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3818C" w14:textId="6D2AC98E" w:rsidR="00DF5498" w:rsidRDefault="00D20E36" w:rsidP="00DF5498">
      <w:pPr>
        <w:widowControl/>
        <w:jc w:val="center"/>
        <w:rPr>
          <w:rFonts w:ascii="Times New Roman" w:hAnsi="Times New Roman" w:cs="Times New Roman"/>
          <w:b/>
          <w:bCs/>
          <w:color w:val="000000"/>
          <w:sz w:val="28"/>
          <w:szCs w:val="36"/>
          <w:shd w:val="clear" w:color="auto" w:fill="FFFFFF"/>
        </w:rPr>
      </w:pPr>
      <w:r w:rsidRPr="00D20E36">
        <w:rPr>
          <w:rFonts w:ascii="Times New Roman" w:hAnsi="Times New Roman" w:cs="Times New Roman"/>
          <w:b/>
          <w:bCs/>
          <w:color w:val="000000"/>
          <w:sz w:val="28"/>
          <w:szCs w:val="36"/>
          <w:shd w:val="clear" w:color="auto" w:fill="FFFFFF"/>
        </w:rPr>
        <w:t>Plasma proteomic biomarkers as mediators for the association between frailty phenotypes and chronic respiratory diseases</w:t>
      </w:r>
    </w:p>
    <w:p w14:paraId="47A5F7D3" w14:textId="77777777" w:rsidR="00AF4376" w:rsidRDefault="00AF4376" w:rsidP="00DF5498">
      <w:pPr>
        <w:widowControl/>
        <w:jc w:val="center"/>
        <w:rPr>
          <w:rFonts w:ascii="Times New Roman" w:hAnsi="Times New Roman" w:cs="Times New Roman"/>
        </w:rPr>
      </w:pPr>
    </w:p>
    <w:p w14:paraId="3FA2F1B7" w14:textId="3755CA53" w:rsidR="0007701E" w:rsidRPr="0007701E" w:rsidRDefault="003020AC">
      <w:pPr>
        <w:pStyle w:val="TOC1"/>
        <w:tabs>
          <w:tab w:val="right" w:leader="dot" w:pos="8296"/>
        </w:tabs>
        <w:rPr>
          <w:rFonts w:ascii="Times New Roman" w:hAnsi="Times New Roman" w:cs="Times New Roman"/>
          <w:noProof/>
          <w:sz w:val="22"/>
          <w14:ligatures w14:val="standardContextual"/>
        </w:rPr>
      </w:pPr>
      <w:r w:rsidRPr="0007701E">
        <w:rPr>
          <w:rFonts w:ascii="Times New Roman" w:hAnsi="Times New Roman" w:cs="Times New Roman"/>
        </w:rPr>
        <w:fldChar w:fldCharType="begin"/>
      </w:r>
      <w:r w:rsidRPr="0007701E">
        <w:rPr>
          <w:rFonts w:ascii="Times New Roman" w:hAnsi="Times New Roman" w:cs="Times New Roman"/>
        </w:rPr>
        <w:instrText xml:space="preserve"> TOC \o "1-3" \h \z \u </w:instrText>
      </w:r>
      <w:r w:rsidRPr="0007701E">
        <w:rPr>
          <w:rFonts w:ascii="Times New Roman" w:hAnsi="Times New Roman" w:cs="Times New Roman"/>
        </w:rPr>
        <w:fldChar w:fldCharType="separate"/>
      </w:r>
      <w:hyperlink w:anchor="_Toc214438351" w:history="1">
        <w:r w:rsidR="0007701E" w:rsidRPr="0007701E">
          <w:rPr>
            <w:rStyle w:val="af1"/>
            <w:rFonts w:ascii="Times New Roman" w:hAnsi="Times New Roman" w:cs="Times New Roman"/>
            <w:noProof/>
          </w:rPr>
          <w:t>eMethods</w:t>
        </w:r>
        <w:r w:rsidR="0007701E" w:rsidRPr="0007701E">
          <w:rPr>
            <w:rFonts w:ascii="Times New Roman" w:hAnsi="Times New Roman" w:cs="Times New Roman"/>
            <w:noProof/>
            <w:webHidden/>
          </w:rPr>
          <w:tab/>
        </w:r>
        <w:r w:rsidR="0007701E" w:rsidRPr="0007701E">
          <w:rPr>
            <w:rFonts w:ascii="Times New Roman" w:hAnsi="Times New Roman" w:cs="Times New Roman"/>
            <w:noProof/>
            <w:webHidden/>
          </w:rPr>
          <w:fldChar w:fldCharType="begin"/>
        </w:r>
        <w:r w:rsidR="0007701E" w:rsidRPr="0007701E">
          <w:rPr>
            <w:rFonts w:ascii="Times New Roman" w:hAnsi="Times New Roman" w:cs="Times New Roman"/>
            <w:noProof/>
            <w:webHidden/>
          </w:rPr>
          <w:instrText xml:space="preserve"> PAGEREF _Toc214438351 \h </w:instrText>
        </w:r>
        <w:r w:rsidR="0007701E" w:rsidRPr="0007701E">
          <w:rPr>
            <w:rFonts w:ascii="Times New Roman" w:hAnsi="Times New Roman" w:cs="Times New Roman"/>
            <w:noProof/>
            <w:webHidden/>
          </w:rPr>
        </w:r>
        <w:r w:rsidR="0007701E" w:rsidRPr="0007701E">
          <w:rPr>
            <w:rFonts w:ascii="Times New Roman" w:hAnsi="Times New Roman" w:cs="Times New Roman"/>
            <w:noProof/>
            <w:webHidden/>
          </w:rPr>
          <w:fldChar w:fldCharType="separate"/>
        </w:r>
        <w:r w:rsidR="0007701E" w:rsidRPr="0007701E">
          <w:rPr>
            <w:rFonts w:ascii="Times New Roman" w:hAnsi="Times New Roman" w:cs="Times New Roman"/>
            <w:noProof/>
            <w:webHidden/>
          </w:rPr>
          <w:t>2</w:t>
        </w:r>
        <w:r w:rsidR="0007701E" w:rsidRPr="0007701E">
          <w:rPr>
            <w:rFonts w:ascii="Times New Roman" w:hAnsi="Times New Roman" w:cs="Times New Roman"/>
            <w:noProof/>
            <w:webHidden/>
          </w:rPr>
          <w:fldChar w:fldCharType="end"/>
        </w:r>
      </w:hyperlink>
    </w:p>
    <w:p w14:paraId="691FDE42" w14:textId="2FE76147"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52" w:history="1">
        <w:r w:rsidRPr="0007701E">
          <w:rPr>
            <w:rStyle w:val="af1"/>
            <w:rFonts w:ascii="Times New Roman" w:hAnsi="Times New Roman" w:cs="Times New Roman"/>
            <w:noProof/>
          </w:rPr>
          <w:t>Figure S1. Bar plots of the top 20 enriched GO terms and KEGG pathways for identified proteins in elastic net analysis</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_Toc214438352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5</w:t>
        </w:r>
        <w:r w:rsidRPr="0007701E">
          <w:rPr>
            <w:rFonts w:ascii="Times New Roman" w:hAnsi="Times New Roman" w:cs="Times New Roman"/>
            <w:noProof/>
            <w:webHidden/>
          </w:rPr>
          <w:fldChar w:fldCharType="end"/>
        </w:r>
      </w:hyperlink>
    </w:p>
    <w:p w14:paraId="069E6F95" w14:textId="3C9DB4DF"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53" w:history="1">
        <w:r w:rsidRPr="0007701E">
          <w:rPr>
            <w:rStyle w:val="af1"/>
            <w:rFonts w:ascii="Times New Roman" w:hAnsi="Times New Roman" w:cs="Times New Roman"/>
            <w:noProof/>
          </w:rPr>
          <w:t>Figure S2. Associations between individual plasma proteins and lung function</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_Toc214438353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6</w:t>
        </w:r>
        <w:r w:rsidRPr="0007701E">
          <w:rPr>
            <w:rFonts w:ascii="Times New Roman" w:hAnsi="Times New Roman" w:cs="Times New Roman"/>
            <w:noProof/>
            <w:webHidden/>
          </w:rPr>
          <w:fldChar w:fldCharType="end"/>
        </w:r>
      </w:hyperlink>
    </w:p>
    <w:p w14:paraId="072B664C" w14:textId="2863608B"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54" w:history="1">
        <w:r w:rsidRPr="0007701E">
          <w:rPr>
            <w:rStyle w:val="af1"/>
            <w:rFonts w:ascii="Times New Roman" w:hAnsi="Times New Roman" w:cs="Times New Roman"/>
            <w:noProof/>
          </w:rPr>
          <w:t>Figure S3. The Venn diagrams and mediation analysis of proteomic signatures and individual proteins on the relationship between frailty phenotypes and CRDs</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_Toc214438354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7</w:t>
        </w:r>
        <w:r w:rsidRPr="0007701E">
          <w:rPr>
            <w:rFonts w:ascii="Times New Roman" w:hAnsi="Times New Roman" w:cs="Times New Roman"/>
            <w:noProof/>
            <w:webHidden/>
          </w:rPr>
          <w:fldChar w:fldCharType="end"/>
        </w:r>
      </w:hyperlink>
    </w:p>
    <w:p w14:paraId="270029CF" w14:textId="29EDCC78"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55" w:history="1">
        <w:r w:rsidRPr="0007701E">
          <w:rPr>
            <w:rStyle w:val="af1"/>
            <w:rFonts w:ascii="Times New Roman" w:hAnsi="Times New Roman" w:cs="Times New Roman"/>
            <w:noProof/>
          </w:rPr>
          <w:t>Figure S4. Associations of frailty phenotypes and proteomic signatures with lung function.</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_Toc214438355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8</w:t>
        </w:r>
        <w:r w:rsidRPr="0007701E">
          <w:rPr>
            <w:rFonts w:ascii="Times New Roman" w:hAnsi="Times New Roman" w:cs="Times New Roman"/>
            <w:noProof/>
            <w:webHidden/>
          </w:rPr>
          <w:fldChar w:fldCharType="end"/>
        </w:r>
      </w:hyperlink>
    </w:p>
    <w:p w14:paraId="4C50A684" w14:textId="341870D9"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56" w:history="1">
        <w:r w:rsidRPr="0007701E">
          <w:rPr>
            <w:rStyle w:val="af1"/>
            <w:rFonts w:ascii="Times New Roman" w:hAnsi="Times New Roman" w:cs="Times New Roman"/>
            <w:noProof/>
          </w:rPr>
          <w:t>Figure S5. Mediation analysis of proteomic signatures and individual proteins on the relationship between frailty phenotypes and lung function</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_Toc214438356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9</w:t>
        </w:r>
        <w:r w:rsidRPr="0007701E">
          <w:rPr>
            <w:rFonts w:ascii="Times New Roman" w:hAnsi="Times New Roman" w:cs="Times New Roman"/>
            <w:noProof/>
            <w:webHidden/>
          </w:rPr>
          <w:fldChar w:fldCharType="end"/>
        </w:r>
      </w:hyperlink>
    </w:p>
    <w:p w14:paraId="4D10F842" w14:textId="36EEBFBF"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57" w:history="1">
        <w:r w:rsidRPr="0007701E">
          <w:rPr>
            <w:rStyle w:val="af1"/>
            <w:rFonts w:ascii="Times New Roman" w:hAnsi="Times New Roman" w:cs="Times New Roman"/>
            <w:noProof/>
          </w:rPr>
          <w:t>Figure S6. Bar plots of the top 20 enriched GO terms and KEGG pathways for proteins in identified co-expression modules.</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_Toc214438357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10</w:t>
        </w:r>
        <w:r w:rsidRPr="0007701E">
          <w:rPr>
            <w:rFonts w:ascii="Times New Roman" w:hAnsi="Times New Roman" w:cs="Times New Roman"/>
            <w:noProof/>
            <w:webHidden/>
          </w:rPr>
          <w:fldChar w:fldCharType="end"/>
        </w:r>
      </w:hyperlink>
    </w:p>
    <w:p w14:paraId="1F10E1CE" w14:textId="04434963"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58" w:history="1">
        <w:r w:rsidRPr="0007701E">
          <w:rPr>
            <w:rStyle w:val="af1"/>
            <w:rFonts w:ascii="Times New Roman" w:hAnsi="Times New Roman" w:cs="Times New Roman"/>
            <w:noProof/>
          </w:rPr>
          <w:t>Table S1. Definition of frailty index</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_Toc214438358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11</w:t>
        </w:r>
        <w:r w:rsidRPr="0007701E">
          <w:rPr>
            <w:rFonts w:ascii="Times New Roman" w:hAnsi="Times New Roman" w:cs="Times New Roman"/>
            <w:noProof/>
            <w:webHidden/>
          </w:rPr>
          <w:fldChar w:fldCharType="end"/>
        </w:r>
      </w:hyperlink>
    </w:p>
    <w:p w14:paraId="65B36FE7" w14:textId="07DA5D57"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59" w:history="1">
        <w:r w:rsidRPr="0007701E">
          <w:rPr>
            <w:rStyle w:val="af1"/>
            <w:rFonts w:ascii="Times New Roman" w:hAnsi="Times New Roman" w:cs="Times New Roman"/>
            <w:noProof/>
          </w:rPr>
          <w:t>Table S2. Definition of physical frailty</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_Toc214438359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14</w:t>
        </w:r>
        <w:r w:rsidRPr="0007701E">
          <w:rPr>
            <w:rFonts w:ascii="Times New Roman" w:hAnsi="Times New Roman" w:cs="Times New Roman"/>
            <w:noProof/>
            <w:webHidden/>
          </w:rPr>
          <w:fldChar w:fldCharType="end"/>
        </w:r>
      </w:hyperlink>
    </w:p>
    <w:p w14:paraId="2FD8E97B" w14:textId="088CA123"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60" w:history="1">
        <w:r w:rsidRPr="0007701E">
          <w:rPr>
            <w:rStyle w:val="af1"/>
            <w:rFonts w:ascii="Times New Roman" w:hAnsi="Times New Roman" w:cs="Times New Roman"/>
            <w:noProof/>
          </w:rPr>
          <w:t>Table S3. Definition of psychological frailty</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_Toc214438360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15</w:t>
        </w:r>
        <w:r w:rsidRPr="0007701E">
          <w:rPr>
            <w:rFonts w:ascii="Times New Roman" w:hAnsi="Times New Roman" w:cs="Times New Roman"/>
            <w:noProof/>
            <w:webHidden/>
          </w:rPr>
          <w:fldChar w:fldCharType="end"/>
        </w:r>
      </w:hyperlink>
    </w:p>
    <w:p w14:paraId="2F81D120" w14:textId="44A10764"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61" w:history="1">
        <w:r w:rsidRPr="0007701E">
          <w:rPr>
            <w:rStyle w:val="af1"/>
            <w:rFonts w:ascii="Times New Roman" w:hAnsi="Times New Roman" w:cs="Times New Roman"/>
            <w:noProof/>
          </w:rPr>
          <w:t>Table S4. Definition of respiratory diseases and lung function</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_Toc214438361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16</w:t>
        </w:r>
        <w:r w:rsidRPr="0007701E">
          <w:rPr>
            <w:rFonts w:ascii="Times New Roman" w:hAnsi="Times New Roman" w:cs="Times New Roman"/>
            <w:noProof/>
            <w:webHidden/>
          </w:rPr>
          <w:fldChar w:fldCharType="end"/>
        </w:r>
      </w:hyperlink>
    </w:p>
    <w:p w14:paraId="2240905E" w14:textId="164DC09C"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62" w:history="1">
        <w:r w:rsidRPr="0007701E">
          <w:rPr>
            <w:rStyle w:val="af1"/>
            <w:rFonts w:ascii="Times New Roman" w:hAnsi="Times New Roman" w:cs="Times New Roman"/>
            <w:noProof/>
          </w:rPr>
          <w:t>Table S6. Definition of baseline characteristics, healthy lifestyle behavior, and other environment variables</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_Toc214438362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17</w:t>
        </w:r>
        <w:r w:rsidRPr="0007701E">
          <w:rPr>
            <w:rFonts w:ascii="Times New Roman" w:hAnsi="Times New Roman" w:cs="Times New Roman"/>
            <w:noProof/>
            <w:webHidden/>
          </w:rPr>
          <w:fldChar w:fldCharType="end"/>
        </w:r>
      </w:hyperlink>
    </w:p>
    <w:p w14:paraId="21EF3487" w14:textId="7FCE5AFC"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63" w:history="1">
        <w:r w:rsidRPr="0007701E">
          <w:rPr>
            <w:rStyle w:val="af1"/>
            <w:rFonts w:ascii="Times New Roman" w:hAnsi="Times New Roman" w:cs="Times New Roman"/>
            <w:noProof/>
          </w:rPr>
          <w:t>Table S7. Definitions of high-risk occupations for respiratory diseases</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_Toc214438363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19</w:t>
        </w:r>
        <w:r w:rsidRPr="0007701E">
          <w:rPr>
            <w:rFonts w:ascii="Times New Roman" w:hAnsi="Times New Roman" w:cs="Times New Roman"/>
            <w:noProof/>
            <w:webHidden/>
          </w:rPr>
          <w:fldChar w:fldCharType="end"/>
        </w:r>
      </w:hyperlink>
    </w:p>
    <w:p w14:paraId="70BED25E" w14:textId="5D36D62B"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64" w:history="1">
        <w:r w:rsidRPr="0007701E">
          <w:rPr>
            <w:rStyle w:val="af1"/>
            <w:rFonts w:ascii="Times New Roman" w:hAnsi="Times New Roman" w:cs="Times New Roman"/>
            <w:noProof/>
          </w:rPr>
          <w:t>Table S8. Definitions of high-risk occupations for environmental factors</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_Toc214438364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20</w:t>
        </w:r>
        <w:r w:rsidRPr="0007701E">
          <w:rPr>
            <w:rFonts w:ascii="Times New Roman" w:hAnsi="Times New Roman" w:cs="Times New Roman"/>
            <w:noProof/>
            <w:webHidden/>
          </w:rPr>
          <w:fldChar w:fldCharType="end"/>
        </w:r>
      </w:hyperlink>
    </w:p>
    <w:p w14:paraId="63994A3F" w14:textId="25AA95E4"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65" w:history="1">
        <w:r w:rsidRPr="0007701E">
          <w:rPr>
            <w:rStyle w:val="af1"/>
            <w:rFonts w:ascii="Times New Roman" w:hAnsi="Times New Roman" w:cs="Times New Roman"/>
            <w:noProof/>
          </w:rPr>
          <w:t>Table S9. Summary of model performance metrics</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_Toc214438365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21</w:t>
        </w:r>
        <w:r w:rsidRPr="0007701E">
          <w:rPr>
            <w:rFonts w:ascii="Times New Roman" w:hAnsi="Times New Roman" w:cs="Times New Roman"/>
            <w:noProof/>
            <w:webHidden/>
          </w:rPr>
          <w:fldChar w:fldCharType="end"/>
        </w:r>
      </w:hyperlink>
    </w:p>
    <w:p w14:paraId="0AC23486" w14:textId="23B48371"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66" w:history="1">
        <w:r w:rsidRPr="0007701E">
          <w:rPr>
            <w:rStyle w:val="af1"/>
            <w:rFonts w:ascii="Times New Roman" w:hAnsi="Times New Roman" w:cs="Times New Roman"/>
            <w:noProof/>
          </w:rPr>
          <w:t>Table S10. Baseline characteristics of the participants in the two groups</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_Toc214438366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22</w:t>
        </w:r>
        <w:r w:rsidRPr="0007701E">
          <w:rPr>
            <w:rFonts w:ascii="Times New Roman" w:hAnsi="Times New Roman" w:cs="Times New Roman"/>
            <w:noProof/>
            <w:webHidden/>
          </w:rPr>
          <w:fldChar w:fldCharType="end"/>
        </w:r>
      </w:hyperlink>
    </w:p>
    <w:p w14:paraId="57659FCB" w14:textId="6867FEED"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67" w:history="1">
        <w:r w:rsidRPr="0007701E">
          <w:rPr>
            <w:rStyle w:val="af1"/>
            <w:rFonts w:ascii="Times New Roman" w:hAnsi="Times New Roman" w:cs="Times New Roman"/>
            <w:noProof/>
          </w:rPr>
          <w:t>Table S11. Baseline characteristics of the participants in the three groups</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_Toc214438367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24</w:t>
        </w:r>
        <w:r w:rsidRPr="0007701E">
          <w:rPr>
            <w:rFonts w:ascii="Times New Roman" w:hAnsi="Times New Roman" w:cs="Times New Roman"/>
            <w:noProof/>
            <w:webHidden/>
          </w:rPr>
          <w:fldChar w:fldCharType="end"/>
        </w:r>
      </w:hyperlink>
    </w:p>
    <w:p w14:paraId="70B0018A" w14:textId="6C4419C7"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68" w:history="1">
        <w:r w:rsidRPr="0007701E">
          <w:rPr>
            <w:rStyle w:val="af1"/>
            <w:rFonts w:ascii="Times New Roman" w:hAnsi="Times New Roman" w:cs="Times New Roman"/>
            <w:noProof/>
          </w:rPr>
          <w:t>Table S12. Baseline characteristics of populations in training and testing sets</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_Toc214438368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26</w:t>
        </w:r>
        <w:r w:rsidRPr="0007701E">
          <w:rPr>
            <w:rFonts w:ascii="Times New Roman" w:hAnsi="Times New Roman" w:cs="Times New Roman"/>
            <w:noProof/>
            <w:webHidden/>
          </w:rPr>
          <w:fldChar w:fldCharType="end"/>
        </w:r>
      </w:hyperlink>
    </w:p>
    <w:p w14:paraId="2B380052" w14:textId="437088C3"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69" w:history="1">
        <w:r w:rsidRPr="0007701E">
          <w:rPr>
            <w:rStyle w:val="af1"/>
            <w:rFonts w:ascii="Times New Roman" w:hAnsi="Times New Roman" w:cs="Times New Roman"/>
            <w:noProof/>
          </w:rPr>
          <w:t>Table S23. HR (95% CI) of frailty and related proteomic signatures with asthma</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_Toc214438369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27</w:t>
        </w:r>
        <w:r w:rsidRPr="0007701E">
          <w:rPr>
            <w:rFonts w:ascii="Times New Roman" w:hAnsi="Times New Roman" w:cs="Times New Roman"/>
            <w:noProof/>
            <w:webHidden/>
          </w:rPr>
          <w:fldChar w:fldCharType="end"/>
        </w:r>
      </w:hyperlink>
    </w:p>
    <w:p w14:paraId="1E7126ED" w14:textId="3A1FFCE4"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70" w:history="1">
        <w:r w:rsidRPr="0007701E">
          <w:rPr>
            <w:rStyle w:val="af1"/>
            <w:rFonts w:ascii="Times New Roman" w:hAnsi="Times New Roman" w:cs="Times New Roman"/>
            <w:noProof/>
          </w:rPr>
          <w:t>Table S24. HR (95% CI) of frailty and related proteomic signatures with COPD</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_Toc214438370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28</w:t>
        </w:r>
        <w:r w:rsidRPr="0007701E">
          <w:rPr>
            <w:rFonts w:ascii="Times New Roman" w:hAnsi="Times New Roman" w:cs="Times New Roman"/>
            <w:noProof/>
            <w:webHidden/>
          </w:rPr>
          <w:fldChar w:fldCharType="end"/>
        </w:r>
      </w:hyperlink>
    </w:p>
    <w:p w14:paraId="75EF2378" w14:textId="368389C1"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71" w:history="1">
        <w:r w:rsidRPr="0007701E">
          <w:rPr>
            <w:rStyle w:val="af1"/>
            <w:rFonts w:ascii="Times New Roman" w:hAnsi="Times New Roman" w:cs="Times New Roman"/>
            <w:noProof/>
          </w:rPr>
          <w:t>Table S25. HR (95% CI) of frailty and related proteomic signatures with IPF</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_Toc214438371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29</w:t>
        </w:r>
        <w:r w:rsidRPr="0007701E">
          <w:rPr>
            <w:rFonts w:ascii="Times New Roman" w:hAnsi="Times New Roman" w:cs="Times New Roman"/>
            <w:noProof/>
            <w:webHidden/>
          </w:rPr>
          <w:fldChar w:fldCharType="end"/>
        </w:r>
      </w:hyperlink>
    </w:p>
    <w:p w14:paraId="72309678" w14:textId="4E15B828"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72" w:history="1">
        <w:r w:rsidRPr="0007701E">
          <w:rPr>
            <w:rStyle w:val="af1"/>
            <w:rFonts w:ascii="Times New Roman" w:hAnsi="Times New Roman" w:cs="Times New Roman"/>
            <w:noProof/>
          </w:rPr>
          <w:t>Table S26. HR (95% CI) of frailty and related proteomic signatures with FEV</w:t>
        </w:r>
        <w:r w:rsidRPr="0007701E">
          <w:rPr>
            <w:rStyle w:val="af1"/>
            <w:rFonts w:ascii="Times New Roman" w:hAnsi="Times New Roman" w:cs="Times New Roman"/>
            <w:noProof/>
            <w:vertAlign w:val="subscript"/>
          </w:rPr>
          <w:t>1</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_Toc214438372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30</w:t>
        </w:r>
        <w:r w:rsidRPr="0007701E">
          <w:rPr>
            <w:rFonts w:ascii="Times New Roman" w:hAnsi="Times New Roman" w:cs="Times New Roman"/>
            <w:noProof/>
            <w:webHidden/>
          </w:rPr>
          <w:fldChar w:fldCharType="end"/>
        </w:r>
      </w:hyperlink>
    </w:p>
    <w:p w14:paraId="4D097EBE" w14:textId="5C48056D"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73" w:history="1">
        <w:r w:rsidRPr="0007701E">
          <w:rPr>
            <w:rStyle w:val="af1"/>
            <w:rFonts w:ascii="Times New Roman" w:hAnsi="Times New Roman" w:cs="Times New Roman"/>
            <w:noProof/>
          </w:rPr>
          <w:t>Table S27. HR (95% CI) of frailty and related proteomic signatures with FVC</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_Toc214438373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31</w:t>
        </w:r>
        <w:r w:rsidRPr="0007701E">
          <w:rPr>
            <w:rFonts w:ascii="Times New Roman" w:hAnsi="Times New Roman" w:cs="Times New Roman"/>
            <w:noProof/>
            <w:webHidden/>
          </w:rPr>
          <w:fldChar w:fldCharType="end"/>
        </w:r>
      </w:hyperlink>
    </w:p>
    <w:p w14:paraId="00501053" w14:textId="24F45A1A"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74" w:history="1">
        <w:r w:rsidRPr="0007701E">
          <w:rPr>
            <w:rStyle w:val="af1"/>
            <w:rFonts w:ascii="Times New Roman" w:hAnsi="Times New Roman" w:cs="Times New Roman"/>
            <w:noProof/>
          </w:rPr>
          <w:t>Table S28. HR (95% CI) of frailty and related proteomic signatures with FEV</w:t>
        </w:r>
        <w:r w:rsidRPr="0007701E">
          <w:rPr>
            <w:rStyle w:val="af1"/>
            <w:rFonts w:ascii="Times New Roman" w:hAnsi="Times New Roman" w:cs="Times New Roman"/>
            <w:noProof/>
            <w:vertAlign w:val="subscript"/>
          </w:rPr>
          <w:t>1</w:t>
        </w:r>
        <w:r w:rsidRPr="0007701E">
          <w:rPr>
            <w:rStyle w:val="af1"/>
            <w:rFonts w:ascii="Times New Roman" w:hAnsi="Times New Roman" w:cs="Times New Roman"/>
            <w:noProof/>
          </w:rPr>
          <w:t>/FVC</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_Toc214438374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32</w:t>
        </w:r>
        <w:r w:rsidRPr="0007701E">
          <w:rPr>
            <w:rFonts w:ascii="Times New Roman" w:hAnsi="Times New Roman" w:cs="Times New Roman"/>
            <w:noProof/>
            <w:webHidden/>
          </w:rPr>
          <w:fldChar w:fldCharType="end"/>
        </w:r>
      </w:hyperlink>
    </w:p>
    <w:p w14:paraId="1A8EF6B4" w14:textId="7B865E31"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75" w:history="1">
        <w:r w:rsidRPr="0007701E">
          <w:rPr>
            <w:rStyle w:val="af1"/>
            <w:rFonts w:ascii="Times New Roman" w:hAnsi="Times New Roman" w:cs="Times New Roman"/>
            <w:noProof/>
          </w:rPr>
          <w:t>Table S29. HR (95% CI) of frailty and related proteomic signatures with asthma by age</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_Toc214438375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33</w:t>
        </w:r>
        <w:r w:rsidRPr="0007701E">
          <w:rPr>
            <w:rFonts w:ascii="Times New Roman" w:hAnsi="Times New Roman" w:cs="Times New Roman"/>
            <w:noProof/>
            <w:webHidden/>
          </w:rPr>
          <w:fldChar w:fldCharType="end"/>
        </w:r>
      </w:hyperlink>
    </w:p>
    <w:p w14:paraId="799B13DB" w14:textId="453C2294"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76" w:history="1">
        <w:r w:rsidRPr="0007701E">
          <w:rPr>
            <w:rStyle w:val="af1"/>
            <w:rFonts w:ascii="Times New Roman" w:hAnsi="Times New Roman" w:cs="Times New Roman"/>
            <w:noProof/>
          </w:rPr>
          <w:t>Table S30. HR (95% CI) of frailty and related proteomic signatures with COPD by age</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_Toc214438376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35</w:t>
        </w:r>
        <w:r w:rsidRPr="0007701E">
          <w:rPr>
            <w:rFonts w:ascii="Times New Roman" w:hAnsi="Times New Roman" w:cs="Times New Roman"/>
            <w:noProof/>
            <w:webHidden/>
          </w:rPr>
          <w:fldChar w:fldCharType="end"/>
        </w:r>
      </w:hyperlink>
    </w:p>
    <w:p w14:paraId="4D55B72B" w14:textId="4BE46A33"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77" w:history="1">
        <w:r w:rsidRPr="0007701E">
          <w:rPr>
            <w:rStyle w:val="af1"/>
            <w:rFonts w:ascii="Times New Roman" w:hAnsi="Times New Roman" w:cs="Times New Roman"/>
            <w:noProof/>
          </w:rPr>
          <w:t>Table S31. HR (95% CI) of frailty and related proteomic signatures with IPF by age</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_Toc214438377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37</w:t>
        </w:r>
        <w:r w:rsidRPr="0007701E">
          <w:rPr>
            <w:rFonts w:ascii="Times New Roman" w:hAnsi="Times New Roman" w:cs="Times New Roman"/>
            <w:noProof/>
            <w:webHidden/>
          </w:rPr>
          <w:fldChar w:fldCharType="end"/>
        </w:r>
      </w:hyperlink>
    </w:p>
    <w:p w14:paraId="6C60CD34" w14:textId="4D46CBE3"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78" w:history="1">
        <w:r w:rsidRPr="0007701E">
          <w:rPr>
            <w:rStyle w:val="af1"/>
            <w:rFonts w:ascii="Times New Roman" w:hAnsi="Times New Roman" w:cs="Times New Roman"/>
            <w:noProof/>
          </w:rPr>
          <w:t>Table S32. HR (95% CI) of frailty and related proteomic signatures with asthma by sex</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_Toc214438378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39</w:t>
        </w:r>
        <w:r w:rsidRPr="0007701E">
          <w:rPr>
            <w:rFonts w:ascii="Times New Roman" w:hAnsi="Times New Roman" w:cs="Times New Roman"/>
            <w:noProof/>
            <w:webHidden/>
          </w:rPr>
          <w:fldChar w:fldCharType="end"/>
        </w:r>
      </w:hyperlink>
    </w:p>
    <w:p w14:paraId="58AD22E6" w14:textId="544B593C"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79" w:history="1">
        <w:r w:rsidRPr="0007701E">
          <w:rPr>
            <w:rStyle w:val="af1"/>
            <w:rFonts w:ascii="Times New Roman" w:hAnsi="Times New Roman" w:cs="Times New Roman"/>
            <w:noProof/>
          </w:rPr>
          <w:t>Table S33. HR (95% CI) of frailty and related proteomic signatures with COPD by sex</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_Toc214438379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41</w:t>
        </w:r>
        <w:r w:rsidRPr="0007701E">
          <w:rPr>
            <w:rFonts w:ascii="Times New Roman" w:hAnsi="Times New Roman" w:cs="Times New Roman"/>
            <w:noProof/>
            <w:webHidden/>
          </w:rPr>
          <w:fldChar w:fldCharType="end"/>
        </w:r>
      </w:hyperlink>
    </w:p>
    <w:p w14:paraId="0520B7B0" w14:textId="65BCC7D1"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80" w:history="1">
        <w:r w:rsidRPr="0007701E">
          <w:rPr>
            <w:rStyle w:val="af1"/>
            <w:rFonts w:ascii="Times New Roman" w:hAnsi="Times New Roman" w:cs="Times New Roman"/>
            <w:noProof/>
          </w:rPr>
          <w:t>Table S34. HR (95% CI) of frailty and related proteomic signatures with IPF by sex</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_Toc214438380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43</w:t>
        </w:r>
        <w:r w:rsidRPr="0007701E">
          <w:rPr>
            <w:rFonts w:ascii="Times New Roman" w:hAnsi="Times New Roman" w:cs="Times New Roman"/>
            <w:noProof/>
            <w:webHidden/>
          </w:rPr>
          <w:fldChar w:fldCharType="end"/>
        </w:r>
      </w:hyperlink>
    </w:p>
    <w:p w14:paraId="53337E27" w14:textId="45EE1E82" w:rsidR="0007701E" w:rsidRPr="0007701E" w:rsidRDefault="0007701E">
      <w:pPr>
        <w:pStyle w:val="TOC1"/>
        <w:tabs>
          <w:tab w:val="right" w:leader="dot" w:pos="8296"/>
        </w:tabs>
        <w:rPr>
          <w:rFonts w:ascii="Times New Roman" w:hAnsi="Times New Roman" w:cs="Times New Roman"/>
          <w:noProof/>
          <w:sz w:val="22"/>
          <w14:ligatures w14:val="standardContextual"/>
        </w:rPr>
      </w:pPr>
      <w:hyperlink w:anchor="_Toc214438381" w:history="1">
        <w:r w:rsidRPr="0007701E">
          <w:rPr>
            <w:rStyle w:val="af1"/>
            <w:rFonts w:ascii="Times New Roman" w:hAnsi="Times New Roman" w:cs="Times New Roman"/>
            <w:noProof/>
          </w:rPr>
          <w:t>Table S35. Sensitivity analysis of main associations</w:t>
        </w:r>
        <w:r w:rsidRPr="0007701E">
          <w:rPr>
            <w:rFonts w:ascii="Times New Roman" w:hAnsi="Times New Roman" w:cs="Times New Roman"/>
            <w:noProof/>
            <w:webHidden/>
          </w:rPr>
          <w:tab/>
        </w:r>
        <w:r w:rsidRPr="0007701E">
          <w:rPr>
            <w:rFonts w:ascii="Times New Roman" w:hAnsi="Times New Roman" w:cs="Times New Roman"/>
            <w:noProof/>
            <w:webHidden/>
          </w:rPr>
          <w:fldChar w:fldCharType="begin"/>
        </w:r>
        <w:r w:rsidRPr="0007701E">
          <w:rPr>
            <w:rFonts w:ascii="Times New Roman" w:hAnsi="Times New Roman" w:cs="Times New Roman"/>
            <w:noProof/>
            <w:webHidden/>
          </w:rPr>
          <w:instrText xml:space="preserve"> PAGEREF _Toc214438381 \h </w:instrText>
        </w:r>
        <w:r w:rsidRPr="0007701E">
          <w:rPr>
            <w:rFonts w:ascii="Times New Roman" w:hAnsi="Times New Roman" w:cs="Times New Roman"/>
            <w:noProof/>
            <w:webHidden/>
          </w:rPr>
        </w:r>
        <w:r w:rsidRPr="0007701E">
          <w:rPr>
            <w:rFonts w:ascii="Times New Roman" w:hAnsi="Times New Roman" w:cs="Times New Roman"/>
            <w:noProof/>
            <w:webHidden/>
          </w:rPr>
          <w:fldChar w:fldCharType="separate"/>
        </w:r>
        <w:r w:rsidRPr="0007701E">
          <w:rPr>
            <w:rFonts w:ascii="Times New Roman" w:hAnsi="Times New Roman" w:cs="Times New Roman"/>
            <w:noProof/>
            <w:webHidden/>
          </w:rPr>
          <w:t>45</w:t>
        </w:r>
        <w:r w:rsidRPr="0007701E">
          <w:rPr>
            <w:rFonts w:ascii="Times New Roman" w:hAnsi="Times New Roman" w:cs="Times New Roman"/>
            <w:noProof/>
            <w:webHidden/>
          </w:rPr>
          <w:fldChar w:fldCharType="end"/>
        </w:r>
      </w:hyperlink>
    </w:p>
    <w:p w14:paraId="374AA2C9" w14:textId="797B863D" w:rsidR="003020AC" w:rsidRPr="0007701E" w:rsidRDefault="003020AC" w:rsidP="003020AC">
      <w:pPr>
        <w:widowControl/>
        <w:jc w:val="left"/>
        <w:rPr>
          <w:rFonts w:ascii="Times New Roman" w:hAnsi="Times New Roman" w:cs="Times New Roman"/>
        </w:rPr>
      </w:pPr>
      <w:r w:rsidRPr="0007701E">
        <w:rPr>
          <w:rFonts w:ascii="Times New Roman" w:hAnsi="Times New Roman" w:cs="Times New Roman"/>
        </w:rPr>
        <w:fldChar w:fldCharType="end"/>
      </w:r>
      <w:r w:rsidRPr="0007701E">
        <w:rPr>
          <w:rFonts w:ascii="Times New Roman" w:hAnsi="Times New Roman" w:cs="Times New Roman"/>
        </w:rPr>
        <w:br w:type="page"/>
      </w:r>
    </w:p>
    <w:p w14:paraId="4553CD64" w14:textId="77777777" w:rsidR="003020AC" w:rsidRDefault="003020AC" w:rsidP="003020AC">
      <w:pPr>
        <w:pStyle w:val="1"/>
      </w:pPr>
      <w:bookmarkStart w:id="0" w:name="_Toc214438351"/>
      <w:proofErr w:type="spellStart"/>
      <w:r w:rsidRPr="002A2828">
        <w:rPr>
          <w:rFonts w:hint="eastAsia"/>
        </w:rPr>
        <w:lastRenderedPageBreak/>
        <w:t>e</w:t>
      </w:r>
      <w:r w:rsidRPr="002A2828">
        <w:t>Methods</w:t>
      </w:r>
      <w:bookmarkEnd w:id="0"/>
      <w:proofErr w:type="spellEnd"/>
      <w:r>
        <w:t xml:space="preserve"> </w:t>
      </w:r>
    </w:p>
    <w:p w14:paraId="3AFB3D09" w14:textId="77777777" w:rsidR="00D37139" w:rsidRDefault="00D37139" w:rsidP="00D37139">
      <w:pPr>
        <w:spacing w:after="50" w:line="360" w:lineRule="auto"/>
        <w:rPr>
          <w:rFonts w:ascii="Times New Roman" w:hAnsi="Times New Roman" w:cs="Times New Roman"/>
          <w:b/>
          <w:bCs/>
          <w:sz w:val="20"/>
          <w:szCs w:val="20"/>
        </w:rPr>
      </w:pPr>
      <w:r>
        <w:rPr>
          <w:rFonts w:ascii="Times New Roman" w:hAnsi="Times New Roman" w:cs="Times New Roman"/>
          <w:b/>
          <w:bCs/>
          <w:sz w:val="20"/>
          <w:szCs w:val="20"/>
        </w:rPr>
        <w:t>F</w:t>
      </w:r>
      <w:r w:rsidRPr="00D37139">
        <w:rPr>
          <w:rFonts w:ascii="Times New Roman" w:hAnsi="Times New Roman" w:cs="Times New Roman"/>
          <w:b/>
          <w:bCs/>
          <w:sz w:val="20"/>
          <w:szCs w:val="20"/>
        </w:rPr>
        <w:t>railty assessment</w:t>
      </w:r>
    </w:p>
    <w:p w14:paraId="53615597" w14:textId="77777777" w:rsidR="00D37139" w:rsidRDefault="00D37139" w:rsidP="00D37139">
      <w:pPr>
        <w:spacing w:after="50" w:line="360" w:lineRule="auto"/>
        <w:rPr>
          <w:rFonts w:ascii="Times New Roman" w:hAnsi="Times New Roman" w:cs="Times New Roman"/>
          <w:sz w:val="20"/>
          <w:szCs w:val="20"/>
        </w:rPr>
      </w:pPr>
      <w:r w:rsidRPr="002813D6">
        <w:rPr>
          <w:rFonts w:ascii="Times New Roman" w:hAnsi="Times New Roman" w:cs="Times New Roman"/>
          <w:sz w:val="20"/>
          <w:szCs w:val="20"/>
        </w:rPr>
        <w:t xml:space="preserve">The frailty index was </w:t>
      </w:r>
      <w:r w:rsidRPr="002813D6">
        <w:rPr>
          <w:rFonts w:ascii="Times New Roman" w:hAnsi="Times New Roman" w:cs="Times New Roman" w:hint="eastAsia"/>
          <w:sz w:val="20"/>
          <w:szCs w:val="20"/>
        </w:rPr>
        <w:t>calculated</w:t>
      </w:r>
      <w:r w:rsidRPr="002813D6">
        <w:rPr>
          <w:rFonts w:ascii="Times New Roman" w:hAnsi="Times New Roman" w:cs="Times New Roman"/>
          <w:sz w:val="20"/>
          <w:szCs w:val="20"/>
        </w:rPr>
        <w:t xml:space="preserve"> as the proportion of health deficits present in an individual, based on a predefined list of </w:t>
      </w:r>
      <w:r w:rsidRPr="002813D6">
        <w:rPr>
          <w:rFonts w:ascii="Times New Roman" w:hAnsi="Times New Roman" w:cs="Times New Roman" w:hint="eastAsia"/>
          <w:sz w:val="20"/>
          <w:szCs w:val="20"/>
        </w:rPr>
        <w:t xml:space="preserve">49 </w:t>
      </w:r>
      <w:r w:rsidRPr="002813D6">
        <w:rPr>
          <w:rFonts w:ascii="Times New Roman" w:hAnsi="Times New Roman" w:cs="Times New Roman"/>
          <w:sz w:val="20"/>
          <w:szCs w:val="20"/>
        </w:rPr>
        <w:t xml:space="preserve">variables related to physical health, chronic conditions, functional limitations, and psychological status. This approach has been previously developed and validated within the UK Biobank </w:t>
      </w:r>
      <w:r w:rsidRPr="002813D6">
        <w:rPr>
          <w:rFonts w:ascii="Times New Roman" w:hAnsi="Times New Roman" w:cs="Times New Roman"/>
          <w:sz w:val="20"/>
          <w:szCs w:val="20"/>
        </w:rPr>
        <w:fldChar w:fldCharType="begin"/>
      </w:r>
      <w:r w:rsidRPr="002813D6">
        <w:rPr>
          <w:rFonts w:ascii="Times New Roman" w:hAnsi="Times New Roman" w:cs="Times New Roman"/>
          <w:sz w:val="20"/>
          <w:szCs w:val="20"/>
        </w:rPr>
        <w:instrText xml:space="preserve"> ADDIN EN.CITE &lt;EndNote&gt;&lt;Cite&gt;&lt;Author&gt;Williams&lt;/Author&gt;&lt;Year&gt;2019&lt;/Year&gt;&lt;RecNum&gt;1&lt;/RecNum&gt;&lt;DisplayText&gt;[1]&lt;/DisplayText&gt;&lt;record&gt;&lt;rec-number&gt;1&lt;/rec-number&gt;&lt;foreign-keys&gt;&lt;key app="EN" db-id="pttraa5580as0uewz2pp2wsfdstp90t9etsp" timestamp="1747794547"&gt;1&lt;/key&gt;&lt;/foreign-keys&gt;&lt;ref-type name="Journal Article"&gt;17&lt;/ref-type&gt;&lt;contributors&gt;&lt;authors&gt;&lt;author&gt;Williams, D. M.&lt;/author&gt;&lt;author&gt;Jylhävä, J.&lt;/author&gt;&lt;author&gt;Pedersen, N. L.&lt;/author&gt;&lt;author&gt;Hägg, S.&lt;/author&gt;&lt;/authors&gt;&lt;/contributors&gt;&lt;auth-address&gt;Department of Medical Epidemiology and Biostatistics, Karolinska Institutet, Stockholm, Sweden.&amp;#xD;Department of Psychology, University of Southern California, Los Angeles.&lt;/auth-address&gt;&lt;titles&gt;&lt;title&gt;A Frailty Index for UK Biobank Participants&lt;/title&gt;&lt;secondary-title&gt;J Gerontol A Biol Sci Med Sci&lt;/secondary-title&gt;&lt;/titles&gt;&lt;periodical&gt;&lt;full-title&gt;J Gerontol A Biol Sci Med Sci&lt;/full-title&gt;&lt;/periodical&gt;&lt;pages&gt;582-587&lt;/pages&gt;&lt;volume&gt;74&lt;/volume&gt;&lt;number&gt;4&lt;/number&gt;&lt;keywords&gt;&lt;keyword&gt;Adult&lt;/keyword&gt;&lt;keyword&gt;Aged&lt;/keyword&gt;&lt;keyword&gt;Aged, 80 and over&lt;/keyword&gt;&lt;keyword&gt;Biological Specimen Banks&lt;/keyword&gt;&lt;keyword&gt;Cohort Studies&lt;/keyword&gt;&lt;keyword&gt;Female&lt;/keyword&gt;&lt;keyword&gt;Frailty/*diagnosis/*mortality&lt;/keyword&gt;&lt;keyword&gt;Humans&lt;/keyword&gt;&lt;keyword&gt;Kaplan-Meier Estimate&lt;/keyword&gt;&lt;keyword&gt;Male&lt;/keyword&gt;&lt;keyword&gt;Middle Aged&lt;/keyword&gt;&lt;keyword&gt;Proportional Hazards Models&lt;/keyword&gt;&lt;keyword&gt;Self Report&lt;/keyword&gt;&lt;keyword&gt;Severity of Illness Index&lt;/keyword&gt;&lt;keyword&gt;United Kingdom&lt;/keyword&gt;&lt;keyword&gt;Biological aging&lt;/keyword&gt;&lt;keyword&gt;Frailty&lt;/keyword&gt;&lt;keyword&gt;Longevity&lt;/keyword&gt;&lt;keyword&gt;Mortality&lt;/keyword&gt;&lt;/keywords&gt;&lt;dates&gt;&lt;year&gt;2019&lt;/year&gt;&lt;pub-dates&gt;&lt;date&gt;Mar 14&lt;/date&gt;&lt;/pub-dates&gt;&lt;/dates&gt;&lt;isbn&gt;1079-5006 (Print)&amp;#xD;1079-5006&lt;/isbn&gt;&lt;accession-num&gt;29924297&lt;/accession-num&gt;&lt;urls&gt;&lt;/urls&gt;&lt;custom2&gt;PMC6417451&lt;/custom2&gt;&lt;electronic-resource-num&gt;10.1093/gerona/gly094&lt;/electronic-resource-num&gt;&lt;remote-database-provider&gt;NLM&lt;/remote-database-provider&gt;&lt;language&gt;eng&lt;/language&gt;&lt;/record&gt;&lt;/Cite&gt;&lt;/EndNote&gt;</w:instrText>
      </w:r>
      <w:r w:rsidRPr="002813D6">
        <w:rPr>
          <w:rFonts w:ascii="Times New Roman" w:hAnsi="Times New Roman" w:cs="Times New Roman"/>
          <w:sz w:val="20"/>
          <w:szCs w:val="20"/>
        </w:rPr>
        <w:fldChar w:fldCharType="separate"/>
      </w:r>
      <w:r w:rsidRPr="002813D6">
        <w:rPr>
          <w:rFonts w:ascii="Times New Roman" w:hAnsi="Times New Roman" w:cs="Times New Roman"/>
          <w:noProof/>
          <w:sz w:val="20"/>
          <w:szCs w:val="20"/>
        </w:rPr>
        <w:t>[1]</w:t>
      </w:r>
      <w:r w:rsidRPr="002813D6">
        <w:rPr>
          <w:rFonts w:ascii="Times New Roman" w:hAnsi="Times New Roman" w:cs="Times New Roman"/>
          <w:sz w:val="20"/>
          <w:szCs w:val="20"/>
        </w:rPr>
        <w:fldChar w:fldCharType="end"/>
      </w:r>
      <w:r w:rsidRPr="002813D6">
        <w:rPr>
          <w:rFonts w:ascii="Times New Roman" w:hAnsi="Times New Roman" w:cs="Times New Roman"/>
          <w:sz w:val="20"/>
          <w:szCs w:val="20"/>
        </w:rPr>
        <w:t>.</w:t>
      </w:r>
      <w:r w:rsidRPr="002813D6">
        <w:rPr>
          <w:rFonts w:ascii="Times New Roman" w:hAnsi="Times New Roman" w:cs="Times New Roman" w:hint="eastAsia"/>
          <w:sz w:val="20"/>
          <w:szCs w:val="20"/>
        </w:rPr>
        <w:t xml:space="preserve"> </w:t>
      </w:r>
      <w:r w:rsidRPr="002813D6">
        <w:rPr>
          <w:rFonts w:ascii="Times New Roman" w:hAnsi="Times New Roman" w:cs="Times New Roman"/>
          <w:sz w:val="20"/>
          <w:szCs w:val="20"/>
        </w:rPr>
        <w:t>S</w:t>
      </w:r>
      <w:r w:rsidRPr="002813D6">
        <w:rPr>
          <w:rFonts w:ascii="Times New Roman" w:hAnsi="Times New Roman" w:cs="Times New Roman" w:hint="eastAsia"/>
          <w:sz w:val="20"/>
          <w:szCs w:val="20"/>
        </w:rPr>
        <w:t>pecifically</w:t>
      </w:r>
      <w:r w:rsidRPr="002813D6">
        <w:rPr>
          <w:rFonts w:ascii="Times New Roman" w:hAnsi="Times New Roman" w:cs="Times New Roman"/>
          <w:sz w:val="20"/>
          <w:szCs w:val="20"/>
        </w:rPr>
        <w:t xml:space="preserve">, we computed the ratio of present deficits to total possible deficits for those missing fewer than 10 items, yielding a score between 0 and 1. Participants were then classified into three categories: non-frail (&lt;0.12), prefrail (0.12–0.24), and frail (&gt;0.24) </w:t>
      </w:r>
      <w:r w:rsidRPr="002813D6">
        <w:rPr>
          <w:rFonts w:ascii="Times New Roman" w:hAnsi="Times New Roman" w:cs="Times New Roman"/>
          <w:sz w:val="20"/>
          <w:szCs w:val="20"/>
        </w:rPr>
        <w:fldChar w:fldCharType="begin">
          <w:fldData xml:space="preserve">PEVuZE5vdGU+PENpdGU+PEF1dGhvcj5aaG9uZzwvQXV0aG9yPjxZZWFyPjIwMjU8L1llYXI+PFJl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</w:fldData>
        </w:fldChar>
      </w:r>
      <w:r w:rsidRPr="002813D6">
        <w:rPr>
          <w:rFonts w:ascii="Times New Roman" w:hAnsi="Times New Roman" w:cs="Times New Roman"/>
          <w:sz w:val="20"/>
          <w:szCs w:val="20"/>
        </w:rPr>
        <w:instrText xml:space="preserve"> ADDIN EN.CITE </w:instrText>
      </w:r>
      <w:r w:rsidRPr="002813D6">
        <w:rPr>
          <w:rFonts w:ascii="Times New Roman" w:hAnsi="Times New Roman" w:cs="Times New Roman"/>
          <w:sz w:val="20"/>
          <w:szCs w:val="20"/>
        </w:rPr>
        <w:fldChar w:fldCharType="begin">
          <w:fldData xml:space="preserve">PEVuZE5vdGU+PENpdGU+PEF1dGhvcj5aaG9uZzwvQXV0aG9yPjxZZWFyPjIwMjU8L1llYXI+PFJl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</w:fldData>
        </w:fldChar>
      </w:r>
      <w:r w:rsidRPr="002813D6">
        <w:rPr>
          <w:rFonts w:ascii="Times New Roman" w:hAnsi="Times New Roman" w:cs="Times New Roman"/>
          <w:sz w:val="20"/>
          <w:szCs w:val="20"/>
        </w:rPr>
        <w:instrText xml:space="preserve"> ADDIN EN.CITE.DATA </w:instrText>
      </w:r>
      <w:r w:rsidRPr="002813D6">
        <w:rPr>
          <w:rFonts w:ascii="Times New Roman" w:hAnsi="Times New Roman" w:cs="Times New Roman"/>
          <w:sz w:val="20"/>
          <w:szCs w:val="20"/>
        </w:rPr>
      </w:r>
      <w:r w:rsidRPr="002813D6">
        <w:rPr>
          <w:rFonts w:ascii="Times New Roman" w:hAnsi="Times New Roman" w:cs="Times New Roman"/>
          <w:sz w:val="20"/>
          <w:szCs w:val="20"/>
        </w:rPr>
        <w:fldChar w:fldCharType="end"/>
      </w:r>
      <w:r w:rsidRPr="002813D6">
        <w:rPr>
          <w:rFonts w:ascii="Times New Roman" w:hAnsi="Times New Roman" w:cs="Times New Roman"/>
          <w:sz w:val="20"/>
          <w:szCs w:val="20"/>
        </w:rPr>
      </w:r>
      <w:r w:rsidRPr="002813D6">
        <w:rPr>
          <w:rFonts w:ascii="Times New Roman" w:hAnsi="Times New Roman" w:cs="Times New Roman"/>
          <w:sz w:val="20"/>
          <w:szCs w:val="20"/>
        </w:rPr>
        <w:fldChar w:fldCharType="separate"/>
      </w:r>
      <w:r w:rsidRPr="002813D6">
        <w:rPr>
          <w:rFonts w:ascii="Times New Roman" w:hAnsi="Times New Roman" w:cs="Times New Roman"/>
          <w:noProof/>
          <w:sz w:val="20"/>
          <w:szCs w:val="20"/>
        </w:rPr>
        <w:t>[2]</w:t>
      </w:r>
      <w:r w:rsidRPr="002813D6">
        <w:rPr>
          <w:rFonts w:ascii="Times New Roman" w:hAnsi="Times New Roman" w:cs="Times New Roman"/>
          <w:sz w:val="20"/>
          <w:szCs w:val="20"/>
        </w:rPr>
        <w:fldChar w:fldCharType="end"/>
      </w:r>
      <w:r w:rsidRPr="002813D6">
        <w:rPr>
          <w:rFonts w:ascii="Times New Roman" w:hAnsi="Times New Roman" w:cs="Times New Roman"/>
          <w:sz w:val="20"/>
          <w:szCs w:val="20"/>
        </w:rPr>
        <w:t>. Physical frailty</w:t>
      </w:r>
      <w:r w:rsidRPr="002813D6">
        <w:rPr>
          <w:rFonts w:ascii="Times New Roman" w:hAnsi="Times New Roman" w:cs="Times New Roman" w:hint="eastAsia"/>
          <w:sz w:val="20"/>
          <w:szCs w:val="20"/>
        </w:rPr>
        <w:t xml:space="preserve"> mainly focused on</w:t>
      </w:r>
      <w:r w:rsidRPr="002813D6">
        <w:rPr>
          <w:rFonts w:ascii="Times New Roman" w:hAnsi="Times New Roman" w:cs="Times New Roman"/>
          <w:sz w:val="20"/>
          <w:szCs w:val="20"/>
        </w:rPr>
        <w:t xml:space="preserve"> the decline of physiological functions</w:t>
      </w:r>
      <w:r w:rsidRPr="002813D6">
        <w:rPr>
          <w:rFonts w:ascii="Times New Roman" w:hAnsi="Times New Roman" w:cs="Times New Roman" w:hint="eastAsia"/>
          <w:sz w:val="20"/>
          <w:szCs w:val="20"/>
        </w:rPr>
        <w:t xml:space="preserve"> and</w:t>
      </w:r>
      <w:r w:rsidRPr="002813D6">
        <w:rPr>
          <w:rFonts w:ascii="Times New Roman" w:hAnsi="Times New Roman" w:cs="Times New Roman"/>
          <w:sz w:val="20"/>
          <w:szCs w:val="20"/>
        </w:rPr>
        <w:t xml:space="preserve"> was operationalized based on five components,</w:t>
      </w:r>
      <w:r w:rsidRPr="002813D6">
        <w:rPr>
          <w:rFonts w:ascii="Times New Roman" w:hAnsi="Times New Roman" w:cs="Times New Roman" w:hint="eastAsia"/>
          <w:sz w:val="20"/>
          <w:szCs w:val="20"/>
        </w:rPr>
        <w:t xml:space="preserve"> including </w:t>
      </w:r>
      <w:r w:rsidRPr="002813D6">
        <w:rPr>
          <w:rFonts w:ascii="Times New Roman" w:hAnsi="Times New Roman" w:cs="Times New Roman"/>
          <w:sz w:val="20"/>
          <w:szCs w:val="20"/>
        </w:rPr>
        <w:t>weight loss, slowness (gait speed), weakness (hand grip), exhaustion, and low physical activity, which was put forward by Fried and colleagues</w:t>
      </w:r>
      <w:r w:rsidRPr="002813D6">
        <w:rPr>
          <w:rFonts w:ascii="Times New Roman" w:hAnsi="Times New Roman" w:cs="Times New Roman" w:hint="eastAsia"/>
          <w:sz w:val="20"/>
          <w:szCs w:val="20"/>
        </w:rPr>
        <w:t xml:space="preserve"> and then validated in </w:t>
      </w:r>
      <w:r w:rsidRPr="002813D6">
        <w:rPr>
          <w:rFonts w:ascii="Times New Roman" w:hAnsi="Times New Roman" w:cs="Times New Roman"/>
          <w:sz w:val="20"/>
          <w:szCs w:val="20"/>
        </w:rPr>
        <w:t xml:space="preserve">the UK Biobank </w:t>
      </w:r>
      <w:r w:rsidRPr="002813D6">
        <w:rPr>
          <w:rFonts w:ascii="Times New Roman" w:hAnsi="Times New Roman" w:cs="Times New Roman"/>
          <w:sz w:val="20"/>
          <w:szCs w:val="20"/>
        </w:rPr>
        <w:fldChar w:fldCharType="begin">
          <w:fldData xml:space="preserve">PEVuZE5vdGU+PENpdGU+PEF1dGhvcj5GcmllZDwvQXV0aG9yPjxZZWFyPjIwMDE8L1llYXI+PFJl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</w:fldData>
        </w:fldChar>
      </w:r>
      <w:r w:rsidRPr="002813D6">
        <w:rPr>
          <w:rFonts w:ascii="Times New Roman" w:hAnsi="Times New Roman" w:cs="Times New Roman"/>
          <w:sz w:val="20"/>
          <w:szCs w:val="20"/>
        </w:rPr>
        <w:instrText xml:space="preserve"> ADDIN EN.CITE </w:instrText>
      </w:r>
      <w:r w:rsidRPr="002813D6">
        <w:rPr>
          <w:rFonts w:ascii="Times New Roman" w:hAnsi="Times New Roman" w:cs="Times New Roman"/>
          <w:sz w:val="20"/>
          <w:szCs w:val="20"/>
        </w:rPr>
        <w:fldChar w:fldCharType="begin">
          <w:fldData xml:space="preserve">PEVuZE5vdGU+PENpdGU+PEF1dGhvcj5GcmllZDwvQXV0aG9yPjxZZWFyPjIwMDE8L1llYXI+PFJl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</w:fldData>
        </w:fldChar>
      </w:r>
      <w:r w:rsidRPr="002813D6">
        <w:rPr>
          <w:rFonts w:ascii="Times New Roman" w:hAnsi="Times New Roman" w:cs="Times New Roman"/>
          <w:sz w:val="20"/>
          <w:szCs w:val="20"/>
        </w:rPr>
        <w:instrText xml:space="preserve"> ADDIN EN.CITE.DATA </w:instrText>
      </w:r>
      <w:r w:rsidRPr="002813D6">
        <w:rPr>
          <w:rFonts w:ascii="Times New Roman" w:hAnsi="Times New Roman" w:cs="Times New Roman"/>
          <w:sz w:val="20"/>
          <w:szCs w:val="20"/>
        </w:rPr>
      </w:r>
      <w:r w:rsidRPr="002813D6">
        <w:rPr>
          <w:rFonts w:ascii="Times New Roman" w:hAnsi="Times New Roman" w:cs="Times New Roman"/>
          <w:sz w:val="20"/>
          <w:szCs w:val="20"/>
        </w:rPr>
        <w:fldChar w:fldCharType="end"/>
      </w:r>
      <w:r w:rsidRPr="002813D6">
        <w:rPr>
          <w:rFonts w:ascii="Times New Roman" w:hAnsi="Times New Roman" w:cs="Times New Roman"/>
          <w:sz w:val="20"/>
          <w:szCs w:val="20"/>
        </w:rPr>
      </w:r>
      <w:r w:rsidRPr="002813D6">
        <w:rPr>
          <w:rFonts w:ascii="Times New Roman" w:hAnsi="Times New Roman" w:cs="Times New Roman"/>
          <w:sz w:val="20"/>
          <w:szCs w:val="20"/>
        </w:rPr>
        <w:fldChar w:fldCharType="separate"/>
      </w:r>
      <w:r w:rsidRPr="002813D6">
        <w:rPr>
          <w:rFonts w:ascii="Times New Roman" w:hAnsi="Times New Roman" w:cs="Times New Roman"/>
          <w:noProof/>
          <w:sz w:val="20"/>
          <w:szCs w:val="20"/>
        </w:rPr>
        <w:t>[3, 4]</w:t>
      </w:r>
      <w:r w:rsidRPr="002813D6">
        <w:rPr>
          <w:rFonts w:ascii="Times New Roman" w:hAnsi="Times New Roman" w:cs="Times New Roman"/>
          <w:sz w:val="20"/>
          <w:szCs w:val="20"/>
        </w:rPr>
        <w:fldChar w:fldCharType="end"/>
      </w:r>
      <w:r w:rsidRPr="002813D6">
        <w:rPr>
          <w:rFonts w:ascii="Times New Roman" w:hAnsi="Times New Roman" w:cs="Times New Roman"/>
          <w:sz w:val="20"/>
          <w:szCs w:val="20"/>
        </w:rPr>
        <w:t>.</w:t>
      </w:r>
      <w:r w:rsidR="002813D6" w:rsidRPr="002813D6">
        <w:rPr>
          <w:rFonts w:ascii="Times New Roman" w:hAnsi="Times New Roman" w:cs="Times New Roman"/>
          <w:sz w:val="20"/>
          <w:szCs w:val="20"/>
        </w:rPr>
        <w:t xml:space="preserve"> P</w:t>
      </w:r>
      <w:r w:rsidR="002813D6" w:rsidRPr="002813D6">
        <w:rPr>
          <w:rFonts w:ascii="Times New Roman" w:hAnsi="Times New Roman" w:cs="Times New Roman" w:hint="eastAsia"/>
          <w:sz w:val="20"/>
          <w:szCs w:val="20"/>
        </w:rPr>
        <w:t>sychological frailty</w:t>
      </w:r>
      <w:r w:rsidR="002813D6" w:rsidRPr="002813D6">
        <w:rPr>
          <w:rFonts w:ascii="Times New Roman" w:hAnsi="Times New Roman" w:cs="Times New Roman"/>
          <w:sz w:val="20"/>
          <w:szCs w:val="20"/>
        </w:rPr>
        <w:t xml:space="preserve">, based on the Tilburg Frailty Indicator, was defined as feelings of </w:t>
      </w:r>
      <w:r w:rsidR="002813D6" w:rsidRPr="002813D6">
        <w:rPr>
          <w:rFonts w:ascii="Times New Roman" w:hAnsi="Times New Roman" w:cs="Times New Roman" w:hint="eastAsia"/>
          <w:sz w:val="20"/>
          <w:szCs w:val="20"/>
        </w:rPr>
        <w:t>depression</w:t>
      </w:r>
      <w:r w:rsidR="002813D6" w:rsidRPr="002813D6">
        <w:rPr>
          <w:rFonts w:ascii="Times New Roman" w:hAnsi="Times New Roman" w:cs="Times New Roman"/>
          <w:sz w:val="20"/>
          <w:szCs w:val="20"/>
        </w:rPr>
        <w:t xml:space="preserve"> (3 items), anxiety (2 items), and declines in coping ability (2 items) </w:t>
      </w:r>
      <w:r w:rsidR="002813D6" w:rsidRPr="002813D6">
        <w:rPr>
          <w:rFonts w:ascii="Times New Roman" w:hAnsi="Times New Roman" w:cs="Times New Roman"/>
          <w:sz w:val="20"/>
          <w:szCs w:val="20"/>
        </w:rPr>
        <w:fldChar w:fldCharType="begin"/>
      </w:r>
      <w:r w:rsidR="002813D6" w:rsidRPr="002813D6">
        <w:rPr>
          <w:rFonts w:ascii="Times New Roman" w:hAnsi="Times New Roman" w:cs="Times New Roman"/>
          <w:sz w:val="20"/>
          <w:szCs w:val="20"/>
        </w:rPr>
        <w:instrText xml:space="preserve"> ADDIN EN.CITE &lt;EndNote&gt;&lt;Cite&gt;&lt;Author&gt;Gobbens&lt;/Author&gt;&lt;Year&gt;2010&lt;/Year&gt;&lt;RecNum&gt;5&lt;/RecNum&gt;&lt;DisplayText&gt;[5]&lt;/DisplayText&gt;&lt;record&gt;&lt;rec-number&gt;5&lt;/rec-number&gt;&lt;foreign-keys&gt;&lt;key app="EN" db-id="pttraa5580as0uewz2pp2wsfdstp90t9etsp" timestamp="1747799538"&gt;5&lt;/key&gt;&lt;/foreign-keys&gt;&lt;ref-type name="Journal Article"&gt;17&lt;/ref-type&gt;&lt;contributors&gt;&lt;authors&gt;&lt;author&gt;Gobbens, R. J.&lt;/author&gt;&lt;author&gt;van Assen, M. A.&lt;/author&gt;&lt;author&gt;Luijkx, K. G.&lt;/author&gt;&lt;author&gt;Wijnen-Sponselee, M. T.&lt;/author&gt;&lt;author&gt;Schols, J. M.&lt;/author&gt;&lt;/authors&gt;&lt;/contributors&gt;&lt;auth-address&gt;Department of Tranzo Academic Centre for Transformation in Care and Welfare, Faculty of Behavioural and Social Sciences, Tilburg University, Tilburg, The Netherlands. r.j.j.gobbens@uvt.nl&lt;/auth-address&gt;&lt;titles&gt;&lt;title&gt;The Tilburg Frailty Indicator: psychometric properties&lt;/title&gt;&lt;secondary-title&gt;J Am Med Dir Assoc&lt;/secondary-title&gt;&lt;/titles&gt;&lt;periodical&gt;&lt;full-title&gt;J Am Med Dir Assoc&lt;/full-title&gt;&lt;/periodical&gt;&lt;pages&gt;344-55&lt;/pages&gt;&lt;volume&gt;11&lt;/volume&gt;&lt;number&gt;5&lt;/number&gt;&lt;edition&gt;20100508&lt;/edition&gt;&lt;keywords&gt;&lt;keyword&gt;Aged&lt;/keyword&gt;&lt;keyword&gt;Aged, 80 and over&lt;/keyword&gt;&lt;keyword&gt;Cross-Sectional Studies&lt;/keyword&gt;&lt;keyword&gt;Female&lt;/keyword&gt;&lt;keyword&gt;*Frail Elderly&lt;/keyword&gt;&lt;keyword&gt;Humans&lt;/keyword&gt;&lt;keyword&gt;Male&lt;/keyword&gt;&lt;keyword&gt;Netherlands&lt;/keyword&gt;&lt;keyword&gt;*Psychometrics&lt;/keyword&gt;&lt;keyword&gt;Quality of Life&lt;/keyword&gt;&lt;keyword&gt;Surveys and Questionnaires/standards&lt;/keyword&gt;&lt;/keywords&gt;&lt;dates&gt;&lt;year&gt;2010&lt;/year&gt;&lt;pub-dates&gt;&lt;date&gt;Jun&lt;/date&gt;&lt;/pub-dates&gt;&lt;/dates&gt;&lt;isbn&gt;1525-8610&lt;/isbn&gt;&lt;accession-num&gt;20511102&lt;/accession-num&gt;&lt;urls&gt;&lt;/urls&gt;&lt;electronic-resource-num&gt;10.1016/j.jamda.2009.11.003&lt;/electronic-resource-num&gt;&lt;remote-database-provider&gt;NLM&lt;/remote-database-provider&gt;&lt;language&gt;eng&lt;/language&gt;&lt;/record&gt;&lt;/Cite&gt;&lt;/EndNote&gt;</w:instrText>
      </w:r>
      <w:r w:rsidR="002813D6" w:rsidRPr="002813D6">
        <w:rPr>
          <w:rFonts w:ascii="Times New Roman" w:hAnsi="Times New Roman" w:cs="Times New Roman"/>
          <w:sz w:val="20"/>
          <w:szCs w:val="20"/>
        </w:rPr>
        <w:fldChar w:fldCharType="separate"/>
      </w:r>
      <w:r w:rsidR="002813D6" w:rsidRPr="002813D6">
        <w:rPr>
          <w:rFonts w:ascii="Times New Roman" w:hAnsi="Times New Roman" w:cs="Times New Roman"/>
          <w:noProof/>
          <w:sz w:val="20"/>
          <w:szCs w:val="20"/>
        </w:rPr>
        <w:t>[5]</w:t>
      </w:r>
      <w:r w:rsidR="002813D6" w:rsidRPr="002813D6">
        <w:rPr>
          <w:rFonts w:ascii="Times New Roman" w:hAnsi="Times New Roman" w:cs="Times New Roman"/>
          <w:sz w:val="20"/>
          <w:szCs w:val="20"/>
        </w:rPr>
        <w:fldChar w:fldCharType="end"/>
      </w:r>
      <w:r w:rsidR="002813D6" w:rsidRPr="002813D6">
        <w:rPr>
          <w:rFonts w:ascii="Times New Roman" w:hAnsi="Times New Roman" w:cs="Times New Roman"/>
          <w:sz w:val="20"/>
          <w:szCs w:val="20"/>
        </w:rPr>
        <w:t>. Total scores ranged from 0 to 7.</w:t>
      </w:r>
    </w:p>
    <w:p w14:paraId="581D5B18" w14:textId="77777777" w:rsidR="00D019D6" w:rsidRPr="00D019D6" w:rsidRDefault="00D019D6" w:rsidP="00D37139">
      <w:pPr>
        <w:spacing w:after="50" w:line="360" w:lineRule="auto"/>
        <w:rPr>
          <w:rFonts w:ascii="Times New Roman" w:hAnsi="Times New Roman" w:cs="Times New Roman"/>
          <w:b/>
          <w:bCs/>
          <w:sz w:val="20"/>
          <w:szCs w:val="20"/>
        </w:rPr>
      </w:pPr>
      <w:r w:rsidRPr="00D019D6">
        <w:rPr>
          <w:rFonts w:ascii="Times New Roman" w:hAnsi="Times New Roman" w:cs="Times New Roman"/>
          <w:b/>
          <w:bCs/>
          <w:sz w:val="20"/>
          <w:szCs w:val="20"/>
        </w:rPr>
        <w:t>Secondary outcome ascertainment</w:t>
      </w:r>
    </w:p>
    <w:p w14:paraId="793C8E5E" w14:textId="77777777" w:rsidR="00D019D6" w:rsidRPr="00D019D6" w:rsidRDefault="00D019D6" w:rsidP="00D37139">
      <w:pPr>
        <w:spacing w:after="50" w:line="360" w:lineRule="auto"/>
        <w:rPr>
          <w:rFonts w:ascii="Times New Roman" w:hAnsi="Times New Roman" w:cs="Times New Roman"/>
          <w:sz w:val="16"/>
          <w:szCs w:val="16"/>
        </w:rPr>
      </w:pPr>
      <w:r w:rsidRPr="00D019D6">
        <w:rPr>
          <w:rFonts w:ascii="Times New Roman" w:hAnsi="Times New Roman" w:cs="Times New Roman"/>
        </w:rPr>
        <w:t xml:space="preserve">As the secondary outcomes, lung function </w:t>
      </w:r>
      <w:r w:rsidRPr="00D019D6">
        <w:rPr>
          <w:rFonts w:ascii="Times New Roman" w:hAnsi="Times New Roman" w:cs="Times New Roman" w:hint="eastAsia"/>
        </w:rPr>
        <w:t xml:space="preserve">data </w:t>
      </w:r>
      <w:r w:rsidRPr="00D019D6">
        <w:rPr>
          <w:rFonts w:ascii="Times New Roman" w:hAnsi="Times New Roman" w:cs="Times New Roman"/>
        </w:rPr>
        <w:t>w</w:t>
      </w:r>
      <w:r w:rsidRPr="00D019D6">
        <w:rPr>
          <w:rFonts w:ascii="Times New Roman" w:hAnsi="Times New Roman" w:cs="Times New Roman" w:hint="eastAsia"/>
        </w:rPr>
        <w:t>ere</w:t>
      </w:r>
      <w:r w:rsidRPr="00D019D6">
        <w:rPr>
          <w:rFonts w:ascii="Times New Roman" w:hAnsi="Times New Roman" w:cs="Times New Roman"/>
        </w:rPr>
        <w:t xml:space="preserve"> obtained through breath spirometry measurements conducted through standardized procedures with the </w:t>
      </w:r>
      <w:proofErr w:type="spellStart"/>
      <w:r w:rsidRPr="00D019D6">
        <w:rPr>
          <w:rFonts w:ascii="Times New Roman" w:hAnsi="Times New Roman" w:cs="Times New Roman"/>
        </w:rPr>
        <w:t>Vitalograph</w:t>
      </w:r>
      <w:proofErr w:type="spellEnd"/>
      <w:r w:rsidRPr="00D019D6">
        <w:rPr>
          <w:rFonts w:ascii="Times New Roman" w:hAnsi="Times New Roman" w:cs="Times New Roman"/>
        </w:rPr>
        <w:t xml:space="preserve"> </w:t>
      </w:r>
      <w:proofErr w:type="spellStart"/>
      <w:r w:rsidRPr="00D019D6">
        <w:rPr>
          <w:rFonts w:ascii="Times New Roman" w:hAnsi="Times New Roman" w:cs="Times New Roman"/>
        </w:rPr>
        <w:t>Pneumotrac</w:t>
      </w:r>
      <w:proofErr w:type="spellEnd"/>
      <w:r w:rsidRPr="00D019D6">
        <w:rPr>
          <w:rFonts w:ascii="Times New Roman" w:hAnsi="Times New Roman" w:cs="Times New Roman"/>
        </w:rPr>
        <w:t xml:space="preserve"> 6800 device</w:t>
      </w:r>
      <w:r w:rsidRPr="00D019D6">
        <w:rPr>
          <w:rFonts w:ascii="Times New Roman" w:hAnsi="Times New Roman" w:cs="Times New Roman" w:hint="eastAsia"/>
        </w:rPr>
        <w:t xml:space="preserve"> </w:t>
      </w:r>
      <w:r w:rsidRPr="00D019D6">
        <w:rPr>
          <w:rFonts w:ascii="Times New Roman" w:hAnsi="Times New Roman" w:cs="Times New Roman"/>
        </w:rPr>
        <w:fldChar w:fldCharType="begin">
          <w:fldData xml:space="preserve">PEVuZE5vdGU+PENpdGU+PEF1dGhvcj5TaHJpbmU8L0F1dGhvcj48WWVhcj4yMDE5PC9ZZWFyPjxS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==
</w:fldData>
        </w:fldChar>
      </w:r>
      <w:r w:rsidR="00C27434">
        <w:rPr>
          <w:rFonts w:ascii="Times New Roman" w:hAnsi="Times New Roman" w:cs="Times New Roman"/>
        </w:rPr>
        <w:instrText xml:space="preserve"> ADDIN EN.CITE </w:instrText>
      </w:r>
      <w:r w:rsidR="00C27434">
        <w:rPr>
          <w:rFonts w:ascii="Times New Roman" w:hAnsi="Times New Roman" w:cs="Times New Roman"/>
        </w:rPr>
        <w:fldChar w:fldCharType="begin">
          <w:fldData xml:space="preserve">PEVuZE5vdGU+PENpdGU+PEF1dGhvcj5TaHJpbmU8L0F1dGhvcj48WWVhcj4yMDE5PC9ZZWFyPjxS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==
</w:fldData>
        </w:fldChar>
      </w:r>
      <w:r w:rsidR="00C27434">
        <w:rPr>
          <w:rFonts w:ascii="Times New Roman" w:hAnsi="Times New Roman" w:cs="Times New Roman"/>
        </w:rPr>
        <w:instrText xml:space="preserve"> ADDIN EN.CITE.DATA </w:instrText>
      </w:r>
      <w:r w:rsidR="00C27434">
        <w:rPr>
          <w:rFonts w:ascii="Times New Roman" w:hAnsi="Times New Roman" w:cs="Times New Roman"/>
        </w:rPr>
      </w:r>
      <w:r w:rsidR="00C27434">
        <w:rPr>
          <w:rFonts w:ascii="Times New Roman" w:hAnsi="Times New Roman" w:cs="Times New Roman"/>
        </w:rPr>
        <w:fldChar w:fldCharType="end"/>
      </w:r>
      <w:r w:rsidRPr="00D019D6">
        <w:rPr>
          <w:rFonts w:ascii="Times New Roman" w:hAnsi="Times New Roman" w:cs="Times New Roman"/>
        </w:rPr>
      </w:r>
      <w:r w:rsidRPr="00D019D6">
        <w:rPr>
          <w:rFonts w:ascii="Times New Roman" w:hAnsi="Times New Roman" w:cs="Times New Roman"/>
        </w:rPr>
        <w:fldChar w:fldCharType="separate"/>
      </w:r>
      <w:r w:rsidR="00C27434">
        <w:rPr>
          <w:rFonts w:ascii="Times New Roman" w:hAnsi="Times New Roman" w:cs="Times New Roman"/>
          <w:noProof/>
        </w:rPr>
        <w:t>[6]</w:t>
      </w:r>
      <w:r w:rsidRPr="00D019D6">
        <w:rPr>
          <w:rFonts w:ascii="Times New Roman" w:hAnsi="Times New Roman" w:cs="Times New Roman"/>
        </w:rPr>
        <w:fldChar w:fldCharType="end"/>
      </w:r>
      <w:r w:rsidRPr="00D019D6">
        <w:rPr>
          <w:rFonts w:ascii="Times New Roman" w:hAnsi="Times New Roman" w:cs="Times New Roman"/>
        </w:rPr>
        <w:t>. Participants were instructed to perform two to three forced expiratory maneuvers within approximately six minutes, each lasting at least six seconds. If the first two attempts were deemed reproducible—defined by a difference of less than 5% in both forced vital capacity (FVC) and forced expiratory volume in one second (FEV</w:t>
      </w:r>
      <w:r w:rsidRPr="00D019D6">
        <w:rPr>
          <w:rFonts w:ascii="Times New Roman" w:hAnsi="Times New Roman" w:cs="Times New Roman"/>
          <w:vertAlign w:val="subscript"/>
        </w:rPr>
        <w:t>1</w:t>
      </w:r>
      <w:r w:rsidRPr="00D019D6">
        <w:rPr>
          <w:rFonts w:ascii="Times New Roman" w:hAnsi="Times New Roman" w:cs="Times New Roman"/>
        </w:rPr>
        <w:t xml:space="preserve">)—a third attempt was considered unnecessary by the system. To determine the acceptability of spirometry results, a sample of breathing maneuvers was appraised according to methods described in earlier research </w:t>
      </w:r>
      <w:r w:rsidRPr="00D019D6">
        <w:rPr>
          <w:rFonts w:ascii="Times New Roman" w:hAnsi="Times New Roman" w:cs="Times New Roman"/>
        </w:rPr>
        <w:fldChar w:fldCharType="begin">
          <w:fldData xml:space="preserve">PEVuZE5vdGU+PENpdGU+PEF1dGhvcj5EZSBNYXR0ZWlzPC9BdXRob3I+PFllYXI+MjAxNjwvWWVh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</w:fldData>
        </w:fldChar>
      </w:r>
      <w:r w:rsidR="00C27434">
        <w:rPr>
          <w:rFonts w:ascii="Times New Roman" w:hAnsi="Times New Roman" w:cs="Times New Roman"/>
        </w:rPr>
        <w:instrText xml:space="preserve"> ADDIN EN.CITE </w:instrText>
      </w:r>
      <w:r w:rsidR="00C27434">
        <w:rPr>
          <w:rFonts w:ascii="Times New Roman" w:hAnsi="Times New Roman" w:cs="Times New Roman"/>
        </w:rPr>
        <w:fldChar w:fldCharType="begin">
          <w:fldData xml:space="preserve">PEVuZE5vdGU+PENpdGU+PEF1dGhvcj5EZSBNYXR0ZWlzPC9BdXRob3I+PFllYXI+MjAxNjwvWWVh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</w:fldData>
        </w:fldChar>
      </w:r>
      <w:r w:rsidR="00C27434">
        <w:rPr>
          <w:rFonts w:ascii="Times New Roman" w:hAnsi="Times New Roman" w:cs="Times New Roman"/>
        </w:rPr>
        <w:instrText xml:space="preserve"> ADDIN EN.CITE.DATA </w:instrText>
      </w:r>
      <w:r w:rsidR="00C27434">
        <w:rPr>
          <w:rFonts w:ascii="Times New Roman" w:hAnsi="Times New Roman" w:cs="Times New Roman"/>
        </w:rPr>
      </w:r>
      <w:r w:rsidR="00C27434">
        <w:rPr>
          <w:rFonts w:ascii="Times New Roman" w:hAnsi="Times New Roman" w:cs="Times New Roman"/>
        </w:rPr>
        <w:fldChar w:fldCharType="end"/>
      </w:r>
      <w:r w:rsidRPr="00D019D6">
        <w:rPr>
          <w:rFonts w:ascii="Times New Roman" w:hAnsi="Times New Roman" w:cs="Times New Roman"/>
        </w:rPr>
      </w:r>
      <w:r w:rsidRPr="00D019D6">
        <w:rPr>
          <w:rFonts w:ascii="Times New Roman" w:hAnsi="Times New Roman" w:cs="Times New Roman"/>
        </w:rPr>
        <w:fldChar w:fldCharType="separate"/>
      </w:r>
      <w:r w:rsidR="00C27434">
        <w:rPr>
          <w:rFonts w:ascii="Times New Roman" w:hAnsi="Times New Roman" w:cs="Times New Roman"/>
          <w:noProof/>
        </w:rPr>
        <w:t>[7]</w:t>
      </w:r>
      <w:r w:rsidRPr="00D019D6">
        <w:rPr>
          <w:rFonts w:ascii="Times New Roman" w:hAnsi="Times New Roman" w:cs="Times New Roman"/>
        </w:rPr>
        <w:fldChar w:fldCharType="end"/>
      </w:r>
      <w:r w:rsidRPr="00D019D6">
        <w:rPr>
          <w:rFonts w:ascii="Times New Roman" w:hAnsi="Times New Roman" w:cs="Times New Roman"/>
        </w:rPr>
        <w:t>.</w:t>
      </w:r>
    </w:p>
    <w:p w14:paraId="232EA682" w14:textId="77777777" w:rsidR="00D019D6" w:rsidRPr="00D019D6" w:rsidRDefault="00D019D6" w:rsidP="00D37139">
      <w:pPr>
        <w:spacing w:after="50" w:line="360" w:lineRule="auto"/>
        <w:rPr>
          <w:rFonts w:ascii="Times New Roman" w:hAnsi="Times New Roman" w:cs="Times New Roman"/>
          <w:b/>
          <w:bCs/>
          <w:sz w:val="20"/>
          <w:szCs w:val="20"/>
        </w:rPr>
      </w:pPr>
      <w:r w:rsidRPr="00D019D6">
        <w:rPr>
          <w:rFonts w:ascii="Times New Roman" w:hAnsi="Times New Roman" w:cs="Times New Roman"/>
          <w:b/>
          <w:bCs/>
          <w:sz w:val="20"/>
          <w:szCs w:val="20"/>
        </w:rPr>
        <w:t>Proteomic profiling</w:t>
      </w:r>
    </w:p>
    <w:p w14:paraId="4FB69487" w14:textId="77777777" w:rsidR="00D019D6" w:rsidRPr="00D019D6" w:rsidRDefault="00D019D6" w:rsidP="00D37139">
      <w:pPr>
        <w:spacing w:after="50" w:line="360" w:lineRule="auto"/>
        <w:rPr>
          <w:rFonts w:ascii="Times New Roman" w:hAnsi="Times New Roman" w:cs="Times New Roman"/>
          <w:b/>
          <w:bCs/>
          <w:sz w:val="15"/>
          <w:szCs w:val="15"/>
        </w:rPr>
      </w:pPr>
      <w:r w:rsidRPr="00D019D6">
        <w:rPr>
          <w:rFonts w:ascii="Times New Roman" w:hAnsi="Times New Roman" w:cs="Times New Roman"/>
          <w:sz w:val="20"/>
          <w:szCs w:val="22"/>
        </w:rPr>
        <w:t xml:space="preserve">The </w:t>
      </w:r>
      <w:proofErr w:type="spellStart"/>
      <w:r w:rsidRPr="00D019D6">
        <w:rPr>
          <w:rFonts w:ascii="Times New Roman" w:hAnsi="Times New Roman" w:cs="Times New Roman"/>
          <w:sz w:val="20"/>
          <w:szCs w:val="22"/>
        </w:rPr>
        <w:t>Olink</w:t>
      </w:r>
      <w:proofErr w:type="spellEnd"/>
      <w:r w:rsidRPr="00D019D6">
        <w:rPr>
          <w:rFonts w:ascii="Times New Roman" w:hAnsi="Times New Roman" w:cs="Times New Roman"/>
          <w:sz w:val="20"/>
          <w:szCs w:val="22"/>
        </w:rPr>
        <w:t xml:space="preserve"> Explore platform employed proximity extension assay technology to generate relative protein quantifications, expressed as log</w:t>
      </w:r>
      <w:r w:rsidRPr="00D019D6">
        <w:rPr>
          <w:rFonts w:ascii="Times New Roman" w:hAnsi="Times New Roman" w:cs="Times New Roman"/>
          <w:sz w:val="20"/>
          <w:szCs w:val="22"/>
          <w:vertAlign w:val="subscript"/>
        </w:rPr>
        <w:t>2</w:t>
      </w:r>
      <w:r w:rsidRPr="00D019D6">
        <w:rPr>
          <w:rFonts w:ascii="Times New Roman" w:hAnsi="Times New Roman" w:cs="Times New Roman"/>
          <w:sz w:val="20"/>
          <w:szCs w:val="22"/>
        </w:rPr>
        <w:t xml:space="preserve">-transformed normalized protein expression values. Comprehensive quality control procedures were applied, including sample filtering, outlier identification, and exclusion of records with QC/assay warnings or suspected sample swaps, following a six-step protocol </w:t>
      </w:r>
      <w:r w:rsidRPr="00D019D6">
        <w:rPr>
          <w:rFonts w:ascii="Times New Roman" w:hAnsi="Times New Roman" w:cs="Times New Roman"/>
          <w:sz w:val="20"/>
          <w:szCs w:val="22"/>
        </w:rPr>
        <w:fldChar w:fldCharType="begin">
          <w:fldData xml:space="preserve">PEVuZE5vdGU+PENpdGU+PEF1dGhvcj5TdW48L0F1dGhvcj48WWVhcj4yMDIzPC9ZZWFyPjxSZWNO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</w:fldData>
        </w:fldChar>
      </w:r>
      <w:r w:rsidR="00C27434">
        <w:rPr>
          <w:rFonts w:ascii="Times New Roman" w:hAnsi="Times New Roman" w:cs="Times New Roman"/>
          <w:sz w:val="20"/>
          <w:szCs w:val="22"/>
        </w:rPr>
        <w:instrText xml:space="preserve"> ADDIN EN.CITE </w:instrText>
      </w:r>
      <w:r w:rsidR="00C27434">
        <w:rPr>
          <w:rFonts w:ascii="Times New Roman" w:hAnsi="Times New Roman" w:cs="Times New Roman"/>
          <w:sz w:val="20"/>
          <w:szCs w:val="22"/>
        </w:rPr>
        <w:fldChar w:fldCharType="begin">
          <w:fldData xml:space="preserve">PEVuZE5vdGU+PENpdGU+PEF1dGhvcj5TdW48L0F1dGhvcj48WWVhcj4yMDIzPC9ZZWFyPjxSZWNO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</w:fldData>
        </w:fldChar>
      </w:r>
      <w:r w:rsidR="00C27434">
        <w:rPr>
          <w:rFonts w:ascii="Times New Roman" w:hAnsi="Times New Roman" w:cs="Times New Roman"/>
          <w:sz w:val="20"/>
          <w:szCs w:val="22"/>
        </w:rPr>
        <w:instrText xml:space="preserve"> ADDIN EN.CITE.DATA </w:instrText>
      </w:r>
      <w:r w:rsidR="00C27434">
        <w:rPr>
          <w:rFonts w:ascii="Times New Roman" w:hAnsi="Times New Roman" w:cs="Times New Roman"/>
          <w:sz w:val="20"/>
          <w:szCs w:val="22"/>
        </w:rPr>
      </w:r>
      <w:r w:rsidR="00C27434">
        <w:rPr>
          <w:rFonts w:ascii="Times New Roman" w:hAnsi="Times New Roman" w:cs="Times New Roman"/>
          <w:sz w:val="20"/>
          <w:szCs w:val="22"/>
        </w:rPr>
        <w:fldChar w:fldCharType="end"/>
      </w:r>
      <w:r w:rsidRPr="00D019D6">
        <w:rPr>
          <w:rFonts w:ascii="Times New Roman" w:hAnsi="Times New Roman" w:cs="Times New Roman"/>
          <w:sz w:val="20"/>
          <w:szCs w:val="22"/>
        </w:rPr>
      </w:r>
      <w:r w:rsidRPr="00D019D6">
        <w:rPr>
          <w:rFonts w:ascii="Times New Roman" w:hAnsi="Times New Roman" w:cs="Times New Roman"/>
          <w:sz w:val="20"/>
          <w:szCs w:val="22"/>
        </w:rPr>
        <w:fldChar w:fldCharType="separate"/>
      </w:r>
      <w:r w:rsidR="00C27434">
        <w:rPr>
          <w:rFonts w:ascii="Times New Roman" w:hAnsi="Times New Roman" w:cs="Times New Roman"/>
          <w:noProof/>
          <w:sz w:val="20"/>
          <w:szCs w:val="22"/>
        </w:rPr>
        <w:t>[8]</w:t>
      </w:r>
      <w:r w:rsidRPr="00D019D6">
        <w:rPr>
          <w:rFonts w:ascii="Times New Roman" w:hAnsi="Times New Roman" w:cs="Times New Roman"/>
          <w:sz w:val="20"/>
          <w:szCs w:val="22"/>
        </w:rPr>
        <w:fldChar w:fldCharType="end"/>
      </w:r>
      <w:r w:rsidRPr="00D019D6">
        <w:rPr>
          <w:rFonts w:ascii="Times New Roman" w:hAnsi="Times New Roman" w:cs="Times New Roman"/>
          <w:sz w:val="20"/>
          <w:szCs w:val="22"/>
        </w:rPr>
        <w:t>.</w:t>
      </w:r>
      <w:r w:rsidRPr="00D019D6">
        <w:rPr>
          <w:rFonts w:ascii="Times New Roman" w:hAnsi="Times New Roman" w:cs="Times New Roman" w:hint="eastAsia"/>
          <w:sz w:val="20"/>
          <w:szCs w:val="22"/>
        </w:rPr>
        <w:t xml:space="preserve"> </w:t>
      </w:r>
      <w:r w:rsidRPr="00D019D6">
        <w:rPr>
          <w:rFonts w:ascii="Times New Roman" w:hAnsi="Times New Roman" w:cs="Times New Roman"/>
          <w:sz w:val="20"/>
          <w:szCs w:val="22"/>
        </w:rPr>
        <w:t xml:space="preserve">A total of 2,923 distinct proteins, including biomarkers such as cardiometabolic, inflammatory, neurological, and oncology, were measured using the </w:t>
      </w:r>
      <w:proofErr w:type="spellStart"/>
      <w:r w:rsidRPr="00D019D6">
        <w:rPr>
          <w:rFonts w:ascii="Times New Roman" w:hAnsi="Times New Roman" w:cs="Times New Roman"/>
          <w:sz w:val="20"/>
          <w:szCs w:val="22"/>
        </w:rPr>
        <w:t>Olink</w:t>
      </w:r>
      <w:proofErr w:type="spellEnd"/>
      <w:r w:rsidRPr="00D019D6">
        <w:rPr>
          <w:rFonts w:ascii="Times New Roman" w:hAnsi="Times New Roman" w:cs="Times New Roman"/>
          <w:sz w:val="20"/>
          <w:szCs w:val="22"/>
        </w:rPr>
        <w:t xml:space="preserve"> Explore 1536 and Explore Expansion panels. Detailed </w:t>
      </w:r>
      <w:r w:rsidRPr="00D019D6">
        <w:rPr>
          <w:rFonts w:ascii="Times New Roman" w:hAnsi="Times New Roman" w:cs="Times New Roman"/>
          <w:sz w:val="20"/>
          <w:szCs w:val="22"/>
        </w:rPr>
        <w:lastRenderedPageBreak/>
        <w:t xml:space="preserve">methodologies for sample collection, plasma preparation, proteomic profiling, and quality control procedures have been documented in prior publications </w:t>
      </w:r>
      <w:r w:rsidRPr="00D019D6">
        <w:rPr>
          <w:rFonts w:ascii="Times New Roman" w:hAnsi="Times New Roman" w:cs="Times New Roman"/>
          <w:sz w:val="20"/>
          <w:szCs w:val="22"/>
        </w:rPr>
        <w:fldChar w:fldCharType="begin">
          <w:fldData xml:space="preserve">PEVuZE5vdGU+PENpdGU+PEF1dGhvcj5FbGRqYXJuPC9BdXRob3I+PFllYXI+MjAyMzwvWWVhcj48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</w:fldData>
        </w:fldChar>
      </w:r>
      <w:r w:rsidR="00C27434">
        <w:rPr>
          <w:rFonts w:ascii="Times New Roman" w:hAnsi="Times New Roman" w:cs="Times New Roman"/>
          <w:sz w:val="20"/>
          <w:szCs w:val="22"/>
        </w:rPr>
        <w:instrText xml:space="preserve"> ADDIN EN.CITE </w:instrText>
      </w:r>
      <w:r w:rsidR="00C27434">
        <w:rPr>
          <w:rFonts w:ascii="Times New Roman" w:hAnsi="Times New Roman" w:cs="Times New Roman"/>
          <w:sz w:val="20"/>
          <w:szCs w:val="22"/>
        </w:rPr>
        <w:fldChar w:fldCharType="begin">
          <w:fldData xml:space="preserve">PEVuZE5vdGU+PENpdGU+PEF1dGhvcj5FbGRqYXJuPC9BdXRob3I+PFllYXI+MjAyMzwvWWVhcj48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</w:fldData>
        </w:fldChar>
      </w:r>
      <w:r w:rsidR="00C27434">
        <w:rPr>
          <w:rFonts w:ascii="Times New Roman" w:hAnsi="Times New Roman" w:cs="Times New Roman"/>
          <w:sz w:val="20"/>
          <w:szCs w:val="22"/>
        </w:rPr>
        <w:instrText xml:space="preserve"> ADDIN EN.CITE.DATA </w:instrText>
      </w:r>
      <w:r w:rsidR="00C27434">
        <w:rPr>
          <w:rFonts w:ascii="Times New Roman" w:hAnsi="Times New Roman" w:cs="Times New Roman"/>
          <w:sz w:val="20"/>
          <w:szCs w:val="22"/>
        </w:rPr>
      </w:r>
      <w:r w:rsidR="00C27434">
        <w:rPr>
          <w:rFonts w:ascii="Times New Roman" w:hAnsi="Times New Roman" w:cs="Times New Roman"/>
          <w:sz w:val="20"/>
          <w:szCs w:val="22"/>
        </w:rPr>
        <w:fldChar w:fldCharType="end"/>
      </w:r>
      <w:r w:rsidRPr="00D019D6">
        <w:rPr>
          <w:rFonts w:ascii="Times New Roman" w:hAnsi="Times New Roman" w:cs="Times New Roman"/>
          <w:sz w:val="20"/>
          <w:szCs w:val="22"/>
        </w:rPr>
      </w:r>
      <w:r w:rsidRPr="00D019D6">
        <w:rPr>
          <w:rFonts w:ascii="Times New Roman" w:hAnsi="Times New Roman" w:cs="Times New Roman"/>
          <w:sz w:val="20"/>
          <w:szCs w:val="22"/>
        </w:rPr>
        <w:fldChar w:fldCharType="separate"/>
      </w:r>
      <w:r w:rsidR="00C27434">
        <w:rPr>
          <w:rFonts w:ascii="Times New Roman" w:hAnsi="Times New Roman" w:cs="Times New Roman"/>
          <w:noProof/>
          <w:sz w:val="20"/>
          <w:szCs w:val="22"/>
        </w:rPr>
        <w:t>[8, 9]</w:t>
      </w:r>
      <w:r w:rsidRPr="00D019D6">
        <w:rPr>
          <w:rFonts w:ascii="Times New Roman" w:hAnsi="Times New Roman" w:cs="Times New Roman"/>
          <w:sz w:val="20"/>
          <w:szCs w:val="22"/>
        </w:rPr>
        <w:fldChar w:fldCharType="end"/>
      </w:r>
      <w:r w:rsidRPr="00D019D6">
        <w:rPr>
          <w:rFonts w:ascii="Times New Roman" w:hAnsi="Times New Roman" w:cs="Times New Roman"/>
          <w:sz w:val="20"/>
          <w:szCs w:val="22"/>
        </w:rPr>
        <w:t>.</w:t>
      </w:r>
    </w:p>
    <w:p w14:paraId="2A6CEDF0" w14:textId="77777777" w:rsidR="00D37139" w:rsidRPr="00D37139" w:rsidRDefault="00D37139" w:rsidP="00B351D2">
      <w:pPr>
        <w:spacing w:after="50" w:line="360" w:lineRule="auto"/>
        <w:rPr>
          <w:rFonts w:ascii="Times New Roman" w:hAnsi="Times New Roman" w:cs="Times New Roman"/>
          <w:b/>
          <w:bCs/>
          <w:sz w:val="20"/>
          <w:szCs w:val="20"/>
        </w:rPr>
      </w:pPr>
      <w:r w:rsidRPr="00D37139">
        <w:rPr>
          <w:rFonts w:ascii="Times New Roman" w:hAnsi="Times New Roman" w:cs="Times New Roman"/>
          <w:b/>
          <w:bCs/>
          <w:sz w:val="20"/>
          <w:szCs w:val="20"/>
        </w:rPr>
        <w:t>Covariates</w:t>
      </w:r>
    </w:p>
    <w:p w14:paraId="2FF0E36F" w14:textId="77777777" w:rsidR="00B351D2" w:rsidRPr="00B351D2" w:rsidRDefault="00B351D2" w:rsidP="00B351D2">
      <w:pPr>
        <w:spacing w:after="50" w:line="360" w:lineRule="auto"/>
        <w:rPr>
          <w:rFonts w:ascii="Times New Roman" w:hAnsi="Times New Roman" w:cs="Times New Roman"/>
          <w:sz w:val="20"/>
          <w:szCs w:val="20"/>
        </w:rPr>
      </w:pPr>
      <w:r w:rsidRPr="00B351D2">
        <w:rPr>
          <w:rFonts w:ascii="Times New Roman" w:hAnsi="Times New Roman" w:cs="Times New Roman"/>
          <w:sz w:val="20"/>
          <w:szCs w:val="20"/>
        </w:rPr>
        <w:t xml:space="preserve">IMD was applied to measure the relative poverty in small areas, which was made up of seven privative domains, including crime scores, community safety scores, education scores, employment scores, health scores, housing scores, income scores, living environment scores, access to service scores, and physical environment scores </w:t>
      </w:r>
      <w:r w:rsidRPr="00B351D2">
        <w:rPr>
          <w:rFonts w:ascii="Times New Roman" w:hAnsi="Times New Roman" w:cs="Times New Roman"/>
          <w:sz w:val="20"/>
          <w:szCs w:val="20"/>
        </w:rPr>
        <w:fldChar w:fldCharType="begin"/>
      </w:r>
      <w:r w:rsidR="00C27434">
        <w:rPr>
          <w:rFonts w:ascii="Times New Roman" w:hAnsi="Times New Roman" w:cs="Times New Roman"/>
          <w:sz w:val="20"/>
          <w:szCs w:val="20"/>
        </w:rPr>
        <w:instrText xml:space="preserve"> ADDIN EN.CITE &lt;EndNote&gt;&lt;Cite&gt;&lt;Author&gt;GOV.UK&lt;/Author&gt;&lt;Year&gt;2019&lt;/Year&gt;&lt;RecNum&gt;94&lt;/RecNum&gt;&lt;DisplayText&gt;[10]&lt;/DisplayText&gt;&lt;record&gt;&lt;rec-number&gt;94&lt;/rec-number&gt;&lt;foreign-keys&gt;&lt;key app="EN" db-id="ds9zrt99mawrv8ewsx9vtvahdvewdwesxv0x" timestamp="1704785064"&gt;94&lt;/key&gt;&lt;/foreign-keys&gt;&lt;ref-type name="Report"&gt;27&lt;/ref-type&gt;&lt;contributors&gt;&lt;authors&gt;&lt;author&gt;GOV.UK&lt;/author&gt;&lt;/authors&gt;&lt;/contributors&gt;&lt;titles&gt;&lt;title&gt;The English Indices of Deprivation 2019&lt;/title&gt;&lt;/titles&gt;&lt;dates&gt;&lt;year&gt;2019&lt;/year&gt;&lt;/dates&gt;&lt;urls&gt;&lt;related-urls&gt;&lt;url&gt;https://www.gov.uk/government/statistics/english-indices-of-deprivation-2019&lt;/url&gt;&lt;/related-urls&gt;&lt;/urls&gt;&lt;/record&gt;&lt;/Cite&gt;&lt;/EndNote&gt;</w:instrText>
      </w:r>
      <w:r w:rsidRPr="00B351D2">
        <w:rPr>
          <w:rFonts w:ascii="Times New Roman" w:hAnsi="Times New Roman" w:cs="Times New Roman"/>
          <w:sz w:val="20"/>
          <w:szCs w:val="20"/>
        </w:rPr>
        <w:fldChar w:fldCharType="separate"/>
      </w:r>
      <w:r w:rsidR="00C27434">
        <w:rPr>
          <w:rFonts w:ascii="Times New Roman" w:hAnsi="Times New Roman" w:cs="Times New Roman"/>
          <w:noProof/>
          <w:sz w:val="20"/>
          <w:szCs w:val="20"/>
        </w:rPr>
        <w:t>[10]</w:t>
      </w:r>
      <w:r w:rsidRPr="00B351D2">
        <w:rPr>
          <w:rFonts w:ascii="Times New Roman" w:hAnsi="Times New Roman" w:cs="Times New Roman"/>
          <w:sz w:val="20"/>
          <w:szCs w:val="20"/>
        </w:rPr>
        <w:fldChar w:fldCharType="end"/>
      </w:r>
      <w:r w:rsidRPr="00B351D2">
        <w:rPr>
          <w:rFonts w:ascii="Times New Roman" w:hAnsi="Times New Roman" w:cs="Times New Roman"/>
          <w:sz w:val="20"/>
          <w:szCs w:val="20"/>
        </w:rPr>
        <w:t>.</w:t>
      </w:r>
      <w:r w:rsidRPr="00B351D2">
        <w:rPr>
          <w:rFonts w:ascii="Times New Roman" w:hAnsi="Times New Roman" w:cs="Times New Roman" w:hint="eastAsia"/>
          <w:sz w:val="20"/>
          <w:szCs w:val="20"/>
        </w:rPr>
        <w:t xml:space="preserve"> </w:t>
      </w:r>
      <w:r w:rsidRPr="00B351D2">
        <w:rPr>
          <w:rFonts w:ascii="Times New Roman" w:hAnsi="Times New Roman" w:cs="Times New Roman"/>
          <w:sz w:val="20"/>
          <w:szCs w:val="20"/>
        </w:rPr>
        <w:t xml:space="preserve">Participants with college or university degree, other professional qualifications, </w:t>
      </w:r>
      <w:proofErr w:type="spellStart"/>
      <w:r w:rsidRPr="00B351D2">
        <w:rPr>
          <w:rFonts w:ascii="Times New Roman" w:hAnsi="Times New Roman" w:cs="Times New Roman"/>
          <w:sz w:val="20"/>
          <w:szCs w:val="20"/>
        </w:rPr>
        <w:t>eg</w:t>
      </w:r>
      <w:proofErr w:type="spellEnd"/>
      <w:r w:rsidRPr="00B351D2">
        <w:rPr>
          <w:rFonts w:ascii="Times New Roman" w:hAnsi="Times New Roman" w:cs="Times New Roman"/>
          <w:sz w:val="20"/>
          <w:szCs w:val="20"/>
        </w:rPr>
        <w:t xml:space="preserve">: nursing, teaching, and NVQ or HND or HNC or equivalent were defined as high education, and those with a </w:t>
      </w:r>
      <w:proofErr w:type="gramStart"/>
      <w:r w:rsidRPr="00B351D2">
        <w:rPr>
          <w:rFonts w:ascii="Times New Roman" w:hAnsi="Times New Roman" w:cs="Times New Roman"/>
          <w:sz w:val="20"/>
          <w:szCs w:val="20"/>
        </w:rPr>
        <w:t>levels/AS levels</w:t>
      </w:r>
      <w:proofErr w:type="gramEnd"/>
      <w:r w:rsidRPr="00B351D2">
        <w:rPr>
          <w:rFonts w:ascii="Times New Roman" w:hAnsi="Times New Roman" w:cs="Times New Roman"/>
          <w:sz w:val="20"/>
          <w:szCs w:val="20"/>
        </w:rPr>
        <w:t xml:space="preserve"> or equivalent, O levels/GCSEs or equivalent, CSEs or equivalent, and none of the above were defined as low education. </w:t>
      </w:r>
      <w:r w:rsidRPr="00B351D2">
        <w:rPr>
          <w:rFonts w:ascii="Times New Roman" w:hAnsi="Times New Roman" w:cs="Times New Roman" w:hint="eastAsia"/>
          <w:sz w:val="20"/>
          <w:szCs w:val="20"/>
        </w:rPr>
        <w:t>WHR</w:t>
      </w:r>
      <w:r w:rsidRPr="00B351D2">
        <w:rPr>
          <w:rFonts w:ascii="Times New Roman" w:hAnsi="Times New Roman" w:cs="Times New Roman"/>
          <w:sz w:val="20"/>
          <w:szCs w:val="20"/>
        </w:rPr>
        <w:t xml:space="preserve"> was measured by waist/hip measurements and classified as ideal (&lt;0.9 for males and &lt;0.85 for females) and poor. The income, based on the annual average total household income before tax, was categorized into low and high levels based on £31,000 (median)</w:t>
      </w:r>
    </w:p>
    <w:p w14:paraId="4751EB98" w14:textId="77777777" w:rsidR="00B351D2" w:rsidRDefault="00B351D2" w:rsidP="00B351D2">
      <w:pPr>
        <w:spacing w:after="50" w:line="360" w:lineRule="auto"/>
        <w:ind w:firstLineChars="200" w:firstLine="400"/>
        <w:rPr>
          <w:rFonts w:ascii="Times New Roman" w:hAnsi="Times New Roman" w:cs="Times New Roman"/>
          <w:sz w:val="20"/>
          <w:szCs w:val="20"/>
        </w:rPr>
      </w:pPr>
      <w:r w:rsidRPr="00B351D2">
        <w:rPr>
          <w:rFonts w:ascii="Times New Roman" w:hAnsi="Times New Roman" w:cs="Times New Roman"/>
          <w:sz w:val="20"/>
          <w:szCs w:val="20"/>
        </w:rPr>
        <w:t xml:space="preserve">The </w:t>
      </w:r>
      <w:r w:rsidRPr="00B351D2">
        <w:rPr>
          <w:rFonts w:ascii="Times New Roman" w:hAnsi="Times New Roman" w:cs="Times New Roman" w:hint="eastAsia"/>
          <w:sz w:val="20"/>
          <w:szCs w:val="20"/>
        </w:rPr>
        <w:t>variables</w:t>
      </w:r>
      <w:r w:rsidRPr="00B351D2">
        <w:rPr>
          <w:rFonts w:ascii="Times New Roman" w:hAnsi="Times New Roman" w:cs="Times New Roman"/>
          <w:sz w:val="20"/>
          <w:szCs w:val="20"/>
        </w:rPr>
        <w:t xml:space="preserve"> of healthy lifestyle were </w:t>
      </w:r>
      <w:r w:rsidRPr="00B351D2">
        <w:rPr>
          <w:rFonts w:ascii="Times New Roman" w:hAnsi="Times New Roman" w:cs="Times New Roman" w:hint="eastAsia"/>
          <w:sz w:val="20"/>
          <w:szCs w:val="20"/>
        </w:rPr>
        <w:t xml:space="preserve">calculated using </w:t>
      </w:r>
      <w:r w:rsidRPr="00B351D2">
        <w:rPr>
          <w:rFonts w:ascii="Times New Roman" w:hAnsi="Times New Roman" w:cs="Times New Roman"/>
          <w:sz w:val="20"/>
          <w:szCs w:val="20"/>
        </w:rPr>
        <w:t xml:space="preserve">the data collected from a touchscreen questionnaire </w:t>
      </w:r>
      <w:r w:rsidRPr="00B351D2">
        <w:rPr>
          <w:rFonts w:ascii="Times New Roman" w:hAnsi="Times New Roman" w:cs="Times New Roman"/>
          <w:sz w:val="20"/>
          <w:szCs w:val="20"/>
        </w:rPr>
        <w:fldChar w:fldCharType="begin">
          <w:fldData xml:space="preserve">PEVuZE5vdGU+PENpdGU+PEF1dGhvcj5Mb3VyaWRhPC9BdXRob3I+PFllYXI+MjAxOTwvWWVhcj48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==
</w:fldData>
        </w:fldChar>
      </w:r>
      <w:r w:rsidR="00C27434">
        <w:rPr>
          <w:rFonts w:ascii="Times New Roman" w:hAnsi="Times New Roman" w:cs="Times New Roman"/>
          <w:sz w:val="20"/>
          <w:szCs w:val="20"/>
        </w:rPr>
        <w:instrText xml:space="preserve"> ADDIN EN.CITE </w:instrText>
      </w:r>
      <w:r w:rsidR="00C27434">
        <w:rPr>
          <w:rFonts w:ascii="Times New Roman" w:hAnsi="Times New Roman" w:cs="Times New Roman"/>
          <w:sz w:val="20"/>
          <w:szCs w:val="20"/>
        </w:rPr>
        <w:fldChar w:fldCharType="begin">
          <w:fldData xml:space="preserve">PEVuZE5vdGU+PENpdGU+PEF1dGhvcj5Mb3VyaWRhPC9BdXRob3I+PFllYXI+MjAxOTwvWWVhcj48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==
</w:fldData>
        </w:fldChar>
      </w:r>
      <w:r w:rsidR="00C27434">
        <w:rPr>
          <w:rFonts w:ascii="Times New Roman" w:hAnsi="Times New Roman" w:cs="Times New Roman"/>
          <w:sz w:val="20"/>
          <w:szCs w:val="20"/>
        </w:rPr>
        <w:instrText xml:space="preserve"> ADDIN EN.CITE.DATA </w:instrText>
      </w:r>
      <w:r w:rsidR="00C27434">
        <w:rPr>
          <w:rFonts w:ascii="Times New Roman" w:hAnsi="Times New Roman" w:cs="Times New Roman"/>
          <w:sz w:val="20"/>
          <w:szCs w:val="20"/>
        </w:rPr>
      </w:r>
      <w:r w:rsidR="00C27434">
        <w:rPr>
          <w:rFonts w:ascii="Times New Roman" w:hAnsi="Times New Roman" w:cs="Times New Roman"/>
          <w:sz w:val="20"/>
          <w:szCs w:val="20"/>
        </w:rPr>
        <w:fldChar w:fldCharType="end"/>
      </w:r>
      <w:r w:rsidRPr="00B351D2">
        <w:rPr>
          <w:rFonts w:ascii="Times New Roman" w:hAnsi="Times New Roman" w:cs="Times New Roman"/>
          <w:sz w:val="20"/>
          <w:szCs w:val="20"/>
        </w:rPr>
      </w:r>
      <w:r w:rsidRPr="00B351D2">
        <w:rPr>
          <w:rFonts w:ascii="Times New Roman" w:hAnsi="Times New Roman" w:cs="Times New Roman"/>
          <w:sz w:val="20"/>
          <w:szCs w:val="20"/>
        </w:rPr>
        <w:fldChar w:fldCharType="separate"/>
      </w:r>
      <w:r w:rsidR="00C27434">
        <w:rPr>
          <w:rFonts w:ascii="Times New Roman" w:hAnsi="Times New Roman" w:cs="Times New Roman"/>
          <w:noProof/>
          <w:sz w:val="20"/>
          <w:szCs w:val="20"/>
        </w:rPr>
        <w:t>[11]</w:t>
      </w:r>
      <w:r w:rsidRPr="00B351D2">
        <w:rPr>
          <w:rFonts w:ascii="Times New Roman" w:hAnsi="Times New Roman" w:cs="Times New Roman"/>
          <w:sz w:val="20"/>
          <w:szCs w:val="20"/>
        </w:rPr>
        <w:fldChar w:fldCharType="end"/>
      </w:r>
      <w:r w:rsidRPr="00B351D2">
        <w:rPr>
          <w:rFonts w:ascii="Times New Roman" w:hAnsi="Times New Roman" w:cs="Times New Roman"/>
          <w:sz w:val="20"/>
          <w:szCs w:val="20"/>
        </w:rPr>
        <w:t>. The status</w:t>
      </w:r>
      <w:r w:rsidRPr="00B351D2">
        <w:rPr>
          <w:rFonts w:ascii="Times New Roman" w:hAnsi="Times New Roman" w:cs="Times New Roman" w:hint="eastAsia"/>
          <w:sz w:val="20"/>
          <w:szCs w:val="20"/>
        </w:rPr>
        <w:t>es</w:t>
      </w:r>
      <w:r w:rsidRPr="00B351D2">
        <w:rPr>
          <w:rFonts w:ascii="Times New Roman" w:hAnsi="Times New Roman" w:cs="Times New Roman"/>
          <w:sz w:val="20"/>
          <w:szCs w:val="20"/>
        </w:rPr>
        <w:t xml:space="preserve"> of drinking </w:t>
      </w:r>
      <w:r w:rsidRPr="00B351D2">
        <w:rPr>
          <w:rFonts w:ascii="Times New Roman" w:hAnsi="Times New Roman" w:cs="Times New Roman" w:hint="eastAsia"/>
          <w:sz w:val="20"/>
          <w:szCs w:val="20"/>
        </w:rPr>
        <w:t>were</w:t>
      </w:r>
      <w:r w:rsidRPr="00B351D2">
        <w:rPr>
          <w:rFonts w:ascii="Times New Roman" w:hAnsi="Times New Roman" w:cs="Times New Roman"/>
          <w:sz w:val="20"/>
          <w:szCs w:val="20"/>
        </w:rPr>
        <w:t xml:space="preserve"> classified into current</w:t>
      </w:r>
      <w:r w:rsidRPr="00B351D2">
        <w:rPr>
          <w:rFonts w:ascii="Times New Roman" w:hAnsi="Times New Roman" w:cs="Times New Roman" w:hint="eastAsia"/>
          <w:sz w:val="20"/>
          <w:szCs w:val="20"/>
        </w:rPr>
        <w:t>/</w:t>
      </w:r>
      <w:r w:rsidRPr="00B351D2">
        <w:rPr>
          <w:rFonts w:ascii="Times New Roman" w:hAnsi="Times New Roman" w:cs="Times New Roman"/>
          <w:sz w:val="20"/>
          <w:szCs w:val="20"/>
        </w:rPr>
        <w:t xml:space="preserve">previous </w:t>
      </w:r>
      <w:r w:rsidRPr="00B351D2">
        <w:rPr>
          <w:rFonts w:ascii="Times New Roman" w:hAnsi="Times New Roman" w:cs="Times New Roman" w:hint="eastAsia"/>
          <w:sz w:val="20"/>
          <w:szCs w:val="20"/>
        </w:rPr>
        <w:t>vs</w:t>
      </w:r>
      <w:r w:rsidRPr="00B351D2">
        <w:rPr>
          <w:rFonts w:ascii="Times New Roman" w:hAnsi="Times New Roman" w:cs="Times New Roman"/>
          <w:sz w:val="20"/>
          <w:szCs w:val="20"/>
        </w:rPr>
        <w:t>.</w:t>
      </w:r>
      <w:r w:rsidRPr="00B351D2">
        <w:rPr>
          <w:rFonts w:ascii="Times New Roman" w:hAnsi="Times New Roman" w:cs="Times New Roman" w:hint="eastAsia"/>
          <w:sz w:val="20"/>
          <w:szCs w:val="20"/>
        </w:rPr>
        <w:t xml:space="preserve"> </w:t>
      </w:r>
      <w:r w:rsidRPr="00B351D2">
        <w:rPr>
          <w:rFonts w:ascii="Times New Roman" w:hAnsi="Times New Roman" w:cs="Times New Roman"/>
          <w:sz w:val="20"/>
          <w:szCs w:val="20"/>
        </w:rPr>
        <w:t xml:space="preserve">never and smoking was divided into no current smoking (never smokers or ex-smokers) and smoking (current smokers). Five dimensions (early chronotype, 7-8 hours of sleep per day, never/seldom or occasionally insomnia, self-reported no snoring, and never/seldom or occasionally oversleeping) were used to measure </w:t>
      </w:r>
      <w:r w:rsidRPr="00B351D2">
        <w:rPr>
          <w:rFonts w:ascii="Times New Roman" w:hAnsi="Times New Roman" w:cs="Times New Roman" w:hint="eastAsia"/>
          <w:sz w:val="20"/>
          <w:szCs w:val="20"/>
        </w:rPr>
        <w:t>healthy sleep</w:t>
      </w:r>
      <w:r w:rsidRPr="00B351D2">
        <w:rPr>
          <w:rFonts w:ascii="Times New Roman" w:hAnsi="Times New Roman" w:cs="Times New Roman"/>
          <w:sz w:val="20"/>
          <w:szCs w:val="20"/>
        </w:rPr>
        <w:t xml:space="preserve">, which was classified into no (&lt;4 components) and yes </w:t>
      </w:r>
      <w:r w:rsidRPr="00B351D2">
        <w:rPr>
          <w:rFonts w:ascii="Times New Roman" w:hAnsi="Times New Roman" w:cs="Times New Roman"/>
          <w:sz w:val="20"/>
          <w:szCs w:val="20"/>
        </w:rPr>
        <w:fldChar w:fldCharType="begin">
          <w:fldData xml:space="preserve">PEVuZE5vdGU+PENpdGU+PEF1dGhvcj5MaTwvQXV0aG9yPjxZZWFyPjIwMjE8L1llYXI+PFJlY051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=
</w:fldData>
        </w:fldChar>
      </w:r>
      <w:r w:rsidR="00C27434">
        <w:rPr>
          <w:rFonts w:ascii="Times New Roman" w:hAnsi="Times New Roman" w:cs="Times New Roman"/>
          <w:sz w:val="20"/>
          <w:szCs w:val="20"/>
        </w:rPr>
        <w:instrText xml:space="preserve"> ADDIN EN.CITE </w:instrText>
      </w:r>
      <w:r w:rsidR="00C27434">
        <w:rPr>
          <w:rFonts w:ascii="Times New Roman" w:hAnsi="Times New Roman" w:cs="Times New Roman"/>
          <w:sz w:val="20"/>
          <w:szCs w:val="20"/>
        </w:rPr>
        <w:fldChar w:fldCharType="begin">
          <w:fldData xml:space="preserve">PEVuZE5vdGU+PENpdGU+PEF1dGhvcj5MaTwvQXV0aG9yPjxZZWFyPjIwMjE8L1llYXI+PFJlY051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=
</w:fldData>
        </w:fldChar>
      </w:r>
      <w:r w:rsidR="00C27434">
        <w:rPr>
          <w:rFonts w:ascii="Times New Roman" w:hAnsi="Times New Roman" w:cs="Times New Roman"/>
          <w:sz w:val="20"/>
          <w:szCs w:val="20"/>
        </w:rPr>
        <w:instrText xml:space="preserve"> ADDIN EN.CITE.DATA </w:instrText>
      </w:r>
      <w:r w:rsidR="00C27434">
        <w:rPr>
          <w:rFonts w:ascii="Times New Roman" w:hAnsi="Times New Roman" w:cs="Times New Roman"/>
          <w:sz w:val="20"/>
          <w:szCs w:val="20"/>
        </w:rPr>
      </w:r>
      <w:r w:rsidR="00C27434">
        <w:rPr>
          <w:rFonts w:ascii="Times New Roman" w:hAnsi="Times New Roman" w:cs="Times New Roman"/>
          <w:sz w:val="20"/>
          <w:szCs w:val="20"/>
        </w:rPr>
        <w:fldChar w:fldCharType="end"/>
      </w:r>
      <w:r w:rsidRPr="00B351D2">
        <w:rPr>
          <w:rFonts w:ascii="Times New Roman" w:hAnsi="Times New Roman" w:cs="Times New Roman"/>
          <w:sz w:val="20"/>
          <w:szCs w:val="20"/>
        </w:rPr>
      </w:r>
      <w:r w:rsidRPr="00B351D2">
        <w:rPr>
          <w:rFonts w:ascii="Times New Roman" w:hAnsi="Times New Roman" w:cs="Times New Roman"/>
          <w:sz w:val="20"/>
          <w:szCs w:val="20"/>
        </w:rPr>
        <w:fldChar w:fldCharType="separate"/>
      </w:r>
      <w:r w:rsidR="00C27434">
        <w:rPr>
          <w:rFonts w:ascii="Times New Roman" w:hAnsi="Times New Roman" w:cs="Times New Roman"/>
          <w:noProof/>
          <w:sz w:val="20"/>
          <w:szCs w:val="20"/>
        </w:rPr>
        <w:t>[12]</w:t>
      </w:r>
      <w:r w:rsidRPr="00B351D2">
        <w:rPr>
          <w:rFonts w:ascii="Times New Roman" w:hAnsi="Times New Roman" w:cs="Times New Roman"/>
          <w:sz w:val="20"/>
          <w:szCs w:val="20"/>
        </w:rPr>
        <w:fldChar w:fldCharType="end"/>
      </w:r>
      <w:r w:rsidRPr="00B351D2">
        <w:rPr>
          <w:rFonts w:ascii="Times New Roman" w:hAnsi="Times New Roman" w:cs="Times New Roman"/>
          <w:sz w:val="20"/>
          <w:szCs w:val="20"/>
        </w:rPr>
        <w:t xml:space="preserve">. Regular </w:t>
      </w:r>
      <w:r w:rsidRPr="00B351D2">
        <w:rPr>
          <w:rFonts w:ascii="Times New Roman" w:hAnsi="Times New Roman" w:cs="Times New Roman" w:hint="eastAsia"/>
          <w:sz w:val="20"/>
          <w:szCs w:val="20"/>
        </w:rPr>
        <w:t>physical activity</w:t>
      </w:r>
      <w:r w:rsidRPr="00B351D2">
        <w:rPr>
          <w:rFonts w:ascii="Times New Roman" w:hAnsi="Times New Roman" w:cs="Times New Roman"/>
          <w:sz w:val="20"/>
          <w:szCs w:val="20"/>
        </w:rPr>
        <w:t xml:space="preserve"> was defined as a minimum of 150 minutes of moderate</w:t>
      </w:r>
      <w:r w:rsidRPr="00B351D2">
        <w:rPr>
          <w:rFonts w:ascii="Times New Roman" w:hAnsi="Times New Roman" w:cs="Times New Roman" w:hint="eastAsia"/>
          <w:sz w:val="20"/>
          <w:szCs w:val="20"/>
        </w:rPr>
        <w:t>-</w:t>
      </w:r>
      <w:r w:rsidRPr="00B351D2">
        <w:rPr>
          <w:rFonts w:ascii="Times New Roman" w:hAnsi="Times New Roman" w:cs="Times New Roman"/>
          <w:sz w:val="20"/>
          <w:szCs w:val="20"/>
        </w:rPr>
        <w:t>intensity or 75 minutes of vigorous activity a week or a combination of the two.</w:t>
      </w:r>
      <w:r w:rsidRPr="00B351D2">
        <w:rPr>
          <w:rFonts w:ascii="Times New Roman" w:hAnsi="Times New Roman" w:cs="Times New Roman" w:hint="eastAsia"/>
          <w:sz w:val="20"/>
          <w:szCs w:val="20"/>
        </w:rPr>
        <w:t xml:space="preserve"> In terms of</w:t>
      </w:r>
      <w:r w:rsidRPr="00B351D2">
        <w:rPr>
          <w:rFonts w:ascii="Times New Roman" w:hAnsi="Times New Roman" w:cs="Times New Roman"/>
          <w:sz w:val="20"/>
          <w:szCs w:val="20"/>
        </w:rPr>
        <w:t xml:space="preserve"> healthy diet, seven components were recommended, encompassing</w:t>
      </w:r>
      <w:r w:rsidRPr="00B351D2">
        <w:rPr>
          <w:rFonts w:ascii="Times New Roman" w:hAnsi="Times New Roman" w:cs="Times New Roman" w:hint="eastAsia"/>
          <w:sz w:val="20"/>
          <w:szCs w:val="20"/>
        </w:rPr>
        <w:t xml:space="preserve"> </w:t>
      </w:r>
      <w:r w:rsidRPr="00B351D2">
        <w:rPr>
          <w:rFonts w:ascii="Times New Roman" w:hAnsi="Times New Roman" w:cs="Times New Roman"/>
          <w:sz w:val="20"/>
          <w:szCs w:val="20"/>
        </w:rPr>
        <w:t>more than</w:t>
      </w:r>
      <w:r w:rsidRPr="00B351D2">
        <w:rPr>
          <w:rFonts w:ascii="Times New Roman" w:hAnsi="Times New Roman" w:cs="Times New Roman" w:hint="eastAsia"/>
          <w:sz w:val="20"/>
          <w:szCs w:val="20"/>
        </w:rPr>
        <w:t xml:space="preserve"> </w:t>
      </w:r>
      <w:r w:rsidRPr="00B351D2">
        <w:rPr>
          <w:rFonts w:ascii="Times New Roman" w:hAnsi="Times New Roman" w:cs="Times New Roman"/>
          <w:sz w:val="20"/>
          <w:szCs w:val="20"/>
        </w:rPr>
        <w:t xml:space="preserve">3 portions of vegetables per day, 3 portions of fruit per day, 2 portions of fish per week, 3 portions of whole grains per day, and less than 1 serving of processed meat per week, 1.5 portions of raw red meat per week, and 1.5 portions of refined grains per day. Healthy diet was categorized into no (&lt;4 components) and yes. </w:t>
      </w:r>
    </w:p>
    <w:p w14:paraId="2CC810FE" w14:textId="77777777" w:rsidR="008728CA" w:rsidRPr="008728CA" w:rsidRDefault="008728CA" w:rsidP="008728CA">
      <w:pPr>
        <w:spacing w:after="50" w:line="360" w:lineRule="auto"/>
        <w:rPr>
          <w:rFonts w:ascii="Times New Roman" w:hAnsi="Times New Roman" w:cs="Times New Roman"/>
          <w:b/>
          <w:bCs/>
          <w:sz w:val="20"/>
          <w:szCs w:val="20"/>
        </w:rPr>
      </w:pPr>
      <w:r w:rsidRPr="008728CA">
        <w:rPr>
          <w:rFonts w:ascii="Times New Roman" w:hAnsi="Times New Roman" w:cs="Times New Roman"/>
          <w:b/>
          <w:bCs/>
          <w:sz w:val="20"/>
          <w:szCs w:val="20"/>
        </w:rPr>
        <w:t>Identification of proteomic signatures reflecting air pollution</w:t>
      </w:r>
    </w:p>
    <w:p w14:paraId="1240B3E6" w14:textId="77777777" w:rsidR="008728CA" w:rsidRPr="008728CA" w:rsidRDefault="008728CA" w:rsidP="008728CA">
      <w:pPr>
        <w:spacing w:after="50" w:line="360" w:lineRule="auto"/>
        <w:rPr>
          <w:rFonts w:ascii="Times New Roman" w:hAnsi="Times New Roman" w:cs="Times New Roman"/>
          <w:sz w:val="20"/>
          <w:szCs w:val="20"/>
        </w:rPr>
      </w:pPr>
      <w:r w:rsidRPr="008728CA">
        <w:rPr>
          <w:rFonts w:ascii="Times New Roman" w:hAnsi="Times New Roman" w:cs="Times New Roman"/>
          <w:sz w:val="20"/>
          <w:szCs w:val="20"/>
        </w:rPr>
        <w:t xml:space="preserve">Proteins that met the significance threshold (P&lt;0.05) were subjected to the elastic net regression, a hybrid method combining least absolute shrinkage and selection operator (LASSO) regression and Ridge regression. Elastic net regression was implemented in the training set with the mixing parameter (α) set to 0.5 to balance LASSO and Ridge penalties. The optimal penalty parameter (λ) was determined through </w:t>
      </w:r>
      <w:r w:rsidRPr="008728CA">
        <w:rPr>
          <w:rFonts w:ascii="Times New Roman" w:hAnsi="Times New Roman" w:cs="Times New Roman"/>
          <w:sz w:val="20"/>
          <w:szCs w:val="20"/>
        </w:rPr>
        <w:lastRenderedPageBreak/>
        <w:t>10-fold cross-validation to minimize the mean square error. Proteins with non-zero coefficients at the minimum value of λ were retained as the weight associated with each frailty domain.</w:t>
      </w:r>
    </w:p>
    <w:p w14:paraId="574226F1" w14:textId="77777777" w:rsidR="00382ED4" w:rsidRPr="00493E71" w:rsidRDefault="00382ED4" w:rsidP="00382ED4">
      <w:pPr>
        <w:spacing w:after="50" w:line="360" w:lineRule="auto"/>
        <w:rPr>
          <w:rFonts w:ascii="Times New Roman" w:hAnsi="Times New Roman" w:cs="Times New Roman"/>
          <w:b/>
          <w:bCs/>
          <w:sz w:val="20"/>
          <w:szCs w:val="20"/>
        </w:rPr>
      </w:pPr>
      <w:r w:rsidRPr="00493E71">
        <w:rPr>
          <w:rFonts w:ascii="Times New Roman" w:hAnsi="Times New Roman" w:cs="Times New Roman"/>
          <w:b/>
          <w:bCs/>
          <w:sz w:val="20"/>
          <w:szCs w:val="20"/>
        </w:rPr>
        <w:t>Covariate adjustment in regression models</w:t>
      </w:r>
    </w:p>
    <w:p w14:paraId="1FDCC1B8" w14:textId="77777777" w:rsidR="00493E71" w:rsidRPr="00493E71" w:rsidRDefault="00493E71" w:rsidP="00382ED4">
      <w:pPr>
        <w:spacing w:after="50" w:line="360" w:lineRule="auto"/>
        <w:rPr>
          <w:rFonts w:ascii="Times New Roman" w:hAnsi="Times New Roman" w:cs="Times New Roman"/>
          <w:sz w:val="15"/>
          <w:szCs w:val="15"/>
        </w:rPr>
      </w:pPr>
      <w:r w:rsidRPr="00493E71">
        <w:rPr>
          <w:rFonts w:ascii="Times New Roman" w:hAnsi="Times New Roman" w:cs="Times New Roman"/>
          <w:sz w:val="20"/>
          <w:szCs w:val="22"/>
        </w:rPr>
        <w:t>Three Cox and linear regression models with varying covariate adjustments</w:t>
      </w:r>
      <w:r w:rsidRPr="00493E71">
        <w:rPr>
          <w:rFonts w:ascii="Times New Roman" w:hAnsi="Times New Roman" w:cs="Times New Roman" w:hint="eastAsia"/>
          <w:sz w:val="20"/>
          <w:szCs w:val="22"/>
        </w:rPr>
        <w:t xml:space="preserve"> were</w:t>
      </w:r>
      <w:r w:rsidRPr="00493E71">
        <w:rPr>
          <w:rFonts w:ascii="Times New Roman" w:hAnsi="Times New Roman" w:cs="Times New Roman"/>
          <w:sz w:val="20"/>
          <w:szCs w:val="22"/>
        </w:rPr>
        <w:t xml:space="preserve"> constructed, respectively: </w:t>
      </w:r>
      <w:proofErr w:type="spellStart"/>
      <w:r w:rsidRPr="00493E71">
        <w:rPr>
          <w:rFonts w:ascii="Times New Roman" w:hAnsi="Times New Roman" w:cs="Times New Roman"/>
          <w:sz w:val="20"/>
          <w:szCs w:val="22"/>
        </w:rPr>
        <w:t>i</w:t>
      </w:r>
      <w:proofErr w:type="spellEnd"/>
      <w:r w:rsidRPr="00493E71">
        <w:rPr>
          <w:rFonts w:ascii="Times New Roman" w:hAnsi="Times New Roman" w:cs="Times New Roman"/>
          <w:sz w:val="20"/>
          <w:szCs w:val="22"/>
        </w:rPr>
        <w:t>) the basic model included adjustments for socio-demographic factors; ii) the multivariable model further adjusted for BMI, WHR, occupation</w:t>
      </w:r>
      <w:r w:rsidRPr="00493E71">
        <w:rPr>
          <w:rFonts w:ascii="Times New Roman" w:hAnsi="Times New Roman" w:cs="Times New Roman" w:hint="eastAsia"/>
          <w:sz w:val="20"/>
          <w:szCs w:val="22"/>
        </w:rPr>
        <w:t>al exposure</w:t>
      </w:r>
      <w:r w:rsidRPr="00493E71">
        <w:rPr>
          <w:rFonts w:ascii="Times New Roman" w:hAnsi="Times New Roman" w:cs="Times New Roman"/>
          <w:sz w:val="20"/>
          <w:szCs w:val="22"/>
        </w:rPr>
        <w:t xml:space="preserve">, and lifestyle factors, C-reactive proteins, environmental factors, and prevalent diseases; iii) the mutually adjusted model incorporated both frailty exposure and its related proteomic signature </w:t>
      </w:r>
      <w:r w:rsidRPr="00493E71">
        <w:rPr>
          <w:rFonts w:ascii="Times New Roman" w:hAnsi="Times New Roman" w:cs="Times New Roman" w:hint="eastAsia"/>
          <w:sz w:val="20"/>
          <w:szCs w:val="22"/>
        </w:rPr>
        <w:t>with the</w:t>
      </w:r>
      <w:r w:rsidRPr="00493E71">
        <w:rPr>
          <w:rFonts w:ascii="Times New Roman" w:hAnsi="Times New Roman" w:cs="Times New Roman"/>
          <w:sz w:val="20"/>
          <w:szCs w:val="22"/>
        </w:rPr>
        <w:t xml:space="preserve"> adjustments in the multivariable model </w:t>
      </w:r>
      <w:r w:rsidRPr="00493E71">
        <w:rPr>
          <w:rFonts w:ascii="Times New Roman" w:hAnsi="Times New Roman" w:cs="Times New Roman" w:hint="eastAsia"/>
          <w:sz w:val="20"/>
          <w:szCs w:val="22"/>
        </w:rPr>
        <w:t>t</w:t>
      </w:r>
      <w:r w:rsidRPr="00493E71">
        <w:rPr>
          <w:rFonts w:ascii="Times New Roman" w:hAnsi="Times New Roman" w:cs="Times New Roman"/>
          <w:sz w:val="20"/>
          <w:szCs w:val="22"/>
        </w:rPr>
        <w:t>o assess association</w:t>
      </w:r>
      <w:r w:rsidRPr="00493E71">
        <w:rPr>
          <w:rFonts w:ascii="Times New Roman" w:hAnsi="Times New Roman" w:cs="Times New Roman" w:hint="eastAsia"/>
          <w:sz w:val="20"/>
          <w:szCs w:val="22"/>
        </w:rPr>
        <w:t>s</w:t>
      </w:r>
      <w:r w:rsidRPr="00493E71">
        <w:rPr>
          <w:rFonts w:ascii="Times New Roman" w:hAnsi="Times New Roman" w:cs="Times New Roman"/>
          <w:sz w:val="20"/>
          <w:szCs w:val="22"/>
        </w:rPr>
        <w:t xml:space="preserve"> </w:t>
      </w:r>
      <w:r w:rsidRPr="00493E71">
        <w:rPr>
          <w:rFonts w:ascii="Times New Roman" w:hAnsi="Times New Roman" w:cs="Times New Roman"/>
          <w:color w:val="000000" w:themeColor="text1"/>
          <w:sz w:val="20"/>
          <w:szCs w:val="22"/>
        </w:rPr>
        <w:t>independence</w:t>
      </w:r>
      <w:r w:rsidRPr="00493E71">
        <w:rPr>
          <w:rFonts w:ascii="Times New Roman" w:hAnsi="Times New Roman" w:cs="Times New Roman"/>
          <w:sz w:val="20"/>
          <w:szCs w:val="22"/>
        </w:rPr>
        <w:t>. Of note, fasting time, season, and sample age were further adjusted when proteins or proteomic signatures were analyzed in the model.</w:t>
      </w:r>
    </w:p>
    <w:p w14:paraId="2F83DC9E" w14:textId="77777777" w:rsidR="00B351D2" w:rsidRPr="00B351D2" w:rsidRDefault="00B351D2" w:rsidP="00B351D2">
      <w:pPr>
        <w:spacing w:after="50" w:line="360" w:lineRule="auto"/>
        <w:rPr>
          <w:rFonts w:ascii="Times New Roman" w:hAnsi="Times New Roman" w:cs="Times New Roman"/>
          <w:b/>
          <w:bCs/>
          <w:sz w:val="20"/>
          <w:szCs w:val="20"/>
        </w:rPr>
      </w:pPr>
      <w:r w:rsidRPr="00B351D2">
        <w:rPr>
          <w:rFonts w:ascii="Times New Roman" w:hAnsi="Times New Roman" w:cs="Times New Roman"/>
          <w:b/>
          <w:bCs/>
          <w:sz w:val="20"/>
          <w:szCs w:val="20"/>
        </w:rPr>
        <w:t>Reference</w:t>
      </w:r>
    </w:p>
    <w:p w14:paraId="70B37854" w14:textId="77777777" w:rsidR="00C27434" w:rsidRPr="00C27434" w:rsidRDefault="00B351D2" w:rsidP="00C27434">
      <w:pPr>
        <w:pStyle w:val="EndNoteBibliography"/>
        <w:rPr>
          <w:rFonts w:ascii="Times New Roman" w:hAnsi="Times New Roman" w:cs="Times New Roman"/>
          <w:noProof/>
        </w:rPr>
      </w:pPr>
      <w:r w:rsidRPr="00B351D2">
        <w:rPr>
          <w:rFonts w:ascii="Times New Roman" w:hAnsi="Times New Roman" w:cs="Times New Roman"/>
          <w:szCs w:val="20"/>
        </w:rPr>
        <w:fldChar w:fldCharType="begin"/>
      </w:r>
      <w:r w:rsidRPr="00B351D2">
        <w:rPr>
          <w:rFonts w:ascii="Times New Roman" w:hAnsi="Times New Roman" w:cs="Times New Roman"/>
          <w:szCs w:val="20"/>
        </w:rPr>
        <w:instrText xml:space="preserve"> ADDIN EN.REFLIST </w:instrText>
      </w:r>
      <w:r w:rsidRPr="00B351D2">
        <w:rPr>
          <w:rFonts w:ascii="Times New Roman" w:hAnsi="Times New Roman" w:cs="Times New Roman"/>
          <w:szCs w:val="20"/>
        </w:rPr>
        <w:fldChar w:fldCharType="separate"/>
      </w:r>
      <w:r w:rsidR="00C27434" w:rsidRPr="00C27434">
        <w:rPr>
          <w:rFonts w:ascii="Times New Roman" w:hAnsi="Times New Roman" w:cs="Times New Roman"/>
          <w:noProof/>
        </w:rPr>
        <w:t>1.</w:t>
      </w:r>
      <w:r w:rsidR="00C27434" w:rsidRPr="00C27434">
        <w:rPr>
          <w:rFonts w:ascii="Times New Roman" w:hAnsi="Times New Roman" w:cs="Times New Roman"/>
          <w:noProof/>
        </w:rPr>
        <w:tab/>
        <w:t xml:space="preserve">Williams DM, Jylhävä J, Pedersen NL, Hägg S. A Frailty Index for UK Biobank Participants. </w:t>
      </w:r>
      <w:r w:rsidR="00C27434" w:rsidRPr="00C27434">
        <w:rPr>
          <w:rFonts w:ascii="Times New Roman" w:hAnsi="Times New Roman" w:cs="Times New Roman"/>
          <w:i/>
          <w:noProof/>
        </w:rPr>
        <w:t xml:space="preserve">J Gerontol A Biol Sci Med Sci </w:t>
      </w:r>
      <w:r w:rsidR="00C27434" w:rsidRPr="00C27434">
        <w:rPr>
          <w:rFonts w:ascii="Times New Roman" w:hAnsi="Times New Roman" w:cs="Times New Roman"/>
          <w:noProof/>
        </w:rPr>
        <w:t>2019: 74(4): 582-587.</w:t>
      </w:r>
    </w:p>
    <w:p w14:paraId="301C340A" w14:textId="77777777" w:rsidR="00C27434" w:rsidRPr="00C27434" w:rsidRDefault="00C27434" w:rsidP="00C27434">
      <w:pPr>
        <w:pStyle w:val="EndNoteBibliography"/>
        <w:rPr>
          <w:rFonts w:ascii="Times New Roman" w:hAnsi="Times New Roman" w:cs="Times New Roman"/>
          <w:noProof/>
        </w:rPr>
      </w:pPr>
      <w:r w:rsidRPr="00C27434">
        <w:rPr>
          <w:rFonts w:ascii="Times New Roman" w:hAnsi="Times New Roman" w:cs="Times New Roman"/>
          <w:noProof/>
        </w:rPr>
        <w:t>2.</w:t>
      </w:r>
      <w:r w:rsidRPr="00C27434">
        <w:rPr>
          <w:rFonts w:ascii="Times New Roman" w:hAnsi="Times New Roman" w:cs="Times New Roman"/>
          <w:noProof/>
        </w:rPr>
        <w:tab/>
        <w:t xml:space="preserve">Zhong Q, Zhou R, Huang YN, Huang RD, Li FR, Chen HW, Wei YF, Liu K, Cao BF, Liao KY, Xu ZY, Wang SA, Wu XB. Frailty and risk of metabolic dysfunction-associated steatotic liver disease and other chronic liver diseases. </w:t>
      </w:r>
      <w:r w:rsidRPr="00C27434">
        <w:rPr>
          <w:rFonts w:ascii="Times New Roman" w:hAnsi="Times New Roman" w:cs="Times New Roman"/>
          <w:i/>
          <w:noProof/>
        </w:rPr>
        <w:t xml:space="preserve">J Hepatol </w:t>
      </w:r>
      <w:r w:rsidRPr="00C27434">
        <w:rPr>
          <w:rFonts w:ascii="Times New Roman" w:hAnsi="Times New Roman" w:cs="Times New Roman"/>
          <w:noProof/>
        </w:rPr>
        <w:t>2025: 82(3): 427-437.</w:t>
      </w:r>
    </w:p>
    <w:p w14:paraId="45053155" w14:textId="77777777" w:rsidR="00C27434" w:rsidRPr="00C27434" w:rsidRDefault="00C27434" w:rsidP="00C27434">
      <w:pPr>
        <w:pStyle w:val="EndNoteBibliography"/>
        <w:rPr>
          <w:rFonts w:ascii="Times New Roman" w:hAnsi="Times New Roman" w:cs="Times New Roman"/>
          <w:noProof/>
        </w:rPr>
      </w:pPr>
      <w:r w:rsidRPr="00C27434">
        <w:rPr>
          <w:rFonts w:ascii="Times New Roman" w:hAnsi="Times New Roman" w:cs="Times New Roman"/>
          <w:noProof/>
        </w:rPr>
        <w:t>3.</w:t>
      </w:r>
      <w:r w:rsidRPr="00C27434">
        <w:rPr>
          <w:rFonts w:ascii="Times New Roman" w:hAnsi="Times New Roman" w:cs="Times New Roman"/>
          <w:noProof/>
        </w:rPr>
        <w:tab/>
        <w:t xml:space="preserve">Fried LP, Tangen CM, Walston J, Newman AB, Hirsch C, Gottdiener J, Seeman T, Tracy R, Kop WJ, Burke G, McBurnie MA. Frailty in older adults: evidence for a phenotype. </w:t>
      </w:r>
      <w:r w:rsidRPr="00C27434">
        <w:rPr>
          <w:rFonts w:ascii="Times New Roman" w:hAnsi="Times New Roman" w:cs="Times New Roman"/>
          <w:i/>
          <w:noProof/>
        </w:rPr>
        <w:t xml:space="preserve">J Gerontol A Biol Sci Med Sci </w:t>
      </w:r>
      <w:r w:rsidRPr="00C27434">
        <w:rPr>
          <w:rFonts w:ascii="Times New Roman" w:hAnsi="Times New Roman" w:cs="Times New Roman"/>
          <w:noProof/>
        </w:rPr>
        <w:t>2001: 56(3): M146-156.</w:t>
      </w:r>
    </w:p>
    <w:p w14:paraId="73427194" w14:textId="77777777" w:rsidR="00C27434" w:rsidRPr="00C27434" w:rsidRDefault="00C27434" w:rsidP="00C27434">
      <w:pPr>
        <w:pStyle w:val="EndNoteBibliography"/>
        <w:rPr>
          <w:rFonts w:ascii="Times New Roman" w:hAnsi="Times New Roman" w:cs="Times New Roman"/>
          <w:noProof/>
        </w:rPr>
      </w:pPr>
      <w:r w:rsidRPr="00C27434">
        <w:rPr>
          <w:rFonts w:ascii="Times New Roman" w:hAnsi="Times New Roman" w:cs="Times New Roman"/>
          <w:noProof/>
        </w:rPr>
        <w:t>4.</w:t>
      </w:r>
      <w:r w:rsidRPr="00C27434">
        <w:rPr>
          <w:rFonts w:ascii="Times New Roman" w:hAnsi="Times New Roman" w:cs="Times New Roman"/>
          <w:noProof/>
        </w:rPr>
        <w:tab/>
        <w:t xml:space="preserve">Hanlon P, Nicholl BI, Jani BD, Lee D, McQueenie R, Mair FS. Frailty and pre-frailty in middle-aged and older adults and its association with multimorbidity and mortality: a prospective analysis of 493 737 UK Biobank participants. </w:t>
      </w:r>
      <w:r w:rsidRPr="00C27434">
        <w:rPr>
          <w:rFonts w:ascii="Times New Roman" w:hAnsi="Times New Roman" w:cs="Times New Roman"/>
          <w:i/>
          <w:noProof/>
        </w:rPr>
        <w:t xml:space="preserve">Lancet Public Health </w:t>
      </w:r>
      <w:r w:rsidRPr="00C27434">
        <w:rPr>
          <w:rFonts w:ascii="Times New Roman" w:hAnsi="Times New Roman" w:cs="Times New Roman"/>
          <w:noProof/>
        </w:rPr>
        <w:t>2018: 3(7): e323-e332.</w:t>
      </w:r>
    </w:p>
    <w:p w14:paraId="570C2397" w14:textId="77777777" w:rsidR="00C27434" w:rsidRPr="00C27434" w:rsidRDefault="00C27434" w:rsidP="00C27434">
      <w:pPr>
        <w:pStyle w:val="EndNoteBibliography"/>
        <w:rPr>
          <w:rFonts w:ascii="Times New Roman" w:hAnsi="Times New Roman" w:cs="Times New Roman"/>
          <w:noProof/>
        </w:rPr>
      </w:pPr>
      <w:r w:rsidRPr="00C27434">
        <w:rPr>
          <w:rFonts w:ascii="Times New Roman" w:hAnsi="Times New Roman" w:cs="Times New Roman"/>
          <w:noProof/>
        </w:rPr>
        <w:t>5.</w:t>
      </w:r>
      <w:r w:rsidRPr="00C27434">
        <w:rPr>
          <w:rFonts w:ascii="Times New Roman" w:hAnsi="Times New Roman" w:cs="Times New Roman"/>
          <w:noProof/>
        </w:rPr>
        <w:tab/>
        <w:t xml:space="preserve">Gobbens RJ, van Assen MA, Luijkx KG, Wijnen-Sponselee MT, Schols JM. The Tilburg Frailty Indicator: psychometric properties. </w:t>
      </w:r>
      <w:r w:rsidRPr="00C27434">
        <w:rPr>
          <w:rFonts w:ascii="Times New Roman" w:hAnsi="Times New Roman" w:cs="Times New Roman"/>
          <w:i/>
          <w:noProof/>
        </w:rPr>
        <w:t xml:space="preserve">J Am Med Dir Assoc </w:t>
      </w:r>
      <w:r w:rsidRPr="00C27434">
        <w:rPr>
          <w:rFonts w:ascii="Times New Roman" w:hAnsi="Times New Roman" w:cs="Times New Roman"/>
          <w:noProof/>
        </w:rPr>
        <w:t>2010: 11(5): 344-355.</w:t>
      </w:r>
    </w:p>
    <w:p w14:paraId="07BE3632" w14:textId="77777777" w:rsidR="00C27434" w:rsidRPr="00C27434" w:rsidRDefault="00C27434" w:rsidP="00C27434">
      <w:pPr>
        <w:pStyle w:val="EndNoteBibliography"/>
        <w:rPr>
          <w:rFonts w:ascii="Times New Roman" w:hAnsi="Times New Roman" w:cs="Times New Roman"/>
          <w:noProof/>
        </w:rPr>
      </w:pPr>
      <w:r w:rsidRPr="00C27434">
        <w:rPr>
          <w:rFonts w:ascii="Times New Roman" w:hAnsi="Times New Roman" w:cs="Times New Roman"/>
          <w:noProof/>
        </w:rPr>
        <w:t>6.</w:t>
      </w:r>
      <w:r w:rsidRPr="00C27434">
        <w:rPr>
          <w:rFonts w:ascii="Times New Roman" w:hAnsi="Times New Roman" w:cs="Times New Roman"/>
          <w:noProof/>
        </w:rPr>
        <w:tab/>
        <w:t xml:space="preserve">Shrine N, Guyatt AL, Erzurumluoglu AM, Jackson VE, Hobbs BD, Melbourne CA, Batini C, Fawcett KA, Song K, Sakornsakolpat P, Li X, Boxall R, Reeve NF, Obeidat M, Zhao JH, Wielscher M, Weiss S, Kentistou KA, Cook JP, Sun BB, Zhou J, Hui J, Karrasch S, Imboden M, Harris SE, Marten J, Enroth S, Kerr SM, Surakka I, Vitart V, Lehtimäki T, Allen RJ, Bakke PS, Beaty TH, Bleecker ER, Bossé Y, Brandsma CA, Chen Z, Crapo JD, Danesh J, DeMeo DL, Dudbridge F, Ewert R, Gieger C, Gulsvik A, Hansell AL, Hao K, Hoffman JD, Hokanson JE, Homuth G, Joshi PK, Joubert P, Langenberg C, Li X, Li L, Lin K, Lind L, Locantore N, Luan J, Mahajan A, Maranville JC, Murray A, Nickle DC, Packer R, Parker MM, Paynton ML, Porteous DJ, Prokopenko D, Qiao D, Rawal R, Runz H, Sayers I, Sin DD, Smith BH, Soler Artigas M, Sparrow D, Tal-Singer R, Timmers P, Van den Berge M, Whittaker JC, Woodruff PG, Yerges-Armstrong LM, Troyanskaya OG, Raitakari OT, Kähönen M, Polašek O, Gyllensten U, Rudan I, Deary IJ, Probst-Hensch NM, Schulz H, James AL, Wilson JF, Stubbe B, Zeggini E, Jarvelin MR, Wareham N, Silverman EK, Hayward C, Morris AP, Butterworth AS, Scott RA, Walters RG, Meyers DA, Cho MH, Strachan DP, Hall IP, Tobin MD, Wain LV. New genetic signals for lung function highlight pathways and chronic obstructive pulmonary disease associations across multiple </w:t>
      </w:r>
      <w:r w:rsidRPr="00C27434">
        <w:rPr>
          <w:rFonts w:ascii="Times New Roman" w:hAnsi="Times New Roman" w:cs="Times New Roman"/>
          <w:noProof/>
        </w:rPr>
        <w:lastRenderedPageBreak/>
        <w:t xml:space="preserve">ancestries. </w:t>
      </w:r>
      <w:r w:rsidRPr="00C27434">
        <w:rPr>
          <w:rFonts w:ascii="Times New Roman" w:hAnsi="Times New Roman" w:cs="Times New Roman"/>
          <w:i/>
          <w:noProof/>
        </w:rPr>
        <w:t xml:space="preserve">Nat Genet </w:t>
      </w:r>
      <w:r w:rsidRPr="00C27434">
        <w:rPr>
          <w:rFonts w:ascii="Times New Roman" w:hAnsi="Times New Roman" w:cs="Times New Roman"/>
          <w:noProof/>
        </w:rPr>
        <w:t>2019: 51(3): 481-493.</w:t>
      </w:r>
    </w:p>
    <w:p w14:paraId="2731C394" w14:textId="77777777" w:rsidR="00C27434" w:rsidRPr="00C27434" w:rsidRDefault="00C27434" w:rsidP="00C27434">
      <w:pPr>
        <w:pStyle w:val="EndNoteBibliography"/>
        <w:rPr>
          <w:rFonts w:ascii="Times New Roman" w:hAnsi="Times New Roman" w:cs="Times New Roman"/>
          <w:noProof/>
        </w:rPr>
      </w:pPr>
      <w:r w:rsidRPr="00C27434">
        <w:rPr>
          <w:rFonts w:ascii="Times New Roman" w:hAnsi="Times New Roman" w:cs="Times New Roman"/>
          <w:noProof/>
        </w:rPr>
        <w:t>7.</w:t>
      </w:r>
      <w:r w:rsidRPr="00C27434">
        <w:rPr>
          <w:rFonts w:ascii="Times New Roman" w:hAnsi="Times New Roman" w:cs="Times New Roman"/>
          <w:noProof/>
        </w:rPr>
        <w:tab/>
        <w:t xml:space="preserve">De Matteis S, Jarvis D, Hutchings S, Darnton A, Fishwick D, Sadhra S, Rushton L, Cullinan P. Occupations associated with COPD risk in the large population-based UK Biobank cohort study. </w:t>
      </w:r>
      <w:r w:rsidRPr="00C27434">
        <w:rPr>
          <w:rFonts w:ascii="Times New Roman" w:hAnsi="Times New Roman" w:cs="Times New Roman"/>
          <w:i/>
          <w:noProof/>
        </w:rPr>
        <w:t xml:space="preserve">Occup Environ Med </w:t>
      </w:r>
      <w:r w:rsidRPr="00C27434">
        <w:rPr>
          <w:rFonts w:ascii="Times New Roman" w:hAnsi="Times New Roman" w:cs="Times New Roman"/>
          <w:noProof/>
        </w:rPr>
        <w:t>2016: 73(6): 378-384.</w:t>
      </w:r>
    </w:p>
    <w:p w14:paraId="3B28CD12" w14:textId="77777777" w:rsidR="00C27434" w:rsidRPr="00C27434" w:rsidRDefault="00C27434" w:rsidP="00C27434">
      <w:pPr>
        <w:pStyle w:val="EndNoteBibliography"/>
        <w:rPr>
          <w:rFonts w:ascii="Times New Roman" w:hAnsi="Times New Roman" w:cs="Times New Roman"/>
          <w:noProof/>
        </w:rPr>
      </w:pPr>
      <w:r w:rsidRPr="00C27434">
        <w:rPr>
          <w:rFonts w:ascii="Times New Roman" w:hAnsi="Times New Roman" w:cs="Times New Roman"/>
          <w:noProof/>
        </w:rPr>
        <w:t>8.</w:t>
      </w:r>
      <w:r w:rsidRPr="00C27434">
        <w:rPr>
          <w:rFonts w:ascii="Times New Roman" w:hAnsi="Times New Roman" w:cs="Times New Roman"/>
          <w:noProof/>
        </w:rPr>
        <w:tab/>
        <w:t xml:space="preserve">Sun BB, Chiou J, Traylor M, Benner C, Hsu YH, Richardson TG, Surendran P, Mahajan A, Robins C, Vasquez-Grinnell SG, Hou L, Kvikstad EM, Burren OS, Davitte J, Ferber KL, Gillies CE, Hedman Å K, Hu S, Lin T, Mikkilineni R, Pendergrass RK, Pickering C, Prins B, Baird D, Chen CY, Ward LD, Deaton AM, Welsh S, Willis CM, Lehner N, Arnold M, Wörheide MA, Suhre K, Kastenmüller G, Sethi A, Cule M, Raj A, Burkitt-Gray L, Melamud E, Black MH, Fauman EB, Howson JMM, Kang HM, McCarthy MI, Nioi P, Petrovski S, Scott RA, Smith EN, Szalma S, Waterworth DM, Mitnaul LJ, Szustakowski JD, Gibson BW, Miller MR, Whelan CD. Plasma proteomic associations with genetics and health in the UK Biobank. </w:t>
      </w:r>
      <w:r w:rsidRPr="00C27434">
        <w:rPr>
          <w:rFonts w:ascii="Times New Roman" w:hAnsi="Times New Roman" w:cs="Times New Roman"/>
          <w:i/>
          <w:noProof/>
        </w:rPr>
        <w:t xml:space="preserve">Nature </w:t>
      </w:r>
      <w:r w:rsidRPr="00C27434">
        <w:rPr>
          <w:rFonts w:ascii="Times New Roman" w:hAnsi="Times New Roman" w:cs="Times New Roman"/>
          <w:noProof/>
        </w:rPr>
        <w:t>2023: 622(7982): 329-338.</w:t>
      </w:r>
    </w:p>
    <w:p w14:paraId="2750103F" w14:textId="77777777" w:rsidR="00C27434" w:rsidRPr="00C27434" w:rsidRDefault="00C27434" w:rsidP="00C27434">
      <w:pPr>
        <w:pStyle w:val="EndNoteBibliography"/>
        <w:rPr>
          <w:rFonts w:ascii="Times New Roman" w:hAnsi="Times New Roman" w:cs="Times New Roman"/>
          <w:noProof/>
        </w:rPr>
      </w:pPr>
      <w:r w:rsidRPr="00C27434">
        <w:rPr>
          <w:rFonts w:ascii="Times New Roman" w:hAnsi="Times New Roman" w:cs="Times New Roman"/>
          <w:noProof/>
        </w:rPr>
        <w:t>9.</w:t>
      </w:r>
      <w:r w:rsidRPr="00C27434">
        <w:rPr>
          <w:rFonts w:ascii="Times New Roman" w:hAnsi="Times New Roman" w:cs="Times New Roman"/>
          <w:noProof/>
        </w:rPr>
        <w:tab/>
        <w:t xml:space="preserve">Eldjarn GH, Ferkingstad E, Lund SH, Helgason H, Magnusson OT, Gunnarsdottir K, Olafsdottir TA, Halldorsson BV, Olason PI, Zink F, Gudjonsson SA, Sveinbjornsson G, Magnusson MI, Helgason A, Oddsson A, Halldorsson GH, Magnusson MK, Saevarsdottir S, Eiriksdottir T, Masson G, Stefansson H, Jonsdottir I, Holm H, Rafnar T, Melsted P, Saemundsdottir J, Norddahl GL, Thorleifsson G, Ulfarsson MO, Gudbjartsson DF, Thorsteinsdottir U, Sulem P, Stefansson K. Large-scale plasma proteomics comparisons through genetics and disease associations. </w:t>
      </w:r>
      <w:r w:rsidRPr="00C27434">
        <w:rPr>
          <w:rFonts w:ascii="Times New Roman" w:hAnsi="Times New Roman" w:cs="Times New Roman"/>
          <w:i/>
          <w:noProof/>
        </w:rPr>
        <w:t xml:space="preserve">Nature </w:t>
      </w:r>
      <w:r w:rsidRPr="00C27434">
        <w:rPr>
          <w:rFonts w:ascii="Times New Roman" w:hAnsi="Times New Roman" w:cs="Times New Roman"/>
          <w:noProof/>
        </w:rPr>
        <w:t>2023: 622(7982): 348-358.</w:t>
      </w:r>
    </w:p>
    <w:p w14:paraId="458BF928" w14:textId="77777777" w:rsidR="00C27434" w:rsidRPr="00C27434" w:rsidRDefault="00C27434" w:rsidP="00C27434">
      <w:pPr>
        <w:pStyle w:val="EndNoteBibliography"/>
        <w:rPr>
          <w:rFonts w:ascii="Times New Roman" w:hAnsi="Times New Roman" w:cs="Times New Roman"/>
          <w:noProof/>
        </w:rPr>
      </w:pPr>
      <w:r w:rsidRPr="00C27434">
        <w:rPr>
          <w:rFonts w:ascii="Times New Roman" w:hAnsi="Times New Roman" w:cs="Times New Roman"/>
          <w:noProof/>
        </w:rPr>
        <w:t>10.</w:t>
      </w:r>
      <w:r w:rsidRPr="00C27434">
        <w:rPr>
          <w:rFonts w:ascii="Times New Roman" w:hAnsi="Times New Roman" w:cs="Times New Roman"/>
          <w:noProof/>
        </w:rPr>
        <w:tab/>
        <w:t>GOV.UK. The English Indices of Deprivation 2019; 2019.</w:t>
      </w:r>
    </w:p>
    <w:p w14:paraId="25E25D2F" w14:textId="77777777" w:rsidR="00C27434" w:rsidRPr="00C27434" w:rsidRDefault="00C27434" w:rsidP="00C27434">
      <w:pPr>
        <w:pStyle w:val="EndNoteBibliography"/>
        <w:rPr>
          <w:rFonts w:ascii="Times New Roman" w:hAnsi="Times New Roman" w:cs="Times New Roman"/>
          <w:noProof/>
        </w:rPr>
      </w:pPr>
      <w:r w:rsidRPr="00C27434">
        <w:rPr>
          <w:rFonts w:ascii="Times New Roman" w:hAnsi="Times New Roman" w:cs="Times New Roman"/>
          <w:noProof/>
        </w:rPr>
        <w:t>11.</w:t>
      </w:r>
      <w:r w:rsidRPr="00C27434">
        <w:rPr>
          <w:rFonts w:ascii="Times New Roman" w:hAnsi="Times New Roman" w:cs="Times New Roman"/>
          <w:noProof/>
        </w:rPr>
        <w:tab/>
        <w:t xml:space="preserve">Lourida I, Hannon E, Littlejohns TJ, Langa KM, Hypponen E, Kuzma E, Llewellyn DJ. Association of Lifestyle and Genetic Risk With Incidence of Dementia. </w:t>
      </w:r>
      <w:r w:rsidRPr="00C27434">
        <w:rPr>
          <w:rFonts w:ascii="Times New Roman" w:hAnsi="Times New Roman" w:cs="Times New Roman"/>
          <w:i/>
          <w:noProof/>
        </w:rPr>
        <w:t xml:space="preserve">JAMA </w:t>
      </w:r>
      <w:r w:rsidRPr="00C27434">
        <w:rPr>
          <w:rFonts w:ascii="Times New Roman" w:hAnsi="Times New Roman" w:cs="Times New Roman"/>
          <w:noProof/>
        </w:rPr>
        <w:t>2019: 322(5): 430-437.</w:t>
      </w:r>
    </w:p>
    <w:p w14:paraId="781D8BE5" w14:textId="77777777" w:rsidR="00C27434" w:rsidRPr="00C27434" w:rsidRDefault="00C27434" w:rsidP="00C27434">
      <w:pPr>
        <w:pStyle w:val="EndNoteBibliography"/>
        <w:rPr>
          <w:noProof/>
        </w:rPr>
      </w:pPr>
      <w:r w:rsidRPr="00C27434">
        <w:rPr>
          <w:rFonts w:ascii="Times New Roman" w:hAnsi="Times New Roman" w:cs="Times New Roman"/>
          <w:noProof/>
        </w:rPr>
        <w:t>12.</w:t>
      </w:r>
      <w:r w:rsidRPr="00C27434">
        <w:rPr>
          <w:rFonts w:ascii="Times New Roman" w:hAnsi="Times New Roman" w:cs="Times New Roman"/>
          <w:noProof/>
        </w:rPr>
        <w:tab/>
        <w:t xml:space="preserve">Li X, Zhou T, Ma H, Huang T, Gao X, Manson JE, Qi L. Healthy Sleep Patterns and Risk of Incident Arrhythmias. </w:t>
      </w:r>
      <w:r w:rsidRPr="00C27434">
        <w:rPr>
          <w:rFonts w:ascii="Times New Roman" w:hAnsi="Times New Roman" w:cs="Times New Roman"/>
          <w:i/>
          <w:noProof/>
        </w:rPr>
        <w:t xml:space="preserve">J Am Coll Cardiol </w:t>
      </w:r>
      <w:r w:rsidRPr="00C27434">
        <w:rPr>
          <w:rFonts w:ascii="Times New Roman" w:hAnsi="Times New Roman" w:cs="Times New Roman"/>
          <w:noProof/>
        </w:rPr>
        <w:t>2021: 78(12): 1197-1207.</w:t>
      </w:r>
    </w:p>
    <w:p w14:paraId="208CB665" w14:textId="77777777" w:rsidR="00DE0483" w:rsidRPr="00B351D2" w:rsidRDefault="00B351D2" w:rsidP="00B351D2">
      <w:r w:rsidRPr="00B351D2">
        <w:rPr>
          <w:rFonts w:ascii="Times New Roman" w:hAnsi="Times New Roman" w:cs="Times New Roman"/>
          <w:sz w:val="20"/>
          <w:szCs w:val="20"/>
        </w:rPr>
        <w:fldChar w:fldCharType="end"/>
      </w:r>
      <w:r w:rsidR="00C31BED" w:rsidRPr="00C31BED">
        <w:rPr>
          <w:rFonts w:ascii="Times New Roman" w:hAnsi="Times New Roman" w:cs="Times New Roman"/>
          <w:noProof/>
        </w:rPr>
        <w:drawing>
          <wp:inline distT="0" distB="0" distL="0" distR="0" wp14:anchorId="53D4D28E" wp14:editId="0D2E750B">
            <wp:extent cx="5274310" cy="2697480"/>
            <wp:effectExtent l="0" t="0" r="0" b="0"/>
            <wp:docPr id="2771613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61335" name=""/>
                    <pic:cNvPicPr/>
                  </pic:nvPicPr>
                  <pic:blipFill>
                    <a:blip r:embed="rId6"/>
                    <a:stretch>
                      <a:fillRect/>
                    </a:stretch>
                  </pic:blipFill>
                  <pic:spPr>
                    <a:xfrm>
                      <a:off x="0" y="0"/>
                      <a:ext cx="5274310" cy="2697480"/>
                    </a:xfrm>
                    <a:prstGeom prst="rect">
                      <a:avLst/>
                    </a:prstGeom>
                  </pic:spPr>
                </pic:pic>
              </a:graphicData>
            </a:graphic>
          </wp:inline>
        </w:drawing>
      </w:r>
      <w:r w:rsidR="00BC52E3" w:rsidRPr="00BC52E3">
        <w:rPr>
          <w:rFonts w:ascii="Times New Roman" w:hAnsi="Times New Roman" w:cs="Times New Roman"/>
        </w:rPr>
        <w:t xml:space="preserve"> </w:t>
      </w:r>
    </w:p>
    <w:p w14:paraId="513E113D" w14:textId="77777777" w:rsidR="00BC52E3" w:rsidRDefault="00BC52E3" w:rsidP="00DE0483">
      <w:pPr>
        <w:pStyle w:val="1"/>
        <w:jc w:val="center"/>
      </w:pPr>
      <w:bookmarkStart w:id="1" w:name="_Toc214438352"/>
      <w:r w:rsidRPr="00BC52E3">
        <w:t>Fig</w:t>
      </w:r>
      <w:r w:rsidR="00C31BED">
        <w:t>ure</w:t>
      </w:r>
      <w:r>
        <w:t xml:space="preserve"> </w:t>
      </w:r>
      <w:r w:rsidR="00530687">
        <w:t>S</w:t>
      </w:r>
      <w:r>
        <w:t>1</w:t>
      </w:r>
      <w:r w:rsidR="00C31BED">
        <w:t xml:space="preserve">. </w:t>
      </w:r>
      <w:r w:rsidR="00C31BED" w:rsidRPr="00C31BED">
        <w:t xml:space="preserve">Bar plots of the top </w:t>
      </w:r>
      <w:r w:rsidR="00C31BED">
        <w:t>20</w:t>
      </w:r>
      <w:r w:rsidR="00C31BED" w:rsidRPr="00C31BED">
        <w:t xml:space="preserve"> enriched GO terms and KEGG pathways for identified proteins in elastic net analysis</w:t>
      </w:r>
      <w:bookmarkEnd w:id="1"/>
    </w:p>
    <w:p w14:paraId="5528351D" w14:textId="77777777" w:rsidR="00BC52E3" w:rsidRDefault="00BC52E3">
      <w:pPr>
        <w:widowControl/>
        <w:jc w:val="left"/>
        <w:rPr>
          <w:rFonts w:ascii="Times New Roman" w:hAnsi="Times New Roman" w:cs="Times New Roman"/>
        </w:rPr>
      </w:pPr>
      <w:r>
        <w:rPr>
          <w:rFonts w:ascii="Times New Roman" w:hAnsi="Times New Roman" w:cs="Times New Roman"/>
        </w:rPr>
        <w:br w:type="page"/>
      </w:r>
    </w:p>
    <w:p w14:paraId="028A7F38" w14:textId="77777777" w:rsidR="00340986" w:rsidRDefault="00C31BED" w:rsidP="00BC52E3">
      <w:pPr>
        <w:jc w:val="center"/>
      </w:pPr>
      <w:r w:rsidRPr="00C31BED">
        <w:rPr>
          <w:noProof/>
        </w:rPr>
        <w:lastRenderedPageBreak/>
        <w:drawing>
          <wp:inline distT="0" distB="0" distL="0" distR="0" wp14:anchorId="254CF4A0" wp14:editId="14517498">
            <wp:extent cx="5274310" cy="2290445"/>
            <wp:effectExtent l="0" t="0" r="0" b="0"/>
            <wp:docPr id="1915555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55572" name=""/>
                    <pic:cNvPicPr/>
                  </pic:nvPicPr>
                  <pic:blipFill>
                    <a:blip r:embed="rId7"/>
                    <a:stretch>
                      <a:fillRect/>
                    </a:stretch>
                  </pic:blipFill>
                  <pic:spPr>
                    <a:xfrm>
                      <a:off x="0" y="0"/>
                      <a:ext cx="5274310" cy="2290445"/>
                    </a:xfrm>
                    <a:prstGeom prst="rect">
                      <a:avLst/>
                    </a:prstGeom>
                  </pic:spPr>
                </pic:pic>
              </a:graphicData>
            </a:graphic>
          </wp:inline>
        </w:drawing>
      </w:r>
    </w:p>
    <w:p w14:paraId="2C2A0CF4" w14:textId="77777777" w:rsidR="00A931F7" w:rsidRDefault="00BC52E3" w:rsidP="00DE0483">
      <w:pPr>
        <w:pStyle w:val="1"/>
        <w:jc w:val="center"/>
      </w:pPr>
      <w:bookmarkStart w:id="2" w:name="_Toc214438353"/>
      <w:r w:rsidRPr="00BC52E3">
        <w:t>Fig</w:t>
      </w:r>
      <w:r w:rsidR="00C31BED">
        <w:t>ure</w:t>
      </w:r>
      <w:r>
        <w:t xml:space="preserve"> </w:t>
      </w:r>
      <w:r w:rsidR="00530687">
        <w:t>S</w:t>
      </w:r>
      <w:r>
        <w:t>2</w:t>
      </w:r>
      <w:r w:rsidR="00C31BED">
        <w:t xml:space="preserve">. </w:t>
      </w:r>
      <w:r w:rsidR="00C31BED" w:rsidRPr="00C31BED">
        <w:t>Associations between individual plasma proteins</w:t>
      </w:r>
      <w:r w:rsidR="00C31BED">
        <w:t xml:space="preserve"> and lung function</w:t>
      </w:r>
      <w:bookmarkEnd w:id="2"/>
      <w:r w:rsidR="00C31BED" w:rsidRPr="00C31BED">
        <w:t xml:space="preserve"> </w:t>
      </w:r>
    </w:p>
    <w:p w14:paraId="163F271E" w14:textId="5A8916A4" w:rsidR="00C16358" w:rsidRPr="00436062" w:rsidRDefault="00C16358" w:rsidP="00436062">
      <w:pPr>
        <w:widowControl/>
        <w:jc w:val="left"/>
        <w:rPr>
          <w:rFonts w:ascii="Times New Roman" w:eastAsiaTheme="majorEastAsia" w:hAnsi="Times New Roman" w:cstheme="majorBidi"/>
          <w:b/>
          <w:color w:val="000000" w:themeColor="text1"/>
          <w:sz w:val="20"/>
          <w:szCs w:val="48"/>
        </w:rPr>
      </w:pPr>
      <w:r>
        <w:br w:type="page"/>
      </w:r>
    </w:p>
    <w:p w14:paraId="0FCC5DFB" w14:textId="77777777" w:rsidR="00C16358" w:rsidRDefault="00C31BED" w:rsidP="00C16358">
      <w:pPr>
        <w:jc w:val="center"/>
        <w:rPr>
          <w:rFonts w:ascii="Times New Roman" w:hAnsi="Times New Roman" w:cs="Times New Roman"/>
        </w:rPr>
      </w:pPr>
      <w:r w:rsidRPr="00C31BED">
        <w:rPr>
          <w:rFonts w:ascii="Times New Roman" w:hAnsi="Times New Roman" w:cs="Times New Roman"/>
          <w:noProof/>
        </w:rPr>
        <w:lastRenderedPageBreak/>
        <w:drawing>
          <wp:inline distT="0" distB="0" distL="0" distR="0" wp14:anchorId="13F2B63A" wp14:editId="61457BBA">
            <wp:extent cx="5274310" cy="2695575"/>
            <wp:effectExtent l="0" t="0" r="0" b="0"/>
            <wp:docPr id="7955991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99184" name=""/>
                    <pic:cNvPicPr/>
                  </pic:nvPicPr>
                  <pic:blipFill>
                    <a:blip r:embed="rId8"/>
                    <a:stretch>
                      <a:fillRect/>
                    </a:stretch>
                  </pic:blipFill>
                  <pic:spPr>
                    <a:xfrm>
                      <a:off x="0" y="0"/>
                      <a:ext cx="5274310" cy="2695575"/>
                    </a:xfrm>
                    <a:prstGeom prst="rect">
                      <a:avLst/>
                    </a:prstGeom>
                  </pic:spPr>
                </pic:pic>
              </a:graphicData>
            </a:graphic>
          </wp:inline>
        </w:drawing>
      </w:r>
    </w:p>
    <w:p w14:paraId="01C229DE" w14:textId="77777777" w:rsidR="00B82BD8" w:rsidRDefault="00F02B8E" w:rsidP="00DE0483">
      <w:pPr>
        <w:pStyle w:val="1"/>
        <w:jc w:val="center"/>
      </w:pPr>
      <w:bookmarkStart w:id="3" w:name="_Toc214438354"/>
      <w:r w:rsidRPr="00BC52E3">
        <w:t>Fig</w:t>
      </w:r>
      <w:r w:rsidR="00C31BED">
        <w:t>ure</w:t>
      </w:r>
      <w:r>
        <w:t xml:space="preserve"> </w:t>
      </w:r>
      <w:r w:rsidR="00530687">
        <w:t>S</w:t>
      </w:r>
      <w:r w:rsidR="00436062">
        <w:rPr>
          <w:rFonts w:hint="eastAsia"/>
        </w:rPr>
        <w:t>3</w:t>
      </w:r>
      <w:r w:rsidR="00C31BED">
        <w:t xml:space="preserve">. </w:t>
      </w:r>
      <w:r w:rsidR="00C31BED" w:rsidRPr="00C31BED">
        <w:t xml:space="preserve">The Venn diagrams </w:t>
      </w:r>
      <w:r w:rsidR="00C31BED">
        <w:t>and m</w:t>
      </w:r>
      <w:r w:rsidR="00C31BED" w:rsidRPr="00C31BED">
        <w:t>ediation analysis of proteomic signatures and individual proteins on the relationship between frailty phenotypes and CRDs</w:t>
      </w:r>
      <w:bookmarkEnd w:id="3"/>
      <w:r w:rsidR="00C31BED" w:rsidRPr="00C31BED">
        <w:t xml:space="preserve"> </w:t>
      </w:r>
    </w:p>
    <w:p w14:paraId="1D82AF5B" w14:textId="77777777" w:rsidR="00B82BD8" w:rsidRDefault="00B82BD8">
      <w:pPr>
        <w:widowControl/>
        <w:jc w:val="left"/>
        <w:rPr>
          <w:rFonts w:ascii="Times New Roman" w:eastAsiaTheme="majorEastAsia" w:hAnsi="Times New Roman" w:cstheme="majorBidi"/>
          <w:b/>
          <w:color w:val="000000" w:themeColor="text1"/>
          <w:sz w:val="20"/>
          <w:szCs w:val="48"/>
        </w:rPr>
      </w:pPr>
      <w:r>
        <w:br w:type="page"/>
      </w:r>
    </w:p>
    <w:p w14:paraId="31BD0CAD" w14:textId="77777777" w:rsidR="00B82BD8" w:rsidRDefault="00B82BD8" w:rsidP="00B82BD8">
      <w:r w:rsidRPr="00B82BD8">
        <w:rPr>
          <w:noProof/>
        </w:rPr>
        <w:lastRenderedPageBreak/>
        <w:drawing>
          <wp:inline distT="0" distB="0" distL="0" distR="0" wp14:anchorId="5A6B92B2" wp14:editId="4E4E1F03">
            <wp:extent cx="5274310" cy="2800985"/>
            <wp:effectExtent l="0" t="0" r="0" b="5715"/>
            <wp:docPr id="1324450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450107" name=""/>
                    <pic:cNvPicPr/>
                  </pic:nvPicPr>
                  <pic:blipFill>
                    <a:blip r:embed="rId9"/>
                    <a:stretch>
                      <a:fillRect/>
                    </a:stretch>
                  </pic:blipFill>
                  <pic:spPr>
                    <a:xfrm>
                      <a:off x="0" y="0"/>
                      <a:ext cx="5274310" cy="2800985"/>
                    </a:xfrm>
                    <a:prstGeom prst="rect">
                      <a:avLst/>
                    </a:prstGeom>
                  </pic:spPr>
                </pic:pic>
              </a:graphicData>
            </a:graphic>
          </wp:inline>
        </w:drawing>
      </w:r>
    </w:p>
    <w:p w14:paraId="7E56F38F" w14:textId="1042CCDD" w:rsidR="00B82BD8" w:rsidRPr="00B82BD8" w:rsidRDefault="00B82BD8" w:rsidP="00B82BD8">
      <w:pPr>
        <w:pStyle w:val="1"/>
        <w:jc w:val="center"/>
      </w:pPr>
      <w:bookmarkStart w:id="4" w:name="_Toc214438355"/>
      <w:r w:rsidRPr="00BC52E3">
        <w:t>Fig</w:t>
      </w:r>
      <w:r>
        <w:t>ure S4.</w:t>
      </w:r>
      <w:r w:rsidRPr="00B82BD8">
        <w:t xml:space="preserve"> Associations of frailty phenotypes and proteomic signatures with </w:t>
      </w:r>
      <w:r w:rsidR="0020089B" w:rsidRPr="0020089B">
        <w:t>lung function</w:t>
      </w:r>
      <w:r w:rsidRPr="00B82BD8">
        <w:t>.</w:t>
      </w:r>
      <w:bookmarkEnd w:id="4"/>
      <w:r w:rsidRPr="00C31BED">
        <w:t xml:space="preserve"> </w:t>
      </w:r>
    </w:p>
    <w:p w14:paraId="2E3E1384" w14:textId="2608915B" w:rsidR="00C31BED" w:rsidRDefault="00C16358" w:rsidP="00B82BD8">
      <w:r>
        <w:br w:type="page"/>
      </w:r>
    </w:p>
    <w:p w14:paraId="1E7F84AC" w14:textId="77777777" w:rsidR="00C31BED" w:rsidRDefault="00C31BED">
      <w:pPr>
        <w:widowControl/>
        <w:jc w:val="left"/>
        <w:rPr>
          <w:rFonts w:ascii="Times New Roman" w:hAnsi="Times New Roman" w:cs="Times New Roman"/>
        </w:rPr>
      </w:pPr>
      <w:r w:rsidRPr="00C31BED">
        <w:rPr>
          <w:rFonts w:ascii="Times New Roman" w:hAnsi="Times New Roman" w:cs="Times New Roman"/>
          <w:noProof/>
        </w:rPr>
        <w:lastRenderedPageBreak/>
        <w:drawing>
          <wp:inline distT="0" distB="0" distL="0" distR="0" wp14:anchorId="41A8724D" wp14:editId="7635C4BE">
            <wp:extent cx="5274310" cy="2806065"/>
            <wp:effectExtent l="0" t="0" r="0" b="635"/>
            <wp:docPr id="901757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5701" name=""/>
                    <pic:cNvPicPr/>
                  </pic:nvPicPr>
                  <pic:blipFill>
                    <a:blip r:embed="rId10"/>
                    <a:stretch>
                      <a:fillRect/>
                    </a:stretch>
                  </pic:blipFill>
                  <pic:spPr>
                    <a:xfrm>
                      <a:off x="0" y="0"/>
                      <a:ext cx="5274310" cy="2806065"/>
                    </a:xfrm>
                    <a:prstGeom prst="rect">
                      <a:avLst/>
                    </a:prstGeom>
                  </pic:spPr>
                </pic:pic>
              </a:graphicData>
            </a:graphic>
          </wp:inline>
        </w:drawing>
      </w:r>
    </w:p>
    <w:p w14:paraId="1D118C89" w14:textId="645533C6" w:rsidR="00C16358" w:rsidRDefault="00F02B8E" w:rsidP="00DE0483">
      <w:pPr>
        <w:pStyle w:val="1"/>
        <w:jc w:val="center"/>
      </w:pPr>
      <w:bookmarkStart w:id="5" w:name="_Toc214438356"/>
      <w:r w:rsidRPr="00BC52E3">
        <w:t>Fig</w:t>
      </w:r>
      <w:r w:rsidR="00C31BED">
        <w:t>ure</w:t>
      </w:r>
      <w:r>
        <w:t xml:space="preserve"> </w:t>
      </w:r>
      <w:r w:rsidR="00530687">
        <w:t>S</w:t>
      </w:r>
      <w:r w:rsidR="00B82BD8">
        <w:t>5</w:t>
      </w:r>
      <w:r w:rsidR="00C31BED">
        <w:t xml:space="preserve">. </w:t>
      </w:r>
      <w:r w:rsidR="00C31BED" w:rsidRPr="00C31BED">
        <w:t xml:space="preserve">Mediation analysis of proteomic signatures and individual proteins on the relationship between frailty phenotypes and </w:t>
      </w:r>
      <w:r w:rsidR="00C31BED">
        <w:t>lung function</w:t>
      </w:r>
      <w:bookmarkEnd w:id="5"/>
      <w:r w:rsidR="00C31BED" w:rsidRPr="00C31BED">
        <w:t xml:space="preserve"> </w:t>
      </w:r>
      <w:r>
        <w:br w:type="page"/>
      </w:r>
    </w:p>
    <w:p w14:paraId="45491346" w14:textId="77777777" w:rsidR="00C16358" w:rsidRDefault="00C31BED" w:rsidP="00C16358">
      <w:pPr>
        <w:rPr>
          <w:rFonts w:ascii="Times New Roman" w:hAnsi="Times New Roman" w:cs="Times New Roman"/>
        </w:rPr>
      </w:pPr>
      <w:r w:rsidRPr="00C31BED">
        <w:rPr>
          <w:rFonts w:ascii="Times New Roman" w:hAnsi="Times New Roman" w:cs="Times New Roman"/>
          <w:noProof/>
        </w:rPr>
        <w:lastRenderedPageBreak/>
        <w:drawing>
          <wp:inline distT="0" distB="0" distL="0" distR="0" wp14:anchorId="07C9A5E3" wp14:editId="5DEDA87D">
            <wp:extent cx="5274310" cy="2685415"/>
            <wp:effectExtent l="0" t="0" r="0" b="0"/>
            <wp:docPr id="8260189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018988" name=""/>
                    <pic:cNvPicPr/>
                  </pic:nvPicPr>
                  <pic:blipFill>
                    <a:blip r:embed="rId11"/>
                    <a:stretch>
                      <a:fillRect/>
                    </a:stretch>
                  </pic:blipFill>
                  <pic:spPr>
                    <a:xfrm>
                      <a:off x="0" y="0"/>
                      <a:ext cx="5274310" cy="2685415"/>
                    </a:xfrm>
                    <a:prstGeom prst="rect">
                      <a:avLst/>
                    </a:prstGeom>
                  </pic:spPr>
                </pic:pic>
              </a:graphicData>
            </a:graphic>
          </wp:inline>
        </w:drawing>
      </w:r>
    </w:p>
    <w:p w14:paraId="1F75446A" w14:textId="0975933A" w:rsidR="00991A53" w:rsidRDefault="00547B5D" w:rsidP="00DE0483">
      <w:pPr>
        <w:pStyle w:val="1"/>
        <w:jc w:val="center"/>
      </w:pPr>
      <w:bookmarkStart w:id="6" w:name="_Toc214438357"/>
      <w:r w:rsidRPr="00BC52E3">
        <w:t>Fig</w:t>
      </w:r>
      <w:r w:rsidR="00C31BED">
        <w:t>ure</w:t>
      </w:r>
      <w:r>
        <w:t xml:space="preserve"> </w:t>
      </w:r>
      <w:r w:rsidR="00530687">
        <w:t>S</w:t>
      </w:r>
      <w:r w:rsidR="00B82BD8">
        <w:t>6</w:t>
      </w:r>
      <w:r w:rsidR="00C31BED">
        <w:t xml:space="preserve">. </w:t>
      </w:r>
      <w:r w:rsidR="00C31BED" w:rsidRPr="00C31BED">
        <w:t xml:space="preserve">Bar plots of the top </w:t>
      </w:r>
      <w:r w:rsidR="00C31BED">
        <w:t>20</w:t>
      </w:r>
      <w:r w:rsidR="00C31BED" w:rsidRPr="00C31BED">
        <w:t xml:space="preserve"> enriched GO terms and KEGG pathways for proteins in identified co-expression modules.</w:t>
      </w:r>
      <w:bookmarkEnd w:id="6"/>
      <w:r w:rsidR="00C16358">
        <w:br w:type="page"/>
      </w:r>
    </w:p>
    <w:p w14:paraId="70CE6422" w14:textId="77777777" w:rsidR="00991A53" w:rsidRPr="00F93411" w:rsidRDefault="00991A53" w:rsidP="00DE0483">
      <w:pPr>
        <w:pStyle w:val="1"/>
      </w:pPr>
      <w:bookmarkStart w:id="7" w:name="_Toc214438358"/>
      <w:r w:rsidRPr="00F93411">
        <w:lastRenderedPageBreak/>
        <w:t xml:space="preserve">Table </w:t>
      </w:r>
      <w:r w:rsidR="00530687">
        <w:t>S</w:t>
      </w:r>
      <w:r w:rsidRPr="00F93411">
        <w:rPr>
          <w:rFonts w:hint="eastAsia"/>
        </w:rPr>
        <w:t>1</w:t>
      </w:r>
      <w:r w:rsidRPr="00F93411">
        <w:t xml:space="preserve">. Definition of </w:t>
      </w:r>
      <w:r w:rsidRPr="00F93411">
        <w:rPr>
          <w:rFonts w:hint="eastAsia"/>
        </w:rPr>
        <w:t>frailty index</w:t>
      </w:r>
      <w:bookmarkEnd w:id="7"/>
    </w:p>
    <w:tbl>
      <w:tblPr>
        <w:tblW w:w="5006" w:type="pct"/>
        <w:tblInd w:w="-5" w:type="dxa"/>
        <w:tblLook w:val="04A0" w:firstRow="1" w:lastRow="0" w:firstColumn="1" w:lastColumn="0" w:noHBand="0" w:noVBand="1"/>
      </w:tblPr>
      <w:tblGrid>
        <w:gridCol w:w="1571"/>
        <w:gridCol w:w="616"/>
        <w:gridCol w:w="2062"/>
        <w:gridCol w:w="716"/>
        <w:gridCol w:w="1520"/>
        <w:gridCol w:w="1821"/>
      </w:tblGrid>
      <w:tr w:rsidR="00F12DB7" w:rsidRPr="00C218EA" w14:paraId="28BC6E0A" w14:textId="77777777" w:rsidTr="00C218EA">
        <w:trPr>
          <w:trHeight w:val="817"/>
        </w:trPr>
        <w:tc>
          <w:tcPr>
            <w:tcW w:w="946" w:type="pct"/>
            <w:tcBorders>
              <w:top w:val="single" w:sz="4" w:space="0" w:color="000000"/>
              <w:left w:val="single" w:sz="4" w:space="0" w:color="000000"/>
              <w:bottom w:val="single" w:sz="4" w:space="0" w:color="000000"/>
              <w:right w:val="single" w:sz="4" w:space="0" w:color="000000"/>
              <w:tl2br w:val="nil"/>
            </w:tcBorders>
            <w:shd w:val="clear" w:color="auto" w:fill="FFFFFF"/>
            <w:vAlign w:val="center"/>
          </w:tcPr>
          <w:p w14:paraId="38E44D16" w14:textId="77777777" w:rsidR="00F12DB7" w:rsidRPr="00C218EA" w:rsidRDefault="00F12DB7" w:rsidP="00F461FB">
            <w:pPr>
              <w:widowControl/>
              <w:jc w:val="left"/>
              <w:textAlignment w:val="center"/>
              <w:rPr>
                <w:rFonts w:ascii="Times New Roman" w:eastAsia="宋体" w:hAnsi="Times New Roman" w:cs="Times New Roman"/>
                <w:b/>
                <w:color w:val="000000"/>
                <w:sz w:val="20"/>
                <w:szCs w:val="20"/>
              </w:rPr>
            </w:pPr>
            <w:r w:rsidRPr="00C218EA">
              <w:rPr>
                <w:rFonts w:ascii="Times New Roman" w:eastAsia="宋体" w:hAnsi="Times New Roman" w:cs="Times New Roman"/>
                <w:b/>
                <w:color w:val="000000"/>
                <w:kern w:val="0"/>
                <w:sz w:val="20"/>
                <w:szCs w:val="20"/>
                <w:lang w:bidi="ar"/>
              </w:rPr>
              <w:t>Type of deficit</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6E0BA7" w14:textId="77777777" w:rsidR="00F12DB7" w:rsidRPr="00C218EA" w:rsidRDefault="00F12DB7" w:rsidP="00F461FB">
            <w:pPr>
              <w:widowControl/>
              <w:jc w:val="center"/>
              <w:textAlignment w:val="center"/>
              <w:rPr>
                <w:rFonts w:ascii="Times New Roman" w:eastAsia="宋体" w:hAnsi="Times New Roman" w:cs="Times New Roman"/>
                <w:b/>
                <w:color w:val="000000"/>
                <w:sz w:val="20"/>
                <w:szCs w:val="20"/>
              </w:rPr>
            </w:pPr>
            <w:r w:rsidRPr="00C218EA">
              <w:rPr>
                <w:rFonts w:ascii="Times New Roman" w:eastAsia="宋体" w:hAnsi="Times New Roman" w:cs="Times New Roman"/>
                <w:b/>
                <w:color w:val="000000"/>
                <w:kern w:val="0"/>
                <w:sz w:val="20"/>
                <w:szCs w:val="20"/>
                <w:lang w:bidi="ar"/>
              </w:rPr>
              <w:t>Item</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C1C428" w14:textId="77777777" w:rsidR="00F12DB7" w:rsidRPr="00C218EA" w:rsidRDefault="00F12DB7" w:rsidP="00F461FB">
            <w:pPr>
              <w:widowControl/>
              <w:jc w:val="left"/>
              <w:textAlignment w:val="center"/>
              <w:rPr>
                <w:rFonts w:ascii="Times New Roman" w:eastAsia="宋体" w:hAnsi="Times New Roman" w:cs="Times New Roman"/>
                <w:b/>
                <w:color w:val="000000"/>
                <w:sz w:val="20"/>
                <w:szCs w:val="20"/>
              </w:rPr>
            </w:pPr>
            <w:r w:rsidRPr="00C218EA">
              <w:rPr>
                <w:rFonts w:ascii="Times New Roman" w:eastAsia="宋体" w:hAnsi="Times New Roman" w:cs="Times New Roman"/>
                <w:b/>
                <w:color w:val="000000"/>
                <w:kern w:val="0"/>
                <w:sz w:val="20"/>
                <w:szCs w:val="20"/>
                <w:lang w:bidi="ar"/>
              </w:rPr>
              <w:t>Trait</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8F1F1B" w14:textId="77777777" w:rsidR="00F12DB7" w:rsidRPr="00C218EA" w:rsidRDefault="00F12DB7" w:rsidP="00F461FB">
            <w:pPr>
              <w:widowControl/>
              <w:jc w:val="center"/>
              <w:textAlignment w:val="center"/>
              <w:rPr>
                <w:rFonts w:ascii="Times New Roman" w:eastAsia="宋体" w:hAnsi="Times New Roman" w:cs="Times New Roman"/>
                <w:b/>
                <w:color w:val="000000"/>
                <w:sz w:val="20"/>
                <w:szCs w:val="20"/>
              </w:rPr>
            </w:pPr>
            <w:r w:rsidRPr="00C218EA">
              <w:rPr>
                <w:rFonts w:ascii="Times New Roman" w:eastAsia="宋体" w:hAnsi="Times New Roman" w:cs="Times New Roman"/>
                <w:b/>
                <w:color w:val="000000"/>
                <w:kern w:val="0"/>
                <w:sz w:val="20"/>
                <w:szCs w:val="20"/>
                <w:lang w:bidi="ar"/>
              </w:rPr>
              <w:t>Data-Field</w:t>
            </w:r>
          </w:p>
        </w:tc>
        <w:tc>
          <w:tcPr>
            <w:tcW w:w="915"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6A909ED" w14:textId="77777777" w:rsidR="00F12DB7" w:rsidRPr="00C218EA" w:rsidRDefault="00F12DB7" w:rsidP="00F461FB">
            <w:pPr>
              <w:widowControl/>
              <w:jc w:val="left"/>
              <w:textAlignment w:val="center"/>
              <w:rPr>
                <w:rFonts w:ascii="Times New Roman" w:eastAsia="宋体" w:hAnsi="Times New Roman" w:cs="Times New Roman"/>
                <w:b/>
                <w:color w:val="000000"/>
                <w:sz w:val="20"/>
                <w:szCs w:val="20"/>
              </w:rPr>
            </w:pPr>
            <w:r w:rsidRPr="00C218EA">
              <w:rPr>
                <w:rFonts w:ascii="Times New Roman" w:eastAsia="宋体" w:hAnsi="Times New Roman" w:cs="Times New Roman"/>
                <w:b/>
                <w:color w:val="000000"/>
                <w:kern w:val="0"/>
                <w:sz w:val="20"/>
                <w:szCs w:val="20"/>
                <w:lang w:bidi="ar"/>
              </w:rPr>
              <w:t>Categories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EEAF00" w14:textId="77777777" w:rsidR="00F12DB7" w:rsidRPr="00C218EA" w:rsidRDefault="00F12DB7" w:rsidP="00F461FB">
            <w:pPr>
              <w:widowControl/>
              <w:jc w:val="left"/>
              <w:textAlignment w:val="center"/>
              <w:rPr>
                <w:rFonts w:ascii="Times New Roman" w:eastAsia="宋体" w:hAnsi="Times New Roman" w:cs="Times New Roman"/>
                <w:b/>
                <w:color w:val="000000"/>
                <w:sz w:val="20"/>
                <w:szCs w:val="20"/>
              </w:rPr>
            </w:pPr>
            <w:r w:rsidRPr="00C218EA">
              <w:rPr>
                <w:rFonts w:ascii="Times New Roman" w:eastAsia="宋体" w:hAnsi="Times New Roman" w:cs="Times New Roman"/>
                <w:b/>
                <w:color w:val="000000"/>
                <w:kern w:val="0"/>
                <w:sz w:val="20"/>
                <w:szCs w:val="20"/>
                <w:lang w:bidi="ar"/>
              </w:rPr>
              <w:t xml:space="preserve"> Coding in FI item</w:t>
            </w:r>
          </w:p>
        </w:tc>
      </w:tr>
      <w:tr w:rsidR="00F12DB7" w:rsidRPr="00F12DB7" w14:paraId="627642CF" w14:textId="77777777" w:rsidTr="00F12DB7">
        <w:trPr>
          <w:trHeight w:val="300"/>
        </w:trPr>
        <w:tc>
          <w:tcPr>
            <w:tcW w:w="9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FD643B5"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Sensory</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9F05AEF"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DD570B"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Glaucoma</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A612121"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40CA8E"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proofErr w:type="gramStart"/>
            <w:r w:rsidRPr="00F12DB7">
              <w:rPr>
                <w:rFonts w:ascii="Times New Roman" w:eastAsia="宋体" w:hAnsi="Times New Roman" w:cs="Times New Roman"/>
                <w:bCs/>
                <w:color w:val="000000"/>
                <w:kern w:val="0"/>
                <w:sz w:val="20"/>
                <w:szCs w:val="20"/>
                <w:lang w:bidi="ar"/>
              </w:rPr>
              <w:t>no,yes</w:t>
            </w:r>
            <w:proofErr w:type="spellEnd"/>
            <w:proofErr w:type="gramEnd"/>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A75BB6"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50D9A320" w14:textId="77777777" w:rsidTr="00F12DB7">
        <w:trPr>
          <w:trHeight w:val="9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EDFC67"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F8E943"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19941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Cataracts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542880"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A29C07"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proofErr w:type="gramStart"/>
            <w:r w:rsidRPr="00F12DB7">
              <w:rPr>
                <w:rFonts w:ascii="Times New Roman" w:eastAsia="宋体" w:hAnsi="Times New Roman" w:cs="Times New Roman"/>
                <w:bCs/>
                <w:color w:val="000000"/>
                <w:kern w:val="0"/>
                <w:sz w:val="20"/>
                <w:szCs w:val="20"/>
                <w:lang w:bidi="ar"/>
              </w:rPr>
              <w:t>no,yes</w:t>
            </w:r>
            <w:proofErr w:type="spellEnd"/>
            <w:proofErr w:type="gramEnd"/>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48971A"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11202854" w14:textId="77777777" w:rsidTr="00F12DB7">
        <w:trPr>
          <w:trHeight w:val="788"/>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853E4EE"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82644A"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3</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4E3EF5"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Hearing difficulty</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D1E8D7"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2247</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DE3D8C"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 completely deaf</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EBFB9A"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w:t>
            </w:r>
            <w:proofErr w:type="gramStart"/>
            <w:r w:rsidRPr="00F12DB7">
              <w:rPr>
                <w:rFonts w:ascii="Times New Roman" w:eastAsia="宋体" w:hAnsi="Times New Roman" w:cs="Times New Roman"/>
                <w:bCs/>
                <w:color w:val="000000"/>
                <w:kern w:val="0"/>
                <w:sz w:val="20"/>
                <w:szCs w:val="20"/>
                <w:lang w:bidi="ar"/>
              </w:rPr>
              <w:t>1  (</w:t>
            </w:r>
            <w:proofErr w:type="gramEnd"/>
            <w:r w:rsidRPr="00F12DB7">
              <w:rPr>
                <w:rFonts w:ascii="Times New Roman" w:eastAsia="宋体" w:hAnsi="Times New Roman" w:cs="Times New Roman"/>
                <w:bCs/>
                <w:color w:val="000000"/>
                <w:kern w:val="0"/>
                <w:sz w:val="20"/>
                <w:szCs w:val="20"/>
                <w:lang w:bidi="ar"/>
              </w:rPr>
              <w:t>combined yes/deaf groups as 1)</w:t>
            </w:r>
          </w:p>
        </w:tc>
      </w:tr>
      <w:tr w:rsidR="00F12DB7" w:rsidRPr="00F12DB7" w14:paraId="62775734" w14:textId="77777777" w:rsidTr="00F12DB7">
        <w:trPr>
          <w:trHeight w:val="300"/>
        </w:trPr>
        <w:tc>
          <w:tcPr>
            <w:tcW w:w="9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9B7C8DA"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Cranial</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A11EB9"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4</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247CA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Migraine</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CE8CD2"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FD4E0B"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proofErr w:type="gramStart"/>
            <w:r w:rsidRPr="00F12DB7">
              <w:rPr>
                <w:rFonts w:ascii="Times New Roman" w:eastAsia="宋体" w:hAnsi="Times New Roman" w:cs="Times New Roman"/>
                <w:bCs/>
                <w:color w:val="000000"/>
                <w:kern w:val="0"/>
                <w:sz w:val="20"/>
                <w:szCs w:val="20"/>
                <w:lang w:bidi="ar"/>
              </w:rPr>
              <w:t>no,yes</w:t>
            </w:r>
            <w:proofErr w:type="spellEnd"/>
            <w:proofErr w:type="gramEnd"/>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A80291"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280EB551" w14:textId="77777777" w:rsidTr="00F12DB7">
        <w:trPr>
          <w:trHeight w:val="52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5960A0"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DCA1D4"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5</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393BB3"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Dental problems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B41B44"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6149</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86E65B"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ulcers, painful gums, bleeding gums, loose teeth, toothache, dentures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40050D"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 for none vs. any</w:t>
            </w:r>
          </w:p>
        </w:tc>
      </w:tr>
      <w:tr w:rsidR="00F12DB7" w:rsidRPr="00F12DB7" w14:paraId="7377FB1E" w14:textId="77777777" w:rsidTr="00F12DB7">
        <w:trPr>
          <w:trHeight w:val="600"/>
        </w:trPr>
        <w:tc>
          <w:tcPr>
            <w:tcW w:w="9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74EA5FD"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Mental wellbeing</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42B246"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6</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BE1FB1"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Self-rated health</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D2914E"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2178</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1D4C87"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excellent, good, fair, poor</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0DC62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0 – excellent; 0.25 – good; 0.5 - fair; 1 – poor</w:t>
            </w:r>
          </w:p>
        </w:tc>
      </w:tr>
      <w:tr w:rsidR="00F12DB7" w:rsidRPr="00F12DB7" w14:paraId="1A964E11" w14:textId="77777777" w:rsidTr="00F12DB7">
        <w:trPr>
          <w:trHeight w:val="639"/>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E9A123"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D7A37F"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7</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A7E23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Fatigue: frequency of tiredness / lethargy in last two weeks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9DBF08"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2080</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B65D17"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not at all, several days, more than half, nearly every day</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1E044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0, 0.25, 0.5, 1, respectively</w:t>
            </w:r>
          </w:p>
        </w:tc>
      </w:tr>
      <w:tr w:rsidR="00F12DB7" w:rsidRPr="00F12DB7" w14:paraId="68A31BEB" w14:textId="77777777" w:rsidTr="00F12DB7">
        <w:trPr>
          <w:trHeight w:val="66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33D9FD9"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29F61F"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8</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D3C853"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Sleep: experience of sleeplessness/insomnia</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B90BFE"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1200</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0DE212"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never/rarely, sometimes, usually</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A69B5D"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 0.5, 1, respectively</w:t>
            </w:r>
          </w:p>
        </w:tc>
      </w:tr>
      <w:tr w:rsidR="00F12DB7" w:rsidRPr="00F12DB7" w14:paraId="1A9C4B26" w14:textId="77777777" w:rsidTr="00F12DB7">
        <w:trPr>
          <w:trHeight w:val="105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72FE1B"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8B35B0"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9</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977FA6"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Depressed feelings: frequency in last two weeks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08CD8F"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2050</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C2C103"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not at all, several days, more than half, nearly every day</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7376AA"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0 – not at all, 0.5 – several days, 0.75 - more than half, 1 – nearly every day</w:t>
            </w:r>
          </w:p>
        </w:tc>
      </w:tr>
      <w:tr w:rsidR="00F12DB7" w:rsidRPr="00F12DB7" w14:paraId="08BC1CF1"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FBC027"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D077FB7"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10</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BB90BB"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Self-described nervous personality</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AC3C82"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2010</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9A3A9E"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C78EB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2944F018"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AEFE14"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560567"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11</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1A2CD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Severe anxiety/ panic attacks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370794"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2A799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F87012C"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572CEBBA"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BB8CFA"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1C3EDE"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12</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A4A1A3"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Common to feel loneliness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D9E600"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2020</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59442C"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993255"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6F9B8EB8"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5C1A5B"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6C0273"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13</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A6FD7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Sense of misery (ever/never)</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56E2FF"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1930</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4F3AE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92DFAB"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73BAE5EC" w14:textId="77777777" w:rsidTr="00F12DB7">
        <w:trPr>
          <w:trHeight w:val="300"/>
        </w:trPr>
        <w:tc>
          <w:tcPr>
            <w:tcW w:w="9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DBF0AC7"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Infirmity</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0D375A"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14</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116757"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Infirmity: long-standing illness or disability</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B640D0"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2188</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E114A0"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0E1064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53DAC5DE"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1392E8"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F7B801"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15</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5AE385"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Falls in last year</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D72109"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2296</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1B2731"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categorical: no falls, one fall, more than one</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BB633B"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0, 0.5, 1, respectively</w:t>
            </w:r>
          </w:p>
        </w:tc>
      </w:tr>
      <w:tr w:rsidR="00F12DB7" w:rsidRPr="00F12DB7" w14:paraId="5EFD65C6"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E5C405"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B9DBCA6"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16</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5AF50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Fractures/broken bones in last five years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78289A"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2463</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BA61DA"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48D41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5D19B96F" w14:textId="77777777" w:rsidTr="00F12DB7">
        <w:trPr>
          <w:trHeight w:val="300"/>
        </w:trPr>
        <w:tc>
          <w:tcPr>
            <w:tcW w:w="9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A363A97"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Cardiometabolic</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728EA4"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17</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D716F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Diabetes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992FCA"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CB305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0AA99D"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14F3678C"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EBC984"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9E9FE5"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18</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691751"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Myocardial infarction</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0B05351"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7942E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08C17B"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552F6886"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D833DC"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4A5C21"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19</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BD5CB1"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Angina</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99D222"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1F486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29806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40ECE1F7"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C9C19C"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154AD9"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E5441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Stroke</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731234"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8E56E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A8485D"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74243299"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A593D3"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D24F05A"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21</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D25795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High blood pressure</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AD1E35"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6C86A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77C09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3F68F850"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B61E4E"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B56072"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22</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D419B2E"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Hypothyroidism</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EAFC2B"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D8C9E7"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C652F2"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74AAC156"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0AEC34"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146A3E"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23</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3CC72E"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Deep-vein thrombosis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3B216E3"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24E0F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D6A5FC"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3F7CBF4C"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C7E5C5"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C69533"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24</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56AF2E"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High cholesterol</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8B2F88"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AB5A9B"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BFE33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26EE053A" w14:textId="77777777" w:rsidTr="00F12DB7">
        <w:trPr>
          <w:trHeight w:val="300"/>
        </w:trPr>
        <w:tc>
          <w:tcPr>
            <w:tcW w:w="9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FC3AC4A"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Respiratory</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B55905"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25</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24C8E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Breathing: wheeze in last year</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63BB5E2"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2316</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BD895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14B0AE7"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21A41364"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4B5C96"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2BAA27"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26</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2B74D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Pneumonia</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2DE0F9"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1CA93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9581D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0307DC22"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E88B2D4"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D413E24"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27</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AF9BDB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Chronic bronchitis/emphysema</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F04975"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3EF2E2"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3F898B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4014D224"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94BF8B"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85245E"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28</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D11811"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Asthma</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952FED"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5C523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CAEDE1"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1C0DD223" w14:textId="77777777" w:rsidTr="00F12DB7">
        <w:trPr>
          <w:trHeight w:val="300"/>
        </w:trPr>
        <w:tc>
          <w:tcPr>
            <w:tcW w:w="9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9CE7D3A"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Musculoskeletal</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A70539"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29</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F800570"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 xml:space="preserve">Rheumatoid </w:t>
            </w:r>
            <w:proofErr w:type="spellStart"/>
            <w:r w:rsidRPr="00F12DB7">
              <w:rPr>
                <w:rFonts w:ascii="Times New Roman" w:eastAsia="宋体" w:hAnsi="Times New Roman" w:cs="Times New Roman"/>
                <w:bCs/>
                <w:color w:val="000000"/>
                <w:kern w:val="0"/>
                <w:sz w:val="20"/>
                <w:szCs w:val="20"/>
                <w:lang w:bidi="ar"/>
              </w:rPr>
              <w:t>arthriti</w:t>
            </w:r>
            <w:proofErr w:type="spellEnd"/>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5DA08F"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E5718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413151"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765BAA57"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94336CB"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299FECA"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30</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D03437"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 xml:space="preserve">Osteoarthritis </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67021F7"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D3AE23"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CC5166"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395E5B07"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A2C836"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0E79C27"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31</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5E6A86"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Gout</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294ECE"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8C0EA2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E4F381"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07D6BFEB"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D6FA1A"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459A21"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32</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36A002"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Osteoporosis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0A53329"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CA87BD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6A3E00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11A572D2" w14:textId="77777777" w:rsidTr="00F12DB7">
        <w:trPr>
          <w:trHeight w:val="300"/>
        </w:trPr>
        <w:tc>
          <w:tcPr>
            <w:tcW w:w="9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48D5D95" w14:textId="77777777" w:rsidR="00F12DB7" w:rsidRPr="00F12DB7" w:rsidRDefault="00F12DB7" w:rsidP="00F461FB">
            <w:pPr>
              <w:widowControl/>
              <w:spacing w:line="360" w:lineRule="auto"/>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Immunological</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4BF458" w14:textId="77777777" w:rsidR="00F12DB7" w:rsidRPr="00F12DB7" w:rsidRDefault="00F12DB7" w:rsidP="00F461FB">
            <w:pPr>
              <w:widowControl/>
              <w:spacing w:line="360" w:lineRule="auto"/>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33</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E9BE4B" w14:textId="77777777" w:rsidR="00F12DB7" w:rsidRPr="00F12DB7" w:rsidRDefault="00F12DB7" w:rsidP="00F461FB">
            <w:pPr>
              <w:widowControl/>
              <w:spacing w:line="360" w:lineRule="auto"/>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Hayfever</w:t>
            </w:r>
            <w:proofErr w:type="spellEnd"/>
            <w:r w:rsidRPr="00F12DB7">
              <w:rPr>
                <w:rFonts w:ascii="Times New Roman" w:eastAsia="宋体" w:hAnsi="Times New Roman" w:cs="Times New Roman"/>
                <w:bCs/>
                <w:color w:val="000000"/>
                <w:kern w:val="0"/>
                <w:sz w:val="20"/>
                <w:szCs w:val="20"/>
                <w:lang w:bidi="ar"/>
              </w:rPr>
              <w:t>, allergic rhinitis or eczema</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36136B" w14:textId="77777777" w:rsidR="00F12DB7" w:rsidRPr="00F12DB7" w:rsidRDefault="00F12DB7" w:rsidP="00F461FB">
            <w:pPr>
              <w:widowControl/>
              <w:spacing w:line="360" w:lineRule="auto"/>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93D758" w14:textId="77777777" w:rsidR="00F12DB7" w:rsidRPr="00F12DB7" w:rsidRDefault="00F12DB7" w:rsidP="00F461FB">
            <w:pPr>
              <w:widowControl/>
              <w:spacing w:line="360" w:lineRule="auto"/>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B94553" w14:textId="77777777" w:rsidR="00F12DB7" w:rsidRPr="00F12DB7" w:rsidRDefault="00F12DB7" w:rsidP="00F461FB">
            <w:pPr>
              <w:widowControl/>
              <w:spacing w:line="360" w:lineRule="auto"/>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3E0DD3CA"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332AAD3" w14:textId="77777777" w:rsidR="00F12DB7" w:rsidRPr="00F12DB7" w:rsidRDefault="00F12DB7" w:rsidP="00F461FB">
            <w:pPr>
              <w:spacing w:line="360" w:lineRule="auto"/>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D00D89" w14:textId="77777777" w:rsidR="00F12DB7" w:rsidRPr="00F12DB7" w:rsidRDefault="00F12DB7" w:rsidP="00F461FB">
            <w:pPr>
              <w:widowControl/>
              <w:spacing w:line="360" w:lineRule="auto"/>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34</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A4130A" w14:textId="77777777" w:rsidR="00F12DB7" w:rsidRPr="00F12DB7" w:rsidRDefault="00F12DB7" w:rsidP="00F461FB">
            <w:pPr>
              <w:widowControl/>
              <w:spacing w:line="360" w:lineRule="auto"/>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Psoriasis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7B5167" w14:textId="77777777" w:rsidR="00F12DB7" w:rsidRPr="00F12DB7" w:rsidRDefault="00F12DB7" w:rsidP="00F461FB">
            <w:pPr>
              <w:widowControl/>
              <w:spacing w:line="360" w:lineRule="auto"/>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EED666" w14:textId="77777777" w:rsidR="00F12DB7" w:rsidRPr="00F12DB7" w:rsidRDefault="00F12DB7" w:rsidP="00F461FB">
            <w:pPr>
              <w:widowControl/>
              <w:spacing w:line="360" w:lineRule="auto"/>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A3FC2B" w14:textId="77777777" w:rsidR="00F12DB7" w:rsidRPr="00F12DB7" w:rsidRDefault="00F12DB7" w:rsidP="00F461FB">
            <w:pPr>
              <w:widowControl/>
              <w:spacing w:line="360" w:lineRule="auto"/>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79902ADA" w14:textId="77777777" w:rsidTr="00F12DB7">
        <w:trPr>
          <w:trHeight w:val="300"/>
        </w:trPr>
        <w:tc>
          <w:tcPr>
            <w:tcW w:w="9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382C1E1"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Cancer</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5491E1"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35</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6D46F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Any cancer diagnosis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4876F4"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20001</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0846D6"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922B33"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4FD82E5A" w14:textId="77777777" w:rsidTr="00F12DB7">
        <w:trPr>
          <w:trHeight w:val="788"/>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AC8D98B"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64E75FF"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36</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11A2E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Multiple cancers diagnosed (number reported)</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A488DC"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134</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23382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O -no cancer or single cancer, 1 -multiple cancers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2F623A"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0 - no cancer or single cancer, 1 - multiple cancers</w:t>
            </w:r>
          </w:p>
        </w:tc>
      </w:tr>
      <w:tr w:rsidR="00F12DB7" w:rsidRPr="00F12DB7" w14:paraId="514637D4" w14:textId="77777777" w:rsidTr="00F12DB7">
        <w:trPr>
          <w:trHeight w:val="300"/>
        </w:trPr>
        <w:tc>
          <w:tcPr>
            <w:tcW w:w="9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3770006"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Pain</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48AB09"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37</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D675B3"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Chest pain</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6E3069"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2335</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442AEC"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2F8677"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3FA1E361" w14:textId="77777777" w:rsidTr="00F12DB7">
        <w:trPr>
          <w:trHeight w:val="525"/>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D8AD7E"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C846D59"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38</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63E07A"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Head and/or neck pain</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A76671"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6159</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11A06C"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 (combining responses to pain in head and neck/shoulders)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43F88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3CD3A3A5"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9CE192"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867601"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39</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69E7A6"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Back pain</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E87245"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6159</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7485ED"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42AC2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26ACD300"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39C96F"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F16EA8"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40</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2EF9E0"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Stomach/abdominal pain</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34CDDB"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6159</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3CA2F57"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86DBD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63AB47E3"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275F32"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47BE3D8"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41</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E0B7C7"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Hip pain</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F70CC2"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6159</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B1428C"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552C70E"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49BD3B9F"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F1CD92"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368286B"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42</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E34432"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Knee pain</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BC1C43"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6159</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9517F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C578F0"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53E873F3"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A51195"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6A084A2"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43</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0CE5E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Whole-body pain</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DDECAD"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6159</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CD5D12"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786C8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489CADF5"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B50340"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4A7D27"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44</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2AFFEE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Facial pain</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D2FDE5"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631E72"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93D69A"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3E13E2AA"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CA6BF1"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9BD186"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45</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C1B469"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Sciatica</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32D27F"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C22E60"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79E35A"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6DD68D1C" w14:textId="77777777" w:rsidTr="00F12DB7">
        <w:trPr>
          <w:trHeight w:val="300"/>
        </w:trPr>
        <w:tc>
          <w:tcPr>
            <w:tcW w:w="946"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BEB6E0D"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Gastrointestinal</w:t>
            </w: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E9977B"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46</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650A58"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Gastric reflux</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4AC8CE"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0663D3"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305917"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1EE0CD1E"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F06F7E"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4F22C6F"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47</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99F7B3C"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Hiatus hernia</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478FA1"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25DDD5F"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023CBD"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4A9FF56E" w14:textId="77777777" w:rsidTr="00F12DB7">
        <w:trPr>
          <w:trHeight w:val="300"/>
        </w:trPr>
        <w:tc>
          <w:tcPr>
            <w:tcW w:w="946"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29C30E"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A2CAAAE"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48</w:t>
            </w:r>
          </w:p>
        </w:tc>
        <w:tc>
          <w:tcPr>
            <w:tcW w:w="124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E9CB0B4"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Gall stones</w:t>
            </w:r>
          </w:p>
        </w:tc>
        <w:tc>
          <w:tcPr>
            <w:tcW w:w="43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33948D"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D6B0AD"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44B351"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r w:rsidR="00F12DB7" w:rsidRPr="00F12DB7" w14:paraId="58E29B94" w14:textId="77777777" w:rsidTr="00F12DB7">
        <w:trPr>
          <w:trHeight w:val="300"/>
        </w:trPr>
        <w:tc>
          <w:tcPr>
            <w:tcW w:w="946" w:type="pct"/>
            <w:vMerge/>
            <w:tcBorders>
              <w:top w:val="single" w:sz="4" w:space="0" w:color="000000"/>
              <w:left w:val="single" w:sz="4" w:space="0" w:color="000000"/>
              <w:bottom w:val="single" w:sz="4" w:space="0" w:color="auto"/>
              <w:right w:val="single" w:sz="4" w:space="0" w:color="000000"/>
            </w:tcBorders>
            <w:shd w:val="clear" w:color="auto" w:fill="FFFFFF"/>
            <w:vAlign w:val="center"/>
          </w:tcPr>
          <w:p w14:paraId="75974FFB" w14:textId="77777777" w:rsidR="00F12DB7" w:rsidRPr="00F12DB7" w:rsidRDefault="00F12DB7" w:rsidP="00F461FB">
            <w:pPr>
              <w:jc w:val="center"/>
              <w:rPr>
                <w:rFonts w:ascii="Times New Roman" w:eastAsia="宋体" w:hAnsi="Times New Roman" w:cs="Times New Roman"/>
                <w:bCs/>
                <w:color w:val="000000"/>
                <w:sz w:val="20"/>
                <w:szCs w:val="20"/>
              </w:rPr>
            </w:pPr>
          </w:p>
        </w:tc>
        <w:tc>
          <w:tcPr>
            <w:tcW w:w="371" w:type="pct"/>
            <w:tcBorders>
              <w:top w:val="single" w:sz="4" w:space="0" w:color="000000"/>
              <w:left w:val="single" w:sz="4" w:space="0" w:color="000000"/>
              <w:bottom w:val="single" w:sz="4" w:space="0" w:color="auto"/>
              <w:right w:val="single" w:sz="4" w:space="0" w:color="000000"/>
            </w:tcBorders>
            <w:shd w:val="clear" w:color="auto" w:fill="FFFFFF"/>
            <w:noWrap/>
            <w:vAlign w:val="center"/>
          </w:tcPr>
          <w:p w14:paraId="48E433EA"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49</w:t>
            </w:r>
          </w:p>
        </w:tc>
        <w:tc>
          <w:tcPr>
            <w:tcW w:w="1241" w:type="pct"/>
            <w:tcBorders>
              <w:top w:val="single" w:sz="4" w:space="0" w:color="000000"/>
              <w:left w:val="single" w:sz="4" w:space="0" w:color="000000"/>
              <w:bottom w:val="single" w:sz="4" w:space="0" w:color="auto"/>
              <w:right w:val="single" w:sz="4" w:space="0" w:color="000000"/>
            </w:tcBorders>
            <w:shd w:val="clear" w:color="auto" w:fill="FFFFFF"/>
            <w:vAlign w:val="center"/>
          </w:tcPr>
          <w:p w14:paraId="75A868DA"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Diverticulitis</w:t>
            </w:r>
          </w:p>
        </w:tc>
        <w:tc>
          <w:tcPr>
            <w:tcW w:w="431" w:type="pct"/>
            <w:tcBorders>
              <w:top w:val="single" w:sz="4" w:space="0" w:color="000000"/>
              <w:left w:val="single" w:sz="4" w:space="0" w:color="000000"/>
              <w:bottom w:val="single" w:sz="4" w:space="0" w:color="auto"/>
              <w:right w:val="single" w:sz="4" w:space="0" w:color="000000"/>
            </w:tcBorders>
            <w:shd w:val="clear" w:color="auto" w:fill="FFFFFF"/>
            <w:vAlign w:val="center"/>
          </w:tcPr>
          <w:p w14:paraId="58CB7306" w14:textId="77777777" w:rsidR="00F12DB7" w:rsidRPr="00F12DB7" w:rsidRDefault="00F12DB7" w:rsidP="00F461FB">
            <w:pPr>
              <w:widowControl/>
              <w:jc w:val="center"/>
              <w:textAlignment w:val="center"/>
              <w:rPr>
                <w:rFonts w:ascii="Times New Roman" w:eastAsia="宋体" w:hAnsi="Times New Roman" w:cs="Times New Roman"/>
                <w:bCs/>
                <w:color w:val="000000"/>
                <w:sz w:val="20"/>
                <w:szCs w:val="20"/>
              </w:rPr>
            </w:pPr>
            <w:r w:rsidRPr="00F12DB7">
              <w:rPr>
                <w:rFonts w:ascii="Times New Roman" w:eastAsia="宋体" w:hAnsi="Times New Roman" w:cs="Times New Roman"/>
                <w:bCs/>
                <w:color w:val="000000"/>
                <w:kern w:val="0"/>
                <w:sz w:val="20"/>
                <w:szCs w:val="20"/>
                <w:lang w:bidi="ar"/>
              </w:rPr>
              <w:t>20002</w:t>
            </w:r>
          </w:p>
        </w:tc>
        <w:tc>
          <w:tcPr>
            <w:tcW w:w="915" w:type="pct"/>
            <w:tcBorders>
              <w:top w:val="single" w:sz="4" w:space="0" w:color="000000"/>
              <w:left w:val="single" w:sz="4" w:space="0" w:color="000000"/>
              <w:bottom w:val="single" w:sz="4" w:space="0" w:color="auto"/>
              <w:right w:val="single" w:sz="4" w:space="0" w:color="000000"/>
            </w:tcBorders>
            <w:shd w:val="clear" w:color="auto" w:fill="FFFFFF"/>
            <w:vAlign w:val="center"/>
          </w:tcPr>
          <w:p w14:paraId="10088260"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no</w:t>
            </w:r>
            <w:proofErr w:type="spellEnd"/>
            <w:r w:rsidRPr="00F12DB7">
              <w:rPr>
                <w:rFonts w:ascii="Times New Roman" w:eastAsia="宋体" w:hAnsi="Times New Roman" w:cs="Times New Roman"/>
                <w:bCs/>
                <w:color w:val="000000"/>
                <w:kern w:val="0"/>
                <w:sz w:val="20"/>
                <w:szCs w:val="20"/>
                <w:lang w:bidi="ar"/>
              </w:rPr>
              <w:t>, yes</w:t>
            </w:r>
          </w:p>
        </w:tc>
        <w:tc>
          <w:tcPr>
            <w:tcW w:w="1096" w:type="pct"/>
            <w:tcBorders>
              <w:top w:val="single" w:sz="4" w:space="0" w:color="000000"/>
              <w:left w:val="single" w:sz="4" w:space="0" w:color="000000"/>
              <w:bottom w:val="single" w:sz="4" w:space="0" w:color="auto"/>
              <w:right w:val="single" w:sz="4" w:space="0" w:color="000000"/>
            </w:tcBorders>
            <w:shd w:val="clear" w:color="auto" w:fill="FFFFFF"/>
            <w:vAlign w:val="center"/>
          </w:tcPr>
          <w:p w14:paraId="317E6482" w14:textId="77777777" w:rsidR="00F12DB7" w:rsidRPr="00F12DB7" w:rsidRDefault="00F12DB7" w:rsidP="00F461FB">
            <w:pPr>
              <w:widowControl/>
              <w:jc w:val="left"/>
              <w:textAlignment w:val="center"/>
              <w:rPr>
                <w:rFonts w:ascii="Times New Roman" w:eastAsia="宋体" w:hAnsi="Times New Roman" w:cs="Times New Roman"/>
                <w:bCs/>
                <w:color w:val="000000"/>
                <w:sz w:val="20"/>
                <w:szCs w:val="20"/>
              </w:rPr>
            </w:pPr>
            <w:proofErr w:type="spellStart"/>
            <w:r w:rsidRPr="00F12DB7">
              <w:rPr>
                <w:rFonts w:ascii="Times New Roman" w:eastAsia="宋体" w:hAnsi="Times New Roman" w:cs="Times New Roman"/>
                <w:bCs/>
                <w:color w:val="000000"/>
                <w:kern w:val="0"/>
                <w:sz w:val="20"/>
                <w:szCs w:val="20"/>
                <w:lang w:bidi="ar"/>
              </w:rPr>
              <w:t>Categorised</w:t>
            </w:r>
            <w:proofErr w:type="spellEnd"/>
            <w:r w:rsidRPr="00F12DB7">
              <w:rPr>
                <w:rFonts w:ascii="Times New Roman" w:eastAsia="宋体" w:hAnsi="Times New Roman" w:cs="Times New Roman"/>
                <w:bCs/>
                <w:color w:val="000000"/>
                <w:kern w:val="0"/>
                <w:sz w:val="20"/>
                <w:szCs w:val="20"/>
                <w:lang w:bidi="ar"/>
              </w:rPr>
              <w:t xml:space="preserve"> 0/1</w:t>
            </w:r>
          </w:p>
        </w:tc>
      </w:tr>
    </w:tbl>
    <w:p w14:paraId="08775A21" w14:textId="77777777" w:rsidR="00991A53" w:rsidRPr="00991A53" w:rsidRDefault="00991A53" w:rsidP="00991A53">
      <w:pPr>
        <w:rPr>
          <w:rFonts w:ascii="Times New Roman" w:hAnsi="Times New Roman" w:cs="Times New Roman"/>
        </w:rPr>
      </w:pPr>
    </w:p>
    <w:p w14:paraId="65C963E6" w14:textId="77777777" w:rsidR="00991A53" w:rsidRDefault="00991A53">
      <w:pPr>
        <w:widowControl/>
        <w:jc w:val="left"/>
        <w:rPr>
          <w:rFonts w:ascii="Times New Roman" w:hAnsi="Times New Roman" w:cs="Times New Roman"/>
        </w:rPr>
      </w:pPr>
      <w:r>
        <w:rPr>
          <w:rFonts w:ascii="Times New Roman" w:hAnsi="Times New Roman" w:cs="Times New Roman"/>
        </w:rPr>
        <w:br w:type="page"/>
      </w:r>
    </w:p>
    <w:p w14:paraId="7A0A6C6E" w14:textId="77777777" w:rsidR="00991A53" w:rsidRPr="00F93411" w:rsidRDefault="00991A53" w:rsidP="00DE0483">
      <w:pPr>
        <w:pStyle w:val="1"/>
      </w:pPr>
      <w:bookmarkStart w:id="8" w:name="_Toc214438359"/>
      <w:r w:rsidRPr="00F93411">
        <w:lastRenderedPageBreak/>
        <w:t xml:space="preserve">Table </w:t>
      </w:r>
      <w:r w:rsidR="00530687">
        <w:t>S</w:t>
      </w:r>
      <w:r w:rsidRPr="00F93411">
        <w:rPr>
          <w:rFonts w:hint="eastAsia"/>
        </w:rPr>
        <w:t>2</w:t>
      </w:r>
      <w:r w:rsidRPr="00F93411">
        <w:t xml:space="preserve">. Definition of </w:t>
      </w:r>
      <w:r w:rsidRPr="00F93411">
        <w:rPr>
          <w:rFonts w:hint="eastAsia"/>
        </w:rPr>
        <w:t>physical frailty</w:t>
      </w:r>
      <w:bookmarkEnd w:id="8"/>
    </w:p>
    <w:p w14:paraId="7CEEBE27" w14:textId="77777777" w:rsidR="00C16358" w:rsidRDefault="00C16358">
      <w:pPr>
        <w:widowControl/>
        <w:jc w:val="left"/>
        <w:rPr>
          <w:rFonts w:ascii="Times New Roman" w:hAnsi="Times New Roman" w:cs="Times New Roman"/>
        </w:rPr>
      </w:pPr>
    </w:p>
    <w:tbl>
      <w:tblPr>
        <w:tblpPr w:leftFromText="180" w:rightFromText="180" w:horzAnchor="margin" w:tblpY="488"/>
        <w:tblW w:w="5000" w:type="pct"/>
        <w:tblBorders>
          <w:top w:val="single" w:sz="4" w:space="0" w:color="auto"/>
          <w:bottom w:val="single" w:sz="4" w:space="0" w:color="auto"/>
        </w:tblBorders>
        <w:tblLook w:val="04A0" w:firstRow="1" w:lastRow="0" w:firstColumn="1" w:lastColumn="0" w:noHBand="0" w:noVBand="1"/>
      </w:tblPr>
      <w:tblGrid>
        <w:gridCol w:w="2315"/>
        <w:gridCol w:w="4365"/>
        <w:gridCol w:w="1616"/>
      </w:tblGrid>
      <w:tr w:rsidR="00991A53" w:rsidRPr="0054718C" w14:paraId="396A7679" w14:textId="77777777" w:rsidTr="00991A53">
        <w:trPr>
          <w:trHeight w:val="280"/>
        </w:trPr>
        <w:tc>
          <w:tcPr>
            <w:tcW w:w="1360" w:type="pct"/>
            <w:tcBorders>
              <w:top w:val="single" w:sz="4" w:space="0" w:color="auto"/>
              <w:left w:val="single" w:sz="4" w:space="0" w:color="auto"/>
              <w:bottom w:val="single" w:sz="4" w:space="0" w:color="auto"/>
              <w:right w:val="single" w:sz="4" w:space="0" w:color="auto"/>
            </w:tcBorders>
            <w:noWrap/>
            <w:vAlign w:val="center"/>
            <w:hideMark/>
          </w:tcPr>
          <w:p w14:paraId="6E01EAA8" w14:textId="77777777" w:rsidR="00991A53" w:rsidRPr="0054718C" w:rsidRDefault="00F12DB7" w:rsidP="005A04DE">
            <w:pPr>
              <w:jc w:val="center"/>
              <w:rPr>
                <w:rFonts w:ascii="Times New Roman" w:eastAsia="DengXian" w:hAnsi="Times New Roman" w:cs="Times New Roman"/>
                <w:b/>
                <w:bCs/>
                <w:color w:val="000000"/>
                <w:sz w:val="20"/>
                <w:szCs w:val="20"/>
              </w:rPr>
            </w:pPr>
            <w:r w:rsidRPr="0054718C">
              <w:rPr>
                <w:rFonts w:ascii="Times New Roman" w:eastAsia="DengXian" w:hAnsi="Times New Roman" w:cs="Times New Roman"/>
                <w:b/>
                <w:bCs/>
                <w:color w:val="000000"/>
                <w:sz w:val="20"/>
                <w:szCs w:val="20"/>
              </w:rPr>
              <w:t>Individual’s</w:t>
            </w:r>
            <w:r w:rsidR="00991A53" w:rsidRPr="0054718C">
              <w:rPr>
                <w:rFonts w:ascii="Times New Roman" w:eastAsia="DengXian" w:hAnsi="Times New Roman" w:cs="Times New Roman"/>
                <w:b/>
                <w:bCs/>
                <w:color w:val="000000"/>
                <w:sz w:val="20"/>
                <w:szCs w:val="20"/>
              </w:rPr>
              <w:t xml:space="preserve"> components</w:t>
            </w:r>
          </w:p>
        </w:tc>
        <w:tc>
          <w:tcPr>
            <w:tcW w:w="2666" w:type="pct"/>
            <w:tcBorders>
              <w:top w:val="single" w:sz="4" w:space="0" w:color="auto"/>
              <w:left w:val="single" w:sz="4" w:space="0" w:color="auto"/>
              <w:bottom w:val="single" w:sz="4" w:space="0" w:color="auto"/>
              <w:right w:val="single" w:sz="4" w:space="0" w:color="auto"/>
            </w:tcBorders>
            <w:noWrap/>
            <w:vAlign w:val="center"/>
            <w:hideMark/>
          </w:tcPr>
          <w:p w14:paraId="5A941F0C" w14:textId="77777777" w:rsidR="00991A53" w:rsidRPr="0054718C" w:rsidRDefault="00991A53" w:rsidP="005A04DE">
            <w:pPr>
              <w:jc w:val="center"/>
              <w:rPr>
                <w:rFonts w:ascii="Times New Roman" w:eastAsia="DengXian" w:hAnsi="Times New Roman" w:cs="Times New Roman"/>
                <w:b/>
                <w:bCs/>
                <w:color w:val="000000"/>
                <w:sz w:val="20"/>
                <w:szCs w:val="20"/>
              </w:rPr>
            </w:pPr>
            <w:r w:rsidRPr="0054718C">
              <w:rPr>
                <w:rFonts w:ascii="Times New Roman" w:eastAsia="DengXian" w:hAnsi="Times New Roman" w:cs="Times New Roman"/>
                <w:b/>
                <w:bCs/>
                <w:color w:val="000000"/>
                <w:sz w:val="20"/>
                <w:szCs w:val="20"/>
              </w:rPr>
              <w:t xml:space="preserve">Criteria </w:t>
            </w:r>
          </w:p>
        </w:tc>
        <w:tc>
          <w:tcPr>
            <w:tcW w:w="974" w:type="pct"/>
            <w:tcBorders>
              <w:top w:val="single" w:sz="4" w:space="0" w:color="auto"/>
              <w:left w:val="single" w:sz="4" w:space="0" w:color="auto"/>
              <w:bottom w:val="single" w:sz="4" w:space="0" w:color="auto"/>
              <w:right w:val="single" w:sz="4" w:space="0" w:color="auto"/>
            </w:tcBorders>
            <w:noWrap/>
            <w:vAlign w:val="center"/>
            <w:hideMark/>
          </w:tcPr>
          <w:p w14:paraId="7F77FE79" w14:textId="77777777" w:rsidR="00991A53" w:rsidRPr="0054718C" w:rsidRDefault="00991A53" w:rsidP="005A04DE">
            <w:pPr>
              <w:jc w:val="center"/>
              <w:rPr>
                <w:rFonts w:ascii="Times New Roman" w:eastAsia="DengXian" w:hAnsi="Times New Roman" w:cs="Times New Roman"/>
                <w:b/>
                <w:bCs/>
                <w:color w:val="000000"/>
                <w:sz w:val="20"/>
                <w:szCs w:val="20"/>
              </w:rPr>
            </w:pPr>
            <w:r w:rsidRPr="0054718C">
              <w:rPr>
                <w:rFonts w:ascii="Times New Roman" w:eastAsia="DengXian" w:hAnsi="Times New Roman" w:cs="Times New Roman"/>
                <w:b/>
                <w:bCs/>
                <w:color w:val="000000"/>
                <w:sz w:val="20"/>
                <w:szCs w:val="20"/>
              </w:rPr>
              <w:t>Field IDs</w:t>
            </w:r>
          </w:p>
        </w:tc>
      </w:tr>
      <w:tr w:rsidR="00991A53" w:rsidRPr="0054718C" w14:paraId="59A0E1C0" w14:textId="77777777" w:rsidTr="00991A53">
        <w:trPr>
          <w:trHeight w:val="1039"/>
        </w:trPr>
        <w:tc>
          <w:tcPr>
            <w:tcW w:w="1360" w:type="pct"/>
            <w:tcBorders>
              <w:top w:val="single" w:sz="4" w:space="0" w:color="auto"/>
              <w:left w:val="single" w:sz="4" w:space="0" w:color="auto"/>
              <w:bottom w:val="single" w:sz="4" w:space="0" w:color="auto"/>
              <w:right w:val="single" w:sz="4" w:space="0" w:color="auto"/>
            </w:tcBorders>
            <w:noWrap/>
            <w:vAlign w:val="center"/>
            <w:hideMark/>
          </w:tcPr>
          <w:p w14:paraId="444FC5DD" w14:textId="77777777" w:rsidR="00991A53" w:rsidRPr="0054718C" w:rsidRDefault="00991A53" w:rsidP="005A04DE">
            <w:pPr>
              <w:rPr>
                <w:rFonts w:ascii="Times New Roman" w:eastAsia="DengXian" w:hAnsi="Times New Roman" w:cs="Times New Roman"/>
                <w:b/>
                <w:bCs/>
                <w:color w:val="000000"/>
                <w:sz w:val="20"/>
                <w:szCs w:val="20"/>
              </w:rPr>
            </w:pPr>
            <w:r w:rsidRPr="0054718C">
              <w:rPr>
                <w:rFonts w:ascii="Times New Roman" w:eastAsia="DengXian" w:hAnsi="Times New Roman" w:cs="Times New Roman"/>
                <w:b/>
                <w:bCs/>
                <w:color w:val="000000"/>
                <w:sz w:val="20"/>
                <w:szCs w:val="20"/>
              </w:rPr>
              <w:t>Weight loss</w:t>
            </w:r>
          </w:p>
        </w:tc>
        <w:tc>
          <w:tcPr>
            <w:tcW w:w="2666" w:type="pct"/>
            <w:tcBorders>
              <w:top w:val="single" w:sz="4" w:space="0" w:color="auto"/>
              <w:left w:val="single" w:sz="4" w:space="0" w:color="auto"/>
              <w:bottom w:val="single" w:sz="4" w:space="0" w:color="auto"/>
              <w:right w:val="single" w:sz="4" w:space="0" w:color="auto"/>
            </w:tcBorders>
            <w:vAlign w:val="center"/>
            <w:hideMark/>
          </w:tcPr>
          <w:p w14:paraId="43669B2F"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 xml:space="preserve">Self-reported: “Compared with one year ago, has your weight changed?” </w:t>
            </w:r>
          </w:p>
          <w:p w14:paraId="525C2321"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Response: yes, lost weight = 1; other = 0;</w:t>
            </w:r>
          </w:p>
          <w:p w14:paraId="33BC86A6"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Do not know/Prefer not to answer = missing data.</w:t>
            </w:r>
          </w:p>
        </w:tc>
        <w:tc>
          <w:tcPr>
            <w:tcW w:w="974" w:type="pct"/>
            <w:tcBorders>
              <w:top w:val="single" w:sz="4" w:space="0" w:color="auto"/>
              <w:left w:val="single" w:sz="4" w:space="0" w:color="auto"/>
              <w:bottom w:val="single" w:sz="4" w:space="0" w:color="auto"/>
              <w:right w:val="single" w:sz="4" w:space="0" w:color="auto"/>
            </w:tcBorders>
            <w:noWrap/>
            <w:vAlign w:val="center"/>
            <w:hideMark/>
          </w:tcPr>
          <w:p w14:paraId="62866A17" w14:textId="77777777" w:rsidR="00991A53" w:rsidRPr="0054718C" w:rsidRDefault="00991A53" w:rsidP="005A04DE">
            <w:pPr>
              <w:jc w:val="cente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2306</w:t>
            </w:r>
          </w:p>
        </w:tc>
      </w:tr>
      <w:tr w:rsidR="00991A53" w:rsidRPr="0054718C" w14:paraId="0831B372" w14:textId="77777777" w:rsidTr="00991A53">
        <w:trPr>
          <w:trHeight w:val="397"/>
        </w:trPr>
        <w:tc>
          <w:tcPr>
            <w:tcW w:w="1360" w:type="pct"/>
            <w:tcBorders>
              <w:top w:val="single" w:sz="4" w:space="0" w:color="auto"/>
              <w:left w:val="single" w:sz="4" w:space="0" w:color="auto"/>
              <w:bottom w:val="single" w:sz="4" w:space="0" w:color="auto"/>
              <w:right w:val="single" w:sz="4" w:space="0" w:color="auto"/>
            </w:tcBorders>
            <w:noWrap/>
            <w:vAlign w:val="center"/>
            <w:hideMark/>
          </w:tcPr>
          <w:p w14:paraId="0C016416" w14:textId="77777777" w:rsidR="00991A53" w:rsidRPr="0054718C" w:rsidRDefault="00991A53" w:rsidP="005A04DE">
            <w:pPr>
              <w:rPr>
                <w:rFonts w:ascii="Times New Roman" w:eastAsia="DengXian" w:hAnsi="Times New Roman" w:cs="Times New Roman"/>
                <w:b/>
                <w:bCs/>
                <w:color w:val="000000"/>
                <w:sz w:val="20"/>
                <w:szCs w:val="20"/>
              </w:rPr>
            </w:pPr>
            <w:r w:rsidRPr="0054718C">
              <w:rPr>
                <w:rFonts w:ascii="Times New Roman" w:eastAsia="DengXian" w:hAnsi="Times New Roman" w:cs="Times New Roman"/>
                <w:b/>
                <w:bCs/>
                <w:color w:val="000000"/>
                <w:sz w:val="20"/>
                <w:szCs w:val="20"/>
              </w:rPr>
              <w:t>Exhaustion</w:t>
            </w:r>
          </w:p>
        </w:tc>
        <w:tc>
          <w:tcPr>
            <w:tcW w:w="2666" w:type="pct"/>
            <w:tcBorders>
              <w:top w:val="single" w:sz="4" w:space="0" w:color="auto"/>
              <w:left w:val="single" w:sz="4" w:space="0" w:color="auto"/>
              <w:bottom w:val="single" w:sz="4" w:space="0" w:color="auto"/>
              <w:right w:val="single" w:sz="4" w:space="0" w:color="auto"/>
            </w:tcBorders>
            <w:vAlign w:val="center"/>
            <w:hideMark/>
          </w:tcPr>
          <w:p w14:paraId="2C695199"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 xml:space="preserve">Self-reported: “Over the past two weeks, how often have you felt tired or had little energy?” </w:t>
            </w:r>
          </w:p>
          <w:p w14:paraId="5F6C177F"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Response: more than half the days or nearly every day = 1; other = 0;</w:t>
            </w:r>
          </w:p>
          <w:p w14:paraId="50CE56D3"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Do not know/Prefer not to answer = missing data.</w:t>
            </w:r>
          </w:p>
        </w:tc>
        <w:tc>
          <w:tcPr>
            <w:tcW w:w="974" w:type="pct"/>
            <w:tcBorders>
              <w:top w:val="single" w:sz="4" w:space="0" w:color="auto"/>
              <w:left w:val="single" w:sz="4" w:space="0" w:color="auto"/>
              <w:bottom w:val="single" w:sz="4" w:space="0" w:color="auto"/>
              <w:right w:val="single" w:sz="4" w:space="0" w:color="auto"/>
            </w:tcBorders>
            <w:noWrap/>
            <w:vAlign w:val="center"/>
            <w:hideMark/>
          </w:tcPr>
          <w:p w14:paraId="16E5C7E1" w14:textId="77777777" w:rsidR="00991A53" w:rsidRPr="0054718C" w:rsidRDefault="00991A53" w:rsidP="005A04DE">
            <w:pPr>
              <w:jc w:val="cente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2080</w:t>
            </w:r>
          </w:p>
        </w:tc>
      </w:tr>
      <w:tr w:rsidR="00991A53" w:rsidRPr="0054718C" w14:paraId="114DBDE8" w14:textId="77777777" w:rsidTr="00991A53">
        <w:trPr>
          <w:trHeight w:val="397"/>
        </w:trPr>
        <w:tc>
          <w:tcPr>
            <w:tcW w:w="1360" w:type="pct"/>
            <w:tcBorders>
              <w:top w:val="single" w:sz="4" w:space="0" w:color="auto"/>
              <w:left w:val="single" w:sz="4" w:space="0" w:color="auto"/>
              <w:bottom w:val="single" w:sz="4" w:space="0" w:color="auto"/>
              <w:right w:val="single" w:sz="4" w:space="0" w:color="auto"/>
            </w:tcBorders>
            <w:noWrap/>
            <w:vAlign w:val="center"/>
            <w:hideMark/>
          </w:tcPr>
          <w:p w14:paraId="75BDD26F" w14:textId="77777777" w:rsidR="00991A53" w:rsidRPr="0054718C" w:rsidRDefault="00991A53" w:rsidP="005A04DE">
            <w:pPr>
              <w:rPr>
                <w:rFonts w:ascii="Times New Roman" w:eastAsia="DengXian" w:hAnsi="Times New Roman" w:cs="Times New Roman"/>
                <w:b/>
                <w:bCs/>
                <w:color w:val="000000"/>
                <w:sz w:val="20"/>
                <w:szCs w:val="20"/>
              </w:rPr>
            </w:pPr>
            <w:r w:rsidRPr="0054718C">
              <w:rPr>
                <w:rFonts w:ascii="Times New Roman" w:eastAsia="DengXian" w:hAnsi="Times New Roman" w:cs="Times New Roman"/>
                <w:b/>
                <w:bCs/>
                <w:color w:val="000000"/>
                <w:sz w:val="20"/>
                <w:szCs w:val="20"/>
              </w:rPr>
              <w:t>Low physical activity</w:t>
            </w:r>
          </w:p>
        </w:tc>
        <w:tc>
          <w:tcPr>
            <w:tcW w:w="2666" w:type="pct"/>
            <w:tcBorders>
              <w:top w:val="single" w:sz="4" w:space="0" w:color="auto"/>
              <w:left w:val="single" w:sz="4" w:space="0" w:color="auto"/>
              <w:bottom w:val="single" w:sz="4" w:space="0" w:color="auto"/>
              <w:right w:val="single" w:sz="4" w:space="0" w:color="auto"/>
            </w:tcBorders>
            <w:vAlign w:val="center"/>
            <w:hideMark/>
          </w:tcPr>
          <w:p w14:paraId="0E3EEB1B" w14:textId="77777777" w:rsidR="00991A53" w:rsidRPr="0054718C" w:rsidRDefault="00991A53" w:rsidP="005A04DE">
            <w:pPr>
              <w:rPr>
                <w:rFonts w:ascii="Times New Roman" w:eastAsia="DengXian" w:hAnsi="Times New Roman" w:cs="Times New Roman"/>
                <w:color w:val="000000"/>
                <w:sz w:val="20"/>
                <w:szCs w:val="20"/>
              </w:rPr>
            </w:pPr>
            <w:bookmarkStart w:id="9" w:name="OLE_LINK96"/>
            <w:bookmarkStart w:id="10" w:name="OLE_LINK97"/>
            <w:r w:rsidRPr="0054718C">
              <w:rPr>
                <w:rFonts w:ascii="Times New Roman" w:eastAsia="DengXian" w:hAnsi="Times New Roman" w:cs="Times New Roman"/>
                <w:color w:val="000000"/>
                <w:sz w:val="20"/>
                <w:szCs w:val="20"/>
              </w:rPr>
              <w:t>Quintiles of sex- and age-specific levels of total MET minutes per week derived from IPAQ.</w:t>
            </w:r>
          </w:p>
          <w:p w14:paraId="1ECE2B2D"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 xml:space="preserve">The lowest 20% of total </w:t>
            </w:r>
            <w:bookmarkStart w:id="11" w:name="OLE_LINK46"/>
            <w:r w:rsidRPr="0054718C">
              <w:rPr>
                <w:rFonts w:ascii="Times New Roman" w:eastAsia="DengXian" w:hAnsi="Times New Roman" w:cs="Times New Roman"/>
                <w:color w:val="000000"/>
                <w:sz w:val="20"/>
                <w:szCs w:val="20"/>
              </w:rPr>
              <w:t>MET minutes per week</w:t>
            </w:r>
            <w:bookmarkEnd w:id="11"/>
            <w:r w:rsidRPr="0054718C">
              <w:rPr>
                <w:rFonts w:ascii="Times New Roman" w:eastAsia="DengXian" w:hAnsi="Times New Roman" w:cs="Times New Roman"/>
                <w:color w:val="000000"/>
                <w:sz w:val="20"/>
                <w:szCs w:val="20"/>
              </w:rPr>
              <w:t xml:space="preserve"> = 1; other = 0; </w:t>
            </w:r>
          </w:p>
          <w:p w14:paraId="665B11F2"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No response/ Prefer not to answer = missing data.</w:t>
            </w:r>
            <w:bookmarkEnd w:id="9"/>
            <w:bookmarkEnd w:id="10"/>
          </w:p>
        </w:tc>
        <w:tc>
          <w:tcPr>
            <w:tcW w:w="974" w:type="pct"/>
            <w:tcBorders>
              <w:top w:val="single" w:sz="4" w:space="0" w:color="auto"/>
              <w:left w:val="single" w:sz="4" w:space="0" w:color="auto"/>
              <w:bottom w:val="single" w:sz="4" w:space="0" w:color="auto"/>
              <w:right w:val="single" w:sz="4" w:space="0" w:color="auto"/>
            </w:tcBorders>
            <w:vAlign w:val="center"/>
            <w:hideMark/>
          </w:tcPr>
          <w:p w14:paraId="4ECC5E62" w14:textId="77777777" w:rsidR="00991A53" w:rsidRPr="0054718C" w:rsidRDefault="00991A53" w:rsidP="005A04DE">
            <w:pPr>
              <w:jc w:val="cente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31, 21022, 22037, 22038, 22039</w:t>
            </w:r>
          </w:p>
        </w:tc>
      </w:tr>
      <w:tr w:rsidR="00991A53" w:rsidRPr="0054718C" w14:paraId="774ED816" w14:textId="77777777" w:rsidTr="00991A53">
        <w:trPr>
          <w:trHeight w:val="397"/>
        </w:trPr>
        <w:tc>
          <w:tcPr>
            <w:tcW w:w="1360" w:type="pct"/>
            <w:tcBorders>
              <w:top w:val="single" w:sz="4" w:space="0" w:color="auto"/>
              <w:left w:val="single" w:sz="4" w:space="0" w:color="auto"/>
              <w:bottom w:val="single" w:sz="4" w:space="0" w:color="auto"/>
              <w:right w:val="single" w:sz="4" w:space="0" w:color="auto"/>
            </w:tcBorders>
            <w:noWrap/>
            <w:vAlign w:val="center"/>
            <w:hideMark/>
          </w:tcPr>
          <w:p w14:paraId="6E7B1AC3" w14:textId="77777777" w:rsidR="00991A53" w:rsidRPr="0054718C" w:rsidRDefault="00991A53" w:rsidP="005A04DE">
            <w:pPr>
              <w:rPr>
                <w:rFonts w:ascii="Times New Roman" w:eastAsia="DengXian" w:hAnsi="Times New Roman" w:cs="Times New Roman"/>
                <w:b/>
                <w:bCs/>
                <w:color w:val="000000"/>
                <w:sz w:val="20"/>
                <w:szCs w:val="20"/>
              </w:rPr>
            </w:pPr>
            <w:r w:rsidRPr="0054718C">
              <w:rPr>
                <w:rFonts w:ascii="Times New Roman" w:eastAsia="DengXian" w:hAnsi="Times New Roman" w:cs="Times New Roman"/>
                <w:b/>
                <w:bCs/>
                <w:color w:val="000000"/>
                <w:sz w:val="20"/>
                <w:szCs w:val="20"/>
              </w:rPr>
              <w:t>Slow gait speed</w:t>
            </w:r>
          </w:p>
        </w:tc>
        <w:tc>
          <w:tcPr>
            <w:tcW w:w="2666" w:type="pct"/>
            <w:tcBorders>
              <w:top w:val="single" w:sz="4" w:space="0" w:color="auto"/>
              <w:left w:val="single" w:sz="4" w:space="0" w:color="auto"/>
              <w:bottom w:val="single" w:sz="4" w:space="0" w:color="auto"/>
              <w:right w:val="single" w:sz="4" w:space="0" w:color="auto"/>
            </w:tcBorders>
            <w:vAlign w:val="center"/>
            <w:hideMark/>
          </w:tcPr>
          <w:p w14:paraId="03BE8E80"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Self-reported: “How would you describe your usual walking pace?”</w:t>
            </w:r>
          </w:p>
          <w:p w14:paraId="406D67F1"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Response: slow = 1; other = 0;</w:t>
            </w:r>
          </w:p>
          <w:p w14:paraId="40395F2B"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Do not know/</w:t>
            </w:r>
            <w:bookmarkStart w:id="12" w:name="OLE_LINK94"/>
            <w:bookmarkStart w:id="13" w:name="OLE_LINK95"/>
            <w:r w:rsidRPr="0054718C">
              <w:rPr>
                <w:rFonts w:ascii="Times New Roman" w:eastAsia="DengXian" w:hAnsi="Times New Roman" w:cs="Times New Roman"/>
                <w:color w:val="000000"/>
                <w:sz w:val="20"/>
                <w:szCs w:val="20"/>
              </w:rPr>
              <w:t>Prefer not to answer</w:t>
            </w:r>
            <w:bookmarkEnd w:id="12"/>
            <w:bookmarkEnd w:id="13"/>
            <w:r w:rsidRPr="0054718C">
              <w:rPr>
                <w:rFonts w:ascii="Times New Roman" w:eastAsia="DengXian" w:hAnsi="Times New Roman" w:cs="Times New Roman"/>
                <w:color w:val="000000"/>
                <w:sz w:val="20"/>
                <w:szCs w:val="20"/>
              </w:rPr>
              <w:t xml:space="preserve"> = missing data.</w:t>
            </w:r>
          </w:p>
        </w:tc>
        <w:tc>
          <w:tcPr>
            <w:tcW w:w="974" w:type="pct"/>
            <w:tcBorders>
              <w:top w:val="single" w:sz="4" w:space="0" w:color="auto"/>
              <w:left w:val="single" w:sz="4" w:space="0" w:color="auto"/>
              <w:bottom w:val="single" w:sz="4" w:space="0" w:color="auto"/>
              <w:right w:val="single" w:sz="4" w:space="0" w:color="auto"/>
            </w:tcBorders>
            <w:noWrap/>
            <w:vAlign w:val="center"/>
            <w:hideMark/>
          </w:tcPr>
          <w:p w14:paraId="7404CD8F" w14:textId="77777777" w:rsidR="00991A53" w:rsidRPr="0054718C" w:rsidRDefault="00991A53" w:rsidP="005A04DE">
            <w:pPr>
              <w:jc w:val="cente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924</w:t>
            </w:r>
          </w:p>
        </w:tc>
      </w:tr>
      <w:tr w:rsidR="00991A53" w:rsidRPr="0054718C" w14:paraId="71AC601E" w14:textId="77777777" w:rsidTr="00991A53">
        <w:trPr>
          <w:trHeight w:val="397"/>
        </w:trPr>
        <w:tc>
          <w:tcPr>
            <w:tcW w:w="1360" w:type="pct"/>
            <w:tcBorders>
              <w:top w:val="single" w:sz="4" w:space="0" w:color="auto"/>
              <w:left w:val="single" w:sz="4" w:space="0" w:color="auto"/>
              <w:bottom w:val="single" w:sz="4" w:space="0" w:color="auto"/>
              <w:right w:val="single" w:sz="4" w:space="0" w:color="auto"/>
            </w:tcBorders>
            <w:noWrap/>
            <w:vAlign w:val="center"/>
            <w:hideMark/>
          </w:tcPr>
          <w:p w14:paraId="26C4CED6" w14:textId="77777777" w:rsidR="00991A53" w:rsidRPr="0054718C" w:rsidRDefault="00991A53" w:rsidP="005A04DE">
            <w:pPr>
              <w:rPr>
                <w:rFonts w:ascii="Times New Roman" w:eastAsia="DengXian" w:hAnsi="Times New Roman" w:cs="Times New Roman"/>
                <w:b/>
                <w:bCs/>
                <w:color w:val="000000"/>
                <w:sz w:val="20"/>
                <w:szCs w:val="20"/>
              </w:rPr>
            </w:pPr>
            <w:r w:rsidRPr="0054718C">
              <w:rPr>
                <w:rFonts w:ascii="Times New Roman" w:eastAsia="DengXian" w:hAnsi="Times New Roman" w:cs="Times New Roman"/>
                <w:b/>
                <w:bCs/>
                <w:color w:val="000000"/>
                <w:sz w:val="20"/>
                <w:szCs w:val="20"/>
              </w:rPr>
              <w:t>Low grip strength</w:t>
            </w:r>
          </w:p>
        </w:tc>
        <w:tc>
          <w:tcPr>
            <w:tcW w:w="2666" w:type="pct"/>
            <w:tcBorders>
              <w:top w:val="single" w:sz="4" w:space="0" w:color="auto"/>
              <w:left w:val="single" w:sz="4" w:space="0" w:color="auto"/>
              <w:bottom w:val="single" w:sz="4" w:space="0" w:color="auto"/>
              <w:right w:val="single" w:sz="4" w:space="0" w:color="auto"/>
            </w:tcBorders>
            <w:vAlign w:val="center"/>
            <w:hideMark/>
          </w:tcPr>
          <w:p w14:paraId="673FB18B"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Measured grip strength expressed in kg by sex- and BMI- adjusted cut-off points.</w:t>
            </w:r>
            <w:r w:rsidRPr="0054718C">
              <w:rPr>
                <w:rFonts w:ascii="Times New Roman" w:eastAsia="DengXian" w:hAnsi="Times New Roman" w:cs="Times New Roman"/>
                <w:color w:val="000000"/>
                <w:sz w:val="20"/>
                <w:szCs w:val="20"/>
              </w:rPr>
              <w:br/>
              <w:t>Cut-off points:</w:t>
            </w:r>
            <w:r w:rsidRPr="0054718C">
              <w:rPr>
                <w:rFonts w:ascii="Times New Roman" w:eastAsia="DengXian" w:hAnsi="Times New Roman" w:cs="Times New Roman"/>
                <w:color w:val="000000"/>
                <w:sz w:val="20"/>
                <w:szCs w:val="20"/>
              </w:rPr>
              <w:br/>
            </w:r>
            <w:r w:rsidRPr="0054718C">
              <w:rPr>
                <w:rFonts w:ascii="Times New Roman" w:eastAsia="DengXian" w:hAnsi="Times New Roman" w:cs="Times New Roman"/>
                <w:color w:val="000000"/>
                <w:sz w:val="20"/>
                <w:szCs w:val="20"/>
                <w:u w:val="single"/>
              </w:rPr>
              <w:t>Men</w:t>
            </w:r>
            <w:r w:rsidRPr="0054718C">
              <w:rPr>
                <w:rFonts w:ascii="Times New Roman" w:eastAsia="DengXian" w:hAnsi="Times New Roman" w:cs="Times New Roman"/>
                <w:color w:val="000000"/>
                <w:sz w:val="20"/>
                <w:szCs w:val="20"/>
              </w:rPr>
              <w:br/>
              <w:t>If BMI ≤24.0 kg/m</w:t>
            </w:r>
            <w:r w:rsidRPr="0054718C">
              <w:rPr>
                <w:rFonts w:ascii="Times New Roman" w:eastAsia="DengXian" w:hAnsi="Times New Roman" w:cs="Times New Roman"/>
                <w:color w:val="000000"/>
                <w:sz w:val="20"/>
                <w:szCs w:val="20"/>
                <w:vertAlign w:val="superscript"/>
              </w:rPr>
              <w:t>2</w:t>
            </w:r>
            <w:r w:rsidRPr="0054718C">
              <w:rPr>
                <w:rFonts w:ascii="Times New Roman" w:eastAsia="DengXian" w:hAnsi="Times New Roman" w:cs="Times New Roman"/>
                <w:color w:val="000000"/>
                <w:sz w:val="20"/>
                <w:szCs w:val="20"/>
              </w:rPr>
              <w:t xml:space="preserve"> &amp; grip strength ≤29 kg</w:t>
            </w:r>
            <w:r w:rsidRPr="0054718C">
              <w:rPr>
                <w:rFonts w:ascii="Times New Roman" w:eastAsia="DengXian" w:hAnsi="Times New Roman" w:cs="Times New Roman"/>
                <w:color w:val="000000"/>
                <w:sz w:val="20"/>
                <w:szCs w:val="20"/>
              </w:rPr>
              <w:br/>
              <w:t>If BMI 24.1 to 26.0 kg/m</w:t>
            </w:r>
            <w:r w:rsidRPr="0054718C">
              <w:rPr>
                <w:rFonts w:ascii="Times New Roman" w:eastAsia="DengXian" w:hAnsi="Times New Roman" w:cs="Times New Roman"/>
                <w:color w:val="000000"/>
                <w:sz w:val="20"/>
                <w:szCs w:val="20"/>
                <w:vertAlign w:val="superscript"/>
              </w:rPr>
              <w:t>2</w:t>
            </w:r>
            <w:r w:rsidRPr="0054718C">
              <w:rPr>
                <w:rFonts w:ascii="Times New Roman" w:eastAsia="DengXian" w:hAnsi="Times New Roman" w:cs="Times New Roman"/>
                <w:color w:val="000000"/>
                <w:sz w:val="20"/>
                <w:szCs w:val="20"/>
              </w:rPr>
              <w:t xml:space="preserve"> &amp; grip strength ≤30 kg</w:t>
            </w:r>
            <w:r w:rsidRPr="0054718C">
              <w:rPr>
                <w:rFonts w:ascii="Times New Roman" w:eastAsia="DengXian" w:hAnsi="Times New Roman" w:cs="Times New Roman"/>
                <w:color w:val="000000"/>
                <w:sz w:val="20"/>
                <w:szCs w:val="20"/>
              </w:rPr>
              <w:br/>
              <w:t>If BMI 26.1 to 28.0 kg/m</w:t>
            </w:r>
            <w:r w:rsidRPr="0054718C">
              <w:rPr>
                <w:rFonts w:ascii="Times New Roman" w:eastAsia="DengXian" w:hAnsi="Times New Roman" w:cs="Times New Roman"/>
                <w:color w:val="000000"/>
                <w:sz w:val="20"/>
                <w:szCs w:val="20"/>
                <w:vertAlign w:val="superscript"/>
              </w:rPr>
              <w:t>2</w:t>
            </w:r>
            <w:r w:rsidRPr="0054718C">
              <w:rPr>
                <w:rFonts w:ascii="Times New Roman" w:eastAsia="DengXian" w:hAnsi="Times New Roman" w:cs="Times New Roman"/>
                <w:color w:val="000000"/>
                <w:sz w:val="20"/>
                <w:szCs w:val="20"/>
              </w:rPr>
              <w:t xml:space="preserve"> &amp; grip strength ≤30 kg</w:t>
            </w:r>
            <w:r w:rsidRPr="0054718C">
              <w:rPr>
                <w:rFonts w:ascii="Times New Roman" w:eastAsia="DengXian" w:hAnsi="Times New Roman" w:cs="Times New Roman"/>
                <w:color w:val="000000"/>
                <w:sz w:val="20"/>
                <w:szCs w:val="20"/>
              </w:rPr>
              <w:br/>
              <w:t>If BMI &gt;28.0 kg/m</w:t>
            </w:r>
            <w:r w:rsidRPr="0054718C">
              <w:rPr>
                <w:rFonts w:ascii="Times New Roman" w:eastAsia="DengXian" w:hAnsi="Times New Roman" w:cs="Times New Roman"/>
                <w:color w:val="000000"/>
                <w:sz w:val="20"/>
                <w:szCs w:val="20"/>
                <w:vertAlign w:val="superscript"/>
              </w:rPr>
              <w:t>2</w:t>
            </w:r>
            <w:r w:rsidRPr="0054718C">
              <w:rPr>
                <w:rFonts w:ascii="Times New Roman" w:eastAsia="DengXian" w:hAnsi="Times New Roman" w:cs="Times New Roman"/>
                <w:color w:val="000000"/>
                <w:sz w:val="20"/>
                <w:szCs w:val="20"/>
              </w:rPr>
              <w:t xml:space="preserve"> &amp; grip strength ≤32 kg</w:t>
            </w:r>
            <w:r w:rsidRPr="0054718C">
              <w:rPr>
                <w:rFonts w:ascii="Times New Roman" w:eastAsia="DengXian" w:hAnsi="Times New Roman" w:cs="Times New Roman"/>
                <w:color w:val="000000"/>
                <w:sz w:val="20"/>
                <w:szCs w:val="20"/>
              </w:rPr>
              <w:br/>
            </w:r>
            <w:r w:rsidRPr="0054718C">
              <w:rPr>
                <w:rFonts w:ascii="Times New Roman" w:eastAsia="DengXian" w:hAnsi="Times New Roman" w:cs="Times New Roman"/>
                <w:color w:val="000000"/>
                <w:sz w:val="20"/>
                <w:szCs w:val="20"/>
                <w:u w:val="single"/>
              </w:rPr>
              <w:t>Women</w:t>
            </w:r>
            <w:r w:rsidRPr="0054718C">
              <w:rPr>
                <w:rFonts w:ascii="Times New Roman" w:eastAsia="DengXian" w:hAnsi="Times New Roman" w:cs="Times New Roman"/>
                <w:color w:val="000000"/>
                <w:sz w:val="20"/>
                <w:szCs w:val="20"/>
              </w:rPr>
              <w:br/>
              <w:t>If BMI ≤23.0 kg/m</w:t>
            </w:r>
            <w:r w:rsidRPr="0054718C">
              <w:rPr>
                <w:rFonts w:ascii="Times New Roman" w:eastAsia="DengXian" w:hAnsi="Times New Roman" w:cs="Times New Roman"/>
                <w:color w:val="000000"/>
                <w:sz w:val="20"/>
                <w:szCs w:val="20"/>
                <w:vertAlign w:val="superscript"/>
              </w:rPr>
              <w:t>2</w:t>
            </w:r>
            <w:r w:rsidRPr="0054718C">
              <w:rPr>
                <w:rFonts w:ascii="Times New Roman" w:eastAsia="DengXian" w:hAnsi="Times New Roman" w:cs="Times New Roman"/>
                <w:color w:val="000000"/>
                <w:sz w:val="20"/>
                <w:szCs w:val="20"/>
              </w:rPr>
              <w:t xml:space="preserve"> &amp; grip strength ≤17 kg</w:t>
            </w:r>
            <w:r w:rsidRPr="0054718C">
              <w:rPr>
                <w:rFonts w:ascii="Times New Roman" w:eastAsia="DengXian" w:hAnsi="Times New Roman" w:cs="Times New Roman"/>
                <w:color w:val="000000"/>
                <w:sz w:val="20"/>
                <w:szCs w:val="20"/>
              </w:rPr>
              <w:br/>
              <w:t>If BMI 23.1 to 26.0 kg/m</w:t>
            </w:r>
            <w:r w:rsidRPr="0054718C">
              <w:rPr>
                <w:rFonts w:ascii="Times New Roman" w:eastAsia="DengXian" w:hAnsi="Times New Roman" w:cs="Times New Roman"/>
                <w:color w:val="000000"/>
                <w:sz w:val="20"/>
                <w:szCs w:val="20"/>
                <w:vertAlign w:val="superscript"/>
              </w:rPr>
              <w:t>2</w:t>
            </w:r>
            <w:r w:rsidRPr="0054718C">
              <w:rPr>
                <w:rFonts w:ascii="Times New Roman" w:eastAsia="DengXian" w:hAnsi="Times New Roman" w:cs="Times New Roman"/>
                <w:color w:val="000000"/>
                <w:sz w:val="20"/>
                <w:szCs w:val="20"/>
              </w:rPr>
              <w:t xml:space="preserve"> &amp; grip strength ≤17.3 kg</w:t>
            </w:r>
            <w:r w:rsidRPr="0054718C">
              <w:rPr>
                <w:rFonts w:ascii="Times New Roman" w:eastAsia="DengXian" w:hAnsi="Times New Roman" w:cs="Times New Roman"/>
                <w:color w:val="000000"/>
                <w:sz w:val="20"/>
                <w:szCs w:val="20"/>
              </w:rPr>
              <w:br/>
              <w:t>If BMI 26.1 to 29.0 kg/m</w:t>
            </w:r>
            <w:r w:rsidRPr="0054718C">
              <w:rPr>
                <w:rFonts w:ascii="Times New Roman" w:eastAsia="DengXian" w:hAnsi="Times New Roman" w:cs="Times New Roman"/>
                <w:color w:val="000000"/>
                <w:sz w:val="20"/>
                <w:szCs w:val="20"/>
                <w:vertAlign w:val="superscript"/>
              </w:rPr>
              <w:t>2</w:t>
            </w:r>
            <w:r w:rsidRPr="0054718C">
              <w:rPr>
                <w:rFonts w:ascii="Times New Roman" w:eastAsia="DengXian" w:hAnsi="Times New Roman" w:cs="Times New Roman"/>
                <w:color w:val="000000"/>
                <w:sz w:val="20"/>
                <w:szCs w:val="20"/>
              </w:rPr>
              <w:t xml:space="preserve"> &amp; grip strength ≤18 kg</w:t>
            </w:r>
            <w:r w:rsidRPr="0054718C">
              <w:rPr>
                <w:rFonts w:ascii="Times New Roman" w:eastAsia="DengXian" w:hAnsi="Times New Roman" w:cs="Times New Roman"/>
                <w:color w:val="000000"/>
                <w:sz w:val="20"/>
                <w:szCs w:val="20"/>
              </w:rPr>
              <w:br/>
              <w:t>If BMI &gt;29.0 kg/m</w:t>
            </w:r>
            <w:r w:rsidRPr="0054718C">
              <w:rPr>
                <w:rFonts w:ascii="Times New Roman" w:eastAsia="DengXian" w:hAnsi="Times New Roman" w:cs="Times New Roman"/>
                <w:color w:val="000000"/>
                <w:sz w:val="20"/>
                <w:szCs w:val="20"/>
                <w:vertAlign w:val="superscript"/>
              </w:rPr>
              <w:t>2</w:t>
            </w:r>
            <w:r w:rsidRPr="0054718C">
              <w:rPr>
                <w:rFonts w:ascii="Times New Roman" w:eastAsia="DengXian" w:hAnsi="Times New Roman" w:cs="Times New Roman"/>
                <w:color w:val="000000"/>
                <w:sz w:val="20"/>
                <w:szCs w:val="20"/>
              </w:rPr>
              <w:t xml:space="preserve"> &amp; grip strength ≤21 kg</w:t>
            </w:r>
          </w:p>
          <w:p w14:paraId="118B1E7B" w14:textId="77777777" w:rsidR="00991A53" w:rsidRPr="0054718C" w:rsidRDefault="00991A53" w:rsidP="005A04DE">
            <w:pP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If data on BMI or grip strength is not available = missing data.</w:t>
            </w:r>
          </w:p>
        </w:tc>
        <w:tc>
          <w:tcPr>
            <w:tcW w:w="974" w:type="pct"/>
            <w:tcBorders>
              <w:top w:val="single" w:sz="4" w:space="0" w:color="auto"/>
              <w:left w:val="single" w:sz="4" w:space="0" w:color="auto"/>
              <w:bottom w:val="single" w:sz="4" w:space="0" w:color="auto"/>
              <w:right w:val="single" w:sz="4" w:space="0" w:color="auto"/>
            </w:tcBorders>
            <w:noWrap/>
            <w:vAlign w:val="center"/>
            <w:hideMark/>
          </w:tcPr>
          <w:p w14:paraId="211D0743" w14:textId="77777777" w:rsidR="00991A53" w:rsidRPr="0054718C" w:rsidRDefault="00991A53" w:rsidP="005A04DE">
            <w:pPr>
              <w:jc w:val="center"/>
              <w:rPr>
                <w:rFonts w:ascii="Times New Roman" w:eastAsia="DengXian" w:hAnsi="Times New Roman" w:cs="Times New Roman"/>
                <w:color w:val="000000"/>
                <w:sz w:val="20"/>
                <w:szCs w:val="20"/>
              </w:rPr>
            </w:pPr>
            <w:r w:rsidRPr="0054718C">
              <w:rPr>
                <w:rFonts w:ascii="Times New Roman" w:eastAsia="DengXian" w:hAnsi="Times New Roman" w:cs="Times New Roman"/>
                <w:color w:val="000000"/>
                <w:sz w:val="20"/>
                <w:szCs w:val="20"/>
              </w:rPr>
              <w:t>31, 21001, 46, 47</w:t>
            </w:r>
          </w:p>
        </w:tc>
      </w:tr>
    </w:tbl>
    <w:p w14:paraId="7CF04360" w14:textId="77777777" w:rsidR="00991A53" w:rsidRDefault="00991A53">
      <w:pPr>
        <w:widowControl/>
        <w:jc w:val="left"/>
        <w:rPr>
          <w:rFonts w:ascii="Times New Roman" w:hAnsi="Times New Roman" w:cs="Times New Roman"/>
        </w:rPr>
      </w:pPr>
      <w:r>
        <w:rPr>
          <w:rFonts w:ascii="Times New Roman" w:hAnsi="Times New Roman" w:cs="Times New Roman"/>
        </w:rPr>
        <w:br w:type="page"/>
      </w:r>
    </w:p>
    <w:p w14:paraId="2855AA0B" w14:textId="77777777" w:rsidR="00991A53" w:rsidRPr="00F93411" w:rsidRDefault="00991A53" w:rsidP="00DE0483">
      <w:pPr>
        <w:pStyle w:val="1"/>
      </w:pPr>
      <w:bookmarkStart w:id="14" w:name="_Toc214438360"/>
      <w:r w:rsidRPr="00F93411">
        <w:lastRenderedPageBreak/>
        <w:t xml:space="preserve">Table </w:t>
      </w:r>
      <w:r w:rsidR="00530687">
        <w:t>S</w:t>
      </w:r>
      <w:r w:rsidRPr="00F93411">
        <w:rPr>
          <w:rFonts w:hint="eastAsia"/>
        </w:rPr>
        <w:t>3</w:t>
      </w:r>
      <w:r w:rsidRPr="00F93411">
        <w:t xml:space="preserve">. Definition of </w:t>
      </w:r>
      <w:r w:rsidR="003F2BF6">
        <w:rPr>
          <w:rFonts w:hint="eastAsia"/>
        </w:rPr>
        <w:t>psychological</w:t>
      </w:r>
      <w:r w:rsidRPr="00F93411">
        <w:rPr>
          <w:rFonts w:hint="eastAsia"/>
        </w:rPr>
        <w:t xml:space="preserve"> frailty</w:t>
      </w:r>
      <w:bookmarkEnd w:id="14"/>
    </w:p>
    <w:tbl>
      <w:tblPr>
        <w:tblStyle w:val="ae"/>
        <w:tblW w:w="5000" w:type="pct"/>
        <w:tblLook w:val="04A0" w:firstRow="1" w:lastRow="0" w:firstColumn="1" w:lastColumn="0" w:noHBand="0" w:noVBand="1"/>
      </w:tblPr>
      <w:tblGrid>
        <w:gridCol w:w="1488"/>
        <w:gridCol w:w="2438"/>
        <w:gridCol w:w="1494"/>
        <w:gridCol w:w="2876"/>
      </w:tblGrid>
      <w:tr w:rsidR="00991A53" w:rsidRPr="00991A53" w14:paraId="381CD2E9" w14:textId="77777777" w:rsidTr="00F12DB7">
        <w:trPr>
          <w:trHeight w:val="449"/>
          <w:tblHeader/>
        </w:trPr>
        <w:tc>
          <w:tcPr>
            <w:tcW w:w="964" w:type="pct"/>
            <w:vAlign w:val="center"/>
          </w:tcPr>
          <w:p w14:paraId="79693EAF" w14:textId="77777777" w:rsidR="00991A53" w:rsidRPr="00991A53" w:rsidRDefault="00991A53" w:rsidP="005A04DE">
            <w:pPr>
              <w:rPr>
                <w:rFonts w:ascii="Times New Roman" w:hAnsi="Times New Roman" w:cs="Times New Roman"/>
                <w:b/>
                <w:bCs/>
              </w:rPr>
            </w:pPr>
            <w:r w:rsidRPr="00991A53">
              <w:rPr>
                <w:rFonts w:ascii="Times New Roman" w:hAnsi="Times New Roman" w:cs="Times New Roman"/>
                <w:b/>
                <w:bCs/>
              </w:rPr>
              <w:t>Subdomain</w:t>
            </w:r>
          </w:p>
        </w:tc>
        <w:tc>
          <w:tcPr>
            <w:tcW w:w="1536" w:type="pct"/>
            <w:vAlign w:val="center"/>
          </w:tcPr>
          <w:p w14:paraId="5596C5D8" w14:textId="77777777" w:rsidR="00991A53" w:rsidRPr="00991A53" w:rsidRDefault="00991A53" w:rsidP="005A04DE">
            <w:pPr>
              <w:rPr>
                <w:rFonts w:ascii="Times New Roman" w:hAnsi="Times New Roman" w:cs="Times New Roman"/>
                <w:b/>
                <w:bCs/>
              </w:rPr>
            </w:pPr>
            <w:r w:rsidRPr="00991A53">
              <w:rPr>
                <w:rFonts w:ascii="Times New Roman" w:hAnsi="Times New Roman" w:cs="Times New Roman"/>
                <w:b/>
                <w:bCs/>
              </w:rPr>
              <w:t>Question</w:t>
            </w:r>
          </w:p>
        </w:tc>
        <w:tc>
          <w:tcPr>
            <w:tcW w:w="700" w:type="pct"/>
            <w:vAlign w:val="center"/>
          </w:tcPr>
          <w:p w14:paraId="1430DC7E" w14:textId="77777777" w:rsidR="00991A53" w:rsidRPr="00991A53" w:rsidRDefault="00991A53" w:rsidP="005A04DE">
            <w:pPr>
              <w:rPr>
                <w:rFonts w:ascii="Times New Roman" w:hAnsi="Times New Roman" w:cs="Times New Roman"/>
                <w:b/>
                <w:bCs/>
              </w:rPr>
            </w:pPr>
            <w:r w:rsidRPr="00991A53">
              <w:rPr>
                <w:rFonts w:ascii="Times New Roman" w:hAnsi="Times New Roman" w:cs="Times New Roman"/>
                <w:b/>
                <w:bCs/>
              </w:rPr>
              <w:t>Category/Field</w:t>
            </w:r>
          </w:p>
        </w:tc>
        <w:tc>
          <w:tcPr>
            <w:tcW w:w="1800" w:type="pct"/>
            <w:vAlign w:val="center"/>
          </w:tcPr>
          <w:p w14:paraId="31878C44" w14:textId="77777777" w:rsidR="00991A53" w:rsidRPr="00991A53" w:rsidRDefault="00991A53" w:rsidP="005A04DE">
            <w:pPr>
              <w:rPr>
                <w:rFonts w:ascii="Times New Roman" w:hAnsi="Times New Roman" w:cs="Times New Roman"/>
                <w:b/>
                <w:bCs/>
              </w:rPr>
            </w:pPr>
            <w:r w:rsidRPr="00991A53">
              <w:rPr>
                <w:rFonts w:ascii="Times New Roman" w:hAnsi="Times New Roman" w:cs="Times New Roman"/>
                <w:b/>
                <w:bCs/>
              </w:rPr>
              <w:t>Coding</w:t>
            </w:r>
          </w:p>
        </w:tc>
      </w:tr>
      <w:tr w:rsidR="00991A53" w:rsidRPr="00991A53" w14:paraId="5454F74C" w14:textId="77777777" w:rsidTr="00F12DB7">
        <w:tc>
          <w:tcPr>
            <w:tcW w:w="964" w:type="pct"/>
          </w:tcPr>
          <w:p w14:paraId="44D4160D"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Depressive Symptoms</w:t>
            </w:r>
          </w:p>
        </w:tc>
        <w:tc>
          <w:tcPr>
            <w:tcW w:w="1536" w:type="pct"/>
          </w:tcPr>
          <w:p w14:paraId="175ECFA9"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1. “Do you ever feel 'just miserable' for no reason?”</w:t>
            </w:r>
          </w:p>
          <w:p w14:paraId="2B513F31" w14:textId="77777777" w:rsidR="00991A53" w:rsidRPr="00991A53" w:rsidRDefault="00991A53" w:rsidP="005A04DE">
            <w:pPr>
              <w:rPr>
                <w:rFonts w:ascii="Times New Roman" w:hAnsi="Times New Roman" w:cs="Times New Roman"/>
              </w:rPr>
            </w:pPr>
          </w:p>
          <w:p w14:paraId="66F20880"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2. “Over the past two weeks, how often have you felt down, depressed or hopeless?”</w:t>
            </w:r>
          </w:p>
          <w:p w14:paraId="6E3CFE33" w14:textId="77777777" w:rsidR="00991A53" w:rsidRPr="00991A53" w:rsidRDefault="00991A53" w:rsidP="005A04DE">
            <w:pPr>
              <w:rPr>
                <w:rFonts w:ascii="Times New Roman" w:hAnsi="Times New Roman" w:cs="Times New Roman"/>
              </w:rPr>
            </w:pPr>
          </w:p>
          <w:p w14:paraId="34F0D35A"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3. “Over the past two weeks, how often have you had little interest or pleasure in doing things?”</w:t>
            </w:r>
          </w:p>
          <w:p w14:paraId="15E90208" w14:textId="77777777" w:rsidR="00991A53" w:rsidRPr="00991A53" w:rsidRDefault="00991A53" w:rsidP="005A04DE">
            <w:pPr>
              <w:rPr>
                <w:rFonts w:ascii="Times New Roman" w:hAnsi="Times New Roman" w:cs="Times New Roman"/>
              </w:rPr>
            </w:pPr>
          </w:p>
        </w:tc>
        <w:tc>
          <w:tcPr>
            <w:tcW w:w="700" w:type="pct"/>
          </w:tcPr>
          <w:p w14:paraId="26FFBAAF"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100060/1930, 2050 &amp; 2060</w:t>
            </w:r>
          </w:p>
        </w:tc>
        <w:tc>
          <w:tcPr>
            <w:tcW w:w="1800" w:type="pct"/>
          </w:tcPr>
          <w:p w14:paraId="3BA993E1"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1: Yes (1), No (0)</w:t>
            </w:r>
          </w:p>
          <w:p w14:paraId="739B0370" w14:textId="77777777" w:rsidR="00991A53" w:rsidRPr="00991A53" w:rsidRDefault="00991A53" w:rsidP="005A04DE">
            <w:pPr>
              <w:rPr>
                <w:rFonts w:ascii="Times New Roman" w:hAnsi="Times New Roman" w:cs="Times New Roman"/>
              </w:rPr>
            </w:pPr>
          </w:p>
          <w:p w14:paraId="1CDFE4B0"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2 &amp; 3: Not at all (0), several days (0.33), more than half (0.67), nearly every day (1)</w:t>
            </w:r>
          </w:p>
        </w:tc>
      </w:tr>
      <w:tr w:rsidR="00991A53" w:rsidRPr="00991A53" w14:paraId="0054021E" w14:textId="77777777" w:rsidTr="00F12DB7">
        <w:tc>
          <w:tcPr>
            <w:tcW w:w="964" w:type="pct"/>
          </w:tcPr>
          <w:p w14:paraId="5AA003C3"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Anxiety Symptoms</w:t>
            </w:r>
          </w:p>
        </w:tc>
        <w:tc>
          <w:tcPr>
            <w:tcW w:w="1536" w:type="pct"/>
          </w:tcPr>
          <w:p w14:paraId="47BD31EC"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1. “Do you suffer from 'nerves'?”</w:t>
            </w:r>
          </w:p>
          <w:p w14:paraId="4030FBA8" w14:textId="77777777" w:rsidR="00991A53" w:rsidRPr="00991A53" w:rsidRDefault="00991A53" w:rsidP="005A04DE">
            <w:pPr>
              <w:rPr>
                <w:rFonts w:ascii="Times New Roman" w:hAnsi="Times New Roman" w:cs="Times New Roman"/>
              </w:rPr>
            </w:pPr>
          </w:p>
          <w:p w14:paraId="32333C77"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2. “Over the past two weeks, how often have you felt tense, fidgety or restless?”</w:t>
            </w:r>
          </w:p>
        </w:tc>
        <w:tc>
          <w:tcPr>
            <w:tcW w:w="700" w:type="pct"/>
          </w:tcPr>
          <w:p w14:paraId="72A3724D"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100060/2010 &amp; 2070</w:t>
            </w:r>
          </w:p>
        </w:tc>
        <w:tc>
          <w:tcPr>
            <w:tcW w:w="1800" w:type="pct"/>
          </w:tcPr>
          <w:p w14:paraId="0364E259"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1: Yes (1), No (0)</w:t>
            </w:r>
          </w:p>
          <w:p w14:paraId="504C12E0" w14:textId="77777777" w:rsidR="00991A53" w:rsidRPr="00991A53" w:rsidRDefault="00991A53" w:rsidP="005A04DE">
            <w:pPr>
              <w:rPr>
                <w:rFonts w:ascii="Times New Roman" w:hAnsi="Times New Roman" w:cs="Times New Roman"/>
              </w:rPr>
            </w:pPr>
          </w:p>
          <w:p w14:paraId="117CEB1A"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2: Not at all (0), several days (0.33), more than half (0.67), nearly every day (1)</w:t>
            </w:r>
          </w:p>
        </w:tc>
      </w:tr>
      <w:tr w:rsidR="00991A53" w:rsidRPr="00991A53" w14:paraId="7F23F241" w14:textId="77777777" w:rsidTr="00F12DB7">
        <w:tc>
          <w:tcPr>
            <w:tcW w:w="964" w:type="pct"/>
          </w:tcPr>
          <w:p w14:paraId="31E1D8D2"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Coping with Problems</w:t>
            </w:r>
          </w:p>
        </w:tc>
        <w:tc>
          <w:tcPr>
            <w:tcW w:w="1536" w:type="pct"/>
          </w:tcPr>
          <w:p w14:paraId="4047B24D"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1. “Are you a worrier?”</w:t>
            </w:r>
          </w:p>
          <w:p w14:paraId="19901D2D" w14:textId="77777777" w:rsidR="00991A53" w:rsidRPr="00991A53" w:rsidRDefault="00991A53" w:rsidP="005A04DE">
            <w:pPr>
              <w:rPr>
                <w:rFonts w:ascii="Times New Roman" w:hAnsi="Times New Roman" w:cs="Times New Roman"/>
              </w:rPr>
            </w:pPr>
          </w:p>
          <w:p w14:paraId="48BBFBB9"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2. “Would you call yourself tense or 'highly strung'”</w:t>
            </w:r>
          </w:p>
          <w:p w14:paraId="6EB4C0C5" w14:textId="77777777" w:rsidR="00991A53" w:rsidRPr="00991A53" w:rsidRDefault="00991A53" w:rsidP="005A04DE">
            <w:pPr>
              <w:rPr>
                <w:rFonts w:ascii="Times New Roman" w:hAnsi="Times New Roman" w:cs="Times New Roman"/>
              </w:rPr>
            </w:pPr>
          </w:p>
        </w:tc>
        <w:tc>
          <w:tcPr>
            <w:tcW w:w="700" w:type="pct"/>
          </w:tcPr>
          <w:p w14:paraId="27543A3B"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100060/1980 &amp; 1990</w:t>
            </w:r>
          </w:p>
        </w:tc>
        <w:tc>
          <w:tcPr>
            <w:tcW w:w="1800" w:type="pct"/>
          </w:tcPr>
          <w:p w14:paraId="654ABC3A" w14:textId="77777777" w:rsidR="00991A53" w:rsidRPr="00991A53" w:rsidRDefault="00991A53" w:rsidP="005A04DE">
            <w:pPr>
              <w:rPr>
                <w:rFonts w:ascii="Times New Roman" w:hAnsi="Times New Roman" w:cs="Times New Roman"/>
              </w:rPr>
            </w:pPr>
            <w:r w:rsidRPr="00991A53">
              <w:rPr>
                <w:rFonts w:ascii="Times New Roman" w:hAnsi="Times New Roman" w:cs="Times New Roman"/>
              </w:rPr>
              <w:t>1 &amp; 2: Yes (1), No (0)</w:t>
            </w:r>
          </w:p>
        </w:tc>
      </w:tr>
    </w:tbl>
    <w:p w14:paraId="2111AB1D" w14:textId="77777777" w:rsidR="00991A53" w:rsidRDefault="00991A53" w:rsidP="00991A53">
      <w:pPr>
        <w:widowControl/>
        <w:jc w:val="left"/>
        <w:rPr>
          <w:rFonts w:ascii="Times New Roman" w:hAnsi="Times New Roman" w:cs="Times New Roman"/>
        </w:rPr>
      </w:pPr>
    </w:p>
    <w:p w14:paraId="3DDE48FC" w14:textId="77777777" w:rsidR="00991A53" w:rsidRPr="00F93411" w:rsidRDefault="00991A53" w:rsidP="00DE0483">
      <w:pPr>
        <w:pStyle w:val="1"/>
      </w:pPr>
      <w:r>
        <w:br w:type="page"/>
      </w:r>
      <w:bookmarkStart w:id="15" w:name="_Toc214438361"/>
      <w:r w:rsidRPr="00F93411">
        <w:lastRenderedPageBreak/>
        <w:t xml:space="preserve">Table </w:t>
      </w:r>
      <w:r w:rsidR="00530687">
        <w:t>S</w:t>
      </w:r>
      <w:r w:rsidRPr="00F93411">
        <w:rPr>
          <w:rFonts w:hint="eastAsia"/>
        </w:rPr>
        <w:t>4</w:t>
      </w:r>
      <w:r w:rsidRPr="00F93411">
        <w:t xml:space="preserve">. Definition of </w:t>
      </w:r>
      <w:r w:rsidRPr="00F93411">
        <w:rPr>
          <w:rFonts w:hint="eastAsia"/>
        </w:rPr>
        <w:t xml:space="preserve">respiratory diseases and </w:t>
      </w:r>
      <w:r w:rsidRPr="00F93411">
        <w:t>lung function</w:t>
      </w:r>
      <w:bookmarkEnd w:id="15"/>
    </w:p>
    <w:tbl>
      <w:tblPr>
        <w:tblStyle w:val="ae"/>
        <w:tblW w:w="5000" w:type="pct"/>
        <w:tblLook w:val="04A0" w:firstRow="1" w:lastRow="0" w:firstColumn="1" w:lastColumn="0" w:noHBand="0" w:noVBand="1"/>
      </w:tblPr>
      <w:tblGrid>
        <w:gridCol w:w="2830"/>
        <w:gridCol w:w="1059"/>
        <w:gridCol w:w="4407"/>
      </w:tblGrid>
      <w:tr w:rsidR="00F93411" w14:paraId="0B3424C0" w14:textId="77777777" w:rsidTr="00F93411">
        <w:tc>
          <w:tcPr>
            <w:tcW w:w="1706" w:type="pct"/>
            <w:vAlign w:val="bottom"/>
          </w:tcPr>
          <w:p w14:paraId="13A2B009" w14:textId="77777777" w:rsidR="00F93411" w:rsidRDefault="00F93411" w:rsidP="00F461FB">
            <w:pPr>
              <w:jc w:val="left"/>
              <w:rPr>
                <w:rFonts w:ascii="Times New Roman" w:hAnsi="Times New Roman" w:cs="Times New Roman"/>
                <w:b/>
                <w:bCs/>
                <w:color w:val="000000"/>
              </w:rPr>
            </w:pPr>
            <w:r>
              <w:rPr>
                <w:rFonts w:ascii="Times New Roman" w:hAnsi="Times New Roman" w:cs="Times New Roman"/>
                <w:b/>
                <w:bCs/>
                <w:color w:val="000000"/>
              </w:rPr>
              <w:t>Entity</w:t>
            </w:r>
          </w:p>
        </w:tc>
        <w:tc>
          <w:tcPr>
            <w:tcW w:w="638" w:type="pct"/>
          </w:tcPr>
          <w:p w14:paraId="6347FD7E" w14:textId="77777777" w:rsidR="00F93411" w:rsidRDefault="00F93411" w:rsidP="00F461FB">
            <w:pPr>
              <w:rPr>
                <w:rFonts w:ascii="Times New Roman" w:hAnsi="Times New Roman" w:cs="Times New Roman"/>
                <w:b/>
                <w:bCs/>
                <w:lang w:bidi="ar"/>
              </w:rPr>
            </w:pPr>
            <w:proofErr w:type="spellStart"/>
            <w:r>
              <w:rPr>
                <w:rFonts w:ascii="Times New Roman" w:hAnsi="Times New Roman" w:cs="Times New Roman"/>
                <w:b/>
                <w:bCs/>
                <w:lang w:bidi="ar"/>
              </w:rPr>
              <w:t>Abbr</w:t>
            </w:r>
            <w:proofErr w:type="spellEnd"/>
          </w:p>
        </w:tc>
        <w:tc>
          <w:tcPr>
            <w:tcW w:w="2656" w:type="pct"/>
          </w:tcPr>
          <w:p w14:paraId="5BD4BBC4" w14:textId="77777777" w:rsidR="00F93411" w:rsidRDefault="00F93411" w:rsidP="00F461FB">
            <w:pPr>
              <w:rPr>
                <w:rFonts w:ascii="Times New Roman" w:hAnsi="Times New Roman" w:cs="Times New Roman"/>
                <w:b/>
                <w:bCs/>
              </w:rPr>
            </w:pPr>
            <w:r>
              <w:rPr>
                <w:rFonts w:ascii="Times New Roman" w:hAnsi="Times New Roman" w:cs="Times New Roman"/>
                <w:b/>
                <w:bCs/>
              </w:rPr>
              <w:t>Source</w:t>
            </w:r>
          </w:p>
        </w:tc>
      </w:tr>
      <w:tr w:rsidR="00F93411" w:rsidRPr="00F93411" w14:paraId="4672E952" w14:textId="77777777" w:rsidTr="00F93411">
        <w:trPr>
          <w:trHeight w:val="270"/>
        </w:trPr>
        <w:tc>
          <w:tcPr>
            <w:tcW w:w="5000" w:type="pct"/>
            <w:gridSpan w:val="3"/>
          </w:tcPr>
          <w:p w14:paraId="6A72855B" w14:textId="77777777" w:rsidR="00F93411" w:rsidRPr="00F93411" w:rsidRDefault="00F93411" w:rsidP="00F461FB">
            <w:pPr>
              <w:rPr>
                <w:rFonts w:ascii="Times New Roman" w:hAnsi="Times New Roman" w:cs="Times New Roman"/>
                <w:b/>
                <w:bCs/>
              </w:rPr>
            </w:pPr>
            <w:r w:rsidRPr="00F93411">
              <w:rPr>
                <w:rFonts w:ascii="Times New Roman" w:hAnsi="Times New Roman" w:cs="Times New Roman"/>
                <w:b/>
                <w:bCs/>
              </w:rPr>
              <w:t>R</w:t>
            </w:r>
            <w:r w:rsidRPr="00F93411">
              <w:rPr>
                <w:rFonts w:ascii="Times New Roman" w:hAnsi="Times New Roman" w:cs="Times New Roman" w:hint="eastAsia"/>
                <w:b/>
                <w:bCs/>
              </w:rPr>
              <w:t>espiratory diseases</w:t>
            </w:r>
          </w:p>
        </w:tc>
      </w:tr>
      <w:tr w:rsidR="00F93411" w14:paraId="0C7CBC3E" w14:textId="77777777" w:rsidTr="00F93411">
        <w:trPr>
          <w:trHeight w:val="1294"/>
        </w:trPr>
        <w:tc>
          <w:tcPr>
            <w:tcW w:w="1706" w:type="pct"/>
          </w:tcPr>
          <w:p w14:paraId="416DD2E5" w14:textId="77777777" w:rsidR="00F93411" w:rsidRDefault="00F93411" w:rsidP="00F461FB">
            <w:pPr>
              <w:rPr>
                <w:rFonts w:ascii="Times New Roman" w:hAnsi="Times New Roman" w:cs="Times New Roman"/>
                <w:color w:val="000000"/>
                <w:lang w:bidi="ar"/>
              </w:rPr>
            </w:pPr>
            <w:r>
              <w:rPr>
                <w:rFonts w:ascii="Times New Roman" w:hAnsi="Times New Roman" w:cs="Times New Roman"/>
                <w:color w:val="000000"/>
                <w:lang w:bidi="ar"/>
              </w:rPr>
              <w:t>Asthma</w:t>
            </w:r>
          </w:p>
        </w:tc>
        <w:tc>
          <w:tcPr>
            <w:tcW w:w="638" w:type="pct"/>
          </w:tcPr>
          <w:p w14:paraId="2D406872" w14:textId="77777777" w:rsidR="00F93411" w:rsidRDefault="00F93411" w:rsidP="00F461FB">
            <w:pPr>
              <w:textAlignment w:val="bottom"/>
              <w:rPr>
                <w:rFonts w:ascii="Times New Roman" w:hAnsi="Times New Roman" w:cs="Times New Roman"/>
                <w:color w:val="000000"/>
                <w:lang w:bidi="ar"/>
              </w:rPr>
            </w:pPr>
            <w:r>
              <w:rPr>
                <w:rFonts w:ascii="Times New Roman" w:hAnsi="Times New Roman" w:cs="Times New Roman" w:hint="eastAsia"/>
                <w:color w:val="000000"/>
                <w:lang w:bidi="ar"/>
              </w:rPr>
              <w:t>A</w:t>
            </w:r>
            <w:r>
              <w:rPr>
                <w:rFonts w:ascii="Times New Roman" w:hAnsi="Times New Roman" w:cs="Times New Roman"/>
                <w:color w:val="000000"/>
                <w:lang w:bidi="ar"/>
              </w:rPr>
              <w:t>D</w:t>
            </w:r>
          </w:p>
        </w:tc>
        <w:tc>
          <w:tcPr>
            <w:tcW w:w="2656" w:type="pct"/>
          </w:tcPr>
          <w:p w14:paraId="1AF39B4F" w14:textId="77777777" w:rsidR="00F93411" w:rsidRDefault="00F93411" w:rsidP="00F461FB">
            <w:pPr>
              <w:rPr>
                <w:rFonts w:ascii="Times New Roman" w:hAnsi="Times New Roman" w:cs="Times New Roman"/>
                <w:b/>
                <w:bCs/>
              </w:rPr>
            </w:pPr>
            <w:r>
              <w:rPr>
                <w:rFonts w:ascii="Times New Roman" w:hAnsi="Times New Roman" w:cs="Times New Roman"/>
                <w:b/>
                <w:bCs/>
              </w:rPr>
              <w:t>New case identification:</w:t>
            </w:r>
          </w:p>
          <w:p w14:paraId="0E99DA87" w14:textId="77777777" w:rsidR="00F93411" w:rsidRDefault="00F93411" w:rsidP="00F461FB">
            <w:pPr>
              <w:rPr>
                <w:rFonts w:ascii="Times New Roman" w:hAnsi="Times New Roman" w:cs="Times New Roman"/>
              </w:rPr>
            </w:pPr>
            <w:r>
              <w:rPr>
                <w:rFonts w:ascii="Times New Roman" w:hAnsi="Times New Roman" w:cs="Times New Roman"/>
              </w:rPr>
              <w:t xml:space="preserve">ICD-9: </w:t>
            </w:r>
            <w:r w:rsidR="007F20E1" w:rsidRPr="007F20E1">
              <w:rPr>
                <w:rFonts w:ascii="Times New Roman" w:hAnsi="Times New Roman" w:cs="Times New Roman"/>
              </w:rPr>
              <w:t>493</w:t>
            </w:r>
          </w:p>
          <w:p w14:paraId="3F6122B1" w14:textId="77777777" w:rsidR="00F93411" w:rsidRDefault="00F93411" w:rsidP="00F461FB">
            <w:pPr>
              <w:rPr>
                <w:rFonts w:ascii="Times New Roman" w:hAnsi="Times New Roman" w:cs="Times New Roman"/>
                <w:b/>
                <w:bCs/>
              </w:rPr>
            </w:pPr>
            <w:r>
              <w:rPr>
                <w:rFonts w:ascii="Times New Roman" w:hAnsi="Times New Roman" w:cs="Times New Roman"/>
              </w:rPr>
              <w:t xml:space="preserve">ICD-10: </w:t>
            </w:r>
            <w:r w:rsidR="007F20E1" w:rsidRPr="007F20E1">
              <w:rPr>
                <w:rFonts w:ascii="Times New Roman" w:hAnsi="Times New Roman" w:cs="Times New Roman"/>
              </w:rPr>
              <w:t>J45</w:t>
            </w:r>
            <w:r w:rsidR="007F20E1">
              <w:rPr>
                <w:rFonts w:ascii="Times New Roman" w:hAnsi="Times New Roman" w:cs="Times New Roman"/>
              </w:rPr>
              <w:t xml:space="preserve">, </w:t>
            </w:r>
            <w:r w:rsidR="007F20E1" w:rsidRPr="007F20E1">
              <w:rPr>
                <w:rFonts w:ascii="Times New Roman" w:hAnsi="Times New Roman" w:cs="Times New Roman"/>
              </w:rPr>
              <w:t>J46</w:t>
            </w:r>
          </w:p>
        </w:tc>
      </w:tr>
      <w:tr w:rsidR="00F93411" w14:paraId="163A5A09" w14:textId="77777777" w:rsidTr="00F93411">
        <w:trPr>
          <w:trHeight w:val="1294"/>
        </w:trPr>
        <w:tc>
          <w:tcPr>
            <w:tcW w:w="1706" w:type="pct"/>
          </w:tcPr>
          <w:p w14:paraId="284E4521" w14:textId="77777777" w:rsidR="00F93411" w:rsidRDefault="00F93411" w:rsidP="00F461FB">
            <w:pPr>
              <w:rPr>
                <w:rFonts w:ascii="Times New Roman" w:hAnsi="Times New Roman" w:cs="Times New Roman"/>
                <w:color w:val="000000"/>
                <w:lang w:bidi="ar"/>
              </w:rPr>
            </w:pPr>
            <w:r>
              <w:rPr>
                <w:rFonts w:ascii="Times New Roman" w:hAnsi="Times New Roman" w:cs="Times New Roman"/>
                <w:color w:val="000000"/>
                <w:lang w:bidi="ar"/>
              </w:rPr>
              <w:t>C</w:t>
            </w:r>
            <w:r w:rsidRPr="00F93411">
              <w:rPr>
                <w:rFonts w:ascii="Times New Roman" w:hAnsi="Times New Roman" w:cs="Times New Roman"/>
                <w:color w:val="000000"/>
                <w:lang w:bidi="ar"/>
              </w:rPr>
              <w:t>hronic obstructive pulmonary disease</w:t>
            </w:r>
          </w:p>
        </w:tc>
        <w:tc>
          <w:tcPr>
            <w:tcW w:w="638" w:type="pct"/>
          </w:tcPr>
          <w:p w14:paraId="5DBEDC14" w14:textId="77777777" w:rsidR="00F93411" w:rsidRDefault="00F93411" w:rsidP="00F461FB">
            <w:pPr>
              <w:textAlignment w:val="bottom"/>
              <w:rPr>
                <w:rFonts w:ascii="Times New Roman" w:hAnsi="Times New Roman" w:cs="Times New Roman"/>
                <w:color w:val="000000"/>
                <w:lang w:bidi="ar"/>
              </w:rPr>
            </w:pPr>
            <w:r>
              <w:rPr>
                <w:rFonts w:ascii="Times New Roman" w:hAnsi="Times New Roman" w:cs="Times New Roman"/>
                <w:color w:val="000000"/>
                <w:lang w:bidi="ar"/>
              </w:rPr>
              <w:t>COPD</w:t>
            </w:r>
          </w:p>
        </w:tc>
        <w:tc>
          <w:tcPr>
            <w:tcW w:w="2656" w:type="pct"/>
          </w:tcPr>
          <w:p w14:paraId="7E0DC3FA" w14:textId="77777777" w:rsidR="00F93411" w:rsidRDefault="00F93411" w:rsidP="00F461FB">
            <w:pPr>
              <w:rPr>
                <w:rFonts w:ascii="Times New Roman" w:hAnsi="Times New Roman" w:cs="Times New Roman"/>
                <w:b/>
                <w:bCs/>
              </w:rPr>
            </w:pPr>
            <w:r>
              <w:rPr>
                <w:rFonts w:ascii="Times New Roman" w:hAnsi="Times New Roman" w:cs="Times New Roman"/>
                <w:b/>
                <w:bCs/>
              </w:rPr>
              <w:t>New case identification:</w:t>
            </w:r>
          </w:p>
          <w:p w14:paraId="7124506B" w14:textId="77777777" w:rsidR="00F93411" w:rsidRDefault="00F93411" w:rsidP="00F461FB">
            <w:pPr>
              <w:rPr>
                <w:rFonts w:ascii="Times New Roman" w:hAnsi="Times New Roman" w:cs="Times New Roman"/>
              </w:rPr>
            </w:pPr>
            <w:r>
              <w:rPr>
                <w:rFonts w:ascii="Times New Roman" w:hAnsi="Times New Roman" w:cs="Times New Roman"/>
              </w:rPr>
              <w:t xml:space="preserve">ICD-9: </w:t>
            </w:r>
            <w:r w:rsidR="007F20E1" w:rsidRPr="007F20E1">
              <w:rPr>
                <w:rFonts w:ascii="Times New Roman" w:hAnsi="Times New Roman" w:cs="Times New Roman"/>
              </w:rPr>
              <w:t>492</w:t>
            </w:r>
            <w:r w:rsidR="007F20E1">
              <w:rPr>
                <w:rFonts w:ascii="Times New Roman" w:hAnsi="Times New Roman" w:cs="Times New Roman"/>
              </w:rPr>
              <w:t xml:space="preserve">, </w:t>
            </w:r>
            <w:r w:rsidR="007F20E1" w:rsidRPr="007F20E1">
              <w:rPr>
                <w:rFonts w:ascii="Times New Roman" w:hAnsi="Times New Roman" w:cs="Times New Roman"/>
              </w:rPr>
              <w:t>496</w:t>
            </w:r>
          </w:p>
          <w:p w14:paraId="192E09CA" w14:textId="77777777" w:rsidR="00F93411" w:rsidRDefault="00F93411" w:rsidP="00F461FB">
            <w:pPr>
              <w:rPr>
                <w:rFonts w:ascii="Times New Roman" w:hAnsi="Times New Roman" w:cs="Times New Roman"/>
                <w:b/>
                <w:bCs/>
              </w:rPr>
            </w:pPr>
            <w:r>
              <w:rPr>
                <w:rFonts w:ascii="Times New Roman" w:hAnsi="Times New Roman" w:cs="Times New Roman"/>
              </w:rPr>
              <w:t xml:space="preserve">ICD-10: </w:t>
            </w:r>
            <w:r w:rsidR="007F20E1" w:rsidRPr="007F20E1">
              <w:rPr>
                <w:rFonts w:ascii="Times New Roman" w:hAnsi="Times New Roman" w:cs="Times New Roman"/>
              </w:rPr>
              <w:t>J43</w:t>
            </w:r>
            <w:r w:rsidR="007F20E1">
              <w:rPr>
                <w:rFonts w:ascii="Times New Roman" w:hAnsi="Times New Roman" w:cs="Times New Roman"/>
              </w:rPr>
              <w:t xml:space="preserve">, </w:t>
            </w:r>
            <w:r w:rsidR="007F20E1" w:rsidRPr="007F20E1">
              <w:rPr>
                <w:rFonts w:ascii="Times New Roman" w:hAnsi="Times New Roman" w:cs="Times New Roman"/>
              </w:rPr>
              <w:t>J44</w:t>
            </w:r>
          </w:p>
        </w:tc>
      </w:tr>
      <w:tr w:rsidR="00F93411" w14:paraId="638C0CCE" w14:textId="77777777" w:rsidTr="00F93411">
        <w:trPr>
          <w:trHeight w:val="928"/>
        </w:trPr>
        <w:tc>
          <w:tcPr>
            <w:tcW w:w="1706" w:type="pct"/>
          </w:tcPr>
          <w:p w14:paraId="579CC1F7" w14:textId="77777777" w:rsidR="00F93411" w:rsidRDefault="00F93411" w:rsidP="00F461FB">
            <w:pPr>
              <w:rPr>
                <w:rFonts w:ascii="Times New Roman" w:hAnsi="Times New Roman" w:cs="Times New Roman"/>
              </w:rPr>
            </w:pPr>
            <w:r>
              <w:rPr>
                <w:rFonts w:ascii="Times New Roman" w:hAnsi="Times New Roman" w:cs="Times New Roman"/>
              </w:rPr>
              <w:t>I</w:t>
            </w:r>
            <w:r w:rsidRPr="00F93411">
              <w:rPr>
                <w:rFonts w:ascii="Times New Roman" w:hAnsi="Times New Roman" w:cs="Times New Roman"/>
              </w:rPr>
              <w:t>diopathic pulmonary fibrosis</w:t>
            </w:r>
          </w:p>
        </w:tc>
        <w:tc>
          <w:tcPr>
            <w:tcW w:w="638" w:type="pct"/>
          </w:tcPr>
          <w:p w14:paraId="33CA1180" w14:textId="77777777" w:rsidR="00F93411" w:rsidRDefault="00F93411" w:rsidP="00F461FB">
            <w:pPr>
              <w:textAlignment w:val="bottom"/>
              <w:rPr>
                <w:rFonts w:ascii="Times New Roman" w:hAnsi="Times New Roman" w:cs="Times New Roman"/>
                <w:color w:val="000000"/>
                <w:lang w:bidi="ar"/>
              </w:rPr>
            </w:pPr>
            <w:r>
              <w:rPr>
                <w:rFonts w:ascii="Times New Roman" w:hAnsi="Times New Roman" w:cs="Times New Roman"/>
                <w:color w:val="000000"/>
                <w:lang w:bidi="ar"/>
              </w:rPr>
              <w:t>IPF</w:t>
            </w:r>
          </w:p>
        </w:tc>
        <w:tc>
          <w:tcPr>
            <w:tcW w:w="2656" w:type="pct"/>
          </w:tcPr>
          <w:p w14:paraId="6A0E1D23" w14:textId="77777777" w:rsidR="00F93411" w:rsidRDefault="00F93411" w:rsidP="00F461FB">
            <w:pPr>
              <w:rPr>
                <w:rFonts w:ascii="Times New Roman" w:hAnsi="Times New Roman" w:cs="Times New Roman"/>
                <w:b/>
                <w:bCs/>
                <w:color w:val="000000"/>
                <w:lang w:bidi="ar"/>
              </w:rPr>
            </w:pPr>
            <w:r>
              <w:rPr>
                <w:rFonts w:ascii="Times New Roman" w:hAnsi="Times New Roman" w:cs="Times New Roman"/>
                <w:b/>
                <w:bCs/>
                <w:color w:val="000000"/>
                <w:lang w:bidi="ar"/>
              </w:rPr>
              <w:t>New case identification:</w:t>
            </w:r>
          </w:p>
          <w:p w14:paraId="3A80A60D" w14:textId="77777777" w:rsidR="00F93411" w:rsidRDefault="00F93411" w:rsidP="00F461FB">
            <w:pPr>
              <w:rPr>
                <w:rFonts w:ascii="Times New Roman" w:hAnsi="Times New Roman" w:cs="Times New Roman"/>
              </w:rPr>
            </w:pPr>
            <w:r>
              <w:rPr>
                <w:rFonts w:ascii="Times New Roman" w:hAnsi="Times New Roman" w:cs="Times New Roman"/>
                <w:color w:val="000000"/>
                <w:lang w:bidi="ar"/>
              </w:rPr>
              <w:t xml:space="preserve">ICD-9: </w:t>
            </w:r>
            <w:r w:rsidR="007F20E1" w:rsidRPr="007F20E1">
              <w:rPr>
                <w:rFonts w:ascii="Times New Roman" w:hAnsi="Times New Roman" w:cs="Times New Roman"/>
                <w:color w:val="000000"/>
                <w:lang w:bidi="ar"/>
              </w:rPr>
              <w:t>515</w:t>
            </w:r>
            <w:r w:rsidR="007F20E1">
              <w:rPr>
                <w:rFonts w:ascii="Times New Roman" w:hAnsi="Times New Roman" w:cs="Times New Roman"/>
                <w:color w:val="000000"/>
                <w:lang w:bidi="ar"/>
              </w:rPr>
              <w:t xml:space="preserve">, </w:t>
            </w:r>
            <w:r w:rsidR="007F20E1" w:rsidRPr="007F20E1">
              <w:rPr>
                <w:rFonts w:ascii="Times New Roman" w:hAnsi="Times New Roman" w:cs="Times New Roman"/>
                <w:color w:val="000000"/>
                <w:lang w:bidi="ar"/>
              </w:rPr>
              <w:t>516</w:t>
            </w:r>
          </w:p>
          <w:p w14:paraId="746F0E7F" w14:textId="77777777" w:rsidR="00F93411" w:rsidRDefault="00F93411" w:rsidP="00F461FB">
            <w:pPr>
              <w:rPr>
                <w:rFonts w:ascii="Times New Roman" w:hAnsi="Times New Roman" w:cs="Times New Roman"/>
                <w:b/>
                <w:bCs/>
              </w:rPr>
            </w:pPr>
            <w:r>
              <w:rPr>
                <w:rFonts w:ascii="Times New Roman" w:hAnsi="Times New Roman" w:cs="Times New Roman"/>
              </w:rPr>
              <w:t>ICD-10</w:t>
            </w:r>
            <w:r>
              <w:rPr>
                <w:rFonts w:ascii="Times New Roman" w:hAnsi="Times New Roman" w:cs="Times New Roman"/>
                <w:color w:val="000000"/>
                <w:lang w:bidi="ar"/>
              </w:rPr>
              <w:t xml:space="preserve">: </w:t>
            </w:r>
            <w:r w:rsidR="007F20E1" w:rsidRPr="007F20E1">
              <w:rPr>
                <w:rFonts w:ascii="Times New Roman" w:hAnsi="Times New Roman" w:cs="Times New Roman"/>
                <w:color w:val="000000"/>
                <w:lang w:bidi="ar"/>
              </w:rPr>
              <w:t>J84</w:t>
            </w:r>
          </w:p>
        </w:tc>
      </w:tr>
      <w:tr w:rsidR="00F93411" w14:paraId="7ACDAFA2" w14:textId="77777777" w:rsidTr="00F93411">
        <w:trPr>
          <w:trHeight w:val="226"/>
        </w:trPr>
        <w:tc>
          <w:tcPr>
            <w:tcW w:w="5000" w:type="pct"/>
            <w:gridSpan w:val="3"/>
          </w:tcPr>
          <w:p w14:paraId="0ED41F9E" w14:textId="77777777" w:rsidR="00F93411" w:rsidRDefault="00F93411" w:rsidP="00F461FB">
            <w:pPr>
              <w:rPr>
                <w:rFonts w:ascii="Times New Roman" w:hAnsi="Times New Roman" w:cs="Times New Roman"/>
                <w:b/>
                <w:bCs/>
              </w:rPr>
            </w:pPr>
            <w:r>
              <w:rPr>
                <w:rFonts w:ascii="Times New Roman" w:hAnsi="Times New Roman" w:cs="Times New Roman"/>
                <w:b/>
                <w:bCs/>
              </w:rPr>
              <w:t>Lung function</w:t>
            </w:r>
          </w:p>
        </w:tc>
      </w:tr>
      <w:tr w:rsidR="00F93411" w14:paraId="0A10B766" w14:textId="77777777" w:rsidTr="00F93411">
        <w:trPr>
          <w:trHeight w:val="613"/>
        </w:trPr>
        <w:tc>
          <w:tcPr>
            <w:tcW w:w="1706" w:type="pct"/>
          </w:tcPr>
          <w:p w14:paraId="3FD7E5BE" w14:textId="77777777" w:rsidR="00F93411" w:rsidRPr="00D94495" w:rsidRDefault="00F93411" w:rsidP="00F461FB">
            <w:pPr>
              <w:rPr>
                <w:rFonts w:ascii="Times New Roman" w:hAnsi="Times New Roman" w:cs="Times New Roman"/>
              </w:rPr>
            </w:pPr>
            <w:r w:rsidRPr="00F93411">
              <w:rPr>
                <w:rFonts w:ascii="Times New Roman" w:hAnsi="Times New Roman" w:cs="Times New Roman"/>
              </w:rPr>
              <w:t xml:space="preserve">Forced expiratory volume in 1-second </w:t>
            </w:r>
          </w:p>
        </w:tc>
        <w:tc>
          <w:tcPr>
            <w:tcW w:w="638" w:type="pct"/>
          </w:tcPr>
          <w:p w14:paraId="589588A8" w14:textId="77777777" w:rsidR="00F93411" w:rsidRDefault="00F93411" w:rsidP="00F461FB">
            <w:pPr>
              <w:textAlignment w:val="bottom"/>
              <w:rPr>
                <w:rFonts w:ascii="Times New Roman" w:hAnsi="Times New Roman" w:cs="Times New Roman"/>
                <w:color w:val="000000"/>
                <w:lang w:bidi="ar"/>
              </w:rPr>
            </w:pPr>
            <w:r w:rsidRPr="00F93411">
              <w:rPr>
                <w:rFonts w:ascii="Times New Roman" w:hAnsi="Times New Roman" w:cs="Times New Roman"/>
              </w:rPr>
              <w:t>FEV1</w:t>
            </w:r>
          </w:p>
        </w:tc>
        <w:tc>
          <w:tcPr>
            <w:tcW w:w="2656" w:type="pct"/>
          </w:tcPr>
          <w:p w14:paraId="7BA87EAD" w14:textId="77777777" w:rsidR="00F93411" w:rsidRPr="00D94495" w:rsidRDefault="00F93411" w:rsidP="00F461FB">
            <w:pPr>
              <w:rPr>
                <w:rFonts w:ascii="Times New Roman" w:hAnsi="Times New Roman" w:cs="Times New Roman"/>
                <w:b/>
                <w:bCs/>
              </w:rPr>
            </w:pPr>
            <w:r>
              <w:rPr>
                <w:rFonts w:ascii="Times New Roman" w:hAnsi="Times New Roman" w:cs="Times New Roman"/>
                <w:b/>
                <w:bCs/>
              </w:rPr>
              <w:t xml:space="preserve">Field code: </w:t>
            </w:r>
            <w:r w:rsidRPr="00F93411">
              <w:rPr>
                <w:rFonts w:ascii="Times New Roman" w:hAnsi="Times New Roman" w:cs="Times New Roman"/>
              </w:rPr>
              <w:t>3063</w:t>
            </w:r>
          </w:p>
        </w:tc>
      </w:tr>
      <w:tr w:rsidR="00F93411" w14:paraId="33DDD2EB" w14:textId="77777777" w:rsidTr="00F93411">
        <w:trPr>
          <w:trHeight w:val="551"/>
        </w:trPr>
        <w:tc>
          <w:tcPr>
            <w:tcW w:w="1706" w:type="pct"/>
          </w:tcPr>
          <w:p w14:paraId="3E5883F8" w14:textId="77777777" w:rsidR="00F93411" w:rsidRPr="00D94495" w:rsidRDefault="00F93411" w:rsidP="00F461FB">
            <w:pPr>
              <w:rPr>
                <w:rFonts w:ascii="Times New Roman" w:hAnsi="Times New Roman" w:cs="Times New Roman"/>
              </w:rPr>
            </w:pPr>
            <w:r w:rsidRPr="00F93411">
              <w:rPr>
                <w:rFonts w:ascii="Times New Roman" w:hAnsi="Times New Roman" w:cs="Times New Roman"/>
              </w:rPr>
              <w:t>Forced vital capacity</w:t>
            </w:r>
          </w:p>
        </w:tc>
        <w:tc>
          <w:tcPr>
            <w:tcW w:w="638" w:type="pct"/>
          </w:tcPr>
          <w:p w14:paraId="64CB989C" w14:textId="77777777" w:rsidR="00F93411" w:rsidRDefault="00F93411" w:rsidP="00F461FB">
            <w:pPr>
              <w:textAlignment w:val="bottom"/>
              <w:rPr>
                <w:rFonts w:ascii="Times New Roman" w:hAnsi="Times New Roman" w:cs="Times New Roman"/>
                <w:color w:val="000000"/>
                <w:lang w:bidi="ar"/>
              </w:rPr>
            </w:pPr>
            <w:bookmarkStart w:id="16" w:name="OLE_LINK2"/>
            <w:r w:rsidRPr="00F93411">
              <w:rPr>
                <w:rFonts w:ascii="Times New Roman" w:hAnsi="Times New Roman" w:cs="Times New Roman"/>
              </w:rPr>
              <w:t>FVC</w:t>
            </w:r>
            <w:bookmarkEnd w:id="16"/>
          </w:p>
        </w:tc>
        <w:tc>
          <w:tcPr>
            <w:tcW w:w="2656" w:type="pct"/>
          </w:tcPr>
          <w:p w14:paraId="71AA7881" w14:textId="77777777" w:rsidR="00F93411" w:rsidRPr="00D94495" w:rsidRDefault="00F93411" w:rsidP="00F461FB">
            <w:pPr>
              <w:rPr>
                <w:rFonts w:ascii="Times New Roman" w:hAnsi="Times New Roman" w:cs="Times New Roman"/>
                <w:b/>
                <w:bCs/>
              </w:rPr>
            </w:pPr>
            <w:r>
              <w:rPr>
                <w:rFonts w:ascii="Times New Roman" w:hAnsi="Times New Roman" w:cs="Times New Roman"/>
                <w:b/>
                <w:bCs/>
              </w:rPr>
              <w:t xml:space="preserve">Field code: </w:t>
            </w:r>
            <w:r w:rsidRPr="00F93411">
              <w:rPr>
                <w:rFonts w:ascii="Times New Roman" w:hAnsi="Times New Roman" w:cs="Times New Roman"/>
              </w:rPr>
              <w:t>30</w:t>
            </w:r>
            <w:r>
              <w:rPr>
                <w:rFonts w:ascii="Times New Roman" w:hAnsi="Times New Roman" w:cs="Times New Roman"/>
              </w:rPr>
              <w:t>62</w:t>
            </w:r>
          </w:p>
        </w:tc>
      </w:tr>
      <w:tr w:rsidR="00F93411" w14:paraId="7C3F14CB" w14:textId="77777777" w:rsidTr="00F93411">
        <w:trPr>
          <w:trHeight w:val="1080"/>
        </w:trPr>
        <w:tc>
          <w:tcPr>
            <w:tcW w:w="1706" w:type="pct"/>
          </w:tcPr>
          <w:p w14:paraId="5FF143FB" w14:textId="77777777" w:rsidR="00F93411" w:rsidRPr="00D94495" w:rsidRDefault="00F93411" w:rsidP="00F461FB">
            <w:pPr>
              <w:rPr>
                <w:rFonts w:ascii="Times New Roman" w:hAnsi="Times New Roman" w:cs="Times New Roman"/>
              </w:rPr>
            </w:pPr>
            <w:r w:rsidRPr="00F93411">
              <w:rPr>
                <w:rFonts w:ascii="Times New Roman" w:hAnsi="Times New Roman" w:cs="Times New Roman"/>
              </w:rPr>
              <w:t>FEV1</w:t>
            </w:r>
            <w:r>
              <w:rPr>
                <w:rFonts w:ascii="Times New Roman" w:hAnsi="Times New Roman" w:cs="Times New Roman"/>
              </w:rPr>
              <w:t>/</w:t>
            </w:r>
            <w:r w:rsidRPr="00F93411">
              <w:rPr>
                <w:rFonts w:ascii="Times New Roman" w:hAnsi="Times New Roman" w:cs="Times New Roman"/>
              </w:rPr>
              <w:t xml:space="preserve"> FVC</w:t>
            </w:r>
          </w:p>
        </w:tc>
        <w:tc>
          <w:tcPr>
            <w:tcW w:w="638" w:type="pct"/>
          </w:tcPr>
          <w:p w14:paraId="45C9E061" w14:textId="77777777" w:rsidR="00F93411" w:rsidRDefault="00F93411" w:rsidP="00F461FB">
            <w:pPr>
              <w:textAlignment w:val="bottom"/>
              <w:rPr>
                <w:rFonts w:ascii="Times New Roman" w:hAnsi="Times New Roman" w:cs="Times New Roman"/>
                <w:color w:val="000000"/>
                <w:lang w:bidi="ar"/>
              </w:rPr>
            </w:pPr>
            <w:r>
              <w:rPr>
                <w:rFonts w:ascii="Times New Roman" w:hAnsi="Times New Roman" w:cs="Times New Roman"/>
                <w:color w:val="000000"/>
                <w:lang w:bidi="ar"/>
              </w:rPr>
              <w:t>/</w:t>
            </w:r>
          </w:p>
        </w:tc>
        <w:tc>
          <w:tcPr>
            <w:tcW w:w="2656" w:type="pct"/>
          </w:tcPr>
          <w:p w14:paraId="6CB1CE2A" w14:textId="77777777" w:rsidR="00F93411" w:rsidRPr="00D94495" w:rsidRDefault="00F93411" w:rsidP="00F461FB">
            <w:pPr>
              <w:rPr>
                <w:rFonts w:ascii="Times New Roman" w:hAnsi="Times New Roman" w:cs="Times New Roman"/>
                <w:b/>
                <w:bCs/>
              </w:rPr>
            </w:pPr>
            <w:r>
              <w:rPr>
                <w:rFonts w:ascii="Times New Roman" w:hAnsi="Times New Roman" w:cs="Times New Roman"/>
                <w:b/>
                <w:bCs/>
              </w:rPr>
              <w:t>/</w:t>
            </w:r>
          </w:p>
        </w:tc>
      </w:tr>
    </w:tbl>
    <w:p w14:paraId="1B0DB366" w14:textId="77777777" w:rsidR="00991A53" w:rsidRDefault="00991A53">
      <w:pPr>
        <w:widowControl/>
        <w:jc w:val="left"/>
        <w:rPr>
          <w:rFonts w:ascii="Times New Roman" w:hAnsi="Times New Roman" w:cs="Times New Roman"/>
        </w:rPr>
      </w:pPr>
      <w:r>
        <w:rPr>
          <w:rFonts w:ascii="Times New Roman" w:hAnsi="Times New Roman" w:cs="Times New Roman"/>
        </w:rPr>
        <w:br w:type="page"/>
      </w:r>
    </w:p>
    <w:p w14:paraId="77A80912" w14:textId="77777777" w:rsidR="00C16358" w:rsidRPr="0051100C" w:rsidRDefault="00991A53" w:rsidP="00DE0483">
      <w:pPr>
        <w:pStyle w:val="1"/>
      </w:pPr>
      <w:bookmarkStart w:id="17" w:name="_Toc214438362"/>
      <w:r w:rsidRPr="0051100C">
        <w:lastRenderedPageBreak/>
        <w:t xml:space="preserve">Table </w:t>
      </w:r>
      <w:r w:rsidR="00530687">
        <w:t>S</w:t>
      </w:r>
      <w:r w:rsidR="00B347DB">
        <w:t>6</w:t>
      </w:r>
      <w:r w:rsidRPr="0051100C">
        <w:t>. Definition of baseline characteristics, healthy lifestyle behavior, and other environment variables</w:t>
      </w:r>
      <w:bookmarkEnd w:id="17"/>
    </w:p>
    <w:tbl>
      <w:tblPr>
        <w:tblStyle w:val="ae"/>
        <w:tblW w:w="5000" w:type="pct"/>
        <w:tblLook w:val="04A0" w:firstRow="1" w:lastRow="0" w:firstColumn="1" w:lastColumn="0" w:noHBand="0" w:noVBand="1"/>
      </w:tblPr>
      <w:tblGrid>
        <w:gridCol w:w="2253"/>
        <w:gridCol w:w="1067"/>
        <w:gridCol w:w="4976"/>
      </w:tblGrid>
      <w:tr w:rsidR="00991A53" w14:paraId="49692A09" w14:textId="77777777" w:rsidTr="005A04DE">
        <w:tc>
          <w:tcPr>
            <w:tcW w:w="1358" w:type="pct"/>
          </w:tcPr>
          <w:p w14:paraId="04710083" w14:textId="77777777" w:rsidR="00991A53" w:rsidRDefault="00991A53" w:rsidP="005A04DE">
            <w:pPr>
              <w:rPr>
                <w:rFonts w:ascii="Times New Roman" w:hAnsi="Times New Roman" w:cs="Times New Roman"/>
                <w:b/>
                <w:bCs/>
              </w:rPr>
            </w:pPr>
            <w:r>
              <w:rPr>
                <w:rFonts w:ascii="Times New Roman" w:hAnsi="Times New Roman" w:cs="Times New Roman"/>
                <w:b/>
                <w:bCs/>
              </w:rPr>
              <w:t>Characteristics</w:t>
            </w:r>
          </w:p>
        </w:tc>
        <w:tc>
          <w:tcPr>
            <w:tcW w:w="643" w:type="pct"/>
          </w:tcPr>
          <w:p w14:paraId="7E2D5690" w14:textId="77777777" w:rsidR="00991A53" w:rsidRDefault="00991A53" w:rsidP="005A04DE">
            <w:pPr>
              <w:rPr>
                <w:rFonts w:ascii="Times New Roman" w:hAnsi="Times New Roman" w:cs="Times New Roman"/>
                <w:b/>
                <w:bCs/>
              </w:rPr>
            </w:pPr>
            <w:r>
              <w:rPr>
                <w:rFonts w:ascii="Times New Roman" w:hAnsi="Times New Roman" w:cs="Times New Roman"/>
                <w:b/>
                <w:bCs/>
              </w:rPr>
              <w:t>Field code</w:t>
            </w:r>
          </w:p>
        </w:tc>
        <w:tc>
          <w:tcPr>
            <w:tcW w:w="2999" w:type="pct"/>
          </w:tcPr>
          <w:p w14:paraId="2C5EBC43" w14:textId="77777777" w:rsidR="00991A53" w:rsidRDefault="00991A53" w:rsidP="005A04DE">
            <w:pPr>
              <w:rPr>
                <w:rFonts w:ascii="Times New Roman" w:hAnsi="Times New Roman" w:cs="Times New Roman"/>
                <w:b/>
                <w:bCs/>
              </w:rPr>
            </w:pPr>
            <w:r>
              <w:rPr>
                <w:rFonts w:ascii="Times New Roman" w:hAnsi="Times New Roman" w:cs="Times New Roman"/>
                <w:b/>
                <w:bCs/>
              </w:rPr>
              <w:t>Definition</w:t>
            </w:r>
          </w:p>
        </w:tc>
      </w:tr>
      <w:tr w:rsidR="00991A53" w14:paraId="4FA1E943" w14:textId="77777777" w:rsidTr="005A04DE">
        <w:trPr>
          <w:trHeight w:val="1272"/>
        </w:trPr>
        <w:tc>
          <w:tcPr>
            <w:tcW w:w="1358" w:type="pct"/>
          </w:tcPr>
          <w:p w14:paraId="627E70FC" w14:textId="77777777" w:rsidR="00991A53" w:rsidRDefault="00991A53" w:rsidP="005A04DE">
            <w:pPr>
              <w:rPr>
                <w:rFonts w:ascii="Times New Roman" w:hAnsi="Times New Roman" w:cs="Times New Roman"/>
              </w:rPr>
            </w:pPr>
            <w:r>
              <w:rPr>
                <w:rFonts w:ascii="Times New Roman" w:hAnsi="Times New Roman" w:cs="Times New Roman"/>
              </w:rPr>
              <w:t>Age</w:t>
            </w:r>
          </w:p>
        </w:tc>
        <w:tc>
          <w:tcPr>
            <w:tcW w:w="643" w:type="pct"/>
          </w:tcPr>
          <w:p w14:paraId="27C16BF5" w14:textId="77777777" w:rsidR="00991A53" w:rsidRDefault="00991A53" w:rsidP="005A04DE">
            <w:pPr>
              <w:rPr>
                <w:rFonts w:ascii="Times New Roman" w:hAnsi="Times New Roman" w:cs="Times New Roman"/>
              </w:rPr>
            </w:pPr>
            <w:r>
              <w:rPr>
                <w:rFonts w:ascii="Times New Roman" w:hAnsi="Times New Roman" w:cs="Times New Roman"/>
              </w:rPr>
              <w:t>21022</w:t>
            </w:r>
          </w:p>
        </w:tc>
        <w:tc>
          <w:tcPr>
            <w:tcW w:w="2999" w:type="pct"/>
          </w:tcPr>
          <w:p w14:paraId="42576BDF" w14:textId="77777777" w:rsidR="00991A53" w:rsidRDefault="00991A53" w:rsidP="005A04DE">
            <w:pPr>
              <w:rPr>
                <w:rFonts w:ascii="Times New Roman" w:hAnsi="Times New Roman" w:cs="Times New Roman"/>
              </w:rPr>
            </w:pPr>
            <w:r>
              <w:rPr>
                <w:rFonts w:ascii="Times New Roman" w:hAnsi="Times New Roman" w:cs="Times New Roman"/>
              </w:rPr>
              <w:t>UK Biobank baseline characteristics:</w:t>
            </w:r>
          </w:p>
          <w:p w14:paraId="2ED229FF" w14:textId="77777777" w:rsidR="00991A53" w:rsidRDefault="00991A53" w:rsidP="005A04DE">
            <w:pPr>
              <w:rPr>
                <w:rFonts w:ascii="Times New Roman" w:hAnsi="Times New Roman" w:cs="Times New Roman"/>
              </w:rPr>
            </w:pPr>
            <w:r>
              <w:rPr>
                <w:rFonts w:ascii="Times New Roman" w:hAnsi="Times New Roman" w:cs="Times New Roman"/>
              </w:rPr>
              <w:t>This is a derived variable based on date of birth and date of attending an initial assessment center and refers to the age of the participant on the day they attended an Initial Assessment Center, truncated to whole year.</w:t>
            </w:r>
          </w:p>
        </w:tc>
      </w:tr>
      <w:tr w:rsidR="00991A53" w14:paraId="40613533" w14:textId="77777777" w:rsidTr="005A04DE">
        <w:trPr>
          <w:trHeight w:val="1276"/>
        </w:trPr>
        <w:tc>
          <w:tcPr>
            <w:tcW w:w="1358" w:type="pct"/>
          </w:tcPr>
          <w:p w14:paraId="117E9013" w14:textId="77777777" w:rsidR="00991A53" w:rsidRDefault="00991A53" w:rsidP="005A04DE">
            <w:pPr>
              <w:rPr>
                <w:rFonts w:ascii="Times New Roman" w:hAnsi="Times New Roman" w:cs="Times New Roman"/>
              </w:rPr>
            </w:pPr>
            <w:r>
              <w:rPr>
                <w:rFonts w:ascii="Times New Roman" w:hAnsi="Times New Roman" w:cs="Times New Roman"/>
              </w:rPr>
              <w:t>Sex</w:t>
            </w:r>
          </w:p>
        </w:tc>
        <w:tc>
          <w:tcPr>
            <w:tcW w:w="643" w:type="pct"/>
          </w:tcPr>
          <w:p w14:paraId="3F69EF7C" w14:textId="77777777" w:rsidR="00991A53" w:rsidRDefault="00991A53" w:rsidP="005A04DE">
            <w:pPr>
              <w:rPr>
                <w:rFonts w:ascii="Times New Roman" w:hAnsi="Times New Roman" w:cs="Times New Roman"/>
              </w:rPr>
            </w:pPr>
            <w:r>
              <w:rPr>
                <w:rFonts w:ascii="Times New Roman" w:hAnsi="Times New Roman" w:cs="Times New Roman"/>
              </w:rPr>
              <w:t>31</w:t>
            </w:r>
          </w:p>
        </w:tc>
        <w:tc>
          <w:tcPr>
            <w:tcW w:w="2999" w:type="pct"/>
          </w:tcPr>
          <w:p w14:paraId="5E1545EE" w14:textId="77777777" w:rsidR="00991A53" w:rsidRDefault="00991A53" w:rsidP="005A04DE">
            <w:pPr>
              <w:rPr>
                <w:rFonts w:ascii="Times New Roman" w:hAnsi="Times New Roman" w:cs="Times New Roman"/>
              </w:rPr>
            </w:pPr>
            <w:r>
              <w:rPr>
                <w:rFonts w:ascii="Times New Roman" w:hAnsi="Times New Roman" w:cs="Times New Roman"/>
              </w:rPr>
              <w:t>UK Biobank baseline characteristics:</w:t>
            </w:r>
          </w:p>
          <w:p w14:paraId="7128AC27" w14:textId="77777777" w:rsidR="00991A53" w:rsidRDefault="00991A53" w:rsidP="005A04DE">
            <w:pPr>
              <w:rPr>
                <w:rFonts w:ascii="Times New Roman" w:hAnsi="Times New Roman" w:cs="Times New Roman"/>
              </w:rPr>
            </w:pPr>
            <w:r>
              <w:rPr>
                <w:rFonts w:ascii="Times New Roman" w:hAnsi="Times New Roman" w:cs="Times New Roman"/>
              </w:rPr>
              <w:t>Acquired from central registry at recruitment, but in some cases updated by the participant. Hence this field may contain a mixture of the sex the National Health Service had recorded for the participant and self-reported sex.</w:t>
            </w:r>
          </w:p>
        </w:tc>
      </w:tr>
      <w:tr w:rsidR="00991A53" w14:paraId="13112A58" w14:textId="77777777" w:rsidTr="005A04DE">
        <w:trPr>
          <w:trHeight w:val="1549"/>
        </w:trPr>
        <w:tc>
          <w:tcPr>
            <w:tcW w:w="1358" w:type="pct"/>
          </w:tcPr>
          <w:p w14:paraId="6C42C80E" w14:textId="77777777" w:rsidR="00991A53" w:rsidRDefault="00991A53" w:rsidP="005A04DE">
            <w:pPr>
              <w:jc w:val="left"/>
              <w:rPr>
                <w:rFonts w:ascii="Times New Roman" w:hAnsi="Times New Roman" w:cs="Times New Roman"/>
                <w:color w:val="000000"/>
                <w:szCs w:val="21"/>
              </w:rPr>
            </w:pPr>
            <w:r>
              <w:rPr>
                <w:rFonts w:ascii="Times New Roman" w:hAnsi="Times New Roman" w:cs="Times New Roman"/>
                <w:color w:val="000000"/>
                <w:szCs w:val="21"/>
              </w:rPr>
              <w:t>Index of multiple deprivation</w:t>
            </w:r>
          </w:p>
          <w:p w14:paraId="5901BBD1" w14:textId="77777777" w:rsidR="00991A53" w:rsidRDefault="00991A53" w:rsidP="005A04DE">
            <w:pPr>
              <w:jc w:val="left"/>
              <w:rPr>
                <w:rFonts w:ascii="Times New Roman" w:hAnsi="Times New Roman" w:cs="Times New Roman"/>
                <w:b/>
                <w:bCs/>
                <w:szCs w:val="21"/>
              </w:rPr>
            </w:pPr>
            <w:r>
              <w:rPr>
                <w:rFonts w:ascii="Times New Roman" w:hAnsi="Times New Roman" w:cs="Times New Roman"/>
                <w:color w:val="000000"/>
                <w:szCs w:val="21"/>
              </w:rPr>
              <w:t>(IMD)</w:t>
            </w:r>
          </w:p>
        </w:tc>
        <w:tc>
          <w:tcPr>
            <w:tcW w:w="643" w:type="pct"/>
          </w:tcPr>
          <w:p w14:paraId="328F2EFF" w14:textId="77777777" w:rsidR="00991A53" w:rsidRDefault="00991A53" w:rsidP="005A04DE">
            <w:pPr>
              <w:rPr>
                <w:rFonts w:ascii="Times New Roman" w:hAnsi="Times New Roman" w:cs="Times New Roman"/>
                <w:szCs w:val="21"/>
              </w:rPr>
            </w:pPr>
            <w:bookmarkStart w:id="18" w:name="OLE_LINK1"/>
            <w:r>
              <w:rPr>
                <w:rFonts w:ascii="Times New Roman" w:eastAsia="DengXian" w:hAnsi="Times New Roman" w:cs="Times New Roman"/>
                <w:szCs w:val="21"/>
              </w:rPr>
              <w:t>26410</w:t>
            </w:r>
            <w:bookmarkEnd w:id="18"/>
          </w:p>
          <w:p w14:paraId="3A0ABFF5" w14:textId="77777777" w:rsidR="00991A53" w:rsidRDefault="00991A53" w:rsidP="005A04DE">
            <w:pPr>
              <w:rPr>
                <w:rFonts w:ascii="Times New Roman" w:hAnsi="Times New Roman" w:cs="Times New Roman"/>
                <w:szCs w:val="21"/>
              </w:rPr>
            </w:pPr>
            <w:r>
              <w:rPr>
                <w:rFonts w:ascii="Times New Roman" w:eastAsia="DengXian" w:hAnsi="Times New Roman" w:cs="Times New Roman"/>
                <w:szCs w:val="21"/>
              </w:rPr>
              <w:t>26427</w:t>
            </w:r>
          </w:p>
          <w:p w14:paraId="4972F33E" w14:textId="77777777" w:rsidR="00991A53" w:rsidRDefault="00991A53" w:rsidP="005A04DE">
            <w:pPr>
              <w:jc w:val="left"/>
              <w:rPr>
                <w:rFonts w:ascii="Times New Roman" w:hAnsi="Times New Roman" w:cs="Times New Roman"/>
                <w:b/>
                <w:bCs/>
                <w:szCs w:val="21"/>
              </w:rPr>
            </w:pPr>
            <w:r>
              <w:rPr>
                <w:rFonts w:ascii="Times New Roman" w:eastAsia="DengXian" w:hAnsi="Times New Roman" w:cs="Times New Roman"/>
                <w:szCs w:val="21"/>
              </w:rPr>
              <w:t>26426</w:t>
            </w:r>
            <w:r>
              <w:rPr>
                <w:rFonts w:ascii="Times New Roman" w:hAnsi="Times New Roman" w:cs="Times New Roman"/>
                <w:szCs w:val="21"/>
              </w:rPr>
              <w:t xml:space="preserve"> </w:t>
            </w:r>
          </w:p>
        </w:tc>
        <w:tc>
          <w:tcPr>
            <w:tcW w:w="2999" w:type="pct"/>
          </w:tcPr>
          <w:p w14:paraId="59EA782D" w14:textId="77777777" w:rsidR="00991A53" w:rsidRDefault="00991A53" w:rsidP="005A04DE">
            <w:pPr>
              <w:jc w:val="left"/>
              <w:rPr>
                <w:rFonts w:ascii="Times New Roman" w:eastAsia="DengXian" w:hAnsi="Times New Roman" w:cs="Times New Roman"/>
                <w:szCs w:val="21"/>
              </w:rPr>
            </w:pPr>
            <w:r>
              <w:rPr>
                <w:rFonts w:ascii="Times New Roman" w:eastAsia="DengXian" w:hAnsi="Times New Roman" w:cs="Times New Roman"/>
                <w:szCs w:val="21"/>
              </w:rPr>
              <w:t xml:space="preserve">Domains for IMD calculation: crime score (England and Scotland), community safety score (Wales), education score (All), employment score (All), health score (All), housing score (All), income score (All), living environment score (England), access to services score (Scotland and Wales), physical environment score (Wales). </w:t>
            </w:r>
          </w:p>
        </w:tc>
      </w:tr>
      <w:tr w:rsidR="004E4265" w14:paraId="34BE571B" w14:textId="77777777" w:rsidTr="005A04DE">
        <w:trPr>
          <w:trHeight w:val="1549"/>
        </w:trPr>
        <w:tc>
          <w:tcPr>
            <w:tcW w:w="1358" w:type="pct"/>
          </w:tcPr>
          <w:p w14:paraId="14923D33" w14:textId="77777777" w:rsidR="004E4265" w:rsidRDefault="004E4265" w:rsidP="005A04DE">
            <w:pPr>
              <w:jc w:val="left"/>
              <w:rPr>
                <w:rFonts w:ascii="Times New Roman" w:hAnsi="Times New Roman" w:cs="Times New Roman"/>
                <w:color w:val="000000"/>
                <w:szCs w:val="21"/>
              </w:rPr>
            </w:pPr>
            <w:r>
              <w:rPr>
                <w:rFonts w:ascii="Times New Roman" w:hAnsi="Times New Roman" w:cs="Times New Roman"/>
                <w:color w:val="000000"/>
                <w:szCs w:val="21"/>
              </w:rPr>
              <w:t>Ethnic</w:t>
            </w:r>
          </w:p>
        </w:tc>
        <w:tc>
          <w:tcPr>
            <w:tcW w:w="643" w:type="pct"/>
          </w:tcPr>
          <w:p w14:paraId="49428F17" w14:textId="77777777" w:rsidR="004E4265" w:rsidRDefault="004E4265" w:rsidP="005A04DE">
            <w:pPr>
              <w:rPr>
                <w:rFonts w:ascii="Times New Roman" w:eastAsia="DengXian" w:hAnsi="Times New Roman" w:cs="Times New Roman"/>
                <w:szCs w:val="21"/>
              </w:rPr>
            </w:pPr>
            <w:r>
              <w:rPr>
                <w:rFonts w:ascii="Times New Roman" w:eastAsia="DengXian" w:hAnsi="Times New Roman" w:cs="Times New Roman"/>
                <w:szCs w:val="21"/>
              </w:rPr>
              <w:t>21000</w:t>
            </w:r>
          </w:p>
        </w:tc>
        <w:tc>
          <w:tcPr>
            <w:tcW w:w="2999" w:type="pct"/>
          </w:tcPr>
          <w:p w14:paraId="19783CB9" w14:textId="77777777" w:rsidR="004E4265" w:rsidRDefault="004E4265" w:rsidP="005A04DE">
            <w:pPr>
              <w:jc w:val="left"/>
              <w:rPr>
                <w:rFonts w:ascii="Times New Roman" w:eastAsia="DengXian" w:hAnsi="Times New Roman" w:cs="Times New Roman"/>
                <w:szCs w:val="21"/>
              </w:rPr>
            </w:pPr>
            <w:r w:rsidRPr="004E4265">
              <w:rPr>
                <w:rFonts w:ascii="Times New Roman" w:eastAsia="DengXian" w:hAnsi="Times New Roman" w:cs="Times New Roman"/>
                <w:szCs w:val="21"/>
              </w:rPr>
              <w:t>This is an amalgam of sequential branching questions asked during the initial Assessment Centre visit as part of the touchscreen questionnaire.</w:t>
            </w:r>
          </w:p>
        </w:tc>
      </w:tr>
      <w:tr w:rsidR="004E4265" w14:paraId="10E48E62" w14:textId="77777777" w:rsidTr="005A04DE">
        <w:trPr>
          <w:trHeight w:val="1549"/>
        </w:trPr>
        <w:tc>
          <w:tcPr>
            <w:tcW w:w="1358" w:type="pct"/>
          </w:tcPr>
          <w:p w14:paraId="05206EBE" w14:textId="77777777" w:rsidR="004E4265" w:rsidRDefault="004E4265" w:rsidP="005A04DE">
            <w:pPr>
              <w:jc w:val="left"/>
              <w:rPr>
                <w:rFonts w:ascii="Times New Roman" w:hAnsi="Times New Roman" w:cs="Times New Roman"/>
                <w:color w:val="000000"/>
                <w:szCs w:val="21"/>
              </w:rPr>
            </w:pPr>
            <w:r>
              <w:rPr>
                <w:rFonts w:ascii="Times New Roman" w:hAnsi="Times New Roman" w:cs="Times New Roman"/>
                <w:color w:val="000000"/>
                <w:szCs w:val="21"/>
              </w:rPr>
              <w:t>Income</w:t>
            </w:r>
          </w:p>
        </w:tc>
        <w:tc>
          <w:tcPr>
            <w:tcW w:w="643" w:type="pct"/>
          </w:tcPr>
          <w:p w14:paraId="484530E3" w14:textId="77777777" w:rsidR="004E4265" w:rsidRDefault="004E4265" w:rsidP="005A04DE">
            <w:pPr>
              <w:rPr>
                <w:rFonts w:ascii="Times New Roman" w:eastAsia="DengXian" w:hAnsi="Times New Roman" w:cs="Times New Roman"/>
                <w:szCs w:val="21"/>
              </w:rPr>
            </w:pPr>
            <w:r>
              <w:rPr>
                <w:rFonts w:ascii="Times New Roman" w:eastAsia="DengXian" w:hAnsi="Times New Roman" w:cs="Times New Roman"/>
                <w:szCs w:val="21"/>
              </w:rPr>
              <w:t>738</w:t>
            </w:r>
          </w:p>
        </w:tc>
        <w:tc>
          <w:tcPr>
            <w:tcW w:w="2999" w:type="pct"/>
          </w:tcPr>
          <w:p w14:paraId="21714158" w14:textId="77777777" w:rsidR="004E4265" w:rsidRDefault="004E4265" w:rsidP="005A04DE">
            <w:pPr>
              <w:jc w:val="left"/>
              <w:rPr>
                <w:rFonts w:ascii="Times New Roman" w:eastAsia="DengXian" w:hAnsi="Times New Roman" w:cs="Times New Roman"/>
                <w:szCs w:val="21"/>
              </w:rPr>
            </w:pPr>
            <w:r w:rsidRPr="004E4265">
              <w:rPr>
                <w:rFonts w:ascii="Times New Roman" w:eastAsia="DengXian" w:hAnsi="Times New Roman" w:cs="Times New Roman"/>
                <w:szCs w:val="21"/>
              </w:rPr>
              <w:t>Average total household income before tax</w:t>
            </w:r>
          </w:p>
        </w:tc>
      </w:tr>
      <w:tr w:rsidR="004E4265" w14:paraId="22AB8467" w14:textId="77777777" w:rsidTr="005A04DE">
        <w:trPr>
          <w:trHeight w:val="1549"/>
        </w:trPr>
        <w:tc>
          <w:tcPr>
            <w:tcW w:w="1358" w:type="pct"/>
          </w:tcPr>
          <w:p w14:paraId="2B370F08" w14:textId="77777777" w:rsidR="004E4265" w:rsidRDefault="004E4265" w:rsidP="005A04DE">
            <w:pPr>
              <w:jc w:val="left"/>
              <w:rPr>
                <w:rFonts w:ascii="Times New Roman" w:hAnsi="Times New Roman" w:cs="Times New Roman"/>
                <w:color w:val="000000"/>
                <w:szCs w:val="21"/>
              </w:rPr>
            </w:pPr>
            <w:r>
              <w:rPr>
                <w:rFonts w:ascii="Times New Roman" w:hAnsi="Times New Roman" w:cs="Times New Roman"/>
              </w:rPr>
              <w:t>B</w:t>
            </w:r>
            <w:r w:rsidRPr="00BB15EC">
              <w:rPr>
                <w:rFonts w:ascii="Times New Roman" w:hAnsi="Times New Roman" w:cs="Times New Roman"/>
              </w:rPr>
              <w:t>ody mass index</w:t>
            </w:r>
            <w:r>
              <w:rPr>
                <w:rFonts w:ascii="Times New Roman" w:hAnsi="Times New Roman" w:cs="Times New Roman"/>
              </w:rPr>
              <w:t xml:space="preserve"> (BMI)</w:t>
            </w:r>
          </w:p>
        </w:tc>
        <w:tc>
          <w:tcPr>
            <w:tcW w:w="643" w:type="pct"/>
          </w:tcPr>
          <w:p w14:paraId="7A48800B" w14:textId="77777777" w:rsidR="004E4265" w:rsidRDefault="004E4265" w:rsidP="005A04DE">
            <w:pPr>
              <w:rPr>
                <w:rFonts w:ascii="Times New Roman" w:eastAsia="DengXian" w:hAnsi="Times New Roman" w:cs="Times New Roman"/>
                <w:szCs w:val="21"/>
              </w:rPr>
            </w:pPr>
            <w:r>
              <w:rPr>
                <w:rFonts w:ascii="Times New Roman" w:eastAsia="DengXian" w:hAnsi="Times New Roman" w:cs="Times New Roman"/>
                <w:szCs w:val="21"/>
              </w:rPr>
              <w:t>21001</w:t>
            </w:r>
          </w:p>
        </w:tc>
        <w:tc>
          <w:tcPr>
            <w:tcW w:w="2999" w:type="pct"/>
          </w:tcPr>
          <w:p w14:paraId="4A65138A" w14:textId="77777777" w:rsidR="004E4265" w:rsidRDefault="004E4265" w:rsidP="005A04DE">
            <w:pPr>
              <w:jc w:val="left"/>
              <w:rPr>
                <w:rFonts w:ascii="Times New Roman" w:eastAsia="DengXian" w:hAnsi="Times New Roman" w:cs="Times New Roman"/>
                <w:szCs w:val="21"/>
              </w:rPr>
            </w:pPr>
            <w:r w:rsidRPr="004E4265">
              <w:rPr>
                <w:rFonts w:ascii="Times New Roman" w:eastAsia="DengXian" w:hAnsi="Times New Roman" w:cs="Times New Roman"/>
                <w:szCs w:val="21"/>
              </w:rPr>
              <w:t>BMI value here is constructed from height and weight measured during the initial Assessment Centre visit.</w:t>
            </w:r>
          </w:p>
        </w:tc>
      </w:tr>
      <w:tr w:rsidR="00991A53" w14:paraId="5849D992" w14:textId="77777777" w:rsidTr="005A04DE">
        <w:trPr>
          <w:trHeight w:val="835"/>
        </w:trPr>
        <w:tc>
          <w:tcPr>
            <w:tcW w:w="1358" w:type="pct"/>
          </w:tcPr>
          <w:p w14:paraId="29033325" w14:textId="77777777" w:rsidR="00991A53" w:rsidRDefault="00991A53" w:rsidP="005A04DE">
            <w:pPr>
              <w:pStyle w:val="11"/>
              <w:spacing w:afterLines="0"/>
              <w:rPr>
                <w:rFonts w:cs="Times New Roman"/>
                <w:iCs w:val="0"/>
                <w:color w:val="000000"/>
                <w:sz w:val="20"/>
              </w:rPr>
            </w:pPr>
            <w:r>
              <w:rPr>
                <w:rFonts w:cs="Times New Roman"/>
                <w:iCs w:val="0"/>
                <w:color w:val="000000"/>
                <w:sz w:val="20"/>
              </w:rPr>
              <w:t>Waist-to-hip ratio (WHR)</w:t>
            </w:r>
          </w:p>
          <w:p w14:paraId="7ACDD01B" w14:textId="77777777" w:rsidR="00991A53" w:rsidRDefault="00991A53" w:rsidP="005A04DE">
            <w:pPr>
              <w:rPr>
                <w:rFonts w:ascii="Times New Roman" w:hAnsi="Times New Roman" w:cs="Times New Roman"/>
                <w:b/>
                <w:bCs/>
              </w:rPr>
            </w:pPr>
          </w:p>
        </w:tc>
        <w:tc>
          <w:tcPr>
            <w:tcW w:w="643" w:type="pct"/>
          </w:tcPr>
          <w:p w14:paraId="44B58874" w14:textId="77777777" w:rsidR="00991A53" w:rsidRDefault="00991A53" w:rsidP="005A04DE">
            <w:pPr>
              <w:rPr>
                <w:rFonts w:ascii="Times New Roman" w:hAnsi="Times New Roman" w:cs="Times New Roman"/>
              </w:rPr>
            </w:pPr>
            <w:r>
              <w:rPr>
                <w:rFonts w:ascii="Times New Roman" w:hAnsi="Times New Roman" w:cs="Times New Roman"/>
              </w:rPr>
              <w:t>48, 49</w:t>
            </w:r>
          </w:p>
        </w:tc>
        <w:tc>
          <w:tcPr>
            <w:tcW w:w="2999" w:type="pct"/>
          </w:tcPr>
          <w:p w14:paraId="0340B285" w14:textId="77777777" w:rsidR="00991A53" w:rsidRDefault="00991A53" w:rsidP="005A04DE">
            <w:pPr>
              <w:rPr>
                <w:rFonts w:ascii="Times New Roman" w:hAnsi="Times New Roman" w:cs="Times New Roman"/>
                <w:color w:val="000000"/>
              </w:rPr>
            </w:pPr>
            <w:r>
              <w:rPr>
                <w:rFonts w:ascii="Times New Roman" w:hAnsi="Times New Roman" w:cs="Times New Roman"/>
                <w:color w:val="000000"/>
              </w:rPr>
              <w:t>WMH was calculated through waist/hip measurement.</w:t>
            </w:r>
          </w:p>
          <w:p w14:paraId="640D4CC4" w14:textId="77777777" w:rsidR="00991A53" w:rsidRDefault="00991A53" w:rsidP="005A04DE">
            <w:pPr>
              <w:rPr>
                <w:rFonts w:ascii="Times New Roman" w:hAnsi="Times New Roman" w:cs="Times New Roman"/>
                <w:color w:val="000000"/>
              </w:rPr>
            </w:pPr>
            <w:r>
              <w:rPr>
                <w:rFonts w:ascii="Times New Roman" w:hAnsi="Times New Roman" w:cs="Times New Roman"/>
                <w:b/>
                <w:bCs/>
                <w:color w:val="000000"/>
              </w:rPr>
              <w:t>Poor</w:t>
            </w:r>
            <w:r>
              <w:rPr>
                <w:rFonts w:ascii="Times New Roman" w:hAnsi="Times New Roman" w:cs="Times New Roman"/>
                <w:color w:val="000000"/>
              </w:rPr>
              <w:t>: ≥0.9 for men; ≥0.85 for women;</w:t>
            </w:r>
          </w:p>
          <w:p w14:paraId="6D46DABD" w14:textId="77777777" w:rsidR="00991A53" w:rsidRDefault="00991A53" w:rsidP="005A04DE">
            <w:pPr>
              <w:rPr>
                <w:rFonts w:ascii="Times New Roman" w:hAnsi="Times New Roman" w:cs="Times New Roman"/>
                <w:color w:val="000000"/>
              </w:rPr>
            </w:pPr>
            <w:r>
              <w:rPr>
                <w:rFonts w:ascii="Times New Roman" w:hAnsi="Times New Roman" w:cs="Times New Roman"/>
                <w:b/>
                <w:bCs/>
                <w:color w:val="000000"/>
              </w:rPr>
              <w:t>Ideal</w:t>
            </w:r>
            <w:r>
              <w:rPr>
                <w:rFonts w:ascii="Times New Roman" w:hAnsi="Times New Roman" w:cs="Times New Roman"/>
                <w:color w:val="000000"/>
              </w:rPr>
              <w:t>: &lt; 0.9 for men; &lt;0.85 for women.</w:t>
            </w:r>
          </w:p>
          <w:p w14:paraId="524265D7" w14:textId="77777777" w:rsidR="00991A53" w:rsidRDefault="00991A53" w:rsidP="005A04DE">
            <w:pPr>
              <w:rPr>
                <w:rFonts w:ascii="Times New Roman" w:hAnsi="Times New Roman" w:cs="Times New Roman"/>
                <w:color w:val="000000"/>
              </w:rPr>
            </w:pPr>
          </w:p>
        </w:tc>
      </w:tr>
      <w:tr w:rsidR="004E4265" w14:paraId="3AF9E5B5" w14:textId="77777777" w:rsidTr="005A04DE">
        <w:trPr>
          <w:trHeight w:val="835"/>
        </w:trPr>
        <w:tc>
          <w:tcPr>
            <w:tcW w:w="1358" w:type="pct"/>
          </w:tcPr>
          <w:p w14:paraId="242CA888" w14:textId="77777777" w:rsidR="004E4265" w:rsidRDefault="004E4265" w:rsidP="005A04DE">
            <w:pPr>
              <w:pStyle w:val="11"/>
              <w:spacing w:afterLines="0"/>
              <w:rPr>
                <w:rFonts w:cs="Times New Roman"/>
                <w:iCs w:val="0"/>
                <w:color w:val="000000"/>
                <w:sz w:val="20"/>
              </w:rPr>
            </w:pPr>
            <w:r w:rsidRPr="004E4265">
              <w:rPr>
                <w:rFonts w:cs="Times New Roman"/>
                <w:iCs w:val="0"/>
                <w:color w:val="000000"/>
                <w:sz w:val="20"/>
              </w:rPr>
              <w:t>Pack years of smoking</w:t>
            </w:r>
          </w:p>
        </w:tc>
        <w:tc>
          <w:tcPr>
            <w:tcW w:w="643" w:type="pct"/>
          </w:tcPr>
          <w:p w14:paraId="604A31DC" w14:textId="77777777" w:rsidR="004E4265" w:rsidRDefault="004E4265" w:rsidP="005A04DE">
            <w:pPr>
              <w:rPr>
                <w:rFonts w:ascii="Times New Roman" w:hAnsi="Times New Roman" w:cs="Times New Roman"/>
              </w:rPr>
            </w:pPr>
            <w:r>
              <w:rPr>
                <w:rFonts w:ascii="Times New Roman" w:hAnsi="Times New Roman" w:cs="Times New Roman"/>
              </w:rPr>
              <w:t>20161</w:t>
            </w:r>
          </w:p>
        </w:tc>
        <w:tc>
          <w:tcPr>
            <w:tcW w:w="2999" w:type="pct"/>
          </w:tcPr>
          <w:p w14:paraId="1967B791" w14:textId="77777777" w:rsidR="004E4265" w:rsidRDefault="004E4265" w:rsidP="005A04DE">
            <w:pPr>
              <w:rPr>
                <w:rFonts w:ascii="Times New Roman" w:hAnsi="Times New Roman" w:cs="Times New Roman"/>
                <w:color w:val="000000"/>
              </w:rPr>
            </w:pPr>
            <w:r w:rsidRPr="004E4265">
              <w:rPr>
                <w:rFonts w:ascii="Times New Roman" w:hAnsi="Times New Roman" w:cs="Times New Roman"/>
                <w:color w:val="000000"/>
              </w:rPr>
              <w:t>The general definition of a pack year is the number of cigarettes smoked per day, divided by twenty, multiplied by the number of years of smoking. The number of years of smoking is calculated by subtracting the age of starting smoking from the age smoking was stopped.</w:t>
            </w:r>
          </w:p>
        </w:tc>
      </w:tr>
      <w:tr w:rsidR="00991A53" w14:paraId="1332F5F4" w14:textId="77777777" w:rsidTr="005A04DE">
        <w:trPr>
          <w:trHeight w:val="1036"/>
        </w:trPr>
        <w:tc>
          <w:tcPr>
            <w:tcW w:w="1358" w:type="pct"/>
          </w:tcPr>
          <w:p w14:paraId="1FEE14CB" w14:textId="77777777" w:rsidR="00991A53" w:rsidRDefault="00991A53" w:rsidP="005A04DE">
            <w:pPr>
              <w:rPr>
                <w:rFonts w:ascii="Times New Roman" w:hAnsi="Times New Roman" w:cs="Times New Roman"/>
              </w:rPr>
            </w:pPr>
            <w:r>
              <w:rPr>
                <w:rFonts w:ascii="Times New Roman" w:hAnsi="Times New Roman" w:cs="Times New Roman"/>
              </w:rPr>
              <w:lastRenderedPageBreak/>
              <w:t>Never smoking</w:t>
            </w:r>
          </w:p>
        </w:tc>
        <w:tc>
          <w:tcPr>
            <w:tcW w:w="643" w:type="pct"/>
            <w:tcBorders>
              <w:top w:val="single" w:sz="4" w:space="0" w:color="auto"/>
              <w:left w:val="single" w:sz="4" w:space="0" w:color="auto"/>
              <w:bottom w:val="single" w:sz="4" w:space="0" w:color="auto"/>
              <w:right w:val="single" w:sz="4" w:space="0" w:color="auto"/>
            </w:tcBorders>
          </w:tcPr>
          <w:p w14:paraId="0BA06087" w14:textId="77777777" w:rsidR="00991A53" w:rsidRDefault="00991A53" w:rsidP="005A04DE">
            <w:pPr>
              <w:rPr>
                <w:rFonts w:ascii="Times New Roman" w:hAnsi="Times New Roman" w:cs="Times New Roman"/>
                <w:b/>
                <w:bCs/>
              </w:rPr>
            </w:pPr>
            <w:r>
              <w:rPr>
                <w:rFonts w:ascii="Times New Roman" w:hAnsi="Times New Roman" w:cs="Times New Roman"/>
              </w:rPr>
              <w:t>20116</w:t>
            </w:r>
          </w:p>
        </w:tc>
        <w:tc>
          <w:tcPr>
            <w:tcW w:w="2999" w:type="pct"/>
            <w:tcBorders>
              <w:top w:val="single" w:sz="4" w:space="0" w:color="auto"/>
              <w:left w:val="single" w:sz="4" w:space="0" w:color="auto"/>
              <w:bottom w:val="single" w:sz="4" w:space="0" w:color="auto"/>
              <w:right w:val="single" w:sz="4" w:space="0" w:color="auto"/>
            </w:tcBorders>
          </w:tcPr>
          <w:p w14:paraId="22A3D809" w14:textId="77777777" w:rsidR="00991A53" w:rsidRDefault="00991A53" w:rsidP="005A04DE">
            <w:pPr>
              <w:jc w:val="left"/>
              <w:rPr>
                <w:rFonts w:ascii="Times New Roman" w:hAnsi="Times New Roman" w:cs="Times New Roman"/>
              </w:rPr>
            </w:pPr>
            <w:r>
              <w:rPr>
                <w:rFonts w:ascii="Times New Roman" w:hAnsi="Times New Roman" w:cs="Times New Roman"/>
              </w:rPr>
              <w:t>UK Biobank Touchscreen questionnaire at baseline;</w:t>
            </w:r>
          </w:p>
          <w:p w14:paraId="02A3A591" w14:textId="77777777" w:rsidR="00991A53" w:rsidRDefault="00991A53" w:rsidP="005A04DE">
            <w:pPr>
              <w:jc w:val="left"/>
              <w:rPr>
                <w:rFonts w:ascii="Times New Roman" w:hAnsi="Times New Roman" w:cs="Times New Roman"/>
              </w:rPr>
            </w:pPr>
            <w:r>
              <w:rPr>
                <w:rFonts w:ascii="Times New Roman" w:hAnsi="Times New Roman" w:cs="Times New Roman"/>
              </w:rPr>
              <w:t xml:space="preserve">This field summarized the current/past smoking status of the participant, divided into current, previous, and never smoker. </w:t>
            </w:r>
          </w:p>
          <w:p w14:paraId="5B136C6A" w14:textId="77777777" w:rsidR="00991A53" w:rsidRDefault="00991A53" w:rsidP="005A04DE">
            <w:pPr>
              <w:rPr>
                <w:rFonts w:ascii="Times New Roman" w:hAnsi="Times New Roman" w:cs="Times New Roman"/>
                <w:b/>
                <w:bCs/>
              </w:rPr>
            </w:pPr>
            <w:r>
              <w:rPr>
                <w:rFonts w:ascii="Times New Roman" w:hAnsi="Times New Roman" w:cs="Times New Roman"/>
                <w:b/>
                <w:bCs/>
              </w:rPr>
              <w:t>Yes</w:t>
            </w:r>
            <w:r>
              <w:rPr>
                <w:rFonts w:ascii="Times New Roman" w:hAnsi="Times New Roman" w:cs="Times New Roman"/>
              </w:rPr>
              <w:t xml:space="preserve">: never smoking; </w:t>
            </w:r>
            <w:r>
              <w:rPr>
                <w:rFonts w:ascii="Times New Roman" w:hAnsi="Times New Roman" w:cs="Times New Roman"/>
                <w:b/>
                <w:bCs/>
              </w:rPr>
              <w:t>No</w:t>
            </w:r>
            <w:r>
              <w:rPr>
                <w:rFonts w:ascii="Times New Roman" w:hAnsi="Times New Roman" w:cs="Times New Roman"/>
              </w:rPr>
              <w:t>: current and previous smoking.</w:t>
            </w:r>
          </w:p>
        </w:tc>
      </w:tr>
      <w:tr w:rsidR="00991A53" w14:paraId="7EE620CC" w14:textId="77777777" w:rsidTr="005A04DE">
        <w:trPr>
          <w:trHeight w:val="1108"/>
        </w:trPr>
        <w:tc>
          <w:tcPr>
            <w:tcW w:w="1358" w:type="pct"/>
          </w:tcPr>
          <w:p w14:paraId="25125B26" w14:textId="77777777" w:rsidR="00991A53" w:rsidRDefault="00991A53" w:rsidP="005A04DE">
            <w:pPr>
              <w:rPr>
                <w:rFonts w:ascii="Times New Roman" w:hAnsi="Times New Roman" w:cs="Times New Roman"/>
              </w:rPr>
            </w:pPr>
            <w:r>
              <w:rPr>
                <w:rFonts w:ascii="Times New Roman" w:hAnsi="Times New Roman" w:cs="Times New Roman"/>
              </w:rPr>
              <w:t>Moderate drinking</w:t>
            </w:r>
          </w:p>
        </w:tc>
        <w:tc>
          <w:tcPr>
            <w:tcW w:w="643" w:type="pct"/>
            <w:tcBorders>
              <w:top w:val="single" w:sz="4" w:space="0" w:color="auto"/>
              <w:left w:val="single" w:sz="4" w:space="0" w:color="auto"/>
              <w:bottom w:val="single" w:sz="4" w:space="0" w:color="auto"/>
              <w:right w:val="single" w:sz="4" w:space="0" w:color="auto"/>
            </w:tcBorders>
          </w:tcPr>
          <w:p w14:paraId="4C3F7B8C" w14:textId="77777777" w:rsidR="00991A53" w:rsidRDefault="00991A53" w:rsidP="005A04DE">
            <w:pPr>
              <w:rPr>
                <w:rFonts w:ascii="Times New Roman" w:hAnsi="Times New Roman" w:cs="Times New Roman"/>
                <w:b/>
                <w:bCs/>
              </w:rPr>
            </w:pPr>
            <w:r>
              <w:rPr>
                <w:rFonts w:ascii="Times New Roman" w:hAnsi="Times New Roman" w:cs="Times New Roman"/>
              </w:rPr>
              <w:t>20117</w:t>
            </w:r>
          </w:p>
        </w:tc>
        <w:tc>
          <w:tcPr>
            <w:tcW w:w="2999" w:type="pct"/>
            <w:tcBorders>
              <w:top w:val="single" w:sz="4" w:space="0" w:color="auto"/>
              <w:left w:val="single" w:sz="4" w:space="0" w:color="auto"/>
              <w:bottom w:val="single" w:sz="4" w:space="0" w:color="auto"/>
              <w:right w:val="single" w:sz="4" w:space="0" w:color="auto"/>
            </w:tcBorders>
          </w:tcPr>
          <w:p w14:paraId="3A739349" w14:textId="77777777" w:rsidR="00991A53" w:rsidRDefault="00991A53" w:rsidP="005A04DE">
            <w:pPr>
              <w:rPr>
                <w:rFonts w:ascii="Times New Roman" w:hAnsi="Times New Roman" w:cs="Times New Roman"/>
                <w:b/>
                <w:bCs/>
              </w:rPr>
            </w:pPr>
            <w:r>
              <w:rPr>
                <w:rFonts w:ascii="Times New Roman" w:hAnsi="Times New Roman" w:cs="Times New Roman"/>
              </w:rPr>
              <w:t>Moderate drinking</w:t>
            </w:r>
            <w:r w:rsidRPr="00D94495">
              <w:rPr>
                <w:rFonts w:ascii="Times New Roman" w:hAnsi="Times New Roman" w:cs="Times New Roman"/>
              </w:rPr>
              <w:t xml:space="preserve"> was defined as the average daily intake ≤16 g of pure alcohol (2 units of alcohol) for both men and women.</w:t>
            </w:r>
          </w:p>
        </w:tc>
      </w:tr>
      <w:tr w:rsidR="00991A53" w14:paraId="5043C50E" w14:textId="77777777" w:rsidTr="005A04DE">
        <w:trPr>
          <w:trHeight w:val="996"/>
        </w:trPr>
        <w:tc>
          <w:tcPr>
            <w:tcW w:w="1358" w:type="pct"/>
            <w:tcBorders>
              <w:bottom w:val="single" w:sz="4" w:space="0" w:color="auto"/>
            </w:tcBorders>
          </w:tcPr>
          <w:p w14:paraId="5D8524AC" w14:textId="77777777" w:rsidR="00991A53" w:rsidRDefault="00991A53" w:rsidP="005A04DE">
            <w:pPr>
              <w:rPr>
                <w:rFonts w:ascii="Times New Roman" w:hAnsi="Times New Roman" w:cs="Times New Roman"/>
              </w:rPr>
            </w:pPr>
            <w:r>
              <w:rPr>
                <w:rFonts w:ascii="Times New Roman" w:hAnsi="Times New Roman" w:cs="Times New Roman"/>
              </w:rPr>
              <w:t>Regular physical activity</w:t>
            </w:r>
          </w:p>
        </w:tc>
        <w:tc>
          <w:tcPr>
            <w:tcW w:w="643" w:type="pct"/>
            <w:tcBorders>
              <w:top w:val="single" w:sz="4" w:space="0" w:color="auto"/>
              <w:left w:val="single" w:sz="4" w:space="0" w:color="auto"/>
              <w:bottom w:val="single" w:sz="4" w:space="0" w:color="auto"/>
              <w:right w:val="single" w:sz="4" w:space="0" w:color="auto"/>
            </w:tcBorders>
          </w:tcPr>
          <w:p w14:paraId="57DCD058" w14:textId="77777777" w:rsidR="00991A53" w:rsidRDefault="00991A53" w:rsidP="005A04DE">
            <w:pPr>
              <w:rPr>
                <w:rFonts w:ascii="Times New Roman" w:hAnsi="Times New Roman" w:cs="Times New Roman"/>
                <w:b/>
                <w:bCs/>
              </w:rPr>
            </w:pPr>
            <w:r>
              <w:rPr>
                <w:rFonts w:ascii="Times New Roman" w:eastAsia="DengXian" w:hAnsi="Times New Roman" w:cs="Times New Roman"/>
              </w:rPr>
              <w:t>22035</w:t>
            </w:r>
            <w:r>
              <w:rPr>
                <w:rFonts w:ascii="Times New Roman" w:hAnsi="Times New Roman" w:cs="Times New Roman"/>
              </w:rPr>
              <w:t xml:space="preserve"> </w:t>
            </w:r>
          </w:p>
        </w:tc>
        <w:tc>
          <w:tcPr>
            <w:tcW w:w="2999" w:type="pct"/>
            <w:tcBorders>
              <w:top w:val="single" w:sz="4" w:space="0" w:color="auto"/>
              <w:left w:val="single" w:sz="4" w:space="0" w:color="auto"/>
              <w:bottom w:val="single" w:sz="4" w:space="0" w:color="auto"/>
              <w:right w:val="single" w:sz="4" w:space="0" w:color="auto"/>
            </w:tcBorders>
          </w:tcPr>
          <w:p w14:paraId="4D31B575" w14:textId="77777777" w:rsidR="00991A53" w:rsidRDefault="00991A53" w:rsidP="005A04DE">
            <w:pPr>
              <w:jc w:val="left"/>
              <w:rPr>
                <w:rFonts w:ascii="Times New Roman" w:eastAsia="DengXian" w:hAnsi="Times New Roman" w:cs="Times New Roman"/>
              </w:rPr>
            </w:pPr>
            <w:r>
              <w:rPr>
                <w:rFonts w:ascii="Times New Roman" w:eastAsia="DengXian" w:hAnsi="Times New Roman" w:cs="Times New Roman"/>
                <w:b/>
                <w:bCs/>
              </w:rPr>
              <w:t>Yes</w:t>
            </w:r>
            <w:r>
              <w:rPr>
                <w:rFonts w:ascii="Times New Roman" w:eastAsia="DengXian" w:hAnsi="Times New Roman" w:cs="Times New Roman"/>
              </w:rPr>
              <w:t xml:space="preserve">: participants had ≥150 minutes of moderate activity per week or ≥75 minutes of vigorous activity or equivalent combination; </w:t>
            </w:r>
          </w:p>
          <w:p w14:paraId="070B1C27" w14:textId="77777777" w:rsidR="00991A53" w:rsidRDefault="00991A53" w:rsidP="005A04DE">
            <w:pPr>
              <w:rPr>
                <w:rFonts w:ascii="Times New Roman" w:hAnsi="Times New Roman" w:cs="Times New Roman"/>
                <w:b/>
                <w:bCs/>
              </w:rPr>
            </w:pPr>
            <w:r>
              <w:rPr>
                <w:rFonts w:ascii="Times New Roman" w:eastAsia="DengXian" w:hAnsi="Times New Roman" w:cs="Times New Roman"/>
                <w:b/>
                <w:bCs/>
              </w:rPr>
              <w:t>No</w:t>
            </w:r>
            <w:r>
              <w:rPr>
                <w:rFonts w:ascii="Times New Roman" w:eastAsia="DengXian" w:hAnsi="Times New Roman" w:cs="Times New Roman"/>
              </w:rPr>
              <w:t>: participants had &lt;150 minutes of moderate activity per week and &lt;75 minutes of vigorous activity.</w:t>
            </w:r>
            <w:r>
              <w:rPr>
                <w:rFonts w:ascii="Times New Roman" w:hAnsi="Times New Roman" w:cs="Times New Roman"/>
              </w:rPr>
              <w:t xml:space="preserve"> </w:t>
            </w:r>
          </w:p>
        </w:tc>
      </w:tr>
      <w:tr w:rsidR="00991A53" w14:paraId="4AC4EDD5" w14:textId="77777777" w:rsidTr="005A04DE">
        <w:trPr>
          <w:trHeight w:val="1832"/>
        </w:trPr>
        <w:tc>
          <w:tcPr>
            <w:tcW w:w="1358" w:type="pct"/>
          </w:tcPr>
          <w:p w14:paraId="52EB8F77" w14:textId="77777777" w:rsidR="00991A53" w:rsidRDefault="00991A53" w:rsidP="005A04DE">
            <w:pPr>
              <w:rPr>
                <w:rFonts w:ascii="Times New Roman" w:hAnsi="Times New Roman" w:cs="Times New Roman"/>
              </w:rPr>
            </w:pPr>
            <w:r>
              <w:rPr>
                <w:rFonts w:ascii="Times New Roman" w:hAnsi="Times New Roman" w:cs="Times New Roman"/>
              </w:rPr>
              <w:t>Healthy diet</w:t>
            </w:r>
          </w:p>
        </w:tc>
        <w:tc>
          <w:tcPr>
            <w:tcW w:w="643" w:type="pct"/>
            <w:tcBorders>
              <w:top w:val="single" w:sz="4" w:space="0" w:color="auto"/>
              <w:left w:val="single" w:sz="4" w:space="0" w:color="auto"/>
              <w:bottom w:val="single" w:sz="4" w:space="0" w:color="auto"/>
              <w:right w:val="single" w:sz="4" w:space="0" w:color="auto"/>
            </w:tcBorders>
          </w:tcPr>
          <w:p w14:paraId="31EB98DB" w14:textId="77777777" w:rsidR="00991A53" w:rsidRDefault="00991A53" w:rsidP="005A04DE">
            <w:pPr>
              <w:jc w:val="left"/>
              <w:rPr>
                <w:rFonts w:ascii="Times New Roman" w:hAnsi="Times New Roman" w:cs="Times New Roman"/>
              </w:rPr>
            </w:pPr>
            <w:r>
              <w:rPr>
                <w:rFonts w:ascii="Times New Roman" w:hAnsi="Times New Roman" w:cs="Times New Roman"/>
                <w:color w:val="000000"/>
              </w:rPr>
              <w:t xml:space="preserve">1309, 1319 </w:t>
            </w:r>
          </w:p>
          <w:p w14:paraId="3653CE1E" w14:textId="77777777" w:rsidR="00991A53" w:rsidRDefault="00991A53" w:rsidP="005A04DE">
            <w:pPr>
              <w:jc w:val="left"/>
              <w:rPr>
                <w:rFonts w:ascii="Times New Roman" w:hAnsi="Times New Roman" w:cs="Times New Roman"/>
              </w:rPr>
            </w:pPr>
            <w:r>
              <w:rPr>
                <w:rFonts w:ascii="Times New Roman" w:hAnsi="Times New Roman" w:cs="Times New Roman"/>
                <w:color w:val="000000"/>
              </w:rPr>
              <w:t xml:space="preserve">1289, 1299 </w:t>
            </w:r>
          </w:p>
          <w:p w14:paraId="48173674" w14:textId="77777777" w:rsidR="00991A53" w:rsidRDefault="00991A53" w:rsidP="005A04DE">
            <w:pPr>
              <w:jc w:val="left"/>
              <w:rPr>
                <w:rFonts w:ascii="Times New Roman" w:hAnsi="Times New Roman" w:cs="Times New Roman"/>
              </w:rPr>
            </w:pPr>
            <w:r>
              <w:rPr>
                <w:rFonts w:ascii="Times New Roman" w:hAnsi="Times New Roman" w:cs="Times New Roman"/>
                <w:color w:val="000000"/>
              </w:rPr>
              <w:t xml:space="preserve">1329, 1339 </w:t>
            </w:r>
          </w:p>
          <w:p w14:paraId="3D90ED03" w14:textId="77777777" w:rsidR="00991A53" w:rsidRDefault="00991A53" w:rsidP="005A04DE">
            <w:pPr>
              <w:jc w:val="left"/>
              <w:rPr>
                <w:rFonts w:ascii="Times New Roman" w:hAnsi="Times New Roman" w:cs="Times New Roman"/>
              </w:rPr>
            </w:pPr>
            <w:r>
              <w:rPr>
                <w:rFonts w:ascii="Times New Roman" w:hAnsi="Times New Roman" w:cs="Times New Roman"/>
                <w:color w:val="000000"/>
              </w:rPr>
              <w:t>1349, 1369</w:t>
            </w:r>
          </w:p>
          <w:p w14:paraId="7BE16301" w14:textId="77777777" w:rsidR="00991A53" w:rsidRDefault="00991A53" w:rsidP="005A04DE">
            <w:pPr>
              <w:jc w:val="left"/>
              <w:rPr>
                <w:rFonts w:ascii="Times New Roman" w:hAnsi="Times New Roman" w:cs="Times New Roman"/>
              </w:rPr>
            </w:pPr>
            <w:r>
              <w:rPr>
                <w:rFonts w:ascii="Times New Roman" w:hAnsi="Times New Roman" w:cs="Times New Roman"/>
                <w:color w:val="000000"/>
              </w:rPr>
              <w:t xml:space="preserve">1379, 1389 </w:t>
            </w:r>
          </w:p>
          <w:p w14:paraId="10A0122E" w14:textId="77777777" w:rsidR="00991A53" w:rsidRDefault="00991A53" w:rsidP="005A04DE">
            <w:pPr>
              <w:jc w:val="left"/>
              <w:rPr>
                <w:rFonts w:ascii="Times New Roman" w:hAnsi="Times New Roman" w:cs="Times New Roman"/>
              </w:rPr>
            </w:pPr>
            <w:r>
              <w:rPr>
                <w:rFonts w:ascii="Times New Roman" w:hAnsi="Times New Roman" w:cs="Times New Roman"/>
                <w:color w:val="000000"/>
              </w:rPr>
              <w:t xml:space="preserve">1438, 1448 </w:t>
            </w:r>
          </w:p>
          <w:p w14:paraId="67E62914" w14:textId="77777777" w:rsidR="00991A53" w:rsidRDefault="00991A53" w:rsidP="005A04DE">
            <w:pPr>
              <w:rPr>
                <w:rFonts w:ascii="Times New Roman" w:hAnsi="Times New Roman" w:cs="Times New Roman"/>
                <w:b/>
                <w:bCs/>
              </w:rPr>
            </w:pPr>
            <w:r>
              <w:rPr>
                <w:rFonts w:ascii="Times New Roman" w:hAnsi="Times New Roman" w:cs="Times New Roman"/>
                <w:color w:val="000000"/>
              </w:rPr>
              <w:t>1458, 1468</w:t>
            </w:r>
          </w:p>
        </w:tc>
        <w:tc>
          <w:tcPr>
            <w:tcW w:w="2999" w:type="pct"/>
            <w:tcBorders>
              <w:top w:val="single" w:sz="4" w:space="0" w:color="auto"/>
              <w:left w:val="single" w:sz="4" w:space="0" w:color="auto"/>
              <w:bottom w:val="single" w:sz="4" w:space="0" w:color="auto"/>
              <w:right w:val="single" w:sz="4" w:space="0" w:color="auto"/>
            </w:tcBorders>
          </w:tcPr>
          <w:p w14:paraId="03C2D137" w14:textId="77777777" w:rsidR="00991A53" w:rsidRDefault="00991A53" w:rsidP="005A04DE">
            <w:pPr>
              <w:rPr>
                <w:rFonts w:ascii="Times New Roman" w:hAnsi="Times New Roman" w:cs="Times New Roman"/>
              </w:rPr>
            </w:pPr>
            <w:r>
              <w:rPr>
                <w:rFonts w:ascii="Times New Roman" w:hAnsi="Times New Roman" w:cs="Times New Roman"/>
                <w:color w:val="000000"/>
              </w:rPr>
              <w:t xml:space="preserve">Seven healthy diet components: </w:t>
            </w:r>
            <w:proofErr w:type="spellStart"/>
            <w:r>
              <w:rPr>
                <w:rFonts w:ascii="Times New Roman" w:eastAsia="DengXian" w:hAnsi="Times New Roman" w:cs="Times New Roman"/>
              </w:rPr>
              <w:t>i</w:t>
            </w:r>
            <w:proofErr w:type="spellEnd"/>
            <w:r>
              <w:rPr>
                <w:rFonts w:ascii="Times New Roman" w:eastAsia="DengXian" w:hAnsi="Times New Roman" w:cs="Times New Roman"/>
              </w:rPr>
              <w:t xml:space="preserve">) </w:t>
            </w:r>
            <w:r>
              <w:rPr>
                <w:rFonts w:ascii="Times New Roman" w:hAnsi="Times New Roman" w:cs="Times New Roman"/>
                <w:color w:val="000000"/>
              </w:rPr>
              <w:t xml:space="preserve">Fruits: ≥ 3 servings/day; </w:t>
            </w:r>
            <w:r>
              <w:rPr>
                <w:rFonts w:ascii="Times New Roman" w:eastAsia="DengXian" w:hAnsi="Times New Roman" w:cs="Times New Roman"/>
              </w:rPr>
              <w:t xml:space="preserve">ii) </w:t>
            </w:r>
            <w:r>
              <w:rPr>
                <w:rFonts w:ascii="Times New Roman" w:hAnsi="Times New Roman" w:cs="Times New Roman"/>
                <w:color w:val="000000"/>
              </w:rPr>
              <w:t xml:space="preserve">Vegetables: ≥ 3 servings/day; </w:t>
            </w:r>
            <w:r>
              <w:rPr>
                <w:rFonts w:ascii="Times New Roman" w:eastAsia="DengXian" w:hAnsi="Times New Roman" w:cs="Times New Roman"/>
              </w:rPr>
              <w:t xml:space="preserve">iii) </w:t>
            </w:r>
            <w:r>
              <w:rPr>
                <w:rFonts w:ascii="Times New Roman" w:hAnsi="Times New Roman" w:cs="Times New Roman"/>
                <w:color w:val="000000"/>
              </w:rPr>
              <w:t xml:space="preserve">Fish: ≥2 servings/week; </w:t>
            </w:r>
            <w:r>
              <w:rPr>
                <w:rFonts w:ascii="Times New Roman" w:eastAsia="DengXian" w:hAnsi="Times New Roman" w:cs="Times New Roman"/>
              </w:rPr>
              <w:t xml:space="preserve">iv) </w:t>
            </w:r>
            <w:r>
              <w:rPr>
                <w:rFonts w:ascii="Times New Roman" w:hAnsi="Times New Roman" w:cs="Times New Roman"/>
                <w:color w:val="000000"/>
              </w:rPr>
              <w:t xml:space="preserve">Processed meats: ≤ 1 serving/week; </w:t>
            </w:r>
            <w:r>
              <w:rPr>
                <w:rFonts w:ascii="Times New Roman" w:eastAsia="DengXian" w:hAnsi="Times New Roman" w:cs="Times New Roman"/>
              </w:rPr>
              <w:t xml:space="preserve">v) </w:t>
            </w:r>
            <w:r>
              <w:rPr>
                <w:rFonts w:ascii="Times New Roman" w:hAnsi="Times New Roman" w:cs="Times New Roman"/>
                <w:color w:val="000000"/>
              </w:rPr>
              <w:t>Unprocessed red meats: ≤ 1.5 servings/week; vi) Whole grains: ≥ 3 servings/day; vii) Refined grains: ≤1.5servings/day.</w:t>
            </w:r>
          </w:p>
          <w:p w14:paraId="63E0E280" w14:textId="77777777" w:rsidR="00991A53" w:rsidRDefault="00991A53" w:rsidP="005A04DE">
            <w:pPr>
              <w:jc w:val="left"/>
              <w:rPr>
                <w:rFonts w:ascii="Times New Roman" w:hAnsi="Times New Roman" w:cs="Times New Roman"/>
              </w:rPr>
            </w:pPr>
            <w:r>
              <w:rPr>
                <w:rFonts w:ascii="Times New Roman" w:eastAsia="TimesNewRomanPS-BoldMT" w:hAnsi="Times New Roman" w:cs="Times New Roman"/>
                <w:b/>
                <w:bCs/>
                <w:color w:val="000000"/>
              </w:rPr>
              <w:t>Yes</w:t>
            </w:r>
            <w:r>
              <w:rPr>
                <w:rFonts w:ascii="Times New Roman" w:hAnsi="Times New Roman" w:cs="Times New Roman"/>
                <w:color w:val="000000"/>
              </w:rPr>
              <w:t xml:space="preserve">: participants had ≥4 healthy diet components; </w:t>
            </w:r>
          </w:p>
          <w:p w14:paraId="455E3931" w14:textId="77777777" w:rsidR="00991A53" w:rsidRDefault="00991A53" w:rsidP="005A04DE">
            <w:pPr>
              <w:rPr>
                <w:rFonts w:ascii="Times New Roman" w:hAnsi="Times New Roman" w:cs="Times New Roman"/>
                <w:b/>
                <w:bCs/>
              </w:rPr>
            </w:pPr>
            <w:r>
              <w:rPr>
                <w:rFonts w:ascii="Times New Roman" w:eastAsia="TimesNewRomanPS-BoldMT" w:hAnsi="Times New Roman" w:cs="Times New Roman"/>
                <w:b/>
                <w:bCs/>
                <w:color w:val="000000"/>
              </w:rPr>
              <w:t>No</w:t>
            </w:r>
            <w:r>
              <w:rPr>
                <w:rFonts w:ascii="Times New Roman" w:hAnsi="Times New Roman" w:cs="Times New Roman"/>
                <w:color w:val="000000"/>
              </w:rPr>
              <w:t xml:space="preserve">: participants had &lt;4 healthy diet components. </w:t>
            </w:r>
          </w:p>
        </w:tc>
      </w:tr>
      <w:tr w:rsidR="004E4265" w14:paraId="66B439E1" w14:textId="77777777" w:rsidTr="00D37C9F">
        <w:trPr>
          <w:trHeight w:val="681"/>
        </w:trPr>
        <w:tc>
          <w:tcPr>
            <w:tcW w:w="1358" w:type="pct"/>
            <w:vAlign w:val="center"/>
          </w:tcPr>
          <w:p w14:paraId="7FE4E6D5" w14:textId="77777777" w:rsidR="004E4265" w:rsidRPr="0063259C" w:rsidRDefault="004E4265" w:rsidP="004E4265">
            <w:pPr>
              <w:autoSpaceDE w:val="0"/>
              <w:autoSpaceDN w:val="0"/>
              <w:adjustRightInd w:val="0"/>
              <w:rPr>
                <w:rFonts w:ascii="Times New Roman" w:hAnsi="Times New Roman" w:cs="Times New Roman"/>
                <w:color w:val="000000"/>
              </w:rPr>
            </w:pPr>
            <w:r w:rsidRPr="0063259C">
              <w:rPr>
                <w:rFonts w:ascii="Times New Roman" w:hAnsi="Times New Roman" w:cs="Times New Roman"/>
                <w:color w:val="000000"/>
              </w:rPr>
              <w:t>C-reactive protein</w:t>
            </w:r>
          </w:p>
        </w:tc>
        <w:tc>
          <w:tcPr>
            <w:tcW w:w="643" w:type="pct"/>
            <w:tcBorders>
              <w:top w:val="single" w:sz="4" w:space="0" w:color="auto"/>
              <w:left w:val="single" w:sz="4" w:space="0" w:color="auto"/>
              <w:bottom w:val="single" w:sz="4" w:space="0" w:color="auto"/>
              <w:right w:val="single" w:sz="4" w:space="0" w:color="auto"/>
            </w:tcBorders>
            <w:vAlign w:val="center"/>
          </w:tcPr>
          <w:p w14:paraId="0B786D26" w14:textId="77777777" w:rsidR="004E4265" w:rsidRPr="0063259C" w:rsidRDefault="004E4265" w:rsidP="004E4265">
            <w:pPr>
              <w:rPr>
                <w:rFonts w:ascii="Times New Roman" w:hAnsi="Times New Roman" w:cs="Times New Roman"/>
              </w:rPr>
            </w:pPr>
            <w:r w:rsidRPr="0063259C">
              <w:rPr>
                <w:rFonts w:ascii="Times New Roman" w:hAnsi="Times New Roman" w:cs="Times New Roman"/>
              </w:rPr>
              <w:t>30710</w:t>
            </w:r>
          </w:p>
        </w:tc>
        <w:tc>
          <w:tcPr>
            <w:tcW w:w="2999" w:type="pct"/>
            <w:tcBorders>
              <w:top w:val="single" w:sz="4" w:space="0" w:color="auto"/>
              <w:left w:val="single" w:sz="4" w:space="0" w:color="auto"/>
              <w:bottom w:val="single" w:sz="4" w:space="0" w:color="auto"/>
              <w:right w:val="single" w:sz="4" w:space="0" w:color="auto"/>
            </w:tcBorders>
            <w:vAlign w:val="center"/>
          </w:tcPr>
          <w:p w14:paraId="25FFF058" w14:textId="77777777" w:rsidR="004E4265" w:rsidRPr="0063259C" w:rsidRDefault="004E4265" w:rsidP="004E4265">
            <w:pPr>
              <w:rPr>
                <w:rFonts w:ascii="Times New Roman" w:hAnsi="Times New Roman" w:cs="Times New Roman"/>
              </w:rPr>
            </w:pPr>
            <w:r>
              <w:rPr>
                <w:rFonts w:ascii="Times New Roman" w:hAnsi="Times New Roman" w:cs="Times New Roman" w:hint="eastAsia"/>
              </w:rPr>
              <w:t>CRP</w:t>
            </w:r>
            <w:r w:rsidRPr="00F87FA0">
              <w:rPr>
                <w:rFonts w:ascii="Times New Roman" w:hAnsi="Times New Roman" w:cs="Times New Roman"/>
              </w:rPr>
              <w:t xml:space="preserve"> </w:t>
            </w:r>
            <w:r>
              <w:rPr>
                <w:rFonts w:ascii="Times New Roman" w:hAnsi="Times New Roman" w:cs="Times New Roman" w:hint="eastAsia"/>
              </w:rPr>
              <w:t>was m</w:t>
            </w:r>
            <w:r w:rsidRPr="00F87FA0">
              <w:rPr>
                <w:rFonts w:ascii="Times New Roman" w:hAnsi="Times New Roman" w:cs="Times New Roman"/>
              </w:rPr>
              <w:t>easured by immunoturbidimetric</w:t>
            </w:r>
            <w:r>
              <w:rPr>
                <w:rFonts w:ascii="Times New Roman" w:hAnsi="Times New Roman" w:cs="Times New Roman" w:hint="eastAsia"/>
              </w:rPr>
              <w:t xml:space="preserve"> </w:t>
            </w:r>
            <w:r w:rsidRPr="00F87FA0">
              <w:rPr>
                <w:rFonts w:ascii="Times New Roman" w:hAnsi="Times New Roman" w:cs="Times New Roman"/>
              </w:rPr>
              <w:t>on a Beckman Coulter AU5800</w:t>
            </w:r>
            <w:r>
              <w:rPr>
                <w:rFonts w:ascii="Times New Roman" w:hAnsi="Times New Roman" w:cs="Times New Roman" w:hint="eastAsia"/>
              </w:rPr>
              <w:t>.</w:t>
            </w:r>
          </w:p>
        </w:tc>
      </w:tr>
    </w:tbl>
    <w:p w14:paraId="2B1D6BBE" w14:textId="77777777" w:rsidR="00B00F3A" w:rsidRDefault="00B00F3A" w:rsidP="00C16358">
      <w:pPr>
        <w:rPr>
          <w:rFonts w:ascii="Times New Roman" w:hAnsi="Times New Roman" w:cs="Times New Roman"/>
        </w:rPr>
      </w:pPr>
    </w:p>
    <w:p w14:paraId="22BB2D4B" w14:textId="77777777" w:rsidR="00B00F3A" w:rsidRDefault="00B00F3A">
      <w:pPr>
        <w:widowControl/>
        <w:jc w:val="left"/>
        <w:rPr>
          <w:rFonts w:ascii="Times New Roman" w:hAnsi="Times New Roman" w:cs="Times New Roman"/>
        </w:rPr>
      </w:pPr>
      <w:r>
        <w:rPr>
          <w:rFonts w:ascii="Times New Roman" w:hAnsi="Times New Roman" w:cs="Times New Roman"/>
        </w:rPr>
        <w:br w:type="page"/>
      </w:r>
    </w:p>
    <w:p w14:paraId="01C564DA" w14:textId="77777777" w:rsidR="00C16358" w:rsidRPr="00B00F3A" w:rsidRDefault="00B00F3A" w:rsidP="00DE0483">
      <w:pPr>
        <w:pStyle w:val="1"/>
      </w:pPr>
      <w:bookmarkStart w:id="19" w:name="_Toc214438363"/>
      <w:r w:rsidRPr="00B00F3A">
        <w:lastRenderedPageBreak/>
        <w:t xml:space="preserve">Table </w:t>
      </w:r>
      <w:r w:rsidR="00530687">
        <w:t>S</w:t>
      </w:r>
      <w:r w:rsidR="00B347DB">
        <w:t>7</w:t>
      </w:r>
      <w:r w:rsidRPr="00B00F3A">
        <w:t>. Definitions of high-risk occupations for respiratory diseases</w:t>
      </w:r>
      <w:bookmarkEnd w:id="19"/>
    </w:p>
    <w:tbl>
      <w:tblPr>
        <w:tblStyle w:val="ae"/>
        <w:tblW w:w="5000" w:type="pct"/>
        <w:tblCellMar>
          <w:left w:w="57" w:type="dxa"/>
          <w:right w:w="57" w:type="dxa"/>
        </w:tblCellMar>
        <w:tblLook w:val="04A0" w:firstRow="1" w:lastRow="0" w:firstColumn="1" w:lastColumn="0" w:noHBand="0" w:noVBand="1"/>
      </w:tblPr>
      <w:tblGrid>
        <w:gridCol w:w="1838"/>
        <w:gridCol w:w="1809"/>
        <w:gridCol w:w="4649"/>
      </w:tblGrid>
      <w:tr w:rsidR="00B00F3A" w:rsidRPr="00736CCB" w14:paraId="419195AB" w14:textId="77777777" w:rsidTr="00F461FB">
        <w:trPr>
          <w:trHeight w:val="90"/>
        </w:trPr>
        <w:tc>
          <w:tcPr>
            <w:tcW w:w="1108" w:type="pct"/>
          </w:tcPr>
          <w:p w14:paraId="0CBAA111" w14:textId="77777777" w:rsidR="00B00F3A" w:rsidRPr="00736CCB" w:rsidRDefault="00B00F3A" w:rsidP="00F461FB">
            <w:pPr>
              <w:textAlignment w:val="bottom"/>
              <w:rPr>
                <w:rFonts w:ascii="Times New Roman" w:hAnsi="Times New Roman" w:cs="Times New Roman"/>
                <w:color w:val="000000" w:themeColor="text1"/>
              </w:rPr>
            </w:pPr>
            <w:r w:rsidRPr="00736CCB">
              <w:rPr>
                <w:rFonts w:ascii="Times New Roman" w:hAnsi="Times New Roman" w:cs="Times New Roman"/>
                <w:b/>
                <w:bCs/>
              </w:rPr>
              <w:t>Entity</w:t>
            </w:r>
          </w:p>
        </w:tc>
        <w:tc>
          <w:tcPr>
            <w:tcW w:w="1090" w:type="pct"/>
          </w:tcPr>
          <w:p w14:paraId="6EC1C08C" w14:textId="77777777" w:rsidR="00B00F3A" w:rsidRPr="00736CCB" w:rsidRDefault="00B00F3A" w:rsidP="00F461FB">
            <w:pPr>
              <w:rPr>
                <w:rFonts w:ascii="Times New Roman" w:hAnsi="Times New Roman" w:cs="Times New Roman"/>
                <w:color w:val="000000" w:themeColor="text1"/>
              </w:rPr>
            </w:pPr>
            <w:r w:rsidRPr="00736CCB">
              <w:rPr>
                <w:rFonts w:ascii="Times New Roman" w:hAnsi="Times New Roman" w:cs="Times New Roman"/>
                <w:b/>
                <w:bCs/>
              </w:rPr>
              <w:t>UKB data field</w:t>
            </w:r>
          </w:p>
        </w:tc>
        <w:tc>
          <w:tcPr>
            <w:tcW w:w="2802" w:type="pct"/>
          </w:tcPr>
          <w:p w14:paraId="1A04B49C" w14:textId="77777777" w:rsidR="00B00F3A" w:rsidRPr="00736CCB" w:rsidRDefault="00B00F3A" w:rsidP="00F461FB">
            <w:pPr>
              <w:rPr>
                <w:rFonts w:ascii="Times New Roman" w:hAnsi="Times New Roman" w:cs="Times New Roman"/>
                <w:color w:val="000000" w:themeColor="text1"/>
              </w:rPr>
            </w:pPr>
            <w:r w:rsidRPr="00736CCB">
              <w:rPr>
                <w:rFonts w:ascii="Times New Roman" w:hAnsi="Times New Roman" w:cs="Times New Roman"/>
                <w:b/>
                <w:bCs/>
              </w:rPr>
              <w:t>Definition</w:t>
            </w:r>
          </w:p>
        </w:tc>
      </w:tr>
      <w:tr w:rsidR="00B00F3A" w:rsidRPr="00736CCB" w14:paraId="36B62C24" w14:textId="77777777" w:rsidTr="00F461FB">
        <w:trPr>
          <w:trHeight w:val="90"/>
        </w:trPr>
        <w:tc>
          <w:tcPr>
            <w:tcW w:w="1108" w:type="pct"/>
          </w:tcPr>
          <w:p w14:paraId="0927A887" w14:textId="77777777" w:rsidR="00B00F3A" w:rsidRPr="00736CCB" w:rsidRDefault="00B00F3A" w:rsidP="00F461FB">
            <w:pPr>
              <w:textAlignment w:val="bottom"/>
              <w:rPr>
                <w:rFonts w:ascii="Times New Roman" w:hAnsi="Times New Roman" w:cs="Times New Roman"/>
                <w:color w:val="000000" w:themeColor="text1"/>
                <w:highlight w:val="yellow"/>
                <w:lang w:bidi="ar"/>
              </w:rPr>
            </w:pPr>
            <w:r w:rsidRPr="00736CCB">
              <w:rPr>
                <w:rFonts w:ascii="Times New Roman" w:hAnsi="Times New Roman" w:cs="Times New Roman"/>
                <w:color w:val="000000" w:themeColor="text1"/>
              </w:rPr>
              <w:t>Job code at visit</w:t>
            </w:r>
          </w:p>
        </w:tc>
        <w:tc>
          <w:tcPr>
            <w:tcW w:w="1090" w:type="pct"/>
          </w:tcPr>
          <w:p w14:paraId="5178E9A1" w14:textId="77777777" w:rsidR="00B00F3A" w:rsidRPr="00736CCB" w:rsidRDefault="00B00F3A" w:rsidP="00F461FB">
            <w:pPr>
              <w:rPr>
                <w:rFonts w:ascii="Times New Roman" w:hAnsi="Times New Roman" w:cs="Times New Roman"/>
                <w:color w:val="000000" w:themeColor="text1"/>
                <w:lang w:bidi="ar"/>
              </w:rPr>
            </w:pPr>
            <w:r w:rsidRPr="00736CCB">
              <w:rPr>
                <w:rFonts w:ascii="Times New Roman" w:hAnsi="Times New Roman" w:cs="Times New Roman"/>
                <w:color w:val="000000" w:themeColor="text1"/>
              </w:rPr>
              <w:t>20277</w:t>
            </w:r>
          </w:p>
        </w:tc>
        <w:tc>
          <w:tcPr>
            <w:tcW w:w="2802" w:type="pct"/>
          </w:tcPr>
          <w:p w14:paraId="26A7B43C" w14:textId="77777777" w:rsidR="00B00F3A" w:rsidRDefault="00B00F3A" w:rsidP="00F461FB">
            <w:pPr>
              <w:rPr>
                <w:rFonts w:ascii="Times New Roman" w:hAnsi="Times New Roman" w:cs="Times New Roman"/>
                <w:color w:val="000000" w:themeColor="text1"/>
              </w:rPr>
            </w:pPr>
            <w:r w:rsidRPr="00736CCB">
              <w:rPr>
                <w:rFonts w:ascii="Times New Roman" w:hAnsi="Times New Roman" w:cs="Times New Roman"/>
                <w:color w:val="000000" w:themeColor="text1"/>
              </w:rPr>
              <w:t xml:space="preserve">Participants in-service </w:t>
            </w:r>
            <w:proofErr w:type="gramStart"/>
            <w:r w:rsidRPr="00736CCB">
              <w:rPr>
                <w:rFonts w:ascii="Times New Roman" w:hAnsi="Times New Roman" w:cs="Times New Roman"/>
                <w:color w:val="000000" w:themeColor="text1"/>
              </w:rPr>
              <w:t>were</w:t>
            </w:r>
            <w:proofErr w:type="gramEnd"/>
            <w:r w:rsidRPr="00736CCB">
              <w:rPr>
                <w:rFonts w:ascii="Times New Roman" w:hAnsi="Times New Roman" w:cs="Times New Roman"/>
                <w:color w:val="000000" w:themeColor="text1"/>
              </w:rPr>
              <w:t xml:space="preserve"> asked to enumerate their present occupations. The job title is coded according to a tree structure, categorized according to the Standard Occupational Classification 2000. The following occupations have been identified as high-risk occupations for </w:t>
            </w:r>
            <w:r w:rsidRPr="00B00F3A">
              <w:rPr>
                <w:rFonts w:ascii="Times New Roman" w:hAnsi="Times New Roman" w:cs="Times New Roman"/>
                <w:color w:val="000000" w:themeColor="text1"/>
              </w:rPr>
              <w:t>respiratory diseases</w:t>
            </w:r>
            <w:r w:rsidRPr="00736CCB">
              <w:rPr>
                <w:rFonts w:ascii="Times New Roman" w:hAnsi="Times New Roman" w:cs="Times New Roman"/>
                <w:color w:val="000000" w:themeColor="text1"/>
              </w:rPr>
              <w:t>:</w:t>
            </w:r>
          </w:p>
          <w:p w14:paraId="0ABA271C" w14:textId="77777777" w:rsidR="00B00F3A" w:rsidRPr="0001122F" w:rsidRDefault="00B00F3A" w:rsidP="00B00F3A">
            <w:pPr>
              <w:pStyle w:val="a9"/>
              <w:numPr>
                <w:ilvl w:val="0"/>
                <w:numId w:val="1"/>
              </w:numPr>
              <w:rPr>
                <w:rFonts w:ascii="Times New Roman" w:hAnsi="Times New Roman" w:cs="Times New Roman"/>
                <w:color w:val="000000" w:themeColor="text1"/>
              </w:rPr>
            </w:pPr>
            <w:r w:rsidRPr="0001122F">
              <w:rPr>
                <w:rFonts w:ascii="Times New Roman" w:hAnsi="Times New Roman" w:cs="Times New Roman"/>
              </w:rPr>
              <w:t>P</w:t>
            </w:r>
            <w:r w:rsidRPr="0001122F">
              <w:rPr>
                <w:rFonts w:ascii="Times New Roman" w:hAnsi="Times New Roman" w:cs="Times New Roman"/>
                <w:color w:val="000000" w:themeColor="text1"/>
              </w:rPr>
              <w:t>ainters and decorators</w:t>
            </w:r>
          </w:p>
          <w:p w14:paraId="227B1153" w14:textId="77777777" w:rsidR="00B00F3A" w:rsidRPr="0001122F" w:rsidRDefault="00B00F3A" w:rsidP="00B00F3A">
            <w:pPr>
              <w:pStyle w:val="a9"/>
              <w:numPr>
                <w:ilvl w:val="0"/>
                <w:numId w:val="1"/>
              </w:numPr>
              <w:rPr>
                <w:rFonts w:ascii="Times New Roman" w:hAnsi="Times New Roman" w:cs="Times New Roman"/>
                <w:color w:val="000000" w:themeColor="text1"/>
              </w:rPr>
            </w:pPr>
            <w:r w:rsidRPr="0001122F">
              <w:rPr>
                <w:rFonts w:ascii="Times New Roman" w:hAnsi="Times New Roman" w:cs="Times New Roman"/>
                <w:color w:val="000000" w:themeColor="text1"/>
              </w:rPr>
              <w:t>Vehicle spray painters</w:t>
            </w:r>
          </w:p>
          <w:p w14:paraId="665460D0" w14:textId="77777777" w:rsidR="00B00F3A" w:rsidRPr="0001122F" w:rsidRDefault="00B00F3A" w:rsidP="00B00F3A">
            <w:pPr>
              <w:pStyle w:val="a9"/>
              <w:numPr>
                <w:ilvl w:val="0"/>
                <w:numId w:val="1"/>
              </w:numPr>
              <w:rPr>
                <w:rFonts w:ascii="Times New Roman" w:hAnsi="Times New Roman" w:cs="Times New Roman"/>
                <w:color w:val="000000" w:themeColor="text1"/>
              </w:rPr>
            </w:pPr>
            <w:r w:rsidRPr="0001122F">
              <w:rPr>
                <w:rFonts w:ascii="Times New Roman" w:hAnsi="Times New Roman" w:cs="Times New Roman"/>
                <w:color w:val="000000" w:themeColor="text1"/>
              </w:rPr>
              <w:t>Plastics process operatives</w:t>
            </w:r>
          </w:p>
          <w:p w14:paraId="4E12E63A" w14:textId="77777777" w:rsidR="00B00F3A" w:rsidRPr="0001122F" w:rsidRDefault="00B00F3A" w:rsidP="00B00F3A">
            <w:pPr>
              <w:pStyle w:val="a9"/>
              <w:numPr>
                <w:ilvl w:val="0"/>
                <w:numId w:val="1"/>
              </w:numPr>
              <w:rPr>
                <w:rFonts w:ascii="Times New Roman" w:hAnsi="Times New Roman" w:cs="Times New Roman"/>
                <w:color w:val="000000" w:themeColor="text1"/>
              </w:rPr>
            </w:pPr>
            <w:r w:rsidRPr="0001122F">
              <w:rPr>
                <w:rFonts w:ascii="Times New Roman" w:hAnsi="Times New Roman" w:cs="Times New Roman"/>
                <w:color w:val="000000" w:themeColor="text1"/>
              </w:rPr>
              <w:t>Welding trades</w:t>
            </w:r>
          </w:p>
          <w:p w14:paraId="461710AB" w14:textId="77777777" w:rsidR="00B00F3A" w:rsidRPr="0001122F" w:rsidRDefault="00B00F3A" w:rsidP="00B00F3A">
            <w:pPr>
              <w:pStyle w:val="a9"/>
              <w:numPr>
                <w:ilvl w:val="0"/>
                <w:numId w:val="1"/>
              </w:numPr>
              <w:rPr>
                <w:rFonts w:ascii="Times New Roman" w:hAnsi="Times New Roman" w:cs="Times New Roman"/>
                <w:color w:val="000000" w:themeColor="text1"/>
              </w:rPr>
            </w:pPr>
            <w:r w:rsidRPr="0001122F">
              <w:rPr>
                <w:rFonts w:ascii="Times New Roman" w:hAnsi="Times New Roman" w:cs="Times New Roman"/>
                <w:color w:val="000000" w:themeColor="text1"/>
              </w:rPr>
              <w:t>Carpenters and joiners</w:t>
            </w:r>
          </w:p>
          <w:p w14:paraId="7DE7428A" w14:textId="77777777" w:rsidR="00B00F3A" w:rsidRPr="0001122F" w:rsidRDefault="00B00F3A" w:rsidP="00B00F3A">
            <w:pPr>
              <w:pStyle w:val="a9"/>
              <w:numPr>
                <w:ilvl w:val="0"/>
                <w:numId w:val="1"/>
              </w:numPr>
              <w:rPr>
                <w:rFonts w:ascii="Times New Roman" w:hAnsi="Times New Roman" w:cs="Times New Roman"/>
                <w:color w:val="000000" w:themeColor="text1"/>
              </w:rPr>
            </w:pPr>
            <w:r w:rsidRPr="0001122F">
              <w:rPr>
                <w:rFonts w:ascii="Times New Roman" w:hAnsi="Times New Roman" w:cs="Times New Roman"/>
                <w:color w:val="000000" w:themeColor="text1"/>
              </w:rPr>
              <w:t>Cleaners, domestics</w:t>
            </w:r>
          </w:p>
          <w:p w14:paraId="2BF0A0D8" w14:textId="77777777" w:rsidR="00B00F3A" w:rsidRPr="0001122F" w:rsidRDefault="00B00F3A" w:rsidP="00B00F3A">
            <w:pPr>
              <w:pStyle w:val="a9"/>
              <w:numPr>
                <w:ilvl w:val="0"/>
                <w:numId w:val="1"/>
              </w:numPr>
              <w:rPr>
                <w:rFonts w:ascii="Times New Roman" w:hAnsi="Times New Roman" w:cs="Times New Roman"/>
                <w:color w:val="000000" w:themeColor="text1"/>
              </w:rPr>
            </w:pPr>
            <w:r w:rsidRPr="0001122F">
              <w:rPr>
                <w:rFonts w:ascii="Times New Roman" w:hAnsi="Times New Roman" w:cs="Times New Roman"/>
                <w:color w:val="000000" w:themeColor="text1"/>
              </w:rPr>
              <w:t>Laboratory technicians</w:t>
            </w:r>
          </w:p>
          <w:p w14:paraId="495749EC" w14:textId="77777777" w:rsidR="00B00F3A" w:rsidRPr="00B00F3A" w:rsidRDefault="00B00F3A" w:rsidP="00B00F3A">
            <w:pPr>
              <w:pStyle w:val="a9"/>
              <w:numPr>
                <w:ilvl w:val="0"/>
                <w:numId w:val="1"/>
              </w:numPr>
              <w:rPr>
                <w:rFonts w:ascii="Times New Roman" w:hAnsi="Times New Roman" w:cs="Times New Roman"/>
              </w:rPr>
            </w:pPr>
            <w:r w:rsidRPr="00B00F3A">
              <w:rPr>
                <w:rFonts w:ascii="Times New Roman" w:hAnsi="Times New Roman" w:cs="Times New Roman"/>
              </w:rPr>
              <w:t>Bakers, flour confectioners</w:t>
            </w:r>
          </w:p>
          <w:p w14:paraId="34BBB934" w14:textId="77777777" w:rsidR="00B00F3A" w:rsidRPr="00B00F3A" w:rsidRDefault="00B00F3A" w:rsidP="00B00F3A">
            <w:pPr>
              <w:pStyle w:val="a9"/>
              <w:numPr>
                <w:ilvl w:val="0"/>
                <w:numId w:val="1"/>
              </w:numPr>
              <w:rPr>
                <w:rFonts w:ascii="Times New Roman" w:hAnsi="Times New Roman" w:cs="Times New Roman"/>
              </w:rPr>
            </w:pPr>
            <w:r w:rsidRPr="00B00F3A">
              <w:rPr>
                <w:rFonts w:ascii="Times New Roman" w:hAnsi="Times New Roman" w:cs="Times New Roman"/>
              </w:rPr>
              <w:t>Hairdressers, barbers</w:t>
            </w:r>
          </w:p>
          <w:p w14:paraId="20BCCAE5" w14:textId="77777777" w:rsidR="00B00F3A" w:rsidRPr="00B00F3A" w:rsidRDefault="00B00F3A" w:rsidP="00B00F3A">
            <w:pPr>
              <w:pStyle w:val="a9"/>
              <w:numPr>
                <w:ilvl w:val="0"/>
                <w:numId w:val="1"/>
              </w:numPr>
              <w:rPr>
                <w:rFonts w:ascii="Times New Roman" w:hAnsi="Times New Roman" w:cs="Times New Roman"/>
              </w:rPr>
            </w:pPr>
            <w:r w:rsidRPr="00B00F3A">
              <w:rPr>
                <w:rFonts w:ascii="Times New Roman" w:hAnsi="Times New Roman" w:cs="Times New Roman"/>
              </w:rPr>
              <w:t>Veterinary nurses and assistants</w:t>
            </w:r>
          </w:p>
          <w:p w14:paraId="05C08637" w14:textId="77777777" w:rsidR="00B00F3A" w:rsidRPr="00B00F3A" w:rsidRDefault="00B00F3A" w:rsidP="00B00F3A">
            <w:pPr>
              <w:pStyle w:val="a9"/>
              <w:numPr>
                <w:ilvl w:val="0"/>
                <w:numId w:val="1"/>
              </w:numPr>
              <w:rPr>
                <w:rFonts w:ascii="Times New Roman" w:hAnsi="Times New Roman" w:cs="Times New Roman"/>
              </w:rPr>
            </w:pPr>
            <w:r w:rsidRPr="00B00F3A">
              <w:rPr>
                <w:rFonts w:ascii="Times New Roman" w:hAnsi="Times New Roman" w:cs="Times New Roman"/>
              </w:rPr>
              <w:t>Food, drink and tobacco process operatives</w:t>
            </w:r>
          </w:p>
          <w:p w14:paraId="45E9A959" w14:textId="77777777" w:rsidR="00B00F3A" w:rsidRPr="00B00F3A" w:rsidRDefault="00B00F3A" w:rsidP="00B00F3A">
            <w:pPr>
              <w:pStyle w:val="a9"/>
              <w:numPr>
                <w:ilvl w:val="0"/>
                <w:numId w:val="1"/>
              </w:numPr>
              <w:rPr>
                <w:rFonts w:ascii="Times New Roman" w:hAnsi="Times New Roman" w:cs="Times New Roman"/>
              </w:rPr>
            </w:pPr>
            <w:r w:rsidRPr="00B00F3A">
              <w:rPr>
                <w:rFonts w:ascii="Times New Roman" w:hAnsi="Times New Roman" w:cs="Times New Roman"/>
              </w:rPr>
              <w:t>Fishing and agriculture related occupations</w:t>
            </w:r>
          </w:p>
          <w:p w14:paraId="30128C1B" w14:textId="77777777" w:rsidR="00B00F3A" w:rsidRPr="00B00F3A" w:rsidRDefault="00B00F3A" w:rsidP="00B00F3A">
            <w:pPr>
              <w:pStyle w:val="a9"/>
              <w:numPr>
                <w:ilvl w:val="0"/>
                <w:numId w:val="1"/>
              </w:numPr>
              <w:rPr>
                <w:rFonts w:ascii="Times New Roman" w:hAnsi="Times New Roman" w:cs="Times New Roman"/>
              </w:rPr>
            </w:pPr>
            <w:r w:rsidRPr="00B00F3A">
              <w:rPr>
                <w:rFonts w:ascii="Times New Roman" w:hAnsi="Times New Roman" w:cs="Times New Roman"/>
              </w:rPr>
              <w:t>Shelf fillers</w:t>
            </w:r>
          </w:p>
          <w:p w14:paraId="5295BA4E" w14:textId="77777777" w:rsidR="00B00F3A" w:rsidRPr="00B00F3A" w:rsidRDefault="00B00F3A" w:rsidP="00B00F3A">
            <w:pPr>
              <w:pStyle w:val="a9"/>
              <w:numPr>
                <w:ilvl w:val="0"/>
                <w:numId w:val="1"/>
              </w:numPr>
              <w:rPr>
                <w:rFonts w:ascii="Times New Roman" w:hAnsi="Times New Roman" w:cs="Times New Roman"/>
              </w:rPr>
            </w:pPr>
            <w:r w:rsidRPr="00B00F3A">
              <w:rPr>
                <w:rFonts w:ascii="Times New Roman" w:hAnsi="Times New Roman" w:cs="Times New Roman"/>
              </w:rPr>
              <w:t xml:space="preserve">Elementary personal services occupations </w:t>
            </w:r>
          </w:p>
          <w:p w14:paraId="55191BA6" w14:textId="77777777" w:rsidR="00B00F3A" w:rsidRPr="006F125F" w:rsidRDefault="00B00F3A" w:rsidP="00B00F3A">
            <w:pPr>
              <w:pStyle w:val="a9"/>
              <w:widowControl/>
              <w:numPr>
                <w:ilvl w:val="0"/>
                <w:numId w:val="1"/>
              </w:numPr>
              <w:jc w:val="left"/>
              <w:rPr>
                <w:rFonts w:ascii="Times New Roman" w:hAnsi="Times New Roman" w:cs="Times New Roman"/>
                <w:color w:val="000000" w:themeColor="text1"/>
              </w:rPr>
            </w:pPr>
            <w:r w:rsidRPr="006F125F">
              <w:rPr>
                <w:rFonts w:ascii="Times New Roman" w:hAnsi="Times New Roman" w:cs="Times New Roman" w:hint="eastAsia"/>
                <w:color w:val="000000" w:themeColor="text1"/>
              </w:rPr>
              <w:t>Plasterers</w:t>
            </w:r>
          </w:p>
          <w:p w14:paraId="3F469CED" w14:textId="77777777" w:rsidR="00B00F3A" w:rsidRPr="006F125F" w:rsidRDefault="00B00F3A" w:rsidP="00B00F3A">
            <w:pPr>
              <w:pStyle w:val="a9"/>
              <w:widowControl/>
              <w:numPr>
                <w:ilvl w:val="0"/>
                <w:numId w:val="1"/>
              </w:numPr>
              <w:jc w:val="left"/>
              <w:rPr>
                <w:rFonts w:ascii="Times New Roman" w:hAnsi="Times New Roman" w:cs="Times New Roman"/>
                <w:color w:val="000000" w:themeColor="text1"/>
              </w:rPr>
            </w:pPr>
            <w:r w:rsidRPr="006F125F">
              <w:rPr>
                <w:rFonts w:ascii="Times New Roman" w:hAnsi="Times New Roman" w:cs="Times New Roman" w:hint="eastAsia"/>
                <w:color w:val="000000" w:themeColor="text1"/>
              </w:rPr>
              <w:t>Artists</w:t>
            </w:r>
          </w:p>
          <w:p w14:paraId="12FEFFF9" w14:textId="77777777" w:rsidR="00B00F3A" w:rsidRPr="006F125F" w:rsidRDefault="00B00F3A" w:rsidP="00B00F3A">
            <w:pPr>
              <w:pStyle w:val="a9"/>
              <w:widowControl/>
              <w:numPr>
                <w:ilvl w:val="0"/>
                <w:numId w:val="1"/>
              </w:numPr>
              <w:jc w:val="left"/>
              <w:rPr>
                <w:rFonts w:ascii="Times New Roman" w:hAnsi="Times New Roman" w:cs="Times New Roman"/>
                <w:color w:val="000000" w:themeColor="text1"/>
              </w:rPr>
            </w:pPr>
            <w:r w:rsidRPr="006F125F">
              <w:rPr>
                <w:rFonts w:ascii="Times New Roman" w:hAnsi="Times New Roman" w:cs="Times New Roman" w:hint="eastAsia"/>
                <w:color w:val="000000" w:themeColor="text1"/>
              </w:rPr>
              <w:t>Textile process operatives</w:t>
            </w:r>
          </w:p>
          <w:p w14:paraId="5BAEBF0F" w14:textId="77777777" w:rsidR="00B00F3A" w:rsidRPr="006F125F" w:rsidRDefault="00B00F3A" w:rsidP="00B00F3A">
            <w:pPr>
              <w:pStyle w:val="a9"/>
              <w:widowControl/>
              <w:numPr>
                <w:ilvl w:val="0"/>
                <w:numId w:val="1"/>
              </w:numPr>
              <w:jc w:val="left"/>
              <w:rPr>
                <w:rFonts w:ascii="Times New Roman" w:hAnsi="Times New Roman" w:cs="Times New Roman"/>
                <w:color w:val="000000" w:themeColor="text1"/>
              </w:rPr>
            </w:pPr>
            <w:r w:rsidRPr="006F125F">
              <w:rPr>
                <w:rFonts w:ascii="Times New Roman" w:hAnsi="Times New Roman" w:cs="Times New Roman" w:hint="eastAsia"/>
                <w:color w:val="000000" w:themeColor="text1"/>
              </w:rPr>
              <w:t>Construction operatives</w:t>
            </w:r>
          </w:p>
          <w:p w14:paraId="59E486DA" w14:textId="77777777" w:rsidR="00B00F3A" w:rsidRPr="006F125F" w:rsidRDefault="00B00F3A" w:rsidP="00B00F3A">
            <w:pPr>
              <w:pStyle w:val="a9"/>
              <w:widowControl/>
              <w:numPr>
                <w:ilvl w:val="0"/>
                <w:numId w:val="1"/>
              </w:numPr>
              <w:jc w:val="left"/>
              <w:rPr>
                <w:rFonts w:ascii="Times New Roman" w:hAnsi="Times New Roman" w:cs="Times New Roman"/>
                <w:color w:val="000000" w:themeColor="text1"/>
              </w:rPr>
            </w:pPr>
            <w:r w:rsidRPr="006F125F">
              <w:rPr>
                <w:rFonts w:ascii="Times New Roman" w:hAnsi="Times New Roman" w:cs="Times New Roman" w:hint="eastAsia"/>
                <w:color w:val="000000" w:themeColor="text1"/>
              </w:rPr>
              <w:t>Metal working production and maintenance fitters</w:t>
            </w:r>
          </w:p>
          <w:p w14:paraId="2F164252" w14:textId="77777777" w:rsidR="00B00F3A" w:rsidRPr="006F125F" w:rsidRDefault="00B00F3A" w:rsidP="00B00F3A">
            <w:pPr>
              <w:pStyle w:val="a9"/>
              <w:widowControl/>
              <w:numPr>
                <w:ilvl w:val="0"/>
                <w:numId w:val="1"/>
              </w:numPr>
              <w:jc w:val="left"/>
              <w:rPr>
                <w:rFonts w:ascii="Times New Roman" w:hAnsi="Times New Roman" w:cs="Times New Roman"/>
                <w:color w:val="000000" w:themeColor="text1"/>
              </w:rPr>
            </w:pPr>
            <w:r w:rsidRPr="006F125F">
              <w:rPr>
                <w:rFonts w:ascii="Times New Roman" w:hAnsi="Times New Roman" w:cs="Times New Roman" w:hint="eastAsia"/>
                <w:color w:val="000000" w:themeColor="text1"/>
              </w:rPr>
              <w:t>Chemical and related process operatives</w:t>
            </w:r>
          </w:p>
          <w:p w14:paraId="03FB1790" w14:textId="77777777" w:rsidR="00B00F3A" w:rsidRPr="006F125F" w:rsidRDefault="00B00F3A" w:rsidP="00B00F3A">
            <w:pPr>
              <w:pStyle w:val="a9"/>
              <w:widowControl/>
              <w:numPr>
                <w:ilvl w:val="0"/>
                <w:numId w:val="1"/>
              </w:numPr>
              <w:jc w:val="left"/>
              <w:rPr>
                <w:rFonts w:ascii="Times New Roman" w:hAnsi="Times New Roman" w:cs="Times New Roman"/>
                <w:color w:val="000000" w:themeColor="text1"/>
              </w:rPr>
            </w:pPr>
            <w:r w:rsidRPr="006F125F">
              <w:rPr>
                <w:rFonts w:ascii="Times New Roman" w:hAnsi="Times New Roman" w:cs="Times New Roman" w:hint="eastAsia"/>
                <w:color w:val="000000" w:themeColor="text1"/>
              </w:rPr>
              <w:t>Quarry workers and related operatives</w:t>
            </w:r>
          </w:p>
          <w:p w14:paraId="52C3A5A2" w14:textId="77777777" w:rsidR="00B00F3A" w:rsidRPr="0001122F" w:rsidRDefault="00B00F3A" w:rsidP="00B00F3A">
            <w:pPr>
              <w:pStyle w:val="a9"/>
              <w:numPr>
                <w:ilvl w:val="0"/>
                <w:numId w:val="1"/>
              </w:numPr>
            </w:pPr>
            <w:r w:rsidRPr="006F125F">
              <w:rPr>
                <w:rFonts w:ascii="Times New Roman" w:hAnsi="Times New Roman" w:cs="Times New Roman" w:hint="eastAsia"/>
                <w:color w:val="000000" w:themeColor="text1"/>
              </w:rPr>
              <w:t>Coal mine operatives</w:t>
            </w:r>
          </w:p>
        </w:tc>
      </w:tr>
      <w:tr w:rsidR="00B00F3A" w:rsidRPr="00736CCB" w14:paraId="567FF088" w14:textId="77777777" w:rsidTr="00F461FB">
        <w:trPr>
          <w:trHeight w:val="90"/>
        </w:trPr>
        <w:tc>
          <w:tcPr>
            <w:tcW w:w="1108" w:type="pct"/>
          </w:tcPr>
          <w:p w14:paraId="05C83753" w14:textId="77777777" w:rsidR="00B00F3A" w:rsidRPr="00736CCB" w:rsidRDefault="00B00F3A" w:rsidP="00F461FB">
            <w:pPr>
              <w:textAlignment w:val="bottom"/>
              <w:rPr>
                <w:rFonts w:ascii="Times New Roman" w:hAnsi="Times New Roman" w:cs="Times New Roman"/>
                <w:color w:val="000000" w:themeColor="text1"/>
                <w:lang w:bidi="ar"/>
              </w:rPr>
            </w:pPr>
            <w:r w:rsidRPr="00736CCB">
              <w:rPr>
                <w:rFonts w:ascii="Times New Roman" w:hAnsi="Times New Roman" w:cs="Times New Roman"/>
                <w:color w:val="000000" w:themeColor="text1"/>
              </w:rPr>
              <w:t>Job code - historical</w:t>
            </w:r>
          </w:p>
        </w:tc>
        <w:tc>
          <w:tcPr>
            <w:tcW w:w="1090" w:type="pct"/>
          </w:tcPr>
          <w:p w14:paraId="6CFF2140" w14:textId="77777777" w:rsidR="00B00F3A" w:rsidRPr="00736CCB" w:rsidRDefault="00B00F3A" w:rsidP="00F461FB">
            <w:pPr>
              <w:rPr>
                <w:rFonts w:ascii="Times New Roman" w:hAnsi="Times New Roman" w:cs="Times New Roman"/>
                <w:color w:val="000000" w:themeColor="text1"/>
                <w:lang w:bidi="ar"/>
              </w:rPr>
            </w:pPr>
            <w:r w:rsidRPr="00736CCB">
              <w:rPr>
                <w:rFonts w:ascii="Times New Roman" w:hAnsi="Times New Roman" w:cs="Times New Roman"/>
                <w:color w:val="000000" w:themeColor="text1"/>
              </w:rPr>
              <w:t>22617</w:t>
            </w:r>
          </w:p>
        </w:tc>
        <w:tc>
          <w:tcPr>
            <w:tcW w:w="2802" w:type="pct"/>
          </w:tcPr>
          <w:p w14:paraId="12AB73A3" w14:textId="77777777" w:rsidR="00B00F3A" w:rsidRPr="00736CCB" w:rsidRDefault="00B00F3A" w:rsidP="00F461FB">
            <w:pPr>
              <w:rPr>
                <w:rFonts w:ascii="Times New Roman" w:hAnsi="Times New Roman" w:cs="Times New Roman"/>
                <w:color w:val="000000" w:themeColor="text1"/>
                <w:lang w:bidi="ar"/>
              </w:rPr>
            </w:pPr>
            <w:r w:rsidRPr="00736CCB">
              <w:rPr>
                <w:rFonts w:ascii="Times New Roman" w:hAnsi="Times New Roman" w:cs="Times New Roman"/>
                <w:color w:val="000000" w:themeColor="text1"/>
              </w:rPr>
              <w:t>Retired participants were asked to enumerate their work history. The job title is coded according to a tree structure, categorized according to the Standard Occupational Classification 2000. The occupations that have been identified as high-risk occupations for</w:t>
            </w:r>
            <w:r>
              <w:t xml:space="preserve"> </w:t>
            </w:r>
            <w:r w:rsidRPr="00B00F3A">
              <w:rPr>
                <w:rFonts w:ascii="Times New Roman" w:hAnsi="Times New Roman" w:cs="Times New Roman"/>
                <w:color w:val="000000" w:themeColor="text1"/>
              </w:rPr>
              <w:t>respiratory diseases</w:t>
            </w:r>
            <w:r w:rsidRPr="00736CCB">
              <w:rPr>
                <w:rFonts w:ascii="Times New Roman" w:hAnsi="Times New Roman" w:cs="Times New Roman"/>
                <w:color w:val="000000" w:themeColor="text1"/>
              </w:rPr>
              <w:t xml:space="preserve"> are the same as described above.</w:t>
            </w:r>
          </w:p>
        </w:tc>
      </w:tr>
    </w:tbl>
    <w:p w14:paraId="053B73B7" w14:textId="77777777" w:rsidR="00B00F3A" w:rsidRDefault="00B00F3A" w:rsidP="00C16358">
      <w:pPr>
        <w:rPr>
          <w:rFonts w:ascii="Times New Roman" w:hAnsi="Times New Roman" w:cs="Times New Roman"/>
        </w:rPr>
      </w:pPr>
    </w:p>
    <w:p w14:paraId="54D2F2F2" w14:textId="77777777" w:rsidR="00B00F3A" w:rsidRDefault="00B00F3A">
      <w:pPr>
        <w:widowControl/>
        <w:jc w:val="left"/>
        <w:rPr>
          <w:rFonts w:ascii="Times New Roman" w:hAnsi="Times New Roman" w:cs="Times New Roman"/>
        </w:rPr>
      </w:pPr>
      <w:r>
        <w:rPr>
          <w:rFonts w:ascii="Times New Roman" w:hAnsi="Times New Roman" w:cs="Times New Roman"/>
        </w:rPr>
        <w:br w:type="page"/>
      </w:r>
    </w:p>
    <w:p w14:paraId="3BBF01FC" w14:textId="77777777" w:rsidR="00B00F3A" w:rsidRPr="00B00F3A" w:rsidRDefault="00B347DB" w:rsidP="00DE0483">
      <w:pPr>
        <w:pStyle w:val="1"/>
      </w:pPr>
      <w:bookmarkStart w:id="20" w:name="_Toc214438364"/>
      <w:r w:rsidRPr="00B347DB">
        <w:lastRenderedPageBreak/>
        <w:t>Table</w:t>
      </w:r>
      <w:r>
        <w:t xml:space="preserve"> </w:t>
      </w:r>
      <w:r w:rsidR="00530687">
        <w:t>S</w:t>
      </w:r>
      <w:r>
        <w:t>8</w:t>
      </w:r>
      <w:r w:rsidR="00B00F3A" w:rsidRPr="00B00F3A">
        <w:t xml:space="preserve">. Definitions of high-risk occupations for </w:t>
      </w:r>
      <w:r w:rsidR="00B00F3A">
        <w:t>environmental factors</w:t>
      </w:r>
      <w:bookmarkEnd w:id="20"/>
    </w:p>
    <w:tbl>
      <w:tblPr>
        <w:tblStyle w:val="ae"/>
        <w:tblW w:w="0" w:type="auto"/>
        <w:tblCellMar>
          <w:left w:w="57" w:type="dxa"/>
          <w:right w:w="57" w:type="dxa"/>
        </w:tblCellMar>
        <w:tblLook w:val="04A0" w:firstRow="1" w:lastRow="0" w:firstColumn="1" w:lastColumn="0" w:noHBand="0" w:noVBand="1"/>
      </w:tblPr>
      <w:tblGrid>
        <w:gridCol w:w="2689"/>
        <w:gridCol w:w="1262"/>
        <w:gridCol w:w="4345"/>
      </w:tblGrid>
      <w:tr w:rsidR="00B00F3A" w:rsidRPr="00ED33C5" w14:paraId="35A782DA" w14:textId="77777777" w:rsidTr="004E4265">
        <w:tc>
          <w:tcPr>
            <w:tcW w:w="2689" w:type="dxa"/>
          </w:tcPr>
          <w:p w14:paraId="29BBF2BF" w14:textId="77777777" w:rsidR="00B00F3A" w:rsidRPr="00ED33C5" w:rsidRDefault="00B00F3A" w:rsidP="00F461FB">
            <w:pPr>
              <w:rPr>
                <w:rFonts w:ascii="Times New Roman" w:hAnsi="Times New Roman" w:cs="Times New Roman"/>
                <w:b/>
                <w:bCs/>
              </w:rPr>
            </w:pPr>
            <w:r w:rsidRPr="00ED33C5">
              <w:rPr>
                <w:rFonts w:ascii="Times New Roman" w:hAnsi="Times New Roman" w:cs="Times New Roman"/>
                <w:b/>
                <w:bCs/>
              </w:rPr>
              <w:t>Entity</w:t>
            </w:r>
          </w:p>
        </w:tc>
        <w:tc>
          <w:tcPr>
            <w:tcW w:w="1262" w:type="dxa"/>
          </w:tcPr>
          <w:p w14:paraId="2A5C46D4" w14:textId="77777777" w:rsidR="00B00F3A" w:rsidRPr="00ED33C5" w:rsidRDefault="00B00F3A" w:rsidP="00F461FB">
            <w:pPr>
              <w:rPr>
                <w:rFonts w:ascii="Times New Roman" w:hAnsi="Times New Roman" w:cs="Times New Roman"/>
                <w:b/>
                <w:bCs/>
              </w:rPr>
            </w:pPr>
            <w:r w:rsidRPr="00ED33C5">
              <w:rPr>
                <w:rFonts w:ascii="Times New Roman" w:hAnsi="Times New Roman" w:cs="Times New Roman"/>
                <w:b/>
                <w:bCs/>
              </w:rPr>
              <w:t>UKB data field</w:t>
            </w:r>
          </w:p>
        </w:tc>
        <w:tc>
          <w:tcPr>
            <w:tcW w:w="4345" w:type="dxa"/>
            <w:tcBorders>
              <w:top w:val="single" w:sz="4" w:space="0" w:color="auto"/>
              <w:left w:val="single" w:sz="4" w:space="0" w:color="auto"/>
              <w:bottom w:val="single" w:sz="4" w:space="0" w:color="auto"/>
              <w:right w:val="single" w:sz="4" w:space="0" w:color="auto"/>
            </w:tcBorders>
          </w:tcPr>
          <w:p w14:paraId="31160AC2" w14:textId="77777777" w:rsidR="00B00F3A" w:rsidRPr="00ED33C5" w:rsidRDefault="00B00F3A" w:rsidP="00F461FB">
            <w:pPr>
              <w:rPr>
                <w:rFonts w:ascii="Times New Roman" w:hAnsi="Times New Roman" w:cs="Times New Roman"/>
                <w:b/>
                <w:bCs/>
              </w:rPr>
            </w:pPr>
            <w:r w:rsidRPr="00ED33C5">
              <w:rPr>
                <w:rFonts w:ascii="Times New Roman" w:hAnsi="Times New Roman" w:cs="Times New Roman"/>
                <w:b/>
                <w:bCs/>
              </w:rPr>
              <w:t>Definition</w:t>
            </w:r>
          </w:p>
        </w:tc>
      </w:tr>
      <w:tr w:rsidR="00B00F3A" w:rsidRPr="00ED33C5" w14:paraId="6CE15E5E" w14:textId="77777777" w:rsidTr="004E4265">
        <w:tc>
          <w:tcPr>
            <w:tcW w:w="2689" w:type="dxa"/>
          </w:tcPr>
          <w:p w14:paraId="7653BEE2" w14:textId="77777777" w:rsidR="00B00F3A" w:rsidRPr="00ED33C5" w:rsidRDefault="00B00F3A" w:rsidP="00F461FB">
            <w:pPr>
              <w:rPr>
                <w:rFonts w:ascii="Times New Roman" w:hAnsi="Times New Roman" w:cs="Times New Roman"/>
              </w:rPr>
            </w:pPr>
            <w:r w:rsidRPr="00ED33C5">
              <w:rPr>
                <w:rFonts w:ascii="Times New Roman" w:hAnsi="Times New Roman" w:cs="Times New Roman"/>
              </w:rPr>
              <w:t>Proximity to roadways</w:t>
            </w:r>
          </w:p>
        </w:tc>
        <w:tc>
          <w:tcPr>
            <w:tcW w:w="1262" w:type="dxa"/>
          </w:tcPr>
          <w:p w14:paraId="05CECE34" w14:textId="77777777" w:rsidR="00B00F3A" w:rsidRPr="00ED33C5" w:rsidRDefault="00B00F3A" w:rsidP="00F461FB">
            <w:pPr>
              <w:rPr>
                <w:rFonts w:ascii="Times New Roman" w:hAnsi="Times New Roman" w:cs="Times New Roman"/>
              </w:rPr>
            </w:pPr>
            <w:r w:rsidRPr="00ED33C5">
              <w:rPr>
                <w:rFonts w:ascii="Times New Roman" w:hAnsi="Times New Roman" w:cs="Times New Roman" w:hint="eastAsia"/>
              </w:rPr>
              <w:t>2</w:t>
            </w:r>
            <w:r w:rsidRPr="00ED33C5">
              <w:rPr>
                <w:rFonts w:ascii="Times New Roman" w:hAnsi="Times New Roman" w:cs="Times New Roman"/>
              </w:rPr>
              <w:t>40</w:t>
            </w:r>
            <w:r>
              <w:rPr>
                <w:rFonts w:ascii="Times New Roman" w:hAnsi="Times New Roman" w:cs="Times New Roman" w:hint="eastAsia"/>
              </w:rPr>
              <w:t>12</w:t>
            </w:r>
          </w:p>
        </w:tc>
        <w:tc>
          <w:tcPr>
            <w:tcW w:w="4345" w:type="dxa"/>
            <w:tcBorders>
              <w:top w:val="single" w:sz="4" w:space="0" w:color="auto"/>
              <w:left w:val="single" w:sz="4" w:space="0" w:color="auto"/>
              <w:bottom w:val="single" w:sz="4" w:space="0" w:color="auto"/>
              <w:right w:val="single" w:sz="4" w:space="0" w:color="auto"/>
            </w:tcBorders>
          </w:tcPr>
          <w:p w14:paraId="69C95C28" w14:textId="77777777" w:rsidR="00B00F3A" w:rsidRPr="00ED33C5" w:rsidRDefault="00B00F3A" w:rsidP="00F461FB">
            <w:pPr>
              <w:rPr>
                <w:rFonts w:ascii="Times New Roman" w:hAnsi="Times New Roman" w:cs="Times New Roman"/>
              </w:rPr>
            </w:pPr>
            <w:r w:rsidRPr="00ED33C5">
              <w:rPr>
                <w:rFonts w:ascii="Times New Roman" w:hAnsi="Times New Roman" w:cs="Times New Roman"/>
                <w:color w:val="000000"/>
              </w:rPr>
              <w:t>Proximity to roadways was measured by the inverse distance, which was derived based upon a local road network with traffic intensity greater than 5000 motor vehicles per 24 hours.</w:t>
            </w:r>
            <w:r>
              <w:rPr>
                <w:rFonts w:ascii="Times New Roman" w:hAnsi="Times New Roman" w:cs="Times New Roman" w:hint="eastAsia"/>
                <w:color w:val="000000"/>
              </w:rPr>
              <w:t xml:space="preserve"> </w:t>
            </w:r>
            <w:r w:rsidRPr="00D97989">
              <w:rPr>
                <w:rFonts w:ascii="Times New Roman" w:hAnsi="Times New Roman" w:cs="Times New Roman"/>
                <w:color w:val="000000"/>
              </w:rPr>
              <w:t xml:space="preserve">The local road network is taken from the Ordnance Survey Meridian 2 road network (scale 1:50000, 1 </w:t>
            </w:r>
            <w:proofErr w:type="spellStart"/>
            <w:r w:rsidRPr="00D97989">
              <w:rPr>
                <w:rFonts w:ascii="Times New Roman" w:hAnsi="Times New Roman" w:cs="Times New Roman"/>
                <w:color w:val="000000"/>
              </w:rPr>
              <w:t>metre</w:t>
            </w:r>
            <w:proofErr w:type="spellEnd"/>
            <w:r w:rsidRPr="00D97989">
              <w:rPr>
                <w:rFonts w:ascii="Times New Roman" w:hAnsi="Times New Roman" w:cs="Times New Roman"/>
                <w:color w:val="000000"/>
              </w:rPr>
              <w:t xml:space="preserve"> accuracy), 2009.</w:t>
            </w:r>
          </w:p>
        </w:tc>
      </w:tr>
      <w:tr w:rsidR="00B00F3A" w:rsidRPr="00ED33C5" w14:paraId="3469B031" w14:textId="77777777" w:rsidTr="004E4265">
        <w:tc>
          <w:tcPr>
            <w:tcW w:w="2689" w:type="dxa"/>
          </w:tcPr>
          <w:p w14:paraId="1CEE354F" w14:textId="77777777" w:rsidR="00B00F3A" w:rsidRPr="00ED33C5" w:rsidRDefault="00B00F3A" w:rsidP="00F461FB">
            <w:pPr>
              <w:rPr>
                <w:rFonts w:ascii="Times New Roman" w:hAnsi="Times New Roman" w:cs="Times New Roman"/>
              </w:rPr>
            </w:pPr>
            <w:r w:rsidRPr="00ED33C5">
              <w:rPr>
                <w:rFonts w:ascii="Times New Roman" w:hAnsi="Times New Roman" w:cs="Times New Roman"/>
              </w:rPr>
              <w:t xml:space="preserve">Noise </w:t>
            </w:r>
            <w:r>
              <w:rPr>
                <w:rFonts w:ascii="Times New Roman" w:hAnsi="Times New Roman" w:cs="Times New Roman"/>
              </w:rPr>
              <w:t>pollution</w:t>
            </w:r>
            <w:r w:rsidRPr="00ED33C5">
              <w:rPr>
                <w:rFonts w:ascii="Times New Roman" w:hAnsi="Times New Roman" w:cs="Times New Roman"/>
              </w:rPr>
              <w:t xml:space="preserve"> (</w:t>
            </w:r>
            <w:proofErr w:type="spellStart"/>
            <w:r w:rsidRPr="00ED33C5">
              <w:rPr>
                <w:rFonts w:ascii="Times New Roman" w:hAnsi="Times New Roman" w:cs="Times New Roman"/>
                <w:i/>
                <w:iCs/>
              </w:rPr>
              <w:t>L</w:t>
            </w:r>
            <w:r w:rsidRPr="00ED33C5">
              <w:rPr>
                <w:rFonts w:ascii="Times New Roman" w:hAnsi="Times New Roman" w:cs="Times New Roman"/>
                <w:i/>
                <w:iCs/>
                <w:vertAlign w:val="subscript"/>
              </w:rPr>
              <w:t>den</w:t>
            </w:r>
            <w:proofErr w:type="spellEnd"/>
            <w:r w:rsidRPr="00ED33C5">
              <w:rPr>
                <w:rFonts w:ascii="Times New Roman" w:hAnsi="Times New Roman" w:cs="Times New Roman"/>
              </w:rPr>
              <w:t>)</w:t>
            </w:r>
          </w:p>
        </w:tc>
        <w:tc>
          <w:tcPr>
            <w:tcW w:w="1262" w:type="dxa"/>
          </w:tcPr>
          <w:p w14:paraId="797FE698" w14:textId="77777777" w:rsidR="00B00F3A" w:rsidRPr="00ED33C5" w:rsidRDefault="00B00F3A" w:rsidP="00F461FB">
            <w:pPr>
              <w:rPr>
                <w:rFonts w:ascii="Times New Roman" w:hAnsi="Times New Roman" w:cs="Times New Roman"/>
              </w:rPr>
            </w:pPr>
            <w:r w:rsidRPr="00ED33C5">
              <w:rPr>
                <w:rFonts w:ascii="Times New Roman" w:hAnsi="Times New Roman" w:cs="Times New Roman" w:hint="eastAsia"/>
              </w:rPr>
              <w:t>2</w:t>
            </w:r>
            <w:r w:rsidRPr="00ED33C5">
              <w:rPr>
                <w:rFonts w:ascii="Times New Roman" w:hAnsi="Times New Roman" w:cs="Times New Roman"/>
              </w:rPr>
              <w:t>40</w:t>
            </w:r>
            <w:r>
              <w:rPr>
                <w:rFonts w:ascii="Times New Roman" w:hAnsi="Times New Roman" w:cs="Times New Roman" w:hint="eastAsia"/>
              </w:rPr>
              <w:t>24</w:t>
            </w:r>
          </w:p>
        </w:tc>
        <w:tc>
          <w:tcPr>
            <w:tcW w:w="4345" w:type="dxa"/>
            <w:tcBorders>
              <w:top w:val="single" w:sz="4" w:space="0" w:color="auto"/>
              <w:left w:val="single" w:sz="4" w:space="0" w:color="auto"/>
              <w:bottom w:val="single" w:sz="4" w:space="0" w:color="auto"/>
              <w:right w:val="single" w:sz="4" w:space="0" w:color="auto"/>
            </w:tcBorders>
          </w:tcPr>
          <w:p w14:paraId="3ABE5FB0" w14:textId="77777777" w:rsidR="00B00F3A" w:rsidRPr="00ED33C5" w:rsidRDefault="00B00F3A" w:rsidP="00F461FB">
            <w:pPr>
              <w:rPr>
                <w:rFonts w:ascii="Times New Roman" w:hAnsi="Times New Roman" w:cs="Times New Roman"/>
              </w:rPr>
            </w:pPr>
            <w:r>
              <w:rPr>
                <w:rFonts w:ascii="Times New Roman" w:hAnsi="Times New Roman" w:cs="Times New Roman"/>
                <w:color w:val="000000"/>
              </w:rPr>
              <w:t xml:space="preserve">Noise </w:t>
            </w:r>
            <w:r>
              <w:rPr>
                <w:rFonts w:ascii="Times New Roman" w:hAnsi="Times New Roman" w:cs="Times New Roman" w:hint="eastAsia"/>
                <w:color w:val="000000"/>
              </w:rPr>
              <w:t>pollution</w:t>
            </w:r>
            <w:r>
              <w:rPr>
                <w:rFonts w:ascii="Times New Roman" w:hAnsi="Times New Roman" w:cs="Times New Roman"/>
                <w:color w:val="000000"/>
              </w:rPr>
              <w:t xml:space="preserve"> was </w:t>
            </w:r>
            <w:r w:rsidRPr="001B0D61">
              <w:rPr>
                <w:rFonts w:ascii="Times New Roman" w:hAnsi="Times New Roman" w:cs="Times New Roman"/>
                <w:color w:val="000000"/>
              </w:rPr>
              <w:t>classified as</w:t>
            </w:r>
            <w:r>
              <w:rPr>
                <w:rFonts w:ascii="Times New Roman" w:hAnsi="Times New Roman" w:cs="Times New Roman" w:hint="eastAsia"/>
                <w:color w:val="000000"/>
              </w:rPr>
              <w:t xml:space="preserve"> low </w:t>
            </w:r>
            <w:r>
              <w:rPr>
                <w:rFonts w:ascii="Times New Roman" w:hAnsi="Times New Roman" w:cs="Times New Roman"/>
                <w:color w:val="000000"/>
              </w:rPr>
              <w:t xml:space="preserve">and high exposure according to </w:t>
            </w:r>
            <w:r>
              <w:rPr>
                <w:rFonts w:ascii="Times New Roman" w:hAnsi="Times New Roman" w:cs="Times New Roman" w:hint="eastAsia"/>
                <w:color w:val="000000"/>
              </w:rPr>
              <w:t>t</w:t>
            </w:r>
            <w:r w:rsidRPr="000F2A81">
              <w:rPr>
                <w:rFonts w:ascii="Times New Roman" w:hAnsi="Times New Roman" w:cs="Times New Roman"/>
                <w:color w:val="000000"/>
              </w:rPr>
              <w:t xml:space="preserve">he </w:t>
            </w:r>
            <w:proofErr w:type="spellStart"/>
            <w:r w:rsidRPr="00815F90">
              <w:rPr>
                <w:rFonts w:ascii="Times New Roman" w:hAnsi="Times New Roman" w:cs="Times New Roman"/>
                <w:i/>
                <w:iCs/>
                <w:color w:val="000000"/>
              </w:rPr>
              <w:t>L</w:t>
            </w:r>
            <w:r w:rsidRPr="00815F90">
              <w:rPr>
                <w:rFonts w:ascii="Times New Roman" w:hAnsi="Times New Roman" w:cs="Times New Roman"/>
                <w:i/>
                <w:iCs/>
                <w:color w:val="000000"/>
                <w:vertAlign w:val="subscript"/>
              </w:rPr>
              <w:t>den</w:t>
            </w:r>
            <w:proofErr w:type="spellEnd"/>
            <w:r w:rsidRPr="000F2A81">
              <w:rPr>
                <w:rFonts w:ascii="Times New Roman" w:hAnsi="Times New Roman" w:cs="Times New Roman"/>
                <w:color w:val="000000"/>
              </w:rPr>
              <w:t xml:space="preserve"> </w:t>
            </w:r>
            <w:r>
              <w:rPr>
                <w:rFonts w:ascii="Times New Roman" w:hAnsi="Times New Roman" w:cs="Times New Roman" w:hint="eastAsia"/>
                <w:color w:val="000000"/>
              </w:rPr>
              <w:t>of 65</w:t>
            </w:r>
            <w:r>
              <w:rPr>
                <w:rFonts w:ascii="Times New Roman" w:hAnsi="Times New Roman" w:cs="Times New Roman"/>
                <w:color w:val="000000"/>
              </w:rPr>
              <w:t xml:space="preserve"> </w:t>
            </w:r>
            <w:proofErr w:type="spellStart"/>
            <w:r>
              <w:rPr>
                <w:rFonts w:ascii="Times New Roman" w:hAnsi="Times New Roman" w:cs="Times New Roman" w:hint="eastAsia"/>
                <w:color w:val="000000"/>
              </w:rPr>
              <w:t>d</w:t>
            </w:r>
            <w:r>
              <w:rPr>
                <w:rFonts w:ascii="Times New Roman" w:hAnsi="Times New Roman" w:cs="Times New Roman"/>
                <w:color w:val="000000"/>
              </w:rPr>
              <w:t>B</w:t>
            </w:r>
            <w:r w:rsidRPr="000F2A81">
              <w:rPr>
                <w:rFonts w:ascii="Times New Roman" w:hAnsi="Times New Roman" w:cs="Times New Roman"/>
                <w:color w:val="000000"/>
              </w:rPr>
              <w:t>.</w:t>
            </w:r>
            <w:proofErr w:type="spellEnd"/>
            <w:r w:rsidRPr="00815F90">
              <w:rPr>
                <w:rFonts w:ascii="Times New Roman" w:hAnsi="Times New Roman" w:cs="Times New Roman"/>
                <w:i/>
                <w:iCs/>
                <w:color w:val="000000"/>
              </w:rPr>
              <w:t xml:space="preserve"> </w:t>
            </w:r>
            <w:proofErr w:type="spellStart"/>
            <w:r w:rsidRPr="00815F90">
              <w:rPr>
                <w:rFonts w:ascii="Times New Roman" w:hAnsi="Times New Roman" w:cs="Times New Roman"/>
                <w:i/>
                <w:iCs/>
                <w:color w:val="000000"/>
              </w:rPr>
              <w:t>L</w:t>
            </w:r>
            <w:r w:rsidRPr="00815F90">
              <w:rPr>
                <w:rFonts w:ascii="Times New Roman" w:hAnsi="Times New Roman" w:cs="Times New Roman"/>
                <w:i/>
                <w:iCs/>
                <w:color w:val="000000"/>
                <w:vertAlign w:val="subscript"/>
              </w:rPr>
              <w:t>den</w:t>
            </w:r>
            <w:proofErr w:type="spellEnd"/>
            <w:r w:rsidRPr="00D97989">
              <w:rPr>
                <w:rFonts w:ascii="Times New Roman" w:hAnsi="Times New Roman" w:cs="Times New Roman"/>
                <w:color w:val="000000"/>
              </w:rPr>
              <w:t xml:space="preserve">: (day-evening-night equivalent level): A-weighted </w:t>
            </w:r>
            <w:proofErr w:type="spellStart"/>
            <w:r w:rsidRPr="00D97989">
              <w:rPr>
                <w:rFonts w:ascii="Times New Roman" w:hAnsi="Times New Roman" w:cs="Times New Roman"/>
                <w:color w:val="000000"/>
              </w:rPr>
              <w:t>Leq</w:t>
            </w:r>
            <w:proofErr w:type="spellEnd"/>
            <w:r w:rsidRPr="00D97989">
              <w:rPr>
                <w:rFonts w:ascii="Times New Roman" w:hAnsi="Times New Roman" w:cs="Times New Roman"/>
                <w:color w:val="000000"/>
              </w:rPr>
              <w:t xml:space="preserve"> noise level measured over the </w:t>
            </w:r>
            <w:proofErr w:type="gramStart"/>
            <w:r w:rsidRPr="00D97989">
              <w:rPr>
                <w:rFonts w:ascii="Times New Roman" w:hAnsi="Times New Roman" w:cs="Times New Roman"/>
                <w:color w:val="000000"/>
              </w:rPr>
              <w:t>24 hour</w:t>
            </w:r>
            <w:proofErr w:type="gramEnd"/>
            <w:r w:rsidRPr="00D97989">
              <w:rPr>
                <w:rFonts w:ascii="Times New Roman" w:hAnsi="Times New Roman" w:cs="Times New Roman"/>
                <w:color w:val="000000"/>
              </w:rPr>
              <w:t xml:space="preserve"> period with a 10 decibel </w:t>
            </w:r>
            <w:proofErr w:type="spellStart"/>
            <w:r w:rsidRPr="00D97989">
              <w:rPr>
                <w:rFonts w:ascii="Times New Roman" w:hAnsi="Times New Roman" w:cs="Times New Roman"/>
                <w:color w:val="000000"/>
              </w:rPr>
              <w:t>penality</w:t>
            </w:r>
            <w:proofErr w:type="spellEnd"/>
            <w:r w:rsidRPr="00D97989">
              <w:rPr>
                <w:rFonts w:ascii="Times New Roman" w:hAnsi="Times New Roman" w:cs="Times New Roman"/>
                <w:color w:val="000000"/>
              </w:rPr>
              <w:t xml:space="preserve"> added to the levels between 23:00 and 07:00.</w:t>
            </w:r>
          </w:p>
        </w:tc>
      </w:tr>
      <w:tr w:rsidR="004E4265" w:rsidRPr="00ED33C5" w14:paraId="406E282C" w14:textId="77777777" w:rsidTr="004E4265">
        <w:tc>
          <w:tcPr>
            <w:tcW w:w="2689" w:type="dxa"/>
          </w:tcPr>
          <w:p w14:paraId="559905B1" w14:textId="77777777" w:rsidR="004E4265" w:rsidRPr="004E4265" w:rsidRDefault="004E4265" w:rsidP="00F461FB">
            <w:pPr>
              <w:rPr>
                <w:rFonts w:ascii="Times New Roman" w:hAnsi="Times New Roman" w:cs="Times New Roman"/>
              </w:rPr>
            </w:pPr>
            <w:r w:rsidRPr="004E4265">
              <w:rPr>
                <w:rFonts w:ascii="Times New Roman" w:hAnsi="Times New Roman" w:cs="Times New Roman"/>
              </w:rPr>
              <w:t xml:space="preserve">Fine particulate matter </w:t>
            </w:r>
            <w:r>
              <w:rPr>
                <w:rFonts w:ascii="Times New Roman" w:hAnsi="Times New Roman" w:cs="Times New Roman"/>
              </w:rPr>
              <w:t>(PM</w:t>
            </w:r>
            <w:r w:rsidRPr="004E4265">
              <w:rPr>
                <w:rFonts w:ascii="Times New Roman" w:hAnsi="Times New Roman" w:cs="Times New Roman"/>
                <w:vertAlign w:val="subscript"/>
              </w:rPr>
              <w:t>2.5</w:t>
            </w:r>
            <w:r>
              <w:rPr>
                <w:rFonts w:ascii="Times New Roman" w:hAnsi="Times New Roman" w:cs="Times New Roman"/>
              </w:rPr>
              <w:t>)</w:t>
            </w:r>
          </w:p>
        </w:tc>
        <w:tc>
          <w:tcPr>
            <w:tcW w:w="1262" w:type="dxa"/>
          </w:tcPr>
          <w:p w14:paraId="6A7C327C" w14:textId="77777777" w:rsidR="004E4265" w:rsidRPr="00ED33C5" w:rsidRDefault="004E4265" w:rsidP="00F461FB">
            <w:pPr>
              <w:rPr>
                <w:rFonts w:ascii="Times New Roman" w:hAnsi="Times New Roman" w:cs="Times New Roman"/>
              </w:rPr>
            </w:pPr>
            <w:r>
              <w:rPr>
                <w:rFonts w:ascii="Times New Roman" w:hAnsi="Times New Roman" w:cs="Times New Roman"/>
              </w:rPr>
              <w:t>/</w:t>
            </w:r>
          </w:p>
        </w:tc>
        <w:tc>
          <w:tcPr>
            <w:tcW w:w="4345" w:type="dxa"/>
            <w:tcBorders>
              <w:top w:val="single" w:sz="4" w:space="0" w:color="auto"/>
              <w:left w:val="single" w:sz="4" w:space="0" w:color="auto"/>
              <w:bottom w:val="single" w:sz="4" w:space="0" w:color="auto"/>
              <w:right w:val="single" w:sz="4" w:space="0" w:color="auto"/>
            </w:tcBorders>
          </w:tcPr>
          <w:p w14:paraId="39A9C16C" w14:textId="77777777" w:rsidR="004E4265" w:rsidRDefault="004E4265" w:rsidP="00F461FB">
            <w:pPr>
              <w:rPr>
                <w:rFonts w:ascii="Times New Roman" w:hAnsi="Times New Roman" w:cs="Times New Roman"/>
                <w:color w:val="000000"/>
              </w:rPr>
            </w:pPr>
            <w:r w:rsidRPr="000F5B87">
              <w:rPr>
                <w:rFonts w:ascii="Times New Roman" w:hAnsi="Times New Roman" w:cs="Times New Roman"/>
              </w:rPr>
              <w:t>Annual average concentration of PM</w:t>
            </w:r>
            <w:r w:rsidRPr="000F5B87">
              <w:rPr>
                <w:rFonts w:ascii="Times New Roman" w:hAnsi="Times New Roman" w:cs="Times New Roman"/>
                <w:vertAlign w:val="subscript"/>
              </w:rPr>
              <w:t>2.5</w:t>
            </w:r>
            <w:r w:rsidRPr="000F5B87">
              <w:rPr>
                <w:rFonts w:ascii="Times New Roman" w:hAnsi="Times New Roman" w:cs="Times New Roman"/>
              </w:rPr>
              <w:t>, fine particulate matter with a size smaller than 2.5μm, was calculated from 200</w:t>
            </w:r>
            <w:r>
              <w:rPr>
                <w:rFonts w:ascii="Times New Roman" w:hAnsi="Times New Roman" w:cs="Times New Roman"/>
              </w:rPr>
              <w:t>6</w:t>
            </w:r>
            <w:r w:rsidRPr="000F5B87">
              <w:rPr>
                <w:rFonts w:ascii="Times New Roman" w:hAnsi="Times New Roman" w:cs="Times New Roman"/>
              </w:rPr>
              <w:t xml:space="preserve"> to 2010.</w:t>
            </w:r>
          </w:p>
        </w:tc>
      </w:tr>
      <w:tr w:rsidR="004E4265" w:rsidRPr="00ED33C5" w14:paraId="590A978A" w14:textId="77777777" w:rsidTr="004E4265">
        <w:tc>
          <w:tcPr>
            <w:tcW w:w="2689" w:type="dxa"/>
          </w:tcPr>
          <w:p w14:paraId="5D07F4F4" w14:textId="77777777" w:rsidR="004E4265" w:rsidRPr="00ED33C5" w:rsidRDefault="004E4265" w:rsidP="00F461FB">
            <w:pPr>
              <w:rPr>
                <w:rFonts w:ascii="Times New Roman" w:hAnsi="Times New Roman" w:cs="Times New Roman"/>
              </w:rPr>
            </w:pPr>
            <w:r>
              <w:rPr>
                <w:rFonts w:ascii="Times New Roman" w:hAnsi="Times New Roman" w:cs="Times New Roman"/>
              </w:rPr>
              <w:t>Nitrogen dioxide (NO</w:t>
            </w:r>
            <w:r w:rsidRPr="004E4265">
              <w:rPr>
                <w:rFonts w:ascii="Times New Roman" w:hAnsi="Times New Roman" w:cs="Times New Roman"/>
                <w:vertAlign w:val="subscript"/>
              </w:rPr>
              <w:t>2</w:t>
            </w:r>
            <w:r w:rsidRPr="004E4265">
              <w:rPr>
                <w:rFonts w:ascii="Times New Roman" w:hAnsi="Times New Roman" w:cs="Times New Roman"/>
              </w:rPr>
              <w:t>)</w:t>
            </w:r>
          </w:p>
        </w:tc>
        <w:tc>
          <w:tcPr>
            <w:tcW w:w="1262" w:type="dxa"/>
          </w:tcPr>
          <w:p w14:paraId="154D0DBC" w14:textId="77777777" w:rsidR="004E4265" w:rsidRPr="00ED33C5" w:rsidRDefault="004E4265" w:rsidP="00F461FB">
            <w:pPr>
              <w:rPr>
                <w:rFonts w:ascii="Times New Roman" w:hAnsi="Times New Roman" w:cs="Times New Roman"/>
              </w:rPr>
            </w:pPr>
            <w:r>
              <w:rPr>
                <w:rFonts w:ascii="Times New Roman" w:hAnsi="Times New Roman" w:cs="Times New Roman"/>
              </w:rPr>
              <w:t>/</w:t>
            </w:r>
          </w:p>
        </w:tc>
        <w:tc>
          <w:tcPr>
            <w:tcW w:w="4345" w:type="dxa"/>
            <w:tcBorders>
              <w:top w:val="single" w:sz="4" w:space="0" w:color="auto"/>
              <w:left w:val="single" w:sz="4" w:space="0" w:color="auto"/>
              <w:bottom w:val="single" w:sz="4" w:space="0" w:color="auto"/>
              <w:right w:val="single" w:sz="4" w:space="0" w:color="auto"/>
            </w:tcBorders>
          </w:tcPr>
          <w:p w14:paraId="481497A6" w14:textId="77777777" w:rsidR="004E4265" w:rsidRDefault="004E4265" w:rsidP="00F461FB">
            <w:pPr>
              <w:rPr>
                <w:rFonts w:ascii="Times New Roman" w:hAnsi="Times New Roman" w:cs="Times New Roman"/>
                <w:color w:val="000000"/>
              </w:rPr>
            </w:pPr>
            <w:r w:rsidRPr="000F5B87">
              <w:rPr>
                <w:rFonts w:ascii="Times New Roman" w:hAnsi="Times New Roman" w:cs="Times New Roman"/>
              </w:rPr>
              <w:t xml:space="preserve">Annual average concentration of </w:t>
            </w:r>
            <w:r>
              <w:rPr>
                <w:rFonts w:ascii="Times New Roman" w:hAnsi="Times New Roman" w:cs="Times New Roman"/>
              </w:rPr>
              <w:t>NO</w:t>
            </w:r>
            <w:r w:rsidRPr="000F5B87">
              <w:rPr>
                <w:rFonts w:ascii="Times New Roman" w:hAnsi="Times New Roman" w:cs="Times New Roman"/>
                <w:vertAlign w:val="subscript"/>
              </w:rPr>
              <w:t>2</w:t>
            </w:r>
            <w:r w:rsidRPr="000F5B87">
              <w:rPr>
                <w:rFonts w:ascii="Times New Roman" w:hAnsi="Times New Roman" w:cs="Times New Roman"/>
              </w:rPr>
              <w:t xml:space="preserve"> was calculated from 200</w:t>
            </w:r>
            <w:r>
              <w:rPr>
                <w:rFonts w:ascii="Times New Roman" w:hAnsi="Times New Roman" w:cs="Times New Roman"/>
              </w:rPr>
              <w:t>6</w:t>
            </w:r>
            <w:r w:rsidRPr="000F5B87">
              <w:rPr>
                <w:rFonts w:ascii="Times New Roman" w:hAnsi="Times New Roman" w:cs="Times New Roman"/>
              </w:rPr>
              <w:t xml:space="preserve"> to 2010.</w:t>
            </w:r>
          </w:p>
        </w:tc>
      </w:tr>
    </w:tbl>
    <w:p w14:paraId="066479FB" w14:textId="77777777" w:rsidR="007B7B69" w:rsidRDefault="007B7B69" w:rsidP="00C16358">
      <w:pPr>
        <w:rPr>
          <w:rFonts w:ascii="Times New Roman" w:hAnsi="Times New Roman" w:cs="Times New Roman"/>
        </w:rPr>
      </w:pPr>
    </w:p>
    <w:p w14:paraId="57A8346D" w14:textId="77777777" w:rsidR="007B7B69" w:rsidRDefault="007B7B69">
      <w:pPr>
        <w:widowControl/>
        <w:jc w:val="left"/>
        <w:rPr>
          <w:rFonts w:ascii="Times New Roman" w:hAnsi="Times New Roman" w:cs="Times New Roman"/>
        </w:rPr>
      </w:pPr>
      <w:r>
        <w:rPr>
          <w:rFonts w:ascii="Times New Roman" w:hAnsi="Times New Roman" w:cs="Times New Roman"/>
        </w:rPr>
        <w:br w:type="page"/>
      </w:r>
    </w:p>
    <w:p w14:paraId="6AF013CF" w14:textId="77777777" w:rsidR="00BC52E3" w:rsidRDefault="007B7B69" w:rsidP="00DE0483">
      <w:pPr>
        <w:pStyle w:val="1"/>
      </w:pPr>
      <w:bookmarkStart w:id="21" w:name="_Toc214438365"/>
      <w:r w:rsidRPr="00FF5253">
        <w:lastRenderedPageBreak/>
        <w:t xml:space="preserve">Table </w:t>
      </w:r>
      <w:r w:rsidR="00530687">
        <w:t>S</w:t>
      </w:r>
      <w:r w:rsidR="00B9244A">
        <w:t>9</w:t>
      </w:r>
      <w:r w:rsidRPr="00FF5253">
        <w:t>.</w:t>
      </w:r>
      <w:r>
        <w:t xml:space="preserve"> </w:t>
      </w:r>
      <w:r w:rsidR="00E85ECD" w:rsidRPr="00E85ECD">
        <w:t xml:space="preserve">Summary of </w:t>
      </w:r>
      <w:r w:rsidR="00E85ECD">
        <w:rPr>
          <w:rFonts w:hint="eastAsia"/>
        </w:rPr>
        <w:t>m</w:t>
      </w:r>
      <w:r w:rsidR="00E85ECD" w:rsidRPr="00E85ECD">
        <w:t xml:space="preserve">odel </w:t>
      </w:r>
      <w:r w:rsidR="00E85ECD">
        <w:rPr>
          <w:rFonts w:hint="eastAsia"/>
        </w:rPr>
        <w:t>p</w:t>
      </w:r>
      <w:r w:rsidR="00E85ECD" w:rsidRPr="00E85ECD">
        <w:t xml:space="preserve">erformance </w:t>
      </w:r>
      <w:r w:rsidR="00E85ECD">
        <w:t>m</w:t>
      </w:r>
      <w:r w:rsidR="00E85ECD" w:rsidRPr="00E85ECD">
        <w:t>etrics</w:t>
      </w:r>
      <w:bookmarkEnd w:id="21"/>
    </w:p>
    <w:tbl>
      <w:tblPr>
        <w:tblW w:w="5000" w:type="pct"/>
        <w:tblBorders>
          <w:top w:val="single" w:sz="12" w:space="0" w:color="auto"/>
          <w:bottom w:val="single" w:sz="12" w:space="0" w:color="auto"/>
        </w:tblBorders>
        <w:tblLook w:val="04A0" w:firstRow="1" w:lastRow="0" w:firstColumn="1" w:lastColumn="0" w:noHBand="0" w:noVBand="1"/>
      </w:tblPr>
      <w:tblGrid>
        <w:gridCol w:w="1960"/>
        <w:gridCol w:w="1269"/>
        <w:gridCol w:w="1269"/>
        <w:gridCol w:w="1269"/>
        <w:gridCol w:w="1269"/>
        <w:gridCol w:w="1270"/>
      </w:tblGrid>
      <w:tr w:rsidR="00BA5BD7" w:rsidRPr="00BA5BD7" w14:paraId="1D55F91E" w14:textId="77777777" w:rsidTr="00BA5BD7">
        <w:trPr>
          <w:trHeight w:val="320"/>
        </w:trPr>
        <w:tc>
          <w:tcPr>
            <w:tcW w:w="833" w:type="pct"/>
            <w:tcBorders>
              <w:top w:val="single" w:sz="12" w:space="0" w:color="auto"/>
              <w:bottom w:val="single" w:sz="4" w:space="0" w:color="auto"/>
            </w:tcBorders>
            <w:noWrap/>
            <w:vAlign w:val="center"/>
            <w:hideMark/>
          </w:tcPr>
          <w:p w14:paraId="1734E0B7" w14:textId="77777777" w:rsidR="00BA5BD7" w:rsidRPr="00BA5BD7" w:rsidRDefault="00BA5BD7" w:rsidP="00BA5BD7">
            <w:pPr>
              <w:widowControl/>
              <w:jc w:val="center"/>
              <w:rPr>
                <w:rFonts w:ascii="Times New Roman" w:eastAsia="宋体" w:hAnsi="Times New Roman" w:cs="Times New Roman"/>
                <w:kern w:val="0"/>
                <w:sz w:val="20"/>
                <w:szCs w:val="20"/>
              </w:rPr>
            </w:pPr>
          </w:p>
        </w:tc>
        <w:tc>
          <w:tcPr>
            <w:tcW w:w="833" w:type="pct"/>
            <w:tcBorders>
              <w:top w:val="single" w:sz="12" w:space="0" w:color="auto"/>
              <w:bottom w:val="single" w:sz="4" w:space="0" w:color="auto"/>
            </w:tcBorders>
            <w:noWrap/>
            <w:vAlign w:val="center"/>
            <w:hideMark/>
          </w:tcPr>
          <w:p w14:paraId="629D9156"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Pr>
                <w:rFonts w:ascii="Times New Roman" w:eastAsia="DengXian" w:hAnsi="Times New Roman" w:cs="Times New Roman"/>
                <w:color w:val="000000"/>
                <w:kern w:val="0"/>
                <w:sz w:val="20"/>
                <w:szCs w:val="20"/>
              </w:rPr>
              <w:t>AUC</w:t>
            </w:r>
          </w:p>
        </w:tc>
        <w:tc>
          <w:tcPr>
            <w:tcW w:w="833" w:type="pct"/>
            <w:tcBorders>
              <w:top w:val="single" w:sz="12" w:space="0" w:color="auto"/>
              <w:bottom w:val="single" w:sz="4" w:space="0" w:color="auto"/>
            </w:tcBorders>
            <w:noWrap/>
            <w:vAlign w:val="center"/>
            <w:hideMark/>
          </w:tcPr>
          <w:p w14:paraId="51DD8DAC"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Accuracy</w:t>
            </w:r>
          </w:p>
        </w:tc>
        <w:tc>
          <w:tcPr>
            <w:tcW w:w="833" w:type="pct"/>
            <w:tcBorders>
              <w:top w:val="single" w:sz="12" w:space="0" w:color="auto"/>
              <w:bottom w:val="single" w:sz="4" w:space="0" w:color="auto"/>
            </w:tcBorders>
            <w:noWrap/>
            <w:vAlign w:val="center"/>
            <w:hideMark/>
          </w:tcPr>
          <w:p w14:paraId="3B90DBDF"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Sensitivity</w:t>
            </w:r>
          </w:p>
        </w:tc>
        <w:tc>
          <w:tcPr>
            <w:tcW w:w="833" w:type="pct"/>
            <w:tcBorders>
              <w:top w:val="single" w:sz="12" w:space="0" w:color="auto"/>
              <w:bottom w:val="single" w:sz="4" w:space="0" w:color="auto"/>
            </w:tcBorders>
            <w:noWrap/>
            <w:vAlign w:val="center"/>
            <w:hideMark/>
          </w:tcPr>
          <w:p w14:paraId="3F4FD26D"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Specificity</w:t>
            </w:r>
          </w:p>
        </w:tc>
        <w:tc>
          <w:tcPr>
            <w:tcW w:w="833" w:type="pct"/>
            <w:tcBorders>
              <w:top w:val="single" w:sz="12" w:space="0" w:color="auto"/>
              <w:bottom w:val="single" w:sz="4" w:space="0" w:color="auto"/>
            </w:tcBorders>
            <w:noWrap/>
            <w:vAlign w:val="center"/>
            <w:hideMark/>
          </w:tcPr>
          <w:p w14:paraId="74488652"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F1-score</w:t>
            </w:r>
          </w:p>
        </w:tc>
      </w:tr>
      <w:tr w:rsidR="00BA5BD7" w:rsidRPr="00BA5BD7" w14:paraId="5C700916" w14:textId="77777777" w:rsidTr="00BA5BD7">
        <w:trPr>
          <w:trHeight w:val="320"/>
        </w:trPr>
        <w:tc>
          <w:tcPr>
            <w:tcW w:w="833" w:type="pct"/>
            <w:tcBorders>
              <w:top w:val="single" w:sz="4" w:space="0" w:color="auto"/>
            </w:tcBorders>
            <w:noWrap/>
            <w:vAlign w:val="center"/>
            <w:hideMark/>
          </w:tcPr>
          <w:p w14:paraId="0642BB02" w14:textId="77777777" w:rsidR="00BA5BD7" w:rsidRPr="00BA5BD7" w:rsidRDefault="00BA5BD7" w:rsidP="00BA5BD7">
            <w:pPr>
              <w:widowControl/>
              <w:jc w:val="left"/>
              <w:rPr>
                <w:rFonts w:ascii="Times New Roman" w:eastAsia="DengXian" w:hAnsi="Times New Roman" w:cs="Times New Roman"/>
                <w:b/>
                <w:bCs/>
                <w:color w:val="000000"/>
                <w:kern w:val="0"/>
                <w:sz w:val="20"/>
                <w:szCs w:val="20"/>
              </w:rPr>
            </w:pPr>
            <w:r w:rsidRPr="00BA5BD7">
              <w:rPr>
                <w:rFonts w:ascii="Times New Roman" w:eastAsia="DengXian" w:hAnsi="Times New Roman" w:cs="Times New Roman"/>
                <w:b/>
                <w:bCs/>
                <w:color w:val="000000"/>
                <w:kern w:val="0"/>
                <w:sz w:val="20"/>
                <w:szCs w:val="20"/>
              </w:rPr>
              <w:t>Train</w:t>
            </w:r>
            <w:r>
              <w:rPr>
                <w:rFonts w:ascii="Times New Roman" w:eastAsia="DengXian" w:hAnsi="Times New Roman" w:cs="Times New Roman"/>
                <w:b/>
                <w:bCs/>
                <w:color w:val="000000"/>
                <w:kern w:val="0"/>
                <w:sz w:val="20"/>
                <w:szCs w:val="20"/>
              </w:rPr>
              <w:t>ing</w:t>
            </w:r>
            <w:r w:rsidRPr="00BA5BD7">
              <w:rPr>
                <w:rFonts w:ascii="Times New Roman" w:eastAsia="DengXian" w:hAnsi="Times New Roman" w:cs="Times New Roman"/>
                <w:b/>
                <w:bCs/>
                <w:color w:val="000000"/>
                <w:kern w:val="0"/>
                <w:sz w:val="20"/>
                <w:szCs w:val="20"/>
              </w:rPr>
              <w:t xml:space="preserve"> dataset</w:t>
            </w:r>
          </w:p>
        </w:tc>
        <w:tc>
          <w:tcPr>
            <w:tcW w:w="833" w:type="pct"/>
            <w:tcBorders>
              <w:top w:val="single" w:sz="4" w:space="0" w:color="auto"/>
            </w:tcBorders>
            <w:noWrap/>
            <w:vAlign w:val="center"/>
            <w:hideMark/>
          </w:tcPr>
          <w:p w14:paraId="490CFDAA" w14:textId="77777777" w:rsidR="00BA5BD7" w:rsidRPr="00BA5BD7" w:rsidRDefault="00BA5BD7" w:rsidP="00BA5BD7">
            <w:pPr>
              <w:widowControl/>
              <w:jc w:val="left"/>
              <w:rPr>
                <w:rFonts w:ascii="Times New Roman" w:eastAsia="DengXian" w:hAnsi="Times New Roman" w:cs="Times New Roman"/>
                <w:color w:val="000000"/>
                <w:kern w:val="0"/>
                <w:sz w:val="20"/>
                <w:szCs w:val="20"/>
              </w:rPr>
            </w:pPr>
          </w:p>
        </w:tc>
        <w:tc>
          <w:tcPr>
            <w:tcW w:w="833" w:type="pct"/>
            <w:tcBorders>
              <w:top w:val="single" w:sz="4" w:space="0" w:color="auto"/>
            </w:tcBorders>
            <w:noWrap/>
            <w:vAlign w:val="center"/>
            <w:hideMark/>
          </w:tcPr>
          <w:p w14:paraId="126C369B" w14:textId="77777777" w:rsidR="00BA5BD7" w:rsidRPr="00BA5BD7" w:rsidRDefault="00BA5BD7" w:rsidP="00BA5BD7">
            <w:pPr>
              <w:widowControl/>
              <w:jc w:val="left"/>
              <w:rPr>
                <w:rFonts w:ascii="Times New Roman" w:eastAsia="DengXian" w:hAnsi="Times New Roman" w:cs="Times New Roman"/>
                <w:color w:val="000000"/>
                <w:kern w:val="0"/>
                <w:sz w:val="20"/>
                <w:szCs w:val="20"/>
              </w:rPr>
            </w:pPr>
          </w:p>
        </w:tc>
        <w:tc>
          <w:tcPr>
            <w:tcW w:w="833" w:type="pct"/>
            <w:tcBorders>
              <w:top w:val="single" w:sz="4" w:space="0" w:color="auto"/>
            </w:tcBorders>
            <w:noWrap/>
            <w:vAlign w:val="center"/>
            <w:hideMark/>
          </w:tcPr>
          <w:p w14:paraId="5C779599" w14:textId="77777777" w:rsidR="00BA5BD7" w:rsidRPr="00BA5BD7" w:rsidRDefault="00BA5BD7" w:rsidP="00BA5BD7">
            <w:pPr>
              <w:widowControl/>
              <w:jc w:val="left"/>
              <w:rPr>
                <w:rFonts w:ascii="Times New Roman" w:eastAsia="DengXian" w:hAnsi="Times New Roman" w:cs="Times New Roman"/>
                <w:color w:val="000000"/>
                <w:kern w:val="0"/>
                <w:sz w:val="20"/>
                <w:szCs w:val="20"/>
              </w:rPr>
            </w:pPr>
          </w:p>
        </w:tc>
        <w:tc>
          <w:tcPr>
            <w:tcW w:w="833" w:type="pct"/>
            <w:tcBorders>
              <w:top w:val="single" w:sz="4" w:space="0" w:color="auto"/>
            </w:tcBorders>
            <w:noWrap/>
            <w:vAlign w:val="center"/>
            <w:hideMark/>
          </w:tcPr>
          <w:p w14:paraId="72B2FEBF" w14:textId="77777777" w:rsidR="00BA5BD7" w:rsidRPr="00BA5BD7" w:rsidRDefault="00BA5BD7" w:rsidP="00BA5BD7">
            <w:pPr>
              <w:widowControl/>
              <w:jc w:val="left"/>
              <w:rPr>
                <w:rFonts w:ascii="Times New Roman" w:eastAsia="DengXian" w:hAnsi="Times New Roman" w:cs="Times New Roman"/>
                <w:color w:val="000000"/>
                <w:kern w:val="0"/>
                <w:sz w:val="20"/>
                <w:szCs w:val="20"/>
              </w:rPr>
            </w:pPr>
          </w:p>
        </w:tc>
        <w:tc>
          <w:tcPr>
            <w:tcW w:w="833" w:type="pct"/>
            <w:tcBorders>
              <w:top w:val="single" w:sz="4" w:space="0" w:color="auto"/>
            </w:tcBorders>
            <w:noWrap/>
            <w:vAlign w:val="center"/>
            <w:hideMark/>
          </w:tcPr>
          <w:p w14:paraId="57E3E25E" w14:textId="77777777" w:rsidR="00BA5BD7" w:rsidRPr="00BA5BD7" w:rsidRDefault="00BA5BD7" w:rsidP="00BA5BD7">
            <w:pPr>
              <w:widowControl/>
              <w:jc w:val="left"/>
              <w:rPr>
                <w:rFonts w:ascii="Times New Roman" w:eastAsia="DengXian" w:hAnsi="Times New Roman" w:cs="Times New Roman"/>
                <w:color w:val="000000"/>
                <w:kern w:val="0"/>
                <w:sz w:val="20"/>
                <w:szCs w:val="20"/>
              </w:rPr>
            </w:pPr>
          </w:p>
        </w:tc>
      </w:tr>
      <w:tr w:rsidR="00BA5BD7" w:rsidRPr="00BA5BD7" w14:paraId="00F9F716" w14:textId="77777777" w:rsidTr="00BA5BD7">
        <w:trPr>
          <w:trHeight w:val="320"/>
        </w:trPr>
        <w:tc>
          <w:tcPr>
            <w:tcW w:w="833" w:type="pct"/>
            <w:noWrap/>
            <w:vAlign w:val="center"/>
            <w:hideMark/>
          </w:tcPr>
          <w:p w14:paraId="51198222" w14:textId="77777777" w:rsidR="00BA5BD7" w:rsidRPr="00BA5BD7" w:rsidRDefault="00BA5BD7" w:rsidP="00BA5BD7">
            <w:pPr>
              <w:widowControl/>
              <w:jc w:val="left"/>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Frailty index</w:t>
            </w:r>
          </w:p>
        </w:tc>
        <w:tc>
          <w:tcPr>
            <w:tcW w:w="833" w:type="pct"/>
            <w:noWrap/>
            <w:vAlign w:val="center"/>
            <w:hideMark/>
          </w:tcPr>
          <w:p w14:paraId="5AA236D4"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0.746</w:t>
            </w:r>
          </w:p>
        </w:tc>
        <w:tc>
          <w:tcPr>
            <w:tcW w:w="833" w:type="pct"/>
            <w:noWrap/>
            <w:vAlign w:val="center"/>
            <w:hideMark/>
          </w:tcPr>
          <w:p w14:paraId="1C1E531C"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0.703</w:t>
            </w:r>
          </w:p>
        </w:tc>
        <w:tc>
          <w:tcPr>
            <w:tcW w:w="833" w:type="pct"/>
            <w:noWrap/>
            <w:vAlign w:val="center"/>
            <w:hideMark/>
          </w:tcPr>
          <w:p w14:paraId="526728D2"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0.478</w:t>
            </w:r>
          </w:p>
        </w:tc>
        <w:tc>
          <w:tcPr>
            <w:tcW w:w="833" w:type="pct"/>
            <w:noWrap/>
            <w:vAlign w:val="center"/>
            <w:hideMark/>
          </w:tcPr>
          <w:p w14:paraId="5A95DD59"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0.85</w:t>
            </w:r>
            <w:r>
              <w:rPr>
                <w:rFonts w:ascii="Times New Roman" w:eastAsia="DengXian" w:hAnsi="Times New Roman" w:cs="Times New Roman"/>
                <w:color w:val="000000"/>
                <w:kern w:val="0"/>
                <w:sz w:val="20"/>
                <w:szCs w:val="20"/>
              </w:rPr>
              <w:t>0</w:t>
            </w:r>
          </w:p>
        </w:tc>
        <w:tc>
          <w:tcPr>
            <w:tcW w:w="833" w:type="pct"/>
            <w:noWrap/>
            <w:vAlign w:val="center"/>
            <w:hideMark/>
          </w:tcPr>
          <w:p w14:paraId="42599019"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0.561</w:t>
            </w:r>
          </w:p>
        </w:tc>
      </w:tr>
      <w:tr w:rsidR="00BA5BD7" w:rsidRPr="00BA5BD7" w14:paraId="74FB1279" w14:textId="77777777" w:rsidTr="00BA5BD7">
        <w:trPr>
          <w:trHeight w:val="320"/>
        </w:trPr>
        <w:tc>
          <w:tcPr>
            <w:tcW w:w="833" w:type="pct"/>
            <w:noWrap/>
            <w:vAlign w:val="center"/>
            <w:hideMark/>
          </w:tcPr>
          <w:p w14:paraId="1088BEF8" w14:textId="77777777" w:rsidR="00BA5BD7" w:rsidRPr="00BA5BD7" w:rsidRDefault="00BA5BD7" w:rsidP="00BA5BD7">
            <w:pPr>
              <w:widowControl/>
              <w:jc w:val="left"/>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Physical frailty</w:t>
            </w:r>
          </w:p>
        </w:tc>
        <w:tc>
          <w:tcPr>
            <w:tcW w:w="833" w:type="pct"/>
            <w:noWrap/>
            <w:vAlign w:val="center"/>
            <w:hideMark/>
          </w:tcPr>
          <w:p w14:paraId="6912D781"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0.741</w:t>
            </w:r>
          </w:p>
        </w:tc>
        <w:tc>
          <w:tcPr>
            <w:tcW w:w="833" w:type="pct"/>
            <w:noWrap/>
            <w:vAlign w:val="center"/>
            <w:hideMark/>
          </w:tcPr>
          <w:p w14:paraId="12E26A09"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0.678</w:t>
            </w:r>
          </w:p>
        </w:tc>
        <w:tc>
          <w:tcPr>
            <w:tcW w:w="833" w:type="pct"/>
            <w:noWrap/>
            <w:vAlign w:val="center"/>
            <w:hideMark/>
          </w:tcPr>
          <w:p w14:paraId="130AA84D"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0.729</w:t>
            </w:r>
          </w:p>
        </w:tc>
        <w:tc>
          <w:tcPr>
            <w:tcW w:w="833" w:type="pct"/>
            <w:noWrap/>
            <w:vAlign w:val="center"/>
            <w:hideMark/>
          </w:tcPr>
          <w:p w14:paraId="1AE73AF6"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0.618</w:t>
            </w:r>
          </w:p>
        </w:tc>
        <w:tc>
          <w:tcPr>
            <w:tcW w:w="833" w:type="pct"/>
            <w:noWrap/>
            <w:vAlign w:val="center"/>
            <w:hideMark/>
          </w:tcPr>
          <w:p w14:paraId="33CDB08E"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0.712</w:t>
            </w:r>
          </w:p>
        </w:tc>
      </w:tr>
      <w:tr w:rsidR="00BA5BD7" w:rsidRPr="00BA5BD7" w14:paraId="218B1D2A" w14:textId="77777777" w:rsidTr="00BA5BD7">
        <w:trPr>
          <w:trHeight w:val="320"/>
        </w:trPr>
        <w:tc>
          <w:tcPr>
            <w:tcW w:w="833" w:type="pct"/>
            <w:noWrap/>
            <w:vAlign w:val="center"/>
            <w:hideMark/>
          </w:tcPr>
          <w:p w14:paraId="5F009275" w14:textId="77777777" w:rsidR="00BA5BD7" w:rsidRPr="00BA5BD7" w:rsidRDefault="00BA5BD7" w:rsidP="00BA5BD7">
            <w:pPr>
              <w:widowControl/>
              <w:jc w:val="left"/>
              <w:rPr>
                <w:rFonts w:ascii="Times New Roman" w:eastAsia="DengXian" w:hAnsi="Times New Roman" w:cs="Times New Roman"/>
                <w:color w:val="000000"/>
                <w:kern w:val="0"/>
                <w:sz w:val="20"/>
                <w:szCs w:val="20"/>
              </w:rPr>
            </w:pPr>
            <w:r w:rsidRPr="00BA5BD7">
              <w:rPr>
                <w:rFonts w:ascii="Times New Roman" w:eastAsia="宋体" w:hAnsi="Times New Roman" w:cs="Times New Roman"/>
                <w:color w:val="000000"/>
              </w:rPr>
              <w:t>Psychological frailty</w:t>
            </w:r>
          </w:p>
        </w:tc>
        <w:tc>
          <w:tcPr>
            <w:tcW w:w="833" w:type="pct"/>
            <w:noWrap/>
            <w:vAlign w:val="center"/>
            <w:hideMark/>
          </w:tcPr>
          <w:p w14:paraId="33FF7EED"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0.66</w:t>
            </w:r>
            <w:r>
              <w:rPr>
                <w:rFonts w:ascii="Times New Roman" w:eastAsia="DengXian" w:hAnsi="Times New Roman" w:cs="Times New Roman"/>
                <w:color w:val="000000"/>
                <w:kern w:val="0"/>
                <w:sz w:val="20"/>
                <w:szCs w:val="20"/>
              </w:rPr>
              <w:t>0</w:t>
            </w:r>
          </w:p>
        </w:tc>
        <w:tc>
          <w:tcPr>
            <w:tcW w:w="833" w:type="pct"/>
            <w:noWrap/>
            <w:vAlign w:val="center"/>
            <w:hideMark/>
          </w:tcPr>
          <w:p w14:paraId="6BB51D91"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0.614</w:t>
            </w:r>
          </w:p>
        </w:tc>
        <w:tc>
          <w:tcPr>
            <w:tcW w:w="833" w:type="pct"/>
            <w:noWrap/>
            <w:vAlign w:val="center"/>
            <w:hideMark/>
          </w:tcPr>
          <w:p w14:paraId="1E3C2ADB"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0.626</w:t>
            </w:r>
          </w:p>
        </w:tc>
        <w:tc>
          <w:tcPr>
            <w:tcW w:w="833" w:type="pct"/>
            <w:noWrap/>
            <w:vAlign w:val="center"/>
            <w:hideMark/>
          </w:tcPr>
          <w:p w14:paraId="0544CBAF"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0.602</w:t>
            </w:r>
          </w:p>
        </w:tc>
        <w:tc>
          <w:tcPr>
            <w:tcW w:w="833" w:type="pct"/>
            <w:noWrap/>
            <w:vAlign w:val="center"/>
            <w:hideMark/>
          </w:tcPr>
          <w:p w14:paraId="3B46ADEC"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0.621</w:t>
            </w:r>
          </w:p>
        </w:tc>
      </w:tr>
      <w:tr w:rsidR="00BA5BD7" w:rsidRPr="00BA5BD7" w14:paraId="252C891F" w14:textId="77777777" w:rsidTr="00BA5BD7">
        <w:trPr>
          <w:trHeight w:val="320"/>
        </w:trPr>
        <w:tc>
          <w:tcPr>
            <w:tcW w:w="833" w:type="pct"/>
            <w:noWrap/>
            <w:vAlign w:val="center"/>
            <w:hideMark/>
          </w:tcPr>
          <w:p w14:paraId="70EA9358" w14:textId="77777777" w:rsidR="00BA5BD7" w:rsidRPr="00BA5BD7" w:rsidRDefault="00BA5BD7" w:rsidP="00BA5BD7">
            <w:pPr>
              <w:widowControl/>
              <w:jc w:val="left"/>
              <w:rPr>
                <w:rFonts w:ascii="Times New Roman" w:eastAsia="DengXian" w:hAnsi="Times New Roman" w:cs="Times New Roman"/>
                <w:b/>
                <w:bCs/>
                <w:color w:val="000000"/>
                <w:kern w:val="0"/>
                <w:sz w:val="20"/>
                <w:szCs w:val="20"/>
              </w:rPr>
            </w:pPr>
            <w:r w:rsidRPr="00BA5BD7">
              <w:rPr>
                <w:rFonts w:ascii="Times New Roman" w:eastAsia="DengXian" w:hAnsi="Times New Roman" w:cs="Times New Roman"/>
                <w:b/>
                <w:bCs/>
                <w:color w:val="000000"/>
                <w:kern w:val="0"/>
                <w:sz w:val="20"/>
                <w:szCs w:val="20"/>
              </w:rPr>
              <w:t>Test</w:t>
            </w:r>
            <w:r>
              <w:rPr>
                <w:rFonts w:ascii="Times New Roman" w:eastAsia="DengXian" w:hAnsi="Times New Roman" w:cs="Times New Roman"/>
                <w:b/>
                <w:bCs/>
                <w:color w:val="000000"/>
                <w:kern w:val="0"/>
                <w:sz w:val="20"/>
                <w:szCs w:val="20"/>
              </w:rPr>
              <w:t>ing</w:t>
            </w:r>
            <w:r w:rsidRPr="00BA5BD7">
              <w:rPr>
                <w:rFonts w:ascii="Times New Roman" w:eastAsia="DengXian" w:hAnsi="Times New Roman" w:cs="Times New Roman"/>
                <w:b/>
                <w:bCs/>
                <w:color w:val="000000"/>
                <w:kern w:val="0"/>
                <w:sz w:val="20"/>
                <w:szCs w:val="20"/>
              </w:rPr>
              <w:t xml:space="preserve"> dataset</w:t>
            </w:r>
          </w:p>
        </w:tc>
        <w:tc>
          <w:tcPr>
            <w:tcW w:w="833" w:type="pct"/>
            <w:noWrap/>
            <w:vAlign w:val="center"/>
            <w:hideMark/>
          </w:tcPr>
          <w:p w14:paraId="722394EC"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p>
        </w:tc>
        <w:tc>
          <w:tcPr>
            <w:tcW w:w="833" w:type="pct"/>
            <w:noWrap/>
            <w:vAlign w:val="center"/>
            <w:hideMark/>
          </w:tcPr>
          <w:p w14:paraId="5A15089C"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p>
        </w:tc>
        <w:tc>
          <w:tcPr>
            <w:tcW w:w="833" w:type="pct"/>
            <w:noWrap/>
            <w:vAlign w:val="center"/>
            <w:hideMark/>
          </w:tcPr>
          <w:p w14:paraId="73F831A5"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p>
        </w:tc>
        <w:tc>
          <w:tcPr>
            <w:tcW w:w="833" w:type="pct"/>
            <w:noWrap/>
            <w:vAlign w:val="center"/>
            <w:hideMark/>
          </w:tcPr>
          <w:p w14:paraId="13957324"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p>
        </w:tc>
        <w:tc>
          <w:tcPr>
            <w:tcW w:w="833" w:type="pct"/>
            <w:noWrap/>
            <w:vAlign w:val="center"/>
            <w:hideMark/>
          </w:tcPr>
          <w:p w14:paraId="676EEAA4"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p>
        </w:tc>
      </w:tr>
      <w:tr w:rsidR="00BA5BD7" w:rsidRPr="00BA5BD7" w14:paraId="077806D0" w14:textId="77777777" w:rsidTr="00BA5BD7">
        <w:trPr>
          <w:trHeight w:val="320"/>
        </w:trPr>
        <w:tc>
          <w:tcPr>
            <w:tcW w:w="833" w:type="pct"/>
            <w:noWrap/>
            <w:vAlign w:val="center"/>
            <w:hideMark/>
          </w:tcPr>
          <w:p w14:paraId="3895212F" w14:textId="77777777" w:rsidR="00BA5BD7" w:rsidRPr="00BA5BD7" w:rsidRDefault="00BA5BD7" w:rsidP="00BA5BD7">
            <w:pPr>
              <w:widowControl/>
              <w:jc w:val="left"/>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Frailty index</w:t>
            </w:r>
          </w:p>
        </w:tc>
        <w:tc>
          <w:tcPr>
            <w:tcW w:w="833" w:type="pct"/>
            <w:noWrap/>
            <w:vAlign w:val="center"/>
            <w:hideMark/>
          </w:tcPr>
          <w:p w14:paraId="4C26E762"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0.727</w:t>
            </w:r>
          </w:p>
        </w:tc>
        <w:tc>
          <w:tcPr>
            <w:tcW w:w="833" w:type="pct"/>
            <w:noWrap/>
            <w:vAlign w:val="center"/>
            <w:hideMark/>
          </w:tcPr>
          <w:p w14:paraId="0B87763E"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0.698</w:t>
            </w:r>
          </w:p>
        </w:tc>
        <w:tc>
          <w:tcPr>
            <w:tcW w:w="833" w:type="pct"/>
            <w:noWrap/>
            <w:vAlign w:val="center"/>
            <w:hideMark/>
          </w:tcPr>
          <w:p w14:paraId="66CFE19E"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0.468</w:t>
            </w:r>
          </w:p>
        </w:tc>
        <w:tc>
          <w:tcPr>
            <w:tcW w:w="833" w:type="pct"/>
            <w:noWrap/>
            <w:vAlign w:val="center"/>
            <w:hideMark/>
          </w:tcPr>
          <w:p w14:paraId="500F53F9"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0.844</w:t>
            </w:r>
          </w:p>
        </w:tc>
        <w:tc>
          <w:tcPr>
            <w:tcW w:w="833" w:type="pct"/>
            <w:noWrap/>
            <w:vAlign w:val="center"/>
            <w:hideMark/>
          </w:tcPr>
          <w:p w14:paraId="77154EAC"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0.546</w:t>
            </w:r>
          </w:p>
        </w:tc>
      </w:tr>
      <w:tr w:rsidR="00BA5BD7" w:rsidRPr="00BA5BD7" w14:paraId="7024AAA7" w14:textId="77777777" w:rsidTr="00BA5BD7">
        <w:trPr>
          <w:trHeight w:val="320"/>
        </w:trPr>
        <w:tc>
          <w:tcPr>
            <w:tcW w:w="833" w:type="pct"/>
            <w:noWrap/>
            <w:vAlign w:val="center"/>
            <w:hideMark/>
          </w:tcPr>
          <w:p w14:paraId="22AA0373" w14:textId="77777777" w:rsidR="00BA5BD7" w:rsidRPr="00BA5BD7" w:rsidRDefault="00BA5BD7" w:rsidP="00BA5BD7">
            <w:pPr>
              <w:widowControl/>
              <w:jc w:val="left"/>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Physical frailty</w:t>
            </w:r>
          </w:p>
        </w:tc>
        <w:tc>
          <w:tcPr>
            <w:tcW w:w="833" w:type="pct"/>
            <w:noWrap/>
            <w:vAlign w:val="center"/>
            <w:hideMark/>
          </w:tcPr>
          <w:p w14:paraId="6F531ADB"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0.737</w:t>
            </w:r>
          </w:p>
        </w:tc>
        <w:tc>
          <w:tcPr>
            <w:tcW w:w="833" w:type="pct"/>
            <w:noWrap/>
            <w:vAlign w:val="center"/>
            <w:hideMark/>
          </w:tcPr>
          <w:p w14:paraId="623A39B8"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0.678</w:t>
            </w:r>
          </w:p>
        </w:tc>
        <w:tc>
          <w:tcPr>
            <w:tcW w:w="833" w:type="pct"/>
            <w:noWrap/>
            <w:vAlign w:val="center"/>
            <w:hideMark/>
          </w:tcPr>
          <w:p w14:paraId="6EC532EA"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0.73</w:t>
            </w:r>
          </w:p>
        </w:tc>
        <w:tc>
          <w:tcPr>
            <w:tcW w:w="833" w:type="pct"/>
            <w:noWrap/>
            <w:vAlign w:val="center"/>
            <w:hideMark/>
          </w:tcPr>
          <w:p w14:paraId="1E3F2A81"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0.617</w:t>
            </w:r>
          </w:p>
        </w:tc>
        <w:tc>
          <w:tcPr>
            <w:tcW w:w="833" w:type="pct"/>
            <w:noWrap/>
            <w:vAlign w:val="center"/>
            <w:hideMark/>
          </w:tcPr>
          <w:p w14:paraId="784E5520"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0.71</w:t>
            </w:r>
            <w:r>
              <w:rPr>
                <w:rFonts w:ascii="Times New Roman" w:eastAsia="DengXian" w:hAnsi="Times New Roman" w:cs="Times New Roman"/>
                <w:color w:val="000000"/>
                <w:kern w:val="0"/>
                <w:sz w:val="20"/>
                <w:szCs w:val="20"/>
              </w:rPr>
              <w:t>0</w:t>
            </w:r>
          </w:p>
        </w:tc>
      </w:tr>
      <w:tr w:rsidR="00BA5BD7" w:rsidRPr="00BA5BD7" w14:paraId="03E789F1" w14:textId="77777777" w:rsidTr="00BA5BD7">
        <w:trPr>
          <w:trHeight w:val="320"/>
        </w:trPr>
        <w:tc>
          <w:tcPr>
            <w:tcW w:w="833" w:type="pct"/>
            <w:noWrap/>
            <w:vAlign w:val="center"/>
            <w:hideMark/>
          </w:tcPr>
          <w:p w14:paraId="49B3B670" w14:textId="77777777" w:rsidR="00BA5BD7" w:rsidRPr="00BA5BD7" w:rsidRDefault="00BA5BD7" w:rsidP="00BA5BD7">
            <w:pPr>
              <w:widowControl/>
              <w:jc w:val="left"/>
              <w:rPr>
                <w:rFonts w:ascii="Times New Roman" w:eastAsia="DengXian" w:hAnsi="Times New Roman" w:cs="Times New Roman"/>
                <w:color w:val="000000"/>
                <w:kern w:val="0"/>
                <w:sz w:val="20"/>
                <w:szCs w:val="20"/>
              </w:rPr>
            </w:pPr>
            <w:r w:rsidRPr="00BA5BD7">
              <w:rPr>
                <w:rFonts w:ascii="Times New Roman" w:eastAsia="宋体" w:hAnsi="Times New Roman" w:cs="Times New Roman"/>
                <w:color w:val="000000"/>
              </w:rPr>
              <w:t>Psychological frailty</w:t>
            </w:r>
          </w:p>
        </w:tc>
        <w:tc>
          <w:tcPr>
            <w:tcW w:w="833" w:type="pct"/>
            <w:noWrap/>
            <w:vAlign w:val="center"/>
            <w:hideMark/>
          </w:tcPr>
          <w:p w14:paraId="0E6AC493"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0.661</w:t>
            </w:r>
          </w:p>
        </w:tc>
        <w:tc>
          <w:tcPr>
            <w:tcW w:w="833" w:type="pct"/>
            <w:noWrap/>
            <w:vAlign w:val="center"/>
            <w:hideMark/>
          </w:tcPr>
          <w:p w14:paraId="310405BC"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0.614</w:t>
            </w:r>
          </w:p>
        </w:tc>
        <w:tc>
          <w:tcPr>
            <w:tcW w:w="833" w:type="pct"/>
            <w:noWrap/>
            <w:vAlign w:val="center"/>
            <w:hideMark/>
          </w:tcPr>
          <w:p w14:paraId="025CB7F8"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0.626</w:t>
            </w:r>
          </w:p>
        </w:tc>
        <w:tc>
          <w:tcPr>
            <w:tcW w:w="833" w:type="pct"/>
            <w:noWrap/>
            <w:vAlign w:val="center"/>
            <w:hideMark/>
          </w:tcPr>
          <w:p w14:paraId="3A0A6130"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0.601</w:t>
            </w:r>
          </w:p>
        </w:tc>
        <w:tc>
          <w:tcPr>
            <w:tcW w:w="833" w:type="pct"/>
            <w:noWrap/>
            <w:vAlign w:val="center"/>
            <w:hideMark/>
          </w:tcPr>
          <w:p w14:paraId="3B3F3BD7"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0.62</w:t>
            </w:r>
            <w:r>
              <w:rPr>
                <w:rFonts w:ascii="Times New Roman" w:eastAsia="DengXian" w:hAnsi="Times New Roman" w:cs="Times New Roman"/>
                <w:color w:val="000000"/>
                <w:kern w:val="0"/>
                <w:sz w:val="20"/>
                <w:szCs w:val="20"/>
              </w:rPr>
              <w:t>0</w:t>
            </w:r>
          </w:p>
        </w:tc>
      </w:tr>
      <w:tr w:rsidR="00BA5BD7" w:rsidRPr="00BA5BD7" w14:paraId="7557E7EB" w14:textId="77777777" w:rsidTr="00BA5BD7">
        <w:trPr>
          <w:trHeight w:val="320"/>
        </w:trPr>
        <w:tc>
          <w:tcPr>
            <w:tcW w:w="833" w:type="pct"/>
            <w:noWrap/>
            <w:vAlign w:val="center"/>
            <w:hideMark/>
          </w:tcPr>
          <w:p w14:paraId="64A38611" w14:textId="77777777" w:rsidR="00BA5BD7" w:rsidRPr="00BA5BD7" w:rsidRDefault="00BA5BD7" w:rsidP="00BA5BD7">
            <w:pPr>
              <w:widowControl/>
              <w:jc w:val="left"/>
              <w:rPr>
                <w:rFonts w:ascii="Times New Roman" w:eastAsia="DengXian" w:hAnsi="Times New Roman" w:cs="Times New Roman"/>
                <w:b/>
                <w:bCs/>
                <w:color w:val="000000"/>
                <w:kern w:val="0"/>
                <w:sz w:val="20"/>
                <w:szCs w:val="20"/>
              </w:rPr>
            </w:pPr>
            <w:r w:rsidRPr="00BA5BD7">
              <w:rPr>
                <w:rFonts w:ascii="Times New Roman" w:eastAsia="DengXian" w:hAnsi="Times New Roman" w:cs="Times New Roman"/>
                <w:b/>
                <w:bCs/>
                <w:color w:val="000000"/>
                <w:kern w:val="0"/>
                <w:sz w:val="20"/>
                <w:szCs w:val="20"/>
              </w:rPr>
              <w:t>All samples</w:t>
            </w:r>
          </w:p>
        </w:tc>
        <w:tc>
          <w:tcPr>
            <w:tcW w:w="833" w:type="pct"/>
            <w:noWrap/>
            <w:vAlign w:val="center"/>
            <w:hideMark/>
          </w:tcPr>
          <w:p w14:paraId="705B17C2"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p>
        </w:tc>
        <w:tc>
          <w:tcPr>
            <w:tcW w:w="833" w:type="pct"/>
            <w:noWrap/>
            <w:vAlign w:val="center"/>
            <w:hideMark/>
          </w:tcPr>
          <w:p w14:paraId="71AB68A8"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p>
        </w:tc>
        <w:tc>
          <w:tcPr>
            <w:tcW w:w="833" w:type="pct"/>
            <w:noWrap/>
            <w:vAlign w:val="center"/>
            <w:hideMark/>
          </w:tcPr>
          <w:p w14:paraId="57DAE68C"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p>
        </w:tc>
        <w:tc>
          <w:tcPr>
            <w:tcW w:w="833" w:type="pct"/>
            <w:noWrap/>
            <w:vAlign w:val="center"/>
            <w:hideMark/>
          </w:tcPr>
          <w:p w14:paraId="03CB69E5"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p>
        </w:tc>
        <w:tc>
          <w:tcPr>
            <w:tcW w:w="833" w:type="pct"/>
            <w:noWrap/>
            <w:vAlign w:val="center"/>
            <w:hideMark/>
          </w:tcPr>
          <w:p w14:paraId="2DAA3249"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p>
        </w:tc>
      </w:tr>
      <w:tr w:rsidR="00BA5BD7" w:rsidRPr="00BA5BD7" w14:paraId="1AD67827" w14:textId="77777777" w:rsidTr="00BA5BD7">
        <w:trPr>
          <w:trHeight w:val="320"/>
        </w:trPr>
        <w:tc>
          <w:tcPr>
            <w:tcW w:w="833" w:type="pct"/>
            <w:noWrap/>
            <w:vAlign w:val="center"/>
            <w:hideMark/>
          </w:tcPr>
          <w:p w14:paraId="48691490" w14:textId="77777777" w:rsidR="00BA5BD7" w:rsidRPr="00BA5BD7" w:rsidRDefault="00BA5BD7" w:rsidP="00BA5BD7">
            <w:pPr>
              <w:widowControl/>
              <w:jc w:val="left"/>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Frailty index</w:t>
            </w:r>
          </w:p>
        </w:tc>
        <w:tc>
          <w:tcPr>
            <w:tcW w:w="833" w:type="pct"/>
            <w:noWrap/>
            <w:vAlign w:val="center"/>
            <w:hideMark/>
          </w:tcPr>
          <w:p w14:paraId="0246AB43"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0.74</w:t>
            </w:r>
            <w:r>
              <w:rPr>
                <w:rFonts w:ascii="Times New Roman" w:eastAsia="DengXian" w:hAnsi="Times New Roman" w:cs="Times New Roman"/>
                <w:color w:val="000000"/>
                <w:kern w:val="0"/>
                <w:sz w:val="20"/>
                <w:szCs w:val="20"/>
              </w:rPr>
              <w:t>0</w:t>
            </w:r>
          </w:p>
        </w:tc>
        <w:tc>
          <w:tcPr>
            <w:tcW w:w="833" w:type="pct"/>
            <w:noWrap/>
            <w:vAlign w:val="center"/>
            <w:hideMark/>
          </w:tcPr>
          <w:p w14:paraId="6C24DFBC"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0.701</w:t>
            </w:r>
          </w:p>
        </w:tc>
        <w:tc>
          <w:tcPr>
            <w:tcW w:w="833" w:type="pct"/>
            <w:noWrap/>
            <w:vAlign w:val="center"/>
            <w:hideMark/>
          </w:tcPr>
          <w:p w14:paraId="5DA82A8E"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0.475</w:t>
            </w:r>
          </w:p>
        </w:tc>
        <w:tc>
          <w:tcPr>
            <w:tcW w:w="833" w:type="pct"/>
            <w:noWrap/>
            <w:vAlign w:val="center"/>
            <w:hideMark/>
          </w:tcPr>
          <w:p w14:paraId="177572B7"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0.848</w:t>
            </w:r>
          </w:p>
        </w:tc>
        <w:tc>
          <w:tcPr>
            <w:tcW w:w="833" w:type="pct"/>
            <w:noWrap/>
            <w:vAlign w:val="center"/>
            <w:hideMark/>
          </w:tcPr>
          <w:p w14:paraId="0FBE83E4"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0.557</w:t>
            </w:r>
          </w:p>
        </w:tc>
      </w:tr>
      <w:tr w:rsidR="00BA5BD7" w:rsidRPr="00BA5BD7" w14:paraId="050E89F6" w14:textId="77777777" w:rsidTr="00BA5BD7">
        <w:trPr>
          <w:trHeight w:val="320"/>
        </w:trPr>
        <w:tc>
          <w:tcPr>
            <w:tcW w:w="833" w:type="pct"/>
            <w:noWrap/>
            <w:vAlign w:val="center"/>
            <w:hideMark/>
          </w:tcPr>
          <w:p w14:paraId="30CC3E18" w14:textId="77777777" w:rsidR="00BA5BD7" w:rsidRPr="00BA5BD7" w:rsidRDefault="00BA5BD7" w:rsidP="00BA5BD7">
            <w:pPr>
              <w:widowControl/>
              <w:jc w:val="left"/>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Physical frailty</w:t>
            </w:r>
          </w:p>
        </w:tc>
        <w:tc>
          <w:tcPr>
            <w:tcW w:w="833" w:type="pct"/>
            <w:noWrap/>
            <w:vAlign w:val="center"/>
            <w:hideMark/>
          </w:tcPr>
          <w:p w14:paraId="2676F4F7"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0.74</w:t>
            </w:r>
            <w:r>
              <w:rPr>
                <w:rFonts w:ascii="Times New Roman" w:eastAsia="DengXian" w:hAnsi="Times New Roman" w:cs="Times New Roman"/>
                <w:color w:val="000000"/>
                <w:kern w:val="0"/>
                <w:sz w:val="20"/>
                <w:szCs w:val="20"/>
              </w:rPr>
              <w:t>0</w:t>
            </w:r>
          </w:p>
        </w:tc>
        <w:tc>
          <w:tcPr>
            <w:tcW w:w="833" w:type="pct"/>
            <w:noWrap/>
            <w:vAlign w:val="center"/>
            <w:hideMark/>
          </w:tcPr>
          <w:p w14:paraId="3CA05DD4"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0.678</w:t>
            </w:r>
          </w:p>
        </w:tc>
        <w:tc>
          <w:tcPr>
            <w:tcW w:w="833" w:type="pct"/>
            <w:noWrap/>
            <w:vAlign w:val="center"/>
            <w:hideMark/>
          </w:tcPr>
          <w:p w14:paraId="6F3C6D66"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0.73</w:t>
            </w:r>
            <w:r>
              <w:rPr>
                <w:rFonts w:ascii="Times New Roman" w:eastAsia="DengXian" w:hAnsi="Times New Roman" w:cs="Times New Roman"/>
                <w:color w:val="000000"/>
                <w:kern w:val="0"/>
                <w:sz w:val="20"/>
                <w:szCs w:val="20"/>
              </w:rPr>
              <w:t>0</w:t>
            </w:r>
          </w:p>
        </w:tc>
        <w:tc>
          <w:tcPr>
            <w:tcW w:w="833" w:type="pct"/>
            <w:noWrap/>
            <w:vAlign w:val="center"/>
            <w:hideMark/>
          </w:tcPr>
          <w:p w14:paraId="7C3DC4A8"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0.618</w:t>
            </w:r>
          </w:p>
        </w:tc>
        <w:tc>
          <w:tcPr>
            <w:tcW w:w="833" w:type="pct"/>
            <w:noWrap/>
            <w:vAlign w:val="center"/>
            <w:hideMark/>
          </w:tcPr>
          <w:p w14:paraId="68AE62BB"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0.711</w:t>
            </w:r>
          </w:p>
        </w:tc>
      </w:tr>
      <w:tr w:rsidR="00BA5BD7" w:rsidRPr="00BA5BD7" w14:paraId="29EE2C0A" w14:textId="77777777" w:rsidTr="00BA5BD7">
        <w:trPr>
          <w:trHeight w:val="320"/>
        </w:trPr>
        <w:tc>
          <w:tcPr>
            <w:tcW w:w="833" w:type="pct"/>
            <w:noWrap/>
            <w:vAlign w:val="center"/>
            <w:hideMark/>
          </w:tcPr>
          <w:p w14:paraId="19CF56AB" w14:textId="77777777" w:rsidR="00BA5BD7" w:rsidRPr="00BA5BD7" w:rsidRDefault="00BA5BD7" w:rsidP="00BA5BD7">
            <w:pPr>
              <w:widowControl/>
              <w:jc w:val="left"/>
              <w:rPr>
                <w:rFonts w:ascii="Times New Roman" w:eastAsia="DengXian" w:hAnsi="Times New Roman" w:cs="Times New Roman"/>
                <w:color w:val="000000"/>
                <w:kern w:val="0"/>
                <w:sz w:val="20"/>
                <w:szCs w:val="20"/>
              </w:rPr>
            </w:pPr>
            <w:r w:rsidRPr="00BA5BD7">
              <w:rPr>
                <w:rFonts w:ascii="Times New Roman" w:eastAsia="宋体" w:hAnsi="Times New Roman" w:cs="Times New Roman"/>
                <w:color w:val="000000"/>
              </w:rPr>
              <w:t>Psychological frailty</w:t>
            </w:r>
          </w:p>
        </w:tc>
        <w:tc>
          <w:tcPr>
            <w:tcW w:w="833" w:type="pct"/>
            <w:noWrap/>
            <w:vAlign w:val="center"/>
            <w:hideMark/>
          </w:tcPr>
          <w:p w14:paraId="423CAFB8"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0.66</w:t>
            </w:r>
            <w:r>
              <w:rPr>
                <w:rFonts w:ascii="Times New Roman" w:eastAsia="DengXian" w:hAnsi="Times New Roman" w:cs="Times New Roman"/>
                <w:color w:val="000000"/>
                <w:kern w:val="0"/>
                <w:sz w:val="20"/>
                <w:szCs w:val="20"/>
              </w:rPr>
              <w:t>0</w:t>
            </w:r>
          </w:p>
        </w:tc>
        <w:tc>
          <w:tcPr>
            <w:tcW w:w="833" w:type="pct"/>
            <w:noWrap/>
            <w:vAlign w:val="center"/>
            <w:hideMark/>
          </w:tcPr>
          <w:p w14:paraId="2D2DF844"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0.614</w:t>
            </w:r>
          </w:p>
        </w:tc>
        <w:tc>
          <w:tcPr>
            <w:tcW w:w="833" w:type="pct"/>
            <w:noWrap/>
            <w:vAlign w:val="center"/>
            <w:hideMark/>
          </w:tcPr>
          <w:p w14:paraId="579A1B0C"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0.626</w:t>
            </w:r>
          </w:p>
        </w:tc>
        <w:tc>
          <w:tcPr>
            <w:tcW w:w="833" w:type="pct"/>
            <w:noWrap/>
            <w:vAlign w:val="center"/>
            <w:hideMark/>
          </w:tcPr>
          <w:p w14:paraId="4E0C8D1A"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0.602</w:t>
            </w:r>
          </w:p>
        </w:tc>
        <w:tc>
          <w:tcPr>
            <w:tcW w:w="833" w:type="pct"/>
            <w:noWrap/>
            <w:vAlign w:val="center"/>
            <w:hideMark/>
          </w:tcPr>
          <w:p w14:paraId="528DEDF2" w14:textId="77777777" w:rsidR="00BA5BD7" w:rsidRPr="00BA5BD7" w:rsidRDefault="00BA5BD7" w:rsidP="00BA5BD7">
            <w:pPr>
              <w:widowControl/>
              <w:jc w:val="center"/>
              <w:rPr>
                <w:rFonts w:ascii="Times New Roman" w:eastAsia="DengXian" w:hAnsi="Times New Roman" w:cs="Times New Roman"/>
                <w:color w:val="000000"/>
                <w:kern w:val="0"/>
                <w:sz w:val="20"/>
                <w:szCs w:val="20"/>
              </w:rPr>
            </w:pPr>
            <w:r w:rsidRPr="00BA5BD7">
              <w:rPr>
                <w:rFonts w:ascii="Times New Roman" w:eastAsia="DengXian" w:hAnsi="Times New Roman" w:cs="Times New Roman"/>
                <w:color w:val="000000"/>
                <w:kern w:val="0"/>
                <w:sz w:val="20"/>
                <w:szCs w:val="20"/>
              </w:rPr>
              <w:t>0.621</w:t>
            </w:r>
          </w:p>
        </w:tc>
      </w:tr>
    </w:tbl>
    <w:p w14:paraId="311C4E48" w14:textId="77777777" w:rsidR="00BC52E3" w:rsidRDefault="00BC52E3">
      <w:pPr>
        <w:widowControl/>
        <w:jc w:val="left"/>
        <w:rPr>
          <w:rFonts w:ascii="Times New Roman" w:hAnsi="Times New Roman" w:cs="Times New Roman"/>
          <w:b/>
          <w:bCs/>
          <w:sz w:val="20"/>
          <w:szCs w:val="20"/>
        </w:rPr>
      </w:pPr>
      <w:r>
        <w:rPr>
          <w:rFonts w:ascii="Times New Roman" w:hAnsi="Times New Roman" w:cs="Times New Roman"/>
          <w:b/>
          <w:bCs/>
          <w:sz w:val="20"/>
          <w:szCs w:val="20"/>
        </w:rPr>
        <w:br w:type="page"/>
      </w:r>
    </w:p>
    <w:p w14:paraId="25F3E10C" w14:textId="77777777" w:rsidR="007B7B69" w:rsidRPr="00FF5253" w:rsidRDefault="00BC52E3" w:rsidP="00DE0483">
      <w:pPr>
        <w:pStyle w:val="1"/>
      </w:pPr>
      <w:bookmarkStart w:id="22" w:name="_Toc214438366"/>
      <w:r w:rsidRPr="00FF5253">
        <w:lastRenderedPageBreak/>
        <w:t xml:space="preserve">Table </w:t>
      </w:r>
      <w:r w:rsidR="00530687">
        <w:t>S</w:t>
      </w:r>
      <w:r>
        <w:t>10</w:t>
      </w:r>
      <w:r w:rsidRPr="00FF5253">
        <w:t>.</w:t>
      </w:r>
      <w:r>
        <w:t xml:space="preserve"> </w:t>
      </w:r>
      <w:r w:rsidR="003020AC" w:rsidRPr="003020AC">
        <w:t>Baseline characteristics of the participants in the two groups</w:t>
      </w:r>
      <w:bookmarkEnd w:id="22"/>
    </w:p>
    <w:tbl>
      <w:tblPr>
        <w:tblW w:w="5000" w:type="pct"/>
        <w:tblLook w:val="04A0" w:firstRow="1" w:lastRow="0" w:firstColumn="1" w:lastColumn="0" w:noHBand="0" w:noVBand="1"/>
      </w:tblPr>
      <w:tblGrid>
        <w:gridCol w:w="2580"/>
        <w:gridCol w:w="1880"/>
        <w:gridCol w:w="1892"/>
        <w:gridCol w:w="1954"/>
      </w:tblGrid>
      <w:tr w:rsidR="007B7B69" w:rsidRPr="0026268F" w14:paraId="291EA23C" w14:textId="77777777" w:rsidTr="00AE468E">
        <w:trPr>
          <w:trHeight w:val="270"/>
        </w:trPr>
        <w:tc>
          <w:tcPr>
            <w:tcW w:w="1553" w:type="pct"/>
            <w:vMerge w:val="restart"/>
            <w:tcBorders>
              <w:top w:val="single" w:sz="12" w:space="0" w:color="auto"/>
              <w:left w:val="nil"/>
              <w:right w:val="nil"/>
            </w:tcBorders>
            <w:noWrap/>
            <w:vAlign w:val="center"/>
          </w:tcPr>
          <w:p w14:paraId="180D4860" w14:textId="77777777" w:rsidR="007B7B69" w:rsidRPr="0026268F" w:rsidRDefault="007B7B69" w:rsidP="00807C43">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Characteristic</w:t>
            </w:r>
          </w:p>
        </w:tc>
        <w:tc>
          <w:tcPr>
            <w:tcW w:w="1132" w:type="pct"/>
            <w:vMerge w:val="restart"/>
            <w:tcBorders>
              <w:top w:val="single" w:sz="12" w:space="0" w:color="auto"/>
              <w:left w:val="nil"/>
              <w:right w:val="nil"/>
            </w:tcBorders>
            <w:noWrap/>
            <w:vAlign w:val="center"/>
          </w:tcPr>
          <w:p w14:paraId="509E5B7F" w14:textId="77777777" w:rsidR="007B7B69" w:rsidRPr="0026268F" w:rsidRDefault="007B7B69"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All participants</w:t>
            </w:r>
          </w:p>
          <w:p w14:paraId="6629020F" w14:textId="77777777" w:rsidR="007B7B69" w:rsidRPr="0026268F" w:rsidRDefault="007B7B69"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(N=22</w:t>
            </w:r>
            <w:r w:rsidR="00710DA0">
              <w:rPr>
                <w:rFonts w:ascii="Times New Roman" w:hAnsi="Times New Roman" w:cs="Times New Roman"/>
                <w:b/>
                <w:bCs/>
                <w:color w:val="000000"/>
                <w:sz w:val="20"/>
                <w:szCs w:val="20"/>
              </w:rPr>
              <w:t>802</w:t>
            </w:r>
            <w:r w:rsidRPr="0026268F">
              <w:rPr>
                <w:rFonts w:ascii="Times New Roman" w:hAnsi="Times New Roman" w:cs="Times New Roman"/>
                <w:b/>
                <w:bCs/>
                <w:color w:val="000000"/>
                <w:sz w:val="20"/>
                <w:szCs w:val="20"/>
              </w:rPr>
              <w:t>)</w:t>
            </w:r>
          </w:p>
        </w:tc>
        <w:tc>
          <w:tcPr>
            <w:tcW w:w="2315" w:type="pct"/>
            <w:gridSpan w:val="2"/>
            <w:tcBorders>
              <w:top w:val="single" w:sz="12" w:space="0" w:color="auto"/>
              <w:left w:val="nil"/>
              <w:bottom w:val="single" w:sz="8" w:space="0" w:color="auto"/>
              <w:right w:val="nil"/>
            </w:tcBorders>
            <w:noWrap/>
            <w:vAlign w:val="center"/>
          </w:tcPr>
          <w:p w14:paraId="4E40DB01" w14:textId="77777777" w:rsidR="007B7B69" w:rsidRPr="0026268F" w:rsidRDefault="007B7B69" w:rsidP="0026268F">
            <w:pPr>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 xml:space="preserve">Frailty </w:t>
            </w:r>
            <w:proofErr w:type="spellStart"/>
            <w:r w:rsidRPr="0026268F">
              <w:rPr>
                <w:rFonts w:ascii="Times New Roman" w:hAnsi="Times New Roman" w:cs="Times New Roman"/>
                <w:b/>
                <w:bCs/>
                <w:color w:val="000000"/>
                <w:sz w:val="20"/>
                <w:szCs w:val="20"/>
              </w:rPr>
              <w:t>index</w:t>
            </w:r>
            <w:r w:rsidRPr="0026268F">
              <w:rPr>
                <w:rFonts w:ascii="Times New Roman" w:hAnsi="Times New Roman" w:cs="Times New Roman"/>
                <w:b/>
                <w:bCs/>
                <w:color w:val="000000"/>
                <w:sz w:val="20"/>
                <w:szCs w:val="20"/>
                <w:vertAlign w:val="superscript"/>
              </w:rPr>
              <w:t>a</w:t>
            </w:r>
            <w:proofErr w:type="spellEnd"/>
          </w:p>
        </w:tc>
      </w:tr>
      <w:tr w:rsidR="007B7B69" w:rsidRPr="0026268F" w14:paraId="0F308B25" w14:textId="77777777" w:rsidTr="00AE468E">
        <w:trPr>
          <w:trHeight w:val="270"/>
        </w:trPr>
        <w:tc>
          <w:tcPr>
            <w:tcW w:w="1553" w:type="pct"/>
            <w:vMerge/>
            <w:tcBorders>
              <w:left w:val="nil"/>
              <w:bottom w:val="single" w:sz="4" w:space="0" w:color="auto"/>
              <w:right w:val="nil"/>
            </w:tcBorders>
            <w:noWrap/>
            <w:vAlign w:val="center"/>
            <w:hideMark/>
          </w:tcPr>
          <w:p w14:paraId="1742AEB7" w14:textId="77777777" w:rsidR="007B7B69" w:rsidRPr="0026268F" w:rsidRDefault="007B7B69" w:rsidP="00807C43">
            <w:pPr>
              <w:rPr>
                <w:rFonts w:ascii="Times New Roman" w:hAnsi="Times New Roman" w:cs="Times New Roman"/>
                <w:b/>
                <w:bCs/>
                <w:color w:val="000000"/>
                <w:sz w:val="20"/>
                <w:szCs w:val="20"/>
              </w:rPr>
            </w:pPr>
          </w:p>
        </w:tc>
        <w:tc>
          <w:tcPr>
            <w:tcW w:w="1132" w:type="pct"/>
            <w:vMerge/>
            <w:tcBorders>
              <w:left w:val="nil"/>
              <w:bottom w:val="single" w:sz="4" w:space="0" w:color="auto"/>
              <w:right w:val="nil"/>
            </w:tcBorders>
            <w:noWrap/>
            <w:vAlign w:val="center"/>
            <w:hideMark/>
          </w:tcPr>
          <w:p w14:paraId="743570ED" w14:textId="77777777" w:rsidR="007B7B69" w:rsidRPr="0026268F" w:rsidRDefault="007B7B69" w:rsidP="0026268F">
            <w:pPr>
              <w:jc w:val="center"/>
              <w:rPr>
                <w:rFonts w:ascii="Times New Roman" w:hAnsi="Times New Roman" w:cs="Times New Roman"/>
                <w:b/>
                <w:bCs/>
                <w:color w:val="000000"/>
                <w:sz w:val="20"/>
                <w:szCs w:val="20"/>
              </w:rPr>
            </w:pPr>
          </w:p>
        </w:tc>
        <w:tc>
          <w:tcPr>
            <w:tcW w:w="1139" w:type="pct"/>
            <w:tcBorders>
              <w:top w:val="single" w:sz="8" w:space="0" w:color="auto"/>
              <w:left w:val="nil"/>
              <w:bottom w:val="single" w:sz="4" w:space="0" w:color="auto"/>
              <w:right w:val="nil"/>
            </w:tcBorders>
            <w:noWrap/>
            <w:vAlign w:val="center"/>
            <w:hideMark/>
          </w:tcPr>
          <w:p w14:paraId="413A3B1E" w14:textId="77777777" w:rsidR="007B7B69" w:rsidRPr="0026268F" w:rsidRDefault="007B7B69"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Non-frail</w:t>
            </w:r>
          </w:p>
          <w:p w14:paraId="71FAD3E0" w14:textId="77777777" w:rsidR="007B7B69" w:rsidRPr="0026268F" w:rsidRDefault="007B7B69"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(N=138</w:t>
            </w:r>
            <w:r w:rsidR="00710DA0">
              <w:rPr>
                <w:rFonts w:ascii="Times New Roman" w:hAnsi="Times New Roman" w:cs="Times New Roman"/>
                <w:b/>
                <w:bCs/>
                <w:color w:val="000000"/>
                <w:sz w:val="20"/>
                <w:szCs w:val="20"/>
              </w:rPr>
              <w:t>00</w:t>
            </w:r>
            <w:r w:rsidRPr="0026268F">
              <w:rPr>
                <w:rFonts w:ascii="Times New Roman" w:hAnsi="Times New Roman" w:cs="Times New Roman"/>
                <w:b/>
                <w:bCs/>
                <w:color w:val="000000"/>
                <w:sz w:val="20"/>
                <w:szCs w:val="20"/>
              </w:rPr>
              <w:t>)</w:t>
            </w:r>
          </w:p>
        </w:tc>
        <w:tc>
          <w:tcPr>
            <w:tcW w:w="1176" w:type="pct"/>
            <w:tcBorders>
              <w:top w:val="single" w:sz="8" w:space="0" w:color="auto"/>
              <w:left w:val="nil"/>
              <w:bottom w:val="single" w:sz="4" w:space="0" w:color="auto"/>
              <w:right w:val="nil"/>
            </w:tcBorders>
            <w:noWrap/>
            <w:vAlign w:val="center"/>
            <w:hideMark/>
          </w:tcPr>
          <w:p w14:paraId="3E9F1A62" w14:textId="77777777" w:rsidR="007B7B69" w:rsidRPr="0026268F" w:rsidRDefault="007B7B69"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Prefrail and frail</w:t>
            </w:r>
          </w:p>
          <w:p w14:paraId="78C3EB8D" w14:textId="77777777" w:rsidR="007B7B69" w:rsidRPr="0026268F" w:rsidRDefault="007B7B69"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(N=9</w:t>
            </w:r>
            <w:r w:rsidR="00710DA0">
              <w:rPr>
                <w:rFonts w:ascii="Times New Roman" w:hAnsi="Times New Roman" w:cs="Times New Roman"/>
                <w:b/>
                <w:bCs/>
                <w:color w:val="000000"/>
                <w:sz w:val="20"/>
                <w:szCs w:val="20"/>
              </w:rPr>
              <w:t>002</w:t>
            </w:r>
            <w:r w:rsidRPr="0026268F">
              <w:rPr>
                <w:rFonts w:ascii="Times New Roman" w:hAnsi="Times New Roman" w:cs="Times New Roman"/>
                <w:b/>
                <w:bCs/>
                <w:color w:val="000000"/>
                <w:sz w:val="20"/>
                <w:szCs w:val="20"/>
              </w:rPr>
              <w:t>)</w:t>
            </w:r>
          </w:p>
        </w:tc>
      </w:tr>
      <w:tr w:rsidR="0026268F" w:rsidRPr="0026268F" w14:paraId="73C84588" w14:textId="77777777" w:rsidTr="00AE468E">
        <w:trPr>
          <w:trHeight w:val="270"/>
        </w:trPr>
        <w:tc>
          <w:tcPr>
            <w:tcW w:w="1553" w:type="pct"/>
            <w:tcBorders>
              <w:top w:val="single" w:sz="4" w:space="0" w:color="auto"/>
              <w:left w:val="nil"/>
              <w:right w:val="nil"/>
            </w:tcBorders>
            <w:noWrap/>
            <w:vAlign w:val="center"/>
            <w:hideMark/>
          </w:tcPr>
          <w:p w14:paraId="5456B4C6"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Age, year</w:t>
            </w:r>
          </w:p>
        </w:tc>
        <w:tc>
          <w:tcPr>
            <w:tcW w:w="1132" w:type="pct"/>
            <w:tcBorders>
              <w:top w:val="nil"/>
              <w:left w:val="nil"/>
              <w:bottom w:val="nil"/>
              <w:right w:val="nil"/>
            </w:tcBorders>
            <w:noWrap/>
            <w:vAlign w:val="bottom"/>
            <w:hideMark/>
          </w:tcPr>
          <w:p w14:paraId="1D6201D3" w14:textId="77777777" w:rsidR="0026268F" w:rsidRPr="0026268F" w:rsidRDefault="0026268F" w:rsidP="0026268F">
            <w:pPr>
              <w:widowControl/>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57.6 (7.95)</w:t>
            </w:r>
          </w:p>
        </w:tc>
        <w:tc>
          <w:tcPr>
            <w:tcW w:w="1139" w:type="pct"/>
            <w:tcBorders>
              <w:top w:val="nil"/>
              <w:left w:val="nil"/>
              <w:bottom w:val="nil"/>
              <w:right w:val="nil"/>
            </w:tcBorders>
            <w:noWrap/>
            <w:vAlign w:val="bottom"/>
            <w:hideMark/>
          </w:tcPr>
          <w:p w14:paraId="53ECB2B9"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57.2 (8.04)</w:t>
            </w:r>
          </w:p>
        </w:tc>
        <w:tc>
          <w:tcPr>
            <w:tcW w:w="1176" w:type="pct"/>
            <w:tcBorders>
              <w:top w:val="nil"/>
              <w:left w:val="nil"/>
              <w:bottom w:val="nil"/>
              <w:right w:val="nil"/>
            </w:tcBorders>
            <w:noWrap/>
            <w:vAlign w:val="bottom"/>
            <w:hideMark/>
          </w:tcPr>
          <w:p w14:paraId="3A915074"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58.3 (7.78)</w:t>
            </w:r>
          </w:p>
        </w:tc>
      </w:tr>
      <w:tr w:rsidR="0026268F" w:rsidRPr="0026268F" w14:paraId="32D6266C" w14:textId="77777777" w:rsidTr="00AE468E">
        <w:trPr>
          <w:trHeight w:val="270"/>
        </w:trPr>
        <w:tc>
          <w:tcPr>
            <w:tcW w:w="1553" w:type="pct"/>
            <w:tcBorders>
              <w:left w:val="nil"/>
              <w:right w:val="nil"/>
            </w:tcBorders>
            <w:noWrap/>
            <w:vAlign w:val="center"/>
          </w:tcPr>
          <w:p w14:paraId="652078FA"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Female</w:t>
            </w:r>
          </w:p>
        </w:tc>
        <w:tc>
          <w:tcPr>
            <w:tcW w:w="1132" w:type="pct"/>
            <w:tcBorders>
              <w:top w:val="nil"/>
              <w:left w:val="nil"/>
              <w:bottom w:val="nil"/>
              <w:right w:val="nil"/>
            </w:tcBorders>
            <w:noWrap/>
            <w:vAlign w:val="bottom"/>
          </w:tcPr>
          <w:p w14:paraId="29CDF15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11813 (51.8%)</w:t>
            </w:r>
          </w:p>
        </w:tc>
        <w:tc>
          <w:tcPr>
            <w:tcW w:w="1139" w:type="pct"/>
            <w:tcBorders>
              <w:top w:val="nil"/>
              <w:left w:val="nil"/>
              <w:bottom w:val="nil"/>
              <w:right w:val="nil"/>
            </w:tcBorders>
            <w:noWrap/>
            <w:vAlign w:val="bottom"/>
          </w:tcPr>
          <w:p w14:paraId="5CB0DE10"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7015 (50.8%)</w:t>
            </w:r>
          </w:p>
        </w:tc>
        <w:tc>
          <w:tcPr>
            <w:tcW w:w="1176" w:type="pct"/>
            <w:tcBorders>
              <w:top w:val="nil"/>
              <w:left w:val="nil"/>
              <w:bottom w:val="nil"/>
              <w:right w:val="nil"/>
            </w:tcBorders>
            <w:noWrap/>
            <w:vAlign w:val="bottom"/>
          </w:tcPr>
          <w:p w14:paraId="0843F9E3"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4798 (53.3%)</w:t>
            </w:r>
          </w:p>
        </w:tc>
      </w:tr>
      <w:tr w:rsidR="0026268F" w:rsidRPr="0026268F" w14:paraId="58B1CF42" w14:textId="77777777" w:rsidTr="00AE468E">
        <w:trPr>
          <w:trHeight w:val="270"/>
        </w:trPr>
        <w:tc>
          <w:tcPr>
            <w:tcW w:w="1553" w:type="pct"/>
            <w:tcBorders>
              <w:top w:val="nil"/>
              <w:left w:val="nil"/>
              <w:bottom w:val="nil"/>
              <w:right w:val="nil"/>
            </w:tcBorders>
            <w:noWrap/>
            <w:vAlign w:val="center"/>
          </w:tcPr>
          <w:p w14:paraId="5C8CD679"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IMD</w:t>
            </w:r>
            <w:r w:rsidRPr="0026268F">
              <w:rPr>
                <w:rFonts w:ascii="Times New Roman" w:hAnsi="Times New Roman" w:cs="Times New Roman"/>
                <w:b/>
                <w:bCs/>
                <w:color w:val="000000"/>
                <w:sz w:val="20"/>
                <w:szCs w:val="20"/>
                <w:vertAlign w:val="superscript"/>
              </w:rPr>
              <w:t>b</w:t>
            </w:r>
          </w:p>
        </w:tc>
        <w:tc>
          <w:tcPr>
            <w:tcW w:w="1132" w:type="pct"/>
            <w:tcBorders>
              <w:top w:val="nil"/>
              <w:left w:val="nil"/>
              <w:bottom w:val="nil"/>
              <w:right w:val="nil"/>
            </w:tcBorders>
            <w:noWrap/>
            <w:vAlign w:val="bottom"/>
          </w:tcPr>
          <w:p w14:paraId="220CC69C"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16.7 (13.9)</w:t>
            </w:r>
          </w:p>
        </w:tc>
        <w:tc>
          <w:tcPr>
            <w:tcW w:w="1139" w:type="pct"/>
            <w:tcBorders>
              <w:top w:val="nil"/>
              <w:left w:val="nil"/>
              <w:bottom w:val="nil"/>
              <w:right w:val="nil"/>
            </w:tcBorders>
            <w:noWrap/>
            <w:vAlign w:val="bottom"/>
          </w:tcPr>
          <w:p w14:paraId="5F2C22A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15.3 (12.8)</w:t>
            </w:r>
          </w:p>
        </w:tc>
        <w:tc>
          <w:tcPr>
            <w:tcW w:w="1176" w:type="pct"/>
            <w:tcBorders>
              <w:top w:val="nil"/>
              <w:left w:val="nil"/>
              <w:bottom w:val="nil"/>
              <w:right w:val="nil"/>
            </w:tcBorders>
            <w:noWrap/>
            <w:vAlign w:val="bottom"/>
          </w:tcPr>
          <w:p w14:paraId="3B3AC55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18.9 (15.1)</w:t>
            </w:r>
          </w:p>
        </w:tc>
      </w:tr>
      <w:tr w:rsidR="0026268F" w:rsidRPr="0026268F" w14:paraId="26C93D27" w14:textId="77777777" w:rsidTr="00AE468E">
        <w:trPr>
          <w:trHeight w:val="270"/>
        </w:trPr>
        <w:tc>
          <w:tcPr>
            <w:tcW w:w="1553" w:type="pct"/>
            <w:tcBorders>
              <w:top w:val="nil"/>
              <w:left w:val="nil"/>
              <w:bottom w:val="nil"/>
              <w:right w:val="nil"/>
            </w:tcBorders>
            <w:noWrap/>
            <w:vAlign w:val="center"/>
            <w:hideMark/>
          </w:tcPr>
          <w:p w14:paraId="3868EE58"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 xml:space="preserve">Low </w:t>
            </w:r>
            <w:proofErr w:type="spellStart"/>
            <w:r w:rsidRPr="0026268F">
              <w:rPr>
                <w:rFonts w:ascii="Times New Roman" w:hAnsi="Times New Roman" w:cs="Times New Roman"/>
                <w:b/>
                <w:bCs/>
                <w:color w:val="000000"/>
                <w:sz w:val="20"/>
                <w:szCs w:val="20"/>
              </w:rPr>
              <w:t>income</w:t>
            </w:r>
            <w:r w:rsidRPr="0026268F">
              <w:rPr>
                <w:rFonts w:ascii="Times New Roman" w:hAnsi="Times New Roman" w:cs="Times New Roman"/>
                <w:b/>
                <w:bCs/>
                <w:color w:val="000000"/>
                <w:sz w:val="20"/>
                <w:szCs w:val="20"/>
                <w:vertAlign w:val="superscript"/>
              </w:rPr>
              <w:t>c</w:t>
            </w:r>
            <w:proofErr w:type="spellEnd"/>
          </w:p>
        </w:tc>
        <w:tc>
          <w:tcPr>
            <w:tcW w:w="1132" w:type="pct"/>
            <w:tcBorders>
              <w:top w:val="nil"/>
              <w:left w:val="nil"/>
              <w:bottom w:val="nil"/>
              <w:right w:val="nil"/>
            </w:tcBorders>
            <w:noWrap/>
            <w:vAlign w:val="bottom"/>
            <w:hideMark/>
          </w:tcPr>
          <w:p w14:paraId="2C8C77DE"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11791 (51.7%)</w:t>
            </w:r>
          </w:p>
        </w:tc>
        <w:tc>
          <w:tcPr>
            <w:tcW w:w="1139" w:type="pct"/>
            <w:tcBorders>
              <w:top w:val="nil"/>
              <w:left w:val="nil"/>
              <w:bottom w:val="nil"/>
              <w:right w:val="nil"/>
            </w:tcBorders>
            <w:noWrap/>
            <w:vAlign w:val="bottom"/>
            <w:hideMark/>
          </w:tcPr>
          <w:p w14:paraId="23DF4795"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6299 (45.6%)</w:t>
            </w:r>
          </w:p>
        </w:tc>
        <w:tc>
          <w:tcPr>
            <w:tcW w:w="1176" w:type="pct"/>
            <w:tcBorders>
              <w:top w:val="nil"/>
              <w:left w:val="nil"/>
              <w:bottom w:val="nil"/>
              <w:right w:val="nil"/>
            </w:tcBorders>
            <w:noWrap/>
            <w:vAlign w:val="bottom"/>
            <w:hideMark/>
          </w:tcPr>
          <w:p w14:paraId="47C9E0FE"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5492 (61.0%)</w:t>
            </w:r>
          </w:p>
        </w:tc>
      </w:tr>
      <w:tr w:rsidR="0026268F" w:rsidRPr="0026268F" w14:paraId="67BDA709" w14:textId="77777777" w:rsidTr="00AE468E">
        <w:trPr>
          <w:trHeight w:val="270"/>
        </w:trPr>
        <w:tc>
          <w:tcPr>
            <w:tcW w:w="1553" w:type="pct"/>
            <w:tcBorders>
              <w:top w:val="nil"/>
              <w:left w:val="nil"/>
              <w:bottom w:val="nil"/>
              <w:right w:val="nil"/>
            </w:tcBorders>
            <w:noWrap/>
            <w:vAlign w:val="center"/>
          </w:tcPr>
          <w:p w14:paraId="113BC295" w14:textId="77777777" w:rsidR="0026268F" w:rsidRPr="0026268F" w:rsidRDefault="0026268F" w:rsidP="0026268F">
            <w:pPr>
              <w:rPr>
                <w:rFonts w:ascii="Times New Roman" w:hAnsi="Times New Roman" w:cs="Times New Roman"/>
                <w:color w:val="000000"/>
                <w:sz w:val="20"/>
                <w:szCs w:val="20"/>
              </w:rPr>
            </w:pPr>
            <w:r w:rsidRPr="0026268F">
              <w:rPr>
                <w:rFonts w:ascii="Times New Roman" w:hAnsi="Times New Roman" w:cs="Times New Roman"/>
                <w:b/>
                <w:bCs/>
                <w:color w:val="000000"/>
                <w:sz w:val="20"/>
                <w:szCs w:val="20"/>
              </w:rPr>
              <w:t xml:space="preserve">Low </w:t>
            </w:r>
            <w:proofErr w:type="spellStart"/>
            <w:r w:rsidRPr="0026268F">
              <w:rPr>
                <w:rFonts w:ascii="Times New Roman" w:hAnsi="Times New Roman" w:cs="Times New Roman"/>
                <w:b/>
                <w:bCs/>
                <w:color w:val="000000"/>
                <w:sz w:val="20"/>
                <w:szCs w:val="20"/>
              </w:rPr>
              <w:t>education</w:t>
            </w:r>
            <w:r w:rsidRPr="0026268F">
              <w:rPr>
                <w:rFonts w:ascii="Times New Roman" w:hAnsi="Times New Roman" w:cs="Times New Roman"/>
                <w:b/>
                <w:bCs/>
                <w:color w:val="000000"/>
                <w:sz w:val="20"/>
                <w:szCs w:val="20"/>
                <w:vertAlign w:val="superscript"/>
              </w:rPr>
              <w:t>d</w:t>
            </w:r>
            <w:proofErr w:type="spellEnd"/>
          </w:p>
        </w:tc>
        <w:tc>
          <w:tcPr>
            <w:tcW w:w="1132" w:type="pct"/>
            <w:tcBorders>
              <w:top w:val="nil"/>
              <w:left w:val="nil"/>
              <w:bottom w:val="nil"/>
              <w:right w:val="nil"/>
            </w:tcBorders>
            <w:noWrap/>
            <w:vAlign w:val="bottom"/>
          </w:tcPr>
          <w:p w14:paraId="3CA4978F"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8671 (38.0%)</w:t>
            </w:r>
          </w:p>
        </w:tc>
        <w:tc>
          <w:tcPr>
            <w:tcW w:w="1139" w:type="pct"/>
            <w:tcBorders>
              <w:top w:val="nil"/>
              <w:left w:val="nil"/>
              <w:bottom w:val="nil"/>
              <w:right w:val="nil"/>
            </w:tcBorders>
            <w:noWrap/>
            <w:vAlign w:val="bottom"/>
          </w:tcPr>
          <w:p w14:paraId="1157231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4769 (34.6%)</w:t>
            </w:r>
          </w:p>
        </w:tc>
        <w:tc>
          <w:tcPr>
            <w:tcW w:w="1176" w:type="pct"/>
            <w:tcBorders>
              <w:top w:val="nil"/>
              <w:left w:val="nil"/>
              <w:bottom w:val="nil"/>
              <w:right w:val="nil"/>
            </w:tcBorders>
            <w:noWrap/>
            <w:vAlign w:val="bottom"/>
          </w:tcPr>
          <w:p w14:paraId="56E9F089"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3902 (43.3%)</w:t>
            </w:r>
          </w:p>
        </w:tc>
      </w:tr>
      <w:tr w:rsidR="0026268F" w:rsidRPr="0026268F" w14:paraId="03577B90" w14:textId="77777777" w:rsidTr="00AE468E">
        <w:trPr>
          <w:trHeight w:val="270"/>
        </w:trPr>
        <w:tc>
          <w:tcPr>
            <w:tcW w:w="1553" w:type="pct"/>
            <w:tcBorders>
              <w:top w:val="nil"/>
              <w:left w:val="nil"/>
              <w:bottom w:val="nil"/>
              <w:right w:val="nil"/>
            </w:tcBorders>
            <w:noWrap/>
            <w:vAlign w:val="center"/>
            <w:hideMark/>
          </w:tcPr>
          <w:p w14:paraId="71BDFA5B"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White ethnic</w:t>
            </w:r>
          </w:p>
        </w:tc>
        <w:tc>
          <w:tcPr>
            <w:tcW w:w="1132" w:type="pct"/>
            <w:tcBorders>
              <w:top w:val="nil"/>
              <w:left w:val="nil"/>
              <w:bottom w:val="nil"/>
              <w:right w:val="nil"/>
            </w:tcBorders>
            <w:noWrap/>
            <w:vAlign w:val="bottom"/>
            <w:hideMark/>
          </w:tcPr>
          <w:p w14:paraId="203A591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21708 (95.2%)</w:t>
            </w:r>
          </w:p>
        </w:tc>
        <w:tc>
          <w:tcPr>
            <w:tcW w:w="1139" w:type="pct"/>
            <w:tcBorders>
              <w:top w:val="nil"/>
              <w:left w:val="nil"/>
              <w:bottom w:val="nil"/>
              <w:right w:val="nil"/>
            </w:tcBorders>
            <w:noWrap/>
            <w:vAlign w:val="bottom"/>
            <w:hideMark/>
          </w:tcPr>
          <w:p w14:paraId="79788DB6"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13186 (95.6%)</w:t>
            </w:r>
          </w:p>
        </w:tc>
        <w:tc>
          <w:tcPr>
            <w:tcW w:w="1176" w:type="pct"/>
            <w:tcBorders>
              <w:top w:val="nil"/>
              <w:left w:val="nil"/>
              <w:bottom w:val="nil"/>
              <w:right w:val="nil"/>
            </w:tcBorders>
            <w:noWrap/>
            <w:vAlign w:val="bottom"/>
            <w:hideMark/>
          </w:tcPr>
          <w:p w14:paraId="20E16E76"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8522 (94.7%)</w:t>
            </w:r>
          </w:p>
        </w:tc>
      </w:tr>
      <w:tr w:rsidR="0026268F" w:rsidRPr="0026268F" w14:paraId="69A83480" w14:textId="77777777" w:rsidTr="00AE468E">
        <w:trPr>
          <w:trHeight w:val="270"/>
        </w:trPr>
        <w:tc>
          <w:tcPr>
            <w:tcW w:w="1553" w:type="pct"/>
            <w:tcBorders>
              <w:top w:val="nil"/>
              <w:left w:val="nil"/>
              <w:bottom w:val="nil"/>
              <w:right w:val="nil"/>
            </w:tcBorders>
            <w:noWrap/>
            <w:vAlign w:val="center"/>
          </w:tcPr>
          <w:p w14:paraId="4E2BFCDB"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BMI</w:t>
            </w:r>
          </w:p>
        </w:tc>
        <w:tc>
          <w:tcPr>
            <w:tcW w:w="1132" w:type="pct"/>
            <w:tcBorders>
              <w:top w:val="nil"/>
              <w:left w:val="nil"/>
              <w:bottom w:val="nil"/>
              <w:right w:val="nil"/>
            </w:tcBorders>
            <w:noWrap/>
            <w:vAlign w:val="bottom"/>
          </w:tcPr>
          <w:p w14:paraId="08904A95"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27.6 (4.66)</w:t>
            </w:r>
          </w:p>
        </w:tc>
        <w:tc>
          <w:tcPr>
            <w:tcW w:w="1139" w:type="pct"/>
            <w:tcBorders>
              <w:top w:val="nil"/>
              <w:left w:val="nil"/>
              <w:bottom w:val="nil"/>
              <w:right w:val="nil"/>
            </w:tcBorders>
            <w:noWrap/>
            <w:vAlign w:val="bottom"/>
          </w:tcPr>
          <w:p w14:paraId="2289F49F"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27.0 (4.27)</w:t>
            </w:r>
          </w:p>
        </w:tc>
        <w:tc>
          <w:tcPr>
            <w:tcW w:w="1176" w:type="pct"/>
            <w:tcBorders>
              <w:top w:val="nil"/>
              <w:left w:val="nil"/>
              <w:bottom w:val="nil"/>
              <w:right w:val="nil"/>
            </w:tcBorders>
            <w:noWrap/>
            <w:vAlign w:val="bottom"/>
          </w:tcPr>
          <w:p w14:paraId="217A3DF9"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28.5 (5.06)</w:t>
            </w:r>
          </w:p>
        </w:tc>
      </w:tr>
      <w:tr w:rsidR="0026268F" w:rsidRPr="0026268F" w14:paraId="78D777D0" w14:textId="77777777" w:rsidTr="00AE468E">
        <w:trPr>
          <w:trHeight w:val="270"/>
        </w:trPr>
        <w:tc>
          <w:tcPr>
            <w:tcW w:w="1553" w:type="pct"/>
            <w:tcBorders>
              <w:top w:val="nil"/>
              <w:left w:val="nil"/>
              <w:bottom w:val="nil"/>
              <w:right w:val="nil"/>
            </w:tcBorders>
            <w:noWrap/>
            <w:vAlign w:val="center"/>
            <w:hideMark/>
          </w:tcPr>
          <w:p w14:paraId="74F2F16E" w14:textId="77777777" w:rsidR="0026268F" w:rsidRPr="0026268F" w:rsidRDefault="0026268F" w:rsidP="0026268F">
            <w:pPr>
              <w:rPr>
                <w:rFonts w:ascii="Times New Roman" w:hAnsi="Times New Roman" w:cs="Times New Roman"/>
                <w:color w:val="000000"/>
                <w:sz w:val="20"/>
                <w:szCs w:val="20"/>
              </w:rPr>
            </w:pPr>
            <w:r w:rsidRPr="0026268F">
              <w:rPr>
                <w:rFonts w:ascii="Times New Roman" w:hAnsi="Times New Roman" w:cs="Times New Roman"/>
                <w:b/>
                <w:bCs/>
                <w:color w:val="000000"/>
                <w:sz w:val="20"/>
                <w:szCs w:val="20"/>
              </w:rPr>
              <w:t xml:space="preserve">Poor </w:t>
            </w:r>
            <w:proofErr w:type="spellStart"/>
            <w:r w:rsidRPr="0026268F">
              <w:rPr>
                <w:rFonts w:ascii="Times New Roman" w:hAnsi="Times New Roman" w:cs="Times New Roman"/>
                <w:b/>
                <w:bCs/>
                <w:color w:val="000000"/>
                <w:sz w:val="20"/>
                <w:szCs w:val="20"/>
              </w:rPr>
              <w:t>WHR</w:t>
            </w:r>
            <w:r w:rsidRPr="0026268F">
              <w:rPr>
                <w:rFonts w:ascii="Times New Roman" w:hAnsi="Times New Roman" w:cs="Times New Roman"/>
                <w:b/>
                <w:bCs/>
                <w:color w:val="000000"/>
                <w:sz w:val="20"/>
                <w:szCs w:val="20"/>
                <w:vertAlign w:val="superscript"/>
              </w:rPr>
              <w:t>e</w:t>
            </w:r>
            <w:proofErr w:type="spellEnd"/>
          </w:p>
        </w:tc>
        <w:tc>
          <w:tcPr>
            <w:tcW w:w="1132" w:type="pct"/>
            <w:tcBorders>
              <w:top w:val="nil"/>
              <w:left w:val="nil"/>
              <w:bottom w:val="nil"/>
              <w:right w:val="nil"/>
            </w:tcBorders>
            <w:noWrap/>
            <w:vAlign w:val="bottom"/>
            <w:hideMark/>
          </w:tcPr>
          <w:p w14:paraId="27250E7C"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11901 (52.2%)</w:t>
            </w:r>
          </w:p>
        </w:tc>
        <w:tc>
          <w:tcPr>
            <w:tcW w:w="1139" w:type="pct"/>
            <w:tcBorders>
              <w:top w:val="nil"/>
              <w:left w:val="nil"/>
              <w:bottom w:val="nil"/>
              <w:right w:val="nil"/>
            </w:tcBorders>
            <w:noWrap/>
            <w:vAlign w:val="bottom"/>
            <w:hideMark/>
          </w:tcPr>
          <w:p w14:paraId="53A978BF"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6626 (48.0%)</w:t>
            </w:r>
          </w:p>
        </w:tc>
        <w:tc>
          <w:tcPr>
            <w:tcW w:w="1176" w:type="pct"/>
            <w:tcBorders>
              <w:top w:val="nil"/>
              <w:left w:val="nil"/>
              <w:bottom w:val="nil"/>
              <w:right w:val="nil"/>
            </w:tcBorders>
            <w:noWrap/>
            <w:vAlign w:val="bottom"/>
            <w:hideMark/>
          </w:tcPr>
          <w:p w14:paraId="278A1F1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5275 (58.6%)</w:t>
            </w:r>
          </w:p>
        </w:tc>
      </w:tr>
      <w:tr w:rsidR="0026268F" w:rsidRPr="0026268F" w14:paraId="41B51D60" w14:textId="77777777" w:rsidTr="00AE468E">
        <w:trPr>
          <w:trHeight w:val="270"/>
        </w:trPr>
        <w:tc>
          <w:tcPr>
            <w:tcW w:w="1553" w:type="pct"/>
            <w:tcBorders>
              <w:top w:val="nil"/>
              <w:left w:val="nil"/>
              <w:bottom w:val="nil"/>
              <w:right w:val="nil"/>
            </w:tcBorders>
            <w:noWrap/>
            <w:vAlign w:val="center"/>
          </w:tcPr>
          <w:p w14:paraId="7D1C6B2F"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 xml:space="preserve">Occupational </w:t>
            </w:r>
            <w:proofErr w:type="spellStart"/>
            <w:r w:rsidRPr="0026268F">
              <w:rPr>
                <w:rFonts w:ascii="Times New Roman" w:hAnsi="Times New Roman" w:cs="Times New Roman"/>
                <w:b/>
                <w:bCs/>
                <w:color w:val="000000"/>
                <w:sz w:val="20"/>
                <w:szCs w:val="20"/>
              </w:rPr>
              <w:t>exposure</w:t>
            </w:r>
            <w:r w:rsidRPr="0026268F">
              <w:rPr>
                <w:rFonts w:ascii="Times New Roman" w:hAnsi="Times New Roman" w:cs="Times New Roman"/>
                <w:b/>
                <w:bCs/>
                <w:color w:val="000000"/>
                <w:sz w:val="20"/>
                <w:szCs w:val="20"/>
                <w:vertAlign w:val="superscript"/>
              </w:rPr>
              <w:t>f</w:t>
            </w:r>
            <w:proofErr w:type="spellEnd"/>
          </w:p>
        </w:tc>
        <w:tc>
          <w:tcPr>
            <w:tcW w:w="1132" w:type="pct"/>
            <w:tcBorders>
              <w:top w:val="nil"/>
              <w:left w:val="nil"/>
              <w:bottom w:val="nil"/>
              <w:right w:val="nil"/>
            </w:tcBorders>
            <w:noWrap/>
            <w:vAlign w:val="bottom"/>
          </w:tcPr>
          <w:p w14:paraId="4648D73F"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2353 (10.3%)</w:t>
            </w:r>
          </w:p>
        </w:tc>
        <w:tc>
          <w:tcPr>
            <w:tcW w:w="1139" w:type="pct"/>
            <w:tcBorders>
              <w:top w:val="nil"/>
              <w:left w:val="nil"/>
              <w:bottom w:val="nil"/>
              <w:right w:val="nil"/>
            </w:tcBorders>
            <w:noWrap/>
            <w:vAlign w:val="bottom"/>
          </w:tcPr>
          <w:p w14:paraId="73765863"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1383 (10.0%)</w:t>
            </w:r>
          </w:p>
        </w:tc>
        <w:tc>
          <w:tcPr>
            <w:tcW w:w="1176" w:type="pct"/>
            <w:tcBorders>
              <w:top w:val="nil"/>
              <w:left w:val="nil"/>
              <w:bottom w:val="nil"/>
              <w:right w:val="nil"/>
            </w:tcBorders>
            <w:noWrap/>
            <w:vAlign w:val="bottom"/>
          </w:tcPr>
          <w:p w14:paraId="1E29B944"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970 (10.8%)</w:t>
            </w:r>
          </w:p>
        </w:tc>
      </w:tr>
      <w:tr w:rsidR="0026268F" w:rsidRPr="0026268F" w14:paraId="5224AF5A" w14:textId="77777777" w:rsidTr="00AE468E">
        <w:trPr>
          <w:trHeight w:val="270"/>
        </w:trPr>
        <w:tc>
          <w:tcPr>
            <w:tcW w:w="1553" w:type="pct"/>
            <w:tcBorders>
              <w:top w:val="nil"/>
              <w:left w:val="nil"/>
              <w:bottom w:val="nil"/>
              <w:right w:val="nil"/>
            </w:tcBorders>
            <w:noWrap/>
            <w:vAlign w:val="center"/>
          </w:tcPr>
          <w:p w14:paraId="5C34C424"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Pack years of smoking</w:t>
            </w:r>
          </w:p>
        </w:tc>
        <w:tc>
          <w:tcPr>
            <w:tcW w:w="1132" w:type="pct"/>
            <w:tcBorders>
              <w:top w:val="nil"/>
              <w:left w:val="nil"/>
              <w:bottom w:val="nil"/>
              <w:right w:val="nil"/>
            </w:tcBorders>
            <w:noWrap/>
            <w:vAlign w:val="bottom"/>
          </w:tcPr>
          <w:p w14:paraId="6F5571DE"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21.1 (16.7)</w:t>
            </w:r>
          </w:p>
        </w:tc>
        <w:tc>
          <w:tcPr>
            <w:tcW w:w="1139" w:type="pct"/>
            <w:tcBorders>
              <w:top w:val="nil"/>
              <w:left w:val="nil"/>
              <w:bottom w:val="nil"/>
              <w:right w:val="nil"/>
            </w:tcBorders>
            <w:noWrap/>
            <w:vAlign w:val="bottom"/>
          </w:tcPr>
          <w:p w14:paraId="3BFE34DB"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19.6 (15.6)</w:t>
            </w:r>
          </w:p>
        </w:tc>
        <w:tc>
          <w:tcPr>
            <w:tcW w:w="1176" w:type="pct"/>
            <w:tcBorders>
              <w:top w:val="nil"/>
              <w:left w:val="nil"/>
              <w:bottom w:val="nil"/>
              <w:right w:val="nil"/>
            </w:tcBorders>
            <w:noWrap/>
            <w:vAlign w:val="bottom"/>
          </w:tcPr>
          <w:p w14:paraId="223E7BEB"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23.5 (18.0)</w:t>
            </w:r>
          </w:p>
        </w:tc>
      </w:tr>
      <w:tr w:rsidR="0026268F" w:rsidRPr="0026268F" w14:paraId="1F5CCC84" w14:textId="77777777" w:rsidTr="00AE468E">
        <w:trPr>
          <w:trHeight w:val="270"/>
        </w:trPr>
        <w:tc>
          <w:tcPr>
            <w:tcW w:w="1553" w:type="pct"/>
            <w:tcBorders>
              <w:top w:val="nil"/>
              <w:left w:val="nil"/>
              <w:bottom w:val="nil"/>
              <w:right w:val="nil"/>
            </w:tcBorders>
            <w:noWrap/>
            <w:vAlign w:val="center"/>
          </w:tcPr>
          <w:p w14:paraId="6467E663"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 xml:space="preserve">Healthy </w:t>
            </w:r>
            <w:proofErr w:type="spellStart"/>
            <w:r w:rsidRPr="0026268F">
              <w:rPr>
                <w:rFonts w:ascii="Times New Roman" w:hAnsi="Times New Roman" w:cs="Times New Roman"/>
                <w:b/>
                <w:bCs/>
                <w:color w:val="000000"/>
                <w:sz w:val="20"/>
                <w:szCs w:val="20"/>
              </w:rPr>
              <w:t>lifestyle</w:t>
            </w:r>
            <w:r w:rsidRPr="0026268F">
              <w:rPr>
                <w:rFonts w:ascii="Times New Roman" w:hAnsi="Times New Roman" w:cs="Times New Roman"/>
                <w:b/>
                <w:bCs/>
                <w:color w:val="000000"/>
                <w:sz w:val="20"/>
                <w:szCs w:val="20"/>
                <w:vertAlign w:val="superscript"/>
              </w:rPr>
              <w:t>g</w:t>
            </w:r>
            <w:proofErr w:type="spellEnd"/>
          </w:p>
        </w:tc>
        <w:tc>
          <w:tcPr>
            <w:tcW w:w="1132" w:type="pct"/>
            <w:tcBorders>
              <w:top w:val="nil"/>
              <w:left w:val="nil"/>
              <w:bottom w:val="nil"/>
              <w:right w:val="nil"/>
            </w:tcBorders>
            <w:noWrap/>
            <w:vAlign w:val="bottom"/>
          </w:tcPr>
          <w:p w14:paraId="00FE43E1" w14:textId="77777777" w:rsidR="0026268F" w:rsidRPr="0026268F" w:rsidRDefault="0026268F" w:rsidP="0026268F">
            <w:pPr>
              <w:jc w:val="center"/>
              <w:rPr>
                <w:rFonts w:ascii="Times New Roman" w:hAnsi="Times New Roman" w:cs="Times New Roman"/>
                <w:color w:val="000000"/>
                <w:sz w:val="20"/>
                <w:szCs w:val="20"/>
              </w:rPr>
            </w:pPr>
          </w:p>
        </w:tc>
        <w:tc>
          <w:tcPr>
            <w:tcW w:w="1139" w:type="pct"/>
            <w:tcBorders>
              <w:top w:val="nil"/>
              <w:left w:val="nil"/>
              <w:bottom w:val="nil"/>
              <w:right w:val="nil"/>
            </w:tcBorders>
            <w:noWrap/>
            <w:vAlign w:val="bottom"/>
          </w:tcPr>
          <w:p w14:paraId="357EAF09" w14:textId="77777777" w:rsidR="0026268F" w:rsidRPr="0026268F" w:rsidRDefault="0026268F" w:rsidP="0026268F">
            <w:pPr>
              <w:jc w:val="center"/>
              <w:rPr>
                <w:rFonts w:ascii="Times New Roman" w:eastAsia="Times New Roman" w:hAnsi="Times New Roman" w:cs="Times New Roman"/>
                <w:sz w:val="20"/>
                <w:szCs w:val="20"/>
              </w:rPr>
            </w:pPr>
          </w:p>
        </w:tc>
        <w:tc>
          <w:tcPr>
            <w:tcW w:w="1176" w:type="pct"/>
            <w:tcBorders>
              <w:top w:val="nil"/>
              <w:left w:val="nil"/>
              <w:bottom w:val="nil"/>
              <w:right w:val="nil"/>
            </w:tcBorders>
            <w:noWrap/>
            <w:vAlign w:val="bottom"/>
          </w:tcPr>
          <w:p w14:paraId="580DAAC2" w14:textId="77777777" w:rsidR="0026268F" w:rsidRPr="0026268F" w:rsidRDefault="0026268F" w:rsidP="0026268F">
            <w:pPr>
              <w:jc w:val="center"/>
              <w:rPr>
                <w:rFonts w:ascii="Times New Roman" w:eastAsia="Times New Roman" w:hAnsi="Times New Roman" w:cs="Times New Roman"/>
                <w:sz w:val="20"/>
                <w:szCs w:val="20"/>
              </w:rPr>
            </w:pPr>
          </w:p>
        </w:tc>
      </w:tr>
      <w:tr w:rsidR="0026268F" w:rsidRPr="0026268F" w14:paraId="7B362549" w14:textId="77777777" w:rsidTr="00AE468E">
        <w:trPr>
          <w:trHeight w:val="270"/>
        </w:trPr>
        <w:tc>
          <w:tcPr>
            <w:tcW w:w="1553" w:type="pct"/>
            <w:tcBorders>
              <w:top w:val="nil"/>
              <w:left w:val="nil"/>
              <w:bottom w:val="nil"/>
              <w:right w:val="nil"/>
            </w:tcBorders>
            <w:noWrap/>
            <w:vAlign w:val="center"/>
            <w:hideMark/>
          </w:tcPr>
          <w:p w14:paraId="461E96FB"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Never smoking</w:t>
            </w:r>
          </w:p>
        </w:tc>
        <w:tc>
          <w:tcPr>
            <w:tcW w:w="1132" w:type="pct"/>
            <w:tcBorders>
              <w:top w:val="nil"/>
              <w:left w:val="nil"/>
              <w:bottom w:val="nil"/>
              <w:right w:val="nil"/>
            </w:tcBorders>
            <w:noWrap/>
            <w:vAlign w:val="bottom"/>
            <w:hideMark/>
          </w:tcPr>
          <w:p w14:paraId="1E92E969" w14:textId="77777777" w:rsidR="0026268F" w:rsidRPr="0026268F" w:rsidRDefault="0026268F" w:rsidP="0026268F">
            <w:pPr>
              <w:jc w:val="center"/>
              <w:rPr>
                <w:rFonts w:ascii="Times New Roman" w:eastAsia="宋体" w:hAnsi="Times New Roman" w:cs="Times New Roman"/>
                <w:color w:val="000000"/>
                <w:sz w:val="20"/>
                <w:szCs w:val="20"/>
              </w:rPr>
            </w:pPr>
            <w:r w:rsidRPr="0026268F">
              <w:rPr>
                <w:rFonts w:ascii="Times New Roman" w:hAnsi="Times New Roman" w:cs="Times New Roman"/>
                <w:color w:val="000000"/>
                <w:sz w:val="20"/>
                <w:szCs w:val="20"/>
              </w:rPr>
              <w:t>12247 (53.7%)</w:t>
            </w:r>
          </w:p>
        </w:tc>
        <w:tc>
          <w:tcPr>
            <w:tcW w:w="1139" w:type="pct"/>
            <w:tcBorders>
              <w:top w:val="nil"/>
              <w:left w:val="nil"/>
              <w:bottom w:val="nil"/>
              <w:right w:val="nil"/>
            </w:tcBorders>
            <w:noWrap/>
            <w:vAlign w:val="bottom"/>
            <w:hideMark/>
          </w:tcPr>
          <w:p w14:paraId="05112CE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7903 (57.3%)</w:t>
            </w:r>
          </w:p>
        </w:tc>
        <w:tc>
          <w:tcPr>
            <w:tcW w:w="1176" w:type="pct"/>
            <w:tcBorders>
              <w:top w:val="nil"/>
              <w:left w:val="nil"/>
              <w:bottom w:val="nil"/>
              <w:right w:val="nil"/>
            </w:tcBorders>
            <w:noWrap/>
            <w:vAlign w:val="bottom"/>
            <w:hideMark/>
          </w:tcPr>
          <w:p w14:paraId="7EF43F8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4344 (48.3%)</w:t>
            </w:r>
          </w:p>
        </w:tc>
      </w:tr>
      <w:tr w:rsidR="0026268F" w:rsidRPr="0026268F" w14:paraId="59F7F21B" w14:textId="77777777" w:rsidTr="00AE468E">
        <w:trPr>
          <w:trHeight w:val="270"/>
        </w:trPr>
        <w:tc>
          <w:tcPr>
            <w:tcW w:w="1553" w:type="pct"/>
            <w:tcBorders>
              <w:top w:val="nil"/>
              <w:left w:val="nil"/>
              <w:bottom w:val="nil"/>
              <w:right w:val="nil"/>
            </w:tcBorders>
            <w:noWrap/>
            <w:vAlign w:val="center"/>
            <w:hideMark/>
          </w:tcPr>
          <w:p w14:paraId="67415C7A"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Moderate drinking</w:t>
            </w:r>
          </w:p>
        </w:tc>
        <w:tc>
          <w:tcPr>
            <w:tcW w:w="1132" w:type="pct"/>
            <w:tcBorders>
              <w:top w:val="nil"/>
              <w:left w:val="nil"/>
              <w:bottom w:val="nil"/>
              <w:right w:val="nil"/>
            </w:tcBorders>
            <w:noWrap/>
            <w:vAlign w:val="bottom"/>
            <w:hideMark/>
          </w:tcPr>
          <w:p w14:paraId="51859102"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15255 (66.9%)</w:t>
            </w:r>
          </w:p>
        </w:tc>
        <w:tc>
          <w:tcPr>
            <w:tcW w:w="1139" w:type="pct"/>
            <w:tcBorders>
              <w:top w:val="nil"/>
              <w:left w:val="nil"/>
              <w:bottom w:val="nil"/>
              <w:right w:val="nil"/>
            </w:tcBorders>
            <w:noWrap/>
            <w:vAlign w:val="bottom"/>
            <w:hideMark/>
          </w:tcPr>
          <w:p w14:paraId="0C18C7A8"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9099 (65.9%)</w:t>
            </w:r>
          </w:p>
        </w:tc>
        <w:tc>
          <w:tcPr>
            <w:tcW w:w="1176" w:type="pct"/>
            <w:tcBorders>
              <w:top w:val="nil"/>
              <w:left w:val="nil"/>
              <w:bottom w:val="nil"/>
              <w:right w:val="nil"/>
            </w:tcBorders>
            <w:noWrap/>
            <w:vAlign w:val="bottom"/>
            <w:hideMark/>
          </w:tcPr>
          <w:p w14:paraId="2DB027E9"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6156 (68.4%)</w:t>
            </w:r>
          </w:p>
        </w:tc>
      </w:tr>
      <w:tr w:rsidR="0026268F" w:rsidRPr="0026268F" w14:paraId="6406E086" w14:textId="77777777" w:rsidTr="00AE468E">
        <w:trPr>
          <w:trHeight w:val="270"/>
        </w:trPr>
        <w:tc>
          <w:tcPr>
            <w:tcW w:w="1553" w:type="pct"/>
            <w:tcBorders>
              <w:top w:val="nil"/>
              <w:left w:val="nil"/>
              <w:bottom w:val="nil"/>
              <w:right w:val="nil"/>
            </w:tcBorders>
            <w:noWrap/>
            <w:vAlign w:val="center"/>
            <w:hideMark/>
          </w:tcPr>
          <w:p w14:paraId="180FD532"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Healthy sleep pattern</w:t>
            </w:r>
          </w:p>
        </w:tc>
        <w:tc>
          <w:tcPr>
            <w:tcW w:w="1132" w:type="pct"/>
            <w:tcBorders>
              <w:top w:val="nil"/>
              <w:left w:val="nil"/>
              <w:bottom w:val="nil"/>
              <w:right w:val="nil"/>
            </w:tcBorders>
            <w:noWrap/>
            <w:vAlign w:val="bottom"/>
            <w:hideMark/>
          </w:tcPr>
          <w:p w14:paraId="32729B68"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11883 (52.1%)</w:t>
            </w:r>
          </w:p>
        </w:tc>
        <w:tc>
          <w:tcPr>
            <w:tcW w:w="1139" w:type="pct"/>
            <w:tcBorders>
              <w:top w:val="nil"/>
              <w:left w:val="nil"/>
              <w:bottom w:val="nil"/>
              <w:right w:val="nil"/>
            </w:tcBorders>
            <w:noWrap/>
            <w:vAlign w:val="bottom"/>
            <w:hideMark/>
          </w:tcPr>
          <w:p w14:paraId="71C0C01E"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8332 (60.4%)</w:t>
            </w:r>
          </w:p>
        </w:tc>
        <w:tc>
          <w:tcPr>
            <w:tcW w:w="1176" w:type="pct"/>
            <w:tcBorders>
              <w:top w:val="nil"/>
              <w:left w:val="nil"/>
              <w:bottom w:val="nil"/>
              <w:right w:val="nil"/>
            </w:tcBorders>
            <w:noWrap/>
            <w:vAlign w:val="bottom"/>
            <w:hideMark/>
          </w:tcPr>
          <w:p w14:paraId="0A9728D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3551 (39.4%)</w:t>
            </w:r>
          </w:p>
        </w:tc>
      </w:tr>
      <w:tr w:rsidR="0026268F" w:rsidRPr="0026268F" w14:paraId="3B92CDCD" w14:textId="77777777" w:rsidTr="00AE468E">
        <w:trPr>
          <w:trHeight w:val="270"/>
        </w:trPr>
        <w:tc>
          <w:tcPr>
            <w:tcW w:w="1553" w:type="pct"/>
            <w:tcBorders>
              <w:top w:val="nil"/>
              <w:left w:val="nil"/>
              <w:bottom w:val="nil"/>
              <w:right w:val="nil"/>
            </w:tcBorders>
            <w:noWrap/>
            <w:vAlign w:val="center"/>
            <w:hideMark/>
          </w:tcPr>
          <w:p w14:paraId="76E070C2"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Regular physical activity</w:t>
            </w:r>
          </w:p>
        </w:tc>
        <w:tc>
          <w:tcPr>
            <w:tcW w:w="1132" w:type="pct"/>
            <w:tcBorders>
              <w:top w:val="nil"/>
              <w:left w:val="nil"/>
              <w:bottom w:val="nil"/>
              <w:right w:val="nil"/>
            </w:tcBorders>
            <w:noWrap/>
            <w:vAlign w:val="bottom"/>
            <w:hideMark/>
          </w:tcPr>
          <w:p w14:paraId="1B52BAE4"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12095 (53.0%)</w:t>
            </w:r>
          </w:p>
        </w:tc>
        <w:tc>
          <w:tcPr>
            <w:tcW w:w="1139" w:type="pct"/>
            <w:tcBorders>
              <w:top w:val="nil"/>
              <w:left w:val="nil"/>
              <w:bottom w:val="nil"/>
              <w:right w:val="nil"/>
            </w:tcBorders>
            <w:noWrap/>
            <w:vAlign w:val="bottom"/>
            <w:hideMark/>
          </w:tcPr>
          <w:p w14:paraId="4FD86C68"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7652 (55.4%)</w:t>
            </w:r>
          </w:p>
        </w:tc>
        <w:tc>
          <w:tcPr>
            <w:tcW w:w="1176" w:type="pct"/>
            <w:tcBorders>
              <w:top w:val="nil"/>
              <w:left w:val="nil"/>
              <w:bottom w:val="nil"/>
              <w:right w:val="nil"/>
            </w:tcBorders>
            <w:noWrap/>
            <w:vAlign w:val="bottom"/>
            <w:hideMark/>
          </w:tcPr>
          <w:p w14:paraId="3CC3B8BC"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4443 (49.4%)</w:t>
            </w:r>
          </w:p>
        </w:tc>
      </w:tr>
      <w:tr w:rsidR="0026268F" w:rsidRPr="0026268F" w14:paraId="172A55CE" w14:textId="77777777" w:rsidTr="00AE468E">
        <w:trPr>
          <w:trHeight w:val="270"/>
        </w:trPr>
        <w:tc>
          <w:tcPr>
            <w:tcW w:w="1553" w:type="pct"/>
            <w:tcBorders>
              <w:top w:val="nil"/>
              <w:left w:val="nil"/>
              <w:bottom w:val="nil"/>
              <w:right w:val="nil"/>
            </w:tcBorders>
            <w:noWrap/>
            <w:vAlign w:val="center"/>
            <w:hideMark/>
          </w:tcPr>
          <w:p w14:paraId="09EE1295"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Healthy diet</w:t>
            </w:r>
          </w:p>
        </w:tc>
        <w:tc>
          <w:tcPr>
            <w:tcW w:w="1132" w:type="pct"/>
            <w:tcBorders>
              <w:top w:val="nil"/>
              <w:left w:val="nil"/>
              <w:bottom w:val="nil"/>
              <w:right w:val="nil"/>
            </w:tcBorders>
            <w:noWrap/>
            <w:vAlign w:val="bottom"/>
            <w:hideMark/>
          </w:tcPr>
          <w:p w14:paraId="0D4BA131"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8964 (39.3%)</w:t>
            </w:r>
          </w:p>
        </w:tc>
        <w:tc>
          <w:tcPr>
            <w:tcW w:w="1139" w:type="pct"/>
            <w:tcBorders>
              <w:top w:val="nil"/>
              <w:left w:val="nil"/>
              <w:bottom w:val="nil"/>
              <w:right w:val="nil"/>
            </w:tcBorders>
            <w:noWrap/>
            <w:vAlign w:val="bottom"/>
            <w:hideMark/>
          </w:tcPr>
          <w:p w14:paraId="29739E15"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5686 (41.2%)</w:t>
            </w:r>
          </w:p>
        </w:tc>
        <w:tc>
          <w:tcPr>
            <w:tcW w:w="1176" w:type="pct"/>
            <w:tcBorders>
              <w:top w:val="nil"/>
              <w:left w:val="nil"/>
              <w:bottom w:val="nil"/>
              <w:right w:val="nil"/>
            </w:tcBorders>
            <w:noWrap/>
            <w:vAlign w:val="bottom"/>
            <w:hideMark/>
          </w:tcPr>
          <w:p w14:paraId="538457D5"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3278 (36.4%)</w:t>
            </w:r>
          </w:p>
        </w:tc>
      </w:tr>
      <w:tr w:rsidR="0026268F" w:rsidRPr="0026268F" w14:paraId="3CC9D4DB" w14:textId="77777777" w:rsidTr="00AE468E">
        <w:trPr>
          <w:trHeight w:val="270"/>
        </w:trPr>
        <w:tc>
          <w:tcPr>
            <w:tcW w:w="1553" w:type="pct"/>
            <w:tcBorders>
              <w:top w:val="nil"/>
              <w:left w:val="nil"/>
              <w:bottom w:val="nil"/>
              <w:right w:val="nil"/>
            </w:tcBorders>
            <w:noWrap/>
            <w:vAlign w:val="center"/>
          </w:tcPr>
          <w:p w14:paraId="4E2A87FE"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Prevalence of comorbidities</w:t>
            </w:r>
          </w:p>
        </w:tc>
        <w:tc>
          <w:tcPr>
            <w:tcW w:w="1132" w:type="pct"/>
            <w:tcBorders>
              <w:top w:val="nil"/>
              <w:left w:val="nil"/>
              <w:bottom w:val="nil"/>
              <w:right w:val="nil"/>
            </w:tcBorders>
            <w:noWrap/>
            <w:vAlign w:val="bottom"/>
          </w:tcPr>
          <w:p w14:paraId="50AFF20A" w14:textId="77777777" w:rsidR="0026268F" w:rsidRPr="0026268F" w:rsidRDefault="0026268F" w:rsidP="0026268F">
            <w:pPr>
              <w:jc w:val="center"/>
              <w:rPr>
                <w:rFonts w:ascii="Times New Roman" w:hAnsi="Times New Roman" w:cs="Times New Roman"/>
                <w:color w:val="000000"/>
                <w:sz w:val="20"/>
                <w:szCs w:val="20"/>
              </w:rPr>
            </w:pPr>
          </w:p>
        </w:tc>
        <w:tc>
          <w:tcPr>
            <w:tcW w:w="1139" w:type="pct"/>
            <w:tcBorders>
              <w:top w:val="nil"/>
              <w:left w:val="nil"/>
              <w:bottom w:val="nil"/>
              <w:right w:val="nil"/>
            </w:tcBorders>
            <w:noWrap/>
            <w:vAlign w:val="bottom"/>
          </w:tcPr>
          <w:p w14:paraId="08E55083" w14:textId="77777777" w:rsidR="0026268F" w:rsidRPr="0026268F" w:rsidRDefault="0026268F" w:rsidP="0026268F">
            <w:pPr>
              <w:jc w:val="center"/>
              <w:rPr>
                <w:rFonts w:ascii="Times New Roman" w:eastAsia="Times New Roman" w:hAnsi="Times New Roman" w:cs="Times New Roman"/>
                <w:sz w:val="20"/>
                <w:szCs w:val="20"/>
              </w:rPr>
            </w:pPr>
          </w:p>
        </w:tc>
        <w:tc>
          <w:tcPr>
            <w:tcW w:w="1176" w:type="pct"/>
            <w:tcBorders>
              <w:top w:val="nil"/>
              <w:left w:val="nil"/>
              <w:bottom w:val="nil"/>
              <w:right w:val="nil"/>
            </w:tcBorders>
            <w:noWrap/>
            <w:vAlign w:val="bottom"/>
          </w:tcPr>
          <w:p w14:paraId="604E7420" w14:textId="77777777" w:rsidR="0026268F" w:rsidRPr="0026268F" w:rsidRDefault="0026268F" w:rsidP="0026268F">
            <w:pPr>
              <w:jc w:val="center"/>
              <w:rPr>
                <w:rFonts w:ascii="Times New Roman" w:eastAsia="Times New Roman" w:hAnsi="Times New Roman" w:cs="Times New Roman"/>
                <w:sz w:val="20"/>
                <w:szCs w:val="20"/>
              </w:rPr>
            </w:pPr>
          </w:p>
        </w:tc>
      </w:tr>
      <w:tr w:rsidR="0026268F" w:rsidRPr="0026268F" w14:paraId="76B895F3" w14:textId="77777777" w:rsidTr="00AE468E">
        <w:trPr>
          <w:trHeight w:val="270"/>
        </w:trPr>
        <w:tc>
          <w:tcPr>
            <w:tcW w:w="1553" w:type="pct"/>
            <w:tcBorders>
              <w:top w:val="nil"/>
              <w:left w:val="nil"/>
              <w:bottom w:val="nil"/>
              <w:right w:val="nil"/>
            </w:tcBorders>
            <w:noWrap/>
            <w:vAlign w:val="center"/>
            <w:hideMark/>
          </w:tcPr>
          <w:p w14:paraId="25F7983F"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Hypertension</w:t>
            </w:r>
          </w:p>
        </w:tc>
        <w:tc>
          <w:tcPr>
            <w:tcW w:w="1132" w:type="pct"/>
            <w:tcBorders>
              <w:top w:val="nil"/>
              <w:left w:val="nil"/>
              <w:bottom w:val="nil"/>
              <w:right w:val="nil"/>
            </w:tcBorders>
            <w:noWrap/>
            <w:vAlign w:val="bottom"/>
            <w:hideMark/>
          </w:tcPr>
          <w:p w14:paraId="269875B1" w14:textId="77777777" w:rsidR="0026268F" w:rsidRPr="0026268F" w:rsidRDefault="0026268F" w:rsidP="0026268F">
            <w:pPr>
              <w:jc w:val="center"/>
              <w:rPr>
                <w:rFonts w:ascii="Times New Roman" w:eastAsia="宋体" w:hAnsi="Times New Roman" w:cs="Times New Roman"/>
                <w:color w:val="000000"/>
                <w:sz w:val="20"/>
                <w:szCs w:val="20"/>
              </w:rPr>
            </w:pPr>
            <w:r w:rsidRPr="0026268F">
              <w:rPr>
                <w:rFonts w:ascii="Times New Roman" w:hAnsi="Times New Roman" w:cs="Times New Roman"/>
                <w:color w:val="000000"/>
                <w:sz w:val="20"/>
                <w:szCs w:val="20"/>
              </w:rPr>
              <w:t>8935 (39.2%)</w:t>
            </w:r>
          </w:p>
        </w:tc>
        <w:tc>
          <w:tcPr>
            <w:tcW w:w="1139" w:type="pct"/>
            <w:tcBorders>
              <w:top w:val="nil"/>
              <w:left w:val="nil"/>
              <w:bottom w:val="nil"/>
              <w:right w:val="nil"/>
            </w:tcBorders>
            <w:noWrap/>
            <w:vAlign w:val="bottom"/>
            <w:hideMark/>
          </w:tcPr>
          <w:p w14:paraId="41E7C1BF"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4333 (31.4%)</w:t>
            </w:r>
          </w:p>
        </w:tc>
        <w:tc>
          <w:tcPr>
            <w:tcW w:w="1176" w:type="pct"/>
            <w:tcBorders>
              <w:top w:val="nil"/>
              <w:left w:val="nil"/>
              <w:bottom w:val="nil"/>
              <w:right w:val="nil"/>
            </w:tcBorders>
            <w:noWrap/>
            <w:vAlign w:val="bottom"/>
            <w:hideMark/>
          </w:tcPr>
          <w:p w14:paraId="730089EF"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4602 (51.1%)</w:t>
            </w:r>
          </w:p>
        </w:tc>
      </w:tr>
      <w:tr w:rsidR="0026268F" w:rsidRPr="0026268F" w14:paraId="4F140AC8" w14:textId="77777777" w:rsidTr="00AE468E">
        <w:trPr>
          <w:trHeight w:val="270"/>
        </w:trPr>
        <w:tc>
          <w:tcPr>
            <w:tcW w:w="1553" w:type="pct"/>
            <w:tcBorders>
              <w:top w:val="nil"/>
              <w:left w:val="nil"/>
              <w:right w:val="nil"/>
            </w:tcBorders>
            <w:noWrap/>
            <w:vAlign w:val="center"/>
            <w:hideMark/>
          </w:tcPr>
          <w:p w14:paraId="225D7C59"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Diabetes</w:t>
            </w:r>
          </w:p>
        </w:tc>
        <w:tc>
          <w:tcPr>
            <w:tcW w:w="1132" w:type="pct"/>
            <w:tcBorders>
              <w:top w:val="nil"/>
              <w:left w:val="nil"/>
              <w:bottom w:val="nil"/>
              <w:right w:val="nil"/>
            </w:tcBorders>
            <w:noWrap/>
            <w:vAlign w:val="bottom"/>
            <w:hideMark/>
          </w:tcPr>
          <w:p w14:paraId="7778198D"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1579 (6.92%)</w:t>
            </w:r>
          </w:p>
        </w:tc>
        <w:tc>
          <w:tcPr>
            <w:tcW w:w="1139" w:type="pct"/>
            <w:tcBorders>
              <w:top w:val="nil"/>
              <w:left w:val="nil"/>
              <w:bottom w:val="nil"/>
              <w:right w:val="nil"/>
            </w:tcBorders>
            <w:noWrap/>
            <w:vAlign w:val="bottom"/>
            <w:hideMark/>
          </w:tcPr>
          <w:p w14:paraId="5579316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390 (2.83%)</w:t>
            </w:r>
          </w:p>
        </w:tc>
        <w:tc>
          <w:tcPr>
            <w:tcW w:w="1176" w:type="pct"/>
            <w:tcBorders>
              <w:top w:val="nil"/>
              <w:left w:val="nil"/>
              <w:bottom w:val="nil"/>
              <w:right w:val="nil"/>
            </w:tcBorders>
            <w:noWrap/>
            <w:vAlign w:val="bottom"/>
            <w:hideMark/>
          </w:tcPr>
          <w:p w14:paraId="25692DF0"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1189 (13.2%)</w:t>
            </w:r>
          </w:p>
        </w:tc>
      </w:tr>
      <w:tr w:rsidR="0026268F" w:rsidRPr="0026268F" w14:paraId="4B130580" w14:textId="77777777" w:rsidTr="00AE468E">
        <w:trPr>
          <w:trHeight w:val="270"/>
        </w:trPr>
        <w:tc>
          <w:tcPr>
            <w:tcW w:w="1553" w:type="pct"/>
            <w:tcBorders>
              <w:top w:val="nil"/>
              <w:left w:val="nil"/>
              <w:right w:val="nil"/>
            </w:tcBorders>
            <w:noWrap/>
            <w:vAlign w:val="center"/>
          </w:tcPr>
          <w:p w14:paraId="4EEE7625"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C-reactive protein</w:t>
            </w:r>
          </w:p>
        </w:tc>
        <w:tc>
          <w:tcPr>
            <w:tcW w:w="1132" w:type="pct"/>
            <w:tcBorders>
              <w:top w:val="nil"/>
              <w:left w:val="nil"/>
              <w:bottom w:val="nil"/>
              <w:right w:val="nil"/>
            </w:tcBorders>
            <w:noWrap/>
            <w:vAlign w:val="bottom"/>
          </w:tcPr>
          <w:p w14:paraId="2D373AF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2.53 (4.19)</w:t>
            </w:r>
          </w:p>
        </w:tc>
        <w:tc>
          <w:tcPr>
            <w:tcW w:w="1139" w:type="pct"/>
            <w:tcBorders>
              <w:top w:val="nil"/>
              <w:left w:val="nil"/>
              <w:bottom w:val="nil"/>
              <w:right w:val="nil"/>
            </w:tcBorders>
            <w:noWrap/>
            <w:vAlign w:val="bottom"/>
          </w:tcPr>
          <w:p w14:paraId="3ADDE12F"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2.25 (3.92)</w:t>
            </w:r>
          </w:p>
        </w:tc>
        <w:tc>
          <w:tcPr>
            <w:tcW w:w="1176" w:type="pct"/>
            <w:tcBorders>
              <w:top w:val="nil"/>
              <w:left w:val="nil"/>
              <w:bottom w:val="nil"/>
              <w:right w:val="nil"/>
            </w:tcBorders>
            <w:noWrap/>
            <w:vAlign w:val="bottom"/>
          </w:tcPr>
          <w:p w14:paraId="6D149E8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2.95 (4.55)</w:t>
            </w:r>
          </w:p>
        </w:tc>
      </w:tr>
      <w:tr w:rsidR="0026268F" w:rsidRPr="0026268F" w14:paraId="10F4E864" w14:textId="77777777" w:rsidTr="00AE468E">
        <w:trPr>
          <w:trHeight w:val="270"/>
        </w:trPr>
        <w:tc>
          <w:tcPr>
            <w:tcW w:w="1553" w:type="pct"/>
            <w:tcBorders>
              <w:top w:val="nil"/>
              <w:left w:val="nil"/>
              <w:bottom w:val="nil"/>
              <w:right w:val="nil"/>
            </w:tcBorders>
            <w:noWrap/>
            <w:vAlign w:val="center"/>
            <w:hideMark/>
          </w:tcPr>
          <w:p w14:paraId="33C6D299"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 xml:space="preserve">Environmental </w:t>
            </w:r>
            <w:proofErr w:type="spellStart"/>
            <w:r w:rsidRPr="0026268F">
              <w:rPr>
                <w:rFonts w:ascii="Times New Roman" w:hAnsi="Times New Roman" w:cs="Times New Roman"/>
                <w:b/>
                <w:bCs/>
                <w:color w:val="000000"/>
                <w:sz w:val="20"/>
                <w:szCs w:val="20"/>
              </w:rPr>
              <w:t>factors</w:t>
            </w:r>
            <w:r w:rsidRPr="0026268F">
              <w:rPr>
                <w:rFonts w:ascii="Times New Roman" w:hAnsi="Times New Roman" w:cs="Times New Roman"/>
                <w:b/>
                <w:bCs/>
                <w:color w:val="000000"/>
                <w:sz w:val="20"/>
                <w:szCs w:val="20"/>
                <w:vertAlign w:val="superscript"/>
              </w:rPr>
              <w:t>h</w:t>
            </w:r>
            <w:proofErr w:type="spellEnd"/>
          </w:p>
        </w:tc>
        <w:tc>
          <w:tcPr>
            <w:tcW w:w="1132" w:type="pct"/>
            <w:tcBorders>
              <w:top w:val="nil"/>
              <w:left w:val="nil"/>
              <w:bottom w:val="nil"/>
              <w:right w:val="nil"/>
            </w:tcBorders>
            <w:noWrap/>
            <w:vAlign w:val="bottom"/>
            <w:hideMark/>
          </w:tcPr>
          <w:p w14:paraId="6D89FBEA" w14:textId="77777777" w:rsidR="0026268F" w:rsidRPr="0026268F" w:rsidRDefault="0026268F" w:rsidP="0026268F">
            <w:pPr>
              <w:jc w:val="center"/>
              <w:rPr>
                <w:rFonts w:ascii="Times New Roman" w:hAnsi="Times New Roman" w:cs="Times New Roman"/>
                <w:color w:val="000000"/>
                <w:sz w:val="20"/>
                <w:szCs w:val="20"/>
              </w:rPr>
            </w:pPr>
          </w:p>
        </w:tc>
        <w:tc>
          <w:tcPr>
            <w:tcW w:w="1139" w:type="pct"/>
            <w:tcBorders>
              <w:top w:val="nil"/>
              <w:left w:val="nil"/>
              <w:bottom w:val="nil"/>
              <w:right w:val="nil"/>
            </w:tcBorders>
            <w:noWrap/>
            <w:vAlign w:val="bottom"/>
            <w:hideMark/>
          </w:tcPr>
          <w:p w14:paraId="61923305" w14:textId="77777777" w:rsidR="0026268F" w:rsidRPr="0026268F" w:rsidRDefault="0026268F" w:rsidP="0026268F">
            <w:pPr>
              <w:jc w:val="center"/>
              <w:rPr>
                <w:rFonts w:ascii="Times New Roman" w:eastAsia="Times New Roman" w:hAnsi="Times New Roman" w:cs="Times New Roman"/>
                <w:sz w:val="20"/>
                <w:szCs w:val="20"/>
              </w:rPr>
            </w:pPr>
          </w:p>
        </w:tc>
        <w:tc>
          <w:tcPr>
            <w:tcW w:w="1176" w:type="pct"/>
            <w:tcBorders>
              <w:top w:val="nil"/>
              <w:left w:val="nil"/>
              <w:bottom w:val="nil"/>
              <w:right w:val="nil"/>
            </w:tcBorders>
            <w:noWrap/>
            <w:vAlign w:val="bottom"/>
            <w:hideMark/>
          </w:tcPr>
          <w:p w14:paraId="40BC4020" w14:textId="77777777" w:rsidR="0026268F" w:rsidRPr="0026268F" w:rsidRDefault="0026268F" w:rsidP="0026268F">
            <w:pPr>
              <w:jc w:val="center"/>
              <w:rPr>
                <w:rFonts w:ascii="Times New Roman" w:eastAsia="Times New Roman" w:hAnsi="Times New Roman" w:cs="Times New Roman"/>
                <w:sz w:val="20"/>
                <w:szCs w:val="20"/>
              </w:rPr>
            </w:pPr>
          </w:p>
        </w:tc>
      </w:tr>
      <w:tr w:rsidR="0026268F" w:rsidRPr="0026268F" w14:paraId="1E0DF987" w14:textId="77777777" w:rsidTr="00AE468E">
        <w:trPr>
          <w:trHeight w:val="270"/>
        </w:trPr>
        <w:tc>
          <w:tcPr>
            <w:tcW w:w="1553" w:type="pct"/>
            <w:tcBorders>
              <w:top w:val="nil"/>
              <w:left w:val="nil"/>
              <w:bottom w:val="nil"/>
              <w:right w:val="nil"/>
            </w:tcBorders>
            <w:noWrap/>
            <w:vAlign w:val="center"/>
          </w:tcPr>
          <w:p w14:paraId="1E83F2DC"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Noise pollution (</w:t>
            </w:r>
            <w:proofErr w:type="spellStart"/>
            <w:r w:rsidRPr="0026268F">
              <w:rPr>
                <w:rFonts w:ascii="Times New Roman" w:hAnsi="Times New Roman" w:cs="Times New Roman"/>
                <w:i/>
                <w:iCs/>
                <w:color w:val="000000"/>
                <w:sz w:val="20"/>
                <w:szCs w:val="20"/>
              </w:rPr>
              <w:t>L</w:t>
            </w:r>
            <w:r w:rsidRPr="0026268F">
              <w:rPr>
                <w:rFonts w:ascii="Times New Roman" w:hAnsi="Times New Roman" w:cs="Times New Roman"/>
                <w:i/>
                <w:iCs/>
                <w:color w:val="000000"/>
                <w:sz w:val="20"/>
                <w:szCs w:val="20"/>
                <w:vertAlign w:val="subscript"/>
              </w:rPr>
              <w:t>den</w:t>
            </w:r>
            <w:proofErr w:type="spellEnd"/>
            <w:r w:rsidRPr="0026268F">
              <w:rPr>
                <w:rFonts w:ascii="Times New Roman" w:hAnsi="Times New Roman" w:cs="Times New Roman"/>
                <w:color w:val="000000"/>
                <w:sz w:val="20"/>
                <w:szCs w:val="20"/>
              </w:rPr>
              <w:t>), dB</w:t>
            </w:r>
          </w:p>
        </w:tc>
        <w:tc>
          <w:tcPr>
            <w:tcW w:w="1132" w:type="pct"/>
            <w:tcBorders>
              <w:top w:val="nil"/>
              <w:left w:val="nil"/>
              <w:bottom w:val="nil"/>
              <w:right w:val="nil"/>
            </w:tcBorders>
            <w:noWrap/>
            <w:vAlign w:val="bottom"/>
          </w:tcPr>
          <w:p w14:paraId="4708B40B" w14:textId="77777777" w:rsidR="0026268F" w:rsidRPr="0026268F" w:rsidRDefault="0026268F" w:rsidP="0026268F">
            <w:pPr>
              <w:jc w:val="center"/>
              <w:rPr>
                <w:rFonts w:ascii="Times New Roman" w:eastAsia="宋体" w:hAnsi="Times New Roman" w:cs="Times New Roman"/>
                <w:color w:val="000000"/>
                <w:sz w:val="20"/>
                <w:szCs w:val="20"/>
              </w:rPr>
            </w:pPr>
            <w:r w:rsidRPr="0026268F">
              <w:rPr>
                <w:rFonts w:ascii="Times New Roman" w:hAnsi="Times New Roman" w:cs="Times New Roman"/>
                <w:color w:val="000000"/>
                <w:sz w:val="20"/>
                <w:szCs w:val="20"/>
              </w:rPr>
              <w:t>56.1 (4.28)</w:t>
            </w:r>
          </w:p>
        </w:tc>
        <w:tc>
          <w:tcPr>
            <w:tcW w:w="1139" w:type="pct"/>
            <w:tcBorders>
              <w:top w:val="nil"/>
              <w:left w:val="nil"/>
              <w:bottom w:val="nil"/>
              <w:right w:val="nil"/>
            </w:tcBorders>
            <w:noWrap/>
            <w:vAlign w:val="bottom"/>
          </w:tcPr>
          <w:p w14:paraId="33EFE6D5"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56.0 (4.27)</w:t>
            </w:r>
          </w:p>
        </w:tc>
        <w:tc>
          <w:tcPr>
            <w:tcW w:w="1176" w:type="pct"/>
            <w:tcBorders>
              <w:top w:val="nil"/>
              <w:left w:val="nil"/>
              <w:bottom w:val="nil"/>
              <w:right w:val="nil"/>
            </w:tcBorders>
            <w:noWrap/>
            <w:vAlign w:val="bottom"/>
          </w:tcPr>
          <w:p w14:paraId="1577553E"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56.1 (4.29)</w:t>
            </w:r>
          </w:p>
        </w:tc>
      </w:tr>
      <w:tr w:rsidR="0026268F" w:rsidRPr="0026268F" w14:paraId="0F5FECE3" w14:textId="77777777" w:rsidTr="00AE468E">
        <w:trPr>
          <w:trHeight w:val="270"/>
        </w:trPr>
        <w:tc>
          <w:tcPr>
            <w:tcW w:w="1553" w:type="pct"/>
            <w:tcBorders>
              <w:top w:val="nil"/>
              <w:left w:val="nil"/>
              <w:bottom w:val="nil"/>
              <w:right w:val="nil"/>
            </w:tcBorders>
            <w:noWrap/>
            <w:vAlign w:val="center"/>
          </w:tcPr>
          <w:p w14:paraId="192A66E5" w14:textId="77777777" w:rsidR="0026268F" w:rsidRPr="0026268F" w:rsidRDefault="0026268F" w:rsidP="0026268F">
            <w:pPr>
              <w:autoSpaceDE w:val="0"/>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Proximity to roadways</w:t>
            </w:r>
          </w:p>
        </w:tc>
        <w:tc>
          <w:tcPr>
            <w:tcW w:w="1132" w:type="pct"/>
            <w:tcBorders>
              <w:top w:val="nil"/>
              <w:left w:val="nil"/>
              <w:bottom w:val="nil"/>
              <w:right w:val="nil"/>
            </w:tcBorders>
            <w:noWrap/>
            <w:vAlign w:val="bottom"/>
          </w:tcPr>
          <w:p w14:paraId="0ABA112C"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1642 (7.20%)</w:t>
            </w:r>
          </w:p>
        </w:tc>
        <w:tc>
          <w:tcPr>
            <w:tcW w:w="1139" w:type="pct"/>
            <w:tcBorders>
              <w:top w:val="nil"/>
              <w:left w:val="nil"/>
              <w:bottom w:val="nil"/>
              <w:right w:val="nil"/>
            </w:tcBorders>
            <w:noWrap/>
            <w:vAlign w:val="bottom"/>
          </w:tcPr>
          <w:p w14:paraId="1F317E62"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971 (7.04%)</w:t>
            </w:r>
          </w:p>
        </w:tc>
        <w:tc>
          <w:tcPr>
            <w:tcW w:w="1176" w:type="pct"/>
            <w:tcBorders>
              <w:top w:val="nil"/>
              <w:left w:val="nil"/>
              <w:bottom w:val="nil"/>
              <w:right w:val="nil"/>
            </w:tcBorders>
            <w:noWrap/>
            <w:vAlign w:val="bottom"/>
          </w:tcPr>
          <w:p w14:paraId="48CA2E52"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671 (7.45%)</w:t>
            </w:r>
          </w:p>
        </w:tc>
      </w:tr>
      <w:tr w:rsidR="0026268F" w:rsidRPr="0026268F" w14:paraId="7801D602" w14:textId="77777777" w:rsidTr="00AD4871">
        <w:trPr>
          <w:trHeight w:val="270"/>
        </w:trPr>
        <w:tc>
          <w:tcPr>
            <w:tcW w:w="1553" w:type="pct"/>
            <w:tcBorders>
              <w:top w:val="nil"/>
              <w:left w:val="nil"/>
              <w:right w:val="nil"/>
            </w:tcBorders>
            <w:noWrap/>
            <w:vAlign w:val="center"/>
          </w:tcPr>
          <w:p w14:paraId="6E0F85EC" w14:textId="77777777" w:rsidR="0026268F" w:rsidRPr="0026268F" w:rsidRDefault="0026268F" w:rsidP="0026268F">
            <w:pPr>
              <w:autoSpaceDE w:val="0"/>
              <w:ind w:firstLineChars="50" w:firstLine="100"/>
              <w:rPr>
                <w:rFonts w:ascii="Times New Roman" w:hAnsi="Times New Roman" w:cs="Times New Roman"/>
                <w:color w:val="000000"/>
                <w:sz w:val="20"/>
                <w:szCs w:val="20"/>
              </w:rPr>
            </w:pPr>
            <w:r w:rsidRPr="0026268F">
              <w:rPr>
                <w:rFonts w:ascii="Times New Roman" w:eastAsia="DengXian" w:hAnsi="Times New Roman" w:cs="Times New Roman"/>
                <w:color w:val="000000"/>
                <w:sz w:val="20"/>
                <w:szCs w:val="20"/>
              </w:rPr>
              <w:t>PM</w:t>
            </w:r>
            <w:r w:rsidRPr="0026268F">
              <w:rPr>
                <w:rFonts w:ascii="Times New Roman" w:eastAsia="DengXian" w:hAnsi="Times New Roman" w:cs="Times New Roman"/>
                <w:color w:val="000000"/>
                <w:sz w:val="20"/>
                <w:szCs w:val="20"/>
                <w:vertAlign w:val="subscript"/>
              </w:rPr>
              <w:t>2.5</w:t>
            </w:r>
            <w:r w:rsidRPr="0026268F">
              <w:rPr>
                <w:rFonts w:ascii="Times New Roman" w:eastAsia="DengXian" w:hAnsi="Times New Roman" w:cs="Times New Roman"/>
                <w:color w:val="000000"/>
                <w:sz w:val="20"/>
                <w:szCs w:val="20"/>
              </w:rPr>
              <w:t xml:space="preserve">, </w:t>
            </w:r>
            <w:proofErr w:type="spellStart"/>
            <w:r w:rsidRPr="0026268F">
              <w:rPr>
                <w:rFonts w:ascii="Times New Roman" w:eastAsia="DengXian" w:hAnsi="Times New Roman" w:cs="Times New Roman"/>
                <w:color w:val="000000"/>
                <w:sz w:val="20"/>
                <w:szCs w:val="20"/>
              </w:rPr>
              <w:t>μg</w:t>
            </w:r>
            <w:proofErr w:type="spellEnd"/>
            <w:r w:rsidRPr="0026268F">
              <w:rPr>
                <w:rFonts w:ascii="Times New Roman" w:eastAsia="DengXian" w:hAnsi="Times New Roman" w:cs="Times New Roman"/>
                <w:color w:val="000000"/>
                <w:sz w:val="20"/>
                <w:szCs w:val="20"/>
              </w:rPr>
              <w:t>/m</w:t>
            </w:r>
            <w:r w:rsidRPr="0026268F">
              <w:rPr>
                <w:rFonts w:ascii="Times New Roman" w:eastAsia="DengXian" w:hAnsi="Times New Roman" w:cs="Times New Roman"/>
                <w:color w:val="000000"/>
                <w:sz w:val="20"/>
                <w:szCs w:val="20"/>
                <w:vertAlign w:val="superscript"/>
              </w:rPr>
              <w:t>3</w:t>
            </w:r>
          </w:p>
        </w:tc>
        <w:tc>
          <w:tcPr>
            <w:tcW w:w="1132" w:type="pct"/>
            <w:tcBorders>
              <w:top w:val="nil"/>
              <w:left w:val="nil"/>
              <w:bottom w:val="nil"/>
              <w:right w:val="nil"/>
            </w:tcBorders>
            <w:noWrap/>
            <w:vAlign w:val="bottom"/>
          </w:tcPr>
          <w:p w14:paraId="6491972F"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10.7 (1.97)</w:t>
            </w:r>
          </w:p>
        </w:tc>
        <w:tc>
          <w:tcPr>
            <w:tcW w:w="1139" w:type="pct"/>
            <w:tcBorders>
              <w:top w:val="nil"/>
              <w:left w:val="nil"/>
              <w:bottom w:val="nil"/>
              <w:right w:val="nil"/>
            </w:tcBorders>
            <w:noWrap/>
            <w:vAlign w:val="bottom"/>
          </w:tcPr>
          <w:p w14:paraId="4061C7DB"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10.7 (1.95)</w:t>
            </w:r>
          </w:p>
        </w:tc>
        <w:tc>
          <w:tcPr>
            <w:tcW w:w="1176" w:type="pct"/>
            <w:tcBorders>
              <w:top w:val="nil"/>
              <w:left w:val="nil"/>
              <w:bottom w:val="nil"/>
              <w:right w:val="nil"/>
            </w:tcBorders>
            <w:noWrap/>
            <w:vAlign w:val="bottom"/>
          </w:tcPr>
          <w:p w14:paraId="023CF7F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10.7 (1.98)</w:t>
            </w:r>
          </w:p>
        </w:tc>
      </w:tr>
      <w:tr w:rsidR="0026268F" w:rsidRPr="0026268F" w14:paraId="2F2A0363" w14:textId="77777777" w:rsidTr="0026268F">
        <w:trPr>
          <w:trHeight w:val="270"/>
        </w:trPr>
        <w:tc>
          <w:tcPr>
            <w:tcW w:w="1553" w:type="pct"/>
            <w:tcBorders>
              <w:top w:val="nil"/>
              <w:left w:val="nil"/>
              <w:bottom w:val="single" w:sz="12" w:space="0" w:color="auto"/>
              <w:right w:val="nil"/>
            </w:tcBorders>
            <w:noWrap/>
            <w:vAlign w:val="center"/>
          </w:tcPr>
          <w:p w14:paraId="797C00AA" w14:textId="77777777" w:rsidR="0026268F" w:rsidRPr="0026268F" w:rsidRDefault="0026268F" w:rsidP="0026268F">
            <w:pPr>
              <w:ind w:firstLineChars="50" w:firstLine="100"/>
              <w:rPr>
                <w:rFonts w:ascii="Times New Roman" w:hAnsi="Times New Roman" w:cs="Times New Roman"/>
                <w:b/>
                <w:bCs/>
                <w:color w:val="000000"/>
                <w:sz w:val="20"/>
                <w:szCs w:val="20"/>
              </w:rPr>
            </w:pPr>
            <w:r w:rsidRPr="0026268F">
              <w:rPr>
                <w:rFonts w:ascii="Times New Roman" w:eastAsia="DengXian" w:hAnsi="Times New Roman" w:cs="Times New Roman"/>
                <w:color w:val="000000"/>
                <w:sz w:val="20"/>
                <w:szCs w:val="20"/>
              </w:rPr>
              <w:t>NO</w:t>
            </w:r>
            <w:r w:rsidRPr="0026268F">
              <w:rPr>
                <w:rFonts w:ascii="Times New Roman" w:eastAsia="DengXian" w:hAnsi="Times New Roman" w:cs="Times New Roman"/>
                <w:color w:val="000000"/>
                <w:sz w:val="20"/>
                <w:szCs w:val="20"/>
                <w:vertAlign w:val="subscript"/>
              </w:rPr>
              <w:t>2</w:t>
            </w:r>
            <w:r w:rsidRPr="0026268F">
              <w:rPr>
                <w:rFonts w:ascii="Times New Roman" w:eastAsia="DengXian" w:hAnsi="Times New Roman" w:cs="Times New Roman"/>
                <w:color w:val="000000"/>
                <w:sz w:val="20"/>
                <w:szCs w:val="20"/>
              </w:rPr>
              <w:t xml:space="preserve">, </w:t>
            </w:r>
            <w:proofErr w:type="spellStart"/>
            <w:r w:rsidRPr="0026268F">
              <w:rPr>
                <w:rFonts w:ascii="Times New Roman" w:eastAsia="DengXian" w:hAnsi="Times New Roman" w:cs="Times New Roman"/>
                <w:color w:val="000000"/>
                <w:sz w:val="20"/>
                <w:szCs w:val="20"/>
              </w:rPr>
              <w:t>μg</w:t>
            </w:r>
            <w:proofErr w:type="spellEnd"/>
            <w:r w:rsidRPr="0026268F">
              <w:rPr>
                <w:rFonts w:ascii="Times New Roman" w:eastAsia="DengXian" w:hAnsi="Times New Roman" w:cs="Times New Roman"/>
                <w:color w:val="000000"/>
                <w:sz w:val="20"/>
                <w:szCs w:val="20"/>
              </w:rPr>
              <w:t>/m</w:t>
            </w:r>
            <w:r w:rsidRPr="0026268F">
              <w:rPr>
                <w:rFonts w:ascii="Times New Roman" w:eastAsia="DengXian" w:hAnsi="Times New Roman" w:cs="Times New Roman"/>
                <w:color w:val="000000"/>
                <w:sz w:val="20"/>
                <w:szCs w:val="20"/>
                <w:vertAlign w:val="superscript"/>
              </w:rPr>
              <w:t>3</w:t>
            </w:r>
          </w:p>
        </w:tc>
        <w:tc>
          <w:tcPr>
            <w:tcW w:w="1132" w:type="pct"/>
            <w:tcBorders>
              <w:top w:val="nil"/>
              <w:left w:val="nil"/>
              <w:bottom w:val="single" w:sz="12" w:space="0" w:color="auto"/>
              <w:right w:val="nil"/>
            </w:tcBorders>
            <w:noWrap/>
            <w:vAlign w:val="bottom"/>
          </w:tcPr>
          <w:p w14:paraId="253266C8"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20.4 (6.44)</w:t>
            </w:r>
          </w:p>
        </w:tc>
        <w:tc>
          <w:tcPr>
            <w:tcW w:w="1139" w:type="pct"/>
            <w:tcBorders>
              <w:top w:val="nil"/>
              <w:left w:val="nil"/>
              <w:bottom w:val="single" w:sz="12" w:space="0" w:color="auto"/>
              <w:right w:val="nil"/>
            </w:tcBorders>
            <w:noWrap/>
            <w:vAlign w:val="bottom"/>
          </w:tcPr>
          <w:p w14:paraId="199DC539"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20.2 (6.40)</w:t>
            </w:r>
          </w:p>
        </w:tc>
        <w:tc>
          <w:tcPr>
            <w:tcW w:w="1176" w:type="pct"/>
            <w:tcBorders>
              <w:top w:val="nil"/>
              <w:left w:val="nil"/>
              <w:bottom w:val="single" w:sz="12" w:space="0" w:color="auto"/>
              <w:right w:val="nil"/>
            </w:tcBorders>
            <w:noWrap/>
            <w:vAlign w:val="bottom"/>
          </w:tcPr>
          <w:p w14:paraId="54A3E8E2"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20.7 (6.50)</w:t>
            </w:r>
          </w:p>
        </w:tc>
      </w:tr>
    </w:tbl>
    <w:p w14:paraId="79D0CC45" w14:textId="77777777" w:rsidR="007B7B69" w:rsidRPr="00BB15EC" w:rsidRDefault="007B7B69" w:rsidP="007B7B69">
      <w:pPr>
        <w:rPr>
          <w:rFonts w:ascii="Times New Roman" w:hAnsi="Times New Roman" w:cs="Times New Roman"/>
        </w:rPr>
      </w:pPr>
      <w:r w:rsidRPr="00BB15EC">
        <w:rPr>
          <w:rFonts w:ascii="Times New Roman" w:hAnsi="Times New Roman" w:cs="Times New Roman"/>
        </w:rPr>
        <w:t xml:space="preserve">Abbreviations: IMD, </w:t>
      </w:r>
      <w:r>
        <w:rPr>
          <w:rFonts w:ascii="Times New Roman" w:eastAsia="宋体" w:hAnsi="Times New Roman" w:cs="Times New Roman"/>
          <w:color w:val="000000"/>
          <w:kern w:val="0"/>
          <w:szCs w:val="21"/>
        </w:rPr>
        <w:t>i</w:t>
      </w:r>
      <w:r w:rsidRPr="00BB15EC">
        <w:rPr>
          <w:rFonts w:ascii="Times New Roman" w:eastAsia="宋体" w:hAnsi="Times New Roman" w:cs="Times New Roman"/>
          <w:color w:val="000000"/>
          <w:kern w:val="0"/>
          <w:szCs w:val="21"/>
        </w:rPr>
        <w:t xml:space="preserve">ndex of </w:t>
      </w:r>
      <w:r>
        <w:rPr>
          <w:rFonts w:ascii="Times New Roman" w:eastAsia="宋体" w:hAnsi="Times New Roman" w:cs="Times New Roman"/>
          <w:color w:val="000000"/>
          <w:kern w:val="0"/>
          <w:szCs w:val="21"/>
        </w:rPr>
        <w:t>m</w:t>
      </w:r>
      <w:r w:rsidRPr="00BB15EC">
        <w:rPr>
          <w:rFonts w:ascii="Times New Roman" w:eastAsia="宋体" w:hAnsi="Times New Roman" w:cs="Times New Roman"/>
          <w:color w:val="000000"/>
          <w:kern w:val="0"/>
          <w:szCs w:val="21"/>
        </w:rPr>
        <w:t xml:space="preserve">ultiple </w:t>
      </w:r>
      <w:r>
        <w:rPr>
          <w:rFonts w:ascii="Times New Roman" w:eastAsia="宋体" w:hAnsi="Times New Roman" w:cs="Times New Roman"/>
          <w:color w:val="000000"/>
          <w:kern w:val="0"/>
          <w:szCs w:val="21"/>
        </w:rPr>
        <w:t>d</w:t>
      </w:r>
      <w:r w:rsidRPr="00BB15EC">
        <w:rPr>
          <w:rFonts w:ascii="Times New Roman" w:eastAsia="宋体" w:hAnsi="Times New Roman" w:cs="Times New Roman"/>
          <w:color w:val="000000"/>
          <w:kern w:val="0"/>
          <w:szCs w:val="21"/>
        </w:rPr>
        <w:t>eprivation</w:t>
      </w:r>
      <w:r w:rsidRPr="00BB15EC">
        <w:rPr>
          <w:rFonts w:ascii="Times New Roman" w:hAnsi="Times New Roman" w:cs="Times New Roman"/>
        </w:rPr>
        <w:t xml:space="preserve">; </w:t>
      </w:r>
      <w:r>
        <w:rPr>
          <w:rFonts w:ascii="Times New Roman" w:hAnsi="Times New Roman" w:cs="Times New Roman"/>
        </w:rPr>
        <w:t>BMI, b</w:t>
      </w:r>
      <w:r w:rsidRPr="00BB15EC">
        <w:rPr>
          <w:rFonts w:ascii="Times New Roman" w:hAnsi="Times New Roman" w:cs="Times New Roman"/>
        </w:rPr>
        <w:t>ody mass index</w:t>
      </w:r>
      <w:r>
        <w:rPr>
          <w:rFonts w:ascii="Times New Roman" w:hAnsi="Times New Roman" w:cs="Times New Roman"/>
        </w:rPr>
        <w:t xml:space="preserve">; </w:t>
      </w:r>
      <w:r w:rsidRPr="00BB15EC">
        <w:rPr>
          <w:rFonts w:ascii="Times New Roman" w:hAnsi="Times New Roman" w:cs="Times New Roman"/>
        </w:rPr>
        <w:t xml:space="preserve">WHR, </w:t>
      </w:r>
      <w:r>
        <w:rPr>
          <w:rFonts w:ascii="Times New Roman" w:hAnsi="Times New Roman" w:cs="Times New Roman"/>
        </w:rPr>
        <w:t>w</w:t>
      </w:r>
      <w:r w:rsidRPr="00BB15EC">
        <w:rPr>
          <w:rFonts w:ascii="Times New Roman" w:hAnsi="Times New Roman" w:cs="Times New Roman"/>
        </w:rPr>
        <w:t>aist-hip ratio</w:t>
      </w:r>
      <w:r>
        <w:rPr>
          <w:rFonts w:ascii="Times New Roman" w:hAnsi="Times New Roman" w:cs="Times New Roman"/>
        </w:rPr>
        <w:t>.</w:t>
      </w:r>
    </w:p>
    <w:p w14:paraId="5A397511" w14:textId="77777777" w:rsidR="00AE468E" w:rsidRDefault="007B7B69" w:rsidP="00AE468E">
      <w:pPr>
        <w:rPr>
          <w:rFonts w:ascii="Times New Roman" w:hAnsi="Times New Roman" w:cs="Times New Roman"/>
        </w:rPr>
        <w:sectPr w:rsidR="00AE468E" w:rsidSect="00AE468E">
          <w:pgSz w:w="11906" w:h="16838"/>
          <w:pgMar w:top="1440" w:right="1800" w:bottom="1440" w:left="1800" w:header="851" w:footer="992" w:gutter="0"/>
          <w:cols w:space="425"/>
          <w:docGrid w:type="lines" w:linePitch="312"/>
        </w:sectPr>
      </w:pPr>
      <w:r w:rsidRPr="00BB15EC">
        <w:rPr>
          <w:rFonts w:ascii="Times New Roman" w:hAnsi="Times New Roman" w:cs="Times New Roman"/>
          <w:b/>
          <w:bCs/>
        </w:rPr>
        <w:t xml:space="preserve">a </w:t>
      </w:r>
      <w:r>
        <w:rPr>
          <w:rFonts w:ascii="Times New Roman" w:hAnsi="Times New Roman" w:cs="Times New Roman"/>
        </w:rPr>
        <w:t>Frailty</w:t>
      </w:r>
      <w:r w:rsidRPr="00BB15EC">
        <w:rPr>
          <w:rFonts w:ascii="Times New Roman" w:hAnsi="Times New Roman" w:cs="Times New Roman"/>
        </w:rPr>
        <w:t xml:space="preserve"> were categorized int</w:t>
      </w:r>
      <w:r w:rsidRPr="005376B7">
        <w:rPr>
          <w:rFonts w:ascii="Times New Roman" w:hAnsi="Times New Roman" w:cs="Times New Roman"/>
        </w:rPr>
        <w:t>o non-frail</w:t>
      </w:r>
      <w:r w:rsidR="00AE468E">
        <w:rPr>
          <w:rFonts w:ascii="Times New Roman" w:hAnsi="Times New Roman" w:cs="Times New Roman"/>
        </w:rPr>
        <w:t xml:space="preserve"> (≤0.12)</w:t>
      </w:r>
      <w:r w:rsidRPr="005376B7">
        <w:rPr>
          <w:rFonts w:ascii="Times New Roman" w:hAnsi="Times New Roman" w:cs="Times New Roman"/>
        </w:rPr>
        <w:t>, prefrail</w:t>
      </w:r>
      <w:r w:rsidR="00AE468E">
        <w:rPr>
          <w:rFonts w:ascii="Times New Roman" w:hAnsi="Times New Roman" w:cs="Times New Roman"/>
        </w:rPr>
        <w:t xml:space="preserve"> (0.12-0.24)</w:t>
      </w:r>
      <w:r>
        <w:rPr>
          <w:rFonts w:ascii="Times New Roman" w:hAnsi="Times New Roman" w:cs="Times New Roman"/>
        </w:rPr>
        <w:t>,</w:t>
      </w:r>
      <w:r w:rsidRPr="005376B7">
        <w:rPr>
          <w:rFonts w:ascii="Times New Roman" w:hAnsi="Times New Roman" w:cs="Times New Roman"/>
        </w:rPr>
        <w:t xml:space="preserve"> and frail</w:t>
      </w:r>
      <w:r w:rsidR="00AE468E">
        <w:rPr>
          <w:rFonts w:ascii="Times New Roman" w:hAnsi="Times New Roman" w:cs="Times New Roman"/>
        </w:rPr>
        <w:t xml:space="preserve"> (&gt;0.24)</w:t>
      </w:r>
      <w:r w:rsidRPr="005376B7">
        <w:rPr>
          <w:rFonts w:ascii="Times New Roman" w:hAnsi="Times New Roman" w:cs="Times New Roman"/>
        </w:rPr>
        <w:t>.</w:t>
      </w:r>
      <w:r w:rsidRPr="00BB15EC">
        <w:rPr>
          <w:rFonts w:ascii="Times New Roman" w:eastAsia="DengXian" w:hAnsi="Times New Roman" w:cs="Times New Roman"/>
          <w:szCs w:val="21"/>
        </w:rPr>
        <w:t xml:space="preserve"> </w:t>
      </w:r>
      <w:r w:rsidRPr="00BB15EC">
        <w:rPr>
          <w:rFonts w:ascii="Times New Roman" w:hAnsi="Times New Roman" w:cs="Times New Roman"/>
          <w:b/>
          <w:bCs/>
        </w:rPr>
        <w:t>b</w:t>
      </w:r>
      <w:r w:rsidR="00AE468E" w:rsidRPr="00BB15EC">
        <w:rPr>
          <w:rFonts w:ascii="Times New Roman" w:hAnsi="Times New Roman" w:cs="Times New Roman"/>
          <w:b/>
          <w:bCs/>
        </w:rPr>
        <w:t xml:space="preserve"> </w:t>
      </w:r>
      <w:r w:rsidR="00AE468E" w:rsidRPr="00BB15EC">
        <w:rPr>
          <w:rFonts w:ascii="Times New Roman" w:hAnsi="Times New Roman" w:cs="Times New Roman"/>
        </w:rPr>
        <w:t>IMD scores offer a detailed view of deprivation. Domains for IMD calculation: crime score, community safety score, education score, employment score, health score, housing score, income score, living environment score, access to services score, physical environment score.</w:t>
      </w:r>
      <w:r w:rsidR="00AE468E" w:rsidRPr="00BB15EC">
        <w:rPr>
          <w:rFonts w:ascii="Times New Roman" w:eastAsia="DengXian" w:hAnsi="Times New Roman" w:cs="Times New Roman"/>
          <w:szCs w:val="21"/>
        </w:rPr>
        <w:t xml:space="preserve"> </w:t>
      </w:r>
      <w:r w:rsidR="00AE468E">
        <w:rPr>
          <w:rFonts w:ascii="Times New Roman" w:hAnsi="Times New Roman" w:cs="Times New Roman"/>
          <w:b/>
          <w:bCs/>
        </w:rPr>
        <w:t>c</w:t>
      </w:r>
      <w:r w:rsidR="00AE468E" w:rsidRPr="00BB15EC">
        <w:rPr>
          <w:rFonts w:ascii="Times New Roman" w:hAnsi="Times New Roman" w:cs="Times New Roman"/>
          <w:b/>
          <w:bCs/>
        </w:rPr>
        <w:t xml:space="preserve"> </w:t>
      </w:r>
      <w:r w:rsidR="00AE468E" w:rsidRPr="000F5B87">
        <w:rPr>
          <w:rFonts w:ascii="Times New Roman" w:hAnsi="Times New Roman" w:cs="Times New Roman"/>
        </w:rPr>
        <w:t xml:space="preserve">Participants with college or university degree, other professional qualifications, and </w:t>
      </w:r>
      <w:r w:rsidR="00AE468E">
        <w:rPr>
          <w:rFonts w:ascii="Times New Roman" w:hAnsi="Times New Roman" w:cs="Times New Roman"/>
        </w:rPr>
        <w:t>NVQ</w:t>
      </w:r>
      <w:r w:rsidR="00AE468E" w:rsidRPr="000F5B87">
        <w:rPr>
          <w:rFonts w:ascii="Times New Roman" w:hAnsi="Times New Roman" w:cs="Times New Roman"/>
        </w:rPr>
        <w:t xml:space="preserve"> or </w:t>
      </w:r>
      <w:r w:rsidR="00AE468E">
        <w:rPr>
          <w:rFonts w:ascii="Times New Roman" w:hAnsi="Times New Roman" w:cs="Times New Roman"/>
        </w:rPr>
        <w:t>HND</w:t>
      </w:r>
      <w:r w:rsidR="00AE468E" w:rsidRPr="000F5B87">
        <w:rPr>
          <w:rFonts w:ascii="Times New Roman" w:hAnsi="Times New Roman" w:cs="Times New Roman"/>
        </w:rPr>
        <w:t xml:space="preserve"> or </w:t>
      </w:r>
      <w:r w:rsidR="00AE468E">
        <w:rPr>
          <w:rFonts w:ascii="Times New Roman" w:hAnsi="Times New Roman" w:cs="Times New Roman"/>
        </w:rPr>
        <w:t>HNC</w:t>
      </w:r>
      <w:r w:rsidR="00AE468E" w:rsidRPr="000F5B87">
        <w:rPr>
          <w:rFonts w:ascii="Times New Roman" w:hAnsi="Times New Roman" w:cs="Times New Roman"/>
        </w:rPr>
        <w:t xml:space="preserve"> or equivalent were defined as high education, and those with </w:t>
      </w:r>
      <w:r w:rsidR="00AE468E">
        <w:rPr>
          <w:rFonts w:ascii="Times New Roman" w:hAnsi="Times New Roman" w:cs="Times New Roman"/>
        </w:rPr>
        <w:t>A</w:t>
      </w:r>
      <w:r w:rsidR="00AE468E" w:rsidRPr="000F5B87">
        <w:rPr>
          <w:rFonts w:ascii="Times New Roman" w:hAnsi="Times New Roman" w:cs="Times New Roman"/>
        </w:rPr>
        <w:t xml:space="preserve"> levels/</w:t>
      </w:r>
      <w:r w:rsidR="00AE468E">
        <w:rPr>
          <w:rFonts w:ascii="Times New Roman" w:hAnsi="Times New Roman" w:cs="Times New Roman"/>
        </w:rPr>
        <w:t>AS</w:t>
      </w:r>
      <w:r w:rsidR="00AE468E" w:rsidRPr="000F5B87">
        <w:rPr>
          <w:rFonts w:ascii="Times New Roman" w:hAnsi="Times New Roman" w:cs="Times New Roman"/>
        </w:rPr>
        <w:t xml:space="preserve"> levels or equivalent, O levels/</w:t>
      </w:r>
      <w:r w:rsidR="00AE468E">
        <w:rPr>
          <w:rFonts w:ascii="Times New Roman" w:hAnsi="Times New Roman" w:cs="Times New Roman"/>
        </w:rPr>
        <w:t>GCSE</w:t>
      </w:r>
      <w:r w:rsidR="00AE468E" w:rsidRPr="000F5B87">
        <w:rPr>
          <w:rFonts w:ascii="Times New Roman" w:hAnsi="Times New Roman" w:cs="Times New Roman"/>
        </w:rPr>
        <w:t xml:space="preserve"> or equivalent, </w:t>
      </w:r>
      <w:r w:rsidR="00AE468E">
        <w:rPr>
          <w:rFonts w:ascii="Times New Roman" w:hAnsi="Times New Roman" w:cs="Times New Roman"/>
        </w:rPr>
        <w:t>CSE</w:t>
      </w:r>
      <w:r w:rsidR="00AE468E" w:rsidRPr="000F5B87">
        <w:rPr>
          <w:rFonts w:ascii="Times New Roman" w:hAnsi="Times New Roman" w:cs="Times New Roman"/>
        </w:rPr>
        <w:t xml:space="preserve"> or equivalent, and none of the above were defined as low education. </w:t>
      </w:r>
      <w:r w:rsidR="00AE468E">
        <w:rPr>
          <w:rFonts w:ascii="Times New Roman" w:hAnsi="Times New Roman" w:cs="Times New Roman"/>
          <w:b/>
          <w:bCs/>
        </w:rPr>
        <w:t>d</w:t>
      </w:r>
      <w:r w:rsidR="00AE468E" w:rsidRPr="000F5B87">
        <w:rPr>
          <w:rFonts w:ascii="Times New Roman" w:hAnsi="Times New Roman" w:cs="Times New Roman"/>
        </w:rPr>
        <w:t xml:space="preserve"> </w:t>
      </w:r>
      <w:proofErr w:type="gramStart"/>
      <w:r w:rsidR="00AE468E" w:rsidRPr="000F5B87">
        <w:rPr>
          <w:rFonts w:ascii="Times New Roman" w:hAnsi="Times New Roman" w:cs="Times New Roman"/>
        </w:rPr>
        <w:t>The</w:t>
      </w:r>
      <w:proofErr w:type="gramEnd"/>
      <w:r w:rsidR="00AE468E" w:rsidRPr="000F5B87">
        <w:rPr>
          <w:rFonts w:ascii="Times New Roman" w:hAnsi="Times New Roman" w:cs="Times New Roman"/>
        </w:rPr>
        <w:t xml:space="preserve"> income was categorized into low and high levels </w:t>
      </w:r>
      <w:r w:rsidR="00AE468E" w:rsidRPr="00495DC8">
        <w:rPr>
          <w:rFonts w:ascii="Times New Roman" w:hAnsi="Times New Roman" w:cs="Times New Roman"/>
        </w:rPr>
        <w:t>based on £31,000</w:t>
      </w:r>
      <w:r w:rsidR="00AE468E" w:rsidRPr="000F5B87">
        <w:rPr>
          <w:rFonts w:ascii="Times New Roman" w:hAnsi="Times New Roman" w:cs="Times New Roman"/>
        </w:rPr>
        <w:t xml:space="preserve">. </w:t>
      </w:r>
      <w:r w:rsidR="00AE468E">
        <w:rPr>
          <w:rFonts w:ascii="Times New Roman" w:hAnsi="Times New Roman" w:cs="Times New Roman"/>
          <w:b/>
          <w:bCs/>
        </w:rPr>
        <w:t>e</w:t>
      </w:r>
      <w:r w:rsidR="00AE468E">
        <w:rPr>
          <w:rFonts w:ascii="Times New Roman" w:hAnsi="Times New Roman" w:cs="Times New Roman"/>
        </w:rPr>
        <w:t xml:space="preserve"> </w:t>
      </w:r>
      <w:r w:rsidR="00AE468E" w:rsidRPr="000F5B87">
        <w:rPr>
          <w:rFonts w:ascii="Times New Roman" w:hAnsi="Times New Roman" w:cs="Times New Roman"/>
        </w:rPr>
        <w:t>W</w:t>
      </w:r>
      <w:r w:rsidR="00AE468E" w:rsidRPr="00BB15EC">
        <w:rPr>
          <w:rFonts w:ascii="Times New Roman" w:hAnsi="Times New Roman" w:cs="Times New Roman"/>
        </w:rPr>
        <w:t>aist-to-hip ratio was calculated through waist/hip measurement and was categorized into poor (≥0.9 for men and ≥0.85 for women) and ideal.</w:t>
      </w:r>
      <w:r w:rsidR="00AE468E" w:rsidRPr="00BB15EC">
        <w:rPr>
          <w:rFonts w:ascii="Times New Roman" w:eastAsia="DengXian" w:hAnsi="Times New Roman" w:cs="Times New Roman"/>
          <w:szCs w:val="21"/>
        </w:rPr>
        <w:t xml:space="preserve"> </w:t>
      </w:r>
      <w:r w:rsidR="00AE468E">
        <w:rPr>
          <w:rFonts w:ascii="Times New Roman" w:eastAsia="DengXian" w:hAnsi="Times New Roman" w:cs="Times New Roman"/>
          <w:b/>
          <w:bCs/>
          <w:szCs w:val="21"/>
        </w:rPr>
        <w:t>f</w:t>
      </w:r>
      <w:r w:rsidR="00AE468E">
        <w:rPr>
          <w:rFonts w:ascii="Times New Roman" w:eastAsia="DengXian" w:hAnsi="Times New Roman" w:cs="Times New Roman"/>
          <w:szCs w:val="21"/>
        </w:rPr>
        <w:t xml:space="preserve"> </w:t>
      </w:r>
      <w:r w:rsidR="00AE468E" w:rsidRPr="000F5B87">
        <w:rPr>
          <w:rFonts w:ascii="Times New Roman" w:eastAsia="DengXian" w:hAnsi="Times New Roman" w:cs="Times New Roman"/>
          <w:szCs w:val="21"/>
        </w:rPr>
        <w:t xml:space="preserve">High-risk occupations for </w:t>
      </w:r>
      <w:r w:rsidR="00AE468E">
        <w:rPr>
          <w:rFonts w:ascii="Times New Roman" w:eastAsia="DengXian" w:hAnsi="Times New Roman" w:cs="Times New Roman" w:hint="eastAsia"/>
          <w:szCs w:val="21"/>
        </w:rPr>
        <w:t>respiratory diseases</w:t>
      </w:r>
      <w:r w:rsidR="00AE468E" w:rsidRPr="000F5B87">
        <w:rPr>
          <w:rFonts w:ascii="Times New Roman" w:eastAsia="DengXian" w:hAnsi="Times New Roman" w:cs="Times New Roman"/>
          <w:szCs w:val="21"/>
        </w:rPr>
        <w:t xml:space="preserve"> are shown i</w:t>
      </w:r>
      <w:r w:rsidR="00AE468E" w:rsidRPr="004C77EF">
        <w:rPr>
          <w:rFonts w:ascii="Times New Roman" w:eastAsia="DengXian" w:hAnsi="Times New Roman" w:cs="Times New Roman"/>
          <w:szCs w:val="21"/>
        </w:rPr>
        <w:t xml:space="preserve">n Supplementary Table </w:t>
      </w:r>
      <w:r w:rsidR="004C77EF" w:rsidRPr="004C77EF">
        <w:rPr>
          <w:rFonts w:ascii="Times New Roman" w:eastAsia="DengXian" w:hAnsi="Times New Roman" w:cs="Times New Roman" w:hint="eastAsia"/>
          <w:szCs w:val="21"/>
        </w:rPr>
        <w:t>7</w:t>
      </w:r>
      <w:r w:rsidR="00AE468E" w:rsidRPr="004C77EF">
        <w:rPr>
          <w:rFonts w:ascii="Times New Roman" w:eastAsia="DengXian" w:hAnsi="Times New Roman" w:cs="Times New Roman"/>
          <w:szCs w:val="21"/>
        </w:rPr>
        <w:t>.</w:t>
      </w:r>
      <w:r w:rsidR="00AE468E">
        <w:rPr>
          <w:rFonts w:ascii="Times New Roman" w:eastAsia="DengXian" w:hAnsi="Times New Roman" w:cs="Times New Roman"/>
          <w:szCs w:val="21"/>
        </w:rPr>
        <w:t xml:space="preserve"> </w:t>
      </w:r>
      <w:r w:rsidR="00AE468E">
        <w:rPr>
          <w:rFonts w:ascii="Times New Roman" w:hAnsi="Times New Roman" w:cs="Times New Roman"/>
          <w:b/>
          <w:bCs/>
        </w:rPr>
        <w:t>g</w:t>
      </w:r>
      <w:r w:rsidR="00AE468E" w:rsidRPr="00BB15EC">
        <w:rPr>
          <w:rFonts w:ascii="Times New Roman" w:hAnsi="Times New Roman" w:cs="Times New Roman"/>
        </w:rPr>
        <w:t xml:space="preserve"> </w:t>
      </w:r>
      <w:proofErr w:type="gramStart"/>
      <w:r w:rsidR="00AE468E">
        <w:rPr>
          <w:rFonts w:ascii="Times New Roman" w:hAnsi="Times New Roman" w:cs="Times New Roman"/>
        </w:rPr>
        <w:t>The</w:t>
      </w:r>
      <w:proofErr w:type="gramEnd"/>
      <w:r w:rsidR="00AE468E">
        <w:rPr>
          <w:rFonts w:ascii="Times New Roman" w:hAnsi="Times New Roman" w:cs="Times New Roman"/>
        </w:rPr>
        <w:t xml:space="preserve"> details of healthy lifestyle could be found in Supplementary Methods</w:t>
      </w:r>
      <w:r w:rsidR="00AE468E" w:rsidRPr="00BB15EC">
        <w:rPr>
          <w:rFonts w:ascii="Times New Roman" w:hAnsi="Times New Roman" w:cs="Times New Roman"/>
        </w:rPr>
        <w:t>.</w:t>
      </w:r>
      <w:r w:rsidR="00AE468E" w:rsidRPr="00BB15EC">
        <w:rPr>
          <w:rFonts w:ascii="Times New Roman" w:eastAsia="DengXian" w:hAnsi="Times New Roman" w:cs="Times New Roman"/>
          <w:szCs w:val="21"/>
        </w:rPr>
        <w:t xml:space="preserve"> </w:t>
      </w:r>
      <w:r w:rsidR="00AE468E">
        <w:rPr>
          <w:rFonts w:ascii="Times New Roman" w:hAnsi="Times New Roman" w:cs="Times New Roman"/>
          <w:b/>
          <w:bCs/>
        </w:rPr>
        <w:t>h</w:t>
      </w:r>
      <w:r w:rsidR="00AE468E" w:rsidRPr="00BB15EC">
        <w:rPr>
          <w:rFonts w:ascii="Times New Roman" w:hAnsi="Times New Roman" w:cs="Times New Roman"/>
        </w:rPr>
        <w:t xml:space="preserve"> The </w:t>
      </w:r>
      <w:proofErr w:type="spellStart"/>
      <w:r w:rsidR="00AE468E" w:rsidRPr="00BB15EC">
        <w:rPr>
          <w:rFonts w:ascii="Times New Roman" w:hAnsi="Times New Roman" w:cs="Times New Roman"/>
          <w:i/>
          <w:iCs/>
        </w:rPr>
        <w:t>L</w:t>
      </w:r>
      <w:r w:rsidR="00AE468E" w:rsidRPr="00BB15EC">
        <w:rPr>
          <w:rFonts w:ascii="Times New Roman" w:hAnsi="Times New Roman" w:cs="Times New Roman"/>
          <w:i/>
          <w:iCs/>
          <w:vertAlign w:val="subscript"/>
        </w:rPr>
        <w:t>den</w:t>
      </w:r>
      <w:proofErr w:type="spellEnd"/>
      <w:r w:rsidR="00AE468E" w:rsidRPr="00BB15EC">
        <w:rPr>
          <w:rFonts w:ascii="Times New Roman" w:hAnsi="Times New Roman" w:cs="Times New Roman"/>
        </w:rPr>
        <w:t xml:space="preserve"> (weighted average noise sound level for 24 hours, with a penalty of 5 for evening hours and 10 dB for night hours) was a major indicator of noise pollution.</w:t>
      </w:r>
      <w:r w:rsidR="00AE468E">
        <w:rPr>
          <w:rFonts w:ascii="Times New Roman" w:eastAsia="DengXian" w:hAnsi="Times New Roman" w:cs="Times New Roman"/>
          <w:szCs w:val="21"/>
        </w:rPr>
        <w:t xml:space="preserve"> </w:t>
      </w:r>
      <w:r w:rsidR="00AE468E" w:rsidRPr="00BB15EC">
        <w:rPr>
          <w:rFonts w:ascii="Times New Roman" w:hAnsi="Times New Roman" w:cs="Times New Roman"/>
        </w:rPr>
        <w:t>The inverse distance was derived based upon a local road network with traffic intensity greater than 5000 motor vehicles per 24 hours.</w:t>
      </w:r>
      <w:r w:rsidR="00AE468E">
        <w:rPr>
          <w:rFonts w:ascii="Times New Roman" w:hAnsi="Times New Roman" w:cs="Times New Roman"/>
        </w:rPr>
        <w:t xml:space="preserve"> </w:t>
      </w:r>
      <w:r w:rsidR="00AE468E" w:rsidRPr="000F5B87">
        <w:rPr>
          <w:rFonts w:ascii="Times New Roman" w:hAnsi="Times New Roman" w:cs="Times New Roman"/>
        </w:rPr>
        <w:t xml:space="preserve">Annual average </w:t>
      </w:r>
      <w:r w:rsidR="00AE468E" w:rsidRPr="000F5B87">
        <w:rPr>
          <w:rFonts w:ascii="Times New Roman" w:hAnsi="Times New Roman" w:cs="Times New Roman"/>
        </w:rPr>
        <w:lastRenderedPageBreak/>
        <w:t>concentration of PM</w:t>
      </w:r>
      <w:r w:rsidR="00AE468E" w:rsidRPr="000F5B87">
        <w:rPr>
          <w:rFonts w:ascii="Times New Roman" w:hAnsi="Times New Roman" w:cs="Times New Roman"/>
          <w:vertAlign w:val="subscript"/>
        </w:rPr>
        <w:t>2.5</w:t>
      </w:r>
      <w:r w:rsidR="00AE468E">
        <w:rPr>
          <w:rFonts w:ascii="Times New Roman" w:hAnsi="Times New Roman" w:cs="Times New Roman"/>
        </w:rPr>
        <w:t xml:space="preserve"> and NO</w:t>
      </w:r>
      <w:r w:rsidR="00AE468E" w:rsidRPr="000F5B87">
        <w:rPr>
          <w:rFonts w:ascii="Times New Roman" w:hAnsi="Times New Roman" w:cs="Times New Roman"/>
          <w:vertAlign w:val="subscript"/>
        </w:rPr>
        <w:t>2</w:t>
      </w:r>
      <w:r w:rsidR="00AE468E" w:rsidRPr="000F5B87">
        <w:rPr>
          <w:rFonts w:ascii="Times New Roman" w:hAnsi="Times New Roman" w:cs="Times New Roman"/>
        </w:rPr>
        <w:t xml:space="preserve"> w</w:t>
      </w:r>
      <w:r w:rsidR="00AE468E">
        <w:rPr>
          <w:rFonts w:ascii="Times New Roman" w:hAnsi="Times New Roman" w:cs="Times New Roman"/>
        </w:rPr>
        <w:t>ere</w:t>
      </w:r>
      <w:r w:rsidR="00AE468E" w:rsidRPr="000F5B87">
        <w:rPr>
          <w:rFonts w:ascii="Times New Roman" w:hAnsi="Times New Roman" w:cs="Times New Roman"/>
        </w:rPr>
        <w:t xml:space="preserve"> calculated from 200</w:t>
      </w:r>
      <w:r w:rsidR="00AE468E">
        <w:rPr>
          <w:rFonts w:ascii="Times New Roman" w:hAnsi="Times New Roman" w:cs="Times New Roman"/>
        </w:rPr>
        <w:t>6</w:t>
      </w:r>
      <w:r w:rsidR="00AE468E" w:rsidRPr="000F5B87">
        <w:rPr>
          <w:rFonts w:ascii="Times New Roman" w:hAnsi="Times New Roman" w:cs="Times New Roman"/>
        </w:rPr>
        <w:t xml:space="preserve"> to 2010.</w:t>
      </w:r>
    </w:p>
    <w:p w14:paraId="694CECB5" w14:textId="77777777" w:rsidR="007B7B69" w:rsidRPr="00FF5253" w:rsidRDefault="007B7B69" w:rsidP="003020AC">
      <w:pPr>
        <w:pStyle w:val="1"/>
      </w:pPr>
      <w:bookmarkStart w:id="23" w:name="_Toc214438367"/>
      <w:r w:rsidRPr="00FF5253">
        <w:lastRenderedPageBreak/>
        <w:t xml:space="preserve">Table </w:t>
      </w:r>
      <w:r w:rsidR="00530687">
        <w:t>S</w:t>
      </w:r>
      <w:r w:rsidR="00B9244A">
        <w:t>1</w:t>
      </w:r>
      <w:r w:rsidR="00BC52E3">
        <w:t>1</w:t>
      </w:r>
      <w:r w:rsidRPr="00FF5253">
        <w:t xml:space="preserve">. </w:t>
      </w:r>
      <w:r w:rsidR="003020AC" w:rsidRPr="003020AC">
        <w:t>Baseline characteristics of the participants in the</w:t>
      </w:r>
      <w:r w:rsidR="003020AC">
        <w:rPr>
          <w:rFonts w:hint="eastAsia"/>
        </w:rPr>
        <w:t xml:space="preserve"> three</w:t>
      </w:r>
      <w:r w:rsidR="003020AC" w:rsidRPr="003020AC">
        <w:t xml:space="preserve"> groups</w:t>
      </w:r>
      <w:bookmarkEnd w:id="23"/>
    </w:p>
    <w:tbl>
      <w:tblPr>
        <w:tblW w:w="4999" w:type="pct"/>
        <w:tblLook w:val="04A0" w:firstRow="1" w:lastRow="0" w:firstColumn="1" w:lastColumn="0" w:noHBand="0" w:noVBand="1"/>
      </w:tblPr>
      <w:tblGrid>
        <w:gridCol w:w="2573"/>
        <w:gridCol w:w="1556"/>
        <w:gridCol w:w="1417"/>
        <w:gridCol w:w="1536"/>
        <w:gridCol w:w="1222"/>
      </w:tblGrid>
      <w:tr w:rsidR="003020AC" w:rsidRPr="0026268F" w14:paraId="5A48A099" w14:textId="77777777" w:rsidTr="00AE468E">
        <w:trPr>
          <w:trHeight w:val="270"/>
        </w:trPr>
        <w:tc>
          <w:tcPr>
            <w:tcW w:w="1549" w:type="pct"/>
            <w:vMerge w:val="restart"/>
            <w:tcBorders>
              <w:top w:val="single" w:sz="12" w:space="0" w:color="auto"/>
              <w:left w:val="nil"/>
              <w:right w:val="nil"/>
            </w:tcBorders>
            <w:vAlign w:val="center"/>
          </w:tcPr>
          <w:p w14:paraId="4721CC4C" w14:textId="77777777" w:rsidR="003020AC" w:rsidRPr="0026268F" w:rsidRDefault="003020AC" w:rsidP="00AE468E">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Characteristic</w:t>
            </w:r>
          </w:p>
        </w:tc>
        <w:tc>
          <w:tcPr>
            <w:tcW w:w="937" w:type="pct"/>
            <w:vMerge w:val="restart"/>
            <w:tcBorders>
              <w:top w:val="single" w:sz="12" w:space="0" w:color="auto"/>
              <w:left w:val="nil"/>
              <w:right w:val="nil"/>
            </w:tcBorders>
            <w:noWrap/>
            <w:vAlign w:val="center"/>
          </w:tcPr>
          <w:p w14:paraId="76A752B4" w14:textId="77777777" w:rsidR="003020AC" w:rsidRPr="0026268F" w:rsidRDefault="003020AC"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All participants</w:t>
            </w:r>
          </w:p>
          <w:p w14:paraId="0C1CAE18" w14:textId="77777777" w:rsidR="003020AC" w:rsidRPr="0026268F" w:rsidRDefault="003020AC"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(N=22</w:t>
            </w:r>
            <w:r>
              <w:rPr>
                <w:rFonts w:ascii="Times New Roman" w:hAnsi="Times New Roman" w:cs="Times New Roman"/>
                <w:b/>
                <w:bCs/>
                <w:color w:val="000000"/>
                <w:sz w:val="20"/>
                <w:szCs w:val="20"/>
              </w:rPr>
              <w:t>802</w:t>
            </w:r>
            <w:r w:rsidRPr="0026268F">
              <w:rPr>
                <w:rFonts w:ascii="Times New Roman" w:hAnsi="Times New Roman" w:cs="Times New Roman"/>
                <w:b/>
                <w:bCs/>
                <w:color w:val="000000"/>
                <w:sz w:val="20"/>
                <w:szCs w:val="20"/>
              </w:rPr>
              <w:t>)</w:t>
            </w:r>
          </w:p>
        </w:tc>
        <w:tc>
          <w:tcPr>
            <w:tcW w:w="2514" w:type="pct"/>
            <w:gridSpan w:val="3"/>
            <w:tcBorders>
              <w:top w:val="single" w:sz="12" w:space="0" w:color="auto"/>
              <w:left w:val="nil"/>
              <w:bottom w:val="single" w:sz="8" w:space="0" w:color="auto"/>
              <w:right w:val="nil"/>
            </w:tcBorders>
            <w:noWrap/>
            <w:vAlign w:val="center"/>
          </w:tcPr>
          <w:p w14:paraId="434F7502" w14:textId="77777777" w:rsidR="003020AC" w:rsidRPr="0026268F" w:rsidRDefault="003020AC" w:rsidP="0026268F">
            <w:pPr>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 xml:space="preserve">Frailty </w:t>
            </w:r>
            <w:proofErr w:type="spellStart"/>
            <w:r w:rsidRPr="0026268F">
              <w:rPr>
                <w:rFonts w:ascii="Times New Roman" w:hAnsi="Times New Roman" w:cs="Times New Roman"/>
                <w:b/>
                <w:bCs/>
                <w:color w:val="000000"/>
                <w:sz w:val="20"/>
                <w:szCs w:val="20"/>
              </w:rPr>
              <w:t>index</w:t>
            </w:r>
            <w:r w:rsidRPr="0026268F">
              <w:rPr>
                <w:rFonts w:ascii="Times New Roman" w:hAnsi="Times New Roman" w:cs="Times New Roman"/>
                <w:b/>
                <w:bCs/>
                <w:color w:val="000000"/>
                <w:sz w:val="20"/>
                <w:szCs w:val="20"/>
                <w:vertAlign w:val="superscript"/>
              </w:rPr>
              <w:t>a</w:t>
            </w:r>
            <w:proofErr w:type="spellEnd"/>
          </w:p>
        </w:tc>
      </w:tr>
      <w:tr w:rsidR="003020AC" w:rsidRPr="0026268F" w14:paraId="0C844678" w14:textId="77777777" w:rsidTr="00AE468E">
        <w:trPr>
          <w:trHeight w:val="270"/>
        </w:trPr>
        <w:tc>
          <w:tcPr>
            <w:tcW w:w="1549" w:type="pct"/>
            <w:vMerge/>
            <w:tcBorders>
              <w:left w:val="nil"/>
              <w:bottom w:val="single" w:sz="4" w:space="0" w:color="auto"/>
              <w:right w:val="nil"/>
            </w:tcBorders>
            <w:vAlign w:val="center"/>
          </w:tcPr>
          <w:p w14:paraId="2F45E360" w14:textId="77777777" w:rsidR="003020AC" w:rsidRPr="0026268F" w:rsidRDefault="003020AC" w:rsidP="00AE468E">
            <w:pPr>
              <w:rPr>
                <w:rFonts w:ascii="Times New Roman" w:hAnsi="Times New Roman" w:cs="Times New Roman"/>
                <w:b/>
                <w:bCs/>
                <w:color w:val="000000"/>
                <w:sz w:val="20"/>
                <w:szCs w:val="20"/>
              </w:rPr>
            </w:pPr>
          </w:p>
        </w:tc>
        <w:tc>
          <w:tcPr>
            <w:tcW w:w="937" w:type="pct"/>
            <w:vMerge/>
            <w:tcBorders>
              <w:left w:val="nil"/>
              <w:bottom w:val="single" w:sz="4" w:space="0" w:color="auto"/>
              <w:right w:val="nil"/>
            </w:tcBorders>
            <w:noWrap/>
            <w:vAlign w:val="center"/>
            <w:hideMark/>
          </w:tcPr>
          <w:p w14:paraId="2730B2E4" w14:textId="77777777" w:rsidR="003020AC" w:rsidRPr="0026268F" w:rsidRDefault="003020AC" w:rsidP="0026268F">
            <w:pPr>
              <w:jc w:val="center"/>
              <w:rPr>
                <w:rFonts w:ascii="Times New Roman" w:hAnsi="Times New Roman" w:cs="Times New Roman"/>
                <w:b/>
                <w:bCs/>
                <w:color w:val="000000"/>
                <w:sz w:val="20"/>
                <w:szCs w:val="20"/>
              </w:rPr>
            </w:pPr>
          </w:p>
        </w:tc>
        <w:tc>
          <w:tcPr>
            <w:tcW w:w="853" w:type="pct"/>
            <w:tcBorders>
              <w:top w:val="single" w:sz="8" w:space="0" w:color="auto"/>
              <w:left w:val="nil"/>
              <w:bottom w:val="single" w:sz="4" w:space="0" w:color="auto"/>
              <w:right w:val="nil"/>
            </w:tcBorders>
            <w:noWrap/>
            <w:vAlign w:val="center"/>
            <w:hideMark/>
          </w:tcPr>
          <w:p w14:paraId="124BA694" w14:textId="77777777" w:rsidR="003020AC" w:rsidRPr="0026268F" w:rsidRDefault="003020AC"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Non-frail</w:t>
            </w:r>
          </w:p>
          <w:p w14:paraId="7B4235C2" w14:textId="77777777" w:rsidR="003020AC" w:rsidRPr="0026268F" w:rsidRDefault="003020AC"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(N=138</w:t>
            </w:r>
            <w:r>
              <w:rPr>
                <w:rFonts w:ascii="Times New Roman" w:hAnsi="Times New Roman" w:cs="Times New Roman"/>
                <w:b/>
                <w:bCs/>
                <w:color w:val="000000"/>
                <w:sz w:val="20"/>
                <w:szCs w:val="20"/>
              </w:rPr>
              <w:t>00</w:t>
            </w:r>
            <w:r w:rsidRPr="0026268F">
              <w:rPr>
                <w:rFonts w:ascii="Times New Roman" w:hAnsi="Times New Roman" w:cs="Times New Roman"/>
                <w:b/>
                <w:bCs/>
                <w:color w:val="000000"/>
                <w:sz w:val="20"/>
                <w:szCs w:val="20"/>
              </w:rPr>
              <w:t>)</w:t>
            </w:r>
          </w:p>
        </w:tc>
        <w:tc>
          <w:tcPr>
            <w:tcW w:w="925" w:type="pct"/>
            <w:tcBorders>
              <w:top w:val="single" w:sz="8" w:space="0" w:color="auto"/>
              <w:left w:val="nil"/>
              <w:bottom w:val="single" w:sz="4" w:space="0" w:color="auto"/>
              <w:right w:val="nil"/>
            </w:tcBorders>
            <w:noWrap/>
            <w:vAlign w:val="center"/>
            <w:hideMark/>
          </w:tcPr>
          <w:p w14:paraId="361543F2" w14:textId="77777777" w:rsidR="003020AC" w:rsidRPr="0026268F" w:rsidRDefault="003020AC"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Prefrail</w:t>
            </w:r>
          </w:p>
          <w:p w14:paraId="68DC671D" w14:textId="77777777" w:rsidR="003020AC" w:rsidRPr="0026268F" w:rsidRDefault="003020AC"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(N=8</w:t>
            </w:r>
            <w:r>
              <w:rPr>
                <w:rFonts w:ascii="Times New Roman" w:hAnsi="Times New Roman" w:cs="Times New Roman"/>
                <w:b/>
                <w:bCs/>
                <w:color w:val="000000"/>
                <w:sz w:val="20"/>
                <w:szCs w:val="20"/>
              </w:rPr>
              <w:t>637</w:t>
            </w:r>
            <w:r w:rsidRPr="0026268F">
              <w:rPr>
                <w:rFonts w:ascii="Times New Roman" w:hAnsi="Times New Roman" w:cs="Times New Roman"/>
                <w:b/>
                <w:bCs/>
                <w:color w:val="000000"/>
                <w:sz w:val="20"/>
                <w:szCs w:val="20"/>
              </w:rPr>
              <w:t>)</w:t>
            </w:r>
          </w:p>
        </w:tc>
        <w:tc>
          <w:tcPr>
            <w:tcW w:w="736" w:type="pct"/>
            <w:tcBorders>
              <w:top w:val="single" w:sz="8" w:space="0" w:color="auto"/>
              <w:left w:val="nil"/>
              <w:bottom w:val="single" w:sz="4" w:space="0" w:color="auto"/>
              <w:right w:val="nil"/>
            </w:tcBorders>
          </w:tcPr>
          <w:p w14:paraId="6A6CB952" w14:textId="77777777" w:rsidR="003020AC" w:rsidRPr="0026268F" w:rsidRDefault="003020AC"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Frail</w:t>
            </w:r>
          </w:p>
          <w:p w14:paraId="680E6D4E" w14:textId="77777777" w:rsidR="003020AC" w:rsidRPr="0026268F" w:rsidRDefault="003020AC" w:rsidP="0026268F">
            <w:pPr>
              <w:spacing w:line="240" w:lineRule="exact"/>
              <w:jc w:val="cente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(N=3</w:t>
            </w:r>
            <w:r>
              <w:rPr>
                <w:rFonts w:ascii="Times New Roman" w:hAnsi="Times New Roman" w:cs="Times New Roman"/>
                <w:b/>
                <w:bCs/>
                <w:color w:val="000000"/>
                <w:sz w:val="20"/>
                <w:szCs w:val="20"/>
              </w:rPr>
              <w:t>65</w:t>
            </w:r>
            <w:r w:rsidRPr="0026268F">
              <w:rPr>
                <w:rFonts w:ascii="Times New Roman" w:hAnsi="Times New Roman" w:cs="Times New Roman"/>
                <w:b/>
                <w:bCs/>
                <w:color w:val="000000"/>
                <w:sz w:val="20"/>
                <w:szCs w:val="20"/>
              </w:rPr>
              <w:t>)</w:t>
            </w:r>
          </w:p>
        </w:tc>
      </w:tr>
      <w:tr w:rsidR="0026268F" w:rsidRPr="0026268F" w14:paraId="56DD9063" w14:textId="77777777" w:rsidTr="00AE468E">
        <w:trPr>
          <w:trHeight w:val="270"/>
        </w:trPr>
        <w:tc>
          <w:tcPr>
            <w:tcW w:w="1549" w:type="pct"/>
            <w:tcBorders>
              <w:top w:val="single" w:sz="4" w:space="0" w:color="auto"/>
              <w:left w:val="nil"/>
              <w:right w:val="nil"/>
            </w:tcBorders>
            <w:vAlign w:val="center"/>
          </w:tcPr>
          <w:p w14:paraId="49902A1B"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Age, year</w:t>
            </w:r>
          </w:p>
        </w:tc>
        <w:tc>
          <w:tcPr>
            <w:tcW w:w="937" w:type="pct"/>
            <w:tcBorders>
              <w:top w:val="nil"/>
              <w:left w:val="nil"/>
              <w:bottom w:val="nil"/>
              <w:right w:val="nil"/>
            </w:tcBorders>
            <w:noWrap/>
            <w:vAlign w:val="bottom"/>
            <w:hideMark/>
          </w:tcPr>
          <w:p w14:paraId="3AAC36B5" w14:textId="77777777" w:rsidR="0026268F" w:rsidRPr="0026268F" w:rsidRDefault="0026268F" w:rsidP="0026268F">
            <w:pPr>
              <w:widowControl/>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57.6 (7.95)</w:t>
            </w:r>
          </w:p>
        </w:tc>
        <w:tc>
          <w:tcPr>
            <w:tcW w:w="853" w:type="pct"/>
            <w:tcBorders>
              <w:top w:val="nil"/>
              <w:left w:val="nil"/>
              <w:bottom w:val="nil"/>
              <w:right w:val="nil"/>
            </w:tcBorders>
            <w:noWrap/>
            <w:vAlign w:val="bottom"/>
            <w:hideMark/>
          </w:tcPr>
          <w:p w14:paraId="7BBBA2FB"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57.2 (8.04)</w:t>
            </w:r>
          </w:p>
        </w:tc>
        <w:tc>
          <w:tcPr>
            <w:tcW w:w="925" w:type="pct"/>
            <w:tcBorders>
              <w:top w:val="nil"/>
              <w:left w:val="nil"/>
              <w:bottom w:val="nil"/>
              <w:right w:val="nil"/>
            </w:tcBorders>
            <w:noWrap/>
            <w:vAlign w:val="bottom"/>
            <w:hideMark/>
          </w:tcPr>
          <w:p w14:paraId="6868603B"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58.3 (7.78)</w:t>
            </w:r>
          </w:p>
        </w:tc>
        <w:tc>
          <w:tcPr>
            <w:tcW w:w="736" w:type="pct"/>
            <w:tcBorders>
              <w:top w:val="nil"/>
              <w:left w:val="nil"/>
              <w:bottom w:val="nil"/>
              <w:right w:val="nil"/>
            </w:tcBorders>
            <w:vAlign w:val="bottom"/>
          </w:tcPr>
          <w:p w14:paraId="0740AA9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57.9 (7.69)</w:t>
            </w:r>
          </w:p>
        </w:tc>
      </w:tr>
      <w:tr w:rsidR="0026268F" w:rsidRPr="0026268F" w14:paraId="52C30228" w14:textId="77777777" w:rsidTr="00AE468E">
        <w:trPr>
          <w:trHeight w:val="270"/>
        </w:trPr>
        <w:tc>
          <w:tcPr>
            <w:tcW w:w="1549" w:type="pct"/>
            <w:tcBorders>
              <w:left w:val="nil"/>
              <w:right w:val="nil"/>
            </w:tcBorders>
            <w:vAlign w:val="center"/>
          </w:tcPr>
          <w:p w14:paraId="0CF919E2"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Female</w:t>
            </w:r>
          </w:p>
        </w:tc>
        <w:tc>
          <w:tcPr>
            <w:tcW w:w="937" w:type="pct"/>
            <w:tcBorders>
              <w:top w:val="nil"/>
              <w:left w:val="nil"/>
              <w:bottom w:val="nil"/>
              <w:right w:val="nil"/>
            </w:tcBorders>
            <w:noWrap/>
            <w:vAlign w:val="bottom"/>
          </w:tcPr>
          <w:p w14:paraId="4B62A681"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11813 (51.8%)</w:t>
            </w:r>
          </w:p>
        </w:tc>
        <w:tc>
          <w:tcPr>
            <w:tcW w:w="853" w:type="pct"/>
            <w:tcBorders>
              <w:top w:val="nil"/>
              <w:left w:val="nil"/>
              <w:bottom w:val="nil"/>
              <w:right w:val="nil"/>
            </w:tcBorders>
            <w:noWrap/>
            <w:vAlign w:val="bottom"/>
          </w:tcPr>
          <w:p w14:paraId="229A6D92"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7015 (50.8%)</w:t>
            </w:r>
          </w:p>
        </w:tc>
        <w:tc>
          <w:tcPr>
            <w:tcW w:w="925" w:type="pct"/>
            <w:tcBorders>
              <w:top w:val="nil"/>
              <w:left w:val="nil"/>
              <w:bottom w:val="nil"/>
              <w:right w:val="nil"/>
            </w:tcBorders>
            <w:noWrap/>
            <w:vAlign w:val="bottom"/>
          </w:tcPr>
          <w:p w14:paraId="196A3130"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4613 (53.4%)</w:t>
            </w:r>
          </w:p>
        </w:tc>
        <w:tc>
          <w:tcPr>
            <w:tcW w:w="736" w:type="pct"/>
            <w:tcBorders>
              <w:top w:val="nil"/>
              <w:left w:val="nil"/>
              <w:bottom w:val="nil"/>
              <w:right w:val="nil"/>
            </w:tcBorders>
            <w:vAlign w:val="bottom"/>
          </w:tcPr>
          <w:p w14:paraId="19EDCC4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185 (50.7%)</w:t>
            </w:r>
          </w:p>
        </w:tc>
      </w:tr>
      <w:tr w:rsidR="0026268F" w:rsidRPr="0026268F" w14:paraId="78E4C088" w14:textId="77777777" w:rsidTr="00AE468E">
        <w:trPr>
          <w:trHeight w:val="270"/>
        </w:trPr>
        <w:tc>
          <w:tcPr>
            <w:tcW w:w="1549" w:type="pct"/>
            <w:tcBorders>
              <w:top w:val="nil"/>
              <w:left w:val="nil"/>
              <w:bottom w:val="nil"/>
              <w:right w:val="nil"/>
            </w:tcBorders>
            <w:vAlign w:val="center"/>
          </w:tcPr>
          <w:p w14:paraId="1E36991E"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IMD</w:t>
            </w:r>
            <w:r w:rsidRPr="0026268F">
              <w:rPr>
                <w:rFonts w:ascii="Times New Roman" w:hAnsi="Times New Roman" w:cs="Times New Roman"/>
                <w:b/>
                <w:bCs/>
                <w:color w:val="000000"/>
                <w:sz w:val="20"/>
                <w:szCs w:val="20"/>
                <w:vertAlign w:val="superscript"/>
              </w:rPr>
              <w:t>b</w:t>
            </w:r>
          </w:p>
        </w:tc>
        <w:tc>
          <w:tcPr>
            <w:tcW w:w="937" w:type="pct"/>
            <w:tcBorders>
              <w:top w:val="nil"/>
              <w:left w:val="nil"/>
              <w:bottom w:val="nil"/>
              <w:right w:val="nil"/>
            </w:tcBorders>
            <w:noWrap/>
            <w:vAlign w:val="bottom"/>
          </w:tcPr>
          <w:p w14:paraId="2F9CCC8C"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16.7 (13.9)</w:t>
            </w:r>
          </w:p>
        </w:tc>
        <w:tc>
          <w:tcPr>
            <w:tcW w:w="853" w:type="pct"/>
            <w:tcBorders>
              <w:top w:val="nil"/>
              <w:left w:val="nil"/>
              <w:bottom w:val="nil"/>
              <w:right w:val="nil"/>
            </w:tcBorders>
            <w:noWrap/>
            <w:vAlign w:val="bottom"/>
          </w:tcPr>
          <w:p w14:paraId="2D5FD6A0"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15.3 (12.8)</w:t>
            </w:r>
          </w:p>
        </w:tc>
        <w:tc>
          <w:tcPr>
            <w:tcW w:w="925" w:type="pct"/>
            <w:tcBorders>
              <w:top w:val="nil"/>
              <w:left w:val="nil"/>
              <w:bottom w:val="nil"/>
              <w:right w:val="nil"/>
            </w:tcBorders>
            <w:noWrap/>
            <w:vAlign w:val="bottom"/>
          </w:tcPr>
          <w:p w14:paraId="50B981B4"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18.6 (14.9)</w:t>
            </w:r>
          </w:p>
        </w:tc>
        <w:tc>
          <w:tcPr>
            <w:tcW w:w="736" w:type="pct"/>
            <w:tcBorders>
              <w:top w:val="nil"/>
              <w:left w:val="nil"/>
              <w:bottom w:val="nil"/>
              <w:right w:val="nil"/>
            </w:tcBorders>
            <w:vAlign w:val="bottom"/>
          </w:tcPr>
          <w:p w14:paraId="77B1BE7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25.2 (18.8)</w:t>
            </w:r>
          </w:p>
        </w:tc>
      </w:tr>
      <w:tr w:rsidR="0026268F" w:rsidRPr="0026268F" w14:paraId="3F3E9FF8" w14:textId="77777777" w:rsidTr="00AE468E">
        <w:trPr>
          <w:trHeight w:val="270"/>
        </w:trPr>
        <w:tc>
          <w:tcPr>
            <w:tcW w:w="1549" w:type="pct"/>
            <w:tcBorders>
              <w:top w:val="nil"/>
              <w:left w:val="nil"/>
              <w:bottom w:val="nil"/>
              <w:right w:val="nil"/>
            </w:tcBorders>
            <w:vAlign w:val="center"/>
          </w:tcPr>
          <w:p w14:paraId="7ABB116C"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 xml:space="preserve">Low </w:t>
            </w:r>
            <w:proofErr w:type="spellStart"/>
            <w:r w:rsidRPr="0026268F">
              <w:rPr>
                <w:rFonts w:ascii="Times New Roman" w:hAnsi="Times New Roman" w:cs="Times New Roman"/>
                <w:b/>
                <w:bCs/>
                <w:color w:val="000000"/>
                <w:sz w:val="20"/>
                <w:szCs w:val="20"/>
              </w:rPr>
              <w:t>income</w:t>
            </w:r>
            <w:r w:rsidRPr="0026268F">
              <w:rPr>
                <w:rFonts w:ascii="Times New Roman" w:hAnsi="Times New Roman" w:cs="Times New Roman"/>
                <w:b/>
                <w:bCs/>
                <w:color w:val="000000"/>
                <w:sz w:val="20"/>
                <w:szCs w:val="20"/>
                <w:vertAlign w:val="superscript"/>
              </w:rPr>
              <w:t>c</w:t>
            </w:r>
            <w:proofErr w:type="spellEnd"/>
          </w:p>
        </w:tc>
        <w:tc>
          <w:tcPr>
            <w:tcW w:w="937" w:type="pct"/>
            <w:tcBorders>
              <w:top w:val="nil"/>
              <w:left w:val="nil"/>
              <w:bottom w:val="nil"/>
              <w:right w:val="nil"/>
            </w:tcBorders>
            <w:noWrap/>
            <w:vAlign w:val="bottom"/>
          </w:tcPr>
          <w:p w14:paraId="75984B5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11791 (51.7%)</w:t>
            </w:r>
          </w:p>
        </w:tc>
        <w:tc>
          <w:tcPr>
            <w:tcW w:w="853" w:type="pct"/>
            <w:tcBorders>
              <w:top w:val="nil"/>
              <w:left w:val="nil"/>
              <w:bottom w:val="nil"/>
              <w:right w:val="nil"/>
            </w:tcBorders>
            <w:noWrap/>
            <w:vAlign w:val="bottom"/>
          </w:tcPr>
          <w:p w14:paraId="6E8FA3EB"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6299 (45.6%)</w:t>
            </w:r>
          </w:p>
        </w:tc>
        <w:tc>
          <w:tcPr>
            <w:tcW w:w="925" w:type="pct"/>
            <w:tcBorders>
              <w:top w:val="nil"/>
              <w:left w:val="nil"/>
              <w:bottom w:val="nil"/>
              <w:right w:val="nil"/>
            </w:tcBorders>
            <w:noWrap/>
            <w:vAlign w:val="bottom"/>
          </w:tcPr>
          <w:p w14:paraId="179061B0"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5196 (60.2%)</w:t>
            </w:r>
          </w:p>
        </w:tc>
        <w:tc>
          <w:tcPr>
            <w:tcW w:w="736" w:type="pct"/>
            <w:tcBorders>
              <w:top w:val="nil"/>
              <w:left w:val="nil"/>
              <w:bottom w:val="nil"/>
              <w:right w:val="nil"/>
            </w:tcBorders>
            <w:vAlign w:val="bottom"/>
          </w:tcPr>
          <w:p w14:paraId="19006565"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296 (81.1%)</w:t>
            </w:r>
          </w:p>
        </w:tc>
      </w:tr>
      <w:tr w:rsidR="0026268F" w:rsidRPr="0026268F" w14:paraId="36330876" w14:textId="77777777" w:rsidTr="00AE468E">
        <w:trPr>
          <w:trHeight w:val="270"/>
        </w:trPr>
        <w:tc>
          <w:tcPr>
            <w:tcW w:w="1549" w:type="pct"/>
            <w:tcBorders>
              <w:top w:val="nil"/>
              <w:left w:val="nil"/>
              <w:bottom w:val="nil"/>
              <w:right w:val="nil"/>
            </w:tcBorders>
            <w:vAlign w:val="center"/>
          </w:tcPr>
          <w:p w14:paraId="608BC37C" w14:textId="77777777" w:rsidR="0026268F" w:rsidRPr="0026268F" w:rsidRDefault="0026268F" w:rsidP="0026268F">
            <w:pPr>
              <w:rPr>
                <w:rFonts w:ascii="Times New Roman" w:hAnsi="Times New Roman" w:cs="Times New Roman"/>
                <w:color w:val="000000"/>
                <w:sz w:val="20"/>
                <w:szCs w:val="20"/>
              </w:rPr>
            </w:pPr>
            <w:r w:rsidRPr="0026268F">
              <w:rPr>
                <w:rFonts w:ascii="Times New Roman" w:hAnsi="Times New Roman" w:cs="Times New Roman"/>
                <w:b/>
                <w:bCs/>
                <w:color w:val="000000"/>
                <w:sz w:val="20"/>
                <w:szCs w:val="20"/>
              </w:rPr>
              <w:t xml:space="preserve">Low </w:t>
            </w:r>
            <w:proofErr w:type="spellStart"/>
            <w:r w:rsidRPr="0026268F">
              <w:rPr>
                <w:rFonts w:ascii="Times New Roman" w:hAnsi="Times New Roman" w:cs="Times New Roman"/>
                <w:b/>
                <w:bCs/>
                <w:color w:val="000000"/>
                <w:sz w:val="20"/>
                <w:szCs w:val="20"/>
              </w:rPr>
              <w:t>education</w:t>
            </w:r>
            <w:r w:rsidRPr="0026268F">
              <w:rPr>
                <w:rFonts w:ascii="Times New Roman" w:hAnsi="Times New Roman" w:cs="Times New Roman"/>
                <w:b/>
                <w:bCs/>
                <w:color w:val="000000"/>
                <w:sz w:val="20"/>
                <w:szCs w:val="20"/>
                <w:vertAlign w:val="superscript"/>
              </w:rPr>
              <w:t>d</w:t>
            </w:r>
            <w:proofErr w:type="spellEnd"/>
          </w:p>
        </w:tc>
        <w:tc>
          <w:tcPr>
            <w:tcW w:w="937" w:type="pct"/>
            <w:tcBorders>
              <w:top w:val="nil"/>
              <w:left w:val="nil"/>
              <w:bottom w:val="nil"/>
              <w:right w:val="nil"/>
            </w:tcBorders>
            <w:noWrap/>
            <w:vAlign w:val="bottom"/>
          </w:tcPr>
          <w:p w14:paraId="6CD75671"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8671 (38.0%)</w:t>
            </w:r>
          </w:p>
        </w:tc>
        <w:tc>
          <w:tcPr>
            <w:tcW w:w="853" w:type="pct"/>
            <w:tcBorders>
              <w:top w:val="nil"/>
              <w:left w:val="nil"/>
              <w:bottom w:val="nil"/>
              <w:right w:val="nil"/>
            </w:tcBorders>
            <w:noWrap/>
            <w:vAlign w:val="bottom"/>
          </w:tcPr>
          <w:p w14:paraId="1C1C2A8F"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4769 (34.6%)</w:t>
            </w:r>
          </w:p>
        </w:tc>
        <w:tc>
          <w:tcPr>
            <w:tcW w:w="925" w:type="pct"/>
            <w:tcBorders>
              <w:top w:val="nil"/>
              <w:left w:val="nil"/>
              <w:bottom w:val="nil"/>
              <w:right w:val="nil"/>
            </w:tcBorders>
            <w:noWrap/>
            <w:vAlign w:val="bottom"/>
          </w:tcPr>
          <w:p w14:paraId="7F996D03"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3702 (42.9%)</w:t>
            </w:r>
          </w:p>
        </w:tc>
        <w:tc>
          <w:tcPr>
            <w:tcW w:w="736" w:type="pct"/>
            <w:tcBorders>
              <w:top w:val="nil"/>
              <w:left w:val="nil"/>
              <w:bottom w:val="nil"/>
              <w:right w:val="nil"/>
            </w:tcBorders>
            <w:vAlign w:val="bottom"/>
          </w:tcPr>
          <w:p w14:paraId="3BF80DB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200 (54.8%)</w:t>
            </w:r>
          </w:p>
        </w:tc>
      </w:tr>
      <w:tr w:rsidR="0026268F" w:rsidRPr="0026268F" w14:paraId="0BBE2A1A" w14:textId="77777777" w:rsidTr="00AE468E">
        <w:trPr>
          <w:trHeight w:val="270"/>
        </w:trPr>
        <w:tc>
          <w:tcPr>
            <w:tcW w:w="1549" w:type="pct"/>
            <w:tcBorders>
              <w:top w:val="nil"/>
              <w:left w:val="nil"/>
              <w:bottom w:val="nil"/>
              <w:right w:val="nil"/>
            </w:tcBorders>
            <w:vAlign w:val="center"/>
          </w:tcPr>
          <w:p w14:paraId="5ED86EAE"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White ethnic</w:t>
            </w:r>
          </w:p>
        </w:tc>
        <w:tc>
          <w:tcPr>
            <w:tcW w:w="937" w:type="pct"/>
            <w:tcBorders>
              <w:top w:val="nil"/>
              <w:left w:val="nil"/>
              <w:bottom w:val="nil"/>
              <w:right w:val="nil"/>
            </w:tcBorders>
            <w:noWrap/>
            <w:vAlign w:val="bottom"/>
            <w:hideMark/>
          </w:tcPr>
          <w:p w14:paraId="301B04EB"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21708 (95.2%)</w:t>
            </w:r>
          </w:p>
        </w:tc>
        <w:tc>
          <w:tcPr>
            <w:tcW w:w="853" w:type="pct"/>
            <w:tcBorders>
              <w:top w:val="nil"/>
              <w:left w:val="nil"/>
              <w:bottom w:val="nil"/>
              <w:right w:val="nil"/>
            </w:tcBorders>
            <w:noWrap/>
            <w:vAlign w:val="bottom"/>
            <w:hideMark/>
          </w:tcPr>
          <w:p w14:paraId="179880F1"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13186 (95.6%)</w:t>
            </w:r>
          </w:p>
        </w:tc>
        <w:tc>
          <w:tcPr>
            <w:tcW w:w="925" w:type="pct"/>
            <w:tcBorders>
              <w:top w:val="nil"/>
              <w:left w:val="nil"/>
              <w:bottom w:val="nil"/>
              <w:right w:val="nil"/>
            </w:tcBorders>
            <w:noWrap/>
            <w:vAlign w:val="bottom"/>
            <w:hideMark/>
          </w:tcPr>
          <w:p w14:paraId="509761A9"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8181 (94.7%)</w:t>
            </w:r>
          </w:p>
        </w:tc>
        <w:tc>
          <w:tcPr>
            <w:tcW w:w="736" w:type="pct"/>
            <w:tcBorders>
              <w:top w:val="nil"/>
              <w:left w:val="nil"/>
              <w:bottom w:val="nil"/>
              <w:right w:val="nil"/>
            </w:tcBorders>
            <w:vAlign w:val="bottom"/>
          </w:tcPr>
          <w:p w14:paraId="5A8A6E81"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341 (93.4%)</w:t>
            </w:r>
          </w:p>
        </w:tc>
      </w:tr>
      <w:tr w:rsidR="0026268F" w:rsidRPr="0026268F" w14:paraId="6E90E8F1" w14:textId="77777777" w:rsidTr="00AE468E">
        <w:trPr>
          <w:trHeight w:val="270"/>
        </w:trPr>
        <w:tc>
          <w:tcPr>
            <w:tcW w:w="1549" w:type="pct"/>
            <w:tcBorders>
              <w:top w:val="nil"/>
              <w:left w:val="nil"/>
              <w:bottom w:val="nil"/>
              <w:right w:val="nil"/>
            </w:tcBorders>
            <w:vAlign w:val="center"/>
          </w:tcPr>
          <w:p w14:paraId="1961D5C1"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BMI</w:t>
            </w:r>
          </w:p>
        </w:tc>
        <w:tc>
          <w:tcPr>
            <w:tcW w:w="937" w:type="pct"/>
            <w:tcBorders>
              <w:top w:val="nil"/>
              <w:left w:val="nil"/>
              <w:bottom w:val="nil"/>
              <w:right w:val="nil"/>
            </w:tcBorders>
            <w:noWrap/>
            <w:vAlign w:val="bottom"/>
          </w:tcPr>
          <w:p w14:paraId="59520A54"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27.6 (4.66)</w:t>
            </w:r>
          </w:p>
        </w:tc>
        <w:tc>
          <w:tcPr>
            <w:tcW w:w="853" w:type="pct"/>
            <w:tcBorders>
              <w:top w:val="nil"/>
              <w:left w:val="nil"/>
              <w:bottom w:val="nil"/>
              <w:right w:val="nil"/>
            </w:tcBorders>
            <w:noWrap/>
            <w:vAlign w:val="bottom"/>
          </w:tcPr>
          <w:p w14:paraId="3B6321B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27.0 (4.27)</w:t>
            </w:r>
          </w:p>
        </w:tc>
        <w:tc>
          <w:tcPr>
            <w:tcW w:w="925" w:type="pct"/>
            <w:tcBorders>
              <w:top w:val="nil"/>
              <w:left w:val="nil"/>
              <w:bottom w:val="nil"/>
              <w:right w:val="nil"/>
            </w:tcBorders>
            <w:noWrap/>
            <w:vAlign w:val="bottom"/>
          </w:tcPr>
          <w:p w14:paraId="6511443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28.4 (4.97)</w:t>
            </w:r>
          </w:p>
        </w:tc>
        <w:tc>
          <w:tcPr>
            <w:tcW w:w="736" w:type="pct"/>
            <w:tcBorders>
              <w:top w:val="nil"/>
              <w:left w:val="nil"/>
              <w:bottom w:val="nil"/>
              <w:right w:val="nil"/>
            </w:tcBorders>
            <w:vAlign w:val="bottom"/>
          </w:tcPr>
          <w:p w14:paraId="6272F0E8"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31.5 (6.12)</w:t>
            </w:r>
          </w:p>
        </w:tc>
      </w:tr>
      <w:tr w:rsidR="0026268F" w:rsidRPr="0026268F" w14:paraId="08901092" w14:textId="77777777" w:rsidTr="00AE468E">
        <w:trPr>
          <w:trHeight w:val="270"/>
        </w:trPr>
        <w:tc>
          <w:tcPr>
            <w:tcW w:w="1549" w:type="pct"/>
            <w:tcBorders>
              <w:top w:val="nil"/>
              <w:left w:val="nil"/>
              <w:bottom w:val="nil"/>
              <w:right w:val="nil"/>
            </w:tcBorders>
            <w:vAlign w:val="center"/>
          </w:tcPr>
          <w:p w14:paraId="48455EA2" w14:textId="77777777" w:rsidR="0026268F" w:rsidRPr="0026268F" w:rsidRDefault="0026268F" w:rsidP="0026268F">
            <w:pPr>
              <w:rPr>
                <w:rFonts w:ascii="Times New Roman" w:hAnsi="Times New Roman" w:cs="Times New Roman"/>
                <w:color w:val="000000"/>
                <w:sz w:val="20"/>
                <w:szCs w:val="20"/>
              </w:rPr>
            </w:pPr>
            <w:r w:rsidRPr="0026268F">
              <w:rPr>
                <w:rFonts w:ascii="Times New Roman" w:hAnsi="Times New Roman" w:cs="Times New Roman"/>
                <w:b/>
                <w:bCs/>
                <w:color w:val="000000"/>
                <w:sz w:val="20"/>
                <w:szCs w:val="20"/>
              </w:rPr>
              <w:t xml:space="preserve">Poor </w:t>
            </w:r>
            <w:proofErr w:type="spellStart"/>
            <w:r w:rsidRPr="0026268F">
              <w:rPr>
                <w:rFonts w:ascii="Times New Roman" w:hAnsi="Times New Roman" w:cs="Times New Roman"/>
                <w:b/>
                <w:bCs/>
                <w:color w:val="000000"/>
                <w:sz w:val="20"/>
                <w:szCs w:val="20"/>
              </w:rPr>
              <w:t>WHR</w:t>
            </w:r>
            <w:r w:rsidRPr="0026268F">
              <w:rPr>
                <w:rFonts w:ascii="Times New Roman" w:hAnsi="Times New Roman" w:cs="Times New Roman"/>
                <w:b/>
                <w:bCs/>
                <w:color w:val="000000"/>
                <w:sz w:val="20"/>
                <w:szCs w:val="20"/>
                <w:vertAlign w:val="superscript"/>
              </w:rPr>
              <w:t>e</w:t>
            </w:r>
            <w:proofErr w:type="spellEnd"/>
          </w:p>
        </w:tc>
        <w:tc>
          <w:tcPr>
            <w:tcW w:w="937" w:type="pct"/>
            <w:tcBorders>
              <w:top w:val="nil"/>
              <w:left w:val="nil"/>
              <w:bottom w:val="nil"/>
              <w:right w:val="nil"/>
            </w:tcBorders>
            <w:noWrap/>
            <w:vAlign w:val="bottom"/>
            <w:hideMark/>
          </w:tcPr>
          <w:p w14:paraId="284C5B13"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11901 (52.2%)</w:t>
            </w:r>
          </w:p>
        </w:tc>
        <w:tc>
          <w:tcPr>
            <w:tcW w:w="853" w:type="pct"/>
            <w:tcBorders>
              <w:top w:val="nil"/>
              <w:left w:val="nil"/>
              <w:bottom w:val="nil"/>
              <w:right w:val="nil"/>
            </w:tcBorders>
            <w:noWrap/>
            <w:vAlign w:val="bottom"/>
            <w:hideMark/>
          </w:tcPr>
          <w:p w14:paraId="144EA2CD"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6626 (48.0%)</w:t>
            </w:r>
          </w:p>
        </w:tc>
        <w:tc>
          <w:tcPr>
            <w:tcW w:w="925" w:type="pct"/>
            <w:tcBorders>
              <w:top w:val="nil"/>
              <w:left w:val="nil"/>
              <w:bottom w:val="nil"/>
              <w:right w:val="nil"/>
            </w:tcBorders>
            <w:noWrap/>
            <w:vAlign w:val="bottom"/>
            <w:hideMark/>
          </w:tcPr>
          <w:p w14:paraId="27C83D1C"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5001 (57.9%)</w:t>
            </w:r>
          </w:p>
        </w:tc>
        <w:tc>
          <w:tcPr>
            <w:tcW w:w="736" w:type="pct"/>
            <w:tcBorders>
              <w:top w:val="nil"/>
              <w:left w:val="nil"/>
              <w:bottom w:val="nil"/>
              <w:right w:val="nil"/>
            </w:tcBorders>
            <w:vAlign w:val="bottom"/>
          </w:tcPr>
          <w:p w14:paraId="47DD1C36"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274 (75.1%)</w:t>
            </w:r>
          </w:p>
        </w:tc>
      </w:tr>
      <w:tr w:rsidR="0026268F" w:rsidRPr="0026268F" w14:paraId="71ACDE1A" w14:textId="77777777" w:rsidTr="00AE468E">
        <w:trPr>
          <w:trHeight w:val="270"/>
        </w:trPr>
        <w:tc>
          <w:tcPr>
            <w:tcW w:w="1549" w:type="pct"/>
            <w:tcBorders>
              <w:top w:val="nil"/>
              <w:left w:val="nil"/>
              <w:bottom w:val="nil"/>
              <w:right w:val="nil"/>
            </w:tcBorders>
            <w:vAlign w:val="center"/>
          </w:tcPr>
          <w:p w14:paraId="19D8796C"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 xml:space="preserve">Occupational </w:t>
            </w:r>
            <w:proofErr w:type="spellStart"/>
            <w:r w:rsidRPr="0026268F">
              <w:rPr>
                <w:rFonts w:ascii="Times New Roman" w:hAnsi="Times New Roman" w:cs="Times New Roman"/>
                <w:b/>
                <w:bCs/>
                <w:color w:val="000000"/>
                <w:sz w:val="20"/>
                <w:szCs w:val="20"/>
              </w:rPr>
              <w:t>exposure</w:t>
            </w:r>
            <w:r w:rsidRPr="0026268F">
              <w:rPr>
                <w:rFonts w:ascii="Times New Roman" w:hAnsi="Times New Roman" w:cs="Times New Roman"/>
                <w:b/>
                <w:bCs/>
                <w:color w:val="000000"/>
                <w:sz w:val="20"/>
                <w:szCs w:val="20"/>
                <w:vertAlign w:val="superscript"/>
              </w:rPr>
              <w:t>f</w:t>
            </w:r>
            <w:proofErr w:type="spellEnd"/>
          </w:p>
        </w:tc>
        <w:tc>
          <w:tcPr>
            <w:tcW w:w="937" w:type="pct"/>
            <w:tcBorders>
              <w:top w:val="nil"/>
              <w:left w:val="nil"/>
              <w:bottom w:val="nil"/>
              <w:right w:val="nil"/>
            </w:tcBorders>
            <w:noWrap/>
            <w:vAlign w:val="bottom"/>
          </w:tcPr>
          <w:p w14:paraId="20B6E98C"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2353 (10.3%)</w:t>
            </w:r>
          </w:p>
        </w:tc>
        <w:tc>
          <w:tcPr>
            <w:tcW w:w="853" w:type="pct"/>
            <w:tcBorders>
              <w:top w:val="nil"/>
              <w:left w:val="nil"/>
              <w:bottom w:val="nil"/>
              <w:right w:val="nil"/>
            </w:tcBorders>
            <w:noWrap/>
            <w:vAlign w:val="bottom"/>
          </w:tcPr>
          <w:p w14:paraId="242A5403"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1383 (10.0%)</w:t>
            </w:r>
          </w:p>
        </w:tc>
        <w:tc>
          <w:tcPr>
            <w:tcW w:w="925" w:type="pct"/>
            <w:tcBorders>
              <w:top w:val="nil"/>
              <w:left w:val="nil"/>
              <w:bottom w:val="nil"/>
              <w:right w:val="nil"/>
            </w:tcBorders>
            <w:noWrap/>
            <w:vAlign w:val="bottom"/>
          </w:tcPr>
          <w:p w14:paraId="06E5BAC1"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930 (10.8%)</w:t>
            </w:r>
          </w:p>
        </w:tc>
        <w:tc>
          <w:tcPr>
            <w:tcW w:w="736" w:type="pct"/>
            <w:tcBorders>
              <w:top w:val="nil"/>
              <w:left w:val="nil"/>
              <w:bottom w:val="nil"/>
              <w:right w:val="nil"/>
            </w:tcBorders>
            <w:vAlign w:val="bottom"/>
          </w:tcPr>
          <w:p w14:paraId="363A326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40 (11.0%)</w:t>
            </w:r>
          </w:p>
        </w:tc>
      </w:tr>
      <w:tr w:rsidR="0026268F" w:rsidRPr="0026268F" w14:paraId="763045F2" w14:textId="77777777" w:rsidTr="00AE468E">
        <w:trPr>
          <w:trHeight w:val="270"/>
        </w:trPr>
        <w:tc>
          <w:tcPr>
            <w:tcW w:w="1549" w:type="pct"/>
            <w:tcBorders>
              <w:top w:val="nil"/>
              <w:left w:val="nil"/>
              <w:bottom w:val="nil"/>
              <w:right w:val="nil"/>
            </w:tcBorders>
            <w:vAlign w:val="center"/>
          </w:tcPr>
          <w:p w14:paraId="0FD1843C"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Pack years of smoking</w:t>
            </w:r>
          </w:p>
        </w:tc>
        <w:tc>
          <w:tcPr>
            <w:tcW w:w="937" w:type="pct"/>
            <w:tcBorders>
              <w:top w:val="nil"/>
              <w:left w:val="nil"/>
              <w:bottom w:val="nil"/>
              <w:right w:val="nil"/>
            </w:tcBorders>
            <w:noWrap/>
            <w:vAlign w:val="bottom"/>
          </w:tcPr>
          <w:p w14:paraId="73CA9DC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21.1 (16.7)</w:t>
            </w:r>
          </w:p>
        </w:tc>
        <w:tc>
          <w:tcPr>
            <w:tcW w:w="853" w:type="pct"/>
            <w:tcBorders>
              <w:top w:val="nil"/>
              <w:left w:val="nil"/>
              <w:bottom w:val="nil"/>
              <w:right w:val="nil"/>
            </w:tcBorders>
            <w:noWrap/>
            <w:vAlign w:val="bottom"/>
          </w:tcPr>
          <w:p w14:paraId="3F13CD09"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19.6 (15.6)</w:t>
            </w:r>
          </w:p>
        </w:tc>
        <w:tc>
          <w:tcPr>
            <w:tcW w:w="925" w:type="pct"/>
            <w:tcBorders>
              <w:top w:val="nil"/>
              <w:left w:val="nil"/>
              <w:bottom w:val="nil"/>
              <w:right w:val="nil"/>
            </w:tcBorders>
            <w:noWrap/>
            <w:vAlign w:val="bottom"/>
          </w:tcPr>
          <w:p w14:paraId="75ADA1C4"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23.2 (17.8)</w:t>
            </w:r>
          </w:p>
        </w:tc>
        <w:tc>
          <w:tcPr>
            <w:tcW w:w="736" w:type="pct"/>
            <w:tcBorders>
              <w:top w:val="nil"/>
              <w:left w:val="nil"/>
              <w:bottom w:val="nil"/>
              <w:right w:val="nil"/>
            </w:tcBorders>
            <w:vAlign w:val="bottom"/>
          </w:tcPr>
          <w:p w14:paraId="2123D1B1"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29.7 (21.9)</w:t>
            </w:r>
          </w:p>
        </w:tc>
      </w:tr>
      <w:tr w:rsidR="0026268F" w:rsidRPr="0026268F" w14:paraId="1123C1F0" w14:textId="77777777" w:rsidTr="00AE468E">
        <w:trPr>
          <w:trHeight w:val="270"/>
        </w:trPr>
        <w:tc>
          <w:tcPr>
            <w:tcW w:w="1549" w:type="pct"/>
            <w:tcBorders>
              <w:top w:val="nil"/>
              <w:left w:val="nil"/>
              <w:bottom w:val="nil"/>
              <w:right w:val="nil"/>
            </w:tcBorders>
            <w:vAlign w:val="center"/>
          </w:tcPr>
          <w:p w14:paraId="34F83C2B"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 xml:space="preserve">Healthy </w:t>
            </w:r>
            <w:proofErr w:type="spellStart"/>
            <w:r w:rsidRPr="0026268F">
              <w:rPr>
                <w:rFonts w:ascii="Times New Roman" w:hAnsi="Times New Roman" w:cs="Times New Roman"/>
                <w:b/>
                <w:bCs/>
                <w:color w:val="000000"/>
                <w:sz w:val="20"/>
                <w:szCs w:val="20"/>
              </w:rPr>
              <w:t>lifestyle</w:t>
            </w:r>
            <w:r w:rsidRPr="0026268F">
              <w:rPr>
                <w:rFonts w:ascii="Times New Roman" w:hAnsi="Times New Roman" w:cs="Times New Roman"/>
                <w:b/>
                <w:bCs/>
                <w:color w:val="000000"/>
                <w:sz w:val="20"/>
                <w:szCs w:val="20"/>
                <w:vertAlign w:val="superscript"/>
              </w:rPr>
              <w:t>g</w:t>
            </w:r>
            <w:proofErr w:type="spellEnd"/>
          </w:p>
        </w:tc>
        <w:tc>
          <w:tcPr>
            <w:tcW w:w="937" w:type="pct"/>
            <w:tcBorders>
              <w:top w:val="nil"/>
              <w:left w:val="nil"/>
              <w:bottom w:val="nil"/>
              <w:right w:val="nil"/>
            </w:tcBorders>
            <w:noWrap/>
            <w:vAlign w:val="bottom"/>
          </w:tcPr>
          <w:p w14:paraId="3228FCA3" w14:textId="77777777" w:rsidR="0026268F" w:rsidRPr="0026268F" w:rsidRDefault="0026268F" w:rsidP="0026268F">
            <w:pPr>
              <w:jc w:val="center"/>
              <w:rPr>
                <w:rFonts w:ascii="Times New Roman" w:hAnsi="Times New Roman" w:cs="Times New Roman"/>
                <w:color w:val="000000"/>
                <w:sz w:val="20"/>
                <w:szCs w:val="20"/>
              </w:rPr>
            </w:pPr>
          </w:p>
        </w:tc>
        <w:tc>
          <w:tcPr>
            <w:tcW w:w="853" w:type="pct"/>
            <w:tcBorders>
              <w:top w:val="nil"/>
              <w:left w:val="nil"/>
              <w:bottom w:val="nil"/>
              <w:right w:val="nil"/>
            </w:tcBorders>
            <w:noWrap/>
            <w:vAlign w:val="bottom"/>
          </w:tcPr>
          <w:p w14:paraId="6970C9D6" w14:textId="77777777" w:rsidR="0026268F" w:rsidRPr="0026268F" w:rsidRDefault="0026268F" w:rsidP="0026268F">
            <w:pPr>
              <w:jc w:val="center"/>
              <w:rPr>
                <w:rFonts w:ascii="Times New Roman" w:eastAsia="Times New Roman" w:hAnsi="Times New Roman" w:cs="Times New Roman"/>
                <w:sz w:val="20"/>
                <w:szCs w:val="20"/>
              </w:rPr>
            </w:pPr>
          </w:p>
        </w:tc>
        <w:tc>
          <w:tcPr>
            <w:tcW w:w="925" w:type="pct"/>
            <w:tcBorders>
              <w:top w:val="nil"/>
              <w:left w:val="nil"/>
              <w:bottom w:val="nil"/>
              <w:right w:val="nil"/>
            </w:tcBorders>
            <w:noWrap/>
            <w:vAlign w:val="bottom"/>
          </w:tcPr>
          <w:p w14:paraId="26FC01AB" w14:textId="77777777" w:rsidR="0026268F" w:rsidRPr="0026268F" w:rsidRDefault="0026268F" w:rsidP="0026268F">
            <w:pPr>
              <w:jc w:val="center"/>
              <w:rPr>
                <w:rFonts w:ascii="Times New Roman" w:eastAsia="Times New Roman" w:hAnsi="Times New Roman" w:cs="Times New Roman"/>
                <w:sz w:val="20"/>
                <w:szCs w:val="20"/>
              </w:rPr>
            </w:pPr>
          </w:p>
        </w:tc>
        <w:tc>
          <w:tcPr>
            <w:tcW w:w="736" w:type="pct"/>
            <w:tcBorders>
              <w:top w:val="nil"/>
              <w:left w:val="nil"/>
              <w:bottom w:val="nil"/>
              <w:right w:val="nil"/>
            </w:tcBorders>
            <w:vAlign w:val="bottom"/>
          </w:tcPr>
          <w:p w14:paraId="2CD8B851" w14:textId="77777777" w:rsidR="0026268F" w:rsidRPr="0026268F" w:rsidRDefault="0026268F" w:rsidP="0026268F">
            <w:pPr>
              <w:jc w:val="center"/>
              <w:rPr>
                <w:rFonts w:ascii="Times New Roman" w:eastAsia="Times New Roman" w:hAnsi="Times New Roman" w:cs="Times New Roman"/>
                <w:sz w:val="20"/>
                <w:szCs w:val="20"/>
              </w:rPr>
            </w:pPr>
          </w:p>
        </w:tc>
      </w:tr>
      <w:tr w:rsidR="0026268F" w:rsidRPr="0026268F" w14:paraId="67047409" w14:textId="77777777" w:rsidTr="00AE468E">
        <w:trPr>
          <w:trHeight w:val="270"/>
        </w:trPr>
        <w:tc>
          <w:tcPr>
            <w:tcW w:w="1549" w:type="pct"/>
            <w:tcBorders>
              <w:top w:val="nil"/>
              <w:left w:val="nil"/>
              <w:bottom w:val="nil"/>
              <w:right w:val="nil"/>
            </w:tcBorders>
            <w:vAlign w:val="center"/>
          </w:tcPr>
          <w:p w14:paraId="23D3C4BE"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Never smoking</w:t>
            </w:r>
          </w:p>
        </w:tc>
        <w:tc>
          <w:tcPr>
            <w:tcW w:w="937" w:type="pct"/>
            <w:tcBorders>
              <w:top w:val="nil"/>
              <w:left w:val="nil"/>
              <w:bottom w:val="nil"/>
              <w:right w:val="nil"/>
            </w:tcBorders>
            <w:noWrap/>
            <w:vAlign w:val="bottom"/>
          </w:tcPr>
          <w:p w14:paraId="0E2F7B7A" w14:textId="77777777" w:rsidR="0026268F" w:rsidRPr="0026268F" w:rsidRDefault="0026268F" w:rsidP="0026268F">
            <w:pPr>
              <w:jc w:val="center"/>
              <w:rPr>
                <w:rFonts w:ascii="Times New Roman" w:eastAsia="宋体" w:hAnsi="Times New Roman" w:cs="Times New Roman"/>
                <w:color w:val="000000"/>
                <w:sz w:val="20"/>
                <w:szCs w:val="20"/>
              </w:rPr>
            </w:pPr>
            <w:r w:rsidRPr="0026268F">
              <w:rPr>
                <w:rFonts w:ascii="Times New Roman" w:hAnsi="Times New Roman" w:cs="Times New Roman"/>
                <w:color w:val="000000"/>
                <w:sz w:val="20"/>
                <w:szCs w:val="20"/>
              </w:rPr>
              <w:t>12247 (53.7%)</w:t>
            </w:r>
          </w:p>
        </w:tc>
        <w:tc>
          <w:tcPr>
            <w:tcW w:w="853" w:type="pct"/>
            <w:tcBorders>
              <w:top w:val="nil"/>
              <w:left w:val="nil"/>
              <w:bottom w:val="nil"/>
              <w:right w:val="nil"/>
            </w:tcBorders>
            <w:noWrap/>
            <w:vAlign w:val="bottom"/>
          </w:tcPr>
          <w:p w14:paraId="4EA0B19D"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7903 (57.3%)</w:t>
            </w:r>
          </w:p>
        </w:tc>
        <w:tc>
          <w:tcPr>
            <w:tcW w:w="925" w:type="pct"/>
            <w:tcBorders>
              <w:top w:val="nil"/>
              <w:left w:val="nil"/>
              <w:bottom w:val="nil"/>
              <w:right w:val="nil"/>
            </w:tcBorders>
            <w:noWrap/>
            <w:vAlign w:val="bottom"/>
          </w:tcPr>
          <w:p w14:paraId="05CABA04"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4207 (48.7%)</w:t>
            </w:r>
          </w:p>
        </w:tc>
        <w:tc>
          <w:tcPr>
            <w:tcW w:w="736" w:type="pct"/>
            <w:tcBorders>
              <w:top w:val="nil"/>
              <w:left w:val="nil"/>
              <w:bottom w:val="nil"/>
              <w:right w:val="nil"/>
            </w:tcBorders>
            <w:vAlign w:val="bottom"/>
          </w:tcPr>
          <w:p w14:paraId="4D4EE718"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137 (37.5%)</w:t>
            </w:r>
          </w:p>
        </w:tc>
      </w:tr>
      <w:tr w:rsidR="0026268F" w:rsidRPr="0026268F" w14:paraId="12E3696C" w14:textId="77777777" w:rsidTr="00AE468E">
        <w:trPr>
          <w:trHeight w:val="270"/>
        </w:trPr>
        <w:tc>
          <w:tcPr>
            <w:tcW w:w="1549" w:type="pct"/>
            <w:tcBorders>
              <w:top w:val="nil"/>
              <w:left w:val="nil"/>
              <w:bottom w:val="nil"/>
              <w:right w:val="nil"/>
            </w:tcBorders>
            <w:vAlign w:val="center"/>
          </w:tcPr>
          <w:p w14:paraId="30E461D3"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Moderate drinking</w:t>
            </w:r>
          </w:p>
        </w:tc>
        <w:tc>
          <w:tcPr>
            <w:tcW w:w="937" w:type="pct"/>
            <w:tcBorders>
              <w:top w:val="nil"/>
              <w:left w:val="nil"/>
              <w:bottom w:val="nil"/>
              <w:right w:val="nil"/>
            </w:tcBorders>
            <w:noWrap/>
            <w:vAlign w:val="bottom"/>
            <w:hideMark/>
          </w:tcPr>
          <w:p w14:paraId="4489AC5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15255 (66.9%)</w:t>
            </w:r>
          </w:p>
        </w:tc>
        <w:tc>
          <w:tcPr>
            <w:tcW w:w="853" w:type="pct"/>
            <w:tcBorders>
              <w:top w:val="nil"/>
              <w:left w:val="nil"/>
              <w:bottom w:val="nil"/>
              <w:right w:val="nil"/>
            </w:tcBorders>
            <w:noWrap/>
            <w:vAlign w:val="bottom"/>
            <w:hideMark/>
          </w:tcPr>
          <w:p w14:paraId="70A5C438"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9099 (65.9%)</w:t>
            </w:r>
          </w:p>
        </w:tc>
        <w:tc>
          <w:tcPr>
            <w:tcW w:w="925" w:type="pct"/>
            <w:tcBorders>
              <w:top w:val="nil"/>
              <w:left w:val="nil"/>
              <w:bottom w:val="nil"/>
              <w:right w:val="nil"/>
            </w:tcBorders>
            <w:noWrap/>
            <w:vAlign w:val="bottom"/>
            <w:hideMark/>
          </w:tcPr>
          <w:p w14:paraId="22659C25"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5894 (68.2%)</w:t>
            </w:r>
          </w:p>
        </w:tc>
        <w:tc>
          <w:tcPr>
            <w:tcW w:w="736" w:type="pct"/>
            <w:tcBorders>
              <w:top w:val="nil"/>
              <w:left w:val="nil"/>
              <w:bottom w:val="nil"/>
              <w:right w:val="nil"/>
            </w:tcBorders>
            <w:vAlign w:val="bottom"/>
          </w:tcPr>
          <w:p w14:paraId="2F23FE66"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262 (71.8%)</w:t>
            </w:r>
          </w:p>
        </w:tc>
      </w:tr>
      <w:tr w:rsidR="0026268F" w:rsidRPr="0026268F" w14:paraId="21CC97B1" w14:textId="77777777" w:rsidTr="0052187B">
        <w:trPr>
          <w:trHeight w:val="270"/>
        </w:trPr>
        <w:tc>
          <w:tcPr>
            <w:tcW w:w="1549" w:type="pct"/>
            <w:tcBorders>
              <w:top w:val="nil"/>
              <w:left w:val="nil"/>
              <w:bottom w:val="nil"/>
              <w:right w:val="nil"/>
            </w:tcBorders>
            <w:vAlign w:val="center"/>
          </w:tcPr>
          <w:p w14:paraId="395009F5"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Healthy sleep pattern</w:t>
            </w:r>
          </w:p>
        </w:tc>
        <w:tc>
          <w:tcPr>
            <w:tcW w:w="937" w:type="pct"/>
            <w:tcBorders>
              <w:top w:val="nil"/>
              <w:left w:val="nil"/>
              <w:bottom w:val="nil"/>
              <w:right w:val="nil"/>
            </w:tcBorders>
            <w:noWrap/>
            <w:vAlign w:val="bottom"/>
            <w:hideMark/>
          </w:tcPr>
          <w:p w14:paraId="4E9ADEE9"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11883 (52.1%)</w:t>
            </w:r>
          </w:p>
        </w:tc>
        <w:tc>
          <w:tcPr>
            <w:tcW w:w="853" w:type="pct"/>
            <w:tcBorders>
              <w:top w:val="nil"/>
              <w:left w:val="nil"/>
              <w:bottom w:val="nil"/>
              <w:right w:val="nil"/>
            </w:tcBorders>
            <w:noWrap/>
            <w:vAlign w:val="bottom"/>
            <w:hideMark/>
          </w:tcPr>
          <w:p w14:paraId="2666617E"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8332 (60.4%)</w:t>
            </w:r>
          </w:p>
        </w:tc>
        <w:tc>
          <w:tcPr>
            <w:tcW w:w="925" w:type="pct"/>
            <w:tcBorders>
              <w:top w:val="nil"/>
              <w:left w:val="nil"/>
              <w:bottom w:val="nil"/>
              <w:right w:val="nil"/>
            </w:tcBorders>
            <w:noWrap/>
            <w:vAlign w:val="bottom"/>
            <w:hideMark/>
          </w:tcPr>
          <w:p w14:paraId="40B6F83D"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3490 (40.4%)</w:t>
            </w:r>
          </w:p>
        </w:tc>
        <w:tc>
          <w:tcPr>
            <w:tcW w:w="736" w:type="pct"/>
            <w:tcBorders>
              <w:top w:val="nil"/>
              <w:left w:val="nil"/>
              <w:bottom w:val="nil"/>
              <w:right w:val="nil"/>
            </w:tcBorders>
            <w:vAlign w:val="bottom"/>
          </w:tcPr>
          <w:p w14:paraId="465E115B"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61 (16.7%)</w:t>
            </w:r>
          </w:p>
        </w:tc>
      </w:tr>
      <w:tr w:rsidR="0026268F" w:rsidRPr="0026268F" w14:paraId="7AA61A2C" w14:textId="77777777" w:rsidTr="0052187B">
        <w:trPr>
          <w:trHeight w:val="270"/>
        </w:trPr>
        <w:tc>
          <w:tcPr>
            <w:tcW w:w="1549" w:type="pct"/>
            <w:tcBorders>
              <w:top w:val="nil"/>
              <w:left w:val="nil"/>
              <w:bottom w:val="nil"/>
              <w:right w:val="nil"/>
            </w:tcBorders>
            <w:vAlign w:val="center"/>
          </w:tcPr>
          <w:p w14:paraId="40E42DA7"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Regular physical activity</w:t>
            </w:r>
          </w:p>
        </w:tc>
        <w:tc>
          <w:tcPr>
            <w:tcW w:w="937" w:type="pct"/>
            <w:tcBorders>
              <w:top w:val="nil"/>
              <w:left w:val="nil"/>
              <w:bottom w:val="nil"/>
              <w:right w:val="nil"/>
            </w:tcBorders>
            <w:noWrap/>
            <w:vAlign w:val="bottom"/>
            <w:hideMark/>
          </w:tcPr>
          <w:p w14:paraId="0CB83D08"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12095 (53.0%)</w:t>
            </w:r>
          </w:p>
        </w:tc>
        <w:tc>
          <w:tcPr>
            <w:tcW w:w="853" w:type="pct"/>
            <w:tcBorders>
              <w:top w:val="nil"/>
              <w:left w:val="nil"/>
              <w:bottom w:val="nil"/>
              <w:right w:val="nil"/>
            </w:tcBorders>
            <w:noWrap/>
            <w:vAlign w:val="bottom"/>
            <w:hideMark/>
          </w:tcPr>
          <w:p w14:paraId="130A1BD3"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7652 (55.4%)</w:t>
            </w:r>
          </w:p>
        </w:tc>
        <w:tc>
          <w:tcPr>
            <w:tcW w:w="925" w:type="pct"/>
            <w:tcBorders>
              <w:top w:val="nil"/>
              <w:left w:val="nil"/>
              <w:bottom w:val="nil"/>
              <w:right w:val="nil"/>
            </w:tcBorders>
            <w:noWrap/>
            <w:vAlign w:val="bottom"/>
            <w:hideMark/>
          </w:tcPr>
          <w:p w14:paraId="05DA1ECF"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4312 (49.9%)</w:t>
            </w:r>
          </w:p>
        </w:tc>
        <w:tc>
          <w:tcPr>
            <w:tcW w:w="736" w:type="pct"/>
            <w:tcBorders>
              <w:top w:val="nil"/>
              <w:left w:val="nil"/>
              <w:bottom w:val="nil"/>
              <w:right w:val="nil"/>
            </w:tcBorders>
            <w:vAlign w:val="bottom"/>
          </w:tcPr>
          <w:p w14:paraId="1BDCA4AC"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131 (35.9%)</w:t>
            </w:r>
          </w:p>
        </w:tc>
      </w:tr>
      <w:tr w:rsidR="0026268F" w:rsidRPr="0026268F" w14:paraId="3F0775D1" w14:textId="77777777" w:rsidTr="00AE468E">
        <w:trPr>
          <w:trHeight w:val="270"/>
        </w:trPr>
        <w:tc>
          <w:tcPr>
            <w:tcW w:w="1549" w:type="pct"/>
            <w:tcBorders>
              <w:top w:val="nil"/>
              <w:left w:val="nil"/>
              <w:bottom w:val="nil"/>
              <w:right w:val="nil"/>
            </w:tcBorders>
            <w:vAlign w:val="center"/>
          </w:tcPr>
          <w:p w14:paraId="5146F2F5"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Healthy diet</w:t>
            </w:r>
          </w:p>
        </w:tc>
        <w:tc>
          <w:tcPr>
            <w:tcW w:w="937" w:type="pct"/>
            <w:tcBorders>
              <w:top w:val="nil"/>
              <w:left w:val="nil"/>
              <w:bottom w:val="nil"/>
              <w:right w:val="nil"/>
            </w:tcBorders>
            <w:noWrap/>
            <w:vAlign w:val="bottom"/>
            <w:hideMark/>
          </w:tcPr>
          <w:p w14:paraId="29E38D4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8964 (39.3%)</w:t>
            </w:r>
          </w:p>
        </w:tc>
        <w:tc>
          <w:tcPr>
            <w:tcW w:w="853" w:type="pct"/>
            <w:tcBorders>
              <w:top w:val="nil"/>
              <w:left w:val="nil"/>
              <w:bottom w:val="nil"/>
              <w:right w:val="nil"/>
            </w:tcBorders>
            <w:noWrap/>
            <w:vAlign w:val="bottom"/>
            <w:hideMark/>
          </w:tcPr>
          <w:p w14:paraId="19AFA254"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5686 (41.2%)</w:t>
            </w:r>
          </w:p>
        </w:tc>
        <w:tc>
          <w:tcPr>
            <w:tcW w:w="925" w:type="pct"/>
            <w:tcBorders>
              <w:top w:val="nil"/>
              <w:left w:val="nil"/>
              <w:bottom w:val="nil"/>
              <w:right w:val="nil"/>
            </w:tcBorders>
            <w:noWrap/>
            <w:vAlign w:val="bottom"/>
            <w:hideMark/>
          </w:tcPr>
          <w:p w14:paraId="01F33993"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3156 (36.5%)</w:t>
            </w:r>
          </w:p>
        </w:tc>
        <w:tc>
          <w:tcPr>
            <w:tcW w:w="736" w:type="pct"/>
            <w:tcBorders>
              <w:top w:val="nil"/>
              <w:left w:val="nil"/>
              <w:bottom w:val="nil"/>
              <w:right w:val="nil"/>
            </w:tcBorders>
            <w:vAlign w:val="bottom"/>
          </w:tcPr>
          <w:p w14:paraId="6AF473B2"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122 (33.4%)</w:t>
            </w:r>
          </w:p>
        </w:tc>
      </w:tr>
      <w:tr w:rsidR="0026268F" w:rsidRPr="0026268F" w14:paraId="4EC5794B" w14:textId="77777777" w:rsidTr="00AE468E">
        <w:trPr>
          <w:trHeight w:val="270"/>
        </w:trPr>
        <w:tc>
          <w:tcPr>
            <w:tcW w:w="1549" w:type="pct"/>
            <w:tcBorders>
              <w:top w:val="nil"/>
              <w:left w:val="nil"/>
              <w:bottom w:val="nil"/>
              <w:right w:val="nil"/>
            </w:tcBorders>
            <w:vAlign w:val="center"/>
          </w:tcPr>
          <w:p w14:paraId="1C3FB0F7"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Prevalence of comorbidities</w:t>
            </w:r>
          </w:p>
        </w:tc>
        <w:tc>
          <w:tcPr>
            <w:tcW w:w="937" w:type="pct"/>
            <w:tcBorders>
              <w:top w:val="nil"/>
              <w:left w:val="nil"/>
              <w:bottom w:val="nil"/>
              <w:right w:val="nil"/>
            </w:tcBorders>
            <w:noWrap/>
            <w:vAlign w:val="bottom"/>
            <w:hideMark/>
          </w:tcPr>
          <w:p w14:paraId="5274A5A2" w14:textId="77777777" w:rsidR="0026268F" w:rsidRPr="0026268F" w:rsidRDefault="0026268F" w:rsidP="0026268F">
            <w:pPr>
              <w:jc w:val="center"/>
              <w:rPr>
                <w:rFonts w:ascii="Times New Roman" w:hAnsi="Times New Roman" w:cs="Times New Roman"/>
                <w:color w:val="000000"/>
                <w:sz w:val="20"/>
                <w:szCs w:val="20"/>
              </w:rPr>
            </w:pPr>
          </w:p>
        </w:tc>
        <w:tc>
          <w:tcPr>
            <w:tcW w:w="853" w:type="pct"/>
            <w:tcBorders>
              <w:top w:val="nil"/>
              <w:left w:val="nil"/>
              <w:bottom w:val="nil"/>
              <w:right w:val="nil"/>
            </w:tcBorders>
            <w:noWrap/>
            <w:vAlign w:val="bottom"/>
            <w:hideMark/>
          </w:tcPr>
          <w:p w14:paraId="600310A4" w14:textId="77777777" w:rsidR="0026268F" w:rsidRPr="0026268F" w:rsidRDefault="0026268F" w:rsidP="0026268F">
            <w:pPr>
              <w:jc w:val="center"/>
              <w:rPr>
                <w:rFonts w:ascii="Times New Roman" w:eastAsia="Times New Roman" w:hAnsi="Times New Roman" w:cs="Times New Roman"/>
                <w:sz w:val="20"/>
                <w:szCs w:val="20"/>
              </w:rPr>
            </w:pPr>
          </w:p>
        </w:tc>
        <w:tc>
          <w:tcPr>
            <w:tcW w:w="925" w:type="pct"/>
            <w:tcBorders>
              <w:top w:val="nil"/>
              <w:left w:val="nil"/>
              <w:bottom w:val="nil"/>
              <w:right w:val="nil"/>
            </w:tcBorders>
            <w:noWrap/>
            <w:vAlign w:val="bottom"/>
            <w:hideMark/>
          </w:tcPr>
          <w:p w14:paraId="70A246C8" w14:textId="77777777" w:rsidR="0026268F" w:rsidRPr="0026268F" w:rsidRDefault="0026268F" w:rsidP="0026268F">
            <w:pPr>
              <w:jc w:val="center"/>
              <w:rPr>
                <w:rFonts w:ascii="Times New Roman" w:eastAsia="Times New Roman" w:hAnsi="Times New Roman" w:cs="Times New Roman"/>
                <w:sz w:val="20"/>
                <w:szCs w:val="20"/>
              </w:rPr>
            </w:pPr>
          </w:p>
        </w:tc>
        <w:tc>
          <w:tcPr>
            <w:tcW w:w="736" w:type="pct"/>
            <w:tcBorders>
              <w:top w:val="nil"/>
              <w:left w:val="nil"/>
              <w:bottom w:val="nil"/>
              <w:right w:val="nil"/>
            </w:tcBorders>
            <w:vAlign w:val="bottom"/>
          </w:tcPr>
          <w:p w14:paraId="1C825361" w14:textId="77777777" w:rsidR="0026268F" w:rsidRPr="0026268F" w:rsidRDefault="0026268F" w:rsidP="0026268F">
            <w:pPr>
              <w:jc w:val="center"/>
              <w:rPr>
                <w:rFonts w:ascii="Times New Roman" w:eastAsia="Times New Roman" w:hAnsi="Times New Roman" w:cs="Times New Roman"/>
                <w:sz w:val="20"/>
                <w:szCs w:val="20"/>
              </w:rPr>
            </w:pPr>
          </w:p>
        </w:tc>
      </w:tr>
      <w:tr w:rsidR="0026268F" w:rsidRPr="0026268F" w14:paraId="5789A199" w14:textId="77777777" w:rsidTr="00AE468E">
        <w:trPr>
          <w:trHeight w:val="270"/>
        </w:trPr>
        <w:tc>
          <w:tcPr>
            <w:tcW w:w="1549" w:type="pct"/>
            <w:tcBorders>
              <w:top w:val="nil"/>
              <w:left w:val="nil"/>
              <w:bottom w:val="nil"/>
              <w:right w:val="nil"/>
            </w:tcBorders>
            <w:vAlign w:val="center"/>
          </w:tcPr>
          <w:p w14:paraId="08CB0FE9"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Hypertension</w:t>
            </w:r>
          </w:p>
        </w:tc>
        <w:tc>
          <w:tcPr>
            <w:tcW w:w="937" w:type="pct"/>
            <w:tcBorders>
              <w:top w:val="nil"/>
              <w:left w:val="nil"/>
              <w:bottom w:val="nil"/>
              <w:right w:val="nil"/>
            </w:tcBorders>
            <w:noWrap/>
            <w:vAlign w:val="bottom"/>
          </w:tcPr>
          <w:p w14:paraId="712E1311" w14:textId="77777777" w:rsidR="0026268F" w:rsidRPr="0026268F" w:rsidRDefault="0026268F" w:rsidP="0026268F">
            <w:pPr>
              <w:jc w:val="center"/>
              <w:rPr>
                <w:rFonts w:ascii="Times New Roman" w:eastAsia="宋体" w:hAnsi="Times New Roman" w:cs="Times New Roman"/>
                <w:color w:val="000000"/>
                <w:sz w:val="20"/>
                <w:szCs w:val="20"/>
              </w:rPr>
            </w:pPr>
            <w:r w:rsidRPr="0026268F">
              <w:rPr>
                <w:rFonts w:ascii="Times New Roman" w:hAnsi="Times New Roman" w:cs="Times New Roman"/>
                <w:color w:val="000000"/>
                <w:sz w:val="20"/>
                <w:szCs w:val="20"/>
              </w:rPr>
              <w:t>8935 (39.2%)</w:t>
            </w:r>
          </w:p>
        </w:tc>
        <w:tc>
          <w:tcPr>
            <w:tcW w:w="853" w:type="pct"/>
            <w:tcBorders>
              <w:top w:val="nil"/>
              <w:left w:val="nil"/>
              <w:bottom w:val="nil"/>
              <w:right w:val="nil"/>
            </w:tcBorders>
            <w:noWrap/>
            <w:vAlign w:val="bottom"/>
          </w:tcPr>
          <w:p w14:paraId="0F9E6093"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4333 (31.4%)</w:t>
            </w:r>
          </w:p>
        </w:tc>
        <w:tc>
          <w:tcPr>
            <w:tcW w:w="925" w:type="pct"/>
            <w:tcBorders>
              <w:top w:val="nil"/>
              <w:left w:val="nil"/>
              <w:bottom w:val="nil"/>
              <w:right w:val="nil"/>
            </w:tcBorders>
            <w:noWrap/>
            <w:vAlign w:val="bottom"/>
          </w:tcPr>
          <w:p w14:paraId="49EBA25F"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4323 (50.1%)</w:t>
            </w:r>
          </w:p>
        </w:tc>
        <w:tc>
          <w:tcPr>
            <w:tcW w:w="736" w:type="pct"/>
            <w:tcBorders>
              <w:top w:val="nil"/>
              <w:left w:val="nil"/>
              <w:bottom w:val="nil"/>
              <w:right w:val="nil"/>
            </w:tcBorders>
            <w:vAlign w:val="bottom"/>
          </w:tcPr>
          <w:p w14:paraId="6FC0EE7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279 (76.4%)</w:t>
            </w:r>
          </w:p>
        </w:tc>
      </w:tr>
      <w:tr w:rsidR="0026268F" w:rsidRPr="0026268F" w14:paraId="19CE0A9F" w14:textId="77777777" w:rsidTr="00AE468E">
        <w:trPr>
          <w:trHeight w:val="270"/>
        </w:trPr>
        <w:tc>
          <w:tcPr>
            <w:tcW w:w="1549" w:type="pct"/>
            <w:tcBorders>
              <w:top w:val="nil"/>
              <w:left w:val="nil"/>
              <w:bottom w:val="nil"/>
              <w:right w:val="nil"/>
            </w:tcBorders>
            <w:vAlign w:val="center"/>
          </w:tcPr>
          <w:p w14:paraId="56095E58"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Diabetes</w:t>
            </w:r>
          </w:p>
        </w:tc>
        <w:tc>
          <w:tcPr>
            <w:tcW w:w="937" w:type="pct"/>
            <w:tcBorders>
              <w:top w:val="nil"/>
              <w:left w:val="nil"/>
              <w:bottom w:val="nil"/>
              <w:right w:val="nil"/>
            </w:tcBorders>
            <w:noWrap/>
            <w:vAlign w:val="bottom"/>
            <w:hideMark/>
          </w:tcPr>
          <w:p w14:paraId="40754829"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1579 (6.92%)</w:t>
            </w:r>
          </w:p>
        </w:tc>
        <w:tc>
          <w:tcPr>
            <w:tcW w:w="853" w:type="pct"/>
            <w:tcBorders>
              <w:top w:val="nil"/>
              <w:left w:val="nil"/>
              <w:bottom w:val="nil"/>
              <w:right w:val="nil"/>
            </w:tcBorders>
            <w:noWrap/>
            <w:vAlign w:val="bottom"/>
            <w:hideMark/>
          </w:tcPr>
          <w:p w14:paraId="6E5E1FD6"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390 (2.83%)</w:t>
            </w:r>
          </w:p>
        </w:tc>
        <w:tc>
          <w:tcPr>
            <w:tcW w:w="925" w:type="pct"/>
            <w:tcBorders>
              <w:top w:val="nil"/>
              <w:left w:val="nil"/>
              <w:bottom w:val="nil"/>
              <w:right w:val="nil"/>
            </w:tcBorders>
            <w:noWrap/>
            <w:vAlign w:val="bottom"/>
            <w:hideMark/>
          </w:tcPr>
          <w:p w14:paraId="2BF857DE"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1066 (12.3%)</w:t>
            </w:r>
          </w:p>
        </w:tc>
        <w:tc>
          <w:tcPr>
            <w:tcW w:w="736" w:type="pct"/>
            <w:tcBorders>
              <w:top w:val="nil"/>
              <w:left w:val="nil"/>
              <w:bottom w:val="nil"/>
              <w:right w:val="nil"/>
            </w:tcBorders>
            <w:vAlign w:val="bottom"/>
          </w:tcPr>
          <w:p w14:paraId="714FB48A"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123 (33.7%)</w:t>
            </w:r>
          </w:p>
        </w:tc>
      </w:tr>
      <w:tr w:rsidR="0026268F" w:rsidRPr="0026268F" w14:paraId="292D62D0" w14:textId="77777777" w:rsidTr="00AE468E">
        <w:trPr>
          <w:trHeight w:val="270"/>
        </w:trPr>
        <w:tc>
          <w:tcPr>
            <w:tcW w:w="1549" w:type="pct"/>
            <w:tcBorders>
              <w:top w:val="nil"/>
              <w:left w:val="nil"/>
              <w:right w:val="nil"/>
            </w:tcBorders>
            <w:vAlign w:val="center"/>
          </w:tcPr>
          <w:p w14:paraId="107A2C3D"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C-reactive protein</w:t>
            </w:r>
          </w:p>
        </w:tc>
        <w:tc>
          <w:tcPr>
            <w:tcW w:w="937" w:type="pct"/>
            <w:tcBorders>
              <w:top w:val="nil"/>
              <w:left w:val="nil"/>
              <w:bottom w:val="nil"/>
              <w:right w:val="nil"/>
            </w:tcBorders>
            <w:noWrap/>
            <w:vAlign w:val="bottom"/>
            <w:hideMark/>
          </w:tcPr>
          <w:p w14:paraId="39FFD5A9"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2.53 (4.19)</w:t>
            </w:r>
          </w:p>
        </w:tc>
        <w:tc>
          <w:tcPr>
            <w:tcW w:w="853" w:type="pct"/>
            <w:tcBorders>
              <w:top w:val="nil"/>
              <w:left w:val="nil"/>
              <w:bottom w:val="nil"/>
              <w:right w:val="nil"/>
            </w:tcBorders>
            <w:noWrap/>
            <w:vAlign w:val="bottom"/>
            <w:hideMark/>
          </w:tcPr>
          <w:p w14:paraId="26B48266"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2.25 (3.92)</w:t>
            </w:r>
          </w:p>
        </w:tc>
        <w:tc>
          <w:tcPr>
            <w:tcW w:w="925" w:type="pct"/>
            <w:tcBorders>
              <w:top w:val="nil"/>
              <w:left w:val="nil"/>
              <w:bottom w:val="nil"/>
              <w:right w:val="nil"/>
            </w:tcBorders>
            <w:noWrap/>
            <w:vAlign w:val="bottom"/>
            <w:hideMark/>
          </w:tcPr>
          <w:p w14:paraId="75FB39E6"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2.90 (4.49)</w:t>
            </w:r>
          </w:p>
        </w:tc>
        <w:tc>
          <w:tcPr>
            <w:tcW w:w="736" w:type="pct"/>
            <w:tcBorders>
              <w:top w:val="nil"/>
              <w:left w:val="nil"/>
              <w:bottom w:val="nil"/>
              <w:right w:val="nil"/>
            </w:tcBorders>
            <w:vAlign w:val="bottom"/>
          </w:tcPr>
          <w:p w14:paraId="41E92B42"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4.19 (5.53)</w:t>
            </w:r>
          </w:p>
        </w:tc>
      </w:tr>
      <w:tr w:rsidR="0026268F" w:rsidRPr="0026268F" w14:paraId="47BBF503" w14:textId="77777777" w:rsidTr="00AE468E">
        <w:trPr>
          <w:trHeight w:val="270"/>
        </w:trPr>
        <w:tc>
          <w:tcPr>
            <w:tcW w:w="1549" w:type="pct"/>
            <w:tcBorders>
              <w:top w:val="nil"/>
              <w:left w:val="nil"/>
              <w:right w:val="nil"/>
            </w:tcBorders>
            <w:vAlign w:val="center"/>
          </w:tcPr>
          <w:p w14:paraId="4D348540" w14:textId="77777777" w:rsidR="0026268F" w:rsidRPr="0026268F" w:rsidRDefault="0026268F" w:rsidP="0026268F">
            <w:pPr>
              <w:rPr>
                <w:rFonts w:ascii="Times New Roman" w:hAnsi="Times New Roman" w:cs="Times New Roman"/>
                <w:b/>
                <w:bCs/>
                <w:color w:val="000000"/>
                <w:sz w:val="20"/>
                <w:szCs w:val="20"/>
              </w:rPr>
            </w:pPr>
            <w:r w:rsidRPr="0026268F">
              <w:rPr>
                <w:rFonts w:ascii="Times New Roman" w:hAnsi="Times New Roman" w:cs="Times New Roman"/>
                <w:b/>
                <w:bCs/>
                <w:color w:val="000000"/>
                <w:sz w:val="20"/>
                <w:szCs w:val="20"/>
              </w:rPr>
              <w:t xml:space="preserve">Environmental </w:t>
            </w:r>
            <w:proofErr w:type="spellStart"/>
            <w:r w:rsidRPr="0026268F">
              <w:rPr>
                <w:rFonts w:ascii="Times New Roman" w:hAnsi="Times New Roman" w:cs="Times New Roman"/>
                <w:b/>
                <w:bCs/>
                <w:color w:val="000000"/>
                <w:sz w:val="20"/>
                <w:szCs w:val="20"/>
              </w:rPr>
              <w:t>factors</w:t>
            </w:r>
            <w:r w:rsidRPr="0026268F">
              <w:rPr>
                <w:rFonts w:ascii="Times New Roman" w:hAnsi="Times New Roman" w:cs="Times New Roman"/>
                <w:b/>
                <w:bCs/>
                <w:color w:val="000000"/>
                <w:sz w:val="20"/>
                <w:szCs w:val="20"/>
                <w:vertAlign w:val="superscript"/>
              </w:rPr>
              <w:t>h</w:t>
            </w:r>
            <w:proofErr w:type="spellEnd"/>
          </w:p>
        </w:tc>
        <w:tc>
          <w:tcPr>
            <w:tcW w:w="937" w:type="pct"/>
            <w:tcBorders>
              <w:top w:val="nil"/>
              <w:left w:val="nil"/>
              <w:bottom w:val="nil"/>
              <w:right w:val="nil"/>
            </w:tcBorders>
            <w:noWrap/>
            <w:vAlign w:val="bottom"/>
          </w:tcPr>
          <w:p w14:paraId="72E8D139" w14:textId="77777777" w:rsidR="0026268F" w:rsidRPr="0026268F" w:rsidRDefault="0026268F" w:rsidP="0026268F">
            <w:pPr>
              <w:jc w:val="center"/>
              <w:rPr>
                <w:rFonts w:ascii="Times New Roman" w:hAnsi="Times New Roman" w:cs="Times New Roman"/>
                <w:color w:val="000000"/>
                <w:sz w:val="20"/>
                <w:szCs w:val="20"/>
              </w:rPr>
            </w:pPr>
          </w:p>
        </w:tc>
        <w:tc>
          <w:tcPr>
            <w:tcW w:w="853" w:type="pct"/>
            <w:tcBorders>
              <w:top w:val="nil"/>
              <w:left w:val="nil"/>
              <w:bottom w:val="nil"/>
              <w:right w:val="nil"/>
            </w:tcBorders>
            <w:noWrap/>
            <w:vAlign w:val="bottom"/>
          </w:tcPr>
          <w:p w14:paraId="68AF63E7" w14:textId="77777777" w:rsidR="0026268F" w:rsidRPr="0026268F" w:rsidRDefault="0026268F" w:rsidP="0026268F">
            <w:pPr>
              <w:jc w:val="center"/>
              <w:rPr>
                <w:rFonts w:ascii="Times New Roman" w:eastAsia="Times New Roman" w:hAnsi="Times New Roman" w:cs="Times New Roman"/>
                <w:sz w:val="20"/>
                <w:szCs w:val="20"/>
              </w:rPr>
            </w:pPr>
          </w:p>
        </w:tc>
        <w:tc>
          <w:tcPr>
            <w:tcW w:w="925" w:type="pct"/>
            <w:tcBorders>
              <w:top w:val="nil"/>
              <w:left w:val="nil"/>
              <w:bottom w:val="nil"/>
              <w:right w:val="nil"/>
            </w:tcBorders>
            <w:noWrap/>
            <w:vAlign w:val="bottom"/>
          </w:tcPr>
          <w:p w14:paraId="2B9879D9" w14:textId="77777777" w:rsidR="0026268F" w:rsidRPr="0026268F" w:rsidRDefault="0026268F" w:rsidP="0026268F">
            <w:pPr>
              <w:jc w:val="center"/>
              <w:rPr>
                <w:rFonts w:ascii="Times New Roman" w:eastAsia="Times New Roman" w:hAnsi="Times New Roman" w:cs="Times New Roman"/>
                <w:sz w:val="20"/>
                <w:szCs w:val="20"/>
              </w:rPr>
            </w:pPr>
          </w:p>
        </w:tc>
        <w:tc>
          <w:tcPr>
            <w:tcW w:w="736" w:type="pct"/>
            <w:tcBorders>
              <w:top w:val="nil"/>
              <w:left w:val="nil"/>
              <w:bottom w:val="nil"/>
              <w:right w:val="nil"/>
            </w:tcBorders>
            <w:vAlign w:val="bottom"/>
          </w:tcPr>
          <w:p w14:paraId="13874703" w14:textId="77777777" w:rsidR="0026268F" w:rsidRPr="0026268F" w:rsidRDefault="0026268F" w:rsidP="0026268F">
            <w:pPr>
              <w:jc w:val="center"/>
              <w:rPr>
                <w:rFonts w:ascii="Times New Roman" w:eastAsia="Times New Roman" w:hAnsi="Times New Roman" w:cs="Times New Roman"/>
                <w:sz w:val="20"/>
                <w:szCs w:val="20"/>
              </w:rPr>
            </w:pPr>
          </w:p>
        </w:tc>
      </w:tr>
      <w:tr w:rsidR="0026268F" w:rsidRPr="0026268F" w14:paraId="0B82F684" w14:textId="77777777" w:rsidTr="00AE468E">
        <w:trPr>
          <w:trHeight w:val="270"/>
        </w:trPr>
        <w:tc>
          <w:tcPr>
            <w:tcW w:w="1549" w:type="pct"/>
            <w:tcBorders>
              <w:top w:val="nil"/>
              <w:left w:val="nil"/>
              <w:bottom w:val="nil"/>
              <w:right w:val="nil"/>
            </w:tcBorders>
            <w:vAlign w:val="center"/>
          </w:tcPr>
          <w:p w14:paraId="10B35367" w14:textId="77777777" w:rsidR="0026268F" w:rsidRPr="0026268F" w:rsidRDefault="0026268F" w:rsidP="0026268F">
            <w:pPr>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Noise pollution (</w:t>
            </w:r>
            <w:proofErr w:type="spellStart"/>
            <w:r w:rsidRPr="0026268F">
              <w:rPr>
                <w:rFonts w:ascii="Times New Roman" w:hAnsi="Times New Roman" w:cs="Times New Roman"/>
                <w:i/>
                <w:iCs/>
                <w:color w:val="000000"/>
                <w:sz w:val="20"/>
                <w:szCs w:val="20"/>
              </w:rPr>
              <w:t>L</w:t>
            </w:r>
            <w:r w:rsidRPr="0026268F">
              <w:rPr>
                <w:rFonts w:ascii="Times New Roman" w:hAnsi="Times New Roman" w:cs="Times New Roman"/>
                <w:i/>
                <w:iCs/>
                <w:color w:val="000000"/>
                <w:sz w:val="20"/>
                <w:szCs w:val="20"/>
                <w:vertAlign w:val="subscript"/>
              </w:rPr>
              <w:t>den</w:t>
            </w:r>
            <w:proofErr w:type="spellEnd"/>
            <w:r w:rsidRPr="0026268F">
              <w:rPr>
                <w:rFonts w:ascii="Times New Roman" w:hAnsi="Times New Roman" w:cs="Times New Roman"/>
                <w:color w:val="000000"/>
                <w:sz w:val="20"/>
                <w:szCs w:val="20"/>
              </w:rPr>
              <w:t>), dB</w:t>
            </w:r>
          </w:p>
        </w:tc>
        <w:tc>
          <w:tcPr>
            <w:tcW w:w="937" w:type="pct"/>
            <w:tcBorders>
              <w:top w:val="nil"/>
              <w:left w:val="nil"/>
              <w:bottom w:val="nil"/>
              <w:right w:val="nil"/>
            </w:tcBorders>
            <w:noWrap/>
            <w:vAlign w:val="bottom"/>
            <w:hideMark/>
          </w:tcPr>
          <w:p w14:paraId="4A934BB1" w14:textId="77777777" w:rsidR="0026268F" w:rsidRPr="0026268F" w:rsidRDefault="0026268F" w:rsidP="0026268F">
            <w:pPr>
              <w:jc w:val="center"/>
              <w:rPr>
                <w:rFonts w:ascii="Times New Roman" w:eastAsia="宋体" w:hAnsi="Times New Roman" w:cs="Times New Roman"/>
                <w:color w:val="000000"/>
                <w:sz w:val="20"/>
                <w:szCs w:val="20"/>
              </w:rPr>
            </w:pPr>
            <w:r w:rsidRPr="0026268F">
              <w:rPr>
                <w:rFonts w:ascii="Times New Roman" w:hAnsi="Times New Roman" w:cs="Times New Roman"/>
                <w:color w:val="000000"/>
                <w:sz w:val="20"/>
                <w:szCs w:val="20"/>
              </w:rPr>
              <w:t>56.1 (4.28)</w:t>
            </w:r>
          </w:p>
        </w:tc>
        <w:tc>
          <w:tcPr>
            <w:tcW w:w="853" w:type="pct"/>
            <w:tcBorders>
              <w:top w:val="nil"/>
              <w:left w:val="nil"/>
              <w:bottom w:val="nil"/>
              <w:right w:val="nil"/>
            </w:tcBorders>
            <w:noWrap/>
            <w:vAlign w:val="bottom"/>
            <w:hideMark/>
          </w:tcPr>
          <w:p w14:paraId="0FCBA4C3"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56.0 (4.27)</w:t>
            </w:r>
          </w:p>
        </w:tc>
        <w:tc>
          <w:tcPr>
            <w:tcW w:w="925" w:type="pct"/>
            <w:tcBorders>
              <w:top w:val="nil"/>
              <w:left w:val="nil"/>
              <w:bottom w:val="nil"/>
              <w:right w:val="nil"/>
            </w:tcBorders>
            <w:noWrap/>
            <w:vAlign w:val="bottom"/>
            <w:hideMark/>
          </w:tcPr>
          <w:p w14:paraId="127C900E"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56.1 (4.28)</w:t>
            </w:r>
          </w:p>
        </w:tc>
        <w:tc>
          <w:tcPr>
            <w:tcW w:w="736" w:type="pct"/>
            <w:tcBorders>
              <w:top w:val="nil"/>
              <w:left w:val="nil"/>
              <w:bottom w:val="nil"/>
              <w:right w:val="nil"/>
            </w:tcBorders>
            <w:vAlign w:val="bottom"/>
          </w:tcPr>
          <w:p w14:paraId="4FAF19F0"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56.4 (4.57)</w:t>
            </w:r>
          </w:p>
        </w:tc>
      </w:tr>
      <w:tr w:rsidR="0026268F" w:rsidRPr="0026268F" w14:paraId="01F950EA" w14:textId="77777777" w:rsidTr="00AE468E">
        <w:trPr>
          <w:trHeight w:val="270"/>
        </w:trPr>
        <w:tc>
          <w:tcPr>
            <w:tcW w:w="1549" w:type="pct"/>
            <w:tcBorders>
              <w:top w:val="nil"/>
              <w:left w:val="nil"/>
              <w:bottom w:val="nil"/>
              <w:right w:val="nil"/>
            </w:tcBorders>
            <w:vAlign w:val="center"/>
          </w:tcPr>
          <w:p w14:paraId="3A37CFC4" w14:textId="77777777" w:rsidR="0026268F" w:rsidRPr="0026268F" w:rsidRDefault="0026268F" w:rsidP="0026268F">
            <w:pPr>
              <w:autoSpaceDE w:val="0"/>
              <w:ind w:firstLineChars="50" w:firstLine="100"/>
              <w:rPr>
                <w:rFonts w:ascii="Times New Roman" w:hAnsi="Times New Roman" w:cs="Times New Roman"/>
                <w:color w:val="000000"/>
                <w:sz w:val="20"/>
                <w:szCs w:val="20"/>
              </w:rPr>
            </w:pPr>
            <w:r w:rsidRPr="0026268F">
              <w:rPr>
                <w:rFonts w:ascii="Times New Roman" w:hAnsi="Times New Roman" w:cs="Times New Roman"/>
                <w:color w:val="000000"/>
                <w:sz w:val="20"/>
                <w:szCs w:val="20"/>
              </w:rPr>
              <w:t>Proximity to roadways</w:t>
            </w:r>
          </w:p>
        </w:tc>
        <w:tc>
          <w:tcPr>
            <w:tcW w:w="937" w:type="pct"/>
            <w:tcBorders>
              <w:top w:val="nil"/>
              <w:left w:val="nil"/>
              <w:bottom w:val="nil"/>
              <w:right w:val="nil"/>
            </w:tcBorders>
            <w:noWrap/>
            <w:vAlign w:val="bottom"/>
          </w:tcPr>
          <w:p w14:paraId="0A2A5352"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1642 (7.20%)</w:t>
            </w:r>
          </w:p>
        </w:tc>
        <w:tc>
          <w:tcPr>
            <w:tcW w:w="853" w:type="pct"/>
            <w:tcBorders>
              <w:top w:val="nil"/>
              <w:left w:val="nil"/>
              <w:bottom w:val="nil"/>
              <w:right w:val="nil"/>
            </w:tcBorders>
            <w:noWrap/>
            <w:vAlign w:val="bottom"/>
          </w:tcPr>
          <w:p w14:paraId="14CB1E59"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971 (7.04%)</w:t>
            </w:r>
          </w:p>
        </w:tc>
        <w:tc>
          <w:tcPr>
            <w:tcW w:w="925" w:type="pct"/>
            <w:tcBorders>
              <w:top w:val="nil"/>
              <w:left w:val="nil"/>
              <w:bottom w:val="nil"/>
              <w:right w:val="nil"/>
            </w:tcBorders>
            <w:noWrap/>
            <w:vAlign w:val="bottom"/>
          </w:tcPr>
          <w:p w14:paraId="4F58009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637 (7.38%)</w:t>
            </w:r>
          </w:p>
        </w:tc>
        <w:tc>
          <w:tcPr>
            <w:tcW w:w="736" w:type="pct"/>
            <w:tcBorders>
              <w:top w:val="nil"/>
              <w:left w:val="nil"/>
              <w:bottom w:val="nil"/>
              <w:right w:val="nil"/>
            </w:tcBorders>
            <w:vAlign w:val="bottom"/>
          </w:tcPr>
          <w:p w14:paraId="7E1B8CE6"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34 (9.32%)</w:t>
            </w:r>
          </w:p>
        </w:tc>
      </w:tr>
      <w:tr w:rsidR="0026268F" w:rsidRPr="0026268F" w14:paraId="04D9C17B" w14:textId="77777777" w:rsidTr="0052187B">
        <w:trPr>
          <w:trHeight w:val="270"/>
        </w:trPr>
        <w:tc>
          <w:tcPr>
            <w:tcW w:w="1549" w:type="pct"/>
            <w:tcBorders>
              <w:top w:val="nil"/>
              <w:left w:val="nil"/>
              <w:right w:val="nil"/>
            </w:tcBorders>
            <w:vAlign w:val="center"/>
          </w:tcPr>
          <w:p w14:paraId="54A1D023" w14:textId="77777777" w:rsidR="0026268F" w:rsidRPr="0026268F" w:rsidRDefault="0026268F" w:rsidP="0026268F">
            <w:pPr>
              <w:autoSpaceDE w:val="0"/>
              <w:ind w:firstLineChars="50" w:firstLine="100"/>
              <w:rPr>
                <w:rFonts w:ascii="Times New Roman" w:hAnsi="Times New Roman" w:cs="Times New Roman"/>
                <w:color w:val="000000"/>
                <w:sz w:val="20"/>
                <w:szCs w:val="20"/>
              </w:rPr>
            </w:pPr>
            <w:r w:rsidRPr="0026268F">
              <w:rPr>
                <w:rFonts w:ascii="Times New Roman" w:eastAsia="DengXian" w:hAnsi="Times New Roman" w:cs="Times New Roman"/>
                <w:color w:val="000000"/>
                <w:sz w:val="20"/>
                <w:szCs w:val="20"/>
              </w:rPr>
              <w:t>PM</w:t>
            </w:r>
            <w:r w:rsidRPr="0026268F">
              <w:rPr>
                <w:rFonts w:ascii="Times New Roman" w:eastAsia="DengXian" w:hAnsi="Times New Roman" w:cs="Times New Roman"/>
                <w:color w:val="000000"/>
                <w:sz w:val="20"/>
                <w:szCs w:val="20"/>
                <w:vertAlign w:val="subscript"/>
              </w:rPr>
              <w:t>2.5</w:t>
            </w:r>
            <w:r w:rsidRPr="0026268F">
              <w:rPr>
                <w:rFonts w:ascii="Times New Roman" w:eastAsia="DengXian" w:hAnsi="Times New Roman" w:cs="Times New Roman"/>
                <w:color w:val="000000"/>
                <w:sz w:val="20"/>
                <w:szCs w:val="20"/>
              </w:rPr>
              <w:t xml:space="preserve">, </w:t>
            </w:r>
            <w:proofErr w:type="spellStart"/>
            <w:r w:rsidRPr="0026268F">
              <w:rPr>
                <w:rFonts w:ascii="Times New Roman" w:eastAsia="DengXian" w:hAnsi="Times New Roman" w:cs="Times New Roman"/>
                <w:color w:val="000000"/>
                <w:sz w:val="20"/>
                <w:szCs w:val="20"/>
              </w:rPr>
              <w:t>μg</w:t>
            </w:r>
            <w:proofErr w:type="spellEnd"/>
            <w:r w:rsidRPr="0026268F">
              <w:rPr>
                <w:rFonts w:ascii="Times New Roman" w:eastAsia="DengXian" w:hAnsi="Times New Roman" w:cs="Times New Roman"/>
                <w:color w:val="000000"/>
                <w:sz w:val="20"/>
                <w:szCs w:val="20"/>
              </w:rPr>
              <w:t>/m</w:t>
            </w:r>
            <w:r w:rsidRPr="0026268F">
              <w:rPr>
                <w:rFonts w:ascii="Times New Roman" w:eastAsia="DengXian" w:hAnsi="Times New Roman" w:cs="Times New Roman"/>
                <w:color w:val="000000"/>
                <w:sz w:val="20"/>
                <w:szCs w:val="20"/>
                <w:vertAlign w:val="superscript"/>
              </w:rPr>
              <w:t>3</w:t>
            </w:r>
          </w:p>
        </w:tc>
        <w:tc>
          <w:tcPr>
            <w:tcW w:w="937" w:type="pct"/>
            <w:tcBorders>
              <w:top w:val="nil"/>
              <w:left w:val="nil"/>
              <w:bottom w:val="nil"/>
              <w:right w:val="nil"/>
            </w:tcBorders>
            <w:noWrap/>
            <w:vAlign w:val="bottom"/>
          </w:tcPr>
          <w:p w14:paraId="5EBAB238"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10.7 (1.97)</w:t>
            </w:r>
          </w:p>
        </w:tc>
        <w:tc>
          <w:tcPr>
            <w:tcW w:w="853" w:type="pct"/>
            <w:tcBorders>
              <w:top w:val="nil"/>
              <w:left w:val="nil"/>
              <w:bottom w:val="nil"/>
              <w:right w:val="nil"/>
            </w:tcBorders>
            <w:noWrap/>
            <w:vAlign w:val="bottom"/>
          </w:tcPr>
          <w:p w14:paraId="3B540794"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10.7 (1.95)</w:t>
            </w:r>
          </w:p>
        </w:tc>
        <w:tc>
          <w:tcPr>
            <w:tcW w:w="925" w:type="pct"/>
            <w:tcBorders>
              <w:top w:val="nil"/>
              <w:left w:val="nil"/>
              <w:bottom w:val="nil"/>
              <w:right w:val="nil"/>
            </w:tcBorders>
            <w:noWrap/>
            <w:vAlign w:val="bottom"/>
          </w:tcPr>
          <w:p w14:paraId="21B38E90"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10.7 (1.98)</w:t>
            </w:r>
          </w:p>
        </w:tc>
        <w:tc>
          <w:tcPr>
            <w:tcW w:w="736" w:type="pct"/>
            <w:tcBorders>
              <w:top w:val="nil"/>
              <w:left w:val="nil"/>
              <w:bottom w:val="nil"/>
              <w:right w:val="nil"/>
            </w:tcBorders>
            <w:vAlign w:val="bottom"/>
          </w:tcPr>
          <w:p w14:paraId="0070DCF8"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10.9 (2.03)</w:t>
            </w:r>
          </w:p>
        </w:tc>
      </w:tr>
      <w:tr w:rsidR="0026268F" w:rsidRPr="0026268F" w14:paraId="366869F7" w14:textId="77777777" w:rsidTr="0026268F">
        <w:trPr>
          <w:trHeight w:val="270"/>
        </w:trPr>
        <w:tc>
          <w:tcPr>
            <w:tcW w:w="1549" w:type="pct"/>
            <w:tcBorders>
              <w:top w:val="nil"/>
              <w:left w:val="nil"/>
              <w:bottom w:val="single" w:sz="12" w:space="0" w:color="auto"/>
              <w:right w:val="nil"/>
            </w:tcBorders>
            <w:vAlign w:val="center"/>
          </w:tcPr>
          <w:p w14:paraId="30E045AE" w14:textId="77777777" w:rsidR="0026268F" w:rsidRPr="0026268F" w:rsidRDefault="0026268F" w:rsidP="0026268F">
            <w:pPr>
              <w:ind w:firstLineChars="50" w:firstLine="100"/>
              <w:rPr>
                <w:rFonts w:ascii="Times New Roman" w:hAnsi="Times New Roman" w:cs="Times New Roman"/>
                <w:b/>
                <w:bCs/>
                <w:color w:val="000000"/>
                <w:sz w:val="20"/>
                <w:szCs w:val="20"/>
              </w:rPr>
            </w:pPr>
            <w:r w:rsidRPr="0026268F">
              <w:rPr>
                <w:rFonts w:ascii="Times New Roman" w:eastAsia="DengXian" w:hAnsi="Times New Roman" w:cs="Times New Roman"/>
                <w:color w:val="000000"/>
                <w:sz w:val="20"/>
                <w:szCs w:val="20"/>
              </w:rPr>
              <w:t>NO</w:t>
            </w:r>
            <w:r w:rsidRPr="0026268F">
              <w:rPr>
                <w:rFonts w:ascii="Times New Roman" w:eastAsia="DengXian" w:hAnsi="Times New Roman" w:cs="Times New Roman"/>
                <w:color w:val="000000"/>
                <w:sz w:val="20"/>
                <w:szCs w:val="20"/>
                <w:vertAlign w:val="subscript"/>
              </w:rPr>
              <w:t>2</w:t>
            </w:r>
            <w:r w:rsidRPr="0026268F">
              <w:rPr>
                <w:rFonts w:ascii="Times New Roman" w:eastAsia="DengXian" w:hAnsi="Times New Roman" w:cs="Times New Roman"/>
                <w:color w:val="000000"/>
                <w:sz w:val="20"/>
                <w:szCs w:val="20"/>
              </w:rPr>
              <w:t xml:space="preserve">, </w:t>
            </w:r>
            <w:proofErr w:type="spellStart"/>
            <w:r w:rsidRPr="0026268F">
              <w:rPr>
                <w:rFonts w:ascii="Times New Roman" w:eastAsia="DengXian" w:hAnsi="Times New Roman" w:cs="Times New Roman"/>
                <w:color w:val="000000"/>
                <w:sz w:val="20"/>
                <w:szCs w:val="20"/>
              </w:rPr>
              <w:t>μg</w:t>
            </w:r>
            <w:proofErr w:type="spellEnd"/>
            <w:r w:rsidRPr="0026268F">
              <w:rPr>
                <w:rFonts w:ascii="Times New Roman" w:eastAsia="DengXian" w:hAnsi="Times New Roman" w:cs="Times New Roman"/>
                <w:color w:val="000000"/>
                <w:sz w:val="20"/>
                <w:szCs w:val="20"/>
              </w:rPr>
              <w:t>/m</w:t>
            </w:r>
            <w:r w:rsidRPr="0026268F">
              <w:rPr>
                <w:rFonts w:ascii="Times New Roman" w:eastAsia="DengXian" w:hAnsi="Times New Roman" w:cs="Times New Roman"/>
                <w:color w:val="000000"/>
                <w:sz w:val="20"/>
                <w:szCs w:val="20"/>
                <w:vertAlign w:val="superscript"/>
              </w:rPr>
              <w:t>3</w:t>
            </w:r>
          </w:p>
        </w:tc>
        <w:tc>
          <w:tcPr>
            <w:tcW w:w="937" w:type="pct"/>
            <w:tcBorders>
              <w:top w:val="nil"/>
              <w:left w:val="nil"/>
              <w:bottom w:val="single" w:sz="12" w:space="0" w:color="auto"/>
              <w:right w:val="nil"/>
            </w:tcBorders>
            <w:noWrap/>
            <w:vAlign w:val="bottom"/>
          </w:tcPr>
          <w:p w14:paraId="26DDF9D2"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20.4 (6.44)</w:t>
            </w:r>
          </w:p>
        </w:tc>
        <w:tc>
          <w:tcPr>
            <w:tcW w:w="853" w:type="pct"/>
            <w:tcBorders>
              <w:top w:val="nil"/>
              <w:left w:val="nil"/>
              <w:bottom w:val="single" w:sz="12" w:space="0" w:color="auto"/>
              <w:right w:val="nil"/>
            </w:tcBorders>
            <w:noWrap/>
            <w:vAlign w:val="bottom"/>
          </w:tcPr>
          <w:p w14:paraId="2CC5A1B4"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20.2 (6.40)</w:t>
            </w:r>
          </w:p>
        </w:tc>
        <w:tc>
          <w:tcPr>
            <w:tcW w:w="925" w:type="pct"/>
            <w:tcBorders>
              <w:top w:val="nil"/>
              <w:left w:val="nil"/>
              <w:bottom w:val="single" w:sz="12" w:space="0" w:color="auto"/>
              <w:right w:val="nil"/>
            </w:tcBorders>
            <w:noWrap/>
            <w:vAlign w:val="bottom"/>
          </w:tcPr>
          <w:p w14:paraId="34D93F42"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20.6 (6.49)</w:t>
            </w:r>
          </w:p>
        </w:tc>
        <w:tc>
          <w:tcPr>
            <w:tcW w:w="736" w:type="pct"/>
            <w:tcBorders>
              <w:top w:val="nil"/>
              <w:left w:val="nil"/>
              <w:bottom w:val="single" w:sz="12" w:space="0" w:color="auto"/>
              <w:right w:val="nil"/>
            </w:tcBorders>
            <w:vAlign w:val="bottom"/>
          </w:tcPr>
          <w:p w14:paraId="0D5CA667" w14:textId="77777777" w:rsidR="0026268F" w:rsidRPr="0026268F" w:rsidRDefault="0026268F" w:rsidP="0026268F">
            <w:pPr>
              <w:jc w:val="center"/>
              <w:rPr>
                <w:rFonts w:ascii="Times New Roman" w:hAnsi="Times New Roman" w:cs="Times New Roman"/>
                <w:color w:val="000000"/>
                <w:sz w:val="20"/>
                <w:szCs w:val="20"/>
              </w:rPr>
            </w:pPr>
            <w:r w:rsidRPr="0026268F">
              <w:rPr>
                <w:rFonts w:ascii="Times New Roman" w:hAnsi="Times New Roman" w:cs="Times New Roman"/>
                <w:color w:val="000000"/>
                <w:sz w:val="20"/>
                <w:szCs w:val="20"/>
              </w:rPr>
              <w:t>21.6 (6.67)</w:t>
            </w:r>
          </w:p>
        </w:tc>
      </w:tr>
    </w:tbl>
    <w:p w14:paraId="5EB5EED3" w14:textId="77777777" w:rsidR="007B7B69" w:rsidRPr="007C323F" w:rsidRDefault="007B7B69" w:rsidP="007B7B69">
      <w:pPr>
        <w:rPr>
          <w:rFonts w:ascii="Times New Roman" w:hAnsi="Times New Roman" w:cs="Times New Roman"/>
          <w:sz w:val="20"/>
          <w:szCs w:val="20"/>
        </w:rPr>
      </w:pPr>
      <w:r w:rsidRPr="007C323F">
        <w:rPr>
          <w:rFonts w:ascii="Times New Roman" w:hAnsi="Times New Roman" w:cs="Times New Roman"/>
          <w:sz w:val="20"/>
          <w:szCs w:val="20"/>
        </w:rPr>
        <w:t xml:space="preserve">Abbreviations: IMD, </w:t>
      </w:r>
      <w:r>
        <w:rPr>
          <w:rFonts w:ascii="Times New Roman" w:eastAsia="宋体" w:hAnsi="Times New Roman" w:cs="Times New Roman"/>
          <w:color w:val="000000"/>
          <w:kern w:val="0"/>
          <w:sz w:val="20"/>
          <w:szCs w:val="20"/>
        </w:rPr>
        <w:t>i</w:t>
      </w:r>
      <w:r w:rsidRPr="007C323F">
        <w:rPr>
          <w:rFonts w:ascii="Times New Roman" w:eastAsia="宋体" w:hAnsi="Times New Roman" w:cs="Times New Roman"/>
          <w:color w:val="000000"/>
          <w:kern w:val="0"/>
          <w:sz w:val="20"/>
          <w:szCs w:val="20"/>
        </w:rPr>
        <w:t xml:space="preserve">ndex of </w:t>
      </w:r>
      <w:r>
        <w:rPr>
          <w:rFonts w:ascii="Times New Roman" w:eastAsia="宋体" w:hAnsi="Times New Roman" w:cs="Times New Roman"/>
          <w:color w:val="000000"/>
          <w:kern w:val="0"/>
          <w:sz w:val="20"/>
          <w:szCs w:val="20"/>
        </w:rPr>
        <w:t>m</w:t>
      </w:r>
      <w:r w:rsidRPr="007C323F">
        <w:rPr>
          <w:rFonts w:ascii="Times New Roman" w:eastAsia="宋体" w:hAnsi="Times New Roman" w:cs="Times New Roman"/>
          <w:color w:val="000000"/>
          <w:kern w:val="0"/>
          <w:sz w:val="20"/>
          <w:szCs w:val="20"/>
        </w:rPr>
        <w:t xml:space="preserve">ultiple </w:t>
      </w:r>
      <w:r>
        <w:rPr>
          <w:rFonts w:ascii="Times New Roman" w:eastAsia="宋体" w:hAnsi="Times New Roman" w:cs="Times New Roman"/>
          <w:color w:val="000000"/>
          <w:kern w:val="0"/>
          <w:sz w:val="20"/>
          <w:szCs w:val="20"/>
        </w:rPr>
        <w:t>d</w:t>
      </w:r>
      <w:r w:rsidRPr="007C323F">
        <w:rPr>
          <w:rFonts w:ascii="Times New Roman" w:eastAsia="宋体" w:hAnsi="Times New Roman" w:cs="Times New Roman"/>
          <w:color w:val="000000"/>
          <w:kern w:val="0"/>
          <w:sz w:val="20"/>
          <w:szCs w:val="20"/>
        </w:rPr>
        <w:t>eprivation</w:t>
      </w:r>
      <w:r w:rsidRPr="007C323F">
        <w:rPr>
          <w:rFonts w:ascii="Times New Roman" w:hAnsi="Times New Roman" w:cs="Times New Roman"/>
          <w:sz w:val="20"/>
          <w:szCs w:val="20"/>
        </w:rPr>
        <w:t xml:space="preserve">; BMI, </w:t>
      </w:r>
      <w:r>
        <w:rPr>
          <w:rFonts w:ascii="Times New Roman" w:hAnsi="Times New Roman" w:cs="Times New Roman"/>
          <w:sz w:val="20"/>
          <w:szCs w:val="20"/>
        </w:rPr>
        <w:t>b</w:t>
      </w:r>
      <w:r w:rsidRPr="007C323F">
        <w:rPr>
          <w:rFonts w:ascii="Times New Roman" w:hAnsi="Times New Roman" w:cs="Times New Roman"/>
          <w:sz w:val="20"/>
          <w:szCs w:val="20"/>
        </w:rPr>
        <w:t xml:space="preserve">ody mass index; WHR, </w:t>
      </w:r>
      <w:r>
        <w:rPr>
          <w:rFonts w:ascii="Times New Roman" w:hAnsi="Times New Roman" w:cs="Times New Roman"/>
          <w:sz w:val="20"/>
          <w:szCs w:val="20"/>
        </w:rPr>
        <w:t>w</w:t>
      </w:r>
      <w:r w:rsidRPr="007C323F">
        <w:rPr>
          <w:rFonts w:ascii="Times New Roman" w:hAnsi="Times New Roman" w:cs="Times New Roman"/>
          <w:sz w:val="20"/>
          <w:szCs w:val="20"/>
        </w:rPr>
        <w:t>aist-hip ratio.</w:t>
      </w:r>
    </w:p>
    <w:p w14:paraId="0497FED4" w14:textId="77777777" w:rsidR="007B7B69" w:rsidRDefault="00AE468E" w:rsidP="00AE468E">
      <w:pPr>
        <w:widowControl/>
        <w:rPr>
          <w:rFonts w:ascii="Times New Roman" w:hAnsi="Times New Roman" w:cs="Times New Roman"/>
        </w:rPr>
      </w:pPr>
      <w:r w:rsidRPr="00BB15EC">
        <w:rPr>
          <w:rFonts w:ascii="Times New Roman" w:hAnsi="Times New Roman" w:cs="Times New Roman"/>
          <w:b/>
          <w:bCs/>
        </w:rPr>
        <w:t xml:space="preserve">a </w:t>
      </w:r>
      <w:r>
        <w:rPr>
          <w:rFonts w:ascii="Times New Roman" w:hAnsi="Times New Roman" w:cs="Times New Roman"/>
        </w:rPr>
        <w:t>Frailty</w:t>
      </w:r>
      <w:r w:rsidRPr="00BB15EC">
        <w:rPr>
          <w:rFonts w:ascii="Times New Roman" w:hAnsi="Times New Roman" w:cs="Times New Roman"/>
        </w:rPr>
        <w:t xml:space="preserve"> were categorized int</w:t>
      </w:r>
      <w:r w:rsidRPr="005376B7">
        <w:rPr>
          <w:rFonts w:ascii="Times New Roman" w:hAnsi="Times New Roman" w:cs="Times New Roman"/>
        </w:rPr>
        <w:t>o non-frail</w:t>
      </w:r>
      <w:r>
        <w:rPr>
          <w:rFonts w:ascii="Times New Roman" w:hAnsi="Times New Roman" w:cs="Times New Roman"/>
        </w:rPr>
        <w:t xml:space="preserve"> (≤0.12)</w:t>
      </w:r>
      <w:r w:rsidRPr="005376B7">
        <w:rPr>
          <w:rFonts w:ascii="Times New Roman" w:hAnsi="Times New Roman" w:cs="Times New Roman"/>
        </w:rPr>
        <w:t>, prefrail</w:t>
      </w:r>
      <w:r>
        <w:rPr>
          <w:rFonts w:ascii="Times New Roman" w:hAnsi="Times New Roman" w:cs="Times New Roman"/>
        </w:rPr>
        <w:t xml:space="preserve"> (0.12-0.24),</w:t>
      </w:r>
      <w:r w:rsidRPr="005376B7">
        <w:rPr>
          <w:rFonts w:ascii="Times New Roman" w:hAnsi="Times New Roman" w:cs="Times New Roman"/>
        </w:rPr>
        <w:t xml:space="preserve"> and frail</w:t>
      </w:r>
      <w:r>
        <w:rPr>
          <w:rFonts w:ascii="Times New Roman" w:hAnsi="Times New Roman" w:cs="Times New Roman"/>
        </w:rPr>
        <w:t xml:space="preserve"> (&gt;0.24)</w:t>
      </w:r>
      <w:r w:rsidRPr="005376B7">
        <w:rPr>
          <w:rFonts w:ascii="Times New Roman" w:hAnsi="Times New Roman" w:cs="Times New Roman"/>
        </w:rPr>
        <w:t>.</w:t>
      </w:r>
      <w:r w:rsidRPr="00BB15EC">
        <w:rPr>
          <w:rFonts w:ascii="Times New Roman" w:eastAsia="DengXian" w:hAnsi="Times New Roman" w:cs="Times New Roman"/>
          <w:szCs w:val="21"/>
        </w:rPr>
        <w:t xml:space="preserve"> </w:t>
      </w:r>
      <w:r w:rsidRPr="00BB15EC">
        <w:rPr>
          <w:rFonts w:ascii="Times New Roman" w:hAnsi="Times New Roman" w:cs="Times New Roman"/>
          <w:b/>
          <w:bCs/>
        </w:rPr>
        <w:t xml:space="preserve">b </w:t>
      </w:r>
      <w:r w:rsidRPr="00BB15EC">
        <w:rPr>
          <w:rFonts w:ascii="Times New Roman" w:hAnsi="Times New Roman" w:cs="Times New Roman"/>
        </w:rPr>
        <w:t>IMD scores offer a detailed view of deprivation. Domains for IMD calculation: crime score, community safety score, education score, employment score, health score, housing score, income score, living environment score, access to services score, physical environment score.</w:t>
      </w:r>
      <w:r w:rsidRPr="00BB15EC">
        <w:rPr>
          <w:rFonts w:ascii="Times New Roman" w:eastAsia="DengXian" w:hAnsi="Times New Roman" w:cs="Times New Roman"/>
          <w:szCs w:val="21"/>
        </w:rPr>
        <w:t xml:space="preserve"> </w:t>
      </w:r>
      <w:r>
        <w:rPr>
          <w:rFonts w:ascii="Times New Roman" w:hAnsi="Times New Roman" w:cs="Times New Roman"/>
          <w:b/>
          <w:bCs/>
        </w:rPr>
        <w:t>c</w:t>
      </w:r>
      <w:r w:rsidRPr="00BB15EC">
        <w:rPr>
          <w:rFonts w:ascii="Times New Roman" w:hAnsi="Times New Roman" w:cs="Times New Roman"/>
          <w:b/>
          <w:bCs/>
        </w:rPr>
        <w:t xml:space="preserve"> </w:t>
      </w:r>
      <w:r w:rsidRPr="000F5B87">
        <w:rPr>
          <w:rFonts w:ascii="Times New Roman" w:hAnsi="Times New Roman" w:cs="Times New Roman"/>
        </w:rPr>
        <w:t xml:space="preserve">Participants with college or university degree, other professional qualifications, and </w:t>
      </w:r>
      <w:r>
        <w:rPr>
          <w:rFonts w:ascii="Times New Roman" w:hAnsi="Times New Roman" w:cs="Times New Roman"/>
        </w:rPr>
        <w:t>NVQ</w:t>
      </w:r>
      <w:r w:rsidRPr="000F5B87">
        <w:rPr>
          <w:rFonts w:ascii="Times New Roman" w:hAnsi="Times New Roman" w:cs="Times New Roman"/>
        </w:rPr>
        <w:t xml:space="preserve"> or </w:t>
      </w:r>
      <w:r>
        <w:rPr>
          <w:rFonts w:ascii="Times New Roman" w:hAnsi="Times New Roman" w:cs="Times New Roman"/>
        </w:rPr>
        <w:t>HND</w:t>
      </w:r>
      <w:r w:rsidRPr="000F5B87">
        <w:rPr>
          <w:rFonts w:ascii="Times New Roman" w:hAnsi="Times New Roman" w:cs="Times New Roman"/>
        </w:rPr>
        <w:t xml:space="preserve"> or </w:t>
      </w:r>
      <w:r>
        <w:rPr>
          <w:rFonts w:ascii="Times New Roman" w:hAnsi="Times New Roman" w:cs="Times New Roman"/>
        </w:rPr>
        <w:t>HNC</w:t>
      </w:r>
      <w:r w:rsidRPr="000F5B87">
        <w:rPr>
          <w:rFonts w:ascii="Times New Roman" w:hAnsi="Times New Roman" w:cs="Times New Roman"/>
        </w:rPr>
        <w:t xml:space="preserve"> or equivalent were defined as high education, and those with </w:t>
      </w:r>
      <w:r>
        <w:rPr>
          <w:rFonts w:ascii="Times New Roman" w:hAnsi="Times New Roman" w:cs="Times New Roman"/>
        </w:rPr>
        <w:t>A</w:t>
      </w:r>
      <w:r w:rsidRPr="000F5B87">
        <w:rPr>
          <w:rFonts w:ascii="Times New Roman" w:hAnsi="Times New Roman" w:cs="Times New Roman"/>
        </w:rPr>
        <w:t xml:space="preserve"> levels/</w:t>
      </w:r>
      <w:r>
        <w:rPr>
          <w:rFonts w:ascii="Times New Roman" w:hAnsi="Times New Roman" w:cs="Times New Roman"/>
        </w:rPr>
        <w:t>AS</w:t>
      </w:r>
      <w:r w:rsidRPr="000F5B87">
        <w:rPr>
          <w:rFonts w:ascii="Times New Roman" w:hAnsi="Times New Roman" w:cs="Times New Roman"/>
        </w:rPr>
        <w:t xml:space="preserve"> levels or equivalent, O levels/</w:t>
      </w:r>
      <w:r>
        <w:rPr>
          <w:rFonts w:ascii="Times New Roman" w:hAnsi="Times New Roman" w:cs="Times New Roman"/>
        </w:rPr>
        <w:t>GCSE</w:t>
      </w:r>
      <w:r w:rsidRPr="000F5B87">
        <w:rPr>
          <w:rFonts w:ascii="Times New Roman" w:hAnsi="Times New Roman" w:cs="Times New Roman"/>
        </w:rPr>
        <w:t xml:space="preserve"> or equivalent, </w:t>
      </w:r>
      <w:r>
        <w:rPr>
          <w:rFonts w:ascii="Times New Roman" w:hAnsi="Times New Roman" w:cs="Times New Roman"/>
        </w:rPr>
        <w:t>CSE</w:t>
      </w:r>
      <w:r w:rsidRPr="000F5B87">
        <w:rPr>
          <w:rFonts w:ascii="Times New Roman" w:hAnsi="Times New Roman" w:cs="Times New Roman"/>
        </w:rPr>
        <w:t xml:space="preserve"> or equivalent, and none of the above were defined as low education. </w:t>
      </w:r>
      <w:r>
        <w:rPr>
          <w:rFonts w:ascii="Times New Roman" w:hAnsi="Times New Roman" w:cs="Times New Roman"/>
          <w:b/>
          <w:bCs/>
        </w:rPr>
        <w:t>d</w:t>
      </w:r>
      <w:r w:rsidRPr="000F5B87">
        <w:rPr>
          <w:rFonts w:ascii="Times New Roman" w:hAnsi="Times New Roman" w:cs="Times New Roman"/>
        </w:rPr>
        <w:t xml:space="preserve"> </w:t>
      </w:r>
      <w:proofErr w:type="gramStart"/>
      <w:r w:rsidRPr="000F5B87">
        <w:rPr>
          <w:rFonts w:ascii="Times New Roman" w:hAnsi="Times New Roman" w:cs="Times New Roman"/>
        </w:rPr>
        <w:t>The</w:t>
      </w:r>
      <w:proofErr w:type="gramEnd"/>
      <w:r w:rsidRPr="000F5B87">
        <w:rPr>
          <w:rFonts w:ascii="Times New Roman" w:hAnsi="Times New Roman" w:cs="Times New Roman"/>
        </w:rPr>
        <w:t xml:space="preserve"> income was categorized into low and high levels </w:t>
      </w:r>
      <w:r w:rsidRPr="00495DC8">
        <w:rPr>
          <w:rFonts w:ascii="Times New Roman" w:hAnsi="Times New Roman" w:cs="Times New Roman"/>
        </w:rPr>
        <w:t>based on £31,000</w:t>
      </w:r>
      <w:r w:rsidRPr="000F5B87">
        <w:rPr>
          <w:rFonts w:ascii="Times New Roman" w:hAnsi="Times New Roman" w:cs="Times New Roman"/>
        </w:rPr>
        <w:t xml:space="preserve">. </w:t>
      </w:r>
      <w:r>
        <w:rPr>
          <w:rFonts w:ascii="Times New Roman" w:hAnsi="Times New Roman" w:cs="Times New Roman"/>
          <w:b/>
          <w:bCs/>
        </w:rPr>
        <w:t>e</w:t>
      </w:r>
      <w:r>
        <w:rPr>
          <w:rFonts w:ascii="Times New Roman" w:hAnsi="Times New Roman" w:cs="Times New Roman"/>
        </w:rPr>
        <w:t xml:space="preserve"> </w:t>
      </w:r>
      <w:r w:rsidRPr="000F5B87">
        <w:rPr>
          <w:rFonts w:ascii="Times New Roman" w:hAnsi="Times New Roman" w:cs="Times New Roman"/>
        </w:rPr>
        <w:t>W</w:t>
      </w:r>
      <w:r w:rsidRPr="00BB15EC">
        <w:rPr>
          <w:rFonts w:ascii="Times New Roman" w:hAnsi="Times New Roman" w:cs="Times New Roman"/>
        </w:rPr>
        <w:t>aist-to-hip ratio was calculated through waist/hip measurement and was categorized into poor (≥0.9 for men and ≥0.85 for women) and ideal.</w:t>
      </w:r>
      <w:r w:rsidRPr="00BB15EC">
        <w:rPr>
          <w:rFonts w:ascii="Times New Roman" w:eastAsia="DengXian" w:hAnsi="Times New Roman" w:cs="Times New Roman"/>
          <w:szCs w:val="21"/>
        </w:rPr>
        <w:t xml:space="preserve"> </w:t>
      </w:r>
      <w:r>
        <w:rPr>
          <w:rFonts w:ascii="Times New Roman" w:eastAsia="DengXian" w:hAnsi="Times New Roman" w:cs="Times New Roman"/>
          <w:b/>
          <w:bCs/>
          <w:szCs w:val="21"/>
        </w:rPr>
        <w:t>f</w:t>
      </w:r>
      <w:r>
        <w:rPr>
          <w:rFonts w:ascii="Times New Roman" w:eastAsia="DengXian" w:hAnsi="Times New Roman" w:cs="Times New Roman"/>
          <w:szCs w:val="21"/>
        </w:rPr>
        <w:t xml:space="preserve"> </w:t>
      </w:r>
      <w:r w:rsidRPr="000F5B87">
        <w:rPr>
          <w:rFonts w:ascii="Times New Roman" w:eastAsia="DengXian" w:hAnsi="Times New Roman" w:cs="Times New Roman"/>
          <w:szCs w:val="21"/>
        </w:rPr>
        <w:t xml:space="preserve">High-risk occupations for </w:t>
      </w:r>
      <w:r>
        <w:rPr>
          <w:rFonts w:ascii="Times New Roman" w:eastAsia="DengXian" w:hAnsi="Times New Roman" w:cs="Times New Roman" w:hint="eastAsia"/>
          <w:szCs w:val="21"/>
        </w:rPr>
        <w:t>respiratory diseases</w:t>
      </w:r>
      <w:r w:rsidRPr="000F5B87">
        <w:rPr>
          <w:rFonts w:ascii="Times New Roman" w:eastAsia="DengXian" w:hAnsi="Times New Roman" w:cs="Times New Roman"/>
          <w:szCs w:val="21"/>
        </w:rPr>
        <w:t xml:space="preserve"> are show</w:t>
      </w:r>
      <w:r w:rsidRPr="004C77EF">
        <w:rPr>
          <w:rFonts w:ascii="Times New Roman" w:eastAsia="DengXian" w:hAnsi="Times New Roman" w:cs="Times New Roman"/>
          <w:szCs w:val="21"/>
        </w:rPr>
        <w:t xml:space="preserve">n in Supplementary Table </w:t>
      </w:r>
      <w:r w:rsidR="004C77EF" w:rsidRPr="004C77EF">
        <w:rPr>
          <w:rFonts w:ascii="Times New Roman" w:eastAsia="DengXian" w:hAnsi="Times New Roman" w:cs="Times New Roman" w:hint="eastAsia"/>
          <w:szCs w:val="21"/>
        </w:rPr>
        <w:t>7</w:t>
      </w:r>
      <w:r w:rsidRPr="004C77EF">
        <w:rPr>
          <w:rFonts w:ascii="Times New Roman" w:eastAsia="DengXian" w:hAnsi="Times New Roman" w:cs="Times New Roman"/>
          <w:szCs w:val="21"/>
        </w:rPr>
        <w:t>.</w:t>
      </w:r>
      <w:r>
        <w:rPr>
          <w:rFonts w:ascii="Times New Roman" w:eastAsia="DengXian" w:hAnsi="Times New Roman" w:cs="Times New Roman"/>
          <w:szCs w:val="21"/>
        </w:rPr>
        <w:t xml:space="preserve"> </w:t>
      </w:r>
      <w:r>
        <w:rPr>
          <w:rFonts w:ascii="Times New Roman" w:hAnsi="Times New Roman" w:cs="Times New Roman"/>
          <w:b/>
          <w:bCs/>
        </w:rPr>
        <w:t>g</w:t>
      </w:r>
      <w:r w:rsidRPr="00BB15EC">
        <w:rPr>
          <w:rFonts w:ascii="Times New Roman" w:hAnsi="Times New Roman" w:cs="Times New Roman"/>
        </w:rPr>
        <w:t xml:space="preserve"> </w:t>
      </w:r>
      <w:proofErr w:type="gramStart"/>
      <w:r>
        <w:rPr>
          <w:rFonts w:ascii="Times New Roman" w:hAnsi="Times New Roman" w:cs="Times New Roman"/>
        </w:rPr>
        <w:t>The</w:t>
      </w:r>
      <w:proofErr w:type="gramEnd"/>
      <w:r>
        <w:rPr>
          <w:rFonts w:ascii="Times New Roman" w:hAnsi="Times New Roman" w:cs="Times New Roman"/>
        </w:rPr>
        <w:t xml:space="preserve"> details of healthy lifestyle could be found in Supplementary Methods</w:t>
      </w:r>
      <w:r w:rsidRPr="00BB15EC">
        <w:rPr>
          <w:rFonts w:ascii="Times New Roman" w:hAnsi="Times New Roman" w:cs="Times New Roman"/>
        </w:rPr>
        <w:t>.</w:t>
      </w:r>
      <w:r w:rsidRPr="00BB15EC">
        <w:rPr>
          <w:rFonts w:ascii="Times New Roman" w:eastAsia="DengXian" w:hAnsi="Times New Roman" w:cs="Times New Roman"/>
          <w:szCs w:val="21"/>
        </w:rPr>
        <w:t xml:space="preserve"> </w:t>
      </w:r>
      <w:r>
        <w:rPr>
          <w:rFonts w:ascii="Times New Roman" w:hAnsi="Times New Roman" w:cs="Times New Roman"/>
          <w:b/>
          <w:bCs/>
        </w:rPr>
        <w:t>h</w:t>
      </w:r>
      <w:r w:rsidRPr="00BB15EC">
        <w:rPr>
          <w:rFonts w:ascii="Times New Roman" w:hAnsi="Times New Roman" w:cs="Times New Roman"/>
        </w:rPr>
        <w:t xml:space="preserve"> The </w:t>
      </w:r>
      <w:proofErr w:type="spellStart"/>
      <w:r w:rsidRPr="00BB15EC">
        <w:rPr>
          <w:rFonts w:ascii="Times New Roman" w:hAnsi="Times New Roman" w:cs="Times New Roman"/>
          <w:i/>
          <w:iCs/>
        </w:rPr>
        <w:t>L</w:t>
      </w:r>
      <w:r w:rsidRPr="00BB15EC">
        <w:rPr>
          <w:rFonts w:ascii="Times New Roman" w:hAnsi="Times New Roman" w:cs="Times New Roman"/>
          <w:i/>
          <w:iCs/>
          <w:vertAlign w:val="subscript"/>
        </w:rPr>
        <w:t>den</w:t>
      </w:r>
      <w:proofErr w:type="spellEnd"/>
      <w:r w:rsidRPr="00BB15EC">
        <w:rPr>
          <w:rFonts w:ascii="Times New Roman" w:hAnsi="Times New Roman" w:cs="Times New Roman"/>
        </w:rPr>
        <w:t xml:space="preserve"> (weighted average noise sound level for 24 hours, with a penalty of 5 for evening hours and 10 dB for night hours) was a major indicator of noise pollution.</w:t>
      </w:r>
      <w:r>
        <w:rPr>
          <w:rFonts w:ascii="Times New Roman" w:eastAsia="DengXian" w:hAnsi="Times New Roman" w:cs="Times New Roman"/>
          <w:szCs w:val="21"/>
        </w:rPr>
        <w:t xml:space="preserve"> </w:t>
      </w:r>
      <w:r w:rsidRPr="00BB15EC">
        <w:rPr>
          <w:rFonts w:ascii="Times New Roman" w:hAnsi="Times New Roman" w:cs="Times New Roman"/>
        </w:rPr>
        <w:t xml:space="preserve">The inverse distance was derived based upon a local </w:t>
      </w:r>
      <w:r w:rsidRPr="00BB15EC">
        <w:rPr>
          <w:rFonts w:ascii="Times New Roman" w:hAnsi="Times New Roman" w:cs="Times New Roman"/>
        </w:rPr>
        <w:lastRenderedPageBreak/>
        <w:t>road network with traffic intensity greater than 5000 motor vehicles per 24 hours.</w:t>
      </w:r>
      <w:r>
        <w:rPr>
          <w:rFonts w:ascii="Times New Roman" w:hAnsi="Times New Roman" w:cs="Times New Roman"/>
        </w:rPr>
        <w:t xml:space="preserve"> </w:t>
      </w:r>
      <w:r w:rsidRPr="000F5B87">
        <w:rPr>
          <w:rFonts w:ascii="Times New Roman" w:hAnsi="Times New Roman" w:cs="Times New Roman"/>
        </w:rPr>
        <w:t>Annual average concentration of PM</w:t>
      </w:r>
      <w:r w:rsidRPr="000F5B87">
        <w:rPr>
          <w:rFonts w:ascii="Times New Roman" w:hAnsi="Times New Roman" w:cs="Times New Roman"/>
          <w:vertAlign w:val="subscript"/>
        </w:rPr>
        <w:t>2.5</w:t>
      </w:r>
      <w:r>
        <w:rPr>
          <w:rFonts w:ascii="Times New Roman" w:hAnsi="Times New Roman" w:cs="Times New Roman"/>
        </w:rPr>
        <w:t xml:space="preserve"> and NO</w:t>
      </w:r>
      <w:r w:rsidRPr="000F5B87">
        <w:rPr>
          <w:rFonts w:ascii="Times New Roman" w:hAnsi="Times New Roman" w:cs="Times New Roman"/>
          <w:vertAlign w:val="subscript"/>
        </w:rPr>
        <w:t>2</w:t>
      </w:r>
      <w:r w:rsidRPr="000F5B87">
        <w:rPr>
          <w:rFonts w:ascii="Times New Roman" w:hAnsi="Times New Roman" w:cs="Times New Roman"/>
        </w:rPr>
        <w:t xml:space="preserve"> w</w:t>
      </w:r>
      <w:r>
        <w:rPr>
          <w:rFonts w:ascii="Times New Roman" w:hAnsi="Times New Roman" w:cs="Times New Roman"/>
        </w:rPr>
        <w:t>ere</w:t>
      </w:r>
      <w:r w:rsidRPr="000F5B87">
        <w:rPr>
          <w:rFonts w:ascii="Times New Roman" w:hAnsi="Times New Roman" w:cs="Times New Roman"/>
        </w:rPr>
        <w:t xml:space="preserve"> calculated from 200</w:t>
      </w:r>
      <w:r>
        <w:rPr>
          <w:rFonts w:ascii="Times New Roman" w:hAnsi="Times New Roman" w:cs="Times New Roman"/>
        </w:rPr>
        <w:t>6</w:t>
      </w:r>
      <w:r w:rsidRPr="000F5B87">
        <w:rPr>
          <w:rFonts w:ascii="Times New Roman" w:hAnsi="Times New Roman" w:cs="Times New Roman"/>
        </w:rPr>
        <w:t xml:space="preserve"> to 2010</w:t>
      </w:r>
      <w:r>
        <w:rPr>
          <w:rFonts w:ascii="Times New Roman" w:hAnsi="Times New Roman" w:cs="Times New Roman"/>
        </w:rPr>
        <w:t>.</w:t>
      </w:r>
      <w:r w:rsidR="007B7B69">
        <w:rPr>
          <w:rFonts w:ascii="Times New Roman" w:hAnsi="Times New Roman" w:cs="Times New Roman"/>
        </w:rPr>
        <w:br w:type="page"/>
      </w:r>
    </w:p>
    <w:p w14:paraId="5617CD40" w14:textId="77777777" w:rsidR="001D6C41" w:rsidRDefault="00B9244A" w:rsidP="003020AC">
      <w:pPr>
        <w:pStyle w:val="1"/>
      </w:pPr>
      <w:bookmarkStart w:id="24" w:name="_Toc214438368"/>
      <w:r w:rsidRPr="00B9244A">
        <w:lastRenderedPageBreak/>
        <w:t>Table</w:t>
      </w:r>
      <w:r>
        <w:t xml:space="preserve"> </w:t>
      </w:r>
      <w:r w:rsidR="00530687">
        <w:t>S</w:t>
      </w:r>
      <w:r>
        <w:t>1</w:t>
      </w:r>
      <w:r w:rsidR="00BC52E3">
        <w:t>2</w:t>
      </w:r>
      <w:r w:rsidR="00793FF2" w:rsidRPr="00FF5253">
        <w:t xml:space="preserve">. </w:t>
      </w:r>
      <w:r w:rsidR="001C1612" w:rsidRPr="001C1612">
        <w:t>Baseline characteristics of populations in training and testing sets</w:t>
      </w:r>
      <w:bookmarkEnd w:id="24"/>
    </w:p>
    <w:tbl>
      <w:tblPr>
        <w:tblW w:w="5000" w:type="pct"/>
        <w:jc w:val="center"/>
        <w:tblLook w:val="04A0" w:firstRow="1" w:lastRow="0" w:firstColumn="1" w:lastColumn="0" w:noHBand="0" w:noVBand="1"/>
      </w:tblPr>
      <w:tblGrid>
        <w:gridCol w:w="2783"/>
        <w:gridCol w:w="1839"/>
        <w:gridCol w:w="1842"/>
        <w:gridCol w:w="1842"/>
      </w:tblGrid>
      <w:tr w:rsidR="001D6C41" w:rsidRPr="002227C5" w14:paraId="454521BB" w14:textId="77777777" w:rsidTr="002227C5">
        <w:trPr>
          <w:trHeight w:val="270"/>
          <w:jc w:val="center"/>
        </w:trPr>
        <w:tc>
          <w:tcPr>
            <w:tcW w:w="1675" w:type="pct"/>
            <w:tcBorders>
              <w:top w:val="single" w:sz="12" w:space="0" w:color="auto"/>
              <w:left w:val="nil"/>
              <w:bottom w:val="single" w:sz="6" w:space="0" w:color="auto"/>
              <w:right w:val="nil"/>
            </w:tcBorders>
            <w:noWrap/>
            <w:vAlign w:val="center"/>
            <w:hideMark/>
          </w:tcPr>
          <w:p w14:paraId="6A29FFF7" w14:textId="77777777" w:rsidR="001D6C41" w:rsidRPr="002227C5" w:rsidRDefault="001D6C41" w:rsidP="00B51E0C">
            <w:pPr>
              <w:widowControl/>
              <w:rPr>
                <w:rFonts w:ascii="Times New Roman" w:eastAsia="宋体" w:hAnsi="Times New Roman" w:cs="Times New Roman"/>
                <w:b/>
                <w:bCs/>
                <w:color w:val="000000"/>
                <w:kern w:val="0"/>
                <w:sz w:val="20"/>
                <w:szCs w:val="20"/>
              </w:rPr>
            </w:pPr>
            <w:r w:rsidRPr="002227C5">
              <w:rPr>
                <w:rFonts w:ascii="Times New Roman" w:eastAsia="宋体" w:hAnsi="Times New Roman" w:cs="Times New Roman"/>
                <w:b/>
                <w:bCs/>
                <w:color w:val="000000"/>
                <w:kern w:val="0"/>
                <w:sz w:val="20"/>
                <w:szCs w:val="20"/>
              </w:rPr>
              <w:t>Characteristics</w:t>
            </w:r>
          </w:p>
        </w:tc>
        <w:tc>
          <w:tcPr>
            <w:tcW w:w="1107" w:type="pct"/>
            <w:tcBorders>
              <w:top w:val="single" w:sz="12" w:space="0" w:color="auto"/>
              <w:left w:val="nil"/>
              <w:bottom w:val="single" w:sz="6" w:space="0" w:color="auto"/>
              <w:right w:val="nil"/>
            </w:tcBorders>
            <w:noWrap/>
            <w:vAlign w:val="bottom"/>
            <w:hideMark/>
          </w:tcPr>
          <w:p w14:paraId="684DA043" w14:textId="77777777" w:rsidR="001D6C41" w:rsidRPr="002227C5" w:rsidRDefault="001D6C41" w:rsidP="002227C5">
            <w:pPr>
              <w:widowControl/>
              <w:jc w:val="center"/>
              <w:rPr>
                <w:rFonts w:ascii="Times New Roman" w:eastAsia="宋体" w:hAnsi="Times New Roman" w:cs="Times New Roman"/>
                <w:b/>
                <w:bCs/>
                <w:color w:val="000000"/>
                <w:kern w:val="0"/>
                <w:sz w:val="20"/>
                <w:szCs w:val="20"/>
              </w:rPr>
            </w:pPr>
            <w:r w:rsidRPr="002227C5">
              <w:rPr>
                <w:rFonts w:ascii="Times New Roman" w:eastAsia="宋体" w:hAnsi="Times New Roman" w:cs="Times New Roman"/>
                <w:b/>
                <w:bCs/>
                <w:color w:val="000000"/>
                <w:kern w:val="0"/>
                <w:sz w:val="20"/>
                <w:szCs w:val="20"/>
              </w:rPr>
              <w:t>All participants</w:t>
            </w:r>
          </w:p>
          <w:p w14:paraId="050A1C03" w14:textId="77777777" w:rsidR="001D6C41" w:rsidRPr="002227C5" w:rsidRDefault="001D6C41" w:rsidP="002227C5">
            <w:pPr>
              <w:widowControl/>
              <w:jc w:val="center"/>
              <w:rPr>
                <w:rFonts w:ascii="Times New Roman" w:eastAsia="宋体" w:hAnsi="Times New Roman" w:cs="Times New Roman"/>
                <w:color w:val="000000"/>
                <w:kern w:val="0"/>
                <w:sz w:val="20"/>
                <w:szCs w:val="20"/>
              </w:rPr>
            </w:pPr>
            <w:r w:rsidRPr="002227C5">
              <w:rPr>
                <w:rFonts w:ascii="Times New Roman" w:eastAsia="宋体" w:hAnsi="Times New Roman" w:cs="Times New Roman"/>
                <w:color w:val="000000"/>
                <w:kern w:val="0"/>
                <w:sz w:val="20"/>
                <w:szCs w:val="20"/>
              </w:rPr>
              <w:t>(N=</w:t>
            </w:r>
            <w:r w:rsidR="002227C5">
              <w:rPr>
                <w:rFonts w:ascii="Times New Roman" w:eastAsia="宋体" w:hAnsi="Times New Roman" w:cs="Times New Roman"/>
                <w:color w:val="000000"/>
                <w:kern w:val="0"/>
                <w:sz w:val="20"/>
                <w:szCs w:val="20"/>
              </w:rPr>
              <w:t>22802</w:t>
            </w:r>
            <w:r w:rsidRPr="002227C5">
              <w:rPr>
                <w:rFonts w:ascii="Times New Roman" w:eastAsia="宋体" w:hAnsi="Times New Roman" w:cs="Times New Roman"/>
                <w:color w:val="000000"/>
                <w:kern w:val="0"/>
                <w:sz w:val="20"/>
                <w:szCs w:val="20"/>
              </w:rPr>
              <w:t>)</w:t>
            </w:r>
          </w:p>
        </w:tc>
        <w:tc>
          <w:tcPr>
            <w:tcW w:w="1109" w:type="pct"/>
            <w:tcBorders>
              <w:top w:val="single" w:sz="12" w:space="0" w:color="auto"/>
              <w:left w:val="nil"/>
              <w:bottom w:val="single" w:sz="6" w:space="0" w:color="auto"/>
              <w:right w:val="nil"/>
            </w:tcBorders>
            <w:noWrap/>
            <w:vAlign w:val="bottom"/>
            <w:hideMark/>
          </w:tcPr>
          <w:p w14:paraId="6FE14141" w14:textId="77777777" w:rsidR="001D6C41" w:rsidRPr="002227C5" w:rsidRDefault="001D6C41" w:rsidP="002227C5">
            <w:pPr>
              <w:widowControl/>
              <w:jc w:val="center"/>
              <w:rPr>
                <w:rFonts w:ascii="Times New Roman" w:eastAsia="宋体" w:hAnsi="Times New Roman" w:cs="Times New Roman"/>
                <w:b/>
                <w:bCs/>
                <w:color w:val="000000"/>
                <w:kern w:val="0"/>
                <w:sz w:val="20"/>
                <w:szCs w:val="20"/>
              </w:rPr>
            </w:pPr>
            <w:r w:rsidRPr="002227C5">
              <w:rPr>
                <w:rFonts w:ascii="Times New Roman" w:eastAsia="宋体" w:hAnsi="Times New Roman" w:cs="Times New Roman"/>
                <w:b/>
                <w:bCs/>
                <w:color w:val="000000"/>
                <w:kern w:val="0"/>
                <w:sz w:val="20"/>
                <w:szCs w:val="20"/>
              </w:rPr>
              <w:t>Training set</w:t>
            </w:r>
          </w:p>
          <w:p w14:paraId="2F915439" w14:textId="77777777" w:rsidR="001D6C41" w:rsidRPr="002227C5" w:rsidRDefault="001D6C41" w:rsidP="002227C5">
            <w:pPr>
              <w:widowControl/>
              <w:jc w:val="center"/>
              <w:rPr>
                <w:rFonts w:ascii="Times New Roman" w:eastAsia="宋体" w:hAnsi="Times New Roman" w:cs="Times New Roman"/>
                <w:color w:val="000000"/>
                <w:kern w:val="0"/>
                <w:sz w:val="20"/>
                <w:szCs w:val="20"/>
              </w:rPr>
            </w:pPr>
            <w:r w:rsidRPr="002227C5">
              <w:rPr>
                <w:rFonts w:ascii="Times New Roman" w:eastAsia="宋体" w:hAnsi="Times New Roman" w:cs="Times New Roman"/>
                <w:color w:val="000000"/>
                <w:kern w:val="0"/>
                <w:sz w:val="20"/>
                <w:szCs w:val="20"/>
              </w:rPr>
              <w:t>(N=</w:t>
            </w:r>
            <w:r w:rsidR="002227C5">
              <w:rPr>
                <w:rFonts w:ascii="Times New Roman" w:eastAsia="宋体" w:hAnsi="Times New Roman" w:cs="Times New Roman"/>
                <w:color w:val="000000"/>
                <w:kern w:val="0"/>
                <w:sz w:val="20"/>
                <w:szCs w:val="20"/>
              </w:rPr>
              <w:t>15961</w:t>
            </w:r>
            <w:r w:rsidRPr="002227C5">
              <w:rPr>
                <w:rFonts w:ascii="Times New Roman" w:eastAsia="宋体" w:hAnsi="Times New Roman" w:cs="Times New Roman"/>
                <w:color w:val="000000"/>
                <w:kern w:val="0"/>
                <w:sz w:val="20"/>
                <w:szCs w:val="20"/>
              </w:rPr>
              <w:t>)</w:t>
            </w:r>
          </w:p>
        </w:tc>
        <w:tc>
          <w:tcPr>
            <w:tcW w:w="1109" w:type="pct"/>
            <w:tcBorders>
              <w:top w:val="single" w:sz="12" w:space="0" w:color="auto"/>
              <w:left w:val="nil"/>
              <w:bottom w:val="single" w:sz="6" w:space="0" w:color="auto"/>
              <w:right w:val="nil"/>
            </w:tcBorders>
            <w:noWrap/>
            <w:vAlign w:val="bottom"/>
            <w:hideMark/>
          </w:tcPr>
          <w:p w14:paraId="7558E10D" w14:textId="77777777" w:rsidR="001D6C41" w:rsidRPr="002227C5" w:rsidRDefault="001D6C41" w:rsidP="002227C5">
            <w:pPr>
              <w:widowControl/>
              <w:jc w:val="center"/>
              <w:rPr>
                <w:rFonts w:ascii="Times New Roman" w:eastAsia="宋体" w:hAnsi="Times New Roman" w:cs="Times New Roman"/>
                <w:b/>
                <w:bCs/>
                <w:color w:val="000000"/>
                <w:kern w:val="0"/>
                <w:sz w:val="20"/>
                <w:szCs w:val="20"/>
              </w:rPr>
            </w:pPr>
            <w:r w:rsidRPr="002227C5">
              <w:rPr>
                <w:rFonts w:ascii="Times New Roman" w:eastAsia="宋体" w:hAnsi="Times New Roman" w:cs="Times New Roman"/>
                <w:b/>
                <w:bCs/>
                <w:color w:val="000000"/>
                <w:kern w:val="0"/>
                <w:sz w:val="20"/>
                <w:szCs w:val="20"/>
              </w:rPr>
              <w:t>Testing set</w:t>
            </w:r>
          </w:p>
          <w:p w14:paraId="6DBEA176" w14:textId="77777777" w:rsidR="001D6C41" w:rsidRPr="002227C5" w:rsidRDefault="001D6C41" w:rsidP="002227C5">
            <w:pPr>
              <w:widowControl/>
              <w:jc w:val="center"/>
              <w:rPr>
                <w:rFonts w:ascii="Times New Roman" w:eastAsia="宋体" w:hAnsi="Times New Roman" w:cs="Times New Roman"/>
                <w:color w:val="000000"/>
                <w:kern w:val="0"/>
                <w:sz w:val="20"/>
                <w:szCs w:val="20"/>
              </w:rPr>
            </w:pPr>
            <w:r w:rsidRPr="002227C5">
              <w:rPr>
                <w:rFonts w:ascii="Times New Roman" w:eastAsia="宋体" w:hAnsi="Times New Roman" w:cs="Times New Roman"/>
                <w:color w:val="000000"/>
                <w:kern w:val="0"/>
                <w:sz w:val="20"/>
                <w:szCs w:val="20"/>
              </w:rPr>
              <w:t>(N=</w:t>
            </w:r>
            <w:r w:rsidR="002227C5">
              <w:rPr>
                <w:rFonts w:ascii="Times New Roman" w:eastAsia="宋体" w:hAnsi="Times New Roman" w:cs="Times New Roman"/>
                <w:color w:val="000000"/>
                <w:kern w:val="0"/>
                <w:sz w:val="20"/>
                <w:szCs w:val="20"/>
              </w:rPr>
              <w:t>6841</w:t>
            </w:r>
            <w:r w:rsidRPr="002227C5">
              <w:rPr>
                <w:rFonts w:ascii="Times New Roman" w:eastAsia="宋体" w:hAnsi="Times New Roman" w:cs="Times New Roman"/>
                <w:color w:val="000000"/>
                <w:kern w:val="0"/>
                <w:sz w:val="20"/>
                <w:szCs w:val="20"/>
              </w:rPr>
              <w:t>)</w:t>
            </w:r>
          </w:p>
        </w:tc>
      </w:tr>
      <w:tr w:rsidR="001D6C41" w:rsidRPr="002227C5" w14:paraId="507FBFF3" w14:textId="77777777" w:rsidTr="002227C5">
        <w:trPr>
          <w:trHeight w:val="270"/>
          <w:jc w:val="center"/>
        </w:trPr>
        <w:tc>
          <w:tcPr>
            <w:tcW w:w="1675" w:type="pct"/>
            <w:tcBorders>
              <w:top w:val="single" w:sz="6" w:space="0" w:color="auto"/>
              <w:left w:val="nil"/>
              <w:bottom w:val="nil"/>
              <w:right w:val="nil"/>
            </w:tcBorders>
            <w:noWrap/>
            <w:vAlign w:val="bottom"/>
          </w:tcPr>
          <w:p w14:paraId="082BD223" w14:textId="77777777" w:rsidR="001D6C41" w:rsidRPr="002227C5" w:rsidRDefault="001D6C41" w:rsidP="00B51E0C">
            <w:pPr>
              <w:widowControl/>
              <w:rPr>
                <w:rFonts w:ascii="Times New Roman" w:eastAsia="宋体" w:hAnsi="Times New Roman" w:cs="Times New Roman"/>
                <w:b/>
                <w:bCs/>
                <w:color w:val="000000"/>
                <w:kern w:val="0"/>
                <w:sz w:val="20"/>
                <w:szCs w:val="20"/>
              </w:rPr>
            </w:pPr>
            <w:r w:rsidRPr="002227C5">
              <w:rPr>
                <w:rFonts w:ascii="Times New Roman" w:eastAsia="宋体" w:hAnsi="Times New Roman" w:cs="Times New Roman"/>
                <w:b/>
                <w:bCs/>
                <w:color w:val="000000"/>
                <w:kern w:val="0"/>
                <w:sz w:val="20"/>
                <w:szCs w:val="20"/>
              </w:rPr>
              <w:t>Frailty phenotypes</w:t>
            </w:r>
          </w:p>
        </w:tc>
        <w:tc>
          <w:tcPr>
            <w:tcW w:w="1107" w:type="pct"/>
            <w:tcBorders>
              <w:top w:val="single" w:sz="6" w:space="0" w:color="auto"/>
              <w:left w:val="nil"/>
              <w:bottom w:val="nil"/>
              <w:right w:val="nil"/>
            </w:tcBorders>
            <w:noWrap/>
            <w:vAlign w:val="bottom"/>
          </w:tcPr>
          <w:p w14:paraId="14293BF8" w14:textId="77777777" w:rsidR="001D6C41" w:rsidRPr="002227C5" w:rsidRDefault="001D6C41" w:rsidP="002227C5">
            <w:pPr>
              <w:widowControl/>
              <w:jc w:val="center"/>
              <w:rPr>
                <w:rFonts w:ascii="Times New Roman" w:eastAsia="宋体" w:hAnsi="Times New Roman" w:cs="Times New Roman"/>
                <w:color w:val="000000"/>
                <w:kern w:val="0"/>
                <w:sz w:val="20"/>
                <w:szCs w:val="20"/>
              </w:rPr>
            </w:pPr>
          </w:p>
        </w:tc>
        <w:tc>
          <w:tcPr>
            <w:tcW w:w="1109" w:type="pct"/>
            <w:tcBorders>
              <w:top w:val="single" w:sz="6" w:space="0" w:color="auto"/>
              <w:left w:val="nil"/>
              <w:bottom w:val="nil"/>
              <w:right w:val="nil"/>
            </w:tcBorders>
            <w:noWrap/>
            <w:vAlign w:val="bottom"/>
          </w:tcPr>
          <w:p w14:paraId="0CEE55DD" w14:textId="77777777" w:rsidR="001D6C41" w:rsidRPr="002227C5" w:rsidRDefault="001D6C41" w:rsidP="002227C5">
            <w:pPr>
              <w:widowControl/>
              <w:jc w:val="center"/>
              <w:rPr>
                <w:rFonts w:ascii="Times New Roman" w:eastAsia="宋体" w:hAnsi="Times New Roman" w:cs="Times New Roman"/>
                <w:color w:val="000000"/>
                <w:kern w:val="0"/>
                <w:sz w:val="20"/>
                <w:szCs w:val="20"/>
              </w:rPr>
            </w:pPr>
          </w:p>
        </w:tc>
        <w:tc>
          <w:tcPr>
            <w:tcW w:w="1109" w:type="pct"/>
            <w:tcBorders>
              <w:top w:val="single" w:sz="6" w:space="0" w:color="auto"/>
              <w:left w:val="nil"/>
              <w:bottom w:val="nil"/>
              <w:right w:val="nil"/>
            </w:tcBorders>
            <w:noWrap/>
            <w:vAlign w:val="bottom"/>
          </w:tcPr>
          <w:p w14:paraId="2E60BEAD" w14:textId="77777777" w:rsidR="001D6C41" w:rsidRPr="002227C5" w:rsidRDefault="001D6C41" w:rsidP="002227C5">
            <w:pPr>
              <w:widowControl/>
              <w:jc w:val="center"/>
              <w:rPr>
                <w:rFonts w:ascii="Times New Roman" w:eastAsia="宋体" w:hAnsi="Times New Roman" w:cs="Times New Roman"/>
                <w:color w:val="000000"/>
                <w:kern w:val="0"/>
                <w:sz w:val="20"/>
                <w:szCs w:val="20"/>
              </w:rPr>
            </w:pPr>
          </w:p>
        </w:tc>
      </w:tr>
      <w:tr w:rsidR="002227C5" w:rsidRPr="002227C5" w14:paraId="79B545D8" w14:textId="77777777" w:rsidTr="002227C5">
        <w:trPr>
          <w:trHeight w:val="270"/>
          <w:jc w:val="center"/>
        </w:trPr>
        <w:tc>
          <w:tcPr>
            <w:tcW w:w="1675" w:type="pct"/>
            <w:tcBorders>
              <w:top w:val="nil"/>
              <w:left w:val="nil"/>
              <w:bottom w:val="nil"/>
              <w:right w:val="nil"/>
            </w:tcBorders>
            <w:noWrap/>
            <w:vAlign w:val="center"/>
            <w:hideMark/>
          </w:tcPr>
          <w:p w14:paraId="4FF3A398" w14:textId="77777777" w:rsidR="002227C5" w:rsidRPr="002227C5" w:rsidRDefault="002227C5" w:rsidP="002227C5">
            <w:pPr>
              <w:widowControl/>
              <w:ind w:firstLineChars="50" w:firstLine="100"/>
              <w:rPr>
                <w:rFonts w:ascii="Times New Roman" w:eastAsia="宋体" w:hAnsi="Times New Roman" w:cs="Times New Roman"/>
                <w:color w:val="000000"/>
                <w:kern w:val="0"/>
                <w:sz w:val="20"/>
                <w:szCs w:val="20"/>
              </w:rPr>
            </w:pPr>
            <w:r w:rsidRPr="002227C5">
              <w:rPr>
                <w:rFonts w:ascii="Times New Roman" w:eastAsia="宋体" w:hAnsi="Times New Roman" w:cs="Times New Roman"/>
                <w:color w:val="000000"/>
                <w:kern w:val="0"/>
                <w:sz w:val="20"/>
                <w:szCs w:val="20"/>
              </w:rPr>
              <w:t>Frailty index</w:t>
            </w:r>
          </w:p>
        </w:tc>
        <w:tc>
          <w:tcPr>
            <w:tcW w:w="1107" w:type="pct"/>
            <w:tcBorders>
              <w:top w:val="nil"/>
              <w:left w:val="nil"/>
              <w:bottom w:val="nil"/>
              <w:right w:val="nil"/>
            </w:tcBorders>
            <w:noWrap/>
            <w:vAlign w:val="bottom"/>
            <w:hideMark/>
          </w:tcPr>
          <w:p w14:paraId="50D7E1A6" w14:textId="77777777" w:rsidR="002227C5" w:rsidRPr="002227C5" w:rsidRDefault="002227C5" w:rsidP="002227C5">
            <w:pPr>
              <w:widowControl/>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9002 (39.5%)</w:t>
            </w:r>
          </w:p>
        </w:tc>
        <w:tc>
          <w:tcPr>
            <w:tcW w:w="1109" w:type="pct"/>
            <w:tcBorders>
              <w:top w:val="nil"/>
              <w:left w:val="nil"/>
              <w:bottom w:val="nil"/>
              <w:right w:val="nil"/>
            </w:tcBorders>
            <w:noWrap/>
            <w:vAlign w:val="bottom"/>
            <w:hideMark/>
          </w:tcPr>
          <w:p w14:paraId="04F87892"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6343 (39.7%)</w:t>
            </w:r>
          </w:p>
        </w:tc>
        <w:tc>
          <w:tcPr>
            <w:tcW w:w="1109" w:type="pct"/>
            <w:tcBorders>
              <w:top w:val="nil"/>
              <w:left w:val="nil"/>
              <w:bottom w:val="nil"/>
              <w:right w:val="nil"/>
            </w:tcBorders>
            <w:noWrap/>
            <w:vAlign w:val="bottom"/>
            <w:hideMark/>
          </w:tcPr>
          <w:p w14:paraId="4B3635A8"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2659 (38.9%)</w:t>
            </w:r>
          </w:p>
        </w:tc>
      </w:tr>
      <w:tr w:rsidR="002227C5" w:rsidRPr="002227C5" w14:paraId="040C8430" w14:textId="77777777" w:rsidTr="002227C5">
        <w:trPr>
          <w:trHeight w:val="270"/>
          <w:jc w:val="center"/>
        </w:trPr>
        <w:tc>
          <w:tcPr>
            <w:tcW w:w="1675" w:type="pct"/>
            <w:tcBorders>
              <w:top w:val="nil"/>
              <w:left w:val="nil"/>
              <w:bottom w:val="nil"/>
              <w:right w:val="nil"/>
            </w:tcBorders>
            <w:noWrap/>
            <w:vAlign w:val="center"/>
            <w:hideMark/>
          </w:tcPr>
          <w:p w14:paraId="3A456B2D" w14:textId="77777777" w:rsidR="002227C5" w:rsidRPr="002227C5" w:rsidRDefault="002227C5" w:rsidP="002227C5">
            <w:pPr>
              <w:widowControl/>
              <w:ind w:firstLineChars="50" w:firstLine="100"/>
              <w:rPr>
                <w:rFonts w:ascii="Times New Roman" w:eastAsia="宋体" w:hAnsi="Times New Roman" w:cs="Times New Roman"/>
                <w:color w:val="000000"/>
                <w:kern w:val="0"/>
                <w:sz w:val="20"/>
                <w:szCs w:val="20"/>
              </w:rPr>
            </w:pPr>
            <w:r w:rsidRPr="002227C5">
              <w:rPr>
                <w:rFonts w:ascii="Times New Roman" w:eastAsia="宋体" w:hAnsi="Times New Roman" w:cs="Times New Roman"/>
                <w:color w:val="000000"/>
                <w:kern w:val="0"/>
                <w:sz w:val="20"/>
                <w:szCs w:val="20"/>
              </w:rPr>
              <w:t>Physical frailty</w:t>
            </w:r>
          </w:p>
        </w:tc>
        <w:tc>
          <w:tcPr>
            <w:tcW w:w="1107" w:type="pct"/>
            <w:tcBorders>
              <w:top w:val="nil"/>
              <w:left w:val="nil"/>
              <w:bottom w:val="nil"/>
              <w:right w:val="nil"/>
            </w:tcBorders>
            <w:noWrap/>
            <w:vAlign w:val="bottom"/>
            <w:hideMark/>
          </w:tcPr>
          <w:p w14:paraId="142D72FE"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12371 (54.3%)</w:t>
            </w:r>
          </w:p>
        </w:tc>
        <w:tc>
          <w:tcPr>
            <w:tcW w:w="1109" w:type="pct"/>
            <w:tcBorders>
              <w:top w:val="nil"/>
              <w:left w:val="nil"/>
              <w:bottom w:val="nil"/>
              <w:right w:val="nil"/>
            </w:tcBorders>
            <w:noWrap/>
            <w:vAlign w:val="bottom"/>
            <w:hideMark/>
          </w:tcPr>
          <w:p w14:paraId="2EA1455A"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8688 (54.4%)</w:t>
            </w:r>
          </w:p>
        </w:tc>
        <w:tc>
          <w:tcPr>
            <w:tcW w:w="1109" w:type="pct"/>
            <w:tcBorders>
              <w:top w:val="nil"/>
              <w:left w:val="nil"/>
              <w:bottom w:val="nil"/>
              <w:right w:val="nil"/>
            </w:tcBorders>
            <w:noWrap/>
            <w:vAlign w:val="bottom"/>
            <w:hideMark/>
          </w:tcPr>
          <w:p w14:paraId="7BEE67AE"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3683 (53.8%)</w:t>
            </w:r>
          </w:p>
        </w:tc>
      </w:tr>
      <w:tr w:rsidR="002227C5" w:rsidRPr="002227C5" w14:paraId="6690F4EE" w14:textId="77777777" w:rsidTr="002227C5">
        <w:trPr>
          <w:trHeight w:val="270"/>
          <w:jc w:val="center"/>
        </w:trPr>
        <w:tc>
          <w:tcPr>
            <w:tcW w:w="1675" w:type="pct"/>
            <w:tcBorders>
              <w:top w:val="nil"/>
              <w:left w:val="nil"/>
              <w:bottom w:val="nil"/>
              <w:right w:val="nil"/>
            </w:tcBorders>
            <w:noWrap/>
            <w:vAlign w:val="center"/>
            <w:hideMark/>
          </w:tcPr>
          <w:p w14:paraId="6F37D038" w14:textId="77777777" w:rsidR="002227C5" w:rsidRPr="002227C5" w:rsidRDefault="002227C5" w:rsidP="002227C5">
            <w:pPr>
              <w:widowControl/>
              <w:ind w:firstLineChars="50" w:firstLine="100"/>
              <w:rPr>
                <w:rFonts w:ascii="Times New Roman" w:eastAsia="宋体" w:hAnsi="Times New Roman" w:cs="Times New Roman"/>
                <w:color w:val="000000"/>
                <w:kern w:val="0"/>
                <w:sz w:val="20"/>
                <w:szCs w:val="20"/>
              </w:rPr>
            </w:pPr>
            <w:r w:rsidRPr="002227C5">
              <w:rPr>
                <w:rFonts w:ascii="Times New Roman" w:eastAsia="宋体" w:hAnsi="Times New Roman" w:cs="Times New Roman"/>
                <w:color w:val="000000"/>
                <w:kern w:val="0"/>
                <w:sz w:val="20"/>
                <w:szCs w:val="20"/>
              </w:rPr>
              <w:t>Psychological frailty</w:t>
            </w:r>
          </w:p>
        </w:tc>
        <w:tc>
          <w:tcPr>
            <w:tcW w:w="1107" w:type="pct"/>
            <w:tcBorders>
              <w:top w:val="nil"/>
              <w:left w:val="nil"/>
              <w:bottom w:val="nil"/>
              <w:right w:val="nil"/>
            </w:tcBorders>
            <w:noWrap/>
            <w:vAlign w:val="bottom"/>
            <w:hideMark/>
          </w:tcPr>
          <w:p w14:paraId="4B3BE9AE"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11514 (50.5%)</w:t>
            </w:r>
          </w:p>
        </w:tc>
        <w:tc>
          <w:tcPr>
            <w:tcW w:w="1109" w:type="pct"/>
            <w:tcBorders>
              <w:top w:val="nil"/>
              <w:left w:val="nil"/>
              <w:bottom w:val="nil"/>
              <w:right w:val="nil"/>
            </w:tcBorders>
            <w:noWrap/>
            <w:vAlign w:val="bottom"/>
            <w:hideMark/>
          </w:tcPr>
          <w:p w14:paraId="5480A348"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8076 (50.6%)</w:t>
            </w:r>
          </w:p>
        </w:tc>
        <w:tc>
          <w:tcPr>
            <w:tcW w:w="1109" w:type="pct"/>
            <w:tcBorders>
              <w:top w:val="nil"/>
              <w:left w:val="nil"/>
              <w:bottom w:val="nil"/>
              <w:right w:val="nil"/>
            </w:tcBorders>
            <w:noWrap/>
            <w:vAlign w:val="bottom"/>
            <w:hideMark/>
          </w:tcPr>
          <w:p w14:paraId="6604F0A6"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3438 (50.3%)</w:t>
            </w:r>
          </w:p>
        </w:tc>
      </w:tr>
      <w:tr w:rsidR="002227C5" w:rsidRPr="002227C5" w14:paraId="012387CA" w14:textId="77777777" w:rsidTr="002227C5">
        <w:trPr>
          <w:trHeight w:val="270"/>
          <w:jc w:val="center"/>
        </w:trPr>
        <w:tc>
          <w:tcPr>
            <w:tcW w:w="1675" w:type="pct"/>
            <w:tcBorders>
              <w:top w:val="nil"/>
              <w:left w:val="nil"/>
              <w:bottom w:val="nil"/>
              <w:right w:val="nil"/>
            </w:tcBorders>
            <w:noWrap/>
            <w:vAlign w:val="center"/>
            <w:hideMark/>
          </w:tcPr>
          <w:p w14:paraId="62114C7D" w14:textId="77777777" w:rsidR="002227C5" w:rsidRPr="002227C5" w:rsidRDefault="002227C5" w:rsidP="002227C5">
            <w:pPr>
              <w:widowControl/>
              <w:rPr>
                <w:rFonts w:ascii="Times New Roman" w:eastAsia="宋体" w:hAnsi="Times New Roman" w:cs="Times New Roman"/>
                <w:b/>
                <w:bCs/>
                <w:color w:val="000000"/>
                <w:kern w:val="0"/>
                <w:sz w:val="20"/>
                <w:szCs w:val="20"/>
              </w:rPr>
            </w:pPr>
            <w:r w:rsidRPr="002227C5">
              <w:rPr>
                <w:rFonts w:ascii="Times New Roman" w:eastAsia="宋体" w:hAnsi="Times New Roman" w:cs="Times New Roman"/>
                <w:b/>
                <w:bCs/>
                <w:color w:val="000000"/>
                <w:kern w:val="0"/>
                <w:sz w:val="20"/>
                <w:szCs w:val="20"/>
              </w:rPr>
              <w:t>Chronic respiratory diseases</w:t>
            </w:r>
          </w:p>
        </w:tc>
        <w:tc>
          <w:tcPr>
            <w:tcW w:w="1107" w:type="pct"/>
            <w:tcBorders>
              <w:top w:val="nil"/>
              <w:left w:val="nil"/>
              <w:bottom w:val="nil"/>
              <w:right w:val="nil"/>
            </w:tcBorders>
            <w:noWrap/>
            <w:vAlign w:val="bottom"/>
            <w:hideMark/>
          </w:tcPr>
          <w:p w14:paraId="4CB0452E" w14:textId="77777777" w:rsidR="002227C5" w:rsidRPr="002227C5" w:rsidRDefault="002227C5" w:rsidP="002227C5">
            <w:pPr>
              <w:jc w:val="center"/>
              <w:rPr>
                <w:rFonts w:ascii="Times New Roman" w:hAnsi="Times New Roman" w:cs="Times New Roman"/>
                <w:color w:val="000000"/>
                <w:sz w:val="20"/>
                <w:szCs w:val="20"/>
              </w:rPr>
            </w:pPr>
          </w:p>
        </w:tc>
        <w:tc>
          <w:tcPr>
            <w:tcW w:w="1109" w:type="pct"/>
            <w:tcBorders>
              <w:top w:val="nil"/>
              <w:left w:val="nil"/>
              <w:bottom w:val="nil"/>
              <w:right w:val="nil"/>
            </w:tcBorders>
            <w:noWrap/>
            <w:vAlign w:val="bottom"/>
            <w:hideMark/>
          </w:tcPr>
          <w:p w14:paraId="215AD386" w14:textId="77777777" w:rsidR="002227C5" w:rsidRPr="002227C5" w:rsidRDefault="002227C5" w:rsidP="002227C5">
            <w:pPr>
              <w:jc w:val="center"/>
              <w:rPr>
                <w:rFonts w:ascii="Times New Roman" w:eastAsia="Times New Roman" w:hAnsi="Times New Roman" w:cs="Times New Roman"/>
                <w:sz w:val="20"/>
                <w:szCs w:val="20"/>
              </w:rPr>
            </w:pPr>
          </w:p>
        </w:tc>
        <w:tc>
          <w:tcPr>
            <w:tcW w:w="1109" w:type="pct"/>
            <w:tcBorders>
              <w:top w:val="nil"/>
              <w:left w:val="nil"/>
              <w:bottom w:val="nil"/>
              <w:right w:val="nil"/>
            </w:tcBorders>
            <w:noWrap/>
            <w:vAlign w:val="bottom"/>
            <w:hideMark/>
          </w:tcPr>
          <w:p w14:paraId="34717F0B" w14:textId="77777777" w:rsidR="002227C5" w:rsidRPr="002227C5" w:rsidRDefault="002227C5" w:rsidP="002227C5">
            <w:pPr>
              <w:jc w:val="center"/>
              <w:rPr>
                <w:rFonts w:ascii="Times New Roman" w:eastAsia="Times New Roman" w:hAnsi="Times New Roman" w:cs="Times New Roman"/>
                <w:sz w:val="20"/>
                <w:szCs w:val="20"/>
              </w:rPr>
            </w:pPr>
          </w:p>
        </w:tc>
      </w:tr>
      <w:tr w:rsidR="002227C5" w:rsidRPr="002227C5" w14:paraId="6A43CD2A" w14:textId="77777777" w:rsidTr="002227C5">
        <w:trPr>
          <w:trHeight w:val="270"/>
          <w:jc w:val="center"/>
        </w:trPr>
        <w:tc>
          <w:tcPr>
            <w:tcW w:w="1675" w:type="pct"/>
            <w:tcBorders>
              <w:top w:val="nil"/>
              <w:left w:val="nil"/>
              <w:bottom w:val="nil"/>
              <w:right w:val="nil"/>
            </w:tcBorders>
            <w:noWrap/>
            <w:vAlign w:val="bottom"/>
            <w:hideMark/>
          </w:tcPr>
          <w:p w14:paraId="4B1D0C1A" w14:textId="77777777" w:rsidR="002227C5" w:rsidRPr="002227C5" w:rsidRDefault="002227C5" w:rsidP="002227C5">
            <w:pPr>
              <w:widowControl/>
              <w:ind w:firstLineChars="50" w:firstLine="100"/>
              <w:rPr>
                <w:rFonts w:ascii="Times New Roman" w:eastAsia="宋体" w:hAnsi="Times New Roman" w:cs="Times New Roman"/>
                <w:color w:val="000000"/>
                <w:kern w:val="0"/>
                <w:sz w:val="20"/>
                <w:szCs w:val="20"/>
              </w:rPr>
            </w:pPr>
            <w:r w:rsidRPr="002227C5">
              <w:rPr>
                <w:rFonts w:ascii="Times New Roman" w:eastAsia="宋体" w:hAnsi="Times New Roman" w:cs="Times New Roman"/>
                <w:color w:val="000000"/>
                <w:kern w:val="0"/>
                <w:sz w:val="20"/>
                <w:szCs w:val="20"/>
              </w:rPr>
              <w:t xml:space="preserve">Asthma </w:t>
            </w:r>
          </w:p>
        </w:tc>
        <w:tc>
          <w:tcPr>
            <w:tcW w:w="1107" w:type="pct"/>
            <w:tcBorders>
              <w:top w:val="nil"/>
              <w:left w:val="nil"/>
              <w:bottom w:val="nil"/>
              <w:right w:val="nil"/>
            </w:tcBorders>
            <w:noWrap/>
            <w:vAlign w:val="bottom"/>
            <w:hideMark/>
          </w:tcPr>
          <w:p w14:paraId="3466125F" w14:textId="77777777" w:rsidR="002227C5" w:rsidRPr="002227C5" w:rsidRDefault="002227C5" w:rsidP="002227C5">
            <w:pPr>
              <w:jc w:val="center"/>
              <w:rPr>
                <w:rFonts w:ascii="Times New Roman" w:eastAsia="宋体" w:hAnsi="Times New Roman" w:cs="Times New Roman"/>
                <w:color w:val="000000"/>
                <w:sz w:val="20"/>
                <w:szCs w:val="20"/>
              </w:rPr>
            </w:pPr>
            <w:r w:rsidRPr="002227C5">
              <w:rPr>
                <w:rFonts w:ascii="Times New Roman" w:hAnsi="Times New Roman" w:cs="Times New Roman"/>
                <w:color w:val="000000"/>
                <w:sz w:val="20"/>
                <w:szCs w:val="20"/>
              </w:rPr>
              <w:t>617 (2.71%)</w:t>
            </w:r>
          </w:p>
        </w:tc>
        <w:tc>
          <w:tcPr>
            <w:tcW w:w="1109" w:type="pct"/>
            <w:tcBorders>
              <w:top w:val="nil"/>
              <w:left w:val="nil"/>
              <w:bottom w:val="nil"/>
              <w:right w:val="nil"/>
            </w:tcBorders>
            <w:noWrap/>
            <w:vAlign w:val="bottom"/>
            <w:hideMark/>
          </w:tcPr>
          <w:p w14:paraId="4ADB8C0B"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443 (2.78%)</w:t>
            </w:r>
          </w:p>
        </w:tc>
        <w:tc>
          <w:tcPr>
            <w:tcW w:w="1109" w:type="pct"/>
            <w:tcBorders>
              <w:top w:val="nil"/>
              <w:left w:val="nil"/>
              <w:bottom w:val="nil"/>
              <w:right w:val="nil"/>
            </w:tcBorders>
            <w:noWrap/>
            <w:vAlign w:val="bottom"/>
            <w:hideMark/>
          </w:tcPr>
          <w:p w14:paraId="6398716A"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174 (2.54%)</w:t>
            </w:r>
          </w:p>
        </w:tc>
      </w:tr>
      <w:tr w:rsidR="002227C5" w:rsidRPr="002227C5" w14:paraId="65D80CA0" w14:textId="77777777" w:rsidTr="002227C5">
        <w:trPr>
          <w:trHeight w:val="270"/>
          <w:jc w:val="center"/>
        </w:trPr>
        <w:tc>
          <w:tcPr>
            <w:tcW w:w="1675" w:type="pct"/>
            <w:tcBorders>
              <w:top w:val="nil"/>
              <w:left w:val="nil"/>
              <w:bottom w:val="nil"/>
              <w:right w:val="nil"/>
            </w:tcBorders>
            <w:noWrap/>
            <w:vAlign w:val="center"/>
            <w:hideMark/>
          </w:tcPr>
          <w:p w14:paraId="4622C668" w14:textId="77777777" w:rsidR="002227C5" w:rsidRPr="002227C5" w:rsidRDefault="002227C5" w:rsidP="002227C5">
            <w:pPr>
              <w:widowControl/>
              <w:ind w:firstLineChars="50" w:firstLine="100"/>
              <w:rPr>
                <w:rFonts w:ascii="Times New Roman" w:eastAsia="宋体" w:hAnsi="Times New Roman" w:cs="Times New Roman"/>
                <w:color w:val="000000"/>
                <w:kern w:val="0"/>
                <w:sz w:val="20"/>
                <w:szCs w:val="20"/>
              </w:rPr>
            </w:pPr>
            <w:r w:rsidRPr="002227C5">
              <w:rPr>
                <w:rFonts w:ascii="Times New Roman" w:eastAsia="宋体" w:hAnsi="Times New Roman" w:cs="Times New Roman"/>
                <w:color w:val="000000"/>
                <w:kern w:val="0"/>
                <w:sz w:val="20"/>
                <w:szCs w:val="20"/>
              </w:rPr>
              <w:t>COPD</w:t>
            </w:r>
          </w:p>
        </w:tc>
        <w:tc>
          <w:tcPr>
            <w:tcW w:w="1107" w:type="pct"/>
            <w:tcBorders>
              <w:top w:val="nil"/>
              <w:left w:val="nil"/>
              <w:bottom w:val="nil"/>
              <w:right w:val="nil"/>
            </w:tcBorders>
            <w:noWrap/>
            <w:vAlign w:val="bottom"/>
            <w:hideMark/>
          </w:tcPr>
          <w:p w14:paraId="3F22712D"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701 (3.07%)</w:t>
            </w:r>
          </w:p>
        </w:tc>
        <w:tc>
          <w:tcPr>
            <w:tcW w:w="1109" w:type="pct"/>
            <w:tcBorders>
              <w:top w:val="nil"/>
              <w:left w:val="nil"/>
              <w:bottom w:val="nil"/>
              <w:right w:val="nil"/>
            </w:tcBorders>
            <w:noWrap/>
            <w:vAlign w:val="bottom"/>
            <w:hideMark/>
          </w:tcPr>
          <w:p w14:paraId="275CACAE"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485 (3.04%)</w:t>
            </w:r>
          </w:p>
        </w:tc>
        <w:tc>
          <w:tcPr>
            <w:tcW w:w="1109" w:type="pct"/>
            <w:tcBorders>
              <w:top w:val="nil"/>
              <w:left w:val="nil"/>
              <w:bottom w:val="nil"/>
              <w:right w:val="nil"/>
            </w:tcBorders>
            <w:noWrap/>
            <w:vAlign w:val="bottom"/>
            <w:hideMark/>
          </w:tcPr>
          <w:p w14:paraId="2959672E"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216 (3.16%)</w:t>
            </w:r>
          </w:p>
        </w:tc>
      </w:tr>
      <w:tr w:rsidR="002227C5" w:rsidRPr="002227C5" w14:paraId="45A316A7" w14:textId="77777777" w:rsidTr="002227C5">
        <w:trPr>
          <w:trHeight w:val="270"/>
          <w:jc w:val="center"/>
        </w:trPr>
        <w:tc>
          <w:tcPr>
            <w:tcW w:w="1675" w:type="pct"/>
            <w:tcBorders>
              <w:top w:val="nil"/>
              <w:left w:val="nil"/>
              <w:bottom w:val="nil"/>
              <w:right w:val="nil"/>
            </w:tcBorders>
            <w:noWrap/>
            <w:vAlign w:val="center"/>
          </w:tcPr>
          <w:p w14:paraId="2C6949D1" w14:textId="77777777" w:rsidR="002227C5" w:rsidRPr="002227C5" w:rsidRDefault="002227C5" w:rsidP="002227C5">
            <w:pPr>
              <w:widowControl/>
              <w:ind w:firstLineChars="50" w:firstLine="100"/>
              <w:rPr>
                <w:rFonts w:ascii="Times New Roman" w:eastAsia="宋体" w:hAnsi="Times New Roman" w:cs="Times New Roman"/>
                <w:color w:val="000000"/>
                <w:kern w:val="0"/>
                <w:sz w:val="20"/>
                <w:szCs w:val="20"/>
              </w:rPr>
            </w:pPr>
            <w:r w:rsidRPr="002227C5">
              <w:rPr>
                <w:rFonts w:ascii="Times New Roman" w:eastAsia="宋体" w:hAnsi="Times New Roman" w:cs="Times New Roman"/>
                <w:color w:val="000000"/>
                <w:kern w:val="0"/>
                <w:sz w:val="20"/>
                <w:szCs w:val="20"/>
              </w:rPr>
              <w:t>IPF</w:t>
            </w:r>
          </w:p>
        </w:tc>
        <w:tc>
          <w:tcPr>
            <w:tcW w:w="1107" w:type="pct"/>
            <w:tcBorders>
              <w:top w:val="nil"/>
              <w:left w:val="nil"/>
              <w:bottom w:val="nil"/>
              <w:right w:val="nil"/>
            </w:tcBorders>
            <w:noWrap/>
            <w:vAlign w:val="bottom"/>
          </w:tcPr>
          <w:p w14:paraId="5E419BC9"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228 (1.00%)</w:t>
            </w:r>
          </w:p>
        </w:tc>
        <w:tc>
          <w:tcPr>
            <w:tcW w:w="1109" w:type="pct"/>
            <w:tcBorders>
              <w:top w:val="nil"/>
              <w:left w:val="nil"/>
              <w:bottom w:val="nil"/>
              <w:right w:val="nil"/>
            </w:tcBorders>
            <w:noWrap/>
            <w:vAlign w:val="bottom"/>
          </w:tcPr>
          <w:p w14:paraId="16024517"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166 (1.04%)</w:t>
            </w:r>
          </w:p>
        </w:tc>
        <w:tc>
          <w:tcPr>
            <w:tcW w:w="1109" w:type="pct"/>
            <w:tcBorders>
              <w:top w:val="nil"/>
              <w:left w:val="nil"/>
              <w:bottom w:val="nil"/>
              <w:right w:val="nil"/>
            </w:tcBorders>
            <w:noWrap/>
            <w:vAlign w:val="bottom"/>
          </w:tcPr>
          <w:p w14:paraId="70213960"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62 (0.91%)</w:t>
            </w:r>
          </w:p>
        </w:tc>
      </w:tr>
      <w:tr w:rsidR="002227C5" w:rsidRPr="002227C5" w14:paraId="2D08F84D" w14:textId="77777777" w:rsidTr="002227C5">
        <w:trPr>
          <w:trHeight w:val="270"/>
          <w:jc w:val="center"/>
        </w:trPr>
        <w:tc>
          <w:tcPr>
            <w:tcW w:w="1675" w:type="pct"/>
            <w:tcBorders>
              <w:top w:val="nil"/>
              <w:left w:val="nil"/>
              <w:bottom w:val="nil"/>
              <w:right w:val="nil"/>
            </w:tcBorders>
            <w:noWrap/>
            <w:vAlign w:val="center"/>
            <w:hideMark/>
          </w:tcPr>
          <w:p w14:paraId="1CA8EB66"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Age, year</w:t>
            </w:r>
          </w:p>
        </w:tc>
        <w:tc>
          <w:tcPr>
            <w:tcW w:w="1107" w:type="pct"/>
            <w:tcBorders>
              <w:top w:val="nil"/>
              <w:left w:val="nil"/>
              <w:bottom w:val="nil"/>
              <w:right w:val="nil"/>
            </w:tcBorders>
            <w:noWrap/>
            <w:vAlign w:val="bottom"/>
            <w:hideMark/>
          </w:tcPr>
          <w:p w14:paraId="175B5CA8"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57.6 (7.95)</w:t>
            </w:r>
          </w:p>
        </w:tc>
        <w:tc>
          <w:tcPr>
            <w:tcW w:w="1109" w:type="pct"/>
            <w:tcBorders>
              <w:top w:val="nil"/>
              <w:left w:val="nil"/>
              <w:bottom w:val="nil"/>
              <w:right w:val="nil"/>
            </w:tcBorders>
            <w:noWrap/>
            <w:vAlign w:val="bottom"/>
            <w:hideMark/>
          </w:tcPr>
          <w:p w14:paraId="26FE6024"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57.6 (7.96)</w:t>
            </w:r>
          </w:p>
        </w:tc>
        <w:tc>
          <w:tcPr>
            <w:tcW w:w="1109" w:type="pct"/>
            <w:tcBorders>
              <w:top w:val="nil"/>
              <w:left w:val="nil"/>
              <w:bottom w:val="nil"/>
              <w:right w:val="nil"/>
            </w:tcBorders>
            <w:noWrap/>
            <w:vAlign w:val="bottom"/>
            <w:hideMark/>
          </w:tcPr>
          <w:p w14:paraId="07BB0705"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57.7 (7.93)</w:t>
            </w:r>
          </w:p>
        </w:tc>
      </w:tr>
      <w:tr w:rsidR="002227C5" w:rsidRPr="002227C5" w14:paraId="6B738BEC" w14:textId="77777777" w:rsidTr="002227C5">
        <w:trPr>
          <w:trHeight w:val="270"/>
          <w:jc w:val="center"/>
        </w:trPr>
        <w:tc>
          <w:tcPr>
            <w:tcW w:w="1675" w:type="pct"/>
            <w:tcBorders>
              <w:top w:val="nil"/>
              <w:left w:val="nil"/>
              <w:bottom w:val="nil"/>
              <w:right w:val="nil"/>
            </w:tcBorders>
            <w:noWrap/>
            <w:vAlign w:val="center"/>
            <w:hideMark/>
          </w:tcPr>
          <w:p w14:paraId="4C2A5F43"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Female</w:t>
            </w:r>
          </w:p>
        </w:tc>
        <w:tc>
          <w:tcPr>
            <w:tcW w:w="1107" w:type="pct"/>
            <w:tcBorders>
              <w:top w:val="nil"/>
              <w:left w:val="nil"/>
              <w:bottom w:val="nil"/>
              <w:right w:val="nil"/>
            </w:tcBorders>
            <w:noWrap/>
            <w:vAlign w:val="bottom"/>
            <w:hideMark/>
          </w:tcPr>
          <w:p w14:paraId="10957D83"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11813 (51.8%)</w:t>
            </w:r>
          </w:p>
        </w:tc>
        <w:tc>
          <w:tcPr>
            <w:tcW w:w="1109" w:type="pct"/>
            <w:tcBorders>
              <w:top w:val="nil"/>
              <w:left w:val="nil"/>
              <w:bottom w:val="nil"/>
              <w:right w:val="nil"/>
            </w:tcBorders>
            <w:noWrap/>
            <w:vAlign w:val="bottom"/>
            <w:hideMark/>
          </w:tcPr>
          <w:p w14:paraId="51FCBAD8"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8324 (52.2%)</w:t>
            </w:r>
          </w:p>
        </w:tc>
        <w:tc>
          <w:tcPr>
            <w:tcW w:w="1109" w:type="pct"/>
            <w:tcBorders>
              <w:top w:val="nil"/>
              <w:left w:val="nil"/>
              <w:bottom w:val="nil"/>
              <w:right w:val="nil"/>
            </w:tcBorders>
            <w:noWrap/>
            <w:vAlign w:val="bottom"/>
            <w:hideMark/>
          </w:tcPr>
          <w:p w14:paraId="6798C968"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3489 (51.0%)</w:t>
            </w:r>
          </w:p>
        </w:tc>
      </w:tr>
      <w:tr w:rsidR="002227C5" w:rsidRPr="002227C5" w14:paraId="3B7D484F" w14:textId="77777777" w:rsidTr="002227C5">
        <w:trPr>
          <w:trHeight w:val="270"/>
          <w:jc w:val="center"/>
        </w:trPr>
        <w:tc>
          <w:tcPr>
            <w:tcW w:w="1675" w:type="pct"/>
            <w:tcBorders>
              <w:top w:val="nil"/>
              <w:left w:val="nil"/>
              <w:bottom w:val="nil"/>
              <w:right w:val="nil"/>
            </w:tcBorders>
            <w:noWrap/>
            <w:vAlign w:val="center"/>
            <w:hideMark/>
          </w:tcPr>
          <w:p w14:paraId="4ACBC136"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IMD</w:t>
            </w:r>
          </w:p>
        </w:tc>
        <w:tc>
          <w:tcPr>
            <w:tcW w:w="1107" w:type="pct"/>
            <w:tcBorders>
              <w:top w:val="nil"/>
              <w:left w:val="nil"/>
              <w:bottom w:val="nil"/>
              <w:right w:val="nil"/>
            </w:tcBorders>
            <w:noWrap/>
            <w:vAlign w:val="bottom"/>
            <w:hideMark/>
          </w:tcPr>
          <w:p w14:paraId="05C024CA"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16.7 (13.9)</w:t>
            </w:r>
          </w:p>
        </w:tc>
        <w:tc>
          <w:tcPr>
            <w:tcW w:w="1109" w:type="pct"/>
            <w:tcBorders>
              <w:top w:val="nil"/>
              <w:left w:val="nil"/>
              <w:bottom w:val="nil"/>
              <w:right w:val="nil"/>
            </w:tcBorders>
            <w:noWrap/>
            <w:vAlign w:val="bottom"/>
            <w:hideMark/>
          </w:tcPr>
          <w:p w14:paraId="375009A3"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16.7 (13.8)</w:t>
            </w:r>
          </w:p>
        </w:tc>
        <w:tc>
          <w:tcPr>
            <w:tcW w:w="1109" w:type="pct"/>
            <w:tcBorders>
              <w:top w:val="nil"/>
              <w:left w:val="nil"/>
              <w:bottom w:val="nil"/>
              <w:right w:val="nil"/>
            </w:tcBorders>
            <w:noWrap/>
            <w:vAlign w:val="bottom"/>
            <w:hideMark/>
          </w:tcPr>
          <w:p w14:paraId="148E8B28"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16.8 (13.9)</w:t>
            </w:r>
          </w:p>
        </w:tc>
      </w:tr>
      <w:tr w:rsidR="002227C5" w:rsidRPr="002227C5" w14:paraId="25D713C3" w14:textId="77777777" w:rsidTr="002227C5">
        <w:trPr>
          <w:trHeight w:val="270"/>
          <w:jc w:val="center"/>
        </w:trPr>
        <w:tc>
          <w:tcPr>
            <w:tcW w:w="1675" w:type="pct"/>
            <w:tcBorders>
              <w:top w:val="nil"/>
              <w:left w:val="nil"/>
              <w:bottom w:val="nil"/>
              <w:right w:val="nil"/>
            </w:tcBorders>
            <w:noWrap/>
            <w:vAlign w:val="center"/>
            <w:hideMark/>
          </w:tcPr>
          <w:p w14:paraId="504BE32D"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Low income</w:t>
            </w:r>
          </w:p>
        </w:tc>
        <w:tc>
          <w:tcPr>
            <w:tcW w:w="1107" w:type="pct"/>
            <w:tcBorders>
              <w:top w:val="nil"/>
              <w:left w:val="nil"/>
              <w:bottom w:val="nil"/>
              <w:right w:val="nil"/>
            </w:tcBorders>
            <w:noWrap/>
            <w:vAlign w:val="bottom"/>
            <w:hideMark/>
          </w:tcPr>
          <w:p w14:paraId="0A572572"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11791 (51.7%)</w:t>
            </w:r>
          </w:p>
        </w:tc>
        <w:tc>
          <w:tcPr>
            <w:tcW w:w="1109" w:type="pct"/>
            <w:tcBorders>
              <w:top w:val="nil"/>
              <w:left w:val="nil"/>
              <w:bottom w:val="nil"/>
              <w:right w:val="nil"/>
            </w:tcBorders>
            <w:noWrap/>
            <w:vAlign w:val="bottom"/>
            <w:hideMark/>
          </w:tcPr>
          <w:p w14:paraId="4C442FB3"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8244 (51.7%)</w:t>
            </w:r>
          </w:p>
        </w:tc>
        <w:tc>
          <w:tcPr>
            <w:tcW w:w="1109" w:type="pct"/>
            <w:tcBorders>
              <w:top w:val="nil"/>
              <w:left w:val="nil"/>
              <w:bottom w:val="nil"/>
              <w:right w:val="nil"/>
            </w:tcBorders>
            <w:noWrap/>
            <w:vAlign w:val="bottom"/>
            <w:hideMark/>
          </w:tcPr>
          <w:p w14:paraId="6EE6C316"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3547 (51.8%)</w:t>
            </w:r>
          </w:p>
        </w:tc>
      </w:tr>
      <w:tr w:rsidR="002227C5" w:rsidRPr="002227C5" w14:paraId="45B342F0" w14:textId="77777777" w:rsidTr="002227C5">
        <w:trPr>
          <w:trHeight w:val="270"/>
          <w:jc w:val="center"/>
        </w:trPr>
        <w:tc>
          <w:tcPr>
            <w:tcW w:w="1675" w:type="pct"/>
            <w:tcBorders>
              <w:top w:val="nil"/>
              <w:left w:val="nil"/>
              <w:bottom w:val="nil"/>
              <w:right w:val="nil"/>
            </w:tcBorders>
            <w:noWrap/>
            <w:vAlign w:val="center"/>
            <w:hideMark/>
          </w:tcPr>
          <w:p w14:paraId="471DE18D" w14:textId="77777777" w:rsidR="002227C5" w:rsidRPr="002227C5" w:rsidRDefault="002227C5" w:rsidP="002227C5">
            <w:pPr>
              <w:rPr>
                <w:rFonts w:ascii="Times New Roman" w:hAnsi="Times New Roman" w:cs="Times New Roman"/>
                <w:color w:val="000000"/>
                <w:sz w:val="20"/>
                <w:szCs w:val="20"/>
              </w:rPr>
            </w:pPr>
            <w:r w:rsidRPr="002227C5">
              <w:rPr>
                <w:rFonts w:ascii="Times New Roman" w:hAnsi="Times New Roman" w:cs="Times New Roman"/>
                <w:b/>
                <w:bCs/>
                <w:color w:val="000000"/>
                <w:sz w:val="20"/>
                <w:szCs w:val="20"/>
              </w:rPr>
              <w:t>Low education</w:t>
            </w:r>
          </w:p>
        </w:tc>
        <w:tc>
          <w:tcPr>
            <w:tcW w:w="1107" w:type="pct"/>
            <w:tcBorders>
              <w:top w:val="nil"/>
              <w:left w:val="nil"/>
              <w:bottom w:val="nil"/>
              <w:right w:val="nil"/>
            </w:tcBorders>
            <w:noWrap/>
            <w:vAlign w:val="bottom"/>
            <w:hideMark/>
          </w:tcPr>
          <w:p w14:paraId="6062C386"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8671 (38.0%)</w:t>
            </w:r>
          </w:p>
        </w:tc>
        <w:tc>
          <w:tcPr>
            <w:tcW w:w="1109" w:type="pct"/>
            <w:tcBorders>
              <w:top w:val="nil"/>
              <w:left w:val="nil"/>
              <w:bottom w:val="nil"/>
              <w:right w:val="nil"/>
            </w:tcBorders>
            <w:noWrap/>
            <w:vAlign w:val="bottom"/>
            <w:hideMark/>
          </w:tcPr>
          <w:p w14:paraId="47F3DBB3"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6004 (37.6%)</w:t>
            </w:r>
          </w:p>
        </w:tc>
        <w:tc>
          <w:tcPr>
            <w:tcW w:w="1109" w:type="pct"/>
            <w:tcBorders>
              <w:top w:val="nil"/>
              <w:left w:val="nil"/>
              <w:bottom w:val="nil"/>
              <w:right w:val="nil"/>
            </w:tcBorders>
            <w:noWrap/>
            <w:vAlign w:val="bottom"/>
            <w:hideMark/>
          </w:tcPr>
          <w:p w14:paraId="71402AB5"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2667 (39.0%)</w:t>
            </w:r>
          </w:p>
        </w:tc>
      </w:tr>
      <w:tr w:rsidR="002227C5" w:rsidRPr="002227C5" w14:paraId="5B2434EC" w14:textId="77777777" w:rsidTr="002227C5">
        <w:trPr>
          <w:trHeight w:val="270"/>
          <w:jc w:val="center"/>
        </w:trPr>
        <w:tc>
          <w:tcPr>
            <w:tcW w:w="1675" w:type="pct"/>
            <w:tcBorders>
              <w:top w:val="nil"/>
              <w:left w:val="nil"/>
              <w:bottom w:val="nil"/>
              <w:right w:val="nil"/>
            </w:tcBorders>
            <w:noWrap/>
            <w:vAlign w:val="center"/>
            <w:hideMark/>
          </w:tcPr>
          <w:p w14:paraId="091BBB4C"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White ethnic</w:t>
            </w:r>
          </w:p>
        </w:tc>
        <w:tc>
          <w:tcPr>
            <w:tcW w:w="1107" w:type="pct"/>
            <w:tcBorders>
              <w:top w:val="nil"/>
              <w:left w:val="nil"/>
              <w:bottom w:val="nil"/>
              <w:right w:val="nil"/>
            </w:tcBorders>
            <w:noWrap/>
            <w:vAlign w:val="bottom"/>
            <w:hideMark/>
          </w:tcPr>
          <w:p w14:paraId="07ECF861"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21708 (95.2%)</w:t>
            </w:r>
          </w:p>
        </w:tc>
        <w:tc>
          <w:tcPr>
            <w:tcW w:w="1109" w:type="pct"/>
            <w:tcBorders>
              <w:top w:val="nil"/>
              <w:left w:val="nil"/>
              <w:bottom w:val="nil"/>
              <w:right w:val="nil"/>
            </w:tcBorders>
            <w:noWrap/>
            <w:vAlign w:val="bottom"/>
            <w:hideMark/>
          </w:tcPr>
          <w:p w14:paraId="29014355"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15201 (95.2%)</w:t>
            </w:r>
          </w:p>
        </w:tc>
        <w:tc>
          <w:tcPr>
            <w:tcW w:w="1109" w:type="pct"/>
            <w:tcBorders>
              <w:top w:val="nil"/>
              <w:left w:val="nil"/>
              <w:bottom w:val="nil"/>
              <w:right w:val="nil"/>
            </w:tcBorders>
            <w:noWrap/>
            <w:vAlign w:val="bottom"/>
            <w:hideMark/>
          </w:tcPr>
          <w:p w14:paraId="3080E028"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6507 (95.1%)</w:t>
            </w:r>
          </w:p>
        </w:tc>
      </w:tr>
      <w:tr w:rsidR="002227C5" w:rsidRPr="002227C5" w14:paraId="447BE342" w14:textId="77777777" w:rsidTr="002227C5">
        <w:trPr>
          <w:trHeight w:val="270"/>
          <w:jc w:val="center"/>
        </w:trPr>
        <w:tc>
          <w:tcPr>
            <w:tcW w:w="1675" w:type="pct"/>
            <w:tcBorders>
              <w:top w:val="nil"/>
              <w:left w:val="nil"/>
              <w:bottom w:val="nil"/>
              <w:right w:val="nil"/>
            </w:tcBorders>
            <w:noWrap/>
            <w:vAlign w:val="center"/>
            <w:hideMark/>
          </w:tcPr>
          <w:p w14:paraId="170F2C23"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BMI</w:t>
            </w:r>
          </w:p>
        </w:tc>
        <w:tc>
          <w:tcPr>
            <w:tcW w:w="1107" w:type="pct"/>
            <w:tcBorders>
              <w:top w:val="nil"/>
              <w:left w:val="nil"/>
              <w:bottom w:val="nil"/>
              <w:right w:val="nil"/>
            </w:tcBorders>
            <w:noWrap/>
            <w:vAlign w:val="bottom"/>
            <w:hideMark/>
          </w:tcPr>
          <w:p w14:paraId="3C1CEB7E"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27.6 (4.66)</w:t>
            </w:r>
          </w:p>
        </w:tc>
        <w:tc>
          <w:tcPr>
            <w:tcW w:w="1109" w:type="pct"/>
            <w:tcBorders>
              <w:top w:val="nil"/>
              <w:left w:val="nil"/>
              <w:bottom w:val="nil"/>
              <w:right w:val="nil"/>
            </w:tcBorders>
            <w:noWrap/>
            <w:vAlign w:val="bottom"/>
            <w:hideMark/>
          </w:tcPr>
          <w:p w14:paraId="3C832421"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27.6 (4.63)</w:t>
            </w:r>
          </w:p>
        </w:tc>
        <w:tc>
          <w:tcPr>
            <w:tcW w:w="1109" w:type="pct"/>
            <w:tcBorders>
              <w:top w:val="nil"/>
              <w:left w:val="nil"/>
              <w:bottom w:val="nil"/>
              <w:right w:val="nil"/>
            </w:tcBorders>
            <w:noWrap/>
            <w:vAlign w:val="bottom"/>
            <w:hideMark/>
          </w:tcPr>
          <w:p w14:paraId="0E0DDA49"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27.6 (4.71)</w:t>
            </w:r>
          </w:p>
        </w:tc>
      </w:tr>
      <w:tr w:rsidR="002227C5" w:rsidRPr="002227C5" w14:paraId="76317863" w14:textId="77777777" w:rsidTr="002227C5">
        <w:trPr>
          <w:trHeight w:val="270"/>
          <w:jc w:val="center"/>
        </w:trPr>
        <w:tc>
          <w:tcPr>
            <w:tcW w:w="1675" w:type="pct"/>
            <w:tcBorders>
              <w:top w:val="nil"/>
              <w:left w:val="nil"/>
              <w:bottom w:val="nil"/>
              <w:right w:val="nil"/>
            </w:tcBorders>
            <w:noWrap/>
            <w:vAlign w:val="center"/>
            <w:hideMark/>
          </w:tcPr>
          <w:p w14:paraId="5FCA326B" w14:textId="77777777" w:rsidR="002227C5" w:rsidRPr="002227C5" w:rsidRDefault="002227C5" w:rsidP="002227C5">
            <w:pPr>
              <w:rPr>
                <w:rFonts w:ascii="Times New Roman" w:hAnsi="Times New Roman" w:cs="Times New Roman"/>
                <w:color w:val="000000"/>
                <w:sz w:val="20"/>
                <w:szCs w:val="20"/>
              </w:rPr>
            </w:pPr>
            <w:r w:rsidRPr="002227C5">
              <w:rPr>
                <w:rFonts w:ascii="Times New Roman" w:hAnsi="Times New Roman" w:cs="Times New Roman"/>
                <w:b/>
                <w:bCs/>
                <w:color w:val="000000"/>
                <w:sz w:val="20"/>
                <w:szCs w:val="20"/>
              </w:rPr>
              <w:t>Poor WHR</w:t>
            </w:r>
          </w:p>
        </w:tc>
        <w:tc>
          <w:tcPr>
            <w:tcW w:w="1107" w:type="pct"/>
            <w:tcBorders>
              <w:top w:val="nil"/>
              <w:left w:val="nil"/>
              <w:bottom w:val="nil"/>
              <w:right w:val="nil"/>
            </w:tcBorders>
            <w:noWrap/>
            <w:vAlign w:val="bottom"/>
            <w:hideMark/>
          </w:tcPr>
          <w:p w14:paraId="6AFD0BBC"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11901 (52.2%)</w:t>
            </w:r>
          </w:p>
        </w:tc>
        <w:tc>
          <w:tcPr>
            <w:tcW w:w="1109" w:type="pct"/>
            <w:tcBorders>
              <w:top w:val="nil"/>
              <w:left w:val="nil"/>
              <w:bottom w:val="nil"/>
              <w:right w:val="nil"/>
            </w:tcBorders>
            <w:noWrap/>
            <w:vAlign w:val="bottom"/>
            <w:hideMark/>
          </w:tcPr>
          <w:p w14:paraId="08B81579"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8311 (52.1%)</w:t>
            </w:r>
          </w:p>
        </w:tc>
        <w:tc>
          <w:tcPr>
            <w:tcW w:w="1109" w:type="pct"/>
            <w:tcBorders>
              <w:top w:val="nil"/>
              <w:left w:val="nil"/>
              <w:bottom w:val="nil"/>
              <w:right w:val="nil"/>
            </w:tcBorders>
            <w:noWrap/>
            <w:vAlign w:val="bottom"/>
            <w:hideMark/>
          </w:tcPr>
          <w:p w14:paraId="191C8545"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3590 (52.5%)</w:t>
            </w:r>
          </w:p>
        </w:tc>
      </w:tr>
      <w:tr w:rsidR="002227C5" w:rsidRPr="002227C5" w14:paraId="70D8B7DE" w14:textId="77777777" w:rsidTr="002227C5">
        <w:trPr>
          <w:trHeight w:val="270"/>
          <w:jc w:val="center"/>
        </w:trPr>
        <w:tc>
          <w:tcPr>
            <w:tcW w:w="1675" w:type="pct"/>
            <w:tcBorders>
              <w:top w:val="nil"/>
              <w:left w:val="nil"/>
              <w:bottom w:val="nil"/>
              <w:right w:val="nil"/>
            </w:tcBorders>
            <w:noWrap/>
            <w:vAlign w:val="center"/>
            <w:hideMark/>
          </w:tcPr>
          <w:p w14:paraId="62E46360"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Occupational exposure</w:t>
            </w:r>
          </w:p>
        </w:tc>
        <w:tc>
          <w:tcPr>
            <w:tcW w:w="1107" w:type="pct"/>
            <w:tcBorders>
              <w:top w:val="nil"/>
              <w:left w:val="nil"/>
              <w:bottom w:val="nil"/>
              <w:right w:val="nil"/>
            </w:tcBorders>
            <w:noWrap/>
            <w:vAlign w:val="bottom"/>
            <w:hideMark/>
          </w:tcPr>
          <w:p w14:paraId="6EC54BFD"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2353 (10.3%)</w:t>
            </w:r>
          </w:p>
        </w:tc>
        <w:tc>
          <w:tcPr>
            <w:tcW w:w="1109" w:type="pct"/>
            <w:tcBorders>
              <w:top w:val="nil"/>
              <w:left w:val="nil"/>
              <w:bottom w:val="nil"/>
              <w:right w:val="nil"/>
            </w:tcBorders>
            <w:noWrap/>
            <w:vAlign w:val="bottom"/>
            <w:hideMark/>
          </w:tcPr>
          <w:p w14:paraId="22011B41"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1624 (10.2%)</w:t>
            </w:r>
          </w:p>
        </w:tc>
        <w:tc>
          <w:tcPr>
            <w:tcW w:w="1109" w:type="pct"/>
            <w:tcBorders>
              <w:top w:val="nil"/>
              <w:left w:val="nil"/>
              <w:bottom w:val="nil"/>
              <w:right w:val="nil"/>
            </w:tcBorders>
            <w:noWrap/>
            <w:vAlign w:val="bottom"/>
            <w:hideMark/>
          </w:tcPr>
          <w:p w14:paraId="1F7F4722"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729 (10.7%)</w:t>
            </w:r>
          </w:p>
        </w:tc>
      </w:tr>
      <w:tr w:rsidR="002227C5" w:rsidRPr="002227C5" w14:paraId="7830D936" w14:textId="77777777" w:rsidTr="002227C5">
        <w:trPr>
          <w:trHeight w:val="270"/>
          <w:jc w:val="center"/>
        </w:trPr>
        <w:tc>
          <w:tcPr>
            <w:tcW w:w="1675" w:type="pct"/>
            <w:tcBorders>
              <w:top w:val="nil"/>
              <w:left w:val="nil"/>
              <w:bottom w:val="nil"/>
              <w:right w:val="nil"/>
            </w:tcBorders>
            <w:noWrap/>
            <w:vAlign w:val="center"/>
            <w:hideMark/>
          </w:tcPr>
          <w:p w14:paraId="4512BBA8"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Pack years of smoking</w:t>
            </w:r>
          </w:p>
        </w:tc>
        <w:tc>
          <w:tcPr>
            <w:tcW w:w="1107" w:type="pct"/>
            <w:tcBorders>
              <w:top w:val="nil"/>
              <w:left w:val="nil"/>
              <w:bottom w:val="nil"/>
              <w:right w:val="nil"/>
            </w:tcBorders>
            <w:noWrap/>
            <w:vAlign w:val="bottom"/>
            <w:hideMark/>
          </w:tcPr>
          <w:p w14:paraId="7AB5E72E"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21.1 (16.7)</w:t>
            </w:r>
          </w:p>
        </w:tc>
        <w:tc>
          <w:tcPr>
            <w:tcW w:w="1109" w:type="pct"/>
            <w:tcBorders>
              <w:top w:val="nil"/>
              <w:left w:val="nil"/>
              <w:bottom w:val="nil"/>
              <w:right w:val="nil"/>
            </w:tcBorders>
            <w:noWrap/>
            <w:vAlign w:val="bottom"/>
            <w:hideMark/>
          </w:tcPr>
          <w:p w14:paraId="2F72D708"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21.1 (16.6)</w:t>
            </w:r>
          </w:p>
        </w:tc>
        <w:tc>
          <w:tcPr>
            <w:tcW w:w="1109" w:type="pct"/>
            <w:tcBorders>
              <w:top w:val="nil"/>
              <w:left w:val="nil"/>
              <w:bottom w:val="nil"/>
              <w:right w:val="nil"/>
            </w:tcBorders>
            <w:noWrap/>
            <w:vAlign w:val="bottom"/>
            <w:hideMark/>
          </w:tcPr>
          <w:p w14:paraId="63B02964"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21.1 (16.9)</w:t>
            </w:r>
          </w:p>
        </w:tc>
      </w:tr>
      <w:tr w:rsidR="002227C5" w:rsidRPr="002227C5" w14:paraId="79A1ED7F" w14:textId="77777777" w:rsidTr="002227C5">
        <w:trPr>
          <w:trHeight w:val="270"/>
          <w:jc w:val="center"/>
        </w:trPr>
        <w:tc>
          <w:tcPr>
            <w:tcW w:w="1675" w:type="pct"/>
            <w:tcBorders>
              <w:top w:val="nil"/>
              <w:left w:val="nil"/>
              <w:bottom w:val="nil"/>
              <w:right w:val="nil"/>
            </w:tcBorders>
            <w:noWrap/>
            <w:vAlign w:val="center"/>
            <w:hideMark/>
          </w:tcPr>
          <w:p w14:paraId="0509DE70"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Healthy lifestyle</w:t>
            </w:r>
          </w:p>
        </w:tc>
        <w:tc>
          <w:tcPr>
            <w:tcW w:w="1107" w:type="pct"/>
            <w:tcBorders>
              <w:top w:val="nil"/>
              <w:left w:val="nil"/>
              <w:bottom w:val="nil"/>
              <w:right w:val="nil"/>
            </w:tcBorders>
            <w:noWrap/>
            <w:vAlign w:val="bottom"/>
            <w:hideMark/>
          </w:tcPr>
          <w:p w14:paraId="66A71EDD" w14:textId="77777777" w:rsidR="002227C5" w:rsidRPr="002227C5" w:rsidRDefault="002227C5" w:rsidP="002227C5">
            <w:pPr>
              <w:jc w:val="center"/>
              <w:rPr>
                <w:rFonts w:ascii="Times New Roman" w:hAnsi="Times New Roman" w:cs="Times New Roman"/>
                <w:color w:val="000000"/>
                <w:sz w:val="20"/>
                <w:szCs w:val="20"/>
              </w:rPr>
            </w:pPr>
          </w:p>
        </w:tc>
        <w:tc>
          <w:tcPr>
            <w:tcW w:w="1109" w:type="pct"/>
            <w:tcBorders>
              <w:top w:val="nil"/>
              <w:left w:val="nil"/>
              <w:bottom w:val="nil"/>
              <w:right w:val="nil"/>
            </w:tcBorders>
            <w:noWrap/>
            <w:vAlign w:val="bottom"/>
            <w:hideMark/>
          </w:tcPr>
          <w:p w14:paraId="3457FC9F" w14:textId="77777777" w:rsidR="002227C5" w:rsidRPr="002227C5" w:rsidRDefault="002227C5" w:rsidP="002227C5">
            <w:pPr>
              <w:jc w:val="center"/>
              <w:rPr>
                <w:rFonts w:ascii="Times New Roman" w:eastAsia="Times New Roman" w:hAnsi="Times New Roman" w:cs="Times New Roman"/>
                <w:sz w:val="20"/>
                <w:szCs w:val="20"/>
              </w:rPr>
            </w:pPr>
          </w:p>
        </w:tc>
        <w:tc>
          <w:tcPr>
            <w:tcW w:w="1109" w:type="pct"/>
            <w:tcBorders>
              <w:top w:val="nil"/>
              <w:left w:val="nil"/>
              <w:bottom w:val="nil"/>
              <w:right w:val="nil"/>
            </w:tcBorders>
            <w:noWrap/>
            <w:vAlign w:val="bottom"/>
            <w:hideMark/>
          </w:tcPr>
          <w:p w14:paraId="2E832EAA" w14:textId="77777777" w:rsidR="002227C5" w:rsidRPr="002227C5" w:rsidRDefault="002227C5" w:rsidP="002227C5">
            <w:pPr>
              <w:jc w:val="center"/>
              <w:rPr>
                <w:rFonts w:ascii="Times New Roman" w:eastAsia="Times New Roman" w:hAnsi="Times New Roman" w:cs="Times New Roman"/>
                <w:sz w:val="20"/>
                <w:szCs w:val="20"/>
              </w:rPr>
            </w:pPr>
          </w:p>
        </w:tc>
      </w:tr>
      <w:tr w:rsidR="002227C5" w:rsidRPr="002227C5" w14:paraId="4BE981F0" w14:textId="77777777" w:rsidTr="002227C5">
        <w:trPr>
          <w:trHeight w:val="270"/>
          <w:jc w:val="center"/>
        </w:trPr>
        <w:tc>
          <w:tcPr>
            <w:tcW w:w="1675" w:type="pct"/>
            <w:tcBorders>
              <w:top w:val="nil"/>
              <w:left w:val="nil"/>
              <w:bottom w:val="nil"/>
              <w:right w:val="nil"/>
            </w:tcBorders>
            <w:noWrap/>
            <w:vAlign w:val="center"/>
            <w:hideMark/>
          </w:tcPr>
          <w:p w14:paraId="542114C0" w14:textId="77777777" w:rsidR="002227C5" w:rsidRPr="002227C5" w:rsidRDefault="002227C5" w:rsidP="002227C5">
            <w:pPr>
              <w:ind w:firstLineChars="50" w:firstLine="100"/>
              <w:rPr>
                <w:rFonts w:ascii="Times New Roman" w:hAnsi="Times New Roman" w:cs="Times New Roman"/>
                <w:color w:val="000000"/>
                <w:sz w:val="20"/>
                <w:szCs w:val="20"/>
              </w:rPr>
            </w:pPr>
            <w:r w:rsidRPr="002227C5">
              <w:rPr>
                <w:rFonts w:ascii="Times New Roman" w:hAnsi="Times New Roman" w:cs="Times New Roman"/>
                <w:color w:val="000000"/>
                <w:sz w:val="20"/>
                <w:szCs w:val="20"/>
              </w:rPr>
              <w:t>Never smoking</w:t>
            </w:r>
          </w:p>
        </w:tc>
        <w:tc>
          <w:tcPr>
            <w:tcW w:w="1107" w:type="pct"/>
            <w:tcBorders>
              <w:top w:val="nil"/>
              <w:left w:val="nil"/>
              <w:bottom w:val="nil"/>
              <w:right w:val="nil"/>
            </w:tcBorders>
            <w:noWrap/>
            <w:vAlign w:val="bottom"/>
            <w:hideMark/>
          </w:tcPr>
          <w:p w14:paraId="1425EE15" w14:textId="77777777" w:rsidR="002227C5" w:rsidRPr="002227C5" w:rsidRDefault="002227C5" w:rsidP="002227C5">
            <w:pPr>
              <w:jc w:val="center"/>
              <w:rPr>
                <w:rFonts w:ascii="Times New Roman" w:eastAsia="宋体" w:hAnsi="Times New Roman" w:cs="Times New Roman"/>
                <w:color w:val="000000"/>
                <w:sz w:val="20"/>
                <w:szCs w:val="20"/>
              </w:rPr>
            </w:pPr>
            <w:r w:rsidRPr="002227C5">
              <w:rPr>
                <w:rFonts w:ascii="Times New Roman" w:hAnsi="Times New Roman" w:cs="Times New Roman"/>
                <w:color w:val="000000"/>
                <w:sz w:val="20"/>
                <w:szCs w:val="20"/>
              </w:rPr>
              <w:t>12247 (53.7%)</w:t>
            </w:r>
          </w:p>
        </w:tc>
        <w:tc>
          <w:tcPr>
            <w:tcW w:w="1109" w:type="pct"/>
            <w:tcBorders>
              <w:top w:val="nil"/>
              <w:left w:val="nil"/>
              <w:bottom w:val="nil"/>
              <w:right w:val="nil"/>
            </w:tcBorders>
            <w:noWrap/>
            <w:vAlign w:val="bottom"/>
            <w:hideMark/>
          </w:tcPr>
          <w:p w14:paraId="0E2B576D"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8618 (54.0%)</w:t>
            </w:r>
          </w:p>
        </w:tc>
        <w:tc>
          <w:tcPr>
            <w:tcW w:w="1109" w:type="pct"/>
            <w:tcBorders>
              <w:top w:val="nil"/>
              <w:left w:val="nil"/>
              <w:bottom w:val="nil"/>
              <w:right w:val="nil"/>
            </w:tcBorders>
            <w:noWrap/>
            <w:vAlign w:val="bottom"/>
            <w:hideMark/>
          </w:tcPr>
          <w:p w14:paraId="2FC5A220"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3629 (53.0%)</w:t>
            </w:r>
          </w:p>
        </w:tc>
      </w:tr>
      <w:tr w:rsidR="002227C5" w:rsidRPr="002227C5" w14:paraId="4D35D9F5" w14:textId="77777777" w:rsidTr="002227C5">
        <w:trPr>
          <w:trHeight w:val="270"/>
          <w:jc w:val="center"/>
        </w:trPr>
        <w:tc>
          <w:tcPr>
            <w:tcW w:w="1675" w:type="pct"/>
            <w:tcBorders>
              <w:top w:val="nil"/>
              <w:left w:val="nil"/>
              <w:bottom w:val="nil"/>
              <w:right w:val="nil"/>
            </w:tcBorders>
            <w:noWrap/>
            <w:vAlign w:val="center"/>
            <w:hideMark/>
          </w:tcPr>
          <w:p w14:paraId="582AA5A2" w14:textId="77777777" w:rsidR="002227C5" w:rsidRPr="002227C5" w:rsidRDefault="002227C5" w:rsidP="002227C5">
            <w:pPr>
              <w:ind w:firstLineChars="50" w:firstLine="100"/>
              <w:rPr>
                <w:rFonts w:ascii="Times New Roman" w:hAnsi="Times New Roman" w:cs="Times New Roman"/>
                <w:color w:val="000000"/>
                <w:sz w:val="20"/>
                <w:szCs w:val="20"/>
              </w:rPr>
            </w:pPr>
            <w:r w:rsidRPr="002227C5">
              <w:rPr>
                <w:rFonts w:ascii="Times New Roman" w:hAnsi="Times New Roman" w:cs="Times New Roman"/>
                <w:color w:val="000000"/>
                <w:sz w:val="20"/>
                <w:szCs w:val="20"/>
              </w:rPr>
              <w:t>Moderate drinking</w:t>
            </w:r>
          </w:p>
        </w:tc>
        <w:tc>
          <w:tcPr>
            <w:tcW w:w="1107" w:type="pct"/>
            <w:tcBorders>
              <w:top w:val="nil"/>
              <w:left w:val="nil"/>
              <w:bottom w:val="nil"/>
              <w:right w:val="nil"/>
            </w:tcBorders>
            <w:noWrap/>
            <w:vAlign w:val="bottom"/>
            <w:hideMark/>
          </w:tcPr>
          <w:p w14:paraId="772122B2"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15255 (66.9%)</w:t>
            </w:r>
          </w:p>
        </w:tc>
        <w:tc>
          <w:tcPr>
            <w:tcW w:w="1109" w:type="pct"/>
            <w:tcBorders>
              <w:top w:val="nil"/>
              <w:left w:val="nil"/>
              <w:bottom w:val="nil"/>
              <w:right w:val="nil"/>
            </w:tcBorders>
            <w:noWrap/>
            <w:vAlign w:val="bottom"/>
            <w:hideMark/>
          </w:tcPr>
          <w:p w14:paraId="4D3D079D"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10691 (67.0%)</w:t>
            </w:r>
          </w:p>
        </w:tc>
        <w:tc>
          <w:tcPr>
            <w:tcW w:w="1109" w:type="pct"/>
            <w:tcBorders>
              <w:top w:val="nil"/>
              <w:left w:val="nil"/>
              <w:bottom w:val="nil"/>
              <w:right w:val="nil"/>
            </w:tcBorders>
            <w:noWrap/>
            <w:vAlign w:val="bottom"/>
            <w:hideMark/>
          </w:tcPr>
          <w:p w14:paraId="395A031A"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4564 (66.7%)</w:t>
            </w:r>
          </w:p>
        </w:tc>
      </w:tr>
      <w:tr w:rsidR="002227C5" w:rsidRPr="002227C5" w14:paraId="6BC1C100" w14:textId="77777777" w:rsidTr="002227C5">
        <w:trPr>
          <w:trHeight w:val="270"/>
          <w:jc w:val="center"/>
        </w:trPr>
        <w:tc>
          <w:tcPr>
            <w:tcW w:w="1675" w:type="pct"/>
            <w:tcBorders>
              <w:top w:val="nil"/>
              <w:left w:val="nil"/>
              <w:bottom w:val="nil"/>
              <w:right w:val="nil"/>
            </w:tcBorders>
            <w:noWrap/>
            <w:vAlign w:val="center"/>
            <w:hideMark/>
          </w:tcPr>
          <w:p w14:paraId="25F759DB" w14:textId="77777777" w:rsidR="002227C5" w:rsidRPr="002227C5" w:rsidRDefault="002227C5" w:rsidP="002227C5">
            <w:pPr>
              <w:ind w:firstLineChars="50" w:firstLine="100"/>
              <w:rPr>
                <w:rFonts w:ascii="Times New Roman" w:hAnsi="Times New Roman" w:cs="Times New Roman"/>
                <w:color w:val="000000"/>
                <w:sz w:val="20"/>
                <w:szCs w:val="20"/>
              </w:rPr>
            </w:pPr>
            <w:r w:rsidRPr="002227C5">
              <w:rPr>
                <w:rFonts w:ascii="Times New Roman" w:hAnsi="Times New Roman" w:cs="Times New Roman"/>
                <w:color w:val="000000"/>
                <w:sz w:val="20"/>
                <w:szCs w:val="20"/>
              </w:rPr>
              <w:t>Healthy sleep pattern</w:t>
            </w:r>
          </w:p>
        </w:tc>
        <w:tc>
          <w:tcPr>
            <w:tcW w:w="1107" w:type="pct"/>
            <w:tcBorders>
              <w:top w:val="nil"/>
              <w:left w:val="nil"/>
              <w:bottom w:val="nil"/>
              <w:right w:val="nil"/>
            </w:tcBorders>
            <w:noWrap/>
            <w:vAlign w:val="bottom"/>
            <w:hideMark/>
          </w:tcPr>
          <w:p w14:paraId="1D3EF5D6"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11883 (52.1%)</w:t>
            </w:r>
          </w:p>
        </w:tc>
        <w:tc>
          <w:tcPr>
            <w:tcW w:w="1109" w:type="pct"/>
            <w:tcBorders>
              <w:top w:val="nil"/>
              <w:left w:val="nil"/>
              <w:bottom w:val="nil"/>
              <w:right w:val="nil"/>
            </w:tcBorders>
            <w:noWrap/>
            <w:vAlign w:val="bottom"/>
            <w:hideMark/>
          </w:tcPr>
          <w:p w14:paraId="1369CCF7"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8351 (52.3%)</w:t>
            </w:r>
          </w:p>
        </w:tc>
        <w:tc>
          <w:tcPr>
            <w:tcW w:w="1109" w:type="pct"/>
            <w:tcBorders>
              <w:top w:val="nil"/>
              <w:left w:val="nil"/>
              <w:bottom w:val="nil"/>
              <w:right w:val="nil"/>
            </w:tcBorders>
            <w:noWrap/>
            <w:vAlign w:val="bottom"/>
            <w:hideMark/>
          </w:tcPr>
          <w:p w14:paraId="5CE8D860"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3532 (51.6%)</w:t>
            </w:r>
          </w:p>
        </w:tc>
      </w:tr>
      <w:tr w:rsidR="002227C5" w:rsidRPr="002227C5" w14:paraId="10BB1B82" w14:textId="77777777" w:rsidTr="002227C5">
        <w:trPr>
          <w:trHeight w:val="270"/>
          <w:jc w:val="center"/>
        </w:trPr>
        <w:tc>
          <w:tcPr>
            <w:tcW w:w="1675" w:type="pct"/>
            <w:tcBorders>
              <w:top w:val="nil"/>
              <w:left w:val="nil"/>
              <w:bottom w:val="nil"/>
              <w:right w:val="nil"/>
            </w:tcBorders>
            <w:noWrap/>
            <w:vAlign w:val="center"/>
            <w:hideMark/>
          </w:tcPr>
          <w:p w14:paraId="03160CF2" w14:textId="77777777" w:rsidR="002227C5" w:rsidRPr="002227C5" w:rsidRDefault="002227C5" w:rsidP="002227C5">
            <w:pPr>
              <w:ind w:firstLineChars="50" w:firstLine="100"/>
              <w:rPr>
                <w:rFonts w:ascii="Times New Roman" w:hAnsi="Times New Roman" w:cs="Times New Roman"/>
                <w:color w:val="000000"/>
                <w:sz w:val="20"/>
                <w:szCs w:val="20"/>
              </w:rPr>
            </w:pPr>
            <w:r w:rsidRPr="002227C5">
              <w:rPr>
                <w:rFonts w:ascii="Times New Roman" w:hAnsi="Times New Roman" w:cs="Times New Roman"/>
                <w:color w:val="000000"/>
                <w:sz w:val="20"/>
                <w:szCs w:val="20"/>
              </w:rPr>
              <w:t>Regular physical activity</w:t>
            </w:r>
          </w:p>
        </w:tc>
        <w:tc>
          <w:tcPr>
            <w:tcW w:w="1107" w:type="pct"/>
            <w:tcBorders>
              <w:top w:val="nil"/>
              <w:left w:val="nil"/>
              <w:bottom w:val="nil"/>
              <w:right w:val="nil"/>
            </w:tcBorders>
            <w:noWrap/>
            <w:vAlign w:val="bottom"/>
            <w:hideMark/>
          </w:tcPr>
          <w:p w14:paraId="7FFB619F"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12095 (53.0%)</w:t>
            </w:r>
          </w:p>
        </w:tc>
        <w:tc>
          <w:tcPr>
            <w:tcW w:w="1109" w:type="pct"/>
            <w:tcBorders>
              <w:top w:val="nil"/>
              <w:left w:val="nil"/>
              <w:bottom w:val="nil"/>
              <w:right w:val="nil"/>
            </w:tcBorders>
            <w:noWrap/>
            <w:vAlign w:val="bottom"/>
            <w:hideMark/>
          </w:tcPr>
          <w:p w14:paraId="69DD1C6E"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8465 (53.0%)</w:t>
            </w:r>
          </w:p>
        </w:tc>
        <w:tc>
          <w:tcPr>
            <w:tcW w:w="1109" w:type="pct"/>
            <w:tcBorders>
              <w:top w:val="nil"/>
              <w:left w:val="nil"/>
              <w:bottom w:val="nil"/>
              <w:right w:val="nil"/>
            </w:tcBorders>
            <w:noWrap/>
            <w:vAlign w:val="bottom"/>
            <w:hideMark/>
          </w:tcPr>
          <w:p w14:paraId="6298888B"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3630 (53.1%)</w:t>
            </w:r>
          </w:p>
        </w:tc>
      </w:tr>
      <w:tr w:rsidR="002227C5" w:rsidRPr="002227C5" w14:paraId="46FAD32B" w14:textId="77777777" w:rsidTr="002227C5">
        <w:trPr>
          <w:trHeight w:val="270"/>
          <w:jc w:val="center"/>
        </w:trPr>
        <w:tc>
          <w:tcPr>
            <w:tcW w:w="1675" w:type="pct"/>
            <w:tcBorders>
              <w:top w:val="nil"/>
              <w:left w:val="nil"/>
              <w:bottom w:val="nil"/>
              <w:right w:val="nil"/>
            </w:tcBorders>
            <w:noWrap/>
            <w:vAlign w:val="center"/>
            <w:hideMark/>
          </w:tcPr>
          <w:p w14:paraId="751B09FD" w14:textId="77777777" w:rsidR="002227C5" w:rsidRPr="002227C5" w:rsidRDefault="002227C5" w:rsidP="002227C5">
            <w:pPr>
              <w:ind w:firstLineChars="50" w:firstLine="100"/>
              <w:rPr>
                <w:rFonts w:ascii="Times New Roman" w:hAnsi="Times New Roman" w:cs="Times New Roman"/>
                <w:color w:val="000000"/>
                <w:sz w:val="20"/>
                <w:szCs w:val="20"/>
              </w:rPr>
            </w:pPr>
            <w:r w:rsidRPr="002227C5">
              <w:rPr>
                <w:rFonts w:ascii="Times New Roman" w:hAnsi="Times New Roman" w:cs="Times New Roman"/>
                <w:color w:val="000000"/>
                <w:sz w:val="20"/>
                <w:szCs w:val="20"/>
              </w:rPr>
              <w:t>Healthy diet</w:t>
            </w:r>
          </w:p>
        </w:tc>
        <w:tc>
          <w:tcPr>
            <w:tcW w:w="1107" w:type="pct"/>
            <w:tcBorders>
              <w:top w:val="nil"/>
              <w:left w:val="nil"/>
              <w:bottom w:val="nil"/>
              <w:right w:val="nil"/>
            </w:tcBorders>
            <w:noWrap/>
            <w:vAlign w:val="bottom"/>
            <w:hideMark/>
          </w:tcPr>
          <w:p w14:paraId="295B1EDB"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8964 (39.3%)</w:t>
            </w:r>
          </w:p>
        </w:tc>
        <w:tc>
          <w:tcPr>
            <w:tcW w:w="1109" w:type="pct"/>
            <w:tcBorders>
              <w:top w:val="nil"/>
              <w:left w:val="nil"/>
              <w:bottom w:val="nil"/>
              <w:right w:val="nil"/>
            </w:tcBorders>
            <w:noWrap/>
            <w:vAlign w:val="bottom"/>
            <w:hideMark/>
          </w:tcPr>
          <w:p w14:paraId="27BB7946"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6300 (39.5%)</w:t>
            </w:r>
          </w:p>
        </w:tc>
        <w:tc>
          <w:tcPr>
            <w:tcW w:w="1109" w:type="pct"/>
            <w:tcBorders>
              <w:top w:val="nil"/>
              <w:left w:val="nil"/>
              <w:bottom w:val="nil"/>
              <w:right w:val="nil"/>
            </w:tcBorders>
            <w:noWrap/>
            <w:vAlign w:val="bottom"/>
            <w:hideMark/>
          </w:tcPr>
          <w:p w14:paraId="5E28315E"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2664 (38.9%)</w:t>
            </w:r>
          </w:p>
        </w:tc>
      </w:tr>
      <w:tr w:rsidR="002227C5" w:rsidRPr="002227C5" w14:paraId="1D7A1389" w14:textId="77777777" w:rsidTr="002227C5">
        <w:trPr>
          <w:trHeight w:val="270"/>
          <w:jc w:val="center"/>
        </w:trPr>
        <w:tc>
          <w:tcPr>
            <w:tcW w:w="1675" w:type="pct"/>
            <w:tcBorders>
              <w:top w:val="nil"/>
              <w:left w:val="nil"/>
              <w:bottom w:val="nil"/>
              <w:right w:val="nil"/>
            </w:tcBorders>
            <w:noWrap/>
            <w:vAlign w:val="center"/>
            <w:hideMark/>
          </w:tcPr>
          <w:p w14:paraId="1F83E14E"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Prevalence of comorbidities</w:t>
            </w:r>
          </w:p>
        </w:tc>
        <w:tc>
          <w:tcPr>
            <w:tcW w:w="1107" w:type="pct"/>
            <w:tcBorders>
              <w:top w:val="nil"/>
              <w:left w:val="nil"/>
              <w:bottom w:val="nil"/>
              <w:right w:val="nil"/>
            </w:tcBorders>
            <w:noWrap/>
            <w:vAlign w:val="bottom"/>
            <w:hideMark/>
          </w:tcPr>
          <w:p w14:paraId="21672828" w14:textId="77777777" w:rsidR="002227C5" w:rsidRPr="002227C5" w:rsidRDefault="002227C5" w:rsidP="002227C5">
            <w:pPr>
              <w:jc w:val="center"/>
              <w:rPr>
                <w:rFonts w:ascii="Times New Roman" w:hAnsi="Times New Roman" w:cs="Times New Roman"/>
                <w:color w:val="000000"/>
                <w:sz w:val="20"/>
                <w:szCs w:val="20"/>
              </w:rPr>
            </w:pPr>
          </w:p>
        </w:tc>
        <w:tc>
          <w:tcPr>
            <w:tcW w:w="1109" w:type="pct"/>
            <w:tcBorders>
              <w:top w:val="nil"/>
              <w:left w:val="nil"/>
              <w:bottom w:val="nil"/>
              <w:right w:val="nil"/>
            </w:tcBorders>
            <w:noWrap/>
            <w:vAlign w:val="bottom"/>
            <w:hideMark/>
          </w:tcPr>
          <w:p w14:paraId="0D7C5090" w14:textId="77777777" w:rsidR="002227C5" w:rsidRPr="002227C5" w:rsidRDefault="002227C5" w:rsidP="002227C5">
            <w:pPr>
              <w:jc w:val="center"/>
              <w:rPr>
                <w:rFonts w:ascii="Times New Roman" w:eastAsia="Times New Roman" w:hAnsi="Times New Roman" w:cs="Times New Roman"/>
                <w:sz w:val="20"/>
                <w:szCs w:val="20"/>
              </w:rPr>
            </w:pPr>
          </w:p>
        </w:tc>
        <w:tc>
          <w:tcPr>
            <w:tcW w:w="1109" w:type="pct"/>
            <w:tcBorders>
              <w:top w:val="nil"/>
              <w:left w:val="nil"/>
              <w:bottom w:val="nil"/>
              <w:right w:val="nil"/>
            </w:tcBorders>
            <w:noWrap/>
            <w:vAlign w:val="bottom"/>
            <w:hideMark/>
          </w:tcPr>
          <w:p w14:paraId="752B6978" w14:textId="77777777" w:rsidR="002227C5" w:rsidRPr="002227C5" w:rsidRDefault="002227C5" w:rsidP="002227C5">
            <w:pPr>
              <w:jc w:val="center"/>
              <w:rPr>
                <w:rFonts w:ascii="Times New Roman" w:eastAsia="Times New Roman" w:hAnsi="Times New Roman" w:cs="Times New Roman"/>
                <w:sz w:val="20"/>
                <w:szCs w:val="20"/>
              </w:rPr>
            </w:pPr>
          </w:p>
        </w:tc>
      </w:tr>
      <w:tr w:rsidR="002227C5" w:rsidRPr="002227C5" w14:paraId="5F75DF6C" w14:textId="77777777" w:rsidTr="002227C5">
        <w:trPr>
          <w:trHeight w:val="270"/>
          <w:jc w:val="center"/>
        </w:trPr>
        <w:tc>
          <w:tcPr>
            <w:tcW w:w="1675" w:type="pct"/>
            <w:tcBorders>
              <w:top w:val="nil"/>
              <w:left w:val="nil"/>
              <w:bottom w:val="nil"/>
              <w:right w:val="nil"/>
            </w:tcBorders>
            <w:noWrap/>
            <w:vAlign w:val="center"/>
            <w:hideMark/>
          </w:tcPr>
          <w:p w14:paraId="6F4C3AAB" w14:textId="77777777" w:rsidR="002227C5" w:rsidRPr="002227C5" w:rsidRDefault="002227C5" w:rsidP="002227C5">
            <w:pPr>
              <w:ind w:firstLineChars="50" w:firstLine="100"/>
              <w:rPr>
                <w:rFonts w:ascii="Times New Roman" w:hAnsi="Times New Roman" w:cs="Times New Roman"/>
                <w:color w:val="000000"/>
                <w:sz w:val="20"/>
                <w:szCs w:val="20"/>
              </w:rPr>
            </w:pPr>
            <w:r w:rsidRPr="002227C5">
              <w:rPr>
                <w:rFonts w:ascii="Times New Roman" w:hAnsi="Times New Roman" w:cs="Times New Roman"/>
                <w:color w:val="000000"/>
                <w:sz w:val="20"/>
                <w:szCs w:val="20"/>
              </w:rPr>
              <w:t>Hypertension</w:t>
            </w:r>
          </w:p>
        </w:tc>
        <w:tc>
          <w:tcPr>
            <w:tcW w:w="1107" w:type="pct"/>
            <w:tcBorders>
              <w:top w:val="nil"/>
              <w:left w:val="nil"/>
              <w:bottom w:val="nil"/>
              <w:right w:val="nil"/>
            </w:tcBorders>
            <w:noWrap/>
            <w:vAlign w:val="bottom"/>
            <w:hideMark/>
          </w:tcPr>
          <w:p w14:paraId="5A73B266" w14:textId="77777777" w:rsidR="002227C5" w:rsidRPr="002227C5" w:rsidRDefault="002227C5" w:rsidP="002227C5">
            <w:pPr>
              <w:jc w:val="center"/>
              <w:rPr>
                <w:rFonts w:ascii="Times New Roman" w:eastAsia="宋体" w:hAnsi="Times New Roman" w:cs="Times New Roman"/>
                <w:color w:val="000000"/>
                <w:sz w:val="20"/>
                <w:szCs w:val="20"/>
              </w:rPr>
            </w:pPr>
            <w:r w:rsidRPr="002227C5">
              <w:rPr>
                <w:rFonts w:ascii="Times New Roman" w:hAnsi="Times New Roman" w:cs="Times New Roman"/>
                <w:color w:val="000000"/>
                <w:sz w:val="20"/>
                <w:szCs w:val="20"/>
              </w:rPr>
              <w:t>0.39 (0.49)</w:t>
            </w:r>
          </w:p>
        </w:tc>
        <w:tc>
          <w:tcPr>
            <w:tcW w:w="1109" w:type="pct"/>
            <w:tcBorders>
              <w:top w:val="nil"/>
              <w:left w:val="nil"/>
              <w:bottom w:val="nil"/>
              <w:right w:val="nil"/>
            </w:tcBorders>
            <w:noWrap/>
            <w:vAlign w:val="bottom"/>
            <w:hideMark/>
          </w:tcPr>
          <w:p w14:paraId="238FCBB2"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0.39 (0.49)</w:t>
            </w:r>
          </w:p>
        </w:tc>
        <w:tc>
          <w:tcPr>
            <w:tcW w:w="1109" w:type="pct"/>
            <w:tcBorders>
              <w:top w:val="nil"/>
              <w:left w:val="nil"/>
              <w:bottom w:val="nil"/>
              <w:right w:val="nil"/>
            </w:tcBorders>
            <w:noWrap/>
            <w:vAlign w:val="bottom"/>
            <w:hideMark/>
          </w:tcPr>
          <w:p w14:paraId="5E8640EE"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0.39 (0.49)</w:t>
            </w:r>
          </w:p>
        </w:tc>
      </w:tr>
      <w:tr w:rsidR="002227C5" w:rsidRPr="002227C5" w14:paraId="137BD86D" w14:textId="77777777" w:rsidTr="002227C5">
        <w:trPr>
          <w:trHeight w:val="270"/>
          <w:jc w:val="center"/>
        </w:trPr>
        <w:tc>
          <w:tcPr>
            <w:tcW w:w="1675" w:type="pct"/>
            <w:tcBorders>
              <w:top w:val="nil"/>
              <w:left w:val="nil"/>
              <w:bottom w:val="nil"/>
              <w:right w:val="nil"/>
            </w:tcBorders>
            <w:noWrap/>
            <w:vAlign w:val="center"/>
            <w:hideMark/>
          </w:tcPr>
          <w:p w14:paraId="480920D4" w14:textId="77777777" w:rsidR="002227C5" w:rsidRPr="002227C5" w:rsidRDefault="002227C5" w:rsidP="002227C5">
            <w:pPr>
              <w:ind w:firstLineChars="50" w:firstLine="100"/>
              <w:rPr>
                <w:rFonts w:ascii="Times New Roman" w:hAnsi="Times New Roman" w:cs="Times New Roman"/>
                <w:color w:val="000000"/>
                <w:sz w:val="20"/>
                <w:szCs w:val="20"/>
              </w:rPr>
            </w:pPr>
            <w:r w:rsidRPr="002227C5">
              <w:rPr>
                <w:rFonts w:ascii="Times New Roman" w:hAnsi="Times New Roman" w:cs="Times New Roman"/>
                <w:color w:val="000000"/>
                <w:sz w:val="20"/>
                <w:szCs w:val="20"/>
              </w:rPr>
              <w:t>Diabetes</w:t>
            </w:r>
          </w:p>
        </w:tc>
        <w:tc>
          <w:tcPr>
            <w:tcW w:w="1107" w:type="pct"/>
            <w:tcBorders>
              <w:top w:val="nil"/>
              <w:left w:val="nil"/>
              <w:bottom w:val="nil"/>
              <w:right w:val="nil"/>
            </w:tcBorders>
            <w:noWrap/>
            <w:vAlign w:val="bottom"/>
            <w:hideMark/>
          </w:tcPr>
          <w:p w14:paraId="213D42C1"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0.07 (0.25)</w:t>
            </w:r>
          </w:p>
        </w:tc>
        <w:tc>
          <w:tcPr>
            <w:tcW w:w="1109" w:type="pct"/>
            <w:tcBorders>
              <w:top w:val="nil"/>
              <w:left w:val="nil"/>
              <w:bottom w:val="nil"/>
              <w:right w:val="nil"/>
            </w:tcBorders>
            <w:noWrap/>
            <w:vAlign w:val="bottom"/>
            <w:hideMark/>
          </w:tcPr>
          <w:p w14:paraId="4636A281"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0.07 (0.25)</w:t>
            </w:r>
          </w:p>
        </w:tc>
        <w:tc>
          <w:tcPr>
            <w:tcW w:w="1109" w:type="pct"/>
            <w:tcBorders>
              <w:top w:val="nil"/>
              <w:left w:val="nil"/>
              <w:bottom w:val="nil"/>
              <w:right w:val="nil"/>
            </w:tcBorders>
            <w:noWrap/>
            <w:vAlign w:val="bottom"/>
            <w:hideMark/>
          </w:tcPr>
          <w:p w14:paraId="39051823"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0.07 (0.26)</w:t>
            </w:r>
          </w:p>
        </w:tc>
      </w:tr>
      <w:tr w:rsidR="002227C5" w:rsidRPr="002227C5" w14:paraId="5499C1A4" w14:textId="77777777" w:rsidTr="002227C5">
        <w:trPr>
          <w:trHeight w:val="270"/>
          <w:jc w:val="center"/>
        </w:trPr>
        <w:tc>
          <w:tcPr>
            <w:tcW w:w="1675" w:type="pct"/>
            <w:tcBorders>
              <w:top w:val="nil"/>
              <w:left w:val="nil"/>
              <w:bottom w:val="nil"/>
              <w:right w:val="nil"/>
            </w:tcBorders>
            <w:noWrap/>
            <w:vAlign w:val="center"/>
            <w:hideMark/>
          </w:tcPr>
          <w:p w14:paraId="112A7BAF"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C-reactive protein</w:t>
            </w:r>
          </w:p>
        </w:tc>
        <w:tc>
          <w:tcPr>
            <w:tcW w:w="1107" w:type="pct"/>
            <w:tcBorders>
              <w:top w:val="nil"/>
              <w:left w:val="nil"/>
              <w:bottom w:val="nil"/>
              <w:right w:val="nil"/>
            </w:tcBorders>
            <w:noWrap/>
            <w:vAlign w:val="bottom"/>
            <w:hideMark/>
          </w:tcPr>
          <w:p w14:paraId="25D790E3"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2.53 (4.19)</w:t>
            </w:r>
          </w:p>
        </w:tc>
        <w:tc>
          <w:tcPr>
            <w:tcW w:w="1109" w:type="pct"/>
            <w:tcBorders>
              <w:top w:val="nil"/>
              <w:left w:val="nil"/>
              <w:bottom w:val="nil"/>
              <w:right w:val="nil"/>
            </w:tcBorders>
            <w:noWrap/>
            <w:vAlign w:val="bottom"/>
            <w:hideMark/>
          </w:tcPr>
          <w:p w14:paraId="59DE23AA"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2.54 (4.27)</w:t>
            </w:r>
          </w:p>
        </w:tc>
        <w:tc>
          <w:tcPr>
            <w:tcW w:w="1109" w:type="pct"/>
            <w:tcBorders>
              <w:top w:val="nil"/>
              <w:left w:val="nil"/>
              <w:bottom w:val="nil"/>
              <w:right w:val="nil"/>
            </w:tcBorders>
            <w:noWrap/>
            <w:vAlign w:val="bottom"/>
            <w:hideMark/>
          </w:tcPr>
          <w:p w14:paraId="3A0B0A5F"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2.49 (4.02)</w:t>
            </w:r>
          </w:p>
        </w:tc>
      </w:tr>
      <w:tr w:rsidR="002227C5" w:rsidRPr="002227C5" w14:paraId="4BC220B9" w14:textId="77777777" w:rsidTr="002227C5">
        <w:trPr>
          <w:trHeight w:val="270"/>
          <w:jc w:val="center"/>
        </w:trPr>
        <w:tc>
          <w:tcPr>
            <w:tcW w:w="1675" w:type="pct"/>
            <w:tcBorders>
              <w:top w:val="nil"/>
              <w:left w:val="nil"/>
              <w:bottom w:val="nil"/>
              <w:right w:val="nil"/>
            </w:tcBorders>
            <w:noWrap/>
            <w:vAlign w:val="center"/>
            <w:hideMark/>
          </w:tcPr>
          <w:p w14:paraId="29A69655" w14:textId="77777777" w:rsidR="002227C5" w:rsidRPr="002227C5" w:rsidRDefault="002227C5" w:rsidP="002227C5">
            <w:pPr>
              <w:rPr>
                <w:rFonts w:ascii="Times New Roman" w:hAnsi="Times New Roman" w:cs="Times New Roman"/>
                <w:b/>
                <w:bCs/>
                <w:color w:val="000000"/>
                <w:sz w:val="20"/>
                <w:szCs w:val="20"/>
              </w:rPr>
            </w:pPr>
            <w:r w:rsidRPr="002227C5">
              <w:rPr>
                <w:rFonts w:ascii="Times New Roman" w:hAnsi="Times New Roman" w:cs="Times New Roman"/>
                <w:b/>
                <w:bCs/>
                <w:color w:val="000000"/>
                <w:sz w:val="20"/>
                <w:szCs w:val="20"/>
              </w:rPr>
              <w:t>Environmental factors</w:t>
            </w:r>
          </w:p>
        </w:tc>
        <w:tc>
          <w:tcPr>
            <w:tcW w:w="1107" w:type="pct"/>
            <w:tcBorders>
              <w:top w:val="nil"/>
              <w:left w:val="nil"/>
              <w:bottom w:val="nil"/>
              <w:right w:val="nil"/>
            </w:tcBorders>
            <w:noWrap/>
            <w:vAlign w:val="bottom"/>
            <w:hideMark/>
          </w:tcPr>
          <w:p w14:paraId="76E207FA" w14:textId="77777777" w:rsidR="002227C5" w:rsidRPr="002227C5" w:rsidRDefault="002227C5" w:rsidP="002227C5">
            <w:pPr>
              <w:jc w:val="center"/>
              <w:rPr>
                <w:rFonts w:ascii="Times New Roman" w:hAnsi="Times New Roman" w:cs="Times New Roman"/>
                <w:color w:val="000000"/>
                <w:sz w:val="20"/>
                <w:szCs w:val="20"/>
              </w:rPr>
            </w:pPr>
          </w:p>
        </w:tc>
        <w:tc>
          <w:tcPr>
            <w:tcW w:w="1109" w:type="pct"/>
            <w:tcBorders>
              <w:top w:val="nil"/>
              <w:left w:val="nil"/>
              <w:bottom w:val="nil"/>
              <w:right w:val="nil"/>
            </w:tcBorders>
            <w:noWrap/>
            <w:vAlign w:val="bottom"/>
            <w:hideMark/>
          </w:tcPr>
          <w:p w14:paraId="5858FE80" w14:textId="77777777" w:rsidR="002227C5" w:rsidRPr="002227C5" w:rsidRDefault="002227C5" w:rsidP="002227C5">
            <w:pPr>
              <w:jc w:val="center"/>
              <w:rPr>
                <w:rFonts w:ascii="Times New Roman" w:eastAsia="Times New Roman" w:hAnsi="Times New Roman" w:cs="Times New Roman"/>
                <w:sz w:val="20"/>
                <w:szCs w:val="20"/>
              </w:rPr>
            </w:pPr>
          </w:p>
        </w:tc>
        <w:tc>
          <w:tcPr>
            <w:tcW w:w="1109" w:type="pct"/>
            <w:tcBorders>
              <w:top w:val="nil"/>
              <w:left w:val="nil"/>
              <w:bottom w:val="nil"/>
              <w:right w:val="nil"/>
            </w:tcBorders>
            <w:noWrap/>
            <w:vAlign w:val="bottom"/>
            <w:hideMark/>
          </w:tcPr>
          <w:p w14:paraId="692857ED" w14:textId="77777777" w:rsidR="002227C5" w:rsidRPr="002227C5" w:rsidRDefault="002227C5" w:rsidP="002227C5">
            <w:pPr>
              <w:jc w:val="center"/>
              <w:rPr>
                <w:rFonts w:ascii="Times New Roman" w:eastAsia="Times New Roman" w:hAnsi="Times New Roman" w:cs="Times New Roman"/>
                <w:sz w:val="20"/>
                <w:szCs w:val="20"/>
              </w:rPr>
            </w:pPr>
          </w:p>
        </w:tc>
      </w:tr>
      <w:tr w:rsidR="002227C5" w:rsidRPr="002227C5" w14:paraId="41FC7283" w14:textId="77777777" w:rsidTr="002227C5">
        <w:trPr>
          <w:trHeight w:val="270"/>
          <w:jc w:val="center"/>
        </w:trPr>
        <w:tc>
          <w:tcPr>
            <w:tcW w:w="1675" w:type="pct"/>
            <w:tcBorders>
              <w:top w:val="nil"/>
              <w:left w:val="nil"/>
              <w:bottom w:val="nil"/>
              <w:right w:val="nil"/>
            </w:tcBorders>
            <w:noWrap/>
            <w:vAlign w:val="center"/>
            <w:hideMark/>
          </w:tcPr>
          <w:p w14:paraId="716E3C2F" w14:textId="77777777" w:rsidR="002227C5" w:rsidRPr="002227C5" w:rsidRDefault="002227C5" w:rsidP="002227C5">
            <w:pPr>
              <w:ind w:firstLineChars="50" w:firstLine="100"/>
              <w:rPr>
                <w:rFonts w:ascii="Times New Roman" w:hAnsi="Times New Roman" w:cs="Times New Roman"/>
                <w:color w:val="000000"/>
                <w:sz w:val="20"/>
                <w:szCs w:val="20"/>
              </w:rPr>
            </w:pPr>
            <w:r w:rsidRPr="002227C5">
              <w:rPr>
                <w:rFonts w:ascii="Times New Roman" w:hAnsi="Times New Roman" w:cs="Times New Roman"/>
                <w:color w:val="000000"/>
                <w:sz w:val="20"/>
                <w:szCs w:val="20"/>
              </w:rPr>
              <w:t>Noise pollution (</w:t>
            </w:r>
            <w:proofErr w:type="spellStart"/>
            <w:r w:rsidRPr="002227C5">
              <w:rPr>
                <w:rFonts w:ascii="Times New Roman" w:hAnsi="Times New Roman" w:cs="Times New Roman"/>
                <w:i/>
                <w:iCs/>
                <w:color w:val="000000"/>
                <w:sz w:val="20"/>
                <w:szCs w:val="20"/>
              </w:rPr>
              <w:t>L</w:t>
            </w:r>
            <w:r w:rsidRPr="002227C5">
              <w:rPr>
                <w:rFonts w:ascii="Times New Roman" w:hAnsi="Times New Roman" w:cs="Times New Roman"/>
                <w:i/>
                <w:iCs/>
                <w:color w:val="000000"/>
                <w:sz w:val="20"/>
                <w:szCs w:val="20"/>
                <w:vertAlign w:val="subscript"/>
              </w:rPr>
              <w:t>den</w:t>
            </w:r>
            <w:proofErr w:type="spellEnd"/>
            <w:r w:rsidRPr="002227C5">
              <w:rPr>
                <w:rFonts w:ascii="Times New Roman" w:hAnsi="Times New Roman" w:cs="Times New Roman"/>
                <w:color w:val="000000"/>
                <w:sz w:val="20"/>
                <w:szCs w:val="20"/>
              </w:rPr>
              <w:t>), dB</w:t>
            </w:r>
          </w:p>
        </w:tc>
        <w:tc>
          <w:tcPr>
            <w:tcW w:w="1107" w:type="pct"/>
            <w:tcBorders>
              <w:top w:val="nil"/>
              <w:left w:val="nil"/>
              <w:bottom w:val="nil"/>
              <w:right w:val="nil"/>
            </w:tcBorders>
            <w:noWrap/>
            <w:vAlign w:val="bottom"/>
            <w:hideMark/>
          </w:tcPr>
          <w:p w14:paraId="2D07D541" w14:textId="77777777" w:rsidR="002227C5" w:rsidRPr="002227C5" w:rsidRDefault="002227C5" w:rsidP="002227C5">
            <w:pPr>
              <w:jc w:val="center"/>
              <w:rPr>
                <w:rFonts w:ascii="Times New Roman" w:eastAsia="宋体" w:hAnsi="Times New Roman" w:cs="Times New Roman"/>
                <w:color w:val="000000"/>
                <w:sz w:val="20"/>
                <w:szCs w:val="20"/>
              </w:rPr>
            </w:pPr>
            <w:r w:rsidRPr="002227C5">
              <w:rPr>
                <w:rFonts w:ascii="Times New Roman" w:hAnsi="Times New Roman" w:cs="Times New Roman"/>
                <w:color w:val="000000"/>
                <w:sz w:val="20"/>
                <w:szCs w:val="20"/>
              </w:rPr>
              <w:t>56.1 (4.28)</w:t>
            </w:r>
          </w:p>
        </w:tc>
        <w:tc>
          <w:tcPr>
            <w:tcW w:w="1109" w:type="pct"/>
            <w:tcBorders>
              <w:top w:val="nil"/>
              <w:left w:val="nil"/>
              <w:bottom w:val="nil"/>
              <w:right w:val="nil"/>
            </w:tcBorders>
            <w:noWrap/>
            <w:vAlign w:val="bottom"/>
            <w:hideMark/>
          </w:tcPr>
          <w:p w14:paraId="208CF3F5"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56.0 (4.28)</w:t>
            </w:r>
          </w:p>
        </w:tc>
        <w:tc>
          <w:tcPr>
            <w:tcW w:w="1109" w:type="pct"/>
            <w:tcBorders>
              <w:top w:val="nil"/>
              <w:left w:val="nil"/>
              <w:bottom w:val="nil"/>
              <w:right w:val="nil"/>
            </w:tcBorders>
            <w:noWrap/>
            <w:vAlign w:val="bottom"/>
            <w:hideMark/>
          </w:tcPr>
          <w:p w14:paraId="5A77D392"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56.1 (4.27)</w:t>
            </w:r>
          </w:p>
        </w:tc>
      </w:tr>
      <w:tr w:rsidR="002227C5" w:rsidRPr="002227C5" w14:paraId="3C7FD389" w14:textId="77777777" w:rsidTr="002227C5">
        <w:trPr>
          <w:trHeight w:val="270"/>
          <w:jc w:val="center"/>
        </w:trPr>
        <w:tc>
          <w:tcPr>
            <w:tcW w:w="1675" w:type="pct"/>
            <w:tcBorders>
              <w:top w:val="nil"/>
              <w:left w:val="nil"/>
              <w:bottom w:val="nil"/>
              <w:right w:val="nil"/>
            </w:tcBorders>
            <w:noWrap/>
            <w:vAlign w:val="center"/>
            <w:hideMark/>
          </w:tcPr>
          <w:p w14:paraId="0CC1E9B4" w14:textId="77777777" w:rsidR="002227C5" w:rsidRPr="002227C5" w:rsidRDefault="002227C5" w:rsidP="002227C5">
            <w:pPr>
              <w:autoSpaceDE w:val="0"/>
              <w:ind w:firstLineChars="50" w:firstLine="100"/>
              <w:rPr>
                <w:rFonts w:ascii="Times New Roman" w:hAnsi="Times New Roman" w:cs="Times New Roman"/>
                <w:color w:val="000000"/>
                <w:sz w:val="20"/>
                <w:szCs w:val="20"/>
              </w:rPr>
            </w:pPr>
            <w:r w:rsidRPr="002227C5">
              <w:rPr>
                <w:rFonts w:ascii="Times New Roman" w:hAnsi="Times New Roman" w:cs="Times New Roman"/>
                <w:color w:val="000000"/>
                <w:sz w:val="20"/>
                <w:szCs w:val="20"/>
              </w:rPr>
              <w:t>Proximity to roadways</w:t>
            </w:r>
          </w:p>
        </w:tc>
        <w:tc>
          <w:tcPr>
            <w:tcW w:w="1107" w:type="pct"/>
            <w:tcBorders>
              <w:top w:val="nil"/>
              <w:left w:val="nil"/>
              <w:bottom w:val="nil"/>
              <w:right w:val="nil"/>
            </w:tcBorders>
            <w:noWrap/>
            <w:vAlign w:val="bottom"/>
            <w:hideMark/>
          </w:tcPr>
          <w:p w14:paraId="062F5744"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1642 (7.20%)</w:t>
            </w:r>
          </w:p>
        </w:tc>
        <w:tc>
          <w:tcPr>
            <w:tcW w:w="1109" w:type="pct"/>
            <w:tcBorders>
              <w:top w:val="nil"/>
              <w:left w:val="nil"/>
              <w:bottom w:val="nil"/>
              <w:right w:val="nil"/>
            </w:tcBorders>
            <w:noWrap/>
            <w:vAlign w:val="bottom"/>
            <w:hideMark/>
          </w:tcPr>
          <w:p w14:paraId="61337A02"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1143 (7.16%)</w:t>
            </w:r>
          </w:p>
        </w:tc>
        <w:tc>
          <w:tcPr>
            <w:tcW w:w="1109" w:type="pct"/>
            <w:tcBorders>
              <w:top w:val="nil"/>
              <w:left w:val="nil"/>
              <w:bottom w:val="nil"/>
              <w:right w:val="nil"/>
            </w:tcBorders>
            <w:noWrap/>
            <w:vAlign w:val="bottom"/>
            <w:hideMark/>
          </w:tcPr>
          <w:p w14:paraId="0EDC824F"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499 (7.29%)</w:t>
            </w:r>
          </w:p>
        </w:tc>
      </w:tr>
      <w:tr w:rsidR="002227C5" w:rsidRPr="002227C5" w14:paraId="712F327C" w14:textId="77777777" w:rsidTr="002227C5">
        <w:trPr>
          <w:trHeight w:val="270"/>
          <w:jc w:val="center"/>
        </w:trPr>
        <w:tc>
          <w:tcPr>
            <w:tcW w:w="1675" w:type="pct"/>
            <w:tcBorders>
              <w:top w:val="nil"/>
              <w:left w:val="nil"/>
              <w:right w:val="nil"/>
            </w:tcBorders>
            <w:noWrap/>
            <w:vAlign w:val="center"/>
            <w:hideMark/>
          </w:tcPr>
          <w:p w14:paraId="0EE30983" w14:textId="77777777" w:rsidR="002227C5" w:rsidRPr="002227C5" w:rsidRDefault="002227C5" w:rsidP="002227C5">
            <w:pPr>
              <w:autoSpaceDE w:val="0"/>
              <w:ind w:firstLineChars="50" w:firstLine="100"/>
              <w:rPr>
                <w:rFonts w:ascii="Times New Roman" w:hAnsi="Times New Roman" w:cs="Times New Roman"/>
                <w:color w:val="000000"/>
                <w:sz w:val="20"/>
                <w:szCs w:val="20"/>
              </w:rPr>
            </w:pPr>
            <w:r w:rsidRPr="002227C5">
              <w:rPr>
                <w:rFonts w:ascii="Times New Roman" w:eastAsia="DengXian" w:hAnsi="Times New Roman" w:cs="Times New Roman"/>
                <w:color w:val="000000"/>
                <w:sz w:val="20"/>
                <w:szCs w:val="20"/>
              </w:rPr>
              <w:t>PM</w:t>
            </w:r>
            <w:r w:rsidRPr="002227C5">
              <w:rPr>
                <w:rFonts w:ascii="Times New Roman" w:eastAsia="DengXian" w:hAnsi="Times New Roman" w:cs="Times New Roman"/>
                <w:color w:val="000000"/>
                <w:sz w:val="20"/>
                <w:szCs w:val="20"/>
                <w:vertAlign w:val="subscript"/>
              </w:rPr>
              <w:t>2.5</w:t>
            </w:r>
            <w:r w:rsidRPr="002227C5">
              <w:rPr>
                <w:rFonts w:ascii="Times New Roman" w:eastAsia="DengXian" w:hAnsi="Times New Roman" w:cs="Times New Roman"/>
                <w:color w:val="000000"/>
                <w:sz w:val="20"/>
                <w:szCs w:val="20"/>
              </w:rPr>
              <w:t xml:space="preserve">, </w:t>
            </w:r>
            <w:proofErr w:type="spellStart"/>
            <w:r w:rsidRPr="002227C5">
              <w:rPr>
                <w:rFonts w:ascii="Times New Roman" w:eastAsia="DengXian" w:hAnsi="Times New Roman" w:cs="Times New Roman"/>
                <w:color w:val="000000"/>
                <w:sz w:val="20"/>
                <w:szCs w:val="20"/>
              </w:rPr>
              <w:t>μg</w:t>
            </w:r>
            <w:proofErr w:type="spellEnd"/>
            <w:r w:rsidRPr="002227C5">
              <w:rPr>
                <w:rFonts w:ascii="Times New Roman" w:eastAsia="DengXian" w:hAnsi="Times New Roman" w:cs="Times New Roman"/>
                <w:color w:val="000000"/>
                <w:sz w:val="20"/>
                <w:szCs w:val="20"/>
              </w:rPr>
              <w:t>/m</w:t>
            </w:r>
            <w:r w:rsidRPr="002227C5">
              <w:rPr>
                <w:rFonts w:ascii="Times New Roman" w:eastAsia="DengXian" w:hAnsi="Times New Roman" w:cs="Times New Roman"/>
                <w:color w:val="000000"/>
                <w:sz w:val="20"/>
                <w:szCs w:val="20"/>
                <w:vertAlign w:val="superscript"/>
              </w:rPr>
              <w:t>3</w:t>
            </w:r>
          </w:p>
        </w:tc>
        <w:tc>
          <w:tcPr>
            <w:tcW w:w="1107" w:type="pct"/>
            <w:tcBorders>
              <w:top w:val="nil"/>
              <w:left w:val="nil"/>
              <w:right w:val="nil"/>
            </w:tcBorders>
            <w:noWrap/>
            <w:vAlign w:val="bottom"/>
            <w:hideMark/>
          </w:tcPr>
          <w:p w14:paraId="36F098CB"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10.7 (1.97)</w:t>
            </w:r>
          </w:p>
        </w:tc>
        <w:tc>
          <w:tcPr>
            <w:tcW w:w="1109" w:type="pct"/>
            <w:tcBorders>
              <w:top w:val="nil"/>
              <w:left w:val="nil"/>
              <w:right w:val="nil"/>
            </w:tcBorders>
            <w:noWrap/>
            <w:vAlign w:val="bottom"/>
            <w:hideMark/>
          </w:tcPr>
          <w:p w14:paraId="4722720C"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10.7 (1.96)</w:t>
            </w:r>
          </w:p>
        </w:tc>
        <w:tc>
          <w:tcPr>
            <w:tcW w:w="1109" w:type="pct"/>
            <w:tcBorders>
              <w:top w:val="nil"/>
              <w:left w:val="nil"/>
              <w:right w:val="nil"/>
            </w:tcBorders>
            <w:noWrap/>
            <w:vAlign w:val="bottom"/>
            <w:hideMark/>
          </w:tcPr>
          <w:p w14:paraId="0F7E0915"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10.7 (1.97)</w:t>
            </w:r>
          </w:p>
        </w:tc>
      </w:tr>
      <w:tr w:rsidR="002227C5" w:rsidRPr="002227C5" w14:paraId="7E17BEA0" w14:textId="77777777" w:rsidTr="002227C5">
        <w:trPr>
          <w:trHeight w:val="270"/>
          <w:jc w:val="center"/>
        </w:trPr>
        <w:tc>
          <w:tcPr>
            <w:tcW w:w="1675" w:type="pct"/>
            <w:tcBorders>
              <w:top w:val="nil"/>
              <w:left w:val="nil"/>
              <w:bottom w:val="single" w:sz="12" w:space="0" w:color="auto"/>
              <w:right w:val="nil"/>
            </w:tcBorders>
            <w:noWrap/>
            <w:vAlign w:val="center"/>
            <w:hideMark/>
          </w:tcPr>
          <w:p w14:paraId="3AB0A04E" w14:textId="77777777" w:rsidR="002227C5" w:rsidRPr="002227C5" w:rsidRDefault="002227C5" w:rsidP="002227C5">
            <w:pPr>
              <w:ind w:firstLineChars="50" w:firstLine="100"/>
              <w:rPr>
                <w:rFonts w:ascii="Times New Roman" w:hAnsi="Times New Roman" w:cs="Times New Roman"/>
                <w:b/>
                <w:bCs/>
                <w:color w:val="000000"/>
                <w:sz w:val="20"/>
                <w:szCs w:val="20"/>
              </w:rPr>
            </w:pPr>
            <w:r w:rsidRPr="002227C5">
              <w:rPr>
                <w:rFonts w:ascii="Times New Roman" w:eastAsia="DengXian" w:hAnsi="Times New Roman" w:cs="Times New Roman"/>
                <w:color w:val="000000"/>
                <w:sz w:val="20"/>
                <w:szCs w:val="20"/>
              </w:rPr>
              <w:t>NO</w:t>
            </w:r>
            <w:r w:rsidRPr="002227C5">
              <w:rPr>
                <w:rFonts w:ascii="Times New Roman" w:eastAsia="DengXian" w:hAnsi="Times New Roman" w:cs="Times New Roman"/>
                <w:color w:val="000000"/>
                <w:sz w:val="20"/>
                <w:szCs w:val="20"/>
                <w:vertAlign w:val="subscript"/>
              </w:rPr>
              <w:t>2</w:t>
            </w:r>
            <w:r w:rsidRPr="002227C5">
              <w:rPr>
                <w:rFonts w:ascii="Times New Roman" w:eastAsia="DengXian" w:hAnsi="Times New Roman" w:cs="Times New Roman"/>
                <w:color w:val="000000"/>
                <w:sz w:val="20"/>
                <w:szCs w:val="20"/>
              </w:rPr>
              <w:t xml:space="preserve">, </w:t>
            </w:r>
            <w:proofErr w:type="spellStart"/>
            <w:r w:rsidRPr="002227C5">
              <w:rPr>
                <w:rFonts w:ascii="Times New Roman" w:eastAsia="DengXian" w:hAnsi="Times New Roman" w:cs="Times New Roman"/>
                <w:color w:val="000000"/>
                <w:sz w:val="20"/>
                <w:szCs w:val="20"/>
              </w:rPr>
              <w:t>μg</w:t>
            </w:r>
            <w:proofErr w:type="spellEnd"/>
            <w:r w:rsidRPr="002227C5">
              <w:rPr>
                <w:rFonts w:ascii="Times New Roman" w:eastAsia="DengXian" w:hAnsi="Times New Roman" w:cs="Times New Roman"/>
                <w:color w:val="000000"/>
                <w:sz w:val="20"/>
                <w:szCs w:val="20"/>
              </w:rPr>
              <w:t>/m</w:t>
            </w:r>
            <w:r w:rsidRPr="002227C5">
              <w:rPr>
                <w:rFonts w:ascii="Times New Roman" w:eastAsia="DengXian" w:hAnsi="Times New Roman" w:cs="Times New Roman"/>
                <w:color w:val="000000"/>
                <w:sz w:val="20"/>
                <w:szCs w:val="20"/>
                <w:vertAlign w:val="superscript"/>
              </w:rPr>
              <w:t>3</w:t>
            </w:r>
          </w:p>
        </w:tc>
        <w:tc>
          <w:tcPr>
            <w:tcW w:w="1107" w:type="pct"/>
            <w:tcBorders>
              <w:top w:val="nil"/>
              <w:left w:val="nil"/>
              <w:bottom w:val="single" w:sz="12" w:space="0" w:color="auto"/>
              <w:right w:val="nil"/>
            </w:tcBorders>
            <w:noWrap/>
            <w:vAlign w:val="bottom"/>
            <w:hideMark/>
          </w:tcPr>
          <w:p w14:paraId="2502A156"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20.4 (6.44)</w:t>
            </w:r>
          </w:p>
        </w:tc>
        <w:tc>
          <w:tcPr>
            <w:tcW w:w="1109" w:type="pct"/>
            <w:tcBorders>
              <w:top w:val="nil"/>
              <w:left w:val="nil"/>
              <w:bottom w:val="single" w:sz="12" w:space="0" w:color="auto"/>
              <w:right w:val="nil"/>
            </w:tcBorders>
            <w:noWrap/>
            <w:vAlign w:val="bottom"/>
            <w:hideMark/>
          </w:tcPr>
          <w:p w14:paraId="70F42147"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20.4 (6.43)</w:t>
            </w:r>
          </w:p>
        </w:tc>
        <w:tc>
          <w:tcPr>
            <w:tcW w:w="1109" w:type="pct"/>
            <w:tcBorders>
              <w:top w:val="nil"/>
              <w:left w:val="nil"/>
              <w:bottom w:val="single" w:sz="12" w:space="0" w:color="auto"/>
              <w:right w:val="nil"/>
            </w:tcBorders>
            <w:noWrap/>
            <w:vAlign w:val="bottom"/>
            <w:hideMark/>
          </w:tcPr>
          <w:p w14:paraId="60AD941B" w14:textId="77777777" w:rsidR="002227C5" w:rsidRPr="002227C5" w:rsidRDefault="002227C5" w:rsidP="002227C5">
            <w:pPr>
              <w:jc w:val="center"/>
              <w:rPr>
                <w:rFonts w:ascii="Times New Roman" w:hAnsi="Times New Roman" w:cs="Times New Roman"/>
                <w:color w:val="000000"/>
                <w:sz w:val="20"/>
                <w:szCs w:val="20"/>
              </w:rPr>
            </w:pPr>
            <w:r w:rsidRPr="002227C5">
              <w:rPr>
                <w:rFonts w:ascii="Times New Roman" w:hAnsi="Times New Roman" w:cs="Times New Roman"/>
                <w:color w:val="000000"/>
                <w:sz w:val="20"/>
                <w:szCs w:val="20"/>
              </w:rPr>
              <w:t>20.4 (6.47)</w:t>
            </w:r>
          </w:p>
        </w:tc>
      </w:tr>
    </w:tbl>
    <w:p w14:paraId="6FF8F2C3" w14:textId="77777777" w:rsidR="001D6C41" w:rsidRPr="004610E5" w:rsidRDefault="001C1612" w:rsidP="004610E5">
      <w:pPr>
        <w:rPr>
          <w:rFonts w:ascii="Times New Roman" w:hAnsi="Times New Roman" w:cs="Times New Roman"/>
          <w:sz w:val="20"/>
          <w:szCs w:val="20"/>
        </w:rPr>
      </w:pPr>
      <w:r w:rsidRPr="007C323F">
        <w:rPr>
          <w:rFonts w:ascii="Times New Roman" w:hAnsi="Times New Roman" w:cs="Times New Roman"/>
          <w:sz w:val="20"/>
          <w:szCs w:val="20"/>
        </w:rPr>
        <w:t xml:space="preserve">Abbreviations: </w:t>
      </w:r>
      <w:r w:rsidR="004610E5" w:rsidRPr="004610E5">
        <w:rPr>
          <w:rFonts w:ascii="Times New Roman" w:hAnsi="Times New Roman" w:cs="Times New Roman"/>
          <w:sz w:val="20"/>
          <w:szCs w:val="20"/>
        </w:rPr>
        <w:t>COPD, chronic obstructive pulmonary disease; IPF, idiopathic pulmonary fibrosis;</w:t>
      </w:r>
      <w:r w:rsidR="004610E5">
        <w:rPr>
          <w:rFonts w:ascii="Times New Roman" w:hAnsi="Times New Roman" w:cs="Times New Roman" w:hint="eastAsia"/>
          <w:sz w:val="20"/>
          <w:szCs w:val="20"/>
        </w:rPr>
        <w:t xml:space="preserve"> </w:t>
      </w:r>
      <w:r w:rsidRPr="007C323F">
        <w:rPr>
          <w:rFonts w:ascii="Times New Roman" w:hAnsi="Times New Roman" w:cs="Times New Roman"/>
          <w:sz w:val="20"/>
          <w:szCs w:val="20"/>
        </w:rPr>
        <w:t xml:space="preserve">IMD, </w:t>
      </w:r>
      <w:r>
        <w:rPr>
          <w:rFonts w:ascii="Times New Roman" w:eastAsia="宋体" w:hAnsi="Times New Roman" w:cs="Times New Roman"/>
          <w:color w:val="000000"/>
          <w:kern w:val="0"/>
          <w:sz w:val="20"/>
          <w:szCs w:val="20"/>
        </w:rPr>
        <w:t>i</w:t>
      </w:r>
      <w:r w:rsidRPr="007C323F">
        <w:rPr>
          <w:rFonts w:ascii="Times New Roman" w:eastAsia="宋体" w:hAnsi="Times New Roman" w:cs="Times New Roman"/>
          <w:color w:val="000000"/>
          <w:kern w:val="0"/>
          <w:sz w:val="20"/>
          <w:szCs w:val="20"/>
        </w:rPr>
        <w:t xml:space="preserve">ndex of </w:t>
      </w:r>
      <w:r>
        <w:rPr>
          <w:rFonts w:ascii="Times New Roman" w:eastAsia="宋体" w:hAnsi="Times New Roman" w:cs="Times New Roman"/>
          <w:color w:val="000000"/>
          <w:kern w:val="0"/>
          <w:sz w:val="20"/>
          <w:szCs w:val="20"/>
        </w:rPr>
        <w:t>m</w:t>
      </w:r>
      <w:r w:rsidRPr="007C323F">
        <w:rPr>
          <w:rFonts w:ascii="Times New Roman" w:eastAsia="宋体" w:hAnsi="Times New Roman" w:cs="Times New Roman"/>
          <w:color w:val="000000"/>
          <w:kern w:val="0"/>
          <w:sz w:val="20"/>
          <w:szCs w:val="20"/>
        </w:rPr>
        <w:t xml:space="preserve">ultiple </w:t>
      </w:r>
      <w:r>
        <w:rPr>
          <w:rFonts w:ascii="Times New Roman" w:eastAsia="宋体" w:hAnsi="Times New Roman" w:cs="Times New Roman"/>
          <w:color w:val="000000"/>
          <w:kern w:val="0"/>
          <w:sz w:val="20"/>
          <w:szCs w:val="20"/>
        </w:rPr>
        <w:t>d</w:t>
      </w:r>
      <w:r w:rsidRPr="007C323F">
        <w:rPr>
          <w:rFonts w:ascii="Times New Roman" w:eastAsia="宋体" w:hAnsi="Times New Roman" w:cs="Times New Roman"/>
          <w:color w:val="000000"/>
          <w:kern w:val="0"/>
          <w:sz w:val="20"/>
          <w:szCs w:val="20"/>
        </w:rPr>
        <w:t>eprivation</w:t>
      </w:r>
      <w:r w:rsidRPr="007C323F">
        <w:rPr>
          <w:rFonts w:ascii="Times New Roman" w:hAnsi="Times New Roman" w:cs="Times New Roman"/>
          <w:sz w:val="20"/>
          <w:szCs w:val="20"/>
        </w:rPr>
        <w:t xml:space="preserve">; BMI, </w:t>
      </w:r>
      <w:r>
        <w:rPr>
          <w:rFonts w:ascii="Times New Roman" w:hAnsi="Times New Roman" w:cs="Times New Roman"/>
          <w:sz w:val="20"/>
          <w:szCs w:val="20"/>
        </w:rPr>
        <w:t>b</w:t>
      </w:r>
      <w:r w:rsidRPr="007C323F">
        <w:rPr>
          <w:rFonts w:ascii="Times New Roman" w:hAnsi="Times New Roman" w:cs="Times New Roman"/>
          <w:sz w:val="20"/>
          <w:szCs w:val="20"/>
        </w:rPr>
        <w:t xml:space="preserve">ody mass index; WHR, </w:t>
      </w:r>
      <w:r>
        <w:rPr>
          <w:rFonts w:ascii="Times New Roman" w:hAnsi="Times New Roman" w:cs="Times New Roman"/>
          <w:sz w:val="20"/>
          <w:szCs w:val="20"/>
        </w:rPr>
        <w:t>w</w:t>
      </w:r>
      <w:r w:rsidRPr="007C323F">
        <w:rPr>
          <w:rFonts w:ascii="Times New Roman" w:hAnsi="Times New Roman" w:cs="Times New Roman"/>
          <w:sz w:val="20"/>
          <w:szCs w:val="20"/>
        </w:rPr>
        <w:t>aist-hip ratio.</w:t>
      </w:r>
      <w:r w:rsidR="004610E5">
        <w:rPr>
          <w:rFonts w:ascii="Times New Roman" w:hAnsi="Times New Roman" w:cs="Times New Roman" w:hint="eastAsia"/>
          <w:sz w:val="20"/>
          <w:szCs w:val="20"/>
        </w:rPr>
        <w:t xml:space="preserve"> </w:t>
      </w:r>
      <w:r w:rsidR="004610E5" w:rsidRPr="004610E5">
        <w:rPr>
          <w:rFonts w:ascii="Times New Roman" w:hAnsi="Times New Roman" w:cs="Times New Roman"/>
        </w:rPr>
        <w:t xml:space="preserve">Detailed definitions for baseline characteristics, healthy lifestyle factors, prevalent diseases, and </w:t>
      </w:r>
      <w:r w:rsidR="004610E5">
        <w:rPr>
          <w:rFonts w:ascii="Times New Roman" w:hAnsi="Times New Roman" w:cs="Times New Roman" w:hint="eastAsia"/>
        </w:rPr>
        <w:t>e</w:t>
      </w:r>
      <w:r w:rsidR="004610E5" w:rsidRPr="004610E5">
        <w:rPr>
          <w:rFonts w:ascii="Times New Roman" w:hAnsi="Times New Roman" w:cs="Times New Roman"/>
        </w:rPr>
        <w:t xml:space="preserve">nvironmental factors can be found in Supplementary Table </w:t>
      </w:r>
      <w:r w:rsidR="004610E5">
        <w:rPr>
          <w:rFonts w:ascii="Times New Roman" w:hAnsi="Times New Roman" w:cs="Times New Roman" w:hint="eastAsia"/>
        </w:rPr>
        <w:t>5-7</w:t>
      </w:r>
      <w:r w:rsidR="00F178A2">
        <w:rPr>
          <w:rFonts w:ascii="Times New Roman" w:hAnsi="Times New Roman" w:cs="Times New Roman" w:hint="eastAsia"/>
        </w:rPr>
        <w:t>.</w:t>
      </w:r>
      <w:r w:rsidR="001D6C41" w:rsidRPr="004610E5">
        <w:rPr>
          <w:rFonts w:ascii="Times New Roman" w:hAnsi="Times New Roman" w:cs="Times New Roman"/>
          <w:sz w:val="20"/>
          <w:szCs w:val="20"/>
        </w:rPr>
        <w:br w:type="page"/>
      </w:r>
    </w:p>
    <w:p w14:paraId="3C861F99" w14:textId="77777777" w:rsidR="00793FF2" w:rsidRPr="007C323F" w:rsidRDefault="00BA2826" w:rsidP="003020AC">
      <w:pPr>
        <w:pStyle w:val="1"/>
      </w:pPr>
      <w:bookmarkStart w:id="25" w:name="_Toc214438369"/>
      <w:r w:rsidRPr="00BA2826">
        <w:lastRenderedPageBreak/>
        <w:t xml:space="preserve">Table </w:t>
      </w:r>
      <w:r w:rsidR="00530687">
        <w:t>S</w:t>
      </w:r>
      <w:r>
        <w:rPr>
          <w:rFonts w:hint="eastAsia"/>
        </w:rPr>
        <w:t>2</w:t>
      </w:r>
      <w:r w:rsidR="007362F4">
        <w:t>3</w:t>
      </w:r>
      <w:r w:rsidR="001D6C41" w:rsidRPr="00FF5253">
        <w:t>.</w:t>
      </w:r>
      <w:r w:rsidR="001D6C41">
        <w:rPr>
          <w:rFonts w:hint="eastAsia"/>
        </w:rPr>
        <w:t xml:space="preserve"> </w:t>
      </w:r>
      <w:r w:rsidR="003020AC">
        <w:t>HR</w:t>
      </w:r>
      <w:r w:rsidR="00793FF2" w:rsidRPr="00793FF2">
        <w:t xml:space="preserve"> (95% CI) of frailty</w:t>
      </w:r>
      <w:r w:rsidR="00793FF2" w:rsidRPr="007C323F">
        <w:t xml:space="preserve"> and related proteomic signatures with </w:t>
      </w:r>
      <w:r w:rsidR="00793FF2">
        <w:t>asthma</w:t>
      </w:r>
      <w:bookmarkEnd w:id="25"/>
    </w:p>
    <w:tbl>
      <w:tblPr>
        <w:tblStyle w:val="ae"/>
        <w:tblW w:w="5013"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1552"/>
        <w:gridCol w:w="1702"/>
        <w:gridCol w:w="1531"/>
        <w:gridCol w:w="1617"/>
      </w:tblGrid>
      <w:tr w:rsidR="00445FC1" w:rsidRPr="00445FC1" w14:paraId="09B91814" w14:textId="77777777" w:rsidTr="00445FC1">
        <w:trPr>
          <w:trHeight w:val="280"/>
        </w:trPr>
        <w:tc>
          <w:tcPr>
            <w:tcW w:w="1156" w:type="pct"/>
            <w:vMerge w:val="restart"/>
            <w:tcBorders>
              <w:top w:val="single" w:sz="12" w:space="0" w:color="auto"/>
            </w:tcBorders>
            <w:noWrap/>
            <w:vAlign w:val="center"/>
            <w:hideMark/>
          </w:tcPr>
          <w:p w14:paraId="0076F4B2" w14:textId="77777777" w:rsidR="00445FC1" w:rsidRPr="00445FC1" w:rsidRDefault="00445FC1" w:rsidP="00807C43">
            <w:pPr>
              <w:widowControl/>
              <w:rPr>
                <w:rFonts w:ascii="Times New Roman" w:eastAsia="宋体" w:hAnsi="Times New Roman" w:cs="Times New Roman"/>
                <w:b/>
                <w:bCs/>
              </w:rPr>
            </w:pPr>
            <w:proofErr w:type="spellStart"/>
            <w:r w:rsidRPr="00445FC1">
              <w:rPr>
                <w:rFonts w:ascii="Times New Roman" w:eastAsia="宋体" w:hAnsi="Times New Roman" w:cs="Times New Roman"/>
                <w:b/>
                <w:bCs/>
              </w:rPr>
              <w:t>Models</w:t>
            </w:r>
            <w:r w:rsidR="002F1EA9" w:rsidRPr="002F1EA9">
              <w:rPr>
                <w:rFonts w:ascii="Times New Roman" w:eastAsia="宋体" w:hAnsi="Times New Roman" w:cs="Times New Roman"/>
                <w:b/>
                <w:bCs/>
                <w:vertAlign w:val="superscript"/>
              </w:rPr>
              <w:t>a</w:t>
            </w:r>
            <w:proofErr w:type="spellEnd"/>
          </w:p>
        </w:tc>
        <w:tc>
          <w:tcPr>
            <w:tcW w:w="1954" w:type="pct"/>
            <w:gridSpan w:val="2"/>
            <w:tcBorders>
              <w:top w:val="single" w:sz="12" w:space="0" w:color="auto"/>
            </w:tcBorders>
          </w:tcPr>
          <w:p w14:paraId="6E960868"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w:t>
            </w:r>
          </w:p>
        </w:tc>
        <w:tc>
          <w:tcPr>
            <w:tcW w:w="919" w:type="pct"/>
            <w:vMerge w:val="restart"/>
            <w:tcBorders>
              <w:top w:val="single" w:sz="12" w:space="0" w:color="auto"/>
            </w:tcBorders>
            <w:vAlign w:val="center"/>
          </w:tcPr>
          <w:p w14:paraId="0CCD8362" w14:textId="77777777" w:rsidR="00445FC1" w:rsidRPr="00445FC1" w:rsidRDefault="00445FC1" w:rsidP="00EC5465">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 related proteomic signature</w:t>
            </w:r>
          </w:p>
        </w:tc>
        <w:tc>
          <w:tcPr>
            <w:tcW w:w="971" w:type="pct"/>
            <w:vMerge w:val="restart"/>
            <w:tcBorders>
              <w:top w:val="single" w:sz="12" w:space="0" w:color="auto"/>
            </w:tcBorders>
            <w:vAlign w:val="center"/>
          </w:tcPr>
          <w:p w14:paraId="4336005F" w14:textId="77777777" w:rsidR="00445FC1" w:rsidRPr="00445FC1" w:rsidRDefault="00445FC1" w:rsidP="00445FC1">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 related proteomic signature</w:t>
            </w:r>
          </w:p>
        </w:tc>
      </w:tr>
      <w:tr w:rsidR="00445FC1" w:rsidRPr="00445FC1" w14:paraId="52F5047A" w14:textId="77777777" w:rsidTr="00445FC1">
        <w:trPr>
          <w:trHeight w:val="293"/>
        </w:trPr>
        <w:tc>
          <w:tcPr>
            <w:tcW w:w="1156" w:type="pct"/>
            <w:vMerge/>
            <w:tcBorders>
              <w:bottom w:val="single" w:sz="4" w:space="0" w:color="auto"/>
            </w:tcBorders>
            <w:noWrap/>
          </w:tcPr>
          <w:p w14:paraId="1CDD6965" w14:textId="77777777" w:rsidR="00445FC1" w:rsidRPr="00445FC1" w:rsidRDefault="00445FC1" w:rsidP="00807C43">
            <w:pPr>
              <w:widowControl/>
              <w:jc w:val="left"/>
              <w:rPr>
                <w:rFonts w:ascii="Times New Roman" w:eastAsia="宋体" w:hAnsi="Times New Roman" w:cs="Times New Roman"/>
                <w:b/>
                <w:bCs/>
              </w:rPr>
            </w:pPr>
          </w:p>
        </w:tc>
        <w:tc>
          <w:tcPr>
            <w:tcW w:w="932" w:type="pct"/>
            <w:tcBorders>
              <w:bottom w:val="single" w:sz="4" w:space="0" w:color="auto"/>
            </w:tcBorders>
            <w:vAlign w:val="center"/>
          </w:tcPr>
          <w:p w14:paraId="75210F05"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w:t>
            </w:r>
          </w:p>
        </w:tc>
        <w:tc>
          <w:tcPr>
            <w:tcW w:w="1022" w:type="pct"/>
            <w:tcBorders>
              <w:top w:val="nil"/>
              <w:bottom w:val="single" w:sz="4" w:space="0" w:color="auto"/>
            </w:tcBorders>
            <w:noWrap/>
            <w:vAlign w:val="center"/>
          </w:tcPr>
          <w:p w14:paraId="104A3006"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w:t>
            </w:r>
          </w:p>
        </w:tc>
        <w:tc>
          <w:tcPr>
            <w:tcW w:w="919" w:type="pct"/>
            <w:vMerge/>
            <w:tcBorders>
              <w:bottom w:val="single" w:sz="4" w:space="0" w:color="auto"/>
            </w:tcBorders>
            <w:vAlign w:val="center"/>
          </w:tcPr>
          <w:p w14:paraId="09211DBD" w14:textId="77777777" w:rsidR="00445FC1" w:rsidRPr="00445FC1" w:rsidRDefault="00445FC1" w:rsidP="00EC5465">
            <w:pPr>
              <w:jc w:val="center"/>
              <w:rPr>
                <w:rFonts w:ascii="Times New Roman" w:eastAsia="宋体" w:hAnsi="Times New Roman" w:cs="Times New Roman"/>
                <w:b/>
                <w:bCs/>
                <w:color w:val="000000"/>
              </w:rPr>
            </w:pPr>
          </w:p>
        </w:tc>
        <w:tc>
          <w:tcPr>
            <w:tcW w:w="971" w:type="pct"/>
            <w:vMerge/>
            <w:tcBorders>
              <w:bottom w:val="single" w:sz="4" w:space="0" w:color="auto"/>
            </w:tcBorders>
            <w:vAlign w:val="center"/>
          </w:tcPr>
          <w:p w14:paraId="567EA10B" w14:textId="77777777" w:rsidR="00445FC1" w:rsidRPr="00445FC1" w:rsidRDefault="00445FC1" w:rsidP="00EC5465">
            <w:pPr>
              <w:jc w:val="center"/>
              <w:rPr>
                <w:rFonts w:ascii="Times New Roman" w:eastAsia="宋体" w:hAnsi="Times New Roman" w:cs="Times New Roman"/>
                <w:b/>
                <w:bCs/>
                <w:color w:val="000000"/>
              </w:rPr>
            </w:pPr>
          </w:p>
        </w:tc>
      </w:tr>
      <w:tr w:rsidR="00445FC1" w:rsidRPr="00445FC1" w14:paraId="40A028E6" w14:textId="77777777" w:rsidTr="00445FC1">
        <w:trPr>
          <w:trHeight w:val="280"/>
        </w:trPr>
        <w:tc>
          <w:tcPr>
            <w:tcW w:w="1156" w:type="pct"/>
            <w:noWrap/>
            <w:hideMark/>
          </w:tcPr>
          <w:p w14:paraId="1CB9A23A" w14:textId="77777777" w:rsidR="00445FC1" w:rsidRPr="00445FC1" w:rsidRDefault="00445FC1" w:rsidP="00807C43">
            <w:pPr>
              <w:widowControl/>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 index</w:t>
            </w:r>
          </w:p>
        </w:tc>
        <w:tc>
          <w:tcPr>
            <w:tcW w:w="932" w:type="pct"/>
          </w:tcPr>
          <w:p w14:paraId="18913FBF" w14:textId="77777777" w:rsidR="00445FC1" w:rsidRPr="00445FC1" w:rsidRDefault="00445FC1" w:rsidP="00EC5465">
            <w:pPr>
              <w:widowControl/>
              <w:jc w:val="center"/>
              <w:rPr>
                <w:rFonts w:ascii="Times New Roman" w:eastAsia="宋体" w:hAnsi="Times New Roman" w:cs="Times New Roman"/>
                <w:color w:val="000000"/>
              </w:rPr>
            </w:pPr>
          </w:p>
        </w:tc>
        <w:tc>
          <w:tcPr>
            <w:tcW w:w="1022" w:type="pct"/>
            <w:tcBorders>
              <w:top w:val="single" w:sz="4" w:space="0" w:color="auto"/>
            </w:tcBorders>
            <w:noWrap/>
            <w:hideMark/>
          </w:tcPr>
          <w:p w14:paraId="17475077" w14:textId="77777777" w:rsidR="00445FC1" w:rsidRPr="00445FC1" w:rsidRDefault="00445FC1" w:rsidP="00EC5465">
            <w:pPr>
              <w:widowControl/>
              <w:jc w:val="center"/>
              <w:rPr>
                <w:rFonts w:ascii="Times New Roman" w:eastAsia="宋体" w:hAnsi="Times New Roman" w:cs="Times New Roman"/>
                <w:color w:val="000000"/>
              </w:rPr>
            </w:pPr>
          </w:p>
        </w:tc>
        <w:tc>
          <w:tcPr>
            <w:tcW w:w="919" w:type="pct"/>
            <w:tcBorders>
              <w:top w:val="single" w:sz="4" w:space="0" w:color="auto"/>
            </w:tcBorders>
          </w:tcPr>
          <w:p w14:paraId="25E6A30C" w14:textId="77777777" w:rsidR="00445FC1" w:rsidRPr="00445FC1" w:rsidRDefault="00445FC1" w:rsidP="00EC5465">
            <w:pPr>
              <w:widowControl/>
              <w:jc w:val="center"/>
              <w:rPr>
                <w:rFonts w:ascii="Times New Roman" w:eastAsia="宋体" w:hAnsi="Times New Roman" w:cs="Times New Roman"/>
                <w:color w:val="000000"/>
              </w:rPr>
            </w:pPr>
          </w:p>
        </w:tc>
        <w:tc>
          <w:tcPr>
            <w:tcW w:w="971" w:type="pct"/>
            <w:tcBorders>
              <w:top w:val="single" w:sz="4" w:space="0" w:color="auto"/>
            </w:tcBorders>
          </w:tcPr>
          <w:p w14:paraId="1C09D795" w14:textId="77777777" w:rsidR="00445FC1" w:rsidRPr="00445FC1" w:rsidRDefault="00445FC1" w:rsidP="00EC5465">
            <w:pPr>
              <w:widowControl/>
              <w:jc w:val="center"/>
              <w:rPr>
                <w:rFonts w:ascii="Times New Roman" w:eastAsia="宋体" w:hAnsi="Times New Roman" w:cs="Times New Roman"/>
                <w:color w:val="000000"/>
              </w:rPr>
            </w:pPr>
          </w:p>
        </w:tc>
      </w:tr>
      <w:tr w:rsidR="00445FC1" w:rsidRPr="00445FC1" w14:paraId="78EA665B" w14:textId="77777777" w:rsidTr="00445FC1">
        <w:trPr>
          <w:trHeight w:val="280"/>
        </w:trPr>
        <w:tc>
          <w:tcPr>
            <w:tcW w:w="1156" w:type="pct"/>
            <w:noWrap/>
            <w:hideMark/>
          </w:tcPr>
          <w:p w14:paraId="5B4DDB1E"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932" w:type="pct"/>
            <w:tcBorders>
              <w:top w:val="nil"/>
              <w:left w:val="nil"/>
              <w:bottom w:val="nil"/>
              <w:right w:val="nil"/>
            </w:tcBorders>
            <w:vAlign w:val="bottom"/>
          </w:tcPr>
          <w:p w14:paraId="54DBE663" w14:textId="77777777" w:rsidR="00445FC1" w:rsidRPr="00445FC1" w:rsidRDefault="00445FC1" w:rsidP="00445FC1">
            <w:pPr>
              <w:widowControl/>
              <w:jc w:val="left"/>
              <w:rPr>
                <w:rFonts w:ascii="Times New Roman" w:hAnsi="Times New Roman" w:cs="Times New Roman"/>
                <w:color w:val="000000"/>
              </w:rPr>
            </w:pPr>
            <w:r w:rsidRPr="00445FC1">
              <w:rPr>
                <w:rFonts w:ascii="Times New Roman" w:hAnsi="Times New Roman" w:cs="Times New Roman"/>
                <w:color w:val="000000"/>
              </w:rPr>
              <w:t>1.98 (1.68, 2.34)</w:t>
            </w:r>
          </w:p>
        </w:tc>
        <w:tc>
          <w:tcPr>
            <w:tcW w:w="1022" w:type="pct"/>
            <w:tcBorders>
              <w:top w:val="nil"/>
              <w:left w:val="nil"/>
              <w:bottom w:val="nil"/>
              <w:right w:val="nil"/>
            </w:tcBorders>
            <w:noWrap/>
            <w:vAlign w:val="center"/>
            <w:hideMark/>
          </w:tcPr>
          <w:p w14:paraId="132251AA"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4.01 (2.68, 6</w:t>
            </w:r>
            <w:r>
              <w:rPr>
                <w:rFonts w:ascii="Times New Roman" w:hAnsi="Times New Roman" w:cs="Times New Roman"/>
                <w:color w:val="000000"/>
              </w:rPr>
              <w:t>.00</w:t>
            </w:r>
            <w:r w:rsidRPr="00445FC1">
              <w:rPr>
                <w:rFonts w:ascii="Times New Roman" w:hAnsi="Times New Roman" w:cs="Times New Roman"/>
                <w:color w:val="000000"/>
              </w:rPr>
              <w:t>)</w:t>
            </w:r>
          </w:p>
        </w:tc>
        <w:tc>
          <w:tcPr>
            <w:tcW w:w="919" w:type="pct"/>
            <w:tcBorders>
              <w:top w:val="nil"/>
              <w:left w:val="nil"/>
              <w:bottom w:val="nil"/>
              <w:right w:val="nil"/>
            </w:tcBorders>
            <w:vAlign w:val="bottom"/>
          </w:tcPr>
          <w:p w14:paraId="26A3973D"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1.18 (1.09, 1.28)</w:t>
            </w:r>
          </w:p>
        </w:tc>
        <w:tc>
          <w:tcPr>
            <w:tcW w:w="971" w:type="pct"/>
            <w:tcBorders>
              <w:top w:val="nil"/>
              <w:left w:val="nil"/>
              <w:bottom w:val="nil"/>
              <w:right w:val="nil"/>
            </w:tcBorders>
            <w:vAlign w:val="bottom"/>
          </w:tcPr>
          <w:p w14:paraId="6CEDC6A4"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1.16 (1.07, 1.26)</w:t>
            </w:r>
          </w:p>
        </w:tc>
      </w:tr>
      <w:tr w:rsidR="00445FC1" w:rsidRPr="00445FC1" w14:paraId="28737665" w14:textId="77777777" w:rsidTr="00445FC1">
        <w:trPr>
          <w:trHeight w:val="280"/>
        </w:trPr>
        <w:tc>
          <w:tcPr>
            <w:tcW w:w="1156" w:type="pct"/>
            <w:noWrap/>
            <w:hideMark/>
          </w:tcPr>
          <w:p w14:paraId="536596BC"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932" w:type="pct"/>
            <w:tcBorders>
              <w:top w:val="nil"/>
              <w:left w:val="nil"/>
              <w:bottom w:val="nil"/>
              <w:right w:val="nil"/>
            </w:tcBorders>
            <w:vAlign w:val="bottom"/>
          </w:tcPr>
          <w:p w14:paraId="7B5496DD"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1.91 (1.61, 2.27)</w:t>
            </w:r>
          </w:p>
        </w:tc>
        <w:tc>
          <w:tcPr>
            <w:tcW w:w="1022" w:type="pct"/>
            <w:tcBorders>
              <w:top w:val="nil"/>
              <w:left w:val="nil"/>
              <w:bottom w:val="nil"/>
              <w:right w:val="nil"/>
            </w:tcBorders>
            <w:noWrap/>
            <w:vAlign w:val="center"/>
            <w:hideMark/>
          </w:tcPr>
          <w:p w14:paraId="772CA40D"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3.61 (2.36, 5.53)</w:t>
            </w:r>
          </w:p>
        </w:tc>
        <w:tc>
          <w:tcPr>
            <w:tcW w:w="919" w:type="pct"/>
            <w:tcBorders>
              <w:top w:val="nil"/>
              <w:left w:val="nil"/>
              <w:bottom w:val="nil"/>
              <w:right w:val="nil"/>
            </w:tcBorders>
            <w:vAlign w:val="bottom"/>
          </w:tcPr>
          <w:p w14:paraId="069E8C06"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1.17 (1.08, 1.27)</w:t>
            </w:r>
          </w:p>
        </w:tc>
        <w:tc>
          <w:tcPr>
            <w:tcW w:w="971" w:type="pct"/>
            <w:tcBorders>
              <w:top w:val="nil"/>
              <w:left w:val="nil"/>
              <w:bottom w:val="nil"/>
              <w:right w:val="nil"/>
            </w:tcBorders>
            <w:vAlign w:val="bottom"/>
          </w:tcPr>
          <w:p w14:paraId="0B6E7B0E"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1.16 (1.06, 1.26)</w:t>
            </w:r>
          </w:p>
        </w:tc>
      </w:tr>
      <w:tr w:rsidR="00445FC1" w:rsidRPr="00445FC1" w14:paraId="38B74EA7" w14:textId="77777777" w:rsidTr="00445FC1">
        <w:trPr>
          <w:trHeight w:val="280"/>
        </w:trPr>
        <w:tc>
          <w:tcPr>
            <w:tcW w:w="1156" w:type="pct"/>
            <w:noWrap/>
            <w:hideMark/>
          </w:tcPr>
          <w:p w14:paraId="7091BDE8"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932" w:type="pct"/>
            <w:tcBorders>
              <w:top w:val="nil"/>
              <w:left w:val="nil"/>
              <w:bottom w:val="nil"/>
              <w:right w:val="nil"/>
            </w:tcBorders>
            <w:vAlign w:val="bottom"/>
          </w:tcPr>
          <w:p w14:paraId="222F567C"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1.87 (1.57, 2.22)</w:t>
            </w:r>
          </w:p>
        </w:tc>
        <w:tc>
          <w:tcPr>
            <w:tcW w:w="1022" w:type="pct"/>
            <w:tcBorders>
              <w:top w:val="nil"/>
              <w:left w:val="nil"/>
              <w:bottom w:val="nil"/>
              <w:right w:val="nil"/>
            </w:tcBorders>
            <w:noWrap/>
            <w:vAlign w:val="center"/>
            <w:hideMark/>
          </w:tcPr>
          <w:p w14:paraId="0D15876D"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3.33 (2.16, 5.12)</w:t>
            </w:r>
          </w:p>
        </w:tc>
        <w:tc>
          <w:tcPr>
            <w:tcW w:w="919" w:type="pct"/>
            <w:tcBorders>
              <w:top w:val="nil"/>
              <w:left w:val="nil"/>
              <w:bottom w:val="nil"/>
              <w:right w:val="nil"/>
            </w:tcBorders>
            <w:vAlign w:val="bottom"/>
          </w:tcPr>
          <w:p w14:paraId="0DF912CE"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1.12 (1.03, 1.22)</w:t>
            </w:r>
          </w:p>
        </w:tc>
        <w:tc>
          <w:tcPr>
            <w:tcW w:w="971" w:type="pct"/>
            <w:tcBorders>
              <w:top w:val="nil"/>
              <w:left w:val="nil"/>
              <w:bottom w:val="nil"/>
              <w:right w:val="nil"/>
            </w:tcBorders>
            <w:vAlign w:val="bottom"/>
          </w:tcPr>
          <w:p w14:paraId="275310C6"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w:t>
            </w:r>
            <w:r>
              <w:rPr>
                <w:rFonts w:ascii="Times New Roman" w:hAnsi="Times New Roman" w:cs="Times New Roman"/>
                <w:color w:val="000000"/>
              </w:rPr>
              <w:t>0</w:t>
            </w:r>
            <w:r w:rsidRPr="00445FC1">
              <w:rPr>
                <w:rFonts w:ascii="Times New Roman" w:hAnsi="Times New Roman" w:cs="Times New Roman"/>
                <w:color w:val="000000"/>
              </w:rPr>
              <w:t xml:space="preserve"> (1.01, 1.2</w:t>
            </w:r>
            <w:r>
              <w:rPr>
                <w:rFonts w:ascii="Times New Roman" w:hAnsi="Times New Roman" w:cs="Times New Roman"/>
                <w:color w:val="000000"/>
              </w:rPr>
              <w:t>0</w:t>
            </w:r>
            <w:r w:rsidRPr="00445FC1">
              <w:rPr>
                <w:rFonts w:ascii="Times New Roman" w:hAnsi="Times New Roman" w:cs="Times New Roman"/>
                <w:color w:val="000000"/>
              </w:rPr>
              <w:t>)</w:t>
            </w:r>
          </w:p>
        </w:tc>
      </w:tr>
      <w:tr w:rsidR="00445FC1" w:rsidRPr="00445FC1" w14:paraId="0A1029D0" w14:textId="77777777" w:rsidTr="00445FC1">
        <w:trPr>
          <w:trHeight w:val="280"/>
        </w:trPr>
        <w:tc>
          <w:tcPr>
            <w:tcW w:w="1156" w:type="pct"/>
            <w:noWrap/>
            <w:hideMark/>
          </w:tcPr>
          <w:p w14:paraId="6B512486" w14:textId="77777777" w:rsidR="00445FC1" w:rsidRPr="00445FC1" w:rsidRDefault="00445FC1" w:rsidP="00445FC1">
            <w:pPr>
              <w:widowControl/>
              <w:rPr>
                <w:rFonts w:ascii="Times New Roman" w:eastAsia="宋体" w:hAnsi="Times New Roman" w:cs="Times New Roman"/>
                <w:b/>
                <w:bCs/>
                <w:color w:val="000000"/>
              </w:rPr>
            </w:pPr>
            <w:r w:rsidRPr="00445FC1">
              <w:rPr>
                <w:rFonts w:ascii="Times New Roman" w:eastAsia="宋体" w:hAnsi="Times New Roman" w:cs="Times New Roman"/>
                <w:b/>
                <w:bCs/>
                <w:color w:val="000000"/>
              </w:rPr>
              <w:t>Physical frailty</w:t>
            </w:r>
          </w:p>
        </w:tc>
        <w:tc>
          <w:tcPr>
            <w:tcW w:w="932" w:type="pct"/>
            <w:tcBorders>
              <w:top w:val="nil"/>
              <w:left w:val="nil"/>
              <w:bottom w:val="nil"/>
              <w:right w:val="nil"/>
            </w:tcBorders>
            <w:vAlign w:val="bottom"/>
          </w:tcPr>
          <w:p w14:paraId="22F309F0" w14:textId="77777777" w:rsidR="00445FC1" w:rsidRPr="00445FC1" w:rsidRDefault="00445FC1" w:rsidP="00445FC1">
            <w:pPr>
              <w:rPr>
                <w:rFonts w:ascii="Times New Roman" w:hAnsi="Times New Roman" w:cs="Times New Roman"/>
                <w:color w:val="000000"/>
              </w:rPr>
            </w:pPr>
          </w:p>
        </w:tc>
        <w:tc>
          <w:tcPr>
            <w:tcW w:w="1022" w:type="pct"/>
            <w:tcBorders>
              <w:top w:val="nil"/>
              <w:left w:val="nil"/>
              <w:bottom w:val="nil"/>
              <w:right w:val="nil"/>
            </w:tcBorders>
            <w:noWrap/>
            <w:vAlign w:val="center"/>
            <w:hideMark/>
          </w:tcPr>
          <w:p w14:paraId="60D10D2F" w14:textId="77777777" w:rsidR="00445FC1" w:rsidRPr="00445FC1" w:rsidRDefault="00445FC1" w:rsidP="00445FC1">
            <w:pPr>
              <w:jc w:val="center"/>
              <w:rPr>
                <w:rFonts w:ascii="Times New Roman" w:eastAsia="Times New Roman" w:hAnsi="Times New Roman" w:cs="Times New Roman"/>
              </w:rPr>
            </w:pPr>
          </w:p>
        </w:tc>
        <w:tc>
          <w:tcPr>
            <w:tcW w:w="919" w:type="pct"/>
            <w:tcBorders>
              <w:top w:val="nil"/>
              <w:left w:val="nil"/>
              <w:bottom w:val="nil"/>
              <w:right w:val="nil"/>
            </w:tcBorders>
            <w:vAlign w:val="bottom"/>
          </w:tcPr>
          <w:p w14:paraId="4EF3AB7A" w14:textId="77777777" w:rsidR="00445FC1" w:rsidRPr="00445FC1" w:rsidRDefault="00445FC1" w:rsidP="00445FC1">
            <w:pPr>
              <w:rPr>
                <w:rFonts w:ascii="Times New Roman" w:eastAsia="Times New Roman" w:hAnsi="Times New Roman" w:cs="Times New Roman"/>
              </w:rPr>
            </w:pPr>
          </w:p>
        </w:tc>
        <w:tc>
          <w:tcPr>
            <w:tcW w:w="971" w:type="pct"/>
            <w:tcBorders>
              <w:top w:val="nil"/>
              <w:left w:val="nil"/>
              <w:bottom w:val="nil"/>
              <w:right w:val="nil"/>
            </w:tcBorders>
            <w:vAlign w:val="bottom"/>
          </w:tcPr>
          <w:p w14:paraId="75063445" w14:textId="77777777" w:rsidR="00445FC1" w:rsidRPr="00445FC1" w:rsidRDefault="00445FC1" w:rsidP="00445FC1">
            <w:pPr>
              <w:rPr>
                <w:rFonts w:ascii="Times New Roman" w:eastAsia="Times New Roman" w:hAnsi="Times New Roman" w:cs="Times New Roman"/>
              </w:rPr>
            </w:pPr>
          </w:p>
        </w:tc>
      </w:tr>
      <w:tr w:rsidR="00445FC1" w:rsidRPr="00445FC1" w14:paraId="06CD67E4" w14:textId="77777777" w:rsidTr="00445FC1">
        <w:trPr>
          <w:trHeight w:val="280"/>
        </w:trPr>
        <w:tc>
          <w:tcPr>
            <w:tcW w:w="1156" w:type="pct"/>
            <w:noWrap/>
            <w:hideMark/>
          </w:tcPr>
          <w:p w14:paraId="2920D5DF"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932" w:type="pct"/>
            <w:tcBorders>
              <w:top w:val="nil"/>
              <w:left w:val="nil"/>
              <w:bottom w:val="nil"/>
              <w:right w:val="nil"/>
            </w:tcBorders>
            <w:vAlign w:val="bottom"/>
          </w:tcPr>
          <w:p w14:paraId="6BB9A686" w14:textId="77777777" w:rsidR="00445FC1" w:rsidRPr="00445FC1" w:rsidRDefault="00445FC1" w:rsidP="00445FC1">
            <w:pPr>
              <w:rPr>
                <w:rFonts w:ascii="Times New Roman" w:eastAsia="宋体" w:hAnsi="Times New Roman" w:cs="Times New Roman"/>
                <w:color w:val="000000"/>
              </w:rPr>
            </w:pPr>
            <w:r w:rsidRPr="00445FC1">
              <w:rPr>
                <w:rFonts w:ascii="Times New Roman" w:hAnsi="Times New Roman" w:cs="Times New Roman"/>
                <w:color w:val="000000"/>
              </w:rPr>
              <w:t>1.24 (1.05, 1.46)</w:t>
            </w:r>
          </w:p>
        </w:tc>
        <w:tc>
          <w:tcPr>
            <w:tcW w:w="1022" w:type="pct"/>
            <w:tcBorders>
              <w:top w:val="nil"/>
              <w:left w:val="nil"/>
              <w:bottom w:val="nil"/>
              <w:right w:val="nil"/>
            </w:tcBorders>
            <w:noWrap/>
            <w:vAlign w:val="center"/>
            <w:hideMark/>
          </w:tcPr>
          <w:p w14:paraId="4C364CB4"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1.64 (1.2</w:t>
            </w:r>
            <w:r>
              <w:rPr>
                <w:rFonts w:ascii="Times New Roman" w:hAnsi="Times New Roman" w:cs="Times New Roman"/>
                <w:color w:val="000000"/>
              </w:rPr>
              <w:t>0</w:t>
            </w:r>
            <w:r w:rsidRPr="00445FC1">
              <w:rPr>
                <w:rFonts w:ascii="Times New Roman" w:hAnsi="Times New Roman" w:cs="Times New Roman"/>
                <w:color w:val="000000"/>
              </w:rPr>
              <w:t>, 2.24)</w:t>
            </w:r>
          </w:p>
        </w:tc>
        <w:tc>
          <w:tcPr>
            <w:tcW w:w="919" w:type="pct"/>
            <w:tcBorders>
              <w:top w:val="nil"/>
              <w:left w:val="nil"/>
              <w:bottom w:val="nil"/>
              <w:right w:val="nil"/>
            </w:tcBorders>
            <w:vAlign w:val="bottom"/>
          </w:tcPr>
          <w:p w14:paraId="5A297021"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1.28 (1.18, 1.38)</w:t>
            </w:r>
          </w:p>
        </w:tc>
        <w:tc>
          <w:tcPr>
            <w:tcW w:w="971" w:type="pct"/>
            <w:tcBorders>
              <w:top w:val="nil"/>
              <w:left w:val="nil"/>
              <w:bottom w:val="nil"/>
              <w:right w:val="nil"/>
            </w:tcBorders>
            <w:vAlign w:val="bottom"/>
          </w:tcPr>
          <w:p w14:paraId="02BF7A8F"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1.23 (1.13, 1.33)</w:t>
            </w:r>
          </w:p>
        </w:tc>
      </w:tr>
      <w:tr w:rsidR="00445FC1" w:rsidRPr="00445FC1" w14:paraId="266C3070" w14:textId="77777777" w:rsidTr="00445FC1">
        <w:trPr>
          <w:trHeight w:val="280"/>
        </w:trPr>
        <w:tc>
          <w:tcPr>
            <w:tcW w:w="1156" w:type="pct"/>
            <w:noWrap/>
            <w:hideMark/>
          </w:tcPr>
          <w:p w14:paraId="11174231"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932" w:type="pct"/>
            <w:tcBorders>
              <w:top w:val="nil"/>
              <w:left w:val="nil"/>
              <w:bottom w:val="nil"/>
              <w:right w:val="nil"/>
            </w:tcBorders>
            <w:vAlign w:val="bottom"/>
          </w:tcPr>
          <w:p w14:paraId="44530A4A"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1.14 (0.95, 1.35)</w:t>
            </w:r>
          </w:p>
        </w:tc>
        <w:tc>
          <w:tcPr>
            <w:tcW w:w="1022" w:type="pct"/>
            <w:tcBorders>
              <w:top w:val="nil"/>
              <w:left w:val="nil"/>
              <w:bottom w:val="nil"/>
              <w:right w:val="nil"/>
            </w:tcBorders>
            <w:noWrap/>
            <w:vAlign w:val="center"/>
            <w:hideMark/>
          </w:tcPr>
          <w:p w14:paraId="40BE81D3"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1.29 (0.92, 1.81)</w:t>
            </w:r>
          </w:p>
        </w:tc>
        <w:tc>
          <w:tcPr>
            <w:tcW w:w="919" w:type="pct"/>
            <w:tcBorders>
              <w:top w:val="nil"/>
              <w:left w:val="nil"/>
              <w:bottom w:val="nil"/>
              <w:right w:val="nil"/>
            </w:tcBorders>
            <w:vAlign w:val="bottom"/>
          </w:tcPr>
          <w:p w14:paraId="67876214"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1.19 (1.09, 1.3</w:t>
            </w:r>
            <w:r>
              <w:rPr>
                <w:rFonts w:ascii="Times New Roman" w:hAnsi="Times New Roman" w:cs="Times New Roman"/>
                <w:color w:val="000000"/>
              </w:rPr>
              <w:t>0</w:t>
            </w:r>
            <w:r w:rsidRPr="00445FC1">
              <w:rPr>
                <w:rFonts w:ascii="Times New Roman" w:hAnsi="Times New Roman" w:cs="Times New Roman"/>
                <w:color w:val="000000"/>
              </w:rPr>
              <w:t>)</w:t>
            </w:r>
          </w:p>
        </w:tc>
        <w:tc>
          <w:tcPr>
            <w:tcW w:w="971" w:type="pct"/>
            <w:tcBorders>
              <w:top w:val="nil"/>
              <w:left w:val="nil"/>
              <w:bottom w:val="nil"/>
              <w:right w:val="nil"/>
            </w:tcBorders>
            <w:vAlign w:val="bottom"/>
          </w:tcPr>
          <w:p w14:paraId="4FCA7EB8"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1.17 (1.07, 1.27)</w:t>
            </w:r>
          </w:p>
        </w:tc>
      </w:tr>
      <w:tr w:rsidR="00445FC1" w:rsidRPr="00445FC1" w14:paraId="320EA6B4" w14:textId="77777777" w:rsidTr="00445FC1">
        <w:trPr>
          <w:trHeight w:val="280"/>
        </w:trPr>
        <w:tc>
          <w:tcPr>
            <w:tcW w:w="1156" w:type="pct"/>
            <w:noWrap/>
            <w:hideMark/>
          </w:tcPr>
          <w:p w14:paraId="1F8AF921"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932" w:type="pct"/>
            <w:tcBorders>
              <w:top w:val="nil"/>
              <w:left w:val="nil"/>
              <w:bottom w:val="nil"/>
              <w:right w:val="nil"/>
            </w:tcBorders>
            <w:vAlign w:val="bottom"/>
          </w:tcPr>
          <w:p w14:paraId="3184228F"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1.09 (0.91, 1.3</w:t>
            </w:r>
            <w:r>
              <w:rPr>
                <w:rFonts w:ascii="Times New Roman" w:hAnsi="Times New Roman" w:cs="Times New Roman"/>
                <w:color w:val="000000"/>
              </w:rPr>
              <w:t>0</w:t>
            </w:r>
            <w:r w:rsidRPr="00445FC1">
              <w:rPr>
                <w:rFonts w:ascii="Times New Roman" w:hAnsi="Times New Roman" w:cs="Times New Roman"/>
                <w:color w:val="000000"/>
              </w:rPr>
              <w:t>)</w:t>
            </w:r>
          </w:p>
        </w:tc>
        <w:tc>
          <w:tcPr>
            <w:tcW w:w="1022" w:type="pct"/>
            <w:tcBorders>
              <w:top w:val="nil"/>
              <w:left w:val="nil"/>
              <w:bottom w:val="nil"/>
              <w:right w:val="nil"/>
            </w:tcBorders>
            <w:noWrap/>
            <w:vAlign w:val="center"/>
            <w:hideMark/>
          </w:tcPr>
          <w:p w14:paraId="352E8AF0"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1.13 (0.8</w:t>
            </w:r>
            <w:r>
              <w:rPr>
                <w:rFonts w:ascii="Times New Roman" w:hAnsi="Times New Roman" w:cs="Times New Roman"/>
                <w:color w:val="000000"/>
              </w:rPr>
              <w:t>0</w:t>
            </w:r>
            <w:r w:rsidRPr="00445FC1">
              <w:rPr>
                <w:rFonts w:ascii="Times New Roman" w:hAnsi="Times New Roman" w:cs="Times New Roman"/>
                <w:color w:val="000000"/>
              </w:rPr>
              <w:t>, 1.6</w:t>
            </w:r>
            <w:r>
              <w:rPr>
                <w:rFonts w:ascii="Times New Roman" w:hAnsi="Times New Roman" w:cs="Times New Roman"/>
                <w:color w:val="000000"/>
              </w:rPr>
              <w:t>0</w:t>
            </w:r>
            <w:r w:rsidRPr="00445FC1">
              <w:rPr>
                <w:rFonts w:ascii="Times New Roman" w:hAnsi="Times New Roman" w:cs="Times New Roman"/>
                <w:color w:val="000000"/>
              </w:rPr>
              <w:t>)</w:t>
            </w:r>
          </w:p>
        </w:tc>
        <w:tc>
          <w:tcPr>
            <w:tcW w:w="919" w:type="pct"/>
            <w:tcBorders>
              <w:top w:val="nil"/>
              <w:left w:val="nil"/>
              <w:bottom w:val="nil"/>
              <w:right w:val="nil"/>
            </w:tcBorders>
            <w:vAlign w:val="bottom"/>
          </w:tcPr>
          <w:p w14:paraId="5594DB80"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1.18 (1.08, 1.3</w:t>
            </w:r>
            <w:r>
              <w:rPr>
                <w:rFonts w:ascii="Times New Roman" w:hAnsi="Times New Roman" w:cs="Times New Roman"/>
                <w:color w:val="000000"/>
              </w:rPr>
              <w:t>0</w:t>
            </w:r>
            <w:r w:rsidRPr="00445FC1">
              <w:rPr>
                <w:rFonts w:ascii="Times New Roman" w:hAnsi="Times New Roman" w:cs="Times New Roman"/>
                <w:color w:val="000000"/>
              </w:rPr>
              <w:t>)</w:t>
            </w:r>
          </w:p>
        </w:tc>
        <w:tc>
          <w:tcPr>
            <w:tcW w:w="971" w:type="pct"/>
            <w:tcBorders>
              <w:top w:val="nil"/>
              <w:left w:val="nil"/>
              <w:bottom w:val="nil"/>
              <w:right w:val="nil"/>
            </w:tcBorders>
            <w:vAlign w:val="bottom"/>
          </w:tcPr>
          <w:p w14:paraId="4AB58DD3"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1.16 (1.06, 1.26)</w:t>
            </w:r>
          </w:p>
        </w:tc>
      </w:tr>
      <w:tr w:rsidR="00445FC1" w:rsidRPr="00445FC1" w14:paraId="55B39604" w14:textId="77777777" w:rsidTr="00445FC1">
        <w:trPr>
          <w:trHeight w:val="280"/>
        </w:trPr>
        <w:tc>
          <w:tcPr>
            <w:tcW w:w="2088" w:type="pct"/>
            <w:gridSpan w:val="2"/>
            <w:noWrap/>
            <w:vAlign w:val="center"/>
          </w:tcPr>
          <w:p w14:paraId="771E1311" w14:textId="77777777" w:rsidR="00445FC1" w:rsidRPr="00445FC1" w:rsidRDefault="00445FC1" w:rsidP="00445FC1">
            <w:pPr>
              <w:rPr>
                <w:rFonts w:ascii="Times New Roman" w:hAnsi="Times New Roman" w:cs="Times New Roman"/>
                <w:color w:val="000000"/>
              </w:rPr>
            </w:pPr>
            <w:r w:rsidRPr="00445FC1">
              <w:rPr>
                <w:rFonts w:ascii="Times New Roman" w:eastAsia="宋体" w:hAnsi="Times New Roman" w:cs="Times New Roman"/>
                <w:b/>
                <w:bCs/>
                <w:color w:val="000000"/>
              </w:rPr>
              <w:t>Psychological frailty</w:t>
            </w:r>
          </w:p>
        </w:tc>
        <w:tc>
          <w:tcPr>
            <w:tcW w:w="1022" w:type="pct"/>
            <w:tcBorders>
              <w:top w:val="nil"/>
              <w:left w:val="nil"/>
              <w:bottom w:val="nil"/>
              <w:right w:val="nil"/>
            </w:tcBorders>
            <w:noWrap/>
            <w:vAlign w:val="center"/>
          </w:tcPr>
          <w:p w14:paraId="57CE5E8C" w14:textId="77777777" w:rsidR="00445FC1" w:rsidRPr="00445FC1" w:rsidRDefault="00445FC1" w:rsidP="00445FC1">
            <w:pPr>
              <w:jc w:val="center"/>
              <w:rPr>
                <w:rFonts w:ascii="Times New Roman" w:hAnsi="Times New Roman" w:cs="Times New Roman"/>
                <w:color w:val="000000"/>
              </w:rPr>
            </w:pPr>
          </w:p>
        </w:tc>
        <w:tc>
          <w:tcPr>
            <w:tcW w:w="919" w:type="pct"/>
            <w:tcBorders>
              <w:top w:val="nil"/>
              <w:left w:val="nil"/>
              <w:bottom w:val="nil"/>
              <w:right w:val="nil"/>
            </w:tcBorders>
            <w:vAlign w:val="bottom"/>
          </w:tcPr>
          <w:p w14:paraId="230E05F1" w14:textId="77777777" w:rsidR="00445FC1" w:rsidRPr="00445FC1" w:rsidRDefault="00445FC1" w:rsidP="00445FC1">
            <w:pPr>
              <w:rPr>
                <w:rFonts w:ascii="Times New Roman" w:eastAsia="Times New Roman" w:hAnsi="Times New Roman" w:cs="Times New Roman"/>
              </w:rPr>
            </w:pPr>
          </w:p>
        </w:tc>
        <w:tc>
          <w:tcPr>
            <w:tcW w:w="971" w:type="pct"/>
            <w:tcBorders>
              <w:top w:val="nil"/>
              <w:left w:val="nil"/>
              <w:bottom w:val="nil"/>
              <w:right w:val="nil"/>
            </w:tcBorders>
            <w:vAlign w:val="bottom"/>
          </w:tcPr>
          <w:p w14:paraId="6C06A34C" w14:textId="77777777" w:rsidR="00445FC1" w:rsidRPr="00445FC1" w:rsidRDefault="00445FC1" w:rsidP="00445FC1">
            <w:pPr>
              <w:rPr>
                <w:rFonts w:ascii="Times New Roman" w:eastAsia="Times New Roman" w:hAnsi="Times New Roman" w:cs="Times New Roman"/>
              </w:rPr>
            </w:pPr>
          </w:p>
        </w:tc>
      </w:tr>
      <w:tr w:rsidR="00445FC1" w:rsidRPr="00445FC1" w14:paraId="296C5FA8" w14:textId="77777777" w:rsidTr="00445FC1">
        <w:trPr>
          <w:trHeight w:val="280"/>
        </w:trPr>
        <w:tc>
          <w:tcPr>
            <w:tcW w:w="1156" w:type="pct"/>
            <w:noWrap/>
          </w:tcPr>
          <w:p w14:paraId="658EF796"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932" w:type="pct"/>
            <w:tcBorders>
              <w:top w:val="nil"/>
              <w:left w:val="nil"/>
              <w:bottom w:val="nil"/>
              <w:right w:val="nil"/>
            </w:tcBorders>
            <w:vAlign w:val="bottom"/>
          </w:tcPr>
          <w:p w14:paraId="38BD110E" w14:textId="77777777" w:rsidR="00445FC1" w:rsidRPr="00445FC1" w:rsidRDefault="00445FC1" w:rsidP="00445FC1">
            <w:pPr>
              <w:rPr>
                <w:rFonts w:ascii="Times New Roman" w:eastAsia="宋体" w:hAnsi="Times New Roman" w:cs="Times New Roman"/>
                <w:color w:val="000000"/>
              </w:rPr>
            </w:pPr>
            <w:r w:rsidRPr="00445FC1">
              <w:rPr>
                <w:rFonts w:ascii="Times New Roman" w:hAnsi="Times New Roman" w:cs="Times New Roman"/>
                <w:color w:val="000000"/>
              </w:rPr>
              <w:t>1.25 (1.01, 1.56)</w:t>
            </w:r>
          </w:p>
        </w:tc>
        <w:tc>
          <w:tcPr>
            <w:tcW w:w="1022" w:type="pct"/>
            <w:tcBorders>
              <w:top w:val="nil"/>
              <w:left w:val="nil"/>
              <w:bottom w:val="nil"/>
              <w:right w:val="nil"/>
            </w:tcBorders>
            <w:noWrap/>
            <w:vAlign w:val="center"/>
          </w:tcPr>
          <w:p w14:paraId="48441E93"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1.4</w:t>
            </w:r>
            <w:r>
              <w:rPr>
                <w:rFonts w:ascii="Times New Roman" w:hAnsi="Times New Roman" w:cs="Times New Roman"/>
                <w:color w:val="000000"/>
              </w:rPr>
              <w:t>0</w:t>
            </w:r>
            <w:r w:rsidRPr="00445FC1">
              <w:rPr>
                <w:rFonts w:ascii="Times New Roman" w:hAnsi="Times New Roman" w:cs="Times New Roman"/>
                <w:color w:val="000000"/>
              </w:rPr>
              <w:t xml:space="preserve"> (1.14, 1.7</w:t>
            </w:r>
            <w:r>
              <w:rPr>
                <w:rFonts w:ascii="Times New Roman" w:hAnsi="Times New Roman" w:cs="Times New Roman"/>
                <w:color w:val="000000"/>
              </w:rPr>
              <w:t>0</w:t>
            </w:r>
            <w:r w:rsidRPr="00445FC1">
              <w:rPr>
                <w:rFonts w:ascii="Times New Roman" w:hAnsi="Times New Roman" w:cs="Times New Roman"/>
                <w:color w:val="000000"/>
              </w:rPr>
              <w:t>)</w:t>
            </w:r>
          </w:p>
        </w:tc>
        <w:tc>
          <w:tcPr>
            <w:tcW w:w="919" w:type="pct"/>
            <w:tcBorders>
              <w:top w:val="nil"/>
              <w:left w:val="nil"/>
              <w:bottom w:val="nil"/>
              <w:right w:val="nil"/>
            </w:tcBorders>
            <w:vAlign w:val="bottom"/>
          </w:tcPr>
          <w:p w14:paraId="7855DB18"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0.94 (0.87, 1.02)</w:t>
            </w:r>
          </w:p>
        </w:tc>
        <w:tc>
          <w:tcPr>
            <w:tcW w:w="971" w:type="pct"/>
            <w:tcBorders>
              <w:top w:val="nil"/>
              <w:left w:val="nil"/>
              <w:bottom w:val="nil"/>
              <w:right w:val="nil"/>
            </w:tcBorders>
            <w:vAlign w:val="bottom"/>
          </w:tcPr>
          <w:p w14:paraId="10C324ED"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0.97 (0.89, 1.05)</w:t>
            </w:r>
          </w:p>
        </w:tc>
      </w:tr>
      <w:tr w:rsidR="00445FC1" w:rsidRPr="00445FC1" w14:paraId="79587B5D" w14:textId="77777777" w:rsidTr="00445FC1">
        <w:trPr>
          <w:trHeight w:val="280"/>
        </w:trPr>
        <w:tc>
          <w:tcPr>
            <w:tcW w:w="1156" w:type="pct"/>
            <w:tcBorders>
              <w:bottom w:val="nil"/>
            </w:tcBorders>
            <w:noWrap/>
          </w:tcPr>
          <w:p w14:paraId="3D9E756A"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932" w:type="pct"/>
            <w:tcBorders>
              <w:top w:val="nil"/>
              <w:left w:val="nil"/>
              <w:bottom w:val="nil"/>
              <w:right w:val="nil"/>
            </w:tcBorders>
            <w:vAlign w:val="bottom"/>
          </w:tcPr>
          <w:p w14:paraId="030B44FE"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1.26 (1.01, 1.57)</w:t>
            </w:r>
          </w:p>
        </w:tc>
        <w:tc>
          <w:tcPr>
            <w:tcW w:w="1022" w:type="pct"/>
            <w:tcBorders>
              <w:top w:val="nil"/>
              <w:left w:val="nil"/>
              <w:bottom w:val="nil"/>
              <w:right w:val="nil"/>
            </w:tcBorders>
            <w:noWrap/>
            <w:vAlign w:val="center"/>
          </w:tcPr>
          <w:p w14:paraId="626283D0"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1.39 (1.13, 1.7</w:t>
            </w:r>
            <w:r>
              <w:rPr>
                <w:rFonts w:ascii="Times New Roman" w:hAnsi="Times New Roman" w:cs="Times New Roman"/>
                <w:color w:val="000000"/>
              </w:rPr>
              <w:t>0</w:t>
            </w:r>
            <w:r w:rsidRPr="00445FC1">
              <w:rPr>
                <w:rFonts w:ascii="Times New Roman" w:hAnsi="Times New Roman" w:cs="Times New Roman"/>
                <w:color w:val="000000"/>
              </w:rPr>
              <w:t>)</w:t>
            </w:r>
          </w:p>
        </w:tc>
        <w:tc>
          <w:tcPr>
            <w:tcW w:w="919" w:type="pct"/>
            <w:tcBorders>
              <w:top w:val="nil"/>
              <w:left w:val="nil"/>
              <w:bottom w:val="nil"/>
              <w:right w:val="nil"/>
            </w:tcBorders>
            <w:vAlign w:val="bottom"/>
          </w:tcPr>
          <w:p w14:paraId="78679D99"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0.95 (0.88, 1.03)</w:t>
            </w:r>
          </w:p>
        </w:tc>
        <w:tc>
          <w:tcPr>
            <w:tcW w:w="971" w:type="pct"/>
            <w:tcBorders>
              <w:top w:val="nil"/>
              <w:left w:val="nil"/>
              <w:bottom w:val="nil"/>
              <w:right w:val="nil"/>
            </w:tcBorders>
            <w:vAlign w:val="bottom"/>
          </w:tcPr>
          <w:p w14:paraId="3A160206"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1.04 (0.96, 1.14)</w:t>
            </w:r>
          </w:p>
        </w:tc>
      </w:tr>
      <w:tr w:rsidR="00445FC1" w:rsidRPr="00445FC1" w14:paraId="70A98583" w14:textId="77777777" w:rsidTr="00445FC1">
        <w:trPr>
          <w:trHeight w:val="280"/>
        </w:trPr>
        <w:tc>
          <w:tcPr>
            <w:tcW w:w="1156" w:type="pct"/>
            <w:tcBorders>
              <w:top w:val="nil"/>
              <w:bottom w:val="single" w:sz="12" w:space="0" w:color="auto"/>
            </w:tcBorders>
            <w:noWrap/>
          </w:tcPr>
          <w:p w14:paraId="5281A129"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932" w:type="pct"/>
            <w:tcBorders>
              <w:top w:val="nil"/>
              <w:left w:val="nil"/>
              <w:bottom w:val="single" w:sz="12" w:space="0" w:color="auto"/>
              <w:right w:val="nil"/>
            </w:tcBorders>
            <w:vAlign w:val="bottom"/>
          </w:tcPr>
          <w:p w14:paraId="52107DD5"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1.28 (1.02, 1.6</w:t>
            </w:r>
            <w:r>
              <w:rPr>
                <w:rFonts w:ascii="Times New Roman" w:hAnsi="Times New Roman" w:cs="Times New Roman"/>
                <w:color w:val="000000"/>
              </w:rPr>
              <w:t>0</w:t>
            </w:r>
            <w:r w:rsidRPr="00445FC1">
              <w:rPr>
                <w:rFonts w:ascii="Times New Roman" w:hAnsi="Times New Roman" w:cs="Times New Roman"/>
                <w:color w:val="000000"/>
              </w:rPr>
              <w:t>)</w:t>
            </w:r>
          </w:p>
        </w:tc>
        <w:tc>
          <w:tcPr>
            <w:tcW w:w="1022" w:type="pct"/>
            <w:tcBorders>
              <w:top w:val="nil"/>
              <w:left w:val="nil"/>
              <w:bottom w:val="single" w:sz="12" w:space="0" w:color="auto"/>
              <w:right w:val="nil"/>
            </w:tcBorders>
            <w:noWrap/>
            <w:vAlign w:val="center"/>
          </w:tcPr>
          <w:p w14:paraId="5DB82959"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1.38 (1.12, 1.69)</w:t>
            </w:r>
          </w:p>
        </w:tc>
        <w:tc>
          <w:tcPr>
            <w:tcW w:w="919" w:type="pct"/>
            <w:tcBorders>
              <w:top w:val="nil"/>
              <w:left w:val="nil"/>
              <w:bottom w:val="single" w:sz="12" w:space="0" w:color="auto"/>
              <w:right w:val="nil"/>
            </w:tcBorders>
            <w:vAlign w:val="bottom"/>
          </w:tcPr>
          <w:p w14:paraId="7D17146B"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0.94 (0.87, 1.02)</w:t>
            </w:r>
          </w:p>
        </w:tc>
        <w:tc>
          <w:tcPr>
            <w:tcW w:w="971" w:type="pct"/>
            <w:tcBorders>
              <w:top w:val="nil"/>
              <w:left w:val="nil"/>
              <w:bottom w:val="single" w:sz="12" w:space="0" w:color="auto"/>
              <w:right w:val="nil"/>
            </w:tcBorders>
            <w:vAlign w:val="bottom"/>
          </w:tcPr>
          <w:p w14:paraId="79774BF2"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1.03 (0.94, 1.12)</w:t>
            </w:r>
          </w:p>
        </w:tc>
      </w:tr>
    </w:tbl>
    <w:p w14:paraId="3273E382" w14:textId="77777777" w:rsidR="002F1EA9" w:rsidRPr="00C16358" w:rsidRDefault="002F1EA9" w:rsidP="002F1EA9">
      <w:pPr>
        <w:rPr>
          <w:rFonts w:ascii="Times New Roman" w:hAnsi="Times New Roman" w:cs="Times New Roman"/>
        </w:rPr>
      </w:pPr>
      <w:r>
        <w:rPr>
          <w:rFonts w:ascii="Times New Roman" w:hAnsi="Times New Roman" w:cs="Times New Roman"/>
          <w:szCs w:val="22"/>
        </w:rPr>
        <w:t xml:space="preserve">Abbreviations: </w:t>
      </w:r>
      <w:r>
        <w:rPr>
          <w:rFonts w:ascii="Times New Roman" w:hAnsi="Times New Roman" w:cs="Times New Roman" w:hint="eastAsia"/>
          <w:szCs w:val="22"/>
        </w:rPr>
        <w:t>MV</w:t>
      </w:r>
      <w:r>
        <w:rPr>
          <w:rFonts w:ascii="Times New Roman" w:hAnsi="Times New Roman" w:cs="Times New Roman"/>
          <w:szCs w:val="22"/>
        </w:rPr>
        <w:t xml:space="preserve">, </w:t>
      </w:r>
      <w:r>
        <w:rPr>
          <w:rFonts w:ascii="Times New Roman" w:hAnsi="Times New Roman" w:cs="Times New Roman" w:hint="eastAsia"/>
          <w:szCs w:val="22"/>
        </w:rPr>
        <w:t xml:space="preserve">multiple </w:t>
      </w:r>
      <w:r>
        <w:rPr>
          <w:rFonts w:ascii="Times New Roman" w:hAnsi="Times New Roman" w:cs="Times New Roman"/>
          <w:szCs w:val="22"/>
        </w:rPr>
        <w:t xml:space="preserve">variables; </w:t>
      </w:r>
      <w:r>
        <w:rPr>
          <w:rFonts w:ascii="Times New Roman" w:hAnsi="Times New Roman" w:cs="Times New Roman" w:hint="eastAsia"/>
          <w:szCs w:val="22"/>
        </w:rPr>
        <w:t>MA</w:t>
      </w:r>
      <w:r>
        <w:rPr>
          <w:rFonts w:ascii="Times New Roman" w:hAnsi="Times New Roman" w:cs="Times New Roman"/>
          <w:szCs w:val="22"/>
        </w:rPr>
        <w:t xml:space="preserve">, </w:t>
      </w:r>
      <w:r>
        <w:rPr>
          <w:rFonts w:ascii="Times New Roman" w:hAnsi="Times New Roman" w:cs="Times New Roman" w:hint="eastAsia"/>
          <w:szCs w:val="22"/>
        </w:rPr>
        <w:t>mutual adjustment.</w:t>
      </w:r>
      <w:r w:rsidRPr="00597821">
        <w:rPr>
          <w:rFonts w:ascii="Times New Roman" w:hAnsi="Times New Roman" w:cs="Times New Roman" w:hint="eastAsia"/>
          <w:szCs w:val="22"/>
        </w:rPr>
        <w:t xml:space="preserve"> </w:t>
      </w:r>
      <w:proofErr w:type="gramStart"/>
      <w:r>
        <w:rPr>
          <w:rFonts w:ascii="Times New Roman" w:hAnsi="Times New Roman" w:cs="Times New Roman"/>
          <w:b/>
          <w:bCs/>
          <w:szCs w:val="22"/>
        </w:rPr>
        <w:t xml:space="preserve">a </w:t>
      </w:r>
      <w:r>
        <w:rPr>
          <w:rFonts w:ascii="Times New Roman" w:hAnsi="Times New Roman" w:cs="Times New Roman" w:hint="eastAsia"/>
          <w:szCs w:val="22"/>
        </w:rPr>
        <w:t>Three models</w:t>
      </w:r>
      <w:proofErr w:type="gramEnd"/>
      <w:r>
        <w:rPr>
          <w:rFonts w:ascii="Times New Roman" w:hAnsi="Times New Roman" w:cs="Times New Roman" w:hint="eastAsia"/>
          <w:szCs w:val="22"/>
        </w:rPr>
        <w:t xml:space="preserve"> were applied to</w:t>
      </w:r>
      <w:r>
        <w:rPr>
          <w:rFonts w:ascii="Times New Roman" w:hAnsi="Times New Roman" w:cs="Times New Roman" w:hint="eastAsia"/>
          <w:b/>
          <w:bCs/>
          <w:szCs w:val="22"/>
        </w:rPr>
        <w:t xml:space="preserve"> </w:t>
      </w:r>
      <w:r>
        <w:rPr>
          <w:rFonts w:ascii="Times New Roman" w:hAnsi="Times New Roman" w:cs="Times New Roman" w:hint="eastAsia"/>
          <w:szCs w:val="22"/>
        </w:rPr>
        <w:t>estimate the associations</w:t>
      </w:r>
      <w:r>
        <w:rPr>
          <w:rFonts w:ascii="Times New Roman" w:hAnsi="Times New Roman" w:cs="Times New Roman"/>
          <w:szCs w:val="22"/>
        </w:rPr>
        <w:t>.</w:t>
      </w:r>
      <w:r>
        <w:rPr>
          <w:rFonts w:ascii="Times New Roman" w:hAnsi="Times New Roman" w:cs="Times New Roman" w:hint="eastAsia"/>
          <w:szCs w:val="22"/>
        </w:rPr>
        <w:t xml:space="preserve"> </w:t>
      </w:r>
      <w:r w:rsidRPr="002F1EA9">
        <w:rPr>
          <w:rFonts w:ascii="Times New Roman" w:hAnsi="Times New Roman" w:cs="Times New Roman"/>
          <w:szCs w:val="22"/>
        </w:rPr>
        <w:t>The basic model adjusted for socio-demographic factors. The MV additionally adjusted for BMI, WHR, occupational exposure, and lifestyle factors, C-reactive proteins, environmental factors, and prevalent diseases. The mutually adjusted model (MV+MA) included both frailty phenotypes and its corresponding proteomic signature.</w:t>
      </w:r>
    </w:p>
    <w:p w14:paraId="22EBC1E1" w14:textId="77777777" w:rsidR="007B7B69" w:rsidRPr="002F1EA9" w:rsidRDefault="007B7B69" w:rsidP="007B7B69"/>
    <w:p w14:paraId="49798B70" w14:textId="77777777" w:rsidR="007B7B69" w:rsidRDefault="007B7B69" w:rsidP="007B7B69">
      <w:pPr>
        <w:widowControl/>
        <w:jc w:val="left"/>
      </w:pPr>
      <w:r>
        <w:br w:type="page"/>
      </w:r>
    </w:p>
    <w:p w14:paraId="56E71217" w14:textId="77777777" w:rsidR="00793FF2" w:rsidRPr="007C323F" w:rsidRDefault="00BA2826" w:rsidP="003020AC">
      <w:pPr>
        <w:pStyle w:val="1"/>
      </w:pPr>
      <w:bookmarkStart w:id="26" w:name="_Toc214438370"/>
      <w:r w:rsidRPr="00BA2826">
        <w:lastRenderedPageBreak/>
        <w:t xml:space="preserve">Table </w:t>
      </w:r>
      <w:r w:rsidR="00530687">
        <w:t>S</w:t>
      </w:r>
      <w:r w:rsidRPr="00BA2826">
        <w:t>2</w:t>
      </w:r>
      <w:r w:rsidR="007362F4">
        <w:t>4</w:t>
      </w:r>
      <w:r w:rsidR="00793FF2">
        <w:t>.</w:t>
      </w:r>
      <w:r w:rsidR="00793FF2" w:rsidRPr="00FF5253">
        <w:t xml:space="preserve"> </w:t>
      </w:r>
      <w:r w:rsidR="00793FF2" w:rsidRPr="006D20AE">
        <w:t>H</w:t>
      </w:r>
      <w:r w:rsidR="003020AC">
        <w:t>R</w:t>
      </w:r>
      <w:r w:rsidR="00793FF2" w:rsidRPr="006D20AE">
        <w:t xml:space="preserve"> (95% CI) of frailty</w:t>
      </w:r>
      <w:r w:rsidR="00793FF2" w:rsidRPr="007C323F">
        <w:t xml:space="preserve"> and related proteomic signatures with </w:t>
      </w:r>
      <w:r w:rsidR="00793FF2">
        <w:t>COPD</w:t>
      </w:r>
      <w:bookmarkEnd w:id="26"/>
    </w:p>
    <w:tbl>
      <w:tblPr>
        <w:tblStyle w:val="ae"/>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645"/>
        <w:gridCol w:w="1759"/>
        <w:gridCol w:w="1648"/>
        <w:gridCol w:w="1553"/>
      </w:tblGrid>
      <w:tr w:rsidR="00445FC1" w:rsidRPr="00445FC1" w14:paraId="4AB3B626" w14:textId="77777777" w:rsidTr="00445FC1">
        <w:trPr>
          <w:trHeight w:val="280"/>
        </w:trPr>
        <w:tc>
          <w:tcPr>
            <w:tcW w:w="1024" w:type="pct"/>
            <w:vMerge w:val="restart"/>
            <w:tcBorders>
              <w:top w:val="single" w:sz="12" w:space="0" w:color="auto"/>
            </w:tcBorders>
            <w:noWrap/>
            <w:vAlign w:val="center"/>
            <w:hideMark/>
          </w:tcPr>
          <w:p w14:paraId="79ADE45A" w14:textId="77777777" w:rsidR="00445FC1" w:rsidRPr="00445FC1" w:rsidRDefault="00445FC1" w:rsidP="00807C43">
            <w:pPr>
              <w:widowControl/>
              <w:rPr>
                <w:rFonts w:ascii="Times New Roman" w:eastAsia="宋体" w:hAnsi="Times New Roman" w:cs="Times New Roman"/>
                <w:b/>
                <w:bCs/>
              </w:rPr>
            </w:pPr>
            <w:proofErr w:type="spellStart"/>
            <w:r w:rsidRPr="00445FC1">
              <w:rPr>
                <w:rFonts w:ascii="Times New Roman" w:eastAsia="宋体" w:hAnsi="Times New Roman" w:cs="Times New Roman"/>
                <w:b/>
                <w:bCs/>
              </w:rPr>
              <w:t>Models</w:t>
            </w:r>
            <w:r w:rsidR="002F1EA9" w:rsidRPr="002F1EA9">
              <w:rPr>
                <w:rFonts w:ascii="Times New Roman" w:eastAsia="宋体" w:hAnsi="Times New Roman" w:cs="Times New Roman"/>
                <w:b/>
                <w:bCs/>
                <w:vertAlign w:val="superscript"/>
              </w:rPr>
              <w:t>a</w:t>
            </w:r>
            <w:proofErr w:type="spellEnd"/>
          </w:p>
        </w:tc>
        <w:tc>
          <w:tcPr>
            <w:tcW w:w="2049" w:type="pct"/>
            <w:gridSpan w:val="2"/>
            <w:tcBorders>
              <w:top w:val="single" w:sz="12" w:space="0" w:color="auto"/>
            </w:tcBorders>
            <w:vAlign w:val="center"/>
          </w:tcPr>
          <w:p w14:paraId="1F1E5565" w14:textId="77777777" w:rsidR="00445FC1" w:rsidRPr="00445FC1" w:rsidRDefault="00445FC1" w:rsidP="005006D1">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w:t>
            </w:r>
          </w:p>
        </w:tc>
        <w:tc>
          <w:tcPr>
            <w:tcW w:w="992" w:type="pct"/>
            <w:vMerge w:val="restart"/>
            <w:tcBorders>
              <w:top w:val="single" w:sz="12" w:space="0" w:color="auto"/>
            </w:tcBorders>
            <w:vAlign w:val="center"/>
          </w:tcPr>
          <w:p w14:paraId="69BED18A" w14:textId="77777777" w:rsidR="00445FC1" w:rsidRPr="00445FC1" w:rsidRDefault="00445FC1" w:rsidP="005006D1">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 related proteomic signature</w:t>
            </w:r>
          </w:p>
        </w:tc>
        <w:tc>
          <w:tcPr>
            <w:tcW w:w="935" w:type="pct"/>
            <w:vMerge w:val="restart"/>
            <w:tcBorders>
              <w:top w:val="single" w:sz="12" w:space="0" w:color="auto"/>
            </w:tcBorders>
            <w:vAlign w:val="center"/>
          </w:tcPr>
          <w:p w14:paraId="587990C5" w14:textId="77777777" w:rsidR="00445FC1" w:rsidRPr="00445FC1" w:rsidRDefault="00445FC1" w:rsidP="005006D1">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 related proteomic signature</w:t>
            </w:r>
          </w:p>
        </w:tc>
      </w:tr>
      <w:tr w:rsidR="00445FC1" w:rsidRPr="00445FC1" w14:paraId="3F838782" w14:textId="77777777" w:rsidTr="00445FC1">
        <w:trPr>
          <w:trHeight w:val="293"/>
        </w:trPr>
        <w:tc>
          <w:tcPr>
            <w:tcW w:w="1024" w:type="pct"/>
            <w:vMerge/>
            <w:tcBorders>
              <w:bottom w:val="single" w:sz="4" w:space="0" w:color="auto"/>
            </w:tcBorders>
            <w:noWrap/>
          </w:tcPr>
          <w:p w14:paraId="6B5FAED0" w14:textId="77777777" w:rsidR="00445FC1" w:rsidRPr="00445FC1" w:rsidRDefault="00445FC1" w:rsidP="00807C43">
            <w:pPr>
              <w:widowControl/>
              <w:jc w:val="left"/>
              <w:rPr>
                <w:rFonts w:ascii="Times New Roman" w:eastAsia="宋体" w:hAnsi="Times New Roman" w:cs="Times New Roman"/>
                <w:b/>
                <w:bCs/>
              </w:rPr>
            </w:pPr>
          </w:p>
        </w:tc>
        <w:tc>
          <w:tcPr>
            <w:tcW w:w="990" w:type="pct"/>
            <w:tcBorders>
              <w:bottom w:val="single" w:sz="4" w:space="0" w:color="auto"/>
            </w:tcBorders>
            <w:vAlign w:val="center"/>
          </w:tcPr>
          <w:p w14:paraId="50C247B0" w14:textId="77777777" w:rsidR="00445FC1" w:rsidRPr="00445FC1" w:rsidRDefault="00445FC1" w:rsidP="005006D1">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w:t>
            </w:r>
          </w:p>
        </w:tc>
        <w:tc>
          <w:tcPr>
            <w:tcW w:w="1059" w:type="pct"/>
            <w:tcBorders>
              <w:top w:val="nil"/>
              <w:bottom w:val="single" w:sz="4" w:space="0" w:color="auto"/>
            </w:tcBorders>
            <w:noWrap/>
            <w:vAlign w:val="center"/>
          </w:tcPr>
          <w:p w14:paraId="48451AF5" w14:textId="77777777" w:rsidR="00445FC1" w:rsidRPr="00445FC1" w:rsidRDefault="00445FC1" w:rsidP="005006D1">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w:t>
            </w:r>
          </w:p>
        </w:tc>
        <w:tc>
          <w:tcPr>
            <w:tcW w:w="992" w:type="pct"/>
            <w:vMerge/>
            <w:tcBorders>
              <w:bottom w:val="single" w:sz="4" w:space="0" w:color="auto"/>
            </w:tcBorders>
            <w:vAlign w:val="center"/>
          </w:tcPr>
          <w:p w14:paraId="1E27F1B0" w14:textId="77777777" w:rsidR="00445FC1" w:rsidRPr="00445FC1" w:rsidRDefault="00445FC1" w:rsidP="005006D1">
            <w:pPr>
              <w:jc w:val="center"/>
              <w:rPr>
                <w:rFonts w:ascii="Times New Roman" w:eastAsia="宋体" w:hAnsi="Times New Roman" w:cs="Times New Roman"/>
                <w:b/>
                <w:bCs/>
                <w:color w:val="000000"/>
              </w:rPr>
            </w:pPr>
          </w:p>
        </w:tc>
        <w:tc>
          <w:tcPr>
            <w:tcW w:w="935" w:type="pct"/>
            <w:vMerge/>
            <w:tcBorders>
              <w:bottom w:val="single" w:sz="4" w:space="0" w:color="auto"/>
            </w:tcBorders>
            <w:vAlign w:val="center"/>
          </w:tcPr>
          <w:p w14:paraId="7D6FA7C1" w14:textId="77777777" w:rsidR="00445FC1" w:rsidRPr="00445FC1" w:rsidRDefault="00445FC1" w:rsidP="005006D1">
            <w:pPr>
              <w:jc w:val="center"/>
              <w:rPr>
                <w:rFonts w:ascii="Times New Roman" w:eastAsia="宋体" w:hAnsi="Times New Roman" w:cs="Times New Roman"/>
                <w:b/>
                <w:bCs/>
                <w:color w:val="000000"/>
              </w:rPr>
            </w:pPr>
          </w:p>
        </w:tc>
      </w:tr>
      <w:tr w:rsidR="00445FC1" w:rsidRPr="00445FC1" w14:paraId="6FDFA874" w14:textId="77777777" w:rsidTr="00445FC1">
        <w:trPr>
          <w:trHeight w:val="280"/>
        </w:trPr>
        <w:tc>
          <w:tcPr>
            <w:tcW w:w="1024" w:type="pct"/>
            <w:noWrap/>
            <w:hideMark/>
          </w:tcPr>
          <w:p w14:paraId="33F24B63" w14:textId="77777777" w:rsidR="00445FC1" w:rsidRPr="00445FC1" w:rsidRDefault="00445FC1" w:rsidP="00807C43">
            <w:pPr>
              <w:widowControl/>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 index</w:t>
            </w:r>
          </w:p>
        </w:tc>
        <w:tc>
          <w:tcPr>
            <w:tcW w:w="990" w:type="pct"/>
            <w:vAlign w:val="center"/>
          </w:tcPr>
          <w:p w14:paraId="7142E18A" w14:textId="77777777" w:rsidR="00445FC1" w:rsidRPr="00445FC1" w:rsidRDefault="00445FC1" w:rsidP="005006D1">
            <w:pPr>
              <w:widowControl/>
              <w:jc w:val="center"/>
              <w:rPr>
                <w:rFonts w:ascii="Times New Roman" w:eastAsia="宋体" w:hAnsi="Times New Roman" w:cs="Times New Roman"/>
                <w:color w:val="000000"/>
              </w:rPr>
            </w:pPr>
          </w:p>
        </w:tc>
        <w:tc>
          <w:tcPr>
            <w:tcW w:w="1059" w:type="pct"/>
            <w:tcBorders>
              <w:top w:val="single" w:sz="4" w:space="0" w:color="auto"/>
            </w:tcBorders>
            <w:noWrap/>
            <w:vAlign w:val="center"/>
            <w:hideMark/>
          </w:tcPr>
          <w:p w14:paraId="2DD35D66" w14:textId="77777777" w:rsidR="00445FC1" w:rsidRPr="00445FC1" w:rsidRDefault="00445FC1" w:rsidP="005006D1">
            <w:pPr>
              <w:widowControl/>
              <w:jc w:val="center"/>
              <w:rPr>
                <w:rFonts w:ascii="Times New Roman" w:eastAsia="宋体" w:hAnsi="Times New Roman" w:cs="Times New Roman"/>
                <w:color w:val="000000"/>
              </w:rPr>
            </w:pPr>
          </w:p>
        </w:tc>
        <w:tc>
          <w:tcPr>
            <w:tcW w:w="992" w:type="pct"/>
            <w:tcBorders>
              <w:top w:val="single" w:sz="4" w:space="0" w:color="auto"/>
            </w:tcBorders>
            <w:vAlign w:val="center"/>
          </w:tcPr>
          <w:p w14:paraId="20B2EC0C" w14:textId="77777777" w:rsidR="00445FC1" w:rsidRPr="00445FC1" w:rsidRDefault="00445FC1" w:rsidP="005006D1">
            <w:pPr>
              <w:widowControl/>
              <w:jc w:val="center"/>
              <w:rPr>
                <w:rFonts w:ascii="Times New Roman" w:eastAsia="宋体" w:hAnsi="Times New Roman" w:cs="Times New Roman"/>
                <w:color w:val="000000"/>
              </w:rPr>
            </w:pPr>
          </w:p>
        </w:tc>
        <w:tc>
          <w:tcPr>
            <w:tcW w:w="935" w:type="pct"/>
            <w:tcBorders>
              <w:top w:val="single" w:sz="4" w:space="0" w:color="auto"/>
            </w:tcBorders>
            <w:vAlign w:val="center"/>
          </w:tcPr>
          <w:p w14:paraId="0B16419C" w14:textId="77777777" w:rsidR="00445FC1" w:rsidRPr="00445FC1" w:rsidRDefault="00445FC1" w:rsidP="005006D1">
            <w:pPr>
              <w:widowControl/>
              <w:jc w:val="center"/>
              <w:rPr>
                <w:rFonts w:ascii="Times New Roman" w:eastAsia="宋体" w:hAnsi="Times New Roman" w:cs="Times New Roman"/>
                <w:color w:val="000000"/>
              </w:rPr>
            </w:pPr>
          </w:p>
        </w:tc>
      </w:tr>
      <w:tr w:rsidR="00445FC1" w:rsidRPr="00445FC1" w14:paraId="673D733D" w14:textId="77777777" w:rsidTr="00445FC1">
        <w:trPr>
          <w:trHeight w:val="280"/>
        </w:trPr>
        <w:tc>
          <w:tcPr>
            <w:tcW w:w="1024" w:type="pct"/>
            <w:noWrap/>
            <w:hideMark/>
          </w:tcPr>
          <w:p w14:paraId="724E5F7A"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990" w:type="pct"/>
            <w:tcBorders>
              <w:top w:val="nil"/>
              <w:left w:val="nil"/>
              <w:bottom w:val="nil"/>
              <w:right w:val="nil"/>
            </w:tcBorders>
            <w:vAlign w:val="bottom"/>
          </w:tcPr>
          <w:p w14:paraId="43B1B665" w14:textId="77777777" w:rsidR="00445FC1" w:rsidRPr="00445FC1" w:rsidRDefault="00445FC1" w:rsidP="00445FC1">
            <w:pPr>
              <w:widowControl/>
              <w:jc w:val="left"/>
              <w:rPr>
                <w:rFonts w:ascii="Times New Roman" w:hAnsi="Times New Roman" w:cs="Times New Roman"/>
                <w:color w:val="000000"/>
              </w:rPr>
            </w:pPr>
            <w:r w:rsidRPr="00445FC1">
              <w:rPr>
                <w:rFonts w:ascii="Times New Roman" w:hAnsi="Times New Roman" w:cs="Times New Roman"/>
                <w:color w:val="000000"/>
              </w:rPr>
              <w:t>2.24 (1.91, 2.63)</w:t>
            </w:r>
          </w:p>
        </w:tc>
        <w:tc>
          <w:tcPr>
            <w:tcW w:w="1059" w:type="pct"/>
            <w:tcBorders>
              <w:top w:val="nil"/>
              <w:left w:val="nil"/>
              <w:bottom w:val="nil"/>
              <w:right w:val="nil"/>
            </w:tcBorders>
            <w:noWrap/>
            <w:vAlign w:val="center"/>
            <w:hideMark/>
          </w:tcPr>
          <w:p w14:paraId="13AF09E6"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5.41 (3.95, 7.43)</w:t>
            </w:r>
          </w:p>
        </w:tc>
        <w:tc>
          <w:tcPr>
            <w:tcW w:w="992" w:type="pct"/>
            <w:tcBorders>
              <w:top w:val="nil"/>
              <w:left w:val="nil"/>
              <w:bottom w:val="nil"/>
              <w:right w:val="nil"/>
            </w:tcBorders>
            <w:vAlign w:val="bottom"/>
          </w:tcPr>
          <w:p w14:paraId="3D1B81CA"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1.48 (1.4</w:t>
            </w:r>
            <w:r>
              <w:rPr>
                <w:rFonts w:ascii="Times New Roman" w:hAnsi="Times New Roman" w:cs="Times New Roman"/>
                <w:color w:val="000000"/>
              </w:rPr>
              <w:t>0</w:t>
            </w:r>
            <w:r w:rsidRPr="00445FC1">
              <w:rPr>
                <w:rFonts w:ascii="Times New Roman" w:hAnsi="Times New Roman" w:cs="Times New Roman"/>
                <w:color w:val="000000"/>
              </w:rPr>
              <w:t>, 1.58)</w:t>
            </w:r>
          </w:p>
        </w:tc>
        <w:tc>
          <w:tcPr>
            <w:tcW w:w="935" w:type="pct"/>
            <w:tcBorders>
              <w:top w:val="nil"/>
              <w:left w:val="nil"/>
              <w:bottom w:val="nil"/>
              <w:right w:val="nil"/>
            </w:tcBorders>
            <w:vAlign w:val="bottom"/>
          </w:tcPr>
          <w:p w14:paraId="634EF5ED"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1.47 (1.38, 1.56)</w:t>
            </w:r>
          </w:p>
        </w:tc>
      </w:tr>
      <w:tr w:rsidR="00445FC1" w:rsidRPr="00445FC1" w14:paraId="69E2216E" w14:textId="77777777" w:rsidTr="00445FC1">
        <w:trPr>
          <w:trHeight w:val="280"/>
        </w:trPr>
        <w:tc>
          <w:tcPr>
            <w:tcW w:w="1024" w:type="pct"/>
            <w:noWrap/>
            <w:hideMark/>
          </w:tcPr>
          <w:p w14:paraId="3B7AEBD0"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990" w:type="pct"/>
            <w:tcBorders>
              <w:top w:val="nil"/>
              <w:left w:val="nil"/>
              <w:bottom w:val="nil"/>
              <w:right w:val="nil"/>
            </w:tcBorders>
            <w:vAlign w:val="bottom"/>
          </w:tcPr>
          <w:p w14:paraId="75B55FAE"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1.95 (1.65, 2.3</w:t>
            </w:r>
            <w:r>
              <w:rPr>
                <w:rFonts w:ascii="Times New Roman" w:hAnsi="Times New Roman" w:cs="Times New Roman"/>
                <w:color w:val="000000"/>
              </w:rPr>
              <w:t>0</w:t>
            </w:r>
            <w:r w:rsidRPr="00445FC1">
              <w:rPr>
                <w:rFonts w:ascii="Times New Roman" w:hAnsi="Times New Roman" w:cs="Times New Roman"/>
                <w:color w:val="000000"/>
              </w:rPr>
              <w:t>)</w:t>
            </w:r>
          </w:p>
        </w:tc>
        <w:tc>
          <w:tcPr>
            <w:tcW w:w="1059" w:type="pct"/>
            <w:tcBorders>
              <w:top w:val="nil"/>
              <w:left w:val="nil"/>
              <w:bottom w:val="nil"/>
              <w:right w:val="nil"/>
            </w:tcBorders>
            <w:noWrap/>
            <w:vAlign w:val="center"/>
            <w:hideMark/>
          </w:tcPr>
          <w:p w14:paraId="4A247D3D"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4.52 (3.23, 6.32)</w:t>
            </w:r>
          </w:p>
        </w:tc>
        <w:tc>
          <w:tcPr>
            <w:tcW w:w="992" w:type="pct"/>
            <w:tcBorders>
              <w:top w:val="nil"/>
              <w:left w:val="nil"/>
              <w:bottom w:val="nil"/>
              <w:right w:val="nil"/>
            </w:tcBorders>
            <w:vAlign w:val="bottom"/>
          </w:tcPr>
          <w:p w14:paraId="74E55DB5"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1.38 (1.29, 1.47)</w:t>
            </w:r>
          </w:p>
        </w:tc>
        <w:tc>
          <w:tcPr>
            <w:tcW w:w="935" w:type="pct"/>
            <w:tcBorders>
              <w:top w:val="nil"/>
              <w:left w:val="nil"/>
              <w:bottom w:val="nil"/>
              <w:right w:val="nil"/>
            </w:tcBorders>
            <w:vAlign w:val="bottom"/>
          </w:tcPr>
          <w:p w14:paraId="1E48CCB6"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1.35 (1.26, 1.45)</w:t>
            </w:r>
          </w:p>
        </w:tc>
      </w:tr>
      <w:tr w:rsidR="00445FC1" w:rsidRPr="00445FC1" w14:paraId="033C1C5E" w14:textId="77777777" w:rsidTr="00445FC1">
        <w:trPr>
          <w:trHeight w:val="280"/>
        </w:trPr>
        <w:tc>
          <w:tcPr>
            <w:tcW w:w="1024" w:type="pct"/>
            <w:noWrap/>
            <w:hideMark/>
          </w:tcPr>
          <w:p w14:paraId="23296576"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990" w:type="pct"/>
            <w:tcBorders>
              <w:top w:val="nil"/>
              <w:left w:val="nil"/>
              <w:bottom w:val="nil"/>
              <w:right w:val="nil"/>
            </w:tcBorders>
            <w:vAlign w:val="bottom"/>
          </w:tcPr>
          <w:p w14:paraId="062613F2"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1.83 (1.54, 2.16)</w:t>
            </w:r>
          </w:p>
        </w:tc>
        <w:tc>
          <w:tcPr>
            <w:tcW w:w="1059" w:type="pct"/>
            <w:tcBorders>
              <w:top w:val="nil"/>
              <w:left w:val="nil"/>
              <w:bottom w:val="nil"/>
              <w:right w:val="nil"/>
            </w:tcBorders>
            <w:noWrap/>
            <w:vAlign w:val="center"/>
            <w:hideMark/>
          </w:tcPr>
          <w:p w14:paraId="7DD7E79A"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3.56 (2.53, 5.01)</w:t>
            </w:r>
          </w:p>
        </w:tc>
        <w:tc>
          <w:tcPr>
            <w:tcW w:w="992" w:type="pct"/>
            <w:tcBorders>
              <w:top w:val="nil"/>
              <w:left w:val="nil"/>
              <w:bottom w:val="nil"/>
              <w:right w:val="nil"/>
            </w:tcBorders>
            <w:vAlign w:val="bottom"/>
          </w:tcPr>
          <w:p w14:paraId="5EDD0417"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1.31 (1.23, 1.4</w:t>
            </w:r>
            <w:r>
              <w:rPr>
                <w:rFonts w:ascii="Times New Roman" w:hAnsi="Times New Roman" w:cs="Times New Roman"/>
                <w:color w:val="000000"/>
              </w:rPr>
              <w:t>0</w:t>
            </w:r>
            <w:r w:rsidRPr="00445FC1">
              <w:rPr>
                <w:rFonts w:ascii="Times New Roman" w:hAnsi="Times New Roman" w:cs="Times New Roman"/>
                <w:color w:val="000000"/>
              </w:rPr>
              <w:t>)</w:t>
            </w:r>
          </w:p>
        </w:tc>
        <w:tc>
          <w:tcPr>
            <w:tcW w:w="935" w:type="pct"/>
            <w:tcBorders>
              <w:top w:val="nil"/>
              <w:left w:val="nil"/>
              <w:bottom w:val="nil"/>
              <w:right w:val="nil"/>
            </w:tcBorders>
            <w:vAlign w:val="bottom"/>
          </w:tcPr>
          <w:p w14:paraId="5FF2DE04"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1.28 (1.19, 1.38)</w:t>
            </w:r>
          </w:p>
        </w:tc>
      </w:tr>
      <w:tr w:rsidR="00445FC1" w:rsidRPr="00445FC1" w14:paraId="640C6526" w14:textId="77777777" w:rsidTr="00445FC1">
        <w:trPr>
          <w:trHeight w:val="280"/>
        </w:trPr>
        <w:tc>
          <w:tcPr>
            <w:tcW w:w="1024" w:type="pct"/>
            <w:noWrap/>
            <w:hideMark/>
          </w:tcPr>
          <w:p w14:paraId="3418FE9E" w14:textId="77777777" w:rsidR="00445FC1" w:rsidRPr="00445FC1" w:rsidRDefault="00445FC1" w:rsidP="00445FC1">
            <w:pPr>
              <w:widowControl/>
              <w:rPr>
                <w:rFonts w:ascii="Times New Roman" w:eastAsia="宋体" w:hAnsi="Times New Roman" w:cs="Times New Roman"/>
                <w:b/>
                <w:bCs/>
                <w:color w:val="000000"/>
              </w:rPr>
            </w:pPr>
            <w:r w:rsidRPr="00445FC1">
              <w:rPr>
                <w:rFonts w:ascii="Times New Roman" w:eastAsia="宋体" w:hAnsi="Times New Roman" w:cs="Times New Roman"/>
                <w:b/>
                <w:bCs/>
                <w:color w:val="000000"/>
              </w:rPr>
              <w:t>Physical frailty</w:t>
            </w:r>
          </w:p>
        </w:tc>
        <w:tc>
          <w:tcPr>
            <w:tcW w:w="990" w:type="pct"/>
            <w:tcBorders>
              <w:top w:val="nil"/>
              <w:left w:val="nil"/>
              <w:bottom w:val="nil"/>
              <w:right w:val="nil"/>
            </w:tcBorders>
            <w:vAlign w:val="bottom"/>
          </w:tcPr>
          <w:p w14:paraId="3DECBD48" w14:textId="77777777" w:rsidR="00445FC1" w:rsidRPr="00445FC1" w:rsidRDefault="00445FC1" w:rsidP="00445FC1">
            <w:pPr>
              <w:rPr>
                <w:rFonts w:ascii="Times New Roman" w:hAnsi="Times New Roman" w:cs="Times New Roman"/>
                <w:color w:val="000000"/>
              </w:rPr>
            </w:pPr>
          </w:p>
        </w:tc>
        <w:tc>
          <w:tcPr>
            <w:tcW w:w="1059" w:type="pct"/>
            <w:tcBorders>
              <w:top w:val="nil"/>
              <w:left w:val="nil"/>
              <w:bottom w:val="nil"/>
              <w:right w:val="nil"/>
            </w:tcBorders>
            <w:noWrap/>
            <w:vAlign w:val="center"/>
            <w:hideMark/>
          </w:tcPr>
          <w:p w14:paraId="3E264162" w14:textId="77777777" w:rsidR="00445FC1" w:rsidRPr="00445FC1" w:rsidRDefault="00445FC1" w:rsidP="00445FC1">
            <w:pPr>
              <w:jc w:val="center"/>
              <w:rPr>
                <w:rFonts w:ascii="Times New Roman" w:eastAsia="Times New Roman" w:hAnsi="Times New Roman" w:cs="Times New Roman"/>
              </w:rPr>
            </w:pPr>
          </w:p>
        </w:tc>
        <w:tc>
          <w:tcPr>
            <w:tcW w:w="992" w:type="pct"/>
            <w:tcBorders>
              <w:top w:val="nil"/>
              <w:left w:val="nil"/>
              <w:bottom w:val="nil"/>
              <w:right w:val="nil"/>
            </w:tcBorders>
            <w:vAlign w:val="bottom"/>
          </w:tcPr>
          <w:p w14:paraId="5CA7185A" w14:textId="77777777" w:rsidR="00445FC1" w:rsidRPr="00445FC1" w:rsidRDefault="00445FC1" w:rsidP="00445FC1">
            <w:pPr>
              <w:rPr>
                <w:rFonts w:ascii="Times New Roman" w:eastAsia="Times New Roman" w:hAnsi="Times New Roman" w:cs="Times New Roman"/>
              </w:rPr>
            </w:pPr>
          </w:p>
        </w:tc>
        <w:tc>
          <w:tcPr>
            <w:tcW w:w="935" w:type="pct"/>
            <w:tcBorders>
              <w:top w:val="nil"/>
              <w:left w:val="nil"/>
              <w:bottom w:val="nil"/>
              <w:right w:val="nil"/>
            </w:tcBorders>
            <w:vAlign w:val="bottom"/>
          </w:tcPr>
          <w:p w14:paraId="115E270A" w14:textId="77777777" w:rsidR="00445FC1" w:rsidRPr="00445FC1" w:rsidRDefault="00445FC1" w:rsidP="00445FC1">
            <w:pPr>
              <w:rPr>
                <w:rFonts w:ascii="Times New Roman" w:eastAsia="Times New Roman" w:hAnsi="Times New Roman" w:cs="Times New Roman"/>
              </w:rPr>
            </w:pPr>
          </w:p>
        </w:tc>
      </w:tr>
      <w:tr w:rsidR="00445FC1" w:rsidRPr="00445FC1" w14:paraId="63A9877F" w14:textId="77777777" w:rsidTr="00445FC1">
        <w:trPr>
          <w:trHeight w:val="280"/>
        </w:trPr>
        <w:tc>
          <w:tcPr>
            <w:tcW w:w="1024" w:type="pct"/>
            <w:noWrap/>
            <w:hideMark/>
          </w:tcPr>
          <w:p w14:paraId="4A915DB0"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990" w:type="pct"/>
            <w:tcBorders>
              <w:top w:val="nil"/>
              <w:left w:val="nil"/>
              <w:bottom w:val="nil"/>
              <w:right w:val="nil"/>
            </w:tcBorders>
            <w:vAlign w:val="bottom"/>
          </w:tcPr>
          <w:p w14:paraId="45C3FE95" w14:textId="77777777" w:rsidR="00445FC1" w:rsidRPr="00445FC1" w:rsidRDefault="00445FC1" w:rsidP="00445FC1">
            <w:pPr>
              <w:rPr>
                <w:rFonts w:ascii="Times New Roman" w:eastAsia="宋体" w:hAnsi="Times New Roman" w:cs="Times New Roman"/>
                <w:color w:val="000000"/>
              </w:rPr>
            </w:pPr>
            <w:r w:rsidRPr="00445FC1">
              <w:rPr>
                <w:rFonts w:ascii="Times New Roman" w:hAnsi="Times New Roman" w:cs="Times New Roman"/>
                <w:color w:val="000000"/>
              </w:rPr>
              <w:t>1.33 (1.13, 1.57)</w:t>
            </w:r>
          </w:p>
        </w:tc>
        <w:tc>
          <w:tcPr>
            <w:tcW w:w="1059" w:type="pct"/>
            <w:tcBorders>
              <w:top w:val="nil"/>
              <w:left w:val="nil"/>
              <w:bottom w:val="nil"/>
              <w:right w:val="nil"/>
            </w:tcBorders>
            <w:noWrap/>
            <w:vAlign w:val="center"/>
            <w:hideMark/>
          </w:tcPr>
          <w:p w14:paraId="0B0A6536"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2.81 (2.2</w:t>
            </w:r>
            <w:r>
              <w:rPr>
                <w:rFonts w:ascii="Times New Roman" w:hAnsi="Times New Roman" w:cs="Times New Roman"/>
                <w:color w:val="000000"/>
              </w:rPr>
              <w:t>0</w:t>
            </w:r>
            <w:r w:rsidRPr="00445FC1">
              <w:rPr>
                <w:rFonts w:ascii="Times New Roman" w:hAnsi="Times New Roman" w:cs="Times New Roman"/>
                <w:color w:val="000000"/>
              </w:rPr>
              <w:t>, 3.59)</w:t>
            </w:r>
          </w:p>
        </w:tc>
        <w:tc>
          <w:tcPr>
            <w:tcW w:w="992" w:type="pct"/>
            <w:tcBorders>
              <w:top w:val="nil"/>
              <w:left w:val="nil"/>
              <w:bottom w:val="nil"/>
              <w:right w:val="nil"/>
            </w:tcBorders>
            <w:vAlign w:val="bottom"/>
          </w:tcPr>
          <w:p w14:paraId="28D97C3F"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1.91 (1.79, 2.03)</w:t>
            </w:r>
          </w:p>
        </w:tc>
        <w:tc>
          <w:tcPr>
            <w:tcW w:w="935" w:type="pct"/>
            <w:tcBorders>
              <w:top w:val="nil"/>
              <w:left w:val="nil"/>
              <w:bottom w:val="nil"/>
              <w:right w:val="nil"/>
            </w:tcBorders>
            <w:vAlign w:val="bottom"/>
          </w:tcPr>
          <w:p w14:paraId="3A803622"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1.88 (1.77, 2.01)</w:t>
            </w:r>
          </w:p>
        </w:tc>
      </w:tr>
      <w:tr w:rsidR="00445FC1" w:rsidRPr="00445FC1" w14:paraId="5FE42B64" w14:textId="77777777" w:rsidTr="00445FC1">
        <w:trPr>
          <w:trHeight w:val="280"/>
        </w:trPr>
        <w:tc>
          <w:tcPr>
            <w:tcW w:w="1024" w:type="pct"/>
            <w:noWrap/>
            <w:hideMark/>
          </w:tcPr>
          <w:p w14:paraId="79C00879"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990" w:type="pct"/>
            <w:tcBorders>
              <w:top w:val="nil"/>
              <w:left w:val="nil"/>
              <w:bottom w:val="nil"/>
              <w:right w:val="nil"/>
            </w:tcBorders>
            <w:vAlign w:val="bottom"/>
          </w:tcPr>
          <w:p w14:paraId="5711F507"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1.26 (1.06, 1.49)</w:t>
            </w:r>
          </w:p>
        </w:tc>
        <w:tc>
          <w:tcPr>
            <w:tcW w:w="1059" w:type="pct"/>
            <w:tcBorders>
              <w:top w:val="nil"/>
              <w:left w:val="nil"/>
              <w:bottom w:val="nil"/>
              <w:right w:val="nil"/>
            </w:tcBorders>
            <w:noWrap/>
            <w:vAlign w:val="center"/>
            <w:hideMark/>
          </w:tcPr>
          <w:p w14:paraId="66F1FD1C"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2.45 (1.88, 3.21)</w:t>
            </w:r>
          </w:p>
        </w:tc>
        <w:tc>
          <w:tcPr>
            <w:tcW w:w="992" w:type="pct"/>
            <w:tcBorders>
              <w:top w:val="nil"/>
              <w:left w:val="nil"/>
              <w:bottom w:val="nil"/>
              <w:right w:val="nil"/>
            </w:tcBorders>
            <w:vAlign w:val="bottom"/>
          </w:tcPr>
          <w:p w14:paraId="6C8806C4"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1.74 (1.63, 1.87)</w:t>
            </w:r>
          </w:p>
        </w:tc>
        <w:tc>
          <w:tcPr>
            <w:tcW w:w="935" w:type="pct"/>
            <w:tcBorders>
              <w:top w:val="nil"/>
              <w:left w:val="nil"/>
              <w:bottom w:val="nil"/>
              <w:right w:val="nil"/>
            </w:tcBorders>
            <w:vAlign w:val="bottom"/>
          </w:tcPr>
          <w:p w14:paraId="3978871D"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1.68 (1.56, 1.8</w:t>
            </w:r>
            <w:r>
              <w:rPr>
                <w:rFonts w:ascii="Times New Roman" w:hAnsi="Times New Roman" w:cs="Times New Roman"/>
                <w:color w:val="000000"/>
              </w:rPr>
              <w:t>0</w:t>
            </w:r>
            <w:r w:rsidRPr="00445FC1">
              <w:rPr>
                <w:rFonts w:ascii="Times New Roman" w:hAnsi="Times New Roman" w:cs="Times New Roman"/>
                <w:color w:val="000000"/>
              </w:rPr>
              <w:t>)</w:t>
            </w:r>
          </w:p>
        </w:tc>
      </w:tr>
      <w:tr w:rsidR="00445FC1" w:rsidRPr="00445FC1" w14:paraId="7A66E18C" w14:textId="77777777" w:rsidTr="00445FC1">
        <w:trPr>
          <w:trHeight w:val="280"/>
        </w:trPr>
        <w:tc>
          <w:tcPr>
            <w:tcW w:w="1024" w:type="pct"/>
            <w:noWrap/>
            <w:hideMark/>
          </w:tcPr>
          <w:p w14:paraId="4F617C96"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990" w:type="pct"/>
            <w:tcBorders>
              <w:top w:val="nil"/>
              <w:left w:val="nil"/>
              <w:bottom w:val="nil"/>
              <w:right w:val="nil"/>
            </w:tcBorders>
            <w:vAlign w:val="bottom"/>
          </w:tcPr>
          <w:p w14:paraId="69F5577D"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1.07 (0.9</w:t>
            </w:r>
            <w:r>
              <w:rPr>
                <w:rFonts w:ascii="Times New Roman" w:hAnsi="Times New Roman" w:cs="Times New Roman"/>
                <w:color w:val="000000"/>
              </w:rPr>
              <w:t>0</w:t>
            </w:r>
            <w:r w:rsidRPr="00445FC1">
              <w:rPr>
                <w:rFonts w:ascii="Times New Roman" w:hAnsi="Times New Roman" w:cs="Times New Roman"/>
                <w:color w:val="000000"/>
              </w:rPr>
              <w:t>, 1.27)</w:t>
            </w:r>
          </w:p>
        </w:tc>
        <w:tc>
          <w:tcPr>
            <w:tcW w:w="1059" w:type="pct"/>
            <w:tcBorders>
              <w:top w:val="nil"/>
              <w:left w:val="nil"/>
              <w:bottom w:val="nil"/>
              <w:right w:val="nil"/>
            </w:tcBorders>
            <w:noWrap/>
            <w:vAlign w:val="center"/>
            <w:hideMark/>
          </w:tcPr>
          <w:p w14:paraId="042A3DD1"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1.4</w:t>
            </w:r>
            <w:r>
              <w:rPr>
                <w:rFonts w:ascii="Times New Roman" w:hAnsi="Times New Roman" w:cs="Times New Roman"/>
                <w:color w:val="000000"/>
              </w:rPr>
              <w:t>0</w:t>
            </w:r>
            <w:r w:rsidRPr="00445FC1">
              <w:rPr>
                <w:rFonts w:ascii="Times New Roman" w:hAnsi="Times New Roman" w:cs="Times New Roman"/>
                <w:color w:val="000000"/>
              </w:rPr>
              <w:t xml:space="preserve"> (1.05, 1.85)</w:t>
            </w:r>
          </w:p>
        </w:tc>
        <w:tc>
          <w:tcPr>
            <w:tcW w:w="992" w:type="pct"/>
            <w:tcBorders>
              <w:top w:val="nil"/>
              <w:left w:val="nil"/>
              <w:bottom w:val="nil"/>
              <w:right w:val="nil"/>
            </w:tcBorders>
            <w:vAlign w:val="bottom"/>
          </w:tcPr>
          <w:p w14:paraId="63922183"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1.7</w:t>
            </w:r>
            <w:r>
              <w:rPr>
                <w:rFonts w:ascii="Times New Roman" w:hAnsi="Times New Roman" w:cs="Times New Roman"/>
                <w:color w:val="000000"/>
              </w:rPr>
              <w:t>0</w:t>
            </w:r>
            <w:r w:rsidRPr="00445FC1">
              <w:rPr>
                <w:rFonts w:ascii="Times New Roman" w:hAnsi="Times New Roman" w:cs="Times New Roman"/>
                <w:color w:val="000000"/>
              </w:rPr>
              <w:t xml:space="preserve"> (1.58, 1.83)</w:t>
            </w:r>
          </w:p>
        </w:tc>
        <w:tc>
          <w:tcPr>
            <w:tcW w:w="935" w:type="pct"/>
            <w:tcBorders>
              <w:top w:val="nil"/>
              <w:left w:val="nil"/>
              <w:bottom w:val="nil"/>
              <w:right w:val="nil"/>
            </w:tcBorders>
            <w:vAlign w:val="bottom"/>
          </w:tcPr>
          <w:p w14:paraId="781C8D55"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1.63 (1.52, 1.75)</w:t>
            </w:r>
          </w:p>
        </w:tc>
      </w:tr>
      <w:tr w:rsidR="00445FC1" w:rsidRPr="00445FC1" w14:paraId="6F24BDA7" w14:textId="77777777" w:rsidTr="00445FC1">
        <w:trPr>
          <w:trHeight w:val="280"/>
        </w:trPr>
        <w:tc>
          <w:tcPr>
            <w:tcW w:w="2014" w:type="pct"/>
            <w:gridSpan w:val="2"/>
            <w:noWrap/>
          </w:tcPr>
          <w:p w14:paraId="57E7B8CF" w14:textId="77777777" w:rsidR="00445FC1" w:rsidRPr="00445FC1" w:rsidRDefault="00445FC1" w:rsidP="00445FC1">
            <w:pPr>
              <w:jc w:val="left"/>
              <w:rPr>
                <w:rFonts w:ascii="Times New Roman" w:hAnsi="Times New Roman" w:cs="Times New Roman"/>
                <w:color w:val="000000"/>
              </w:rPr>
            </w:pPr>
            <w:r w:rsidRPr="00445FC1">
              <w:rPr>
                <w:rFonts w:ascii="Times New Roman" w:eastAsia="宋体" w:hAnsi="Times New Roman" w:cs="Times New Roman"/>
                <w:b/>
                <w:bCs/>
                <w:color w:val="000000"/>
              </w:rPr>
              <w:t>Psychological frailty</w:t>
            </w:r>
          </w:p>
        </w:tc>
        <w:tc>
          <w:tcPr>
            <w:tcW w:w="1059" w:type="pct"/>
            <w:tcBorders>
              <w:top w:val="nil"/>
              <w:left w:val="nil"/>
              <w:bottom w:val="nil"/>
              <w:right w:val="nil"/>
            </w:tcBorders>
            <w:noWrap/>
            <w:vAlign w:val="center"/>
          </w:tcPr>
          <w:p w14:paraId="6FA9CE43" w14:textId="77777777" w:rsidR="00445FC1" w:rsidRPr="00445FC1" w:rsidRDefault="00445FC1" w:rsidP="00445FC1">
            <w:pPr>
              <w:jc w:val="center"/>
              <w:rPr>
                <w:rFonts w:ascii="Times New Roman" w:hAnsi="Times New Roman" w:cs="Times New Roman"/>
                <w:color w:val="000000"/>
              </w:rPr>
            </w:pPr>
          </w:p>
        </w:tc>
        <w:tc>
          <w:tcPr>
            <w:tcW w:w="992" w:type="pct"/>
            <w:tcBorders>
              <w:top w:val="nil"/>
              <w:left w:val="nil"/>
              <w:bottom w:val="nil"/>
              <w:right w:val="nil"/>
            </w:tcBorders>
            <w:vAlign w:val="bottom"/>
          </w:tcPr>
          <w:p w14:paraId="605AE436" w14:textId="77777777" w:rsidR="00445FC1" w:rsidRPr="00445FC1" w:rsidRDefault="00445FC1" w:rsidP="00445FC1">
            <w:pPr>
              <w:rPr>
                <w:rFonts w:ascii="Times New Roman" w:eastAsia="Times New Roman" w:hAnsi="Times New Roman" w:cs="Times New Roman"/>
              </w:rPr>
            </w:pPr>
          </w:p>
        </w:tc>
        <w:tc>
          <w:tcPr>
            <w:tcW w:w="935" w:type="pct"/>
            <w:tcBorders>
              <w:top w:val="nil"/>
              <w:left w:val="nil"/>
              <w:bottom w:val="nil"/>
              <w:right w:val="nil"/>
            </w:tcBorders>
            <w:vAlign w:val="bottom"/>
          </w:tcPr>
          <w:p w14:paraId="19F1DFD5" w14:textId="77777777" w:rsidR="00445FC1" w:rsidRPr="00445FC1" w:rsidRDefault="00445FC1" w:rsidP="00445FC1">
            <w:pPr>
              <w:rPr>
                <w:rFonts w:ascii="Times New Roman" w:eastAsia="Times New Roman" w:hAnsi="Times New Roman" w:cs="Times New Roman"/>
              </w:rPr>
            </w:pPr>
          </w:p>
        </w:tc>
      </w:tr>
      <w:tr w:rsidR="00445FC1" w:rsidRPr="00445FC1" w14:paraId="3BF5D166" w14:textId="77777777" w:rsidTr="00445FC1">
        <w:trPr>
          <w:trHeight w:val="280"/>
        </w:trPr>
        <w:tc>
          <w:tcPr>
            <w:tcW w:w="1024" w:type="pct"/>
            <w:noWrap/>
          </w:tcPr>
          <w:p w14:paraId="6F8C903F"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990" w:type="pct"/>
            <w:tcBorders>
              <w:top w:val="nil"/>
              <w:left w:val="nil"/>
              <w:bottom w:val="nil"/>
              <w:right w:val="nil"/>
            </w:tcBorders>
            <w:vAlign w:val="bottom"/>
          </w:tcPr>
          <w:p w14:paraId="7E86C655" w14:textId="77777777" w:rsidR="00445FC1" w:rsidRPr="00445FC1" w:rsidRDefault="00445FC1" w:rsidP="00445FC1">
            <w:pPr>
              <w:rPr>
                <w:rFonts w:ascii="Times New Roman" w:eastAsia="宋体" w:hAnsi="Times New Roman" w:cs="Times New Roman"/>
                <w:color w:val="000000"/>
              </w:rPr>
            </w:pPr>
            <w:r w:rsidRPr="00445FC1">
              <w:rPr>
                <w:rFonts w:ascii="Times New Roman" w:hAnsi="Times New Roman" w:cs="Times New Roman"/>
                <w:color w:val="000000"/>
              </w:rPr>
              <w:t>0.9</w:t>
            </w:r>
            <w:r>
              <w:rPr>
                <w:rFonts w:ascii="Times New Roman" w:hAnsi="Times New Roman" w:cs="Times New Roman"/>
                <w:color w:val="000000"/>
              </w:rPr>
              <w:t>0</w:t>
            </w:r>
            <w:r w:rsidRPr="00445FC1">
              <w:rPr>
                <w:rFonts w:ascii="Times New Roman" w:hAnsi="Times New Roman" w:cs="Times New Roman"/>
                <w:color w:val="000000"/>
              </w:rPr>
              <w:t xml:space="preserve"> (0.73, 1.1</w:t>
            </w:r>
            <w:r>
              <w:rPr>
                <w:rFonts w:ascii="Times New Roman" w:hAnsi="Times New Roman" w:cs="Times New Roman"/>
                <w:color w:val="000000"/>
              </w:rPr>
              <w:t>0</w:t>
            </w:r>
            <w:r w:rsidRPr="00445FC1">
              <w:rPr>
                <w:rFonts w:ascii="Times New Roman" w:hAnsi="Times New Roman" w:cs="Times New Roman"/>
                <w:color w:val="000000"/>
              </w:rPr>
              <w:t>)</w:t>
            </w:r>
          </w:p>
        </w:tc>
        <w:tc>
          <w:tcPr>
            <w:tcW w:w="1059" w:type="pct"/>
            <w:tcBorders>
              <w:top w:val="nil"/>
              <w:left w:val="nil"/>
              <w:bottom w:val="nil"/>
              <w:right w:val="nil"/>
            </w:tcBorders>
            <w:noWrap/>
            <w:vAlign w:val="center"/>
          </w:tcPr>
          <w:p w14:paraId="1373980D"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1.18 (0.99, 1.41)</w:t>
            </w:r>
          </w:p>
        </w:tc>
        <w:tc>
          <w:tcPr>
            <w:tcW w:w="992" w:type="pct"/>
            <w:tcBorders>
              <w:top w:val="nil"/>
              <w:left w:val="nil"/>
              <w:bottom w:val="nil"/>
              <w:right w:val="nil"/>
            </w:tcBorders>
            <w:vAlign w:val="bottom"/>
          </w:tcPr>
          <w:p w14:paraId="549CF739"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0.98 (0.91, 1.06)</w:t>
            </w:r>
          </w:p>
        </w:tc>
        <w:tc>
          <w:tcPr>
            <w:tcW w:w="935" w:type="pct"/>
            <w:tcBorders>
              <w:top w:val="nil"/>
              <w:left w:val="nil"/>
              <w:bottom w:val="nil"/>
              <w:right w:val="nil"/>
            </w:tcBorders>
            <w:vAlign w:val="bottom"/>
          </w:tcPr>
          <w:p w14:paraId="24C53102"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0.92 (0.85, 1</w:t>
            </w:r>
            <w:r>
              <w:rPr>
                <w:rFonts w:ascii="Times New Roman" w:hAnsi="Times New Roman" w:cs="Times New Roman"/>
                <w:color w:val="000000"/>
              </w:rPr>
              <w:t>.00</w:t>
            </w:r>
            <w:r w:rsidRPr="00445FC1">
              <w:rPr>
                <w:rFonts w:ascii="Times New Roman" w:hAnsi="Times New Roman" w:cs="Times New Roman"/>
                <w:color w:val="000000"/>
              </w:rPr>
              <w:t>)</w:t>
            </w:r>
          </w:p>
        </w:tc>
      </w:tr>
      <w:tr w:rsidR="00445FC1" w:rsidRPr="00445FC1" w14:paraId="361C5AF9" w14:textId="77777777" w:rsidTr="00445FC1">
        <w:trPr>
          <w:trHeight w:val="280"/>
        </w:trPr>
        <w:tc>
          <w:tcPr>
            <w:tcW w:w="1024" w:type="pct"/>
            <w:tcBorders>
              <w:bottom w:val="nil"/>
            </w:tcBorders>
            <w:noWrap/>
          </w:tcPr>
          <w:p w14:paraId="606F0E52"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990" w:type="pct"/>
            <w:tcBorders>
              <w:top w:val="nil"/>
              <w:left w:val="nil"/>
              <w:bottom w:val="nil"/>
              <w:right w:val="nil"/>
            </w:tcBorders>
            <w:vAlign w:val="bottom"/>
          </w:tcPr>
          <w:p w14:paraId="1F853895"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0.86 (0.7</w:t>
            </w:r>
            <w:r>
              <w:rPr>
                <w:rFonts w:ascii="Times New Roman" w:hAnsi="Times New Roman" w:cs="Times New Roman"/>
                <w:color w:val="000000"/>
              </w:rPr>
              <w:t>0</w:t>
            </w:r>
            <w:r w:rsidRPr="00445FC1">
              <w:rPr>
                <w:rFonts w:ascii="Times New Roman" w:hAnsi="Times New Roman" w:cs="Times New Roman"/>
                <w:color w:val="000000"/>
              </w:rPr>
              <w:t>, 1.06)</w:t>
            </w:r>
          </w:p>
        </w:tc>
        <w:tc>
          <w:tcPr>
            <w:tcW w:w="1059" w:type="pct"/>
            <w:tcBorders>
              <w:top w:val="nil"/>
              <w:left w:val="nil"/>
              <w:bottom w:val="nil"/>
              <w:right w:val="nil"/>
            </w:tcBorders>
            <w:noWrap/>
            <w:vAlign w:val="center"/>
          </w:tcPr>
          <w:p w14:paraId="54D868F8"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1.03 (0.86, 1.24)</w:t>
            </w:r>
          </w:p>
        </w:tc>
        <w:tc>
          <w:tcPr>
            <w:tcW w:w="992" w:type="pct"/>
            <w:tcBorders>
              <w:top w:val="nil"/>
              <w:left w:val="nil"/>
              <w:bottom w:val="nil"/>
              <w:right w:val="nil"/>
            </w:tcBorders>
            <w:vAlign w:val="bottom"/>
          </w:tcPr>
          <w:p w14:paraId="0D3FDED1"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w:t>
            </w:r>
            <w:r>
              <w:rPr>
                <w:rFonts w:ascii="Times New Roman" w:hAnsi="Times New Roman" w:cs="Times New Roman"/>
                <w:color w:val="000000"/>
              </w:rPr>
              <w:t>.00</w:t>
            </w:r>
            <w:r w:rsidRPr="00445FC1">
              <w:rPr>
                <w:rFonts w:ascii="Times New Roman" w:hAnsi="Times New Roman" w:cs="Times New Roman"/>
                <w:color w:val="000000"/>
              </w:rPr>
              <w:t xml:space="preserve"> (0.92, 1.08)</w:t>
            </w:r>
          </w:p>
        </w:tc>
        <w:tc>
          <w:tcPr>
            <w:tcW w:w="935" w:type="pct"/>
            <w:tcBorders>
              <w:top w:val="nil"/>
              <w:left w:val="nil"/>
              <w:bottom w:val="nil"/>
              <w:right w:val="nil"/>
            </w:tcBorders>
            <w:vAlign w:val="bottom"/>
          </w:tcPr>
          <w:p w14:paraId="6653C0E7"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0.99 (0.92, 1.08)</w:t>
            </w:r>
          </w:p>
        </w:tc>
      </w:tr>
      <w:tr w:rsidR="00445FC1" w:rsidRPr="00445FC1" w14:paraId="6F38BE25" w14:textId="77777777" w:rsidTr="00445FC1">
        <w:trPr>
          <w:trHeight w:val="280"/>
        </w:trPr>
        <w:tc>
          <w:tcPr>
            <w:tcW w:w="1024" w:type="pct"/>
            <w:tcBorders>
              <w:top w:val="nil"/>
              <w:bottom w:val="single" w:sz="12" w:space="0" w:color="auto"/>
            </w:tcBorders>
            <w:noWrap/>
          </w:tcPr>
          <w:p w14:paraId="78DAE25D"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990" w:type="pct"/>
            <w:tcBorders>
              <w:top w:val="nil"/>
              <w:left w:val="nil"/>
              <w:bottom w:val="single" w:sz="12" w:space="0" w:color="auto"/>
              <w:right w:val="nil"/>
            </w:tcBorders>
            <w:vAlign w:val="bottom"/>
          </w:tcPr>
          <w:p w14:paraId="002AF6CF"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0.86 (0.7</w:t>
            </w:r>
            <w:r>
              <w:rPr>
                <w:rFonts w:ascii="Times New Roman" w:hAnsi="Times New Roman" w:cs="Times New Roman"/>
                <w:color w:val="000000"/>
              </w:rPr>
              <w:t>0</w:t>
            </w:r>
            <w:r w:rsidRPr="00445FC1">
              <w:rPr>
                <w:rFonts w:ascii="Times New Roman" w:hAnsi="Times New Roman" w:cs="Times New Roman"/>
                <w:color w:val="000000"/>
              </w:rPr>
              <w:t>, 1.06)</w:t>
            </w:r>
          </w:p>
        </w:tc>
        <w:tc>
          <w:tcPr>
            <w:tcW w:w="1059" w:type="pct"/>
            <w:tcBorders>
              <w:top w:val="nil"/>
              <w:left w:val="nil"/>
              <w:bottom w:val="single" w:sz="12" w:space="0" w:color="auto"/>
              <w:right w:val="nil"/>
            </w:tcBorders>
            <w:noWrap/>
            <w:vAlign w:val="center"/>
          </w:tcPr>
          <w:p w14:paraId="0B4B21C5"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1.04 (0.87, 1.25)</w:t>
            </w:r>
          </w:p>
        </w:tc>
        <w:tc>
          <w:tcPr>
            <w:tcW w:w="992" w:type="pct"/>
            <w:tcBorders>
              <w:top w:val="nil"/>
              <w:left w:val="nil"/>
              <w:bottom w:val="single" w:sz="12" w:space="0" w:color="auto"/>
              <w:right w:val="nil"/>
            </w:tcBorders>
            <w:vAlign w:val="bottom"/>
          </w:tcPr>
          <w:p w14:paraId="5C5B2961"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w:t>
            </w:r>
            <w:r>
              <w:rPr>
                <w:rFonts w:ascii="Times New Roman" w:hAnsi="Times New Roman" w:cs="Times New Roman"/>
                <w:color w:val="000000"/>
              </w:rPr>
              <w:t>.00</w:t>
            </w:r>
            <w:r w:rsidRPr="00445FC1">
              <w:rPr>
                <w:rFonts w:ascii="Times New Roman" w:hAnsi="Times New Roman" w:cs="Times New Roman"/>
                <w:color w:val="000000"/>
              </w:rPr>
              <w:t xml:space="preserve"> (0.93, 1.08)</w:t>
            </w:r>
          </w:p>
        </w:tc>
        <w:tc>
          <w:tcPr>
            <w:tcW w:w="935" w:type="pct"/>
            <w:tcBorders>
              <w:top w:val="nil"/>
              <w:left w:val="nil"/>
              <w:bottom w:val="single" w:sz="12" w:space="0" w:color="auto"/>
              <w:right w:val="nil"/>
            </w:tcBorders>
            <w:vAlign w:val="bottom"/>
          </w:tcPr>
          <w:p w14:paraId="304F59E7"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0.99 (0.91, 1.07)</w:t>
            </w:r>
          </w:p>
        </w:tc>
      </w:tr>
    </w:tbl>
    <w:p w14:paraId="6EE3795D" w14:textId="77777777" w:rsidR="002F1EA9" w:rsidRPr="00C16358" w:rsidRDefault="002F1EA9" w:rsidP="002F1EA9">
      <w:pPr>
        <w:rPr>
          <w:rFonts w:ascii="Times New Roman" w:hAnsi="Times New Roman" w:cs="Times New Roman"/>
        </w:rPr>
      </w:pPr>
      <w:r>
        <w:rPr>
          <w:rFonts w:ascii="Times New Roman" w:hAnsi="Times New Roman" w:cs="Times New Roman"/>
          <w:szCs w:val="22"/>
        </w:rPr>
        <w:t xml:space="preserve">Abbreviations: </w:t>
      </w:r>
      <w:r>
        <w:rPr>
          <w:rFonts w:ascii="Times New Roman" w:hAnsi="Times New Roman" w:cs="Times New Roman" w:hint="eastAsia"/>
          <w:szCs w:val="22"/>
        </w:rPr>
        <w:t>MV</w:t>
      </w:r>
      <w:r>
        <w:rPr>
          <w:rFonts w:ascii="Times New Roman" w:hAnsi="Times New Roman" w:cs="Times New Roman"/>
          <w:szCs w:val="22"/>
        </w:rPr>
        <w:t xml:space="preserve">, </w:t>
      </w:r>
      <w:r>
        <w:rPr>
          <w:rFonts w:ascii="Times New Roman" w:hAnsi="Times New Roman" w:cs="Times New Roman" w:hint="eastAsia"/>
          <w:szCs w:val="22"/>
        </w:rPr>
        <w:t xml:space="preserve">multiple </w:t>
      </w:r>
      <w:r>
        <w:rPr>
          <w:rFonts w:ascii="Times New Roman" w:hAnsi="Times New Roman" w:cs="Times New Roman"/>
          <w:szCs w:val="22"/>
        </w:rPr>
        <w:t xml:space="preserve">variables; </w:t>
      </w:r>
      <w:r>
        <w:rPr>
          <w:rFonts w:ascii="Times New Roman" w:hAnsi="Times New Roman" w:cs="Times New Roman" w:hint="eastAsia"/>
          <w:szCs w:val="22"/>
        </w:rPr>
        <w:t>MA</w:t>
      </w:r>
      <w:r>
        <w:rPr>
          <w:rFonts w:ascii="Times New Roman" w:hAnsi="Times New Roman" w:cs="Times New Roman"/>
          <w:szCs w:val="22"/>
        </w:rPr>
        <w:t xml:space="preserve">, </w:t>
      </w:r>
      <w:r>
        <w:rPr>
          <w:rFonts w:ascii="Times New Roman" w:hAnsi="Times New Roman" w:cs="Times New Roman" w:hint="eastAsia"/>
          <w:szCs w:val="22"/>
        </w:rPr>
        <w:t>mutual adjustment.</w:t>
      </w:r>
      <w:r w:rsidRPr="00597821">
        <w:rPr>
          <w:rFonts w:ascii="Times New Roman" w:hAnsi="Times New Roman" w:cs="Times New Roman" w:hint="eastAsia"/>
          <w:szCs w:val="22"/>
        </w:rPr>
        <w:t xml:space="preserve"> </w:t>
      </w:r>
      <w:proofErr w:type="gramStart"/>
      <w:r>
        <w:rPr>
          <w:rFonts w:ascii="Times New Roman" w:hAnsi="Times New Roman" w:cs="Times New Roman"/>
          <w:b/>
          <w:bCs/>
          <w:szCs w:val="22"/>
        </w:rPr>
        <w:t xml:space="preserve">a </w:t>
      </w:r>
      <w:r>
        <w:rPr>
          <w:rFonts w:ascii="Times New Roman" w:hAnsi="Times New Roman" w:cs="Times New Roman" w:hint="eastAsia"/>
          <w:szCs w:val="22"/>
        </w:rPr>
        <w:t>Three models</w:t>
      </w:r>
      <w:proofErr w:type="gramEnd"/>
      <w:r>
        <w:rPr>
          <w:rFonts w:ascii="Times New Roman" w:hAnsi="Times New Roman" w:cs="Times New Roman" w:hint="eastAsia"/>
          <w:szCs w:val="22"/>
        </w:rPr>
        <w:t xml:space="preserve"> were applied to</w:t>
      </w:r>
      <w:r>
        <w:rPr>
          <w:rFonts w:ascii="Times New Roman" w:hAnsi="Times New Roman" w:cs="Times New Roman" w:hint="eastAsia"/>
          <w:b/>
          <w:bCs/>
          <w:szCs w:val="22"/>
        </w:rPr>
        <w:t xml:space="preserve"> </w:t>
      </w:r>
      <w:r>
        <w:rPr>
          <w:rFonts w:ascii="Times New Roman" w:hAnsi="Times New Roman" w:cs="Times New Roman" w:hint="eastAsia"/>
          <w:szCs w:val="22"/>
        </w:rPr>
        <w:t>estimate the associations</w:t>
      </w:r>
      <w:r>
        <w:rPr>
          <w:rFonts w:ascii="Times New Roman" w:hAnsi="Times New Roman" w:cs="Times New Roman"/>
          <w:szCs w:val="22"/>
        </w:rPr>
        <w:t>.</w:t>
      </w:r>
      <w:r>
        <w:rPr>
          <w:rFonts w:ascii="Times New Roman" w:hAnsi="Times New Roman" w:cs="Times New Roman" w:hint="eastAsia"/>
          <w:szCs w:val="22"/>
        </w:rPr>
        <w:t xml:space="preserve"> </w:t>
      </w:r>
      <w:r w:rsidRPr="002F1EA9">
        <w:rPr>
          <w:rFonts w:ascii="Times New Roman" w:hAnsi="Times New Roman" w:cs="Times New Roman"/>
          <w:szCs w:val="22"/>
        </w:rPr>
        <w:t>The basic model adjusted for socio-demographic factors. The MV additionally adjusted for BMI, WHR, occupational exposure, and lifestyle factors, C-reactive proteins, environmental factors, and prevalent diseases. The mutually adjusted model (MV+MA) included both frailty phenotypes and its corresponding proteomic signature.</w:t>
      </w:r>
    </w:p>
    <w:p w14:paraId="27B3E297" w14:textId="77777777" w:rsidR="007B7B69" w:rsidRPr="002F1EA9" w:rsidRDefault="007B7B69" w:rsidP="007B7B69"/>
    <w:p w14:paraId="3B0893CC" w14:textId="77777777" w:rsidR="007B7B69" w:rsidRDefault="007B7B69" w:rsidP="007B7B69">
      <w:pPr>
        <w:widowControl/>
        <w:jc w:val="left"/>
      </w:pPr>
      <w:r>
        <w:br w:type="page"/>
      </w:r>
    </w:p>
    <w:p w14:paraId="531AC3E3" w14:textId="77777777" w:rsidR="00793FF2" w:rsidRPr="007C323F" w:rsidRDefault="00BA2826" w:rsidP="003020AC">
      <w:pPr>
        <w:pStyle w:val="1"/>
      </w:pPr>
      <w:bookmarkStart w:id="27" w:name="_Toc214438371"/>
      <w:r w:rsidRPr="00BA2826">
        <w:lastRenderedPageBreak/>
        <w:t xml:space="preserve">Table </w:t>
      </w:r>
      <w:r w:rsidR="00530687">
        <w:t>S</w:t>
      </w:r>
      <w:r w:rsidRPr="00BA2826">
        <w:t>2</w:t>
      </w:r>
      <w:r w:rsidR="007362F4">
        <w:t>5</w:t>
      </w:r>
      <w:r w:rsidR="00793FF2">
        <w:t>.</w:t>
      </w:r>
      <w:r w:rsidR="00793FF2" w:rsidRPr="00FF5253">
        <w:t xml:space="preserve"> </w:t>
      </w:r>
      <w:r w:rsidR="00793FF2" w:rsidRPr="006D20AE">
        <w:t>H</w:t>
      </w:r>
      <w:r w:rsidR="003020AC">
        <w:t>R</w:t>
      </w:r>
      <w:r w:rsidR="00793FF2" w:rsidRPr="006D20AE">
        <w:t xml:space="preserve"> (95% CI) of frailty</w:t>
      </w:r>
      <w:r w:rsidR="00793FF2" w:rsidRPr="007C323F">
        <w:t xml:space="preserve"> and related proteomic signatures with </w:t>
      </w:r>
      <w:r w:rsidR="00793FF2">
        <w:t>IPF</w:t>
      </w:r>
      <w:bookmarkEnd w:id="27"/>
    </w:p>
    <w:tbl>
      <w:tblPr>
        <w:tblStyle w:val="ae"/>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645"/>
        <w:gridCol w:w="1759"/>
        <w:gridCol w:w="1648"/>
        <w:gridCol w:w="1553"/>
      </w:tblGrid>
      <w:tr w:rsidR="00445FC1" w:rsidRPr="00445FC1" w14:paraId="3BFE0BA5" w14:textId="77777777" w:rsidTr="00445FC1">
        <w:trPr>
          <w:trHeight w:val="280"/>
        </w:trPr>
        <w:tc>
          <w:tcPr>
            <w:tcW w:w="1024" w:type="pct"/>
            <w:vMerge w:val="restart"/>
            <w:tcBorders>
              <w:top w:val="single" w:sz="12" w:space="0" w:color="auto"/>
            </w:tcBorders>
            <w:noWrap/>
            <w:vAlign w:val="center"/>
            <w:hideMark/>
          </w:tcPr>
          <w:p w14:paraId="44D9BFF2" w14:textId="77777777" w:rsidR="00445FC1" w:rsidRPr="00445FC1" w:rsidRDefault="00445FC1" w:rsidP="00807C43">
            <w:pPr>
              <w:widowControl/>
              <w:rPr>
                <w:rFonts w:ascii="Times New Roman" w:eastAsia="宋体" w:hAnsi="Times New Roman" w:cs="Times New Roman"/>
                <w:b/>
                <w:bCs/>
              </w:rPr>
            </w:pPr>
            <w:proofErr w:type="spellStart"/>
            <w:r w:rsidRPr="00445FC1">
              <w:rPr>
                <w:rFonts w:ascii="Times New Roman" w:eastAsia="宋体" w:hAnsi="Times New Roman" w:cs="Times New Roman"/>
                <w:b/>
                <w:bCs/>
              </w:rPr>
              <w:t>Models</w:t>
            </w:r>
            <w:r w:rsidR="002F1EA9" w:rsidRPr="002F1EA9">
              <w:rPr>
                <w:rFonts w:ascii="Times New Roman" w:eastAsia="宋体" w:hAnsi="Times New Roman" w:cs="Times New Roman"/>
                <w:b/>
                <w:bCs/>
                <w:vertAlign w:val="superscript"/>
              </w:rPr>
              <w:t>a</w:t>
            </w:r>
            <w:proofErr w:type="spellEnd"/>
          </w:p>
        </w:tc>
        <w:tc>
          <w:tcPr>
            <w:tcW w:w="2049" w:type="pct"/>
            <w:gridSpan w:val="2"/>
            <w:tcBorders>
              <w:top w:val="single" w:sz="12" w:space="0" w:color="auto"/>
            </w:tcBorders>
          </w:tcPr>
          <w:p w14:paraId="70A570A4"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w:t>
            </w:r>
          </w:p>
        </w:tc>
        <w:tc>
          <w:tcPr>
            <w:tcW w:w="992" w:type="pct"/>
            <w:vMerge w:val="restart"/>
            <w:tcBorders>
              <w:top w:val="single" w:sz="12" w:space="0" w:color="auto"/>
            </w:tcBorders>
            <w:vAlign w:val="center"/>
          </w:tcPr>
          <w:p w14:paraId="15DF3998" w14:textId="77777777" w:rsidR="00445FC1" w:rsidRPr="00445FC1" w:rsidRDefault="00445FC1" w:rsidP="00EC5465">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 related proteomic signature</w:t>
            </w:r>
          </w:p>
        </w:tc>
        <w:tc>
          <w:tcPr>
            <w:tcW w:w="935" w:type="pct"/>
            <w:vMerge w:val="restart"/>
            <w:tcBorders>
              <w:top w:val="single" w:sz="12" w:space="0" w:color="auto"/>
            </w:tcBorders>
          </w:tcPr>
          <w:p w14:paraId="2FB132FE" w14:textId="77777777" w:rsidR="00445FC1" w:rsidRPr="00445FC1" w:rsidRDefault="00445FC1" w:rsidP="00EC5465">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 related proteomic signature</w:t>
            </w:r>
          </w:p>
        </w:tc>
      </w:tr>
      <w:tr w:rsidR="00445FC1" w:rsidRPr="00445FC1" w14:paraId="32E2BDA0" w14:textId="77777777" w:rsidTr="00445FC1">
        <w:trPr>
          <w:trHeight w:val="293"/>
        </w:trPr>
        <w:tc>
          <w:tcPr>
            <w:tcW w:w="1024" w:type="pct"/>
            <w:vMerge/>
            <w:tcBorders>
              <w:bottom w:val="single" w:sz="4" w:space="0" w:color="auto"/>
            </w:tcBorders>
            <w:noWrap/>
          </w:tcPr>
          <w:p w14:paraId="1C119CD3" w14:textId="77777777" w:rsidR="00445FC1" w:rsidRPr="00445FC1" w:rsidRDefault="00445FC1" w:rsidP="00807C43">
            <w:pPr>
              <w:widowControl/>
              <w:jc w:val="left"/>
              <w:rPr>
                <w:rFonts w:ascii="Times New Roman" w:eastAsia="宋体" w:hAnsi="Times New Roman" w:cs="Times New Roman"/>
                <w:b/>
                <w:bCs/>
              </w:rPr>
            </w:pPr>
          </w:p>
        </w:tc>
        <w:tc>
          <w:tcPr>
            <w:tcW w:w="990" w:type="pct"/>
            <w:tcBorders>
              <w:bottom w:val="single" w:sz="4" w:space="0" w:color="auto"/>
            </w:tcBorders>
            <w:vAlign w:val="center"/>
          </w:tcPr>
          <w:p w14:paraId="6ABA02FF"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w:t>
            </w:r>
          </w:p>
        </w:tc>
        <w:tc>
          <w:tcPr>
            <w:tcW w:w="1059" w:type="pct"/>
            <w:tcBorders>
              <w:top w:val="nil"/>
              <w:bottom w:val="single" w:sz="4" w:space="0" w:color="auto"/>
            </w:tcBorders>
            <w:noWrap/>
            <w:vAlign w:val="center"/>
          </w:tcPr>
          <w:p w14:paraId="7D11E140"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w:t>
            </w:r>
          </w:p>
        </w:tc>
        <w:tc>
          <w:tcPr>
            <w:tcW w:w="992" w:type="pct"/>
            <w:vMerge/>
            <w:tcBorders>
              <w:bottom w:val="single" w:sz="4" w:space="0" w:color="auto"/>
            </w:tcBorders>
            <w:vAlign w:val="center"/>
          </w:tcPr>
          <w:p w14:paraId="31FB54AE" w14:textId="77777777" w:rsidR="00445FC1" w:rsidRPr="00445FC1" w:rsidRDefault="00445FC1" w:rsidP="00EC5465">
            <w:pPr>
              <w:jc w:val="center"/>
              <w:rPr>
                <w:rFonts w:ascii="Times New Roman" w:eastAsia="宋体" w:hAnsi="Times New Roman" w:cs="Times New Roman"/>
                <w:b/>
                <w:bCs/>
                <w:color w:val="000000"/>
              </w:rPr>
            </w:pPr>
          </w:p>
        </w:tc>
        <w:tc>
          <w:tcPr>
            <w:tcW w:w="935" w:type="pct"/>
            <w:vMerge/>
            <w:tcBorders>
              <w:bottom w:val="single" w:sz="4" w:space="0" w:color="auto"/>
            </w:tcBorders>
            <w:vAlign w:val="center"/>
          </w:tcPr>
          <w:p w14:paraId="11EC576D" w14:textId="77777777" w:rsidR="00445FC1" w:rsidRPr="00445FC1" w:rsidRDefault="00445FC1" w:rsidP="00EC5465">
            <w:pPr>
              <w:jc w:val="center"/>
              <w:rPr>
                <w:rFonts w:ascii="Times New Roman" w:eastAsia="宋体" w:hAnsi="Times New Roman" w:cs="Times New Roman"/>
                <w:b/>
                <w:bCs/>
                <w:color w:val="000000"/>
              </w:rPr>
            </w:pPr>
          </w:p>
        </w:tc>
      </w:tr>
      <w:tr w:rsidR="00445FC1" w:rsidRPr="00445FC1" w14:paraId="1DC772C6" w14:textId="77777777" w:rsidTr="00445FC1">
        <w:trPr>
          <w:trHeight w:val="280"/>
        </w:trPr>
        <w:tc>
          <w:tcPr>
            <w:tcW w:w="1024" w:type="pct"/>
            <w:noWrap/>
            <w:hideMark/>
          </w:tcPr>
          <w:p w14:paraId="3F917279" w14:textId="77777777" w:rsidR="00445FC1" w:rsidRPr="00445FC1" w:rsidRDefault="00445FC1" w:rsidP="00807C43">
            <w:pPr>
              <w:widowControl/>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 index</w:t>
            </w:r>
          </w:p>
        </w:tc>
        <w:tc>
          <w:tcPr>
            <w:tcW w:w="990" w:type="pct"/>
          </w:tcPr>
          <w:p w14:paraId="49E17382" w14:textId="77777777" w:rsidR="00445FC1" w:rsidRPr="00445FC1" w:rsidRDefault="00445FC1" w:rsidP="00EC5465">
            <w:pPr>
              <w:widowControl/>
              <w:jc w:val="center"/>
              <w:rPr>
                <w:rFonts w:ascii="Times New Roman" w:eastAsia="宋体" w:hAnsi="Times New Roman" w:cs="Times New Roman"/>
                <w:color w:val="000000"/>
              </w:rPr>
            </w:pPr>
          </w:p>
        </w:tc>
        <w:tc>
          <w:tcPr>
            <w:tcW w:w="1059" w:type="pct"/>
            <w:tcBorders>
              <w:top w:val="single" w:sz="4" w:space="0" w:color="auto"/>
            </w:tcBorders>
            <w:noWrap/>
            <w:hideMark/>
          </w:tcPr>
          <w:p w14:paraId="69191D1D" w14:textId="77777777" w:rsidR="00445FC1" w:rsidRPr="00445FC1" w:rsidRDefault="00445FC1" w:rsidP="00EC5465">
            <w:pPr>
              <w:widowControl/>
              <w:jc w:val="center"/>
              <w:rPr>
                <w:rFonts w:ascii="Times New Roman" w:eastAsia="宋体" w:hAnsi="Times New Roman" w:cs="Times New Roman"/>
                <w:color w:val="000000"/>
              </w:rPr>
            </w:pPr>
          </w:p>
        </w:tc>
        <w:tc>
          <w:tcPr>
            <w:tcW w:w="992" w:type="pct"/>
            <w:tcBorders>
              <w:top w:val="single" w:sz="4" w:space="0" w:color="auto"/>
            </w:tcBorders>
          </w:tcPr>
          <w:p w14:paraId="037EC80B" w14:textId="77777777" w:rsidR="00445FC1" w:rsidRPr="00445FC1" w:rsidRDefault="00445FC1" w:rsidP="00EC5465">
            <w:pPr>
              <w:widowControl/>
              <w:jc w:val="center"/>
              <w:rPr>
                <w:rFonts w:ascii="Times New Roman" w:eastAsia="宋体" w:hAnsi="Times New Roman" w:cs="Times New Roman"/>
                <w:color w:val="000000"/>
              </w:rPr>
            </w:pPr>
          </w:p>
        </w:tc>
        <w:tc>
          <w:tcPr>
            <w:tcW w:w="935" w:type="pct"/>
            <w:tcBorders>
              <w:top w:val="single" w:sz="4" w:space="0" w:color="auto"/>
            </w:tcBorders>
          </w:tcPr>
          <w:p w14:paraId="31CCEDB1" w14:textId="77777777" w:rsidR="00445FC1" w:rsidRPr="00445FC1" w:rsidRDefault="00445FC1" w:rsidP="00EC5465">
            <w:pPr>
              <w:widowControl/>
              <w:jc w:val="center"/>
              <w:rPr>
                <w:rFonts w:ascii="Times New Roman" w:eastAsia="宋体" w:hAnsi="Times New Roman" w:cs="Times New Roman"/>
                <w:color w:val="000000"/>
              </w:rPr>
            </w:pPr>
          </w:p>
        </w:tc>
      </w:tr>
      <w:tr w:rsidR="00445FC1" w:rsidRPr="00445FC1" w14:paraId="56D1B986" w14:textId="77777777" w:rsidTr="00445FC1">
        <w:trPr>
          <w:trHeight w:val="280"/>
        </w:trPr>
        <w:tc>
          <w:tcPr>
            <w:tcW w:w="1024" w:type="pct"/>
            <w:noWrap/>
            <w:hideMark/>
          </w:tcPr>
          <w:p w14:paraId="078AD6BF"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990" w:type="pct"/>
            <w:tcBorders>
              <w:top w:val="nil"/>
              <w:left w:val="nil"/>
              <w:bottom w:val="nil"/>
              <w:right w:val="nil"/>
            </w:tcBorders>
            <w:vAlign w:val="bottom"/>
          </w:tcPr>
          <w:p w14:paraId="745D156E" w14:textId="77777777" w:rsidR="00445FC1" w:rsidRPr="00445FC1" w:rsidRDefault="00445FC1" w:rsidP="00445FC1">
            <w:pPr>
              <w:widowControl/>
              <w:jc w:val="left"/>
              <w:rPr>
                <w:rFonts w:ascii="Times New Roman" w:hAnsi="Times New Roman" w:cs="Times New Roman"/>
                <w:color w:val="000000"/>
              </w:rPr>
            </w:pPr>
            <w:r w:rsidRPr="00445FC1">
              <w:rPr>
                <w:rFonts w:ascii="Times New Roman" w:hAnsi="Times New Roman" w:cs="Times New Roman"/>
                <w:color w:val="000000"/>
              </w:rPr>
              <w:t>1.29 (0.98, 1.68)</w:t>
            </w:r>
          </w:p>
        </w:tc>
        <w:tc>
          <w:tcPr>
            <w:tcW w:w="1059" w:type="pct"/>
            <w:tcBorders>
              <w:top w:val="nil"/>
              <w:left w:val="nil"/>
              <w:bottom w:val="nil"/>
              <w:right w:val="nil"/>
            </w:tcBorders>
            <w:noWrap/>
            <w:vAlign w:val="center"/>
            <w:hideMark/>
          </w:tcPr>
          <w:p w14:paraId="320C1812"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2.65 (1.33, 5.29)</w:t>
            </w:r>
          </w:p>
        </w:tc>
        <w:tc>
          <w:tcPr>
            <w:tcW w:w="992" w:type="pct"/>
            <w:tcBorders>
              <w:top w:val="nil"/>
              <w:left w:val="nil"/>
              <w:bottom w:val="nil"/>
              <w:right w:val="nil"/>
            </w:tcBorders>
            <w:vAlign w:val="bottom"/>
          </w:tcPr>
          <w:p w14:paraId="15042ECD"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1.52 (1.37, 1.69)</w:t>
            </w:r>
          </w:p>
        </w:tc>
        <w:tc>
          <w:tcPr>
            <w:tcW w:w="935" w:type="pct"/>
            <w:tcBorders>
              <w:top w:val="nil"/>
              <w:left w:val="nil"/>
              <w:bottom w:val="nil"/>
              <w:right w:val="nil"/>
            </w:tcBorders>
            <w:vAlign w:val="bottom"/>
          </w:tcPr>
          <w:p w14:paraId="5C843428"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1.51 (1.35, 1.69)</w:t>
            </w:r>
          </w:p>
        </w:tc>
      </w:tr>
      <w:tr w:rsidR="00445FC1" w:rsidRPr="00445FC1" w14:paraId="5BA217A7" w14:textId="77777777" w:rsidTr="00445FC1">
        <w:trPr>
          <w:trHeight w:val="280"/>
        </w:trPr>
        <w:tc>
          <w:tcPr>
            <w:tcW w:w="1024" w:type="pct"/>
            <w:noWrap/>
            <w:hideMark/>
          </w:tcPr>
          <w:p w14:paraId="46C71F19"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990" w:type="pct"/>
            <w:tcBorders>
              <w:top w:val="nil"/>
              <w:left w:val="nil"/>
              <w:bottom w:val="nil"/>
              <w:right w:val="nil"/>
            </w:tcBorders>
            <w:vAlign w:val="bottom"/>
          </w:tcPr>
          <w:p w14:paraId="6000DE9E"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1.16 (0.87, 1.54)</w:t>
            </w:r>
          </w:p>
        </w:tc>
        <w:tc>
          <w:tcPr>
            <w:tcW w:w="1059" w:type="pct"/>
            <w:tcBorders>
              <w:top w:val="nil"/>
              <w:left w:val="nil"/>
              <w:bottom w:val="nil"/>
              <w:right w:val="nil"/>
            </w:tcBorders>
            <w:noWrap/>
            <w:vAlign w:val="center"/>
            <w:hideMark/>
          </w:tcPr>
          <w:p w14:paraId="1C6939C1"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2.08 (1.01, 4.29)</w:t>
            </w:r>
          </w:p>
        </w:tc>
        <w:tc>
          <w:tcPr>
            <w:tcW w:w="992" w:type="pct"/>
            <w:tcBorders>
              <w:top w:val="nil"/>
              <w:left w:val="nil"/>
              <w:bottom w:val="nil"/>
              <w:right w:val="nil"/>
            </w:tcBorders>
            <w:vAlign w:val="bottom"/>
          </w:tcPr>
          <w:p w14:paraId="0BD9593D"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1.47 (1.32, 1.65)</w:t>
            </w:r>
          </w:p>
        </w:tc>
        <w:tc>
          <w:tcPr>
            <w:tcW w:w="935" w:type="pct"/>
            <w:tcBorders>
              <w:top w:val="nil"/>
              <w:left w:val="nil"/>
              <w:bottom w:val="nil"/>
              <w:right w:val="nil"/>
            </w:tcBorders>
            <w:vAlign w:val="bottom"/>
          </w:tcPr>
          <w:p w14:paraId="2C412E83"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1.46 (1.3</w:t>
            </w:r>
            <w:r>
              <w:rPr>
                <w:rFonts w:ascii="Times New Roman" w:hAnsi="Times New Roman" w:cs="Times New Roman"/>
                <w:color w:val="000000"/>
              </w:rPr>
              <w:t>0</w:t>
            </w:r>
            <w:r w:rsidRPr="00445FC1">
              <w:rPr>
                <w:rFonts w:ascii="Times New Roman" w:hAnsi="Times New Roman" w:cs="Times New Roman"/>
                <w:color w:val="000000"/>
              </w:rPr>
              <w:t>, 1.65)</w:t>
            </w:r>
          </w:p>
        </w:tc>
      </w:tr>
      <w:tr w:rsidR="00445FC1" w:rsidRPr="00445FC1" w14:paraId="5C635721" w14:textId="77777777" w:rsidTr="00445FC1">
        <w:trPr>
          <w:trHeight w:val="280"/>
        </w:trPr>
        <w:tc>
          <w:tcPr>
            <w:tcW w:w="1024" w:type="pct"/>
            <w:noWrap/>
            <w:hideMark/>
          </w:tcPr>
          <w:p w14:paraId="7472471E"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990" w:type="pct"/>
            <w:tcBorders>
              <w:top w:val="nil"/>
              <w:left w:val="nil"/>
              <w:bottom w:val="nil"/>
              <w:right w:val="nil"/>
            </w:tcBorders>
            <w:vAlign w:val="bottom"/>
          </w:tcPr>
          <w:p w14:paraId="5F1F47DA"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1.05 (0.79, 1.41)</w:t>
            </w:r>
          </w:p>
        </w:tc>
        <w:tc>
          <w:tcPr>
            <w:tcW w:w="1059" w:type="pct"/>
            <w:tcBorders>
              <w:top w:val="nil"/>
              <w:left w:val="nil"/>
              <w:bottom w:val="nil"/>
              <w:right w:val="nil"/>
            </w:tcBorders>
            <w:noWrap/>
            <w:vAlign w:val="center"/>
            <w:hideMark/>
          </w:tcPr>
          <w:p w14:paraId="4E145D12"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1.53 (0.73, 3.18)</w:t>
            </w:r>
          </w:p>
        </w:tc>
        <w:tc>
          <w:tcPr>
            <w:tcW w:w="992" w:type="pct"/>
            <w:tcBorders>
              <w:top w:val="nil"/>
              <w:left w:val="nil"/>
              <w:bottom w:val="nil"/>
              <w:right w:val="nil"/>
            </w:tcBorders>
            <w:vAlign w:val="bottom"/>
          </w:tcPr>
          <w:p w14:paraId="7E43646F"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1.46 (1.3</w:t>
            </w:r>
            <w:r>
              <w:rPr>
                <w:rFonts w:ascii="Times New Roman" w:hAnsi="Times New Roman" w:cs="Times New Roman"/>
                <w:color w:val="000000"/>
              </w:rPr>
              <w:t>0</w:t>
            </w:r>
            <w:r w:rsidRPr="00445FC1">
              <w:rPr>
                <w:rFonts w:ascii="Times New Roman" w:hAnsi="Times New Roman" w:cs="Times New Roman"/>
                <w:color w:val="000000"/>
              </w:rPr>
              <w:t>, 1.63)</w:t>
            </w:r>
          </w:p>
        </w:tc>
        <w:tc>
          <w:tcPr>
            <w:tcW w:w="935" w:type="pct"/>
            <w:tcBorders>
              <w:top w:val="nil"/>
              <w:left w:val="nil"/>
              <w:bottom w:val="nil"/>
              <w:right w:val="nil"/>
            </w:tcBorders>
            <w:vAlign w:val="bottom"/>
          </w:tcPr>
          <w:p w14:paraId="7A7101EA"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1.45 (1.28, 1.64)</w:t>
            </w:r>
          </w:p>
        </w:tc>
      </w:tr>
      <w:tr w:rsidR="00445FC1" w:rsidRPr="00445FC1" w14:paraId="7891BED9" w14:textId="77777777" w:rsidTr="00445FC1">
        <w:trPr>
          <w:trHeight w:val="280"/>
        </w:trPr>
        <w:tc>
          <w:tcPr>
            <w:tcW w:w="1024" w:type="pct"/>
            <w:noWrap/>
            <w:hideMark/>
          </w:tcPr>
          <w:p w14:paraId="6A128732" w14:textId="77777777" w:rsidR="00445FC1" w:rsidRPr="00445FC1" w:rsidRDefault="00445FC1" w:rsidP="00445FC1">
            <w:pPr>
              <w:widowControl/>
              <w:rPr>
                <w:rFonts w:ascii="Times New Roman" w:eastAsia="宋体" w:hAnsi="Times New Roman" w:cs="Times New Roman"/>
                <w:b/>
                <w:bCs/>
                <w:color w:val="000000"/>
              </w:rPr>
            </w:pPr>
            <w:r w:rsidRPr="00445FC1">
              <w:rPr>
                <w:rFonts w:ascii="Times New Roman" w:eastAsia="宋体" w:hAnsi="Times New Roman" w:cs="Times New Roman"/>
                <w:b/>
                <w:bCs/>
                <w:color w:val="000000"/>
              </w:rPr>
              <w:t>Physical frailty</w:t>
            </w:r>
          </w:p>
        </w:tc>
        <w:tc>
          <w:tcPr>
            <w:tcW w:w="990" w:type="pct"/>
            <w:tcBorders>
              <w:top w:val="nil"/>
              <w:left w:val="nil"/>
              <w:bottom w:val="nil"/>
              <w:right w:val="nil"/>
            </w:tcBorders>
            <w:vAlign w:val="bottom"/>
          </w:tcPr>
          <w:p w14:paraId="63D96CD1" w14:textId="77777777" w:rsidR="00445FC1" w:rsidRPr="00445FC1" w:rsidRDefault="00445FC1" w:rsidP="00445FC1">
            <w:pPr>
              <w:rPr>
                <w:rFonts w:ascii="Times New Roman" w:hAnsi="Times New Roman" w:cs="Times New Roman"/>
                <w:color w:val="000000"/>
              </w:rPr>
            </w:pPr>
          </w:p>
        </w:tc>
        <w:tc>
          <w:tcPr>
            <w:tcW w:w="1059" w:type="pct"/>
            <w:tcBorders>
              <w:top w:val="nil"/>
              <w:left w:val="nil"/>
              <w:bottom w:val="nil"/>
              <w:right w:val="nil"/>
            </w:tcBorders>
            <w:noWrap/>
            <w:vAlign w:val="center"/>
            <w:hideMark/>
          </w:tcPr>
          <w:p w14:paraId="27307E18" w14:textId="77777777" w:rsidR="00445FC1" w:rsidRPr="00445FC1" w:rsidRDefault="00445FC1" w:rsidP="00445FC1">
            <w:pPr>
              <w:jc w:val="center"/>
              <w:rPr>
                <w:rFonts w:ascii="Times New Roman" w:eastAsia="Times New Roman" w:hAnsi="Times New Roman" w:cs="Times New Roman"/>
              </w:rPr>
            </w:pPr>
          </w:p>
        </w:tc>
        <w:tc>
          <w:tcPr>
            <w:tcW w:w="992" w:type="pct"/>
            <w:tcBorders>
              <w:top w:val="nil"/>
              <w:left w:val="nil"/>
              <w:bottom w:val="nil"/>
              <w:right w:val="nil"/>
            </w:tcBorders>
            <w:vAlign w:val="bottom"/>
          </w:tcPr>
          <w:p w14:paraId="0A623557" w14:textId="77777777" w:rsidR="00445FC1" w:rsidRPr="00445FC1" w:rsidRDefault="00445FC1" w:rsidP="00445FC1">
            <w:pPr>
              <w:rPr>
                <w:rFonts w:ascii="Times New Roman" w:eastAsia="Times New Roman" w:hAnsi="Times New Roman" w:cs="Times New Roman"/>
              </w:rPr>
            </w:pPr>
          </w:p>
        </w:tc>
        <w:tc>
          <w:tcPr>
            <w:tcW w:w="935" w:type="pct"/>
            <w:tcBorders>
              <w:top w:val="nil"/>
              <w:left w:val="nil"/>
              <w:bottom w:val="nil"/>
              <w:right w:val="nil"/>
            </w:tcBorders>
            <w:vAlign w:val="bottom"/>
          </w:tcPr>
          <w:p w14:paraId="74A4FD2E" w14:textId="77777777" w:rsidR="00445FC1" w:rsidRPr="00445FC1" w:rsidRDefault="00445FC1" w:rsidP="00445FC1">
            <w:pPr>
              <w:rPr>
                <w:rFonts w:ascii="Times New Roman" w:eastAsia="Times New Roman" w:hAnsi="Times New Roman" w:cs="Times New Roman"/>
              </w:rPr>
            </w:pPr>
          </w:p>
        </w:tc>
      </w:tr>
      <w:tr w:rsidR="00445FC1" w:rsidRPr="00445FC1" w14:paraId="3F463C6C" w14:textId="77777777" w:rsidTr="00445FC1">
        <w:trPr>
          <w:trHeight w:val="280"/>
        </w:trPr>
        <w:tc>
          <w:tcPr>
            <w:tcW w:w="1024" w:type="pct"/>
            <w:noWrap/>
            <w:hideMark/>
          </w:tcPr>
          <w:p w14:paraId="0A5395AE"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990" w:type="pct"/>
            <w:tcBorders>
              <w:top w:val="nil"/>
              <w:left w:val="nil"/>
              <w:bottom w:val="nil"/>
              <w:right w:val="nil"/>
            </w:tcBorders>
            <w:vAlign w:val="bottom"/>
          </w:tcPr>
          <w:p w14:paraId="43A1D7A7" w14:textId="77777777" w:rsidR="00445FC1" w:rsidRPr="00445FC1" w:rsidRDefault="00445FC1" w:rsidP="00445FC1">
            <w:pPr>
              <w:rPr>
                <w:rFonts w:ascii="Times New Roman" w:eastAsia="宋体" w:hAnsi="Times New Roman" w:cs="Times New Roman"/>
                <w:color w:val="000000"/>
              </w:rPr>
            </w:pPr>
            <w:r w:rsidRPr="00445FC1">
              <w:rPr>
                <w:rFonts w:ascii="Times New Roman" w:hAnsi="Times New Roman" w:cs="Times New Roman"/>
                <w:color w:val="000000"/>
              </w:rPr>
              <w:t>1.21 (0.92, 1.6</w:t>
            </w:r>
            <w:r>
              <w:rPr>
                <w:rFonts w:ascii="Times New Roman" w:hAnsi="Times New Roman" w:cs="Times New Roman"/>
                <w:color w:val="000000"/>
              </w:rPr>
              <w:t>0</w:t>
            </w:r>
            <w:r w:rsidRPr="00445FC1">
              <w:rPr>
                <w:rFonts w:ascii="Times New Roman" w:hAnsi="Times New Roman" w:cs="Times New Roman"/>
                <w:color w:val="000000"/>
              </w:rPr>
              <w:t>)</w:t>
            </w:r>
          </w:p>
        </w:tc>
        <w:tc>
          <w:tcPr>
            <w:tcW w:w="1059" w:type="pct"/>
            <w:tcBorders>
              <w:top w:val="nil"/>
              <w:left w:val="nil"/>
              <w:bottom w:val="nil"/>
              <w:right w:val="nil"/>
            </w:tcBorders>
            <w:noWrap/>
            <w:vAlign w:val="center"/>
            <w:hideMark/>
          </w:tcPr>
          <w:p w14:paraId="32DAF849"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2.34 (1.48, 3.69)</w:t>
            </w:r>
          </w:p>
        </w:tc>
        <w:tc>
          <w:tcPr>
            <w:tcW w:w="992" w:type="pct"/>
            <w:tcBorders>
              <w:top w:val="nil"/>
              <w:left w:val="nil"/>
              <w:bottom w:val="nil"/>
              <w:right w:val="nil"/>
            </w:tcBorders>
            <w:vAlign w:val="bottom"/>
          </w:tcPr>
          <w:p w14:paraId="1573E176"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1.77 (1.58, 1.99)</w:t>
            </w:r>
          </w:p>
        </w:tc>
        <w:tc>
          <w:tcPr>
            <w:tcW w:w="935" w:type="pct"/>
            <w:tcBorders>
              <w:top w:val="nil"/>
              <w:left w:val="nil"/>
              <w:bottom w:val="nil"/>
              <w:right w:val="nil"/>
            </w:tcBorders>
            <w:vAlign w:val="bottom"/>
          </w:tcPr>
          <w:p w14:paraId="199D36A6"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1.72 (1.52, 1.93)</w:t>
            </w:r>
          </w:p>
        </w:tc>
      </w:tr>
      <w:tr w:rsidR="00445FC1" w:rsidRPr="00445FC1" w14:paraId="648AFAB5" w14:textId="77777777" w:rsidTr="00445FC1">
        <w:trPr>
          <w:trHeight w:val="280"/>
        </w:trPr>
        <w:tc>
          <w:tcPr>
            <w:tcW w:w="1024" w:type="pct"/>
            <w:noWrap/>
            <w:hideMark/>
          </w:tcPr>
          <w:p w14:paraId="0488C4F8"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990" w:type="pct"/>
            <w:tcBorders>
              <w:top w:val="nil"/>
              <w:left w:val="nil"/>
              <w:bottom w:val="nil"/>
              <w:right w:val="nil"/>
            </w:tcBorders>
            <w:vAlign w:val="bottom"/>
          </w:tcPr>
          <w:p w14:paraId="0DF90762"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1.15 (0.86, 1.54)</w:t>
            </w:r>
          </w:p>
        </w:tc>
        <w:tc>
          <w:tcPr>
            <w:tcW w:w="1059" w:type="pct"/>
            <w:tcBorders>
              <w:top w:val="nil"/>
              <w:left w:val="nil"/>
              <w:bottom w:val="nil"/>
              <w:right w:val="nil"/>
            </w:tcBorders>
            <w:noWrap/>
            <w:vAlign w:val="center"/>
            <w:hideMark/>
          </w:tcPr>
          <w:p w14:paraId="259CF14D"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1.95 (1.19, 3.2</w:t>
            </w:r>
            <w:r>
              <w:rPr>
                <w:rFonts w:ascii="Times New Roman" w:hAnsi="Times New Roman" w:cs="Times New Roman"/>
                <w:color w:val="000000"/>
              </w:rPr>
              <w:t>0</w:t>
            </w:r>
            <w:r w:rsidRPr="00445FC1">
              <w:rPr>
                <w:rFonts w:ascii="Times New Roman" w:hAnsi="Times New Roman" w:cs="Times New Roman"/>
                <w:color w:val="000000"/>
              </w:rPr>
              <w:t>)</w:t>
            </w:r>
          </w:p>
        </w:tc>
        <w:tc>
          <w:tcPr>
            <w:tcW w:w="992" w:type="pct"/>
            <w:tcBorders>
              <w:top w:val="nil"/>
              <w:left w:val="nil"/>
              <w:bottom w:val="nil"/>
              <w:right w:val="nil"/>
            </w:tcBorders>
            <w:vAlign w:val="bottom"/>
          </w:tcPr>
          <w:p w14:paraId="10E1E161"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1.68 (1.47, 1.91)</w:t>
            </w:r>
          </w:p>
        </w:tc>
        <w:tc>
          <w:tcPr>
            <w:tcW w:w="935" w:type="pct"/>
            <w:tcBorders>
              <w:top w:val="nil"/>
              <w:left w:val="nil"/>
              <w:bottom w:val="nil"/>
              <w:right w:val="nil"/>
            </w:tcBorders>
            <w:vAlign w:val="bottom"/>
          </w:tcPr>
          <w:p w14:paraId="449007E0"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1.59 (1.4</w:t>
            </w:r>
            <w:r>
              <w:rPr>
                <w:rFonts w:ascii="Times New Roman" w:hAnsi="Times New Roman" w:cs="Times New Roman"/>
                <w:color w:val="000000"/>
              </w:rPr>
              <w:t>0</w:t>
            </w:r>
            <w:r w:rsidRPr="00445FC1">
              <w:rPr>
                <w:rFonts w:ascii="Times New Roman" w:hAnsi="Times New Roman" w:cs="Times New Roman"/>
                <w:color w:val="000000"/>
              </w:rPr>
              <w:t>, 1.81)</w:t>
            </w:r>
          </w:p>
        </w:tc>
      </w:tr>
      <w:tr w:rsidR="00445FC1" w:rsidRPr="00445FC1" w14:paraId="7CE1CCE1" w14:textId="77777777" w:rsidTr="00445FC1">
        <w:trPr>
          <w:trHeight w:val="280"/>
        </w:trPr>
        <w:tc>
          <w:tcPr>
            <w:tcW w:w="1024" w:type="pct"/>
            <w:noWrap/>
            <w:hideMark/>
          </w:tcPr>
          <w:p w14:paraId="42C0E5E5"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990" w:type="pct"/>
            <w:tcBorders>
              <w:top w:val="nil"/>
              <w:left w:val="nil"/>
              <w:bottom w:val="nil"/>
              <w:right w:val="nil"/>
            </w:tcBorders>
            <w:vAlign w:val="bottom"/>
          </w:tcPr>
          <w:p w14:paraId="7D404A7E"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w:t>
            </w:r>
            <w:r>
              <w:rPr>
                <w:rFonts w:ascii="Times New Roman" w:hAnsi="Times New Roman" w:cs="Times New Roman"/>
                <w:color w:val="000000"/>
              </w:rPr>
              <w:t>.00</w:t>
            </w:r>
            <w:r w:rsidRPr="00445FC1">
              <w:rPr>
                <w:rFonts w:ascii="Times New Roman" w:hAnsi="Times New Roman" w:cs="Times New Roman"/>
                <w:color w:val="000000"/>
              </w:rPr>
              <w:t xml:space="preserve"> (0.74, 1.34)</w:t>
            </w:r>
          </w:p>
        </w:tc>
        <w:tc>
          <w:tcPr>
            <w:tcW w:w="1059" w:type="pct"/>
            <w:tcBorders>
              <w:top w:val="nil"/>
              <w:left w:val="nil"/>
              <w:bottom w:val="nil"/>
              <w:right w:val="nil"/>
            </w:tcBorders>
            <w:noWrap/>
            <w:vAlign w:val="center"/>
            <w:hideMark/>
          </w:tcPr>
          <w:p w14:paraId="2676CED8"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1.24 (0.74, 2.07)</w:t>
            </w:r>
          </w:p>
        </w:tc>
        <w:tc>
          <w:tcPr>
            <w:tcW w:w="992" w:type="pct"/>
            <w:tcBorders>
              <w:top w:val="nil"/>
              <w:left w:val="nil"/>
              <w:bottom w:val="nil"/>
              <w:right w:val="nil"/>
            </w:tcBorders>
            <w:vAlign w:val="bottom"/>
          </w:tcPr>
          <w:p w14:paraId="36E9ECBE"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1.66 (1.45, 1.9</w:t>
            </w:r>
            <w:r>
              <w:rPr>
                <w:rFonts w:ascii="Times New Roman" w:hAnsi="Times New Roman" w:cs="Times New Roman"/>
                <w:color w:val="000000"/>
              </w:rPr>
              <w:t>0</w:t>
            </w:r>
            <w:r w:rsidRPr="00445FC1">
              <w:rPr>
                <w:rFonts w:ascii="Times New Roman" w:hAnsi="Times New Roman" w:cs="Times New Roman"/>
                <w:color w:val="000000"/>
              </w:rPr>
              <w:t>)</w:t>
            </w:r>
          </w:p>
        </w:tc>
        <w:tc>
          <w:tcPr>
            <w:tcW w:w="935" w:type="pct"/>
            <w:tcBorders>
              <w:top w:val="nil"/>
              <w:left w:val="nil"/>
              <w:bottom w:val="nil"/>
              <w:right w:val="nil"/>
            </w:tcBorders>
            <w:vAlign w:val="bottom"/>
          </w:tcPr>
          <w:p w14:paraId="472BF84F"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1.57 (1.37, 1.79)</w:t>
            </w:r>
          </w:p>
        </w:tc>
      </w:tr>
      <w:tr w:rsidR="00445FC1" w:rsidRPr="00445FC1" w14:paraId="76E58739" w14:textId="77777777" w:rsidTr="00445FC1">
        <w:trPr>
          <w:trHeight w:val="280"/>
        </w:trPr>
        <w:tc>
          <w:tcPr>
            <w:tcW w:w="2014" w:type="pct"/>
            <w:gridSpan w:val="2"/>
            <w:noWrap/>
            <w:vAlign w:val="center"/>
          </w:tcPr>
          <w:p w14:paraId="7D7DE04D" w14:textId="77777777" w:rsidR="00445FC1" w:rsidRPr="00445FC1" w:rsidRDefault="00445FC1" w:rsidP="00445FC1">
            <w:pPr>
              <w:rPr>
                <w:rFonts w:ascii="Times New Roman" w:hAnsi="Times New Roman" w:cs="Times New Roman"/>
                <w:color w:val="000000"/>
              </w:rPr>
            </w:pPr>
            <w:r w:rsidRPr="00445FC1">
              <w:rPr>
                <w:rFonts w:ascii="Times New Roman" w:eastAsia="宋体" w:hAnsi="Times New Roman" w:cs="Times New Roman"/>
                <w:b/>
                <w:bCs/>
                <w:color w:val="000000"/>
              </w:rPr>
              <w:t>Psychological frailty</w:t>
            </w:r>
          </w:p>
        </w:tc>
        <w:tc>
          <w:tcPr>
            <w:tcW w:w="1059" w:type="pct"/>
            <w:tcBorders>
              <w:top w:val="nil"/>
              <w:left w:val="nil"/>
              <w:bottom w:val="nil"/>
              <w:right w:val="nil"/>
            </w:tcBorders>
            <w:noWrap/>
            <w:vAlign w:val="center"/>
          </w:tcPr>
          <w:p w14:paraId="6112E0E2" w14:textId="77777777" w:rsidR="00445FC1" w:rsidRPr="00445FC1" w:rsidRDefault="00445FC1" w:rsidP="00445FC1">
            <w:pPr>
              <w:jc w:val="center"/>
              <w:rPr>
                <w:rFonts w:ascii="Times New Roman" w:hAnsi="Times New Roman" w:cs="Times New Roman"/>
                <w:color w:val="000000"/>
              </w:rPr>
            </w:pPr>
          </w:p>
        </w:tc>
        <w:tc>
          <w:tcPr>
            <w:tcW w:w="992" w:type="pct"/>
            <w:tcBorders>
              <w:top w:val="nil"/>
              <w:left w:val="nil"/>
              <w:bottom w:val="nil"/>
              <w:right w:val="nil"/>
            </w:tcBorders>
            <w:vAlign w:val="bottom"/>
          </w:tcPr>
          <w:p w14:paraId="2C4A2222" w14:textId="77777777" w:rsidR="00445FC1" w:rsidRPr="00445FC1" w:rsidRDefault="00445FC1" w:rsidP="00445FC1">
            <w:pPr>
              <w:rPr>
                <w:rFonts w:ascii="Times New Roman" w:eastAsia="Times New Roman" w:hAnsi="Times New Roman" w:cs="Times New Roman"/>
              </w:rPr>
            </w:pPr>
          </w:p>
        </w:tc>
        <w:tc>
          <w:tcPr>
            <w:tcW w:w="935" w:type="pct"/>
            <w:tcBorders>
              <w:top w:val="nil"/>
              <w:left w:val="nil"/>
              <w:bottom w:val="nil"/>
              <w:right w:val="nil"/>
            </w:tcBorders>
            <w:vAlign w:val="bottom"/>
          </w:tcPr>
          <w:p w14:paraId="330C38A3" w14:textId="77777777" w:rsidR="00445FC1" w:rsidRPr="00445FC1" w:rsidRDefault="00445FC1" w:rsidP="00445FC1">
            <w:pPr>
              <w:rPr>
                <w:rFonts w:ascii="Times New Roman" w:eastAsia="Times New Roman" w:hAnsi="Times New Roman" w:cs="Times New Roman"/>
              </w:rPr>
            </w:pPr>
          </w:p>
        </w:tc>
      </w:tr>
      <w:tr w:rsidR="00445FC1" w:rsidRPr="00445FC1" w14:paraId="3FFA3F7F" w14:textId="77777777" w:rsidTr="00445FC1">
        <w:trPr>
          <w:trHeight w:val="280"/>
        </w:trPr>
        <w:tc>
          <w:tcPr>
            <w:tcW w:w="1024" w:type="pct"/>
            <w:noWrap/>
          </w:tcPr>
          <w:p w14:paraId="5E8196E2"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990" w:type="pct"/>
            <w:tcBorders>
              <w:top w:val="nil"/>
              <w:left w:val="nil"/>
              <w:bottom w:val="nil"/>
              <w:right w:val="nil"/>
            </w:tcBorders>
            <w:vAlign w:val="bottom"/>
          </w:tcPr>
          <w:p w14:paraId="2C863BA3" w14:textId="77777777" w:rsidR="00445FC1" w:rsidRPr="00445FC1" w:rsidRDefault="00445FC1" w:rsidP="00445FC1">
            <w:pPr>
              <w:rPr>
                <w:rFonts w:ascii="Times New Roman" w:eastAsia="宋体" w:hAnsi="Times New Roman" w:cs="Times New Roman"/>
                <w:color w:val="000000"/>
              </w:rPr>
            </w:pPr>
            <w:r w:rsidRPr="00445FC1">
              <w:rPr>
                <w:rFonts w:ascii="Times New Roman" w:hAnsi="Times New Roman" w:cs="Times New Roman"/>
                <w:color w:val="000000"/>
              </w:rPr>
              <w:t>1.14 (0.82, 1.6</w:t>
            </w:r>
            <w:r>
              <w:rPr>
                <w:rFonts w:ascii="Times New Roman" w:hAnsi="Times New Roman" w:cs="Times New Roman"/>
                <w:color w:val="000000"/>
              </w:rPr>
              <w:t>0</w:t>
            </w:r>
            <w:r w:rsidRPr="00445FC1">
              <w:rPr>
                <w:rFonts w:ascii="Times New Roman" w:hAnsi="Times New Roman" w:cs="Times New Roman"/>
                <w:color w:val="000000"/>
              </w:rPr>
              <w:t>)</w:t>
            </w:r>
          </w:p>
        </w:tc>
        <w:tc>
          <w:tcPr>
            <w:tcW w:w="1059" w:type="pct"/>
            <w:tcBorders>
              <w:top w:val="nil"/>
              <w:left w:val="nil"/>
              <w:bottom w:val="nil"/>
              <w:right w:val="nil"/>
            </w:tcBorders>
            <w:noWrap/>
            <w:vAlign w:val="center"/>
          </w:tcPr>
          <w:p w14:paraId="34AAA665"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1.18 (0.85, 1.62)</w:t>
            </w:r>
          </w:p>
        </w:tc>
        <w:tc>
          <w:tcPr>
            <w:tcW w:w="992" w:type="pct"/>
            <w:tcBorders>
              <w:top w:val="nil"/>
              <w:left w:val="nil"/>
              <w:bottom w:val="nil"/>
              <w:right w:val="nil"/>
            </w:tcBorders>
            <w:vAlign w:val="bottom"/>
          </w:tcPr>
          <w:p w14:paraId="11BE43CA"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0.93 (0.81, 1.07)</w:t>
            </w:r>
          </w:p>
        </w:tc>
        <w:tc>
          <w:tcPr>
            <w:tcW w:w="935" w:type="pct"/>
            <w:tcBorders>
              <w:top w:val="nil"/>
              <w:left w:val="nil"/>
              <w:bottom w:val="nil"/>
              <w:right w:val="nil"/>
            </w:tcBorders>
            <w:vAlign w:val="bottom"/>
          </w:tcPr>
          <w:p w14:paraId="4B3B60B8"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0.95 (0.83, 1.09)</w:t>
            </w:r>
          </w:p>
        </w:tc>
      </w:tr>
      <w:tr w:rsidR="00445FC1" w:rsidRPr="00445FC1" w14:paraId="7985EA5A" w14:textId="77777777" w:rsidTr="00445FC1">
        <w:trPr>
          <w:trHeight w:val="280"/>
        </w:trPr>
        <w:tc>
          <w:tcPr>
            <w:tcW w:w="1024" w:type="pct"/>
            <w:tcBorders>
              <w:bottom w:val="nil"/>
            </w:tcBorders>
            <w:noWrap/>
          </w:tcPr>
          <w:p w14:paraId="7E62BE01"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990" w:type="pct"/>
            <w:tcBorders>
              <w:top w:val="nil"/>
              <w:left w:val="nil"/>
              <w:bottom w:val="nil"/>
              <w:right w:val="nil"/>
            </w:tcBorders>
            <w:vAlign w:val="bottom"/>
          </w:tcPr>
          <w:p w14:paraId="2D202885"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1.13 (0.8</w:t>
            </w:r>
            <w:r>
              <w:rPr>
                <w:rFonts w:ascii="Times New Roman" w:hAnsi="Times New Roman" w:cs="Times New Roman"/>
                <w:color w:val="000000"/>
              </w:rPr>
              <w:t>0</w:t>
            </w:r>
            <w:r w:rsidRPr="00445FC1">
              <w:rPr>
                <w:rFonts w:ascii="Times New Roman" w:hAnsi="Times New Roman" w:cs="Times New Roman"/>
                <w:color w:val="000000"/>
              </w:rPr>
              <w:t>, 1.58)</w:t>
            </w:r>
          </w:p>
        </w:tc>
        <w:tc>
          <w:tcPr>
            <w:tcW w:w="1059" w:type="pct"/>
            <w:tcBorders>
              <w:top w:val="nil"/>
              <w:left w:val="nil"/>
              <w:bottom w:val="nil"/>
              <w:right w:val="nil"/>
            </w:tcBorders>
            <w:noWrap/>
            <w:vAlign w:val="center"/>
          </w:tcPr>
          <w:p w14:paraId="45BF4F68"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1.13 (0.82, 1.55)</w:t>
            </w:r>
          </w:p>
        </w:tc>
        <w:tc>
          <w:tcPr>
            <w:tcW w:w="992" w:type="pct"/>
            <w:tcBorders>
              <w:top w:val="nil"/>
              <w:left w:val="nil"/>
              <w:bottom w:val="nil"/>
              <w:right w:val="nil"/>
            </w:tcBorders>
            <w:vAlign w:val="bottom"/>
          </w:tcPr>
          <w:p w14:paraId="5756217F"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0.94 (0.82, 1.07)</w:t>
            </w:r>
          </w:p>
        </w:tc>
        <w:tc>
          <w:tcPr>
            <w:tcW w:w="935" w:type="pct"/>
            <w:tcBorders>
              <w:top w:val="nil"/>
              <w:left w:val="nil"/>
              <w:bottom w:val="nil"/>
              <w:right w:val="nil"/>
            </w:tcBorders>
            <w:vAlign w:val="bottom"/>
          </w:tcPr>
          <w:p w14:paraId="1E4FE160"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1.02 (0.88, 1.17)</w:t>
            </w:r>
          </w:p>
        </w:tc>
      </w:tr>
      <w:tr w:rsidR="00445FC1" w:rsidRPr="00445FC1" w14:paraId="6BE312D2" w14:textId="77777777" w:rsidTr="00445FC1">
        <w:trPr>
          <w:trHeight w:val="280"/>
        </w:trPr>
        <w:tc>
          <w:tcPr>
            <w:tcW w:w="1024" w:type="pct"/>
            <w:tcBorders>
              <w:top w:val="nil"/>
              <w:bottom w:val="single" w:sz="12" w:space="0" w:color="auto"/>
            </w:tcBorders>
            <w:noWrap/>
          </w:tcPr>
          <w:p w14:paraId="217C6DAB" w14:textId="77777777" w:rsidR="00445FC1" w:rsidRPr="00445FC1" w:rsidRDefault="00445FC1" w:rsidP="00445FC1">
            <w:pPr>
              <w:widowControl/>
              <w:ind w:firstLineChars="50" w:firstLine="1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990" w:type="pct"/>
            <w:tcBorders>
              <w:top w:val="nil"/>
              <w:left w:val="nil"/>
              <w:bottom w:val="single" w:sz="12" w:space="0" w:color="auto"/>
              <w:right w:val="nil"/>
            </w:tcBorders>
            <w:vAlign w:val="bottom"/>
          </w:tcPr>
          <w:p w14:paraId="3D87ED0C"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1.15 (0.82, 1.61)</w:t>
            </w:r>
          </w:p>
        </w:tc>
        <w:tc>
          <w:tcPr>
            <w:tcW w:w="1059" w:type="pct"/>
            <w:tcBorders>
              <w:top w:val="nil"/>
              <w:left w:val="nil"/>
              <w:bottom w:val="single" w:sz="12" w:space="0" w:color="auto"/>
              <w:right w:val="nil"/>
            </w:tcBorders>
            <w:noWrap/>
            <w:vAlign w:val="center"/>
          </w:tcPr>
          <w:p w14:paraId="229DBA7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1.12 (0.81, 1.55)</w:t>
            </w:r>
          </w:p>
        </w:tc>
        <w:tc>
          <w:tcPr>
            <w:tcW w:w="992" w:type="pct"/>
            <w:tcBorders>
              <w:top w:val="nil"/>
              <w:left w:val="nil"/>
              <w:bottom w:val="single" w:sz="12" w:space="0" w:color="auto"/>
              <w:right w:val="nil"/>
            </w:tcBorders>
            <w:vAlign w:val="bottom"/>
          </w:tcPr>
          <w:p w14:paraId="1807C159"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0.93 (0.81, 1.07)</w:t>
            </w:r>
          </w:p>
        </w:tc>
        <w:tc>
          <w:tcPr>
            <w:tcW w:w="935" w:type="pct"/>
            <w:tcBorders>
              <w:top w:val="nil"/>
              <w:left w:val="nil"/>
              <w:bottom w:val="single" w:sz="12" w:space="0" w:color="auto"/>
              <w:right w:val="nil"/>
            </w:tcBorders>
            <w:vAlign w:val="bottom"/>
          </w:tcPr>
          <w:p w14:paraId="7C9143CD" w14:textId="77777777" w:rsidR="00445FC1" w:rsidRPr="00445FC1" w:rsidRDefault="00445FC1" w:rsidP="00445FC1">
            <w:pPr>
              <w:rPr>
                <w:rFonts w:ascii="Times New Roman" w:hAnsi="Times New Roman" w:cs="Times New Roman"/>
                <w:color w:val="000000"/>
              </w:rPr>
            </w:pPr>
            <w:r w:rsidRPr="00445FC1">
              <w:rPr>
                <w:rFonts w:ascii="Times New Roman" w:hAnsi="Times New Roman" w:cs="Times New Roman"/>
                <w:color w:val="000000"/>
              </w:rPr>
              <w:t>1.01 (0.88, 1.17)</w:t>
            </w:r>
          </w:p>
        </w:tc>
      </w:tr>
    </w:tbl>
    <w:p w14:paraId="0155EC2B" w14:textId="77777777" w:rsidR="002F1EA9" w:rsidRPr="00C16358" w:rsidRDefault="002F1EA9" w:rsidP="002F1EA9">
      <w:pPr>
        <w:rPr>
          <w:rFonts w:ascii="Times New Roman" w:hAnsi="Times New Roman" w:cs="Times New Roman"/>
        </w:rPr>
      </w:pPr>
      <w:r>
        <w:rPr>
          <w:rFonts w:ascii="Times New Roman" w:hAnsi="Times New Roman" w:cs="Times New Roman"/>
          <w:szCs w:val="22"/>
        </w:rPr>
        <w:t xml:space="preserve">Abbreviations: </w:t>
      </w:r>
      <w:r>
        <w:rPr>
          <w:rFonts w:ascii="Times New Roman" w:hAnsi="Times New Roman" w:cs="Times New Roman" w:hint="eastAsia"/>
          <w:szCs w:val="22"/>
        </w:rPr>
        <w:t>MV</w:t>
      </w:r>
      <w:r>
        <w:rPr>
          <w:rFonts w:ascii="Times New Roman" w:hAnsi="Times New Roman" w:cs="Times New Roman"/>
          <w:szCs w:val="22"/>
        </w:rPr>
        <w:t xml:space="preserve">, </w:t>
      </w:r>
      <w:r>
        <w:rPr>
          <w:rFonts w:ascii="Times New Roman" w:hAnsi="Times New Roman" w:cs="Times New Roman" w:hint="eastAsia"/>
          <w:szCs w:val="22"/>
        </w:rPr>
        <w:t xml:space="preserve">multiple </w:t>
      </w:r>
      <w:r>
        <w:rPr>
          <w:rFonts w:ascii="Times New Roman" w:hAnsi="Times New Roman" w:cs="Times New Roman"/>
          <w:szCs w:val="22"/>
        </w:rPr>
        <w:t xml:space="preserve">variables; </w:t>
      </w:r>
      <w:r>
        <w:rPr>
          <w:rFonts w:ascii="Times New Roman" w:hAnsi="Times New Roman" w:cs="Times New Roman" w:hint="eastAsia"/>
          <w:szCs w:val="22"/>
        </w:rPr>
        <w:t>MA</w:t>
      </w:r>
      <w:r>
        <w:rPr>
          <w:rFonts w:ascii="Times New Roman" w:hAnsi="Times New Roman" w:cs="Times New Roman"/>
          <w:szCs w:val="22"/>
        </w:rPr>
        <w:t xml:space="preserve">, </w:t>
      </w:r>
      <w:r>
        <w:rPr>
          <w:rFonts w:ascii="Times New Roman" w:hAnsi="Times New Roman" w:cs="Times New Roman" w:hint="eastAsia"/>
          <w:szCs w:val="22"/>
        </w:rPr>
        <w:t>mutual adjustment.</w:t>
      </w:r>
      <w:r w:rsidRPr="00597821">
        <w:rPr>
          <w:rFonts w:ascii="Times New Roman" w:hAnsi="Times New Roman" w:cs="Times New Roman" w:hint="eastAsia"/>
          <w:szCs w:val="22"/>
        </w:rPr>
        <w:t xml:space="preserve"> </w:t>
      </w:r>
      <w:proofErr w:type="gramStart"/>
      <w:r>
        <w:rPr>
          <w:rFonts w:ascii="Times New Roman" w:hAnsi="Times New Roman" w:cs="Times New Roman"/>
          <w:b/>
          <w:bCs/>
          <w:szCs w:val="22"/>
        </w:rPr>
        <w:t xml:space="preserve">a </w:t>
      </w:r>
      <w:r>
        <w:rPr>
          <w:rFonts w:ascii="Times New Roman" w:hAnsi="Times New Roman" w:cs="Times New Roman" w:hint="eastAsia"/>
          <w:szCs w:val="22"/>
        </w:rPr>
        <w:t>Three models</w:t>
      </w:r>
      <w:proofErr w:type="gramEnd"/>
      <w:r>
        <w:rPr>
          <w:rFonts w:ascii="Times New Roman" w:hAnsi="Times New Roman" w:cs="Times New Roman" w:hint="eastAsia"/>
          <w:szCs w:val="22"/>
        </w:rPr>
        <w:t xml:space="preserve"> were applied to</w:t>
      </w:r>
      <w:r>
        <w:rPr>
          <w:rFonts w:ascii="Times New Roman" w:hAnsi="Times New Roman" w:cs="Times New Roman" w:hint="eastAsia"/>
          <w:b/>
          <w:bCs/>
          <w:szCs w:val="22"/>
        </w:rPr>
        <w:t xml:space="preserve"> </w:t>
      </w:r>
      <w:r>
        <w:rPr>
          <w:rFonts w:ascii="Times New Roman" w:hAnsi="Times New Roman" w:cs="Times New Roman" w:hint="eastAsia"/>
          <w:szCs w:val="22"/>
        </w:rPr>
        <w:t>estimate the associations</w:t>
      </w:r>
      <w:r>
        <w:rPr>
          <w:rFonts w:ascii="Times New Roman" w:hAnsi="Times New Roman" w:cs="Times New Roman"/>
          <w:szCs w:val="22"/>
        </w:rPr>
        <w:t>.</w:t>
      </w:r>
      <w:r>
        <w:rPr>
          <w:rFonts w:ascii="Times New Roman" w:hAnsi="Times New Roman" w:cs="Times New Roman" w:hint="eastAsia"/>
          <w:szCs w:val="22"/>
        </w:rPr>
        <w:t xml:space="preserve"> </w:t>
      </w:r>
      <w:r w:rsidRPr="002F1EA9">
        <w:rPr>
          <w:rFonts w:ascii="Times New Roman" w:hAnsi="Times New Roman" w:cs="Times New Roman"/>
          <w:szCs w:val="22"/>
        </w:rPr>
        <w:t>The basic model adjusted for socio-demographic factors. The MV additionally adjusted for BMI, WHR, occupational exposure, and lifestyle factors, C-reactive proteins, environmental factors, and prevalent diseases. The mutually adjusted model (MV+MA) included both frailty phenotypes and its corresponding proteomic signature.</w:t>
      </w:r>
    </w:p>
    <w:p w14:paraId="5851D40F" w14:textId="77777777" w:rsidR="007B7B69" w:rsidRPr="002F1EA9" w:rsidRDefault="007B7B69" w:rsidP="007B7B69"/>
    <w:p w14:paraId="56412442" w14:textId="77777777" w:rsidR="007B7B69" w:rsidRDefault="007B7B69" w:rsidP="007B7B69">
      <w:pPr>
        <w:widowControl/>
        <w:jc w:val="left"/>
      </w:pPr>
      <w:r>
        <w:br w:type="page"/>
      </w:r>
    </w:p>
    <w:p w14:paraId="1C18D0FE" w14:textId="77777777" w:rsidR="00793FF2" w:rsidRPr="007C323F" w:rsidRDefault="00BA2826" w:rsidP="003020AC">
      <w:pPr>
        <w:pStyle w:val="1"/>
      </w:pPr>
      <w:bookmarkStart w:id="28" w:name="_Toc214438372"/>
      <w:r w:rsidRPr="00BA2826">
        <w:lastRenderedPageBreak/>
        <w:t xml:space="preserve">Table </w:t>
      </w:r>
      <w:r w:rsidR="00530687">
        <w:t>S</w:t>
      </w:r>
      <w:r w:rsidRPr="00BA2826">
        <w:t>2</w:t>
      </w:r>
      <w:r w:rsidR="007362F4">
        <w:t>6</w:t>
      </w:r>
      <w:r w:rsidR="00793FF2">
        <w:t>.</w:t>
      </w:r>
      <w:r w:rsidR="00793FF2" w:rsidRPr="00FF5253">
        <w:t xml:space="preserve"> </w:t>
      </w:r>
      <w:r w:rsidR="00793FF2" w:rsidRPr="006D20AE">
        <w:t>H</w:t>
      </w:r>
      <w:r w:rsidR="003020AC">
        <w:t>R</w:t>
      </w:r>
      <w:r w:rsidR="00793FF2" w:rsidRPr="006D20AE">
        <w:t xml:space="preserve"> (95% CI) of frailty</w:t>
      </w:r>
      <w:r w:rsidR="00793FF2" w:rsidRPr="007C323F">
        <w:t xml:space="preserve"> and related proteomic signatures with</w:t>
      </w:r>
      <w:r w:rsidR="00793FF2">
        <w:t xml:space="preserve"> FEV</w:t>
      </w:r>
      <w:r w:rsidR="00793FF2" w:rsidRPr="00445FC1">
        <w:rPr>
          <w:vertAlign w:val="subscript"/>
        </w:rPr>
        <w:t>1</w:t>
      </w:r>
      <w:bookmarkEnd w:id="28"/>
    </w:p>
    <w:tbl>
      <w:tblPr>
        <w:tblStyle w:val="ae"/>
        <w:tblW w:w="4999"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09"/>
        <w:gridCol w:w="1749"/>
        <w:gridCol w:w="1749"/>
        <w:gridCol w:w="1654"/>
        <w:gridCol w:w="1643"/>
      </w:tblGrid>
      <w:tr w:rsidR="00445FC1" w:rsidRPr="00445FC1" w14:paraId="2B14CF86" w14:textId="77777777" w:rsidTr="00445FC1">
        <w:trPr>
          <w:trHeight w:val="280"/>
        </w:trPr>
        <w:tc>
          <w:tcPr>
            <w:tcW w:w="909" w:type="pct"/>
            <w:vMerge w:val="restart"/>
            <w:tcBorders>
              <w:top w:val="single" w:sz="12" w:space="0" w:color="auto"/>
            </w:tcBorders>
            <w:noWrap/>
            <w:vAlign w:val="center"/>
            <w:hideMark/>
          </w:tcPr>
          <w:p w14:paraId="7F167204" w14:textId="77777777" w:rsidR="00445FC1" w:rsidRPr="00445FC1" w:rsidRDefault="00445FC1" w:rsidP="00807C43">
            <w:pPr>
              <w:widowControl/>
              <w:rPr>
                <w:rFonts w:ascii="Times New Roman" w:eastAsia="宋体" w:hAnsi="Times New Roman" w:cs="Times New Roman"/>
                <w:b/>
                <w:bCs/>
              </w:rPr>
            </w:pPr>
            <w:proofErr w:type="spellStart"/>
            <w:r w:rsidRPr="00445FC1">
              <w:rPr>
                <w:rFonts w:ascii="Times New Roman" w:eastAsia="宋体" w:hAnsi="Times New Roman" w:cs="Times New Roman"/>
                <w:b/>
                <w:bCs/>
              </w:rPr>
              <w:t>Models</w:t>
            </w:r>
            <w:r w:rsidR="002F1EA9" w:rsidRPr="002F1EA9">
              <w:rPr>
                <w:rFonts w:ascii="Times New Roman" w:eastAsia="宋体" w:hAnsi="Times New Roman" w:cs="Times New Roman"/>
                <w:b/>
                <w:bCs/>
                <w:vertAlign w:val="superscript"/>
              </w:rPr>
              <w:t>a</w:t>
            </w:r>
            <w:proofErr w:type="spellEnd"/>
          </w:p>
        </w:tc>
        <w:tc>
          <w:tcPr>
            <w:tcW w:w="2106" w:type="pct"/>
            <w:gridSpan w:val="2"/>
            <w:tcBorders>
              <w:top w:val="single" w:sz="12" w:space="0" w:color="auto"/>
            </w:tcBorders>
          </w:tcPr>
          <w:p w14:paraId="1B210A2D"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w:t>
            </w:r>
          </w:p>
        </w:tc>
        <w:tc>
          <w:tcPr>
            <w:tcW w:w="996" w:type="pct"/>
            <w:vMerge w:val="restart"/>
            <w:tcBorders>
              <w:top w:val="single" w:sz="12" w:space="0" w:color="auto"/>
            </w:tcBorders>
            <w:vAlign w:val="center"/>
          </w:tcPr>
          <w:p w14:paraId="5D902A73" w14:textId="77777777" w:rsidR="00445FC1" w:rsidRPr="00445FC1" w:rsidRDefault="00445FC1" w:rsidP="00EC5465">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 related proteomic signature</w:t>
            </w:r>
          </w:p>
        </w:tc>
        <w:tc>
          <w:tcPr>
            <w:tcW w:w="989" w:type="pct"/>
            <w:vMerge w:val="restart"/>
            <w:tcBorders>
              <w:top w:val="single" w:sz="12" w:space="0" w:color="auto"/>
            </w:tcBorders>
          </w:tcPr>
          <w:p w14:paraId="7EB97044" w14:textId="77777777" w:rsidR="00445FC1" w:rsidRPr="00445FC1" w:rsidRDefault="00445FC1" w:rsidP="00EC5465">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 related proteomic signature</w:t>
            </w:r>
          </w:p>
        </w:tc>
      </w:tr>
      <w:tr w:rsidR="00445FC1" w:rsidRPr="00445FC1" w14:paraId="3C0007DE" w14:textId="77777777" w:rsidTr="00445FC1">
        <w:trPr>
          <w:trHeight w:val="293"/>
        </w:trPr>
        <w:tc>
          <w:tcPr>
            <w:tcW w:w="909" w:type="pct"/>
            <w:vMerge/>
            <w:tcBorders>
              <w:bottom w:val="single" w:sz="4" w:space="0" w:color="auto"/>
            </w:tcBorders>
            <w:noWrap/>
          </w:tcPr>
          <w:p w14:paraId="586A1408" w14:textId="77777777" w:rsidR="00445FC1" w:rsidRPr="00445FC1" w:rsidRDefault="00445FC1" w:rsidP="00807C43">
            <w:pPr>
              <w:widowControl/>
              <w:jc w:val="left"/>
              <w:rPr>
                <w:rFonts w:ascii="Times New Roman" w:eastAsia="宋体" w:hAnsi="Times New Roman" w:cs="Times New Roman"/>
                <w:b/>
                <w:bCs/>
              </w:rPr>
            </w:pPr>
          </w:p>
        </w:tc>
        <w:tc>
          <w:tcPr>
            <w:tcW w:w="1053" w:type="pct"/>
            <w:tcBorders>
              <w:bottom w:val="single" w:sz="4" w:space="0" w:color="auto"/>
            </w:tcBorders>
            <w:vAlign w:val="center"/>
          </w:tcPr>
          <w:p w14:paraId="788F5444"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w:t>
            </w:r>
          </w:p>
        </w:tc>
        <w:tc>
          <w:tcPr>
            <w:tcW w:w="1053" w:type="pct"/>
            <w:tcBorders>
              <w:top w:val="nil"/>
              <w:bottom w:val="single" w:sz="4" w:space="0" w:color="auto"/>
            </w:tcBorders>
            <w:noWrap/>
            <w:vAlign w:val="center"/>
          </w:tcPr>
          <w:p w14:paraId="2DA09AFB"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w:t>
            </w:r>
          </w:p>
        </w:tc>
        <w:tc>
          <w:tcPr>
            <w:tcW w:w="996" w:type="pct"/>
            <w:vMerge/>
            <w:tcBorders>
              <w:bottom w:val="single" w:sz="4" w:space="0" w:color="auto"/>
            </w:tcBorders>
            <w:vAlign w:val="center"/>
          </w:tcPr>
          <w:p w14:paraId="056666C7" w14:textId="77777777" w:rsidR="00445FC1" w:rsidRPr="00445FC1" w:rsidRDefault="00445FC1" w:rsidP="00EC5465">
            <w:pPr>
              <w:jc w:val="center"/>
              <w:rPr>
                <w:rFonts w:ascii="Times New Roman" w:eastAsia="宋体" w:hAnsi="Times New Roman" w:cs="Times New Roman"/>
                <w:b/>
                <w:bCs/>
                <w:color w:val="000000"/>
              </w:rPr>
            </w:pPr>
          </w:p>
        </w:tc>
        <w:tc>
          <w:tcPr>
            <w:tcW w:w="989" w:type="pct"/>
            <w:vMerge/>
            <w:tcBorders>
              <w:bottom w:val="single" w:sz="4" w:space="0" w:color="auto"/>
            </w:tcBorders>
            <w:vAlign w:val="center"/>
          </w:tcPr>
          <w:p w14:paraId="4481A0BB" w14:textId="77777777" w:rsidR="00445FC1" w:rsidRPr="00445FC1" w:rsidRDefault="00445FC1" w:rsidP="00EC5465">
            <w:pPr>
              <w:jc w:val="center"/>
              <w:rPr>
                <w:rFonts w:ascii="Times New Roman" w:eastAsia="宋体" w:hAnsi="Times New Roman" w:cs="Times New Roman"/>
                <w:b/>
                <w:bCs/>
                <w:color w:val="000000"/>
              </w:rPr>
            </w:pPr>
          </w:p>
        </w:tc>
      </w:tr>
      <w:tr w:rsidR="00445FC1" w:rsidRPr="00445FC1" w14:paraId="1E45D323" w14:textId="77777777" w:rsidTr="00445FC1">
        <w:trPr>
          <w:trHeight w:val="280"/>
        </w:trPr>
        <w:tc>
          <w:tcPr>
            <w:tcW w:w="909" w:type="pct"/>
            <w:noWrap/>
            <w:hideMark/>
          </w:tcPr>
          <w:p w14:paraId="683A92A2" w14:textId="77777777" w:rsidR="00445FC1" w:rsidRPr="00445FC1" w:rsidRDefault="00445FC1" w:rsidP="005A774A">
            <w:pPr>
              <w:widowControl/>
              <w:ind w:firstLineChars="50" w:firstLine="100"/>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 index</w:t>
            </w:r>
          </w:p>
        </w:tc>
        <w:tc>
          <w:tcPr>
            <w:tcW w:w="1053" w:type="pct"/>
          </w:tcPr>
          <w:p w14:paraId="2A183987" w14:textId="77777777" w:rsidR="00445FC1" w:rsidRPr="00445FC1" w:rsidRDefault="00445FC1" w:rsidP="00EC5465">
            <w:pPr>
              <w:widowControl/>
              <w:jc w:val="center"/>
              <w:rPr>
                <w:rFonts w:ascii="Times New Roman" w:eastAsia="宋体" w:hAnsi="Times New Roman" w:cs="Times New Roman"/>
                <w:color w:val="000000"/>
              </w:rPr>
            </w:pPr>
          </w:p>
        </w:tc>
        <w:tc>
          <w:tcPr>
            <w:tcW w:w="1053" w:type="pct"/>
            <w:tcBorders>
              <w:top w:val="single" w:sz="4" w:space="0" w:color="auto"/>
            </w:tcBorders>
            <w:noWrap/>
            <w:hideMark/>
          </w:tcPr>
          <w:p w14:paraId="7E63C05D" w14:textId="77777777" w:rsidR="00445FC1" w:rsidRPr="00445FC1" w:rsidRDefault="00445FC1" w:rsidP="00EC5465">
            <w:pPr>
              <w:widowControl/>
              <w:jc w:val="center"/>
              <w:rPr>
                <w:rFonts w:ascii="Times New Roman" w:eastAsia="宋体" w:hAnsi="Times New Roman" w:cs="Times New Roman"/>
                <w:color w:val="000000"/>
              </w:rPr>
            </w:pPr>
          </w:p>
        </w:tc>
        <w:tc>
          <w:tcPr>
            <w:tcW w:w="996" w:type="pct"/>
            <w:tcBorders>
              <w:top w:val="single" w:sz="4" w:space="0" w:color="auto"/>
            </w:tcBorders>
          </w:tcPr>
          <w:p w14:paraId="53D7A532" w14:textId="77777777" w:rsidR="00445FC1" w:rsidRPr="00445FC1" w:rsidRDefault="00445FC1" w:rsidP="00EC5465">
            <w:pPr>
              <w:widowControl/>
              <w:jc w:val="center"/>
              <w:rPr>
                <w:rFonts w:ascii="Times New Roman" w:eastAsia="宋体" w:hAnsi="Times New Roman" w:cs="Times New Roman"/>
                <w:color w:val="000000"/>
              </w:rPr>
            </w:pPr>
          </w:p>
        </w:tc>
        <w:tc>
          <w:tcPr>
            <w:tcW w:w="989" w:type="pct"/>
            <w:tcBorders>
              <w:top w:val="single" w:sz="4" w:space="0" w:color="auto"/>
            </w:tcBorders>
          </w:tcPr>
          <w:p w14:paraId="12E96148" w14:textId="77777777" w:rsidR="00445FC1" w:rsidRPr="00445FC1" w:rsidRDefault="00445FC1" w:rsidP="00EC5465">
            <w:pPr>
              <w:widowControl/>
              <w:jc w:val="center"/>
              <w:rPr>
                <w:rFonts w:ascii="Times New Roman" w:eastAsia="宋体" w:hAnsi="Times New Roman" w:cs="Times New Roman"/>
                <w:color w:val="000000"/>
              </w:rPr>
            </w:pPr>
          </w:p>
        </w:tc>
      </w:tr>
      <w:tr w:rsidR="00445FC1" w:rsidRPr="00445FC1" w14:paraId="0DF15494" w14:textId="77777777" w:rsidTr="00445FC1">
        <w:trPr>
          <w:trHeight w:val="280"/>
        </w:trPr>
        <w:tc>
          <w:tcPr>
            <w:tcW w:w="909" w:type="pct"/>
            <w:noWrap/>
            <w:hideMark/>
          </w:tcPr>
          <w:p w14:paraId="77C1A03B"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1053" w:type="pct"/>
            <w:tcBorders>
              <w:top w:val="nil"/>
              <w:left w:val="nil"/>
              <w:bottom w:val="nil"/>
              <w:right w:val="nil"/>
            </w:tcBorders>
            <w:vAlign w:val="center"/>
          </w:tcPr>
          <w:p w14:paraId="5A2CF251" w14:textId="77777777" w:rsidR="00445FC1" w:rsidRPr="00445FC1" w:rsidRDefault="00445FC1" w:rsidP="00445FC1">
            <w:pPr>
              <w:widowControl/>
              <w:jc w:val="center"/>
              <w:rPr>
                <w:rFonts w:ascii="Times New Roman" w:hAnsi="Times New Roman" w:cs="Times New Roman"/>
                <w:color w:val="000000"/>
              </w:rPr>
            </w:pPr>
            <w:r w:rsidRPr="00445FC1">
              <w:rPr>
                <w:rFonts w:ascii="Times New Roman" w:hAnsi="Times New Roman" w:cs="Times New Roman"/>
                <w:color w:val="000000"/>
              </w:rPr>
              <w:t>-0.14 (-0.16, -0.12)</w:t>
            </w:r>
          </w:p>
        </w:tc>
        <w:tc>
          <w:tcPr>
            <w:tcW w:w="1053" w:type="pct"/>
            <w:tcBorders>
              <w:top w:val="nil"/>
              <w:left w:val="nil"/>
              <w:bottom w:val="nil"/>
              <w:right w:val="nil"/>
            </w:tcBorders>
            <w:noWrap/>
            <w:vAlign w:val="center"/>
            <w:hideMark/>
          </w:tcPr>
          <w:p w14:paraId="0958E313"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-0.39 (-0.47, -0.32)</w:t>
            </w:r>
          </w:p>
        </w:tc>
        <w:tc>
          <w:tcPr>
            <w:tcW w:w="996" w:type="pct"/>
            <w:tcBorders>
              <w:top w:val="nil"/>
              <w:left w:val="nil"/>
              <w:bottom w:val="nil"/>
              <w:right w:val="nil"/>
            </w:tcBorders>
            <w:vAlign w:val="center"/>
          </w:tcPr>
          <w:p w14:paraId="320BF49E"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-0.09 (-0.1</w:t>
            </w:r>
            <w:r>
              <w:rPr>
                <w:rFonts w:ascii="Times New Roman" w:hAnsi="Times New Roman" w:cs="Times New Roman"/>
                <w:color w:val="000000"/>
              </w:rPr>
              <w:t>0</w:t>
            </w:r>
            <w:r w:rsidRPr="00445FC1">
              <w:rPr>
                <w:rFonts w:ascii="Times New Roman" w:hAnsi="Times New Roman" w:cs="Times New Roman"/>
                <w:color w:val="000000"/>
              </w:rPr>
              <w:t>, -0.08)</w:t>
            </w:r>
          </w:p>
        </w:tc>
        <w:tc>
          <w:tcPr>
            <w:tcW w:w="989" w:type="pct"/>
            <w:tcBorders>
              <w:top w:val="nil"/>
              <w:left w:val="nil"/>
              <w:bottom w:val="nil"/>
              <w:right w:val="nil"/>
            </w:tcBorders>
            <w:vAlign w:val="center"/>
          </w:tcPr>
          <w:p w14:paraId="0FB42B64"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-0.08 (-0.09, -0.07)</w:t>
            </w:r>
          </w:p>
        </w:tc>
      </w:tr>
      <w:tr w:rsidR="00445FC1" w:rsidRPr="00445FC1" w14:paraId="24F55026" w14:textId="77777777" w:rsidTr="00445FC1">
        <w:trPr>
          <w:trHeight w:val="280"/>
        </w:trPr>
        <w:tc>
          <w:tcPr>
            <w:tcW w:w="909" w:type="pct"/>
            <w:noWrap/>
            <w:hideMark/>
          </w:tcPr>
          <w:p w14:paraId="7E465C8C"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1053" w:type="pct"/>
            <w:tcBorders>
              <w:top w:val="nil"/>
              <w:left w:val="nil"/>
              <w:bottom w:val="nil"/>
              <w:right w:val="nil"/>
            </w:tcBorders>
            <w:vAlign w:val="center"/>
          </w:tcPr>
          <w:p w14:paraId="6C595C32"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-0.08 (-0.1</w:t>
            </w:r>
            <w:r>
              <w:rPr>
                <w:rFonts w:ascii="Times New Roman" w:hAnsi="Times New Roman" w:cs="Times New Roman"/>
                <w:color w:val="000000"/>
              </w:rPr>
              <w:t>0</w:t>
            </w:r>
            <w:r w:rsidRPr="00445FC1">
              <w:rPr>
                <w:rFonts w:ascii="Times New Roman" w:hAnsi="Times New Roman" w:cs="Times New Roman"/>
                <w:color w:val="000000"/>
              </w:rPr>
              <w:t>, -0.06)</w:t>
            </w:r>
          </w:p>
        </w:tc>
        <w:tc>
          <w:tcPr>
            <w:tcW w:w="1053" w:type="pct"/>
            <w:tcBorders>
              <w:top w:val="nil"/>
              <w:left w:val="nil"/>
              <w:bottom w:val="nil"/>
              <w:right w:val="nil"/>
            </w:tcBorders>
            <w:noWrap/>
            <w:vAlign w:val="center"/>
            <w:hideMark/>
          </w:tcPr>
          <w:p w14:paraId="3B32D53D"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-0.24 (-0.32, -0.17)</w:t>
            </w:r>
          </w:p>
        </w:tc>
        <w:tc>
          <w:tcPr>
            <w:tcW w:w="996" w:type="pct"/>
            <w:tcBorders>
              <w:top w:val="nil"/>
              <w:left w:val="nil"/>
              <w:bottom w:val="nil"/>
              <w:right w:val="nil"/>
            </w:tcBorders>
            <w:vAlign w:val="center"/>
          </w:tcPr>
          <w:p w14:paraId="282B4E5E"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-0.07 (-0.08, -0.06)</w:t>
            </w:r>
          </w:p>
        </w:tc>
        <w:tc>
          <w:tcPr>
            <w:tcW w:w="989" w:type="pct"/>
            <w:tcBorders>
              <w:top w:val="nil"/>
              <w:left w:val="nil"/>
              <w:bottom w:val="nil"/>
              <w:right w:val="nil"/>
            </w:tcBorders>
            <w:vAlign w:val="center"/>
          </w:tcPr>
          <w:p w14:paraId="206A3162"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-0.06 (-0.07, -0.05)</w:t>
            </w:r>
          </w:p>
        </w:tc>
      </w:tr>
      <w:tr w:rsidR="00445FC1" w:rsidRPr="00445FC1" w14:paraId="217CF667" w14:textId="77777777" w:rsidTr="00445FC1">
        <w:trPr>
          <w:trHeight w:val="280"/>
        </w:trPr>
        <w:tc>
          <w:tcPr>
            <w:tcW w:w="909" w:type="pct"/>
            <w:noWrap/>
            <w:hideMark/>
          </w:tcPr>
          <w:p w14:paraId="72108995"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1053" w:type="pct"/>
            <w:tcBorders>
              <w:top w:val="nil"/>
              <w:left w:val="nil"/>
              <w:bottom w:val="nil"/>
              <w:right w:val="nil"/>
            </w:tcBorders>
            <w:vAlign w:val="center"/>
          </w:tcPr>
          <w:p w14:paraId="7F7B19C7"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-0.07 (-0.09, -0.05)</w:t>
            </w:r>
          </w:p>
        </w:tc>
        <w:tc>
          <w:tcPr>
            <w:tcW w:w="1053" w:type="pct"/>
            <w:tcBorders>
              <w:top w:val="nil"/>
              <w:left w:val="nil"/>
              <w:bottom w:val="nil"/>
              <w:right w:val="nil"/>
            </w:tcBorders>
            <w:noWrap/>
            <w:vAlign w:val="center"/>
            <w:hideMark/>
          </w:tcPr>
          <w:p w14:paraId="3098E2DA"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-0.2</w:t>
            </w:r>
            <w:r>
              <w:rPr>
                <w:rFonts w:ascii="Times New Roman" w:hAnsi="Times New Roman" w:cs="Times New Roman"/>
                <w:color w:val="000000"/>
              </w:rPr>
              <w:t>0</w:t>
            </w:r>
            <w:r w:rsidRPr="00445FC1">
              <w:rPr>
                <w:rFonts w:ascii="Times New Roman" w:hAnsi="Times New Roman" w:cs="Times New Roman"/>
                <w:color w:val="000000"/>
              </w:rPr>
              <w:t xml:space="preserve"> (-0.28, -0.13)</w:t>
            </w:r>
          </w:p>
        </w:tc>
        <w:tc>
          <w:tcPr>
            <w:tcW w:w="996" w:type="pct"/>
            <w:tcBorders>
              <w:top w:val="nil"/>
              <w:left w:val="nil"/>
              <w:bottom w:val="nil"/>
              <w:right w:val="nil"/>
            </w:tcBorders>
            <w:vAlign w:val="center"/>
          </w:tcPr>
          <w:p w14:paraId="74438CE6"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-0.06 (-0.07, -0.05)</w:t>
            </w:r>
          </w:p>
        </w:tc>
        <w:tc>
          <w:tcPr>
            <w:tcW w:w="989" w:type="pct"/>
            <w:tcBorders>
              <w:top w:val="nil"/>
              <w:left w:val="nil"/>
              <w:bottom w:val="nil"/>
              <w:right w:val="nil"/>
            </w:tcBorders>
            <w:vAlign w:val="center"/>
          </w:tcPr>
          <w:p w14:paraId="5E814D3D"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-0.06 (-0.07, -0.04)</w:t>
            </w:r>
          </w:p>
        </w:tc>
      </w:tr>
      <w:tr w:rsidR="00445FC1" w:rsidRPr="00445FC1" w14:paraId="74112602" w14:textId="77777777" w:rsidTr="00445FC1">
        <w:trPr>
          <w:trHeight w:val="280"/>
        </w:trPr>
        <w:tc>
          <w:tcPr>
            <w:tcW w:w="909" w:type="pct"/>
            <w:noWrap/>
            <w:hideMark/>
          </w:tcPr>
          <w:p w14:paraId="52058DB5" w14:textId="77777777" w:rsidR="00445FC1" w:rsidRPr="00445FC1" w:rsidRDefault="00445FC1" w:rsidP="00445FC1">
            <w:pPr>
              <w:widowControl/>
              <w:ind w:firstLineChars="50" w:firstLine="100"/>
              <w:rPr>
                <w:rFonts w:ascii="Times New Roman" w:eastAsia="宋体" w:hAnsi="Times New Roman" w:cs="Times New Roman"/>
                <w:b/>
                <w:bCs/>
                <w:color w:val="000000"/>
              </w:rPr>
            </w:pPr>
            <w:r w:rsidRPr="00445FC1">
              <w:rPr>
                <w:rFonts w:ascii="Times New Roman" w:eastAsia="宋体" w:hAnsi="Times New Roman" w:cs="Times New Roman"/>
                <w:b/>
                <w:bCs/>
                <w:color w:val="000000"/>
              </w:rPr>
              <w:t>Physical frailty</w:t>
            </w:r>
          </w:p>
        </w:tc>
        <w:tc>
          <w:tcPr>
            <w:tcW w:w="1053" w:type="pct"/>
            <w:tcBorders>
              <w:top w:val="nil"/>
              <w:left w:val="nil"/>
              <w:bottom w:val="nil"/>
              <w:right w:val="nil"/>
            </w:tcBorders>
            <w:vAlign w:val="center"/>
          </w:tcPr>
          <w:p w14:paraId="3A1A2CC0" w14:textId="77777777" w:rsidR="00445FC1" w:rsidRPr="00445FC1" w:rsidRDefault="00445FC1" w:rsidP="00445FC1">
            <w:pPr>
              <w:jc w:val="center"/>
              <w:rPr>
                <w:rFonts w:ascii="Times New Roman" w:hAnsi="Times New Roman" w:cs="Times New Roman"/>
                <w:color w:val="000000"/>
              </w:rPr>
            </w:pPr>
          </w:p>
        </w:tc>
        <w:tc>
          <w:tcPr>
            <w:tcW w:w="1053" w:type="pct"/>
            <w:tcBorders>
              <w:top w:val="nil"/>
              <w:left w:val="nil"/>
              <w:bottom w:val="nil"/>
              <w:right w:val="nil"/>
            </w:tcBorders>
            <w:noWrap/>
            <w:vAlign w:val="center"/>
            <w:hideMark/>
          </w:tcPr>
          <w:p w14:paraId="19338CFB" w14:textId="77777777" w:rsidR="00445FC1" w:rsidRPr="00445FC1" w:rsidRDefault="00445FC1" w:rsidP="00445FC1">
            <w:pPr>
              <w:jc w:val="center"/>
              <w:rPr>
                <w:rFonts w:ascii="Times New Roman" w:eastAsia="Times New Roman" w:hAnsi="Times New Roman" w:cs="Times New Roman"/>
              </w:rPr>
            </w:pPr>
          </w:p>
        </w:tc>
        <w:tc>
          <w:tcPr>
            <w:tcW w:w="996" w:type="pct"/>
            <w:tcBorders>
              <w:top w:val="nil"/>
              <w:left w:val="nil"/>
              <w:bottom w:val="nil"/>
              <w:right w:val="nil"/>
            </w:tcBorders>
            <w:vAlign w:val="center"/>
          </w:tcPr>
          <w:p w14:paraId="69B43ABE" w14:textId="77777777" w:rsidR="00445FC1" w:rsidRPr="00445FC1" w:rsidRDefault="00445FC1" w:rsidP="00445FC1">
            <w:pPr>
              <w:jc w:val="center"/>
              <w:rPr>
                <w:rFonts w:ascii="Times New Roman" w:eastAsia="Times New Roman" w:hAnsi="Times New Roman" w:cs="Times New Roman"/>
              </w:rPr>
            </w:pPr>
          </w:p>
        </w:tc>
        <w:tc>
          <w:tcPr>
            <w:tcW w:w="989" w:type="pct"/>
            <w:tcBorders>
              <w:top w:val="nil"/>
              <w:left w:val="nil"/>
              <w:bottom w:val="nil"/>
              <w:right w:val="nil"/>
            </w:tcBorders>
            <w:vAlign w:val="center"/>
          </w:tcPr>
          <w:p w14:paraId="423E88C1" w14:textId="77777777" w:rsidR="00445FC1" w:rsidRPr="00445FC1" w:rsidRDefault="00445FC1" w:rsidP="00445FC1">
            <w:pPr>
              <w:jc w:val="center"/>
              <w:rPr>
                <w:rFonts w:ascii="Times New Roman" w:eastAsia="Times New Roman" w:hAnsi="Times New Roman" w:cs="Times New Roman"/>
              </w:rPr>
            </w:pPr>
          </w:p>
        </w:tc>
      </w:tr>
      <w:tr w:rsidR="00445FC1" w:rsidRPr="00445FC1" w14:paraId="50061492" w14:textId="77777777" w:rsidTr="00445FC1">
        <w:trPr>
          <w:trHeight w:val="280"/>
        </w:trPr>
        <w:tc>
          <w:tcPr>
            <w:tcW w:w="909" w:type="pct"/>
            <w:noWrap/>
            <w:hideMark/>
          </w:tcPr>
          <w:p w14:paraId="50EC0905"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1053" w:type="pct"/>
            <w:tcBorders>
              <w:top w:val="nil"/>
              <w:left w:val="nil"/>
              <w:bottom w:val="nil"/>
              <w:right w:val="nil"/>
            </w:tcBorders>
            <w:vAlign w:val="center"/>
          </w:tcPr>
          <w:p w14:paraId="0A22ED0C" w14:textId="77777777" w:rsidR="00445FC1" w:rsidRPr="00445FC1" w:rsidRDefault="00445FC1" w:rsidP="00445FC1">
            <w:pPr>
              <w:jc w:val="center"/>
              <w:rPr>
                <w:rFonts w:ascii="Times New Roman" w:eastAsia="宋体" w:hAnsi="Times New Roman" w:cs="Times New Roman"/>
                <w:color w:val="000000"/>
              </w:rPr>
            </w:pPr>
            <w:r w:rsidRPr="00445FC1">
              <w:rPr>
                <w:rFonts w:ascii="Times New Roman" w:hAnsi="Times New Roman" w:cs="Times New Roman"/>
                <w:color w:val="000000"/>
              </w:rPr>
              <w:t>-0.12 (-0.14, -0.1</w:t>
            </w:r>
            <w:r>
              <w:rPr>
                <w:rFonts w:ascii="Times New Roman" w:hAnsi="Times New Roman" w:cs="Times New Roman"/>
                <w:color w:val="000000"/>
              </w:rPr>
              <w:t>0</w:t>
            </w:r>
            <w:r w:rsidRPr="00445FC1">
              <w:rPr>
                <w:rFonts w:ascii="Times New Roman" w:hAnsi="Times New Roman" w:cs="Times New Roman"/>
                <w:color w:val="000000"/>
              </w:rPr>
              <w:t>)</w:t>
            </w:r>
          </w:p>
        </w:tc>
        <w:tc>
          <w:tcPr>
            <w:tcW w:w="1053" w:type="pct"/>
            <w:tcBorders>
              <w:top w:val="nil"/>
              <w:left w:val="nil"/>
              <w:bottom w:val="nil"/>
              <w:right w:val="nil"/>
            </w:tcBorders>
            <w:noWrap/>
            <w:vAlign w:val="center"/>
            <w:hideMark/>
          </w:tcPr>
          <w:p w14:paraId="78EC8BDF"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-0.35 (-0.39, -0.31)</w:t>
            </w:r>
          </w:p>
        </w:tc>
        <w:tc>
          <w:tcPr>
            <w:tcW w:w="996" w:type="pct"/>
            <w:tcBorders>
              <w:top w:val="nil"/>
              <w:left w:val="nil"/>
              <w:bottom w:val="nil"/>
              <w:right w:val="nil"/>
            </w:tcBorders>
            <w:vAlign w:val="center"/>
          </w:tcPr>
          <w:p w14:paraId="25BED1CA"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-0.13 (-0.14, -0.12)</w:t>
            </w:r>
          </w:p>
        </w:tc>
        <w:tc>
          <w:tcPr>
            <w:tcW w:w="989" w:type="pct"/>
            <w:tcBorders>
              <w:top w:val="nil"/>
              <w:left w:val="nil"/>
              <w:bottom w:val="nil"/>
              <w:right w:val="nil"/>
            </w:tcBorders>
            <w:vAlign w:val="center"/>
          </w:tcPr>
          <w:p w14:paraId="2482FBE4"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-0.1</w:t>
            </w:r>
            <w:r>
              <w:rPr>
                <w:rFonts w:ascii="Times New Roman" w:hAnsi="Times New Roman" w:cs="Times New Roman"/>
                <w:color w:val="000000"/>
              </w:rPr>
              <w:t>0</w:t>
            </w:r>
            <w:r w:rsidRPr="00445FC1">
              <w:rPr>
                <w:rFonts w:ascii="Times New Roman" w:hAnsi="Times New Roman" w:cs="Times New Roman"/>
                <w:color w:val="000000"/>
              </w:rPr>
              <w:t xml:space="preserve"> (-0.11, -0.09)</w:t>
            </w:r>
          </w:p>
        </w:tc>
      </w:tr>
      <w:tr w:rsidR="00445FC1" w:rsidRPr="00445FC1" w14:paraId="1B9C83D9" w14:textId="77777777" w:rsidTr="00445FC1">
        <w:trPr>
          <w:trHeight w:val="280"/>
        </w:trPr>
        <w:tc>
          <w:tcPr>
            <w:tcW w:w="909" w:type="pct"/>
            <w:noWrap/>
            <w:hideMark/>
          </w:tcPr>
          <w:p w14:paraId="14500E77"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1053" w:type="pct"/>
            <w:tcBorders>
              <w:top w:val="nil"/>
              <w:left w:val="nil"/>
              <w:bottom w:val="nil"/>
              <w:right w:val="nil"/>
            </w:tcBorders>
            <w:vAlign w:val="center"/>
          </w:tcPr>
          <w:p w14:paraId="5E47B482"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-0.09 (-0.11, -0.07)</w:t>
            </w:r>
          </w:p>
        </w:tc>
        <w:tc>
          <w:tcPr>
            <w:tcW w:w="1053" w:type="pct"/>
            <w:tcBorders>
              <w:top w:val="nil"/>
              <w:left w:val="nil"/>
              <w:bottom w:val="nil"/>
              <w:right w:val="nil"/>
            </w:tcBorders>
            <w:noWrap/>
            <w:vAlign w:val="center"/>
            <w:hideMark/>
          </w:tcPr>
          <w:p w14:paraId="7FE4D1CA"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-0.25 (-0.3</w:t>
            </w:r>
            <w:r>
              <w:rPr>
                <w:rFonts w:ascii="Times New Roman" w:hAnsi="Times New Roman" w:cs="Times New Roman"/>
                <w:color w:val="000000"/>
              </w:rPr>
              <w:t>0</w:t>
            </w:r>
            <w:r w:rsidRPr="00445FC1">
              <w:rPr>
                <w:rFonts w:ascii="Times New Roman" w:hAnsi="Times New Roman" w:cs="Times New Roman"/>
                <w:color w:val="000000"/>
              </w:rPr>
              <w:t>, -0.21)</w:t>
            </w:r>
          </w:p>
        </w:tc>
        <w:tc>
          <w:tcPr>
            <w:tcW w:w="996" w:type="pct"/>
            <w:tcBorders>
              <w:top w:val="nil"/>
              <w:left w:val="nil"/>
              <w:bottom w:val="nil"/>
              <w:right w:val="nil"/>
            </w:tcBorders>
            <w:vAlign w:val="center"/>
          </w:tcPr>
          <w:p w14:paraId="0851282C"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-0.09 (-0.1</w:t>
            </w:r>
            <w:r>
              <w:rPr>
                <w:rFonts w:ascii="Times New Roman" w:hAnsi="Times New Roman" w:cs="Times New Roman"/>
                <w:color w:val="000000"/>
              </w:rPr>
              <w:t>0</w:t>
            </w:r>
            <w:r w:rsidRPr="00445FC1">
              <w:rPr>
                <w:rFonts w:ascii="Times New Roman" w:hAnsi="Times New Roman" w:cs="Times New Roman"/>
                <w:color w:val="000000"/>
              </w:rPr>
              <w:t>, -0.08)</w:t>
            </w:r>
          </w:p>
        </w:tc>
        <w:tc>
          <w:tcPr>
            <w:tcW w:w="989" w:type="pct"/>
            <w:tcBorders>
              <w:top w:val="nil"/>
              <w:left w:val="nil"/>
              <w:bottom w:val="nil"/>
              <w:right w:val="nil"/>
            </w:tcBorders>
            <w:vAlign w:val="center"/>
          </w:tcPr>
          <w:p w14:paraId="2C7EE824"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-0.07 (-0.08, -0.06)</w:t>
            </w:r>
          </w:p>
        </w:tc>
      </w:tr>
      <w:tr w:rsidR="00445FC1" w:rsidRPr="00445FC1" w14:paraId="317F5EF0" w14:textId="77777777" w:rsidTr="00445FC1">
        <w:trPr>
          <w:trHeight w:val="280"/>
        </w:trPr>
        <w:tc>
          <w:tcPr>
            <w:tcW w:w="909" w:type="pct"/>
            <w:noWrap/>
            <w:hideMark/>
          </w:tcPr>
          <w:p w14:paraId="5E7ADC58"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1053" w:type="pct"/>
            <w:tcBorders>
              <w:top w:val="nil"/>
              <w:left w:val="nil"/>
              <w:bottom w:val="nil"/>
              <w:right w:val="nil"/>
            </w:tcBorders>
            <w:vAlign w:val="center"/>
          </w:tcPr>
          <w:p w14:paraId="2A6404DF"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-0.07 (-0.09, -0.05)</w:t>
            </w:r>
          </w:p>
        </w:tc>
        <w:tc>
          <w:tcPr>
            <w:tcW w:w="1053" w:type="pct"/>
            <w:tcBorders>
              <w:top w:val="nil"/>
              <w:left w:val="nil"/>
              <w:bottom w:val="nil"/>
              <w:right w:val="nil"/>
            </w:tcBorders>
            <w:noWrap/>
            <w:vAlign w:val="center"/>
            <w:hideMark/>
          </w:tcPr>
          <w:p w14:paraId="5A1B9DE0"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-0.2</w:t>
            </w:r>
            <w:r>
              <w:rPr>
                <w:rFonts w:ascii="Times New Roman" w:hAnsi="Times New Roman" w:cs="Times New Roman"/>
                <w:color w:val="000000"/>
              </w:rPr>
              <w:t>0</w:t>
            </w:r>
            <w:r w:rsidRPr="00445FC1">
              <w:rPr>
                <w:rFonts w:ascii="Times New Roman" w:hAnsi="Times New Roman" w:cs="Times New Roman"/>
                <w:color w:val="000000"/>
              </w:rPr>
              <w:t xml:space="preserve"> (-0.25, -0.16)</w:t>
            </w:r>
          </w:p>
        </w:tc>
        <w:tc>
          <w:tcPr>
            <w:tcW w:w="996" w:type="pct"/>
            <w:tcBorders>
              <w:top w:val="nil"/>
              <w:left w:val="nil"/>
              <w:bottom w:val="nil"/>
              <w:right w:val="nil"/>
            </w:tcBorders>
            <w:vAlign w:val="center"/>
          </w:tcPr>
          <w:p w14:paraId="7084836C"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-0.08 (-0.09, -0.07)</w:t>
            </w:r>
          </w:p>
        </w:tc>
        <w:tc>
          <w:tcPr>
            <w:tcW w:w="989" w:type="pct"/>
            <w:tcBorders>
              <w:top w:val="nil"/>
              <w:left w:val="nil"/>
              <w:bottom w:val="nil"/>
              <w:right w:val="nil"/>
            </w:tcBorders>
            <w:vAlign w:val="center"/>
          </w:tcPr>
          <w:p w14:paraId="26B2B967"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-0.06 (-0.07, -0.05)</w:t>
            </w:r>
          </w:p>
        </w:tc>
      </w:tr>
      <w:tr w:rsidR="00445FC1" w:rsidRPr="00445FC1" w14:paraId="1B457B1B" w14:textId="77777777" w:rsidTr="00445FC1">
        <w:trPr>
          <w:trHeight w:val="280"/>
        </w:trPr>
        <w:tc>
          <w:tcPr>
            <w:tcW w:w="1962" w:type="pct"/>
            <w:gridSpan w:val="2"/>
            <w:noWrap/>
            <w:vAlign w:val="center"/>
          </w:tcPr>
          <w:p w14:paraId="7E69F1B4" w14:textId="77777777" w:rsidR="00445FC1" w:rsidRPr="00445FC1" w:rsidRDefault="00445FC1" w:rsidP="00445FC1">
            <w:pPr>
              <w:ind w:firstLineChars="50" w:firstLine="100"/>
              <w:rPr>
                <w:rFonts w:ascii="Times New Roman" w:hAnsi="Times New Roman" w:cs="Times New Roman"/>
                <w:color w:val="000000"/>
              </w:rPr>
            </w:pPr>
            <w:r w:rsidRPr="00445FC1">
              <w:rPr>
                <w:rFonts w:ascii="Times New Roman" w:eastAsia="宋体" w:hAnsi="Times New Roman" w:cs="Times New Roman"/>
                <w:b/>
                <w:bCs/>
                <w:color w:val="000000"/>
              </w:rPr>
              <w:t>Psychological frailty</w:t>
            </w:r>
          </w:p>
        </w:tc>
        <w:tc>
          <w:tcPr>
            <w:tcW w:w="1053" w:type="pct"/>
            <w:tcBorders>
              <w:top w:val="nil"/>
              <w:left w:val="nil"/>
              <w:bottom w:val="nil"/>
              <w:right w:val="nil"/>
            </w:tcBorders>
            <w:noWrap/>
            <w:vAlign w:val="center"/>
          </w:tcPr>
          <w:p w14:paraId="416A8266" w14:textId="77777777" w:rsidR="00445FC1" w:rsidRPr="00445FC1" w:rsidRDefault="00445FC1" w:rsidP="00445FC1">
            <w:pPr>
              <w:jc w:val="center"/>
              <w:rPr>
                <w:rFonts w:ascii="Times New Roman" w:hAnsi="Times New Roman" w:cs="Times New Roman"/>
                <w:color w:val="000000"/>
              </w:rPr>
            </w:pPr>
          </w:p>
        </w:tc>
        <w:tc>
          <w:tcPr>
            <w:tcW w:w="996" w:type="pct"/>
            <w:tcBorders>
              <w:top w:val="nil"/>
              <w:left w:val="nil"/>
              <w:bottom w:val="nil"/>
              <w:right w:val="nil"/>
            </w:tcBorders>
            <w:vAlign w:val="center"/>
          </w:tcPr>
          <w:p w14:paraId="2E194E36" w14:textId="77777777" w:rsidR="00445FC1" w:rsidRPr="00445FC1" w:rsidRDefault="00445FC1" w:rsidP="00445FC1">
            <w:pPr>
              <w:jc w:val="center"/>
              <w:rPr>
                <w:rFonts w:ascii="Times New Roman" w:eastAsia="Times New Roman" w:hAnsi="Times New Roman" w:cs="Times New Roman"/>
              </w:rPr>
            </w:pPr>
          </w:p>
        </w:tc>
        <w:tc>
          <w:tcPr>
            <w:tcW w:w="989" w:type="pct"/>
            <w:tcBorders>
              <w:top w:val="nil"/>
              <w:left w:val="nil"/>
              <w:bottom w:val="nil"/>
              <w:right w:val="nil"/>
            </w:tcBorders>
            <w:vAlign w:val="center"/>
          </w:tcPr>
          <w:p w14:paraId="1BDA2837" w14:textId="77777777" w:rsidR="00445FC1" w:rsidRPr="00445FC1" w:rsidRDefault="00445FC1" w:rsidP="00445FC1">
            <w:pPr>
              <w:jc w:val="center"/>
              <w:rPr>
                <w:rFonts w:ascii="Times New Roman" w:eastAsia="Times New Roman" w:hAnsi="Times New Roman" w:cs="Times New Roman"/>
              </w:rPr>
            </w:pPr>
          </w:p>
        </w:tc>
      </w:tr>
      <w:tr w:rsidR="00445FC1" w:rsidRPr="00445FC1" w14:paraId="31DC7812" w14:textId="77777777" w:rsidTr="00445FC1">
        <w:trPr>
          <w:trHeight w:val="280"/>
        </w:trPr>
        <w:tc>
          <w:tcPr>
            <w:tcW w:w="909" w:type="pct"/>
            <w:noWrap/>
          </w:tcPr>
          <w:p w14:paraId="53908C54"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1053" w:type="pct"/>
            <w:tcBorders>
              <w:top w:val="nil"/>
              <w:left w:val="nil"/>
              <w:bottom w:val="nil"/>
              <w:right w:val="nil"/>
            </w:tcBorders>
            <w:vAlign w:val="center"/>
          </w:tcPr>
          <w:p w14:paraId="6B646454" w14:textId="77777777" w:rsidR="00445FC1" w:rsidRPr="00445FC1" w:rsidRDefault="00445FC1" w:rsidP="00445FC1">
            <w:pPr>
              <w:jc w:val="center"/>
              <w:rPr>
                <w:rFonts w:ascii="Times New Roman" w:eastAsia="宋体" w:hAnsi="Times New Roman" w:cs="Times New Roman"/>
                <w:color w:val="000000"/>
              </w:rPr>
            </w:pPr>
            <w:r w:rsidRPr="00445FC1">
              <w:rPr>
                <w:rFonts w:ascii="Times New Roman" w:hAnsi="Times New Roman" w:cs="Times New Roman"/>
                <w:color w:val="000000"/>
              </w:rPr>
              <w:t>0.02 (-0.01, 0.04)</w:t>
            </w:r>
          </w:p>
        </w:tc>
        <w:tc>
          <w:tcPr>
            <w:tcW w:w="1053" w:type="pct"/>
            <w:tcBorders>
              <w:top w:val="nil"/>
              <w:left w:val="nil"/>
              <w:bottom w:val="nil"/>
              <w:right w:val="nil"/>
            </w:tcBorders>
            <w:noWrap/>
            <w:vAlign w:val="center"/>
          </w:tcPr>
          <w:p w14:paraId="0569E75A"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-0.02 (-0.04, 0</w:t>
            </w:r>
            <w:r>
              <w:rPr>
                <w:rFonts w:ascii="Times New Roman" w:hAnsi="Times New Roman" w:cs="Times New Roman"/>
                <w:color w:val="000000"/>
              </w:rPr>
              <w:t>.00</w:t>
            </w:r>
            <w:r w:rsidRPr="00445FC1">
              <w:rPr>
                <w:rFonts w:ascii="Times New Roman" w:hAnsi="Times New Roman" w:cs="Times New Roman"/>
                <w:color w:val="000000"/>
              </w:rPr>
              <w:t>)</w:t>
            </w:r>
          </w:p>
        </w:tc>
        <w:tc>
          <w:tcPr>
            <w:tcW w:w="996" w:type="pct"/>
            <w:tcBorders>
              <w:top w:val="nil"/>
              <w:left w:val="nil"/>
              <w:bottom w:val="nil"/>
              <w:right w:val="nil"/>
            </w:tcBorders>
            <w:vAlign w:val="center"/>
          </w:tcPr>
          <w:p w14:paraId="4ADD0C56"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w:t>
            </w:r>
            <w:r>
              <w:rPr>
                <w:rFonts w:ascii="Times New Roman" w:hAnsi="Times New Roman" w:cs="Times New Roman"/>
                <w:color w:val="000000"/>
              </w:rPr>
              <w:t>.00</w:t>
            </w:r>
            <w:r w:rsidRPr="00445FC1">
              <w:rPr>
                <w:rFonts w:ascii="Times New Roman" w:hAnsi="Times New Roman" w:cs="Times New Roman"/>
                <w:color w:val="000000"/>
              </w:rPr>
              <w:t>, 0.02)</w:t>
            </w:r>
          </w:p>
        </w:tc>
        <w:tc>
          <w:tcPr>
            <w:tcW w:w="989" w:type="pct"/>
            <w:tcBorders>
              <w:top w:val="nil"/>
              <w:left w:val="nil"/>
              <w:bottom w:val="nil"/>
              <w:right w:val="nil"/>
            </w:tcBorders>
            <w:vAlign w:val="center"/>
          </w:tcPr>
          <w:p w14:paraId="1D2F1244"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0.02 (0.01, 0.03)</w:t>
            </w:r>
          </w:p>
        </w:tc>
      </w:tr>
      <w:tr w:rsidR="00445FC1" w:rsidRPr="00445FC1" w14:paraId="03C48F55" w14:textId="77777777" w:rsidTr="00445FC1">
        <w:trPr>
          <w:trHeight w:val="280"/>
        </w:trPr>
        <w:tc>
          <w:tcPr>
            <w:tcW w:w="909" w:type="pct"/>
            <w:tcBorders>
              <w:bottom w:val="nil"/>
            </w:tcBorders>
            <w:noWrap/>
          </w:tcPr>
          <w:p w14:paraId="71F71B4F"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1053" w:type="pct"/>
            <w:tcBorders>
              <w:top w:val="nil"/>
              <w:left w:val="nil"/>
              <w:bottom w:val="nil"/>
              <w:right w:val="nil"/>
            </w:tcBorders>
            <w:vAlign w:val="center"/>
          </w:tcPr>
          <w:p w14:paraId="2FDF9E8F"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0.02 (-0.01, 0.04)</w:t>
            </w:r>
          </w:p>
        </w:tc>
        <w:tc>
          <w:tcPr>
            <w:tcW w:w="1053" w:type="pct"/>
            <w:tcBorders>
              <w:top w:val="nil"/>
              <w:left w:val="nil"/>
              <w:bottom w:val="nil"/>
              <w:right w:val="nil"/>
            </w:tcBorders>
            <w:noWrap/>
            <w:vAlign w:val="center"/>
          </w:tcPr>
          <w:p w14:paraId="30D2AD57"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(-0.03, 0.01)</w:t>
            </w:r>
          </w:p>
        </w:tc>
        <w:tc>
          <w:tcPr>
            <w:tcW w:w="996" w:type="pct"/>
            <w:tcBorders>
              <w:top w:val="nil"/>
              <w:left w:val="nil"/>
              <w:bottom w:val="nil"/>
              <w:right w:val="nil"/>
            </w:tcBorders>
            <w:vAlign w:val="center"/>
          </w:tcPr>
          <w:p w14:paraId="1D50B0D5"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w:t>
            </w:r>
            <w:r>
              <w:rPr>
                <w:rFonts w:ascii="Times New Roman" w:hAnsi="Times New Roman" w:cs="Times New Roman"/>
                <w:color w:val="000000"/>
              </w:rPr>
              <w:t>.00</w:t>
            </w:r>
            <w:r w:rsidRPr="00445FC1">
              <w:rPr>
                <w:rFonts w:ascii="Times New Roman" w:hAnsi="Times New Roman" w:cs="Times New Roman"/>
                <w:color w:val="000000"/>
              </w:rPr>
              <w:t>, 0.02)</w:t>
            </w:r>
          </w:p>
        </w:tc>
        <w:tc>
          <w:tcPr>
            <w:tcW w:w="989" w:type="pct"/>
            <w:tcBorders>
              <w:top w:val="nil"/>
              <w:left w:val="nil"/>
              <w:bottom w:val="nil"/>
              <w:right w:val="nil"/>
            </w:tcBorders>
            <w:vAlign w:val="center"/>
          </w:tcPr>
          <w:p w14:paraId="3B9CA722"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(-0.02, 0</w:t>
            </w:r>
            <w:r>
              <w:rPr>
                <w:rFonts w:ascii="Times New Roman" w:hAnsi="Times New Roman" w:cs="Times New Roman"/>
                <w:color w:val="000000"/>
              </w:rPr>
              <w:t>.00</w:t>
            </w:r>
            <w:r w:rsidRPr="00445FC1">
              <w:rPr>
                <w:rFonts w:ascii="Times New Roman" w:hAnsi="Times New Roman" w:cs="Times New Roman"/>
                <w:color w:val="000000"/>
              </w:rPr>
              <w:t>)</w:t>
            </w:r>
          </w:p>
        </w:tc>
      </w:tr>
      <w:tr w:rsidR="00445FC1" w:rsidRPr="00445FC1" w14:paraId="7C7D9F37" w14:textId="77777777" w:rsidTr="00445FC1">
        <w:trPr>
          <w:trHeight w:val="280"/>
        </w:trPr>
        <w:tc>
          <w:tcPr>
            <w:tcW w:w="909" w:type="pct"/>
            <w:tcBorders>
              <w:top w:val="nil"/>
              <w:bottom w:val="single" w:sz="12" w:space="0" w:color="auto"/>
            </w:tcBorders>
            <w:noWrap/>
          </w:tcPr>
          <w:p w14:paraId="26BB6A66"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1053" w:type="pct"/>
            <w:tcBorders>
              <w:top w:val="nil"/>
              <w:left w:val="nil"/>
              <w:bottom w:val="single" w:sz="12" w:space="0" w:color="auto"/>
              <w:right w:val="nil"/>
            </w:tcBorders>
            <w:vAlign w:val="center"/>
          </w:tcPr>
          <w:p w14:paraId="7EED9F92"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(-0.01, 0.04)</w:t>
            </w:r>
          </w:p>
        </w:tc>
        <w:tc>
          <w:tcPr>
            <w:tcW w:w="1053" w:type="pct"/>
            <w:tcBorders>
              <w:top w:val="nil"/>
              <w:left w:val="nil"/>
              <w:bottom w:val="single" w:sz="12" w:space="0" w:color="auto"/>
              <w:right w:val="nil"/>
            </w:tcBorders>
            <w:noWrap/>
            <w:vAlign w:val="center"/>
          </w:tcPr>
          <w:p w14:paraId="7D0FA00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(-0.03, 0.01)</w:t>
            </w:r>
          </w:p>
        </w:tc>
        <w:tc>
          <w:tcPr>
            <w:tcW w:w="996" w:type="pct"/>
            <w:tcBorders>
              <w:top w:val="nil"/>
              <w:left w:val="nil"/>
              <w:bottom w:val="single" w:sz="12" w:space="0" w:color="auto"/>
              <w:right w:val="nil"/>
            </w:tcBorders>
            <w:vAlign w:val="center"/>
          </w:tcPr>
          <w:p w14:paraId="5B7BB783"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w:t>
            </w:r>
            <w:r>
              <w:rPr>
                <w:rFonts w:ascii="Times New Roman" w:hAnsi="Times New Roman" w:cs="Times New Roman"/>
                <w:color w:val="000000"/>
              </w:rPr>
              <w:t>.00</w:t>
            </w:r>
            <w:r w:rsidRPr="00445FC1">
              <w:rPr>
                <w:rFonts w:ascii="Times New Roman" w:hAnsi="Times New Roman" w:cs="Times New Roman"/>
                <w:color w:val="000000"/>
              </w:rPr>
              <w:t>, 0.02)</w:t>
            </w:r>
          </w:p>
        </w:tc>
        <w:tc>
          <w:tcPr>
            <w:tcW w:w="989" w:type="pct"/>
            <w:tcBorders>
              <w:top w:val="nil"/>
              <w:left w:val="nil"/>
              <w:bottom w:val="single" w:sz="12" w:space="0" w:color="auto"/>
              <w:right w:val="nil"/>
            </w:tcBorders>
            <w:vAlign w:val="center"/>
          </w:tcPr>
          <w:p w14:paraId="343BFD9F"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(-0.02, 0</w:t>
            </w:r>
            <w:r>
              <w:rPr>
                <w:rFonts w:ascii="Times New Roman" w:hAnsi="Times New Roman" w:cs="Times New Roman"/>
                <w:color w:val="000000"/>
              </w:rPr>
              <w:t>.00</w:t>
            </w:r>
            <w:r w:rsidRPr="00445FC1">
              <w:rPr>
                <w:rFonts w:ascii="Times New Roman" w:hAnsi="Times New Roman" w:cs="Times New Roman"/>
                <w:color w:val="000000"/>
              </w:rPr>
              <w:t>)</w:t>
            </w:r>
          </w:p>
        </w:tc>
      </w:tr>
    </w:tbl>
    <w:p w14:paraId="7A51F4BE" w14:textId="77777777" w:rsidR="002F1EA9" w:rsidRPr="00C16358" w:rsidRDefault="002F1EA9" w:rsidP="002F1EA9">
      <w:pPr>
        <w:rPr>
          <w:rFonts w:ascii="Times New Roman" w:hAnsi="Times New Roman" w:cs="Times New Roman"/>
        </w:rPr>
      </w:pPr>
      <w:r>
        <w:rPr>
          <w:rFonts w:ascii="Times New Roman" w:hAnsi="Times New Roman" w:cs="Times New Roman"/>
          <w:szCs w:val="22"/>
        </w:rPr>
        <w:t xml:space="preserve">Abbreviations: </w:t>
      </w:r>
      <w:r>
        <w:rPr>
          <w:rFonts w:ascii="Times New Roman" w:hAnsi="Times New Roman" w:cs="Times New Roman" w:hint="eastAsia"/>
          <w:szCs w:val="22"/>
        </w:rPr>
        <w:t>MV</w:t>
      </w:r>
      <w:r>
        <w:rPr>
          <w:rFonts w:ascii="Times New Roman" w:hAnsi="Times New Roman" w:cs="Times New Roman"/>
          <w:szCs w:val="22"/>
        </w:rPr>
        <w:t xml:space="preserve">, </w:t>
      </w:r>
      <w:r>
        <w:rPr>
          <w:rFonts w:ascii="Times New Roman" w:hAnsi="Times New Roman" w:cs="Times New Roman" w:hint="eastAsia"/>
          <w:szCs w:val="22"/>
        </w:rPr>
        <w:t xml:space="preserve">multiple </w:t>
      </w:r>
      <w:r>
        <w:rPr>
          <w:rFonts w:ascii="Times New Roman" w:hAnsi="Times New Roman" w:cs="Times New Roman"/>
          <w:szCs w:val="22"/>
        </w:rPr>
        <w:t xml:space="preserve">variables; </w:t>
      </w:r>
      <w:r>
        <w:rPr>
          <w:rFonts w:ascii="Times New Roman" w:hAnsi="Times New Roman" w:cs="Times New Roman" w:hint="eastAsia"/>
          <w:szCs w:val="22"/>
        </w:rPr>
        <w:t>MA</w:t>
      </w:r>
      <w:r>
        <w:rPr>
          <w:rFonts w:ascii="Times New Roman" w:hAnsi="Times New Roman" w:cs="Times New Roman"/>
          <w:szCs w:val="22"/>
        </w:rPr>
        <w:t xml:space="preserve">, </w:t>
      </w:r>
      <w:r>
        <w:rPr>
          <w:rFonts w:ascii="Times New Roman" w:hAnsi="Times New Roman" w:cs="Times New Roman" w:hint="eastAsia"/>
          <w:szCs w:val="22"/>
        </w:rPr>
        <w:t>mutual adjustment.</w:t>
      </w:r>
      <w:r w:rsidRPr="00597821">
        <w:rPr>
          <w:rFonts w:ascii="Times New Roman" w:hAnsi="Times New Roman" w:cs="Times New Roman" w:hint="eastAsia"/>
          <w:szCs w:val="22"/>
        </w:rPr>
        <w:t xml:space="preserve"> </w:t>
      </w:r>
      <w:proofErr w:type="gramStart"/>
      <w:r>
        <w:rPr>
          <w:rFonts w:ascii="Times New Roman" w:hAnsi="Times New Roman" w:cs="Times New Roman"/>
          <w:b/>
          <w:bCs/>
          <w:szCs w:val="22"/>
        </w:rPr>
        <w:t xml:space="preserve">a </w:t>
      </w:r>
      <w:r>
        <w:rPr>
          <w:rFonts w:ascii="Times New Roman" w:hAnsi="Times New Roman" w:cs="Times New Roman" w:hint="eastAsia"/>
          <w:szCs w:val="22"/>
        </w:rPr>
        <w:t>Three models</w:t>
      </w:r>
      <w:proofErr w:type="gramEnd"/>
      <w:r>
        <w:rPr>
          <w:rFonts w:ascii="Times New Roman" w:hAnsi="Times New Roman" w:cs="Times New Roman" w:hint="eastAsia"/>
          <w:szCs w:val="22"/>
        </w:rPr>
        <w:t xml:space="preserve"> were applied to</w:t>
      </w:r>
      <w:r>
        <w:rPr>
          <w:rFonts w:ascii="Times New Roman" w:hAnsi="Times New Roman" w:cs="Times New Roman" w:hint="eastAsia"/>
          <w:b/>
          <w:bCs/>
          <w:szCs w:val="22"/>
        </w:rPr>
        <w:t xml:space="preserve"> </w:t>
      </w:r>
      <w:r>
        <w:rPr>
          <w:rFonts w:ascii="Times New Roman" w:hAnsi="Times New Roman" w:cs="Times New Roman" w:hint="eastAsia"/>
          <w:szCs w:val="22"/>
        </w:rPr>
        <w:t>estimate the associations</w:t>
      </w:r>
      <w:r>
        <w:rPr>
          <w:rFonts w:ascii="Times New Roman" w:hAnsi="Times New Roman" w:cs="Times New Roman"/>
          <w:szCs w:val="22"/>
        </w:rPr>
        <w:t>.</w:t>
      </w:r>
      <w:r>
        <w:rPr>
          <w:rFonts w:ascii="Times New Roman" w:hAnsi="Times New Roman" w:cs="Times New Roman" w:hint="eastAsia"/>
          <w:szCs w:val="22"/>
        </w:rPr>
        <w:t xml:space="preserve"> </w:t>
      </w:r>
      <w:r w:rsidRPr="002F1EA9">
        <w:rPr>
          <w:rFonts w:ascii="Times New Roman" w:hAnsi="Times New Roman" w:cs="Times New Roman"/>
          <w:szCs w:val="22"/>
        </w:rPr>
        <w:t>The basic model adjusted for socio-demographic factors. The MV additionally adjusted for BMI, WHR, occupational exposure, and lifestyle factors, C-reactive proteins, environmental factors, and prevalent diseases. The mutually adjusted model (MV+MA) included both frailty phenotypes and its corresponding proteomic signature.</w:t>
      </w:r>
    </w:p>
    <w:p w14:paraId="35270F4A" w14:textId="77777777" w:rsidR="007B7B69" w:rsidRPr="002F1EA9" w:rsidRDefault="007B7B69" w:rsidP="007B7B69"/>
    <w:p w14:paraId="368263DF" w14:textId="77777777" w:rsidR="007B7B69" w:rsidRDefault="007B7B69" w:rsidP="007B7B69">
      <w:pPr>
        <w:widowControl/>
        <w:jc w:val="left"/>
      </w:pPr>
      <w:r>
        <w:br w:type="page"/>
      </w:r>
    </w:p>
    <w:p w14:paraId="433E419F" w14:textId="77777777" w:rsidR="00793FF2" w:rsidRPr="007C323F" w:rsidRDefault="00BA2826" w:rsidP="003020AC">
      <w:pPr>
        <w:pStyle w:val="1"/>
      </w:pPr>
      <w:bookmarkStart w:id="29" w:name="_Toc214438373"/>
      <w:r w:rsidRPr="00BA2826">
        <w:lastRenderedPageBreak/>
        <w:t xml:space="preserve">Table </w:t>
      </w:r>
      <w:r w:rsidR="00530687">
        <w:t>S</w:t>
      </w:r>
      <w:r w:rsidRPr="00BA2826">
        <w:t>2</w:t>
      </w:r>
      <w:r w:rsidR="007362F4">
        <w:t>7</w:t>
      </w:r>
      <w:r w:rsidR="00793FF2">
        <w:t>.</w:t>
      </w:r>
      <w:r w:rsidR="00793FF2" w:rsidRPr="00FF5253">
        <w:t xml:space="preserve"> </w:t>
      </w:r>
      <w:r w:rsidR="00793FF2" w:rsidRPr="006D20AE">
        <w:t>H</w:t>
      </w:r>
      <w:r w:rsidR="003020AC">
        <w:t>R</w:t>
      </w:r>
      <w:r w:rsidR="00793FF2" w:rsidRPr="006D20AE">
        <w:t xml:space="preserve"> (95% CI) of frailty</w:t>
      </w:r>
      <w:r w:rsidR="00793FF2" w:rsidRPr="007C323F">
        <w:t xml:space="preserve"> and related proteomic signatures with </w:t>
      </w:r>
      <w:r w:rsidR="00793FF2">
        <w:t>FVC</w:t>
      </w:r>
      <w:bookmarkEnd w:id="29"/>
    </w:p>
    <w:tbl>
      <w:tblPr>
        <w:tblStyle w:val="ae"/>
        <w:tblW w:w="5005"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48"/>
        <w:gridCol w:w="1774"/>
        <w:gridCol w:w="1816"/>
        <w:gridCol w:w="1635"/>
        <w:gridCol w:w="1541"/>
      </w:tblGrid>
      <w:tr w:rsidR="00445FC1" w:rsidRPr="00445FC1" w14:paraId="20DB95A0" w14:textId="77777777" w:rsidTr="002F1EA9">
        <w:trPr>
          <w:trHeight w:val="280"/>
        </w:trPr>
        <w:tc>
          <w:tcPr>
            <w:tcW w:w="931" w:type="pct"/>
            <w:vMerge w:val="restart"/>
            <w:tcBorders>
              <w:top w:val="single" w:sz="12" w:space="0" w:color="auto"/>
            </w:tcBorders>
            <w:noWrap/>
            <w:vAlign w:val="center"/>
            <w:hideMark/>
          </w:tcPr>
          <w:p w14:paraId="466841E9" w14:textId="77777777" w:rsidR="00445FC1" w:rsidRPr="00445FC1" w:rsidRDefault="00445FC1" w:rsidP="00807C43">
            <w:pPr>
              <w:widowControl/>
              <w:rPr>
                <w:rFonts w:ascii="Times New Roman" w:eastAsia="宋体" w:hAnsi="Times New Roman" w:cs="Times New Roman"/>
                <w:b/>
                <w:bCs/>
              </w:rPr>
            </w:pPr>
            <w:proofErr w:type="spellStart"/>
            <w:r w:rsidRPr="00445FC1">
              <w:rPr>
                <w:rFonts w:ascii="Times New Roman" w:eastAsia="宋体" w:hAnsi="Times New Roman" w:cs="Times New Roman"/>
                <w:b/>
                <w:bCs/>
              </w:rPr>
              <w:t>Models</w:t>
            </w:r>
            <w:r w:rsidR="002F1EA9" w:rsidRPr="002F1EA9">
              <w:rPr>
                <w:rFonts w:ascii="Times New Roman" w:eastAsia="宋体" w:hAnsi="Times New Roman" w:cs="Times New Roman"/>
                <w:b/>
                <w:bCs/>
                <w:vertAlign w:val="superscript"/>
              </w:rPr>
              <w:t>a</w:t>
            </w:r>
            <w:proofErr w:type="spellEnd"/>
          </w:p>
        </w:tc>
        <w:tc>
          <w:tcPr>
            <w:tcW w:w="2159" w:type="pct"/>
            <w:gridSpan w:val="2"/>
            <w:tcBorders>
              <w:top w:val="single" w:sz="12" w:space="0" w:color="auto"/>
            </w:tcBorders>
            <w:vAlign w:val="center"/>
          </w:tcPr>
          <w:p w14:paraId="28B5569F"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w:t>
            </w:r>
          </w:p>
        </w:tc>
        <w:tc>
          <w:tcPr>
            <w:tcW w:w="983" w:type="pct"/>
            <w:vMerge w:val="restart"/>
            <w:tcBorders>
              <w:top w:val="single" w:sz="12" w:space="0" w:color="auto"/>
            </w:tcBorders>
            <w:vAlign w:val="center"/>
          </w:tcPr>
          <w:p w14:paraId="4FC8D678" w14:textId="77777777" w:rsidR="00445FC1" w:rsidRPr="00445FC1" w:rsidRDefault="00445FC1" w:rsidP="00EC5465">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 related proteomic signature</w:t>
            </w:r>
          </w:p>
        </w:tc>
        <w:tc>
          <w:tcPr>
            <w:tcW w:w="927" w:type="pct"/>
            <w:vMerge w:val="restart"/>
            <w:tcBorders>
              <w:top w:val="single" w:sz="12" w:space="0" w:color="auto"/>
            </w:tcBorders>
            <w:vAlign w:val="center"/>
          </w:tcPr>
          <w:p w14:paraId="66D8A916" w14:textId="77777777" w:rsidR="00445FC1" w:rsidRPr="00445FC1" w:rsidRDefault="00445FC1" w:rsidP="00EC5465">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 related proteomic signature</w:t>
            </w:r>
          </w:p>
        </w:tc>
      </w:tr>
      <w:tr w:rsidR="00445FC1" w:rsidRPr="00445FC1" w14:paraId="5A65BD49" w14:textId="77777777" w:rsidTr="002F1EA9">
        <w:trPr>
          <w:trHeight w:val="293"/>
        </w:trPr>
        <w:tc>
          <w:tcPr>
            <w:tcW w:w="931" w:type="pct"/>
            <w:vMerge/>
            <w:tcBorders>
              <w:bottom w:val="single" w:sz="4" w:space="0" w:color="auto"/>
            </w:tcBorders>
            <w:noWrap/>
          </w:tcPr>
          <w:p w14:paraId="2307CC6E" w14:textId="77777777" w:rsidR="00445FC1" w:rsidRPr="00445FC1" w:rsidRDefault="00445FC1" w:rsidP="00807C43">
            <w:pPr>
              <w:widowControl/>
              <w:jc w:val="left"/>
              <w:rPr>
                <w:rFonts w:ascii="Times New Roman" w:eastAsia="宋体" w:hAnsi="Times New Roman" w:cs="Times New Roman"/>
                <w:b/>
                <w:bCs/>
              </w:rPr>
            </w:pPr>
          </w:p>
        </w:tc>
        <w:tc>
          <w:tcPr>
            <w:tcW w:w="1067" w:type="pct"/>
            <w:tcBorders>
              <w:bottom w:val="single" w:sz="4" w:space="0" w:color="auto"/>
            </w:tcBorders>
            <w:vAlign w:val="center"/>
          </w:tcPr>
          <w:p w14:paraId="7D3A5F5D"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w:t>
            </w:r>
          </w:p>
        </w:tc>
        <w:tc>
          <w:tcPr>
            <w:tcW w:w="1092" w:type="pct"/>
            <w:tcBorders>
              <w:top w:val="nil"/>
              <w:bottom w:val="single" w:sz="4" w:space="0" w:color="auto"/>
            </w:tcBorders>
            <w:noWrap/>
            <w:vAlign w:val="center"/>
          </w:tcPr>
          <w:p w14:paraId="436976F5" w14:textId="77777777" w:rsidR="00445FC1" w:rsidRPr="00445FC1" w:rsidRDefault="00445FC1" w:rsidP="00EC5465">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w:t>
            </w:r>
          </w:p>
        </w:tc>
        <w:tc>
          <w:tcPr>
            <w:tcW w:w="983" w:type="pct"/>
            <w:vMerge/>
            <w:tcBorders>
              <w:bottom w:val="single" w:sz="4" w:space="0" w:color="auto"/>
            </w:tcBorders>
            <w:vAlign w:val="center"/>
          </w:tcPr>
          <w:p w14:paraId="40057EBA" w14:textId="77777777" w:rsidR="00445FC1" w:rsidRPr="00445FC1" w:rsidRDefault="00445FC1" w:rsidP="00EC5465">
            <w:pPr>
              <w:jc w:val="center"/>
              <w:rPr>
                <w:rFonts w:ascii="Times New Roman" w:eastAsia="宋体" w:hAnsi="Times New Roman" w:cs="Times New Roman"/>
                <w:b/>
                <w:bCs/>
                <w:color w:val="000000"/>
              </w:rPr>
            </w:pPr>
          </w:p>
        </w:tc>
        <w:tc>
          <w:tcPr>
            <w:tcW w:w="927" w:type="pct"/>
            <w:vMerge/>
            <w:tcBorders>
              <w:bottom w:val="single" w:sz="4" w:space="0" w:color="auto"/>
            </w:tcBorders>
            <w:vAlign w:val="center"/>
          </w:tcPr>
          <w:p w14:paraId="2DDB8ABA" w14:textId="77777777" w:rsidR="00445FC1" w:rsidRPr="00445FC1" w:rsidRDefault="00445FC1" w:rsidP="00EC5465">
            <w:pPr>
              <w:jc w:val="center"/>
              <w:rPr>
                <w:rFonts w:ascii="Times New Roman" w:eastAsia="宋体" w:hAnsi="Times New Roman" w:cs="Times New Roman"/>
                <w:b/>
                <w:bCs/>
                <w:color w:val="000000"/>
              </w:rPr>
            </w:pPr>
          </w:p>
        </w:tc>
      </w:tr>
      <w:tr w:rsidR="00445FC1" w:rsidRPr="00445FC1" w14:paraId="25020769" w14:textId="77777777" w:rsidTr="002F1EA9">
        <w:trPr>
          <w:trHeight w:val="280"/>
        </w:trPr>
        <w:tc>
          <w:tcPr>
            <w:tcW w:w="931" w:type="pct"/>
            <w:noWrap/>
            <w:hideMark/>
          </w:tcPr>
          <w:p w14:paraId="0C1B90CF" w14:textId="77777777" w:rsidR="00445FC1" w:rsidRPr="00445FC1" w:rsidRDefault="00445FC1" w:rsidP="005A774A">
            <w:pPr>
              <w:widowControl/>
              <w:ind w:firstLineChars="50" w:firstLine="100"/>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 index</w:t>
            </w:r>
          </w:p>
        </w:tc>
        <w:tc>
          <w:tcPr>
            <w:tcW w:w="1067" w:type="pct"/>
            <w:vAlign w:val="center"/>
          </w:tcPr>
          <w:p w14:paraId="188F0F45" w14:textId="77777777" w:rsidR="00445FC1" w:rsidRPr="00445FC1" w:rsidRDefault="00445FC1" w:rsidP="00EC5465">
            <w:pPr>
              <w:widowControl/>
              <w:jc w:val="center"/>
              <w:rPr>
                <w:rFonts w:ascii="Times New Roman" w:eastAsia="宋体" w:hAnsi="Times New Roman" w:cs="Times New Roman"/>
                <w:color w:val="000000"/>
              </w:rPr>
            </w:pPr>
          </w:p>
        </w:tc>
        <w:tc>
          <w:tcPr>
            <w:tcW w:w="1092" w:type="pct"/>
            <w:tcBorders>
              <w:top w:val="single" w:sz="4" w:space="0" w:color="auto"/>
            </w:tcBorders>
            <w:noWrap/>
            <w:vAlign w:val="center"/>
            <w:hideMark/>
          </w:tcPr>
          <w:p w14:paraId="43499B24" w14:textId="77777777" w:rsidR="00445FC1" w:rsidRPr="00445FC1" w:rsidRDefault="00445FC1" w:rsidP="00EC5465">
            <w:pPr>
              <w:widowControl/>
              <w:jc w:val="center"/>
              <w:rPr>
                <w:rFonts w:ascii="Times New Roman" w:eastAsia="宋体" w:hAnsi="Times New Roman" w:cs="Times New Roman"/>
                <w:color w:val="000000"/>
              </w:rPr>
            </w:pPr>
          </w:p>
        </w:tc>
        <w:tc>
          <w:tcPr>
            <w:tcW w:w="983" w:type="pct"/>
            <w:tcBorders>
              <w:top w:val="single" w:sz="4" w:space="0" w:color="auto"/>
            </w:tcBorders>
            <w:vAlign w:val="center"/>
          </w:tcPr>
          <w:p w14:paraId="79D17C15" w14:textId="77777777" w:rsidR="00445FC1" w:rsidRPr="00445FC1" w:rsidRDefault="00445FC1" w:rsidP="00EC5465">
            <w:pPr>
              <w:widowControl/>
              <w:jc w:val="center"/>
              <w:rPr>
                <w:rFonts w:ascii="Times New Roman" w:eastAsia="宋体" w:hAnsi="Times New Roman" w:cs="Times New Roman"/>
                <w:color w:val="000000"/>
              </w:rPr>
            </w:pPr>
          </w:p>
        </w:tc>
        <w:tc>
          <w:tcPr>
            <w:tcW w:w="927" w:type="pct"/>
            <w:tcBorders>
              <w:top w:val="single" w:sz="4" w:space="0" w:color="auto"/>
            </w:tcBorders>
            <w:vAlign w:val="center"/>
          </w:tcPr>
          <w:p w14:paraId="749220D2" w14:textId="77777777" w:rsidR="00445FC1" w:rsidRPr="00445FC1" w:rsidRDefault="00445FC1" w:rsidP="00EC5465">
            <w:pPr>
              <w:widowControl/>
              <w:jc w:val="center"/>
              <w:rPr>
                <w:rFonts w:ascii="Times New Roman" w:eastAsia="宋体" w:hAnsi="Times New Roman" w:cs="Times New Roman"/>
                <w:color w:val="000000"/>
              </w:rPr>
            </w:pPr>
          </w:p>
        </w:tc>
      </w:tr>
      <w:tr w:rsidR="00445FC1" w:rsidRPr="00445FC1" w14:paraId="36955622" w14:textId="77777777" w:rsidTr="002F1EA9">
        <w:trPr>
          <w:trHeight w:val="280"/>
        </w:trPr>
        <w:tc>
          <w:tcPr>
            <w:tcW w:w="931" w:type="pct"/>
            <w:noWrap/>
            <w:hideMark/>
          </w:tcPr>
          <w:p w14:paraId="59E30901"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1067" w:type="pct"/>
            <w:tcBorders>
              <w:top w:val="nil"/>
              <w:left w:val="nil"/>
              <w:bottom w:val="nil"/>
              <w:right w:val="nil"/>
            </w:tcBorders>
            <w:vAlign w:val="center"/>
          </w:tcPr>
          <w:p w14:paraId="75DD5E9A" w14:textId="77777777" w:rsidR="00445FC1" w:rsidRPr="00445FC1" w:rsidRDefault="00445FC1" w:rsidP="00445FC1">
            <w:pPr>
              <w:widowControl/>
              <w:jc w:val="center"/>
              <w:rPr>
                <w:rFonts w:ascii="Times New Roman" w:hAnsi="Times New Roman" w:cs="Times New Roman"/>
                <w:color w:val="000000"/>
              </w:rPr>
            </w:pPr>
            <w:r w:rsidRPr="00445FC1">
              <w:rPr>
                <w:rFonts w:ascii="Times New Roman" w:hAnsi="Times New Roman" w:cs="Times New Roman"/>
                <w:color w:val="000000"/>
              </w:rPr>
              <w:t>-0.13 (-0.15, -0.11)</w:t>
            </w:r>
          </w:p>
        </w:tc>
        <w:tc>
          <w:tcPr>
            <w:tcW w:w="1092" w:type="pct"/>
            <w:tcBorders>
              <w:top w:val="nil"/>
              <w:left w:val="nil"/>
              <w:bottom w:val="nil"/>
              <w:right w:val="nil"/>
            </w:tcBorders>
            <w:noWrap/>
            <w:vAlign w:val="center"/>
            <w:hideMark/>
          </w:tcPr>
          <w:p w14:paraId="488321B9"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-0.39 (-0.46, -0.31)</w:t>
            </w:r>
          </w:p>
        </w:tc>
        <w:tc>
          <w:tcPr>
            <w:tcW w:w="983" w:type="pct"/>
            <w:tcBorders>
              <w:top w:val="nil"/>
              <w:left w:val="nil"/>
              <w:bottom w:val="nil"/>
              <w:right w:val="nil"/>
            </w:tcBorders>
            <w:vAlign w:val="center"/>
          </w:tcPr>
          <w:p w14:paraId="69B17FB6"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-0.07 (-0.08, -0.06)</w:t>
            </w:r>
          </w:p>
        </w:tc>
        <w:tc>
          <w:tcPr>
            <w:tcW w:w="927" w:type="pct"/>
            <w:tcBorders>
              <w:top w:val="nil"/>
              <w:left w:val="nil"/>
              <w:bottom w:val="nil"/>
              <w:right w:val="nil"/>
            </w:tcBorders>
            <w:vAlign w:val="center"/>
          </w:tcPr>
          <w:p w14:paraId="597D4A39"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-0.07 (-0.08, -0.06)</w:t>
            </w:r>
          </w:p>
        </w:tc>
      </w:tr>
      <w:tr w:rsidR="00445FC1" w:rsidRPr="00445FC1" w14:paraId="0150CC0C" w14:textId="77777777" w:rsidTr="002F1EA9">
        <w:trPr>
          <w:trHeight w:val="280"/>
        </w:trPr>
        <w:tc>
          <w:tcPr>
            <w:tcW w:w="931" w:type="pct"/>
            <w:noWrap/>
            <w:hideMark/>
          </w:tcPr>
          <w:p w14:paraId="1A161FA2"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1067" w:type="pct"/>
            <w:tcBorders>
              <w:top w:val="nil"/>
              <w:left w:val="nil"/>
              <w:bottom w:val="nil"/>
              <w:right w:val="nil"/>
            </w:tcBorders>
            <w:vAlign w:val="center"/>
          </w:tcPr>
          <w:p w14:paraId="5DC8560D"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-0.07 (-0.09, -0.05)</w:t>
            </w:r>
          </w:p>
        </w:tc>
        <w:tc>
          <w:tcPr>
            <w:tcW w:w="1092" w:type="pct"/>
            <w:tcBorders>
              <w:top w:val="nil"/>
              <w:left w:val="nil"/>
              <w:bottom w:val="nil"/>
              <w:right w:val="nil"/>
            </w:tcBorders>
            <w:noWrap/>
            <w:vAlign w:val="center"/>
            <w:hideMark/>
          </w:tcPr>
          <w:p w14:paraId="699A2682"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-0.22 (-0.3</w:t>
            </w:r>
            <w:r>
              <w:rPr>
                <w:rFonts w:ascii="Times New Roman" w:hAnsi="Times New Roman" w:cs="Times New Roman"/>
                <w:color w:val="000000"/>
              </w:rPr>
              <w:t>0</w:t>
            </w:r>
            <w:r w:rsidRPr="00445FC1">
              <w:rPr>
                <w:rFonts w:ascii="Times New Roman" w:hAnsi="Times New Roman" w:cs="Times New Roman"/>
                <w:color w:val="000000"/>
              </w:rPr>
              <w:t>, -0.15)</w:t>
            </w:r>
          </w:p>
        </w:tc>
        <w:tc>
          <w:tcPr>
            <w:tcW w:w="983" w:type="pct"/>
            <w:tcBorders>
              <w:top w:val="nil"/>
              <w:left w:val="nil"/>
              <w:bottom w:val="nil"/>
              <w:right w:val="nil"/>
            </w:tcBorders>
            <w:vAlign w:val="center"/>
          </w:tcPr>
          <w:p w14:paraId="59C437BF"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-0.05 (-0.06, -0.04)</w:t>
            </w:r>
          </w:p>
        </w:tc>
        <w:tc>
          <w:tcPr>
            <w:tcW w:w="927" w:type="pct"/>
            <w:tcBorders>
              <w:top w:val="nil"/>
              <w:left w:val="nil"/>
              <w:bottom w:val="nil"/>
              <w:right w:val="nil"/>
            </w:tcBorders>
            <w:vAlign w:val="center"/>
          </w:tcPr>
          <w:p w14:paraId="579B7127"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-0.05 (-0.06, -0.04)</w:t>
            </w:r>
          </w:p>
        </w:tc>
      </w:tr>
      <w:tr w:rsidR="00445FC1" w:rsidRPr="00445FC1" w14:paraId="55713663" w14:textId="77777777" w:rsidTr="002F1EA9">
        <w:trPr>
          <w:trHeight w:val="280"/>
        </w:trPr>
        <w:tc>
          <w:tcPr>
            <w:tcW w:w="931" w:type="pct"/>
            <w:noWrap/>
            <w:hideMark/>
          </w:tcPr>
          <w:p w14:paraId="13B0AAE6"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1067" w:type="pct"/>
            <w:tcBorders>
              <w:top w:val="nil"/>
              <w:left w:val="nil"/>
              <w:bottom w:val="nil"/>
              <w:right w:val="nil"/>
            </w:tcBorders>
            <w:vAlign w:val="center"/>
          </w:tcPr>
          <w:p w14:paraId="7B98F86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-0.07 (-0.09, -0.05)</w:t>
            </w:r>
          </w:p>
        </w:tc>
        <w:tc>
          <w:tcPr>
            <w:tcW w:w="1092" w:type="pct"/>
            <w:tcBorders>
              <w:top w:val="nil"/>
              <w:left w:val="nil"/>
              <w:bottom w:val="nil"/>
              <w:right w:val="nil"/>
            </w:tcBorders>
            <w:noWrap/>
            <w:vAlign w:val="center"/>
            <w:hideMark/>
          </w:tcPr>
          <w:p w14:paraId="367F156C"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-0.19 (-0.27, -0.11)</w:t>
            </w:r>
          </w:p>
        </w:tc>
        <w:tc>
          <w:tcPr>
            <w:tcW w:w="983" w:type="pct"/>
            <w:tcBorders>
              <w:top w:val="nil"/>
              <w:left w:val="nil"/>
              <w:bottom w:val="nil"/>
              <w:right w:val="nil"/>
            </w:tcBorders>
            <w:vAlign w:val="center"/>
          </w:tcPr>
          <w:p w14:paraId="4465ABB9"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-0.05 (-0.06, -0.04)</w:t>
            </w:r>
          </w:p>
        </w:tc>
        <w:tc>
          <w:tcPr>
            <w:tcW w:w="927" w:type="pct"/>
            <w:tcBorders>
              <w:top w:val="nil"/>
              <w:left w:val="nil"/>
              <w:bottom w:val="nil"/>
              <w:right w:val="nil"/>
            </w:tcBorders>
            <w:vAlign w:val="center"/>
          </w:tcPr>
          <w:p w14:paraId="0B79A9BC"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-0.04 (-0.05, -0.03)</w:t>
            </w:r>
          </w:p>
        </w:tc>
      </w:tr>
      <w:tr w:rsidR="00445FC1" w:rsidRPr="00445FC1" w14:paraId="425DD221" w14:textId="77777777" w:rsidTr="002F1EA9">
        <w:trPr>
          <w:trHeight w:val="280"/>
        </w:trPr>
        <w:tc>
          <w:tcPr>
            <w:tcW w:w="931" w:type="pct"/>
            <w:noWrap/>
            <w:hideMark/>
          </w:tcPr>
          <w:p w14:paraId="73404A6E" w14:textId="77777777" w:rsidR="00445FC1" w:rsidRPr="00445FC1" w:rsidRDefault="00445FC1" w:rsidP="00445FC1">
            <w:pPr>
              <w:widowControl/>
              <w:ind w:firstLineChars="50" w:firstLine="100"/>
              <w:rPr>
                <w:rFonts w:ascii="Times New Roman" w:eastAsia="宋体" w:hAnsi="Times New Roman" w:cs="Times New Roman"/>
                <w:b/>
                <w:bCs/>
                <w:color w:val="000000"/>
              </w:rPr>
            </w:pPr>
            <w:r w:rsidRPr="00445FC1">
              <w:rPr>
                <w:rFonts w:ascii="Times New Roman" w:eastAsia="宋体" w:hAnsi="Times New Roman" w:cs="Times New Roman"/>
                <w:b/>
                <w:bCs/>
                <w:color w:val="000000"/>
              </w:rPr>
              <w:t>Physical frailty</w:t>
            </w:r>
          </w:p>
        </w:tc>
        <w:tc>
          <w:tcPr>
            <w:tcW w:w="1067" w:type="pct"/>
            <w:tcBorders>
              <w:top w:val="nil"/>
              <w:left w:val="nil"/>
              <w:bottom w:val="nil"/>
              <w:right w:val="nil"/>
            </w:tcBorders>
            <w:vAlign w:val="center"/>
          </w:tcPr>
          <w:p w14:paraId="04744F55" w14:textId="77777777" w:rsidR="00445FC1" w:rsidRPr="00445FC1" w:rsidRDefault="00445FC1" w:rsidP="00445FC1">
            <w:pPr>
              <w:jc w:val="center"/>
              <w:rPr>
                <w:rFonts w:ascii="Times New Roman" w:hAnsi="Times New Roman" w:cs="Times New Roman"/>
                <w:color w:val="000000"/>
              </w:rPr>
            </w:pPr>
          </w:p>
        </w:tc>
        <w:tc>
          <w:tcPr>
            <w:tcW w:w="1092" w:type="pct"/>
            <w:tcBorders>
              <w:top w:val="nil"/>
              <w:left w:val="nil"/>
              <w:bottom w:val="nil"/>
              <w:right w:val="nil"/>
            </w:tcBorders>
            <w:noWrap/>
            <w:vAlign w:val="center"/>
            <w:hideMark/>
          </w:tcPr>
          <w:p w14:paraId="7D141C9C" w14:textId="77777777" w:rsidR="00445FC1" w:rsidRPr="00445FC1" w:rsidRDefault="00445FC1" w:rsidP="00445FC1">
            <w:pPr>
              <w:jc w:val="center"/>
              <w:rPr>
                <w:rFonts w:ascii="Times New Roman" w:eastAsia="Times New Roman" w:hAnsi="Times New Roman" w:cs="Times New Roman"/>
              </w:rPr>
            </w:pPr>
          </w:p>
        </w:tc>
        <w:tc>
          <w:tcPr>
            <w:tcW w:w="983" w:type="pct"/>
            <w:tcBorders>
              <w:top w:val="nil"/>
              <w:left w:val="nil"/>
              <w:bottom w:val="nil"/>
              <w:right w:val="nil"/>
            </w:tcBorders>
            <w:vAlign w:val="center"/>
          </w:tcPr>
          <w:p w14:paraId="079A7760" w14:textId="77777777" w:rsidR="00445FC1" w:rsidRPr="00445FC1" w:rsidRDefault="00445FC1" w:rsidP="00445FC1">
            <w:pPr>
              <w:jc w:val="center"/>
              <w:rPr>
                <w:rFonts w:ascii="Times New Roman" w:eastAsia="Times New Roman" w:hAnsi="Times New Roman" w:cs="Times New Roman"/>
              </w:rPr>
            </w:pPr>
          </w:p>
        </w:tc>
        <w:tc>
          <w:tcPr>
            <w:tcW w:w="927" w:type="pct"/>
            <w:tcBorders>
              <w:top w:val="nil"/>
              <w:left w:val="nil"/>
              <w:bottom w:val="nil"/>
              <w:right w:val="nil"/>
            </w:tcBorders>
            <w:vAlign w:val="center"/>
          </w:tcPr>
          <w:p w14:paraId="4BE2442A" w14:textId="77777777" w:rsidR="00445FC1" w:rsidRPr="00445FC1" w:rsidRDefault="00445FC1" w:rsidP="00445FC1">
            <w:pPr>
              <w:jc w:val="center"/>
              <w:rPr>
                <w:rFonts w:ascii="Times New Roman" w:eastAsia="Times New Roman" w:hAnsi="Times New Roman" w:cs="Times New Roman"/>
              </w:rPr>
            </w:pPr>
          </w:p>
        </w:tc>
      </w:tr>
      <w:tr w:rsidR="00445FC1" w:rsidRPr="00445FC1" w14:paraId="66D4BD52" w14:textId="77777777" w:rsidTr="002F1EA9">
        <w:trPr>
          <w:trHeight w:val="280"/>
        </w:trPr>
        <w:tc>
          <w:tcPr>
            <w:tcW w:w="931" w:type="pct"/>
            <w:noWrap/>
            <w:hideMark/>
          </w:tcPr>
          <w:p w14:paraId="245311C8"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1067" w:type="pct"/>
            <w:tcBorders>
              <w:top w:val="nil"/>
              <w:left w:val="nil"/>
              <w:bottom w:val="nil"/>
              <w:right w:val="nil"/>
            </w:tcBorders>
            <w:vAlign w:val="center"/>
          </w:tcPr>
          <w:p w14:paraId="21DDFEAC" w14:textId="77777777" w:rsidR="00445FC1" w:rsidRPr="00445FC1" w:rsidRDefault="00445FC1" w:rsidP="00445FC1">
            <w:pPr>
              <w:jc w:val="center"/>
              <w:rPr>
                <w:rFonts w:ascii="Times New Roman" w:eastAsia="宋体" w:hAnsi="Times New Roman" w:cs="Times New Roman"/>
                <w:color w:val="000000"/>
              </w:rPr>
            </w:pPr>
            <w:r w:rsidRPr="00445FC1">
              <w:rPr>
                <w:rFonts w:ascii="Times New Roman" w:hAnsi="Times New Roman" w:cs="Times New Roman"/>
                <w:color w:val="000000"/>
              </w:rPr>
              <w:t>-0.13 (-0.15, -0.11)</w:t>
            </w:r>
          </w:p>
        </w:tc>
        <w:tc>
          <w:tcPr>
            <w:tcW w:w="1092" w:type="pct"/>
            <w:tcBorders>
              <w:top w:val="nil"/>
              <w:left w:val="nil"/>
              <w:bottom w:val="nil"/>
              <w:right w:val="nil"/>
            </w:tcBorders>
            <w:noWrap/>
            <w:vAlign w:val="center"/>
            <w:hideMark/>
          </w:tcPr>
          <w:p w14:paraId="5C7FDE3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-0.35 (-0.39, -0.3</w:t>
            </w:r>
            <w:r>
              <w:rPr>
                <w:rFonts w:ascii="Times New Roman" w:hAnsi="Times New Roman" w:cs="Times New Roman"/>
                <w:color w:val="000000"/>
              </w:rPr>
              <w:t>0</w:t>
            </w:r>
            <w:r w:rsidRPr="00445FC1">
              <w:rPr>
                <w:rFonts w:ascii="Times New Roman" w:hAnsi="Times New Roman" w:cs="Times New Roman"/>
                <w:color w:val="000000"/>
              </w:rPr>
              <w:t>)</w:t>
            </w:r>
          </w:p>
        </w:tc>
        <w:tc>
          <w:tcPr>
            <w:tcW w:w="983" w:type="pct"/>
            <w:tcBorders>
              <w:top w:val="nil"/>
              <w:left w:val="nil"/>
              <w:bottom w:val="nil"/>
              <w:right w:val="nil"/>
            </w:tcBorders>
            <w:vAlign w:val="center"/>
          </w:tcPr>
          <w:p w14:paraId="307D5DC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-0.11 (-0.12, -0.1</w:t>
            </w:r>
            <w:r>
              <w:rPr>
                <w:rFonts w:ascii="Times New Roman" w:hAnsi="Times New Roman" w:cs="Times New Roman"/>
                <w:color w:val="000000"/>
              </w:rPr>
              <w:t>0</w:t>
            </w:r>
            <w:r w:rsidRPr="00445FC1">
              <w:rPr>
                <w:rFonts w:ascii="Times New Roman" w:hAnsi="Times New Roman" w:cs="Times New Roman"/>
                <w:color w:val="000000"/>
              </w:rPr>
              <w:t>)</w:t>
            </w:r>
          </w:p>
        </w:tc>
        <w:tc>
          <w:tcPr>
            <w:tcW w:w="927" w:type="pct"/>
            <w:tcBorders>
              <w:top w:val="nil"/>
              <w:left w:val="nil"/>
              <w:bottom w:val="nil"/>
              <w:right w:val="nil"/>
            </w:tcBorders>
            <w:vAlign w:val="center"/>
          </w:tcPr>
          <w:p w14:paraId="5483FED9"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-0.08 (-0.09, -0.07)</w:t>
            </w:r>
          </w:p>
        </w:tc>
      </w:tr>
      <w:tr w:rsidR="00445FC1" w:rsidRPr="00445FC1" w14:paraId="49247BF1" w14:textId="77777777" w:rsidTr="002F1EA9">
        <w:trPr>
          <w:trHeight w:val="280"/>
        </w:trPr>
        <w:tc>
          <w:tcPr>
            <w:tcW w:w="931" w:type="pct"/>
            <w:noWrap/>
            <w:hideMark/>
          </w:tcPr>
          <w:p w14:paraId="0A6FE19D"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1067" w:type="pct"/>
            <w:tcBorders>
              <w:top w:val="nil"/>
              <w:left w:val="nil"/>
              <w:bottom w:val="nil"/>
              <w:right w:val="nil"/>
            </w:tcBorders>
            <w:vAlign w:val="center"/>
          </w:tcPr>
          <w:p w14:paraId="012EE9F4"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-0.08 (-0.1</w:t>
            </w:r>
            <w:r>
              <w:rPr>
                <w:rFonts w:ascii="Times New Roman" w:hAnsi="Times New Roman" w:cs="Times New Roman"/>
                <w:color w:val="000000"/>
              </w:rPr>
              <w:t>0</w:t>
            </w:r>
            <w:r w:rsidRPr="00445FC1">
              <w:rPr>
                <w:rFonts w:ascii="Times New Roman" w:hAnsi="Times New Roman" w:cs="Times New Roman"/>
                <w:color w:val="000000"/>
              </w:rPr>
              <w:t>, -0.06)</w:t>
            </w:r>
          </w:p>
        </w:tc>
        <w:tc>
          <w:tcPr>
            <w:tcW w:w="1092" w:type="pct"/>
            <w:tcBorders>
              <w:top w:val="nil"/>
              <w:left w:val="nil"/>
              <w:bottom w:val="nil"/>
              <w:right w:val="nil"/>
            </w:tcBorders>
            <w:noWrap/>
            <w:vAlign w:val="center"/>
            <w:hideMark/>
          </w:tcPr>
          <w:p w14:paraId="7FD1E5A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-0.22 (-0.27, -0.18)</w:t>
            </w:r>
          </w:p>
        </w:tc>
        <w:tc>
          <w:tcPr>
            <w:tcW w:w="983" w:type="pct"/>
            <w:tcBorders>
              <w:top w:val="nil"/>
              <w:left w:val="nil"/>
              <w:bottom w:val="nil"/>
              <w:right w:val="nil"/>
            </w:tcBorders>
            <w:vAlign w:val="center"/>
          </w:tcPr>
          <w:p w14:paraId="3264BB86"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-0.06 (-0.07, -0.05)</w:t>
            </w:r>
          </w:p>
        </w:tc>
        <w:tc>
          <w:tcPr>
            <w:tcW w:w="927" w:type="pct"/>
            <w:tcBorders>
              <w:top w:val="nil"/>
              <w:left w:val="nil"/>
              <w:bottom w:val="nil"/>
              <w:right w:val="nil"/>
            </w:tcBorders>
            <w:vAlign w:val="center"/>
          </w:tcPr>
          <w:p w14:paraId="5D7ABFFF"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-0.05 (-0.06, -0.03)</w:t>
            </w:r>
          </w:p>
        </w:tc>
      </w:tr>
      <w:tr w:rsidR="00445FC1" w:rsidRPr="00445FC1" w14:paraId="78C0409C" w14:textId="77777777" w:rsidTr="002F1EA9">
        <w:trPr>
          <w:trHeight w:val="280"/>
        </w:trPr>
        <w:tc>
          <w:tcPr>
            <w:tcW w:w="931" w:type="pct"/>
            <w:noWrap/>
            <w:hideMark/>
          </w:tcPr>
          <w:p w14:paraId="17B3B262"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1067" w:type="pct"/>
            <w:tcBorders>
              <w:top w:val="nil"/>
              <w:left w:val="nil"/>
              <w:bottom w:val="nil"/>
              <w:right w:val="nil"/>
            </w:tcBorders>
            <w:vAlign w:val="center"/>
          </w:tcPr>
          <w:p w14:paraId="63CF074E"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-0.07 (-0.09, -0.05)</w:t>
            </w:r>
          </w:p>
        </w:tc>
        <w:tc>
          <w:tcPr>
            <w:tcW w:w="1092" w:type="pct"/>
            <w:tcBorders>
              <w:top w:val="nil"/>
              <w:left w:val="nil"/>
              <w:bottom w:val="nil"/>
              <w:right w:val="nil"/>
            </w:tcBorders>
            <w:noWrap/>
            <w:vAlign w:val="center"/>
            <w:hideMark/>
          </w:tcPr>
          <w:p w14:paraId="185833E6"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-0.19 (-0.24, -0.15)</w:t>
            </w:r>
          </w:p>
        </w:tc>
        <w:tc>
          <w:tcPr>
            <w:tcW w:w="983" w:type="pct"/>
            <w:tcBorders>
              <w:top w:val="nil"/>
              <w:left w:val="nil"/>
              <w:bottom w:val="nil"/>
              <w:right w:val="nil"/>
            </w:tcBorders>
            <w:vAlign w:val="center"/>
          </w:tcPr>
          <w:p w14:paraId="0ACBBC00"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-0.05 (-0.06, -0.04)</w:t>
            </w:r>
          </w:p>
        </w:tc>
        <w:tc>
          <w:tcPr>
            <w:tcW w:w="927" w:type="pct"/>
            <w:tcBorders>
              <w:top w:val="nil"/>
              <w:left w:val="nil"/>
              <w:bottom w:val="nil"/>
              <w:right w:val="nil"/>
            </w:tcBorders>
            <w:vAlign w:val="center"/>
          </w:tcPr>
          <w:p w14:paraId="44F7FD61"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-0.04 (-0.05, -0.02)</w:t>
            </w:r>
          </w:p>
        </w:tc>
      </w:tr>
      <w:tr w:rsidR="00445FC1" w:rsidRPr="00445FC1" w14:paraId="6A79DF55" w14:textId="77777777" w:rsidTr="00445FC1">
        <w:trPr>
          <w:trHeight w:val="280"/>
        </w:trPr>
        <w:tc>
          <w:tcPr>
            <w:tcW w:w="1998" w:type="pct"/>
            <w:gridSpan w:val="2"/>
            <w:noWrap/>
            <w:vAlign w:val="center"/>
          </w:tcPr>
          <w:p w14:paraId="027BA0BA" w14:textId="77777777" w:rsidR="00445FC1" w:rsidRPr="00445FC1" w:rsidRDefault="00445FC1" w:rsidP="00445FC1">
            <w:pPr>
              <w:ind w:firstLineChars="50" w:firstLine="100"/>
              <w:rPr>
                <w:rFonts w:ascii="Times New Roman" w:hAnsi="Times New Roman" w:cs="Times New Roman"/>
                <w:color w:val="000000"/>
              </w:rPr>
            </w:pPr>
            <w:r w:rsidRPr="00445FC1">
              <w:rPr>
                <w:rFonts w:ascii="Times New Roman" w:eastAsia="宋体" w:hAnsi="Times New Roman" w:cs="Times New Roman"/>
                <w:b/>
                <w:bCs/>
                <w:color w:val="000000"/>
              </w:rPr>
              <w:t>Psychological frailty</w:t>
            </w:r>
          </w:p>
        </w:tc>
        <w:tc>
          <w:tcPr>
            <w:tcW w:w="1092" w:type="pct"/>
            <w:tcBorders>
              <w:top w:val="nil"/>
              <w:left w:val="nil"/>
              <w:bottom w:val="nil"/>
              <w:right w:val="nil"/>
            </w:tcBorders>
            <w:noWrap/>
            <w:vAlign w:val="center"/>
          </w:tcPr>
          <w:p w14:paraId="5BD1C361" w14:textId="77777777" w:rsidR="00445FC1" w:rsidRPr="00445FC1" w:rsidRDefault="00445FC1" w:rsidP="00445FC1">
            <w:pPr>
              <w:jc w:val="center"/>
              <w:rPr>
                <w:rFonts w:ascii="Times New Roman" w:hAnsi="Times New Roman" w:cs="Times New Roman"/>
                <w:color w:val="000000"/>
              </w:rPr>
            </w:pPr>
          </w:p>
        </w:tc>
        <w:tc>
          <w:tcPr>
            <w:tcW w:w="983" w:type="pct"/>
            <w:tcBorders>
              <w:top w:val="nil"/>
              <w:left w:val="nil"/>
              <w:bottom w:val="nil"/>
              <w:right w:val="nil"/>
            </w:tcBorders>
            <w:vAlign w:val="center"/>
          </w:tcPr>
          <w:p w14:paraId="194148D8" w14:textId="77777777" w:rsidR="00445FC1" w:rsidRPr="00445FC1" w:rsidRDefault="00445FC1" w:rsidP="00445FC1">
            <w:pPr>
              <w:jc w:val="center"/>
              <w:rPr>
                <w:rFonts w:ascii="Times New Roman" w:eastAsia="Times New Roman" w:hAnsi="Times New Roman" w:cs="Times New Roman"/>
              </w:rPr>
            </w:pPr>
          </w:p>
        </w:tc>
        <w:tc>
          <w:tcPr>
            <w:tcW w:w="927" w:type="pct"/>
            <w:tcBorders>
              <w:top w:val="nil"/>
              <w:left w:val="nil"/>
              <w:bottom w:val="nil"/>
              <w:right w:val="nil"/>
            </w:tcBorders>
            <w:vAlign w:val="center"/>
          </w:tcPr>
          <w:p w14:paraId="78944076" w14:textId="77777777" w:rsidR="00445FC1" w:rsidRPr="00445FC1" w:rsidRDefault="00445FC1" w:rsidP="00445FC1">
            <w:pPr>
              <w:jc w:val="center"/>
              <w:rPr>
                <w:rFonts w:ascii="Times New Roman" w:eastAsia="Times New Roman" w:hAnsi="Times New Roman" w:cs="Times New Roman"/>
              </w:rPr>
            </w:pPr>
          </w:p>
        </w:tc>
      </w:tr>
      <w:tr w:rsidR="00445FC1" w:rsidRPr="00445FC1" w14:paraId="01B4A37A" w14:textId="77777777" w:rsidTr="002F1EA9">
        <w:trPr>
          <w:trHeight w:val="280"/>
        </w:trPr>
        <w:tc>
          <w:tcPr>
            <w:tcW w:w="931" w:type="pct"/>
            <w:noWrap/>
          </w:tcPr>
          <w:p w14:paraId="6079B271"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1067" w:type="pct"/>
            <w:tcBorders>
              <w:top w:val="nil"/>
              <w:left w:val="nil"/>
              <w:bottom w:val="nil"/>
              <w:right w:val="nil"/>
            </w:tcBorders>
            <w:vAlign w:val="center"/>
          </w:tcPr>
          <w:p w14:paraId="37BF8ED7" w14:textId="77777777" w:rsidR="00445FC1" w:rsidRPr="00445FC1" w:rsidRDefault="00445FC1" w:rsidP="00445FC1">
            <w:pPr>
              <w:jc w:val="center"/>
              <w:rPr>
                <w:rFonts w:ascii="Times New Roman" w:eastAsia="宋体" w:hAnsi="Times New Roman" w:cs="Times New Roman"/>
                <w:color w:val="000000"/>
              </w:rPr>
            </w:pPr>
            <w:r w:rsidRPr="00445FC1">
              <w:rPr>
                <w:rFonts w:ascii="Times New Roman" w:hAnsi="Times New Roman" w:cs="Times New Roman"/>
                <w:color w:val="000000"/>
              </w:rPr>
              <w:t>0.01 (-0.02, 0.03)</w:t>
            </w:r>
          </w:p>
        </w:tc>
        <w:tc>
          <w:tcPr>
            <w:tcW w:w="1092" w:type="pct"/>
            <w:tcBorders>
              <w:top w:val="nil"/>
              <w:left w:val="nil"/>
              <w:bottom w:val="nil"/>
              <w:right w:val="nil"/>
            </w:tcBorders>
            <w:noWrap/>
            <w:vAlign w:val="center"/>
          </w:tcPr>
          <w:p w14:paraId="4AD79643"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(-0.03, 0.01)</w:t>
            </w:r>
          </w:p>
        </w:tc>
        <w:tc>
          <w:tcPr>
            <w:tcW w:w="983" w:type="pct"/>
            <w:tcBorders>
              <w:top w:val="nil"/>
              <w:left w:val="nil"/>
              <w:bottom w:val="nil"/>
              <w:right w:val="nil"/>
            </w:tcBorders>
            <w:vAlign w:val="center"/>
          </w:tcPr>
          <w:p w14:paraId="4BAC5F1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w:t>
            </w:r>
            <w:r>
              <w:rPr>
                <w:rFonts w:ascii="Times New Roman" w:hAnsi="Times New Roman" w:cs="Times New Roman"/>
                <w:color w:val="000000"/>
              </w:rPr>
              <w:t>.00</w:t>
            </w:r>
            <w:r w:rsidRPr="00445FC1">
              <w:rPr>
                <w:rFonts w:ascii="Times New Roman" w:hAnsi="Times New Roman" w:cs="Times New Roman"/>
                <w:color w:val="000000"/>
              </w:rPr>
              <w:t>, 0.02)</w:t>
            </w:r>
          </w:p>
        </w:tc>
        <w:tc>
          <w:tcPr>
            <w:tcW w:w="927" w:type="pct"/>
            <w:tcBorders>
              <w:top w:val="nil"/>
              <w:left w:val="nil"/>
              <w:bottom w:val="nil"/>
              <w:right w:val="nil"/>
            </w:tcBorders>
            <w:vAlign w:val="center"/>
          </w:tcPr>
          <w:p w14:paraId="2EC975B0"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w:t>
            </w:r>
            <w:r>
              <w:rPr>
                <w:rFonts w:ascii="Times New Roman" w:hAnsi="Times New Roman" w:cs="Times New Roman"/>
                <w:color w:val="000000"/>
              </w:rPr>
              <w:t>.00</w:t>
            </w:r>
            <w:r w:rsidRPr="00445FC1">
              <w:rPr>
                <w:rFonts w:ascii="Times New Roman" w:hAnsi="Times New Roman" w:cs="Times New Roman"/>
                <w:color w:val="000000"/>
              </w:rPr>
              <w:t>, 0.02)</w:t>
            </w:r>
          </w:p>
        </w:tc>
      </w:tr>
      <w:tr w:rsidR="00445FC1" w:rsidRPr="00445FC1" w14:paraId="4028C229" w14:textId="77777777" w:rsidTr="002F1EA9">
        <w:trPr>
          <w:trHeight w:val="280"/>
        </w:trPr>
        <w:tc>
          <w:tcPr>
            <w:tcW w:w="931" w:type="pct"/>
            <w:tcBorders>
              <w:bottom w:val="nil"/>
            </w:tcBorders>
            <w:noWrap/>
          </w:tcPr>
          <w:p w14:paraId="09F03E30"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1067" w:type="pct"/>
            <w:tcBorders>
              <w:top w:val="nil"/>
              <w:left w:val="nil"/>
              <w:bottom w:val="nil"/>
              <w:right w:val="nil"/>
            </w:tcBorders>
            <w:vAlign w:val="center"/>
          </w:tcPr>
          <w:p w14:paraId="608E7A20"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w:t>
            </w:r>
            <w:r>
              <w:rPr>
                <w:rFonts w:ascii="Times New Roman" w:hAnsi="Times New Roman" w:cs="Times New Roman"/>
                <w:color w:val="000000"/>
              </w:rPr>
              <w:t>.00</w:t>
            </w:r>
            <w:r w:rsidRPr="00445FC1">
              <w:rPr>
                <w:rFonts w:ascii="Times New Roman" w:hAnsi="Times New Roman" w:cs="Times New Roman"/>
                <w:color w:val="000000"/>
              </w:rPr>
              <w:t xml:space="preserve"> (-0.02, 0.03)</w:t>
            </w:r>
          </w:p>
        </w:tc>
        <w:tc>
          <w:tcPr>
            <w:tcW w:w="1092" w:type="pct"/>
            <w:tcBorders>
              <w:top w:val="nil"/>
              <w:left w:val="nil"/>
              <w:bottom w:val="nil"/>
              <w:right w:val="nil"/>
            </w:tcBorders>
            <w:noWrap/>
            <w:vAlign w:val="center"/>
          </w:tcPr>
          <w:p w14:paraId="54F0016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(-0.03, 0.01)</w:t>
            </w:r>
          </w:p>
        </w:tc>
        <w:tc>
          <w:tcPr>
            <w:tcW w:w="983" w:type="pct"/>
            <w:tcBorders>
              <w:top w:val="nil"/>
              <w:left w:val="nil"/>
              <w:bottom w:val="nil"/>
              <w:right w:val="nil"/>
            </w:tcBorders>
            <w:vAlign w:val="center"/>
          </w:tcPr>
          <w:p w14:paraId="167354B1"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w:t>
            </w:r>
            <w:r>
              <w:rPr>
                <w:rFonts w:ascii="Times New Roman" w:hAnsi="Times New Roman" w:cs="Times New Roman"/>
                <w:color w:val="000000"/>
              </w:rPr>
              <w:t>.00</w:t>
            </w:r>
            <w:r w:rsidRPr="00445FC1">
              <w:rPr>
                <w:rFonts w:ascii="Times New Roman" w:hAnsi="Times New Roman" w:cs="Times New Roman"/>
                <w:color w:val="000000"/>
              </w:rPr>
              <w:t>, 0.02)</w:t>
            </w:r>
          </w:p>
        </w:tc>
        <w:tc>
          <w:tcPr>
            <w:tcW w:w="927" w:type="pct"/>
            <w:tcBorders>
              <w:top w:val="nil"/>
              <w:left w:val="nil"/>
              <w:bottom w:val="nil"/>
              <w:right w:val="nil"/>
            </w:tcBorders>
            <w:vAlign w:val="center"/>
          </w:tcPr>
          <w:p w14:paraId="6184D693"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-0.02 (-0.03, -0.01)</w:t>
            </w:r>
          </w:p>
        </w:tc>
      </w:tr>
      <w:tr w:rsidR="00445FC1" w:rsidRPr="00445FC1" w14:paraId="11BE573F" w14:textId="77777777" w:rsidTr="002F1EA9">
        <w:trPr>
          <w:trHeight w:val="280"/>
        </w:trPr>
        <w:tc>
          <w:tcPr>
            <w:tcW w:w="931" w:type="pct"/>
            <w:tcBorders>
              <w:top w:val="nil"/>
              <w:bottom w:val="single" w:sz="12" w:space="0" w:color="auto"/>
            </w:tcBorders>
            <w:noWrap/>
          </w:tcPr>
          <w:p w14:paraId="76AD62ED"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1067" w:type="pct"/>
            <w:tcBorders>
              <w:top w:val="nil"/>
              <w:left w:val="nil"/>
              <w:bottom w:val="single" w:sz="12" w:space="0" w:color="auto"/>
              <w:right w:val="nil"/>
            </w:tcBorders>
            <w:vAlign w:val="center"/>
          </w:tcPr>
          <w:p w14:paraId="74B91B9A"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w:t>
            </w:r>
            <w:r>
              <w:rPr>
                <w:rFonts w:ascii="Times New Roman" w:hAnsi="Times New Roman" w:cs="Times New Roman"/>
                <w:color w:val="000000"/>
              </w:rPr>
              <w:t>.00</w:t>
            </w:r>
            <w:r w:rsidRPr="00445FC1">
              <w:rPr>
                <w:rFonts w:ascii="Times New Roman" w:hAnsi="Times New Roman" w:cs="Times New Roman"/>
                <w:color w:val="000000"/>
              </w:rPr>
              <w:t xml:space="preserve"> (-0.02, 0.03)</w:t>
            </w:r>
          </w:p>
        </w:tc>
        <w:tc>
          <w:tcPr>
            <w:tcW w:w="1092" w:type="pct"/>
            <w:tcBorders>
              <w:top w:val="nil"/>
              <w:left w:val="nil"/>
              <w:bottom w:val="single" w:sz="12" w:space="0" w:color="auto"/>
              <w:right w:val="nil"/>
            </w:tcBorders>
            <w:noWrap/>
            <w:vAlign w:val="center"/>
          </w:tcPr>
          <w:p w14:paraId="7C64C65F"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w:t>
            </w:r>
            <w:r>
              <w:rPr>
                <w:rFonts w:ascii="Times New Roman" w:hAnsi="Times New Roman" w:cs="Times New Roman"/>
                <w:color w:val="000000"/>
              </w:rPr>
              <w:t>.00</w:t>
            </w:r>
            <w:r w:rsidRPr="00445FC1">
              <w:rPr>
                <w:rFonts w:ascii="Times New Roman" w:hAnsi="Times New Roman" w:cs="Times New Roman"/>
                <w:color w:val="000000"/>
              </w:rPr>
              <w:t xml:space="preserve"> (-0.03, 0.02)</w:t>
            </w:r>
          </w:p>
        </w:tc>
        <w:tc>
          <w:tcPr>
            <w:tcW w:w="983" w:type="pct"/>
            <w:tcBorders>
              <w:top w:val="nil"/>
              <w:left w:val="nil"/>
              <w:bottom w:val="single" w:sz="12" w:space="0" w:color="auto"/>
              <w:right w:val="nil"/>
            </w:tcBorders>
            <w:vAlign w:val="center"/>
          </w:tcPr>
          <w:p w14:paraId="411B2C36"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w:t>
            </w:r>
            <w:r>
              <w:rPr>
                <w:rFonts w:ascii="Times New Roman" w:hAnsi="Times New Roman" w:cs="Times New Roman"/>
                <w:color w:val="000000"/>
              </w:rPr>
              <w:t>.00</w:t>
            </w:r>
            <w:r w:rsidRPr="00445FC1">
              <w:rPr>
                <w:rFonts w:ascii="Times New Roman" w:hAnsi="Times New Roman" w:cs="Times New Roman"/>
                <w:color w:val="000000"/>
              </w:rPr>
              <w:t>, 0.02)</w:t>
            </w:r>
          </w:p>
        </w:tc>
        <w:tc>
          <w:tcPr>
            <w:tcW w:w="927" w:type="pct"/>
            <w:tcBorders>
              <w:top w:val="nil"/>
              <w:left w:val="nil"/>
              <w:bottom w:val="single" w:sz="12" w:space="0" w:color="auto"/>
              <w:right w:val="nil"/>
            </w:tcBorders>
            <w:vAlign w:val="center"/>
          </w:tcPr>
          <w:p w14:paraId="4A7BFDA4"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(-0.02, 0</w:t>
            </w:r>
            <w:r>
              <w:rPr>
                <w:rFonts w:ascii="Times New Roman" w:hAnsi="Times New Roman" w:cs="Times New Roman"/>
                <w:color w:val="000000"/>
              </w:rPr>
              <w:t>.00</w:t>
            </w:r>
            <w:r w:rsidRPr="00445FC1">
              <w:rPr>
                <w:rFonts w:ascii="Times New Roman" w:hAnsi="Times New Roman" w:cs="Times New Roman"/>
                <w:color w:val="000000"/>
              </w:rPr>
              <w:t>)</w:t>
            </w:r>
          </w:p>
        </w:tc>
      </w:tr>
    </w:tbl>
    <w:p w14:paraId="4E25B71F" w14:textId="77777777" w:rsidR="002F1EA9" w:rsidRPr="00C16358" w:rsidRDefault="002F1EA9" w:rsidP="002F1EA9">
      <w:pPr>
        <w:rPr>
          <w:rFonts w:ascii="Times New Roman" w:hAnsi="Times New Roman" w:cs="Times New Roman"/>
        </w:rPr>
      </w:pPr>
      <w:r>
        <w:rPr>
          <w:rFonts w:ascii="Times New Roman" w:hAnsi="Times New Roman" w:cs="Times New Roman"/>
          <w:szCs w:val="22"/>
        </w:rPr>
        <w:t xml:space="preserve">Abbreviations: </w:t>
      </w:r>
      <w:r>
        <w:rPr>
          <w:rFonts w:ascii="Times New Roman" w:hAnsi="Times New Roman" w:cs="Times New Roman" w:hint="eastAsia"/>
          <w:szCs w:val="22"/>
        </w:rPr>
        <w:t>MV</w:t>
      </w:r>
      <w:r>
        <w:rPr>
          <w:rFonts w:ascii="Times New Roman" w:hAnsi="Times New Roman" w:cs="Times New Roman"/>
          <w:szCs w:val="22"/>
        </w:rPr>
        <w:t xml:space="preserve">, </w:t>
      </w:r>
      <w:r>
        <w:rPr>
          <w:rFonts w:ascii="Times New Roman" w:hAnsi="Times New Roman" w:cs="Times New Roman" w:hint="eastAsia"/>
          <w:szCs w:val="22"/>
        </w:rPr>
        <w:t xml:space="preserve">multiple </w:t>
      </w:r>
      <w:r>
        <w:rPr>
          <w:rFonts w:ascii="Times New Roman" w:hAnsi="Times New Roman" w:cs="Times New Roman"/>
          <w:szCs w:val="22"/>
        </w:rPr>
        <w:t xml:space="preserve">variables; </w:t>
      </w:r>
      <w:r>
        <w:rPr>
          <w:rFonts w:ascii="Times New Roman" w:hAnsi="Times New Roman" w:cs="Times New Roman" w:hint="eastAsia"/>
          <w:szCs w:val="22"/>
        </w:rPr>
        <w:t>MA</w:t>
      </w:r>
      <w:r>
        <w:rPr>
          <w:rFonts w:ascii="Times New Roman" w:hAnsi="Times New Roman" w:cs="Times New Roman"/>
          <w:szCs w:val="22"/>
        </w:rPr>
        <w:t xml:space="preserve">, </w:t>
      </w:r>
      <w:r>
        <w:rPr>
          <w:rFonts w:ascii="Times New Roman" w:hAnsi="Times New Roman" w:cs="Times New Roman" w:hint="eastAsia"/>
          <w:szCs w:val="22"/>
        </w:rPr>
        <w:t>mutual adjustment.</w:t>
      </w:r>
      <w:r w:rsidRPr="00597821">
        <w:rPr>
          <w:rFonts w:ascii="Times New Roman" w:hAnsi="Times New Roman" w:cs="Times New Roman" w:hint="eastAsia"/>
          <w:szCs w:val="22"/>
        </w:rPr>
        <w:t xml:space="preserve"> </w:t>
      </w:r>
      <w:proofErr w:type="gramStart"/>
      <w:r>
        <w:rPr>
          <w:rFonts w:ascii="Times New Roman" w:hAnsi="Times New Roman" w:cs="Times New Roman"/>
          <w:b/>
          <w:bCs/>
          <w:szCs w:val="22"/>
        </w:rPr>
        <w:t xml:space="preserve">a </w:t>
      </w:r>
      <w:r>
        <w:rPr>
          <w:rFonts w:ascii="Times New Roman" w:hAnsi="Times New Roman" w:cs="Times New Roman" w:hint="eastAsia"/>
          <w:szCs w:val="22"/>
        </w:rPr>
        <w:t>Three models</w:t>
      </w:r>
      <w:proofErr w:type="gramEnd"/>
      <w:r>
        <w:rPr>
          <w:rFonts w:ascii="Times New Roman" w:hAnsi="Times New Roman" w:cs="Times New Roman" w:hint="eastAsia"/>
          <w:szCs w:val="22"/>
        </w:rPr>
        <w:t xml:space="preserve"> were applied to</w:t>
      </w:r>
      <w:r>
        <w:rPr>
          <w:rFonts w:ascii="Times New Roman" w:hAnsi="Times New Roman" w:cs="Times New Roman" w:hint="eastAsia"/>
          <w:b/>
          <w:bCs/>
          <w:szCs w:val="22"/>
        </w:rPr>
        <w:t xml:space="preserve"> </w:t>
      </w:r>
      <w:r>
        <w:rPr>
          <w:rFonts w:ascii="Times New Roman" w:hAnsi="Times New Roman" w:cs="Times New Roman" w:hint="eastAsia"/>
          <w:szCs w:val="22"/>
        </w:rPr>
        <w:t>estimate the associations</w:t>
      </w:r>
      <w:r>
        <w:rPr>
          <w:rFonts w:ascii="Times New Roman" w:hAnsi="Times New Roman" w:cs="Times New Roman"/>
          <w:szCs w:val="22"/>
        </w:rPr>
        <w:t>.</w:t>
      </w:r>
      <w:r>
        <w:rPr>
          <w:rFonts w:ascii="Times New Roman" w:hAnsi="Times New Roman" w:cs="Times New Roman" w:hint="eastAsia"/>
          <w:szCs w:val="22"/>
        </w:rPr>
        <w:t xml:space="preserve"> </w:t>
      </w:r>
      <w:r w:rsidRPr="002F1EA9">
        <w:rPr>
          <w:rFonts w:ascii="Times New Roman" w:hAnsi="Times New Roman" w:cs="Times New Roman"/>
          <w:szCs w:val="22"/>
        </w:rPr>
        <w:t>The basic model adjusted for socio-demographic factors. The MV additionally adjusted for BMI, WHR, occupational exposure, and lifestyle factors, C-reactive proteins, environmental factors, and prevalent diseases. The mutually adjusted model (MV+MA) included both frailty phenotypes and its corresponding proteomic signature.</w:t>
      </w:r>
    </w:p>
    <w:p w14:paraId="17EEF2B0" w14:textId="77777777" w:rsidR="007B7B69" w:rsidRDefault="007B7B69" w:rsidP="007B7B69"/>
    <w:p w14:paraId="44E0F5EC" w14:textId="77777777" w:rsidR="007B7B69" w:rsidRDefault="007B7B69" w:rsidP="007B7B69">
      <w:pPr>
        <w:widowControl/>
        <w:jc w:val="left"/>
      </w:pPr>
      <w:r>
        <w:br w:type="page"/>
      </w:r>
    </w:p>
    <w:p w14:paraId="05472A1E" w14:textId="77777777" w:rsidR="00793FF2" w:rsidRPr="007C323F" w:rsidRDefault="00BA2826" w:rsidP="003020AC">
      <w:pPr>
        <w:pStyle w:val="1"/>
      </w:pPr>
      <w:bookmarkStart w:id="30" w:name="_Toc214438374"/>
      <w:r w:rsidRPr="00BA2826">
        <w:lastRenderedPageBreak/>
        <w:t xml:space="preserve">Table </w:t>
      </w:r>
      <w:r w:rsidR="00530687">
        <w:t>S</w:t>
      </w:r>
      <w:r w:rsidRPr="00BA2826">
        <w:t>2</w:t>
      </w:r>
      <w:r w:rsidR="007362F4">
        <w:t>8</w:t>
      </w:r>
      <w:r w:rsidR="00793FF2">
        <w:t>.</w:t>
      </w:r>
      <w:r w:rsidR="00793FF2" w:rsidRPr="00FF5253">
        <w:t xml:space="preserve"> </w:t>
      </w:r>
      <w:r w:rsidR="00793FF2" w:rsidRPr="006D20AE">
        <w:t>H</w:t>
      </w:r>
      <w:r w:rsidR="003020AC">
        <w:t>R</w:t>
      </w:r>
      <w:r w:rsidR="00793FF2" w:rsidRPr="006D20AE">
        <w:t xml:space="preserve"> (95% CI) of frailty</w:t>
      </w:r>
      <w:r w:rsidR="00793FF2" w:rsidRPr="007C323F">
        <w:t xml:space="preserve"> and related proteomic signatures with </w:t>
      </w:r>
      <w:r w:rsidR="00793FF2">
        <w:t>FEV</w:t>
      </w:r>
      <w:r w:rsidR="00793FF2" w:rsidRPr="00445FC1">
        <w:rPr>
          <w:vertAlign w:val="subscript"/>
        </w:rPr>
        <w:t>1</w:t>
      </w:r>
      <w:r w:rsidR="00793FF2">
        <w:t>/FVC</w:t>
      </w:r>
      <w:bookmarkEnd w:id="30"/>
    </w:p>
    <w:tbl>
      <w:tblPr>
        <w:tblStyle w:val="ae"/>
        <w:tblW w:w="5001"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10"/>
        <w:gridCol w:w="1753"/>
        <w:gridCol w:w="1843"/>
        <w:gridCol w:w="1560"/>
        <w:gridCol w:w="1642"/>
      </w:tblGrid>
      <w:tr w:rsidR="00445FC1" w:rsidRPr="00445FC1" w14:paraId="3FA8E3A7" w14:textId="77777777" w:rsidTr="00445FC1">
        <w:trPr>
          <w:trHeight w:val="280"/>
        </w:trPr>
        <w:tc>
          <w:tcPr>
            <w:tcW w:w="909" w:type="pct"/>
            <w:vMerge w:val="restart"/>
            <w:tcBorders>
              <w:top w:val="single" w:sz="12" w:space="0" w:color="auto"/>
            </w:tcBorders>
            <w:noWrap/>
            <w:vAlign w:val="center"/>
            <w:hideMark/>
          </w:tcPr>
          <w:p w14:paraId="16276A09" w14:textId="77777777" w:rsidR="00445FC1" w:rsidRPr="00445FC1" w:rsidRDefault="00445FC1" w:rsidP="00807C43">
            <w:pPr>
              <w:widowControl/>
              <w:rPr>
                <w:rFonts w:ascii="Times New Roman" w:eastAsia="宋体" w:hAnsi="Times New Roman" w:cs="Times New Roman"/>
                <w:b/>
                <w:bCs/>
              </w:rPr>
            </w:pPr>
            <w:proofErr w:type="spellStart"/>
            <w:r w:rsidRPr="00445FC1">
              <w:rPr>
                <w:rFonts w:ascii="Times New Roman" w:eastAsia="宋体" w:hAnsi="Times New Roman" w:cs="Times New Roman"/>
                <w:b/>
                <w:bCs/>
              </w:rPr>
              <w:t>Models</w:t>
            </w:r>
            <w:r w:rsidR="002F1EA9" w:rsidRPr="002F1EA9">
              <w:rPr>
                <w:rFonts w:ascii="Times New Roman" w:eastAsia="宋体" w:hAnsi="Times New Roman" w:cs="Times New Roman"/>
                <w:b/>
                <w:bCs/>
                <w:vertAlign w:val="superscript"/>
              </w:rPr>
              <w:t>a</w:t>
            </w:r>
            <w:proofErr w:type="spellEnd"/>
          </w:p>
        </w:tc>
        <w:tc>
          <w:tcPr>
            <w:tcW w:w="2164" w:type="pct"/>
            <w:gridSpan w:val="2"/>
            <w:tcBorders>
              <w:top w:val="single" w:sz="12" w:space="0" w:color="auto"/>
            </w:tcBorders>
            <w:vAlign w:val="center"/>
          </w:tcPr>
          <w:p w14:paraId="011BAA66" w14:textId="77777777" w:rsidR="00445FC1" w:rsidRPr="00445FC1" w:rsidRDefault="00445FC1" w:rsidP="002130B3">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w:t>
            </w:r>
          </w:p>
        </w:tc>
        <w:tc>
          <w:tcPr>
            <w:tcW w:w="939" w:type="pct"/>
            <w:vMerge w:val="restart"/>
            <w:tcBorders>
              <w:top w:val="single" w:sz="12" w:space="0" w:color="auto"/>
            </w:tcBorders>
            <w:vAlign w:val="center"/>
          </w:tcPr>
          <w:p w14:paraId="1D64B757" w14:textId="77777777" w:rsidR="00445FC1" w:rsidRPr="00445FC1" w:rsidRDefault="00445FC1" w:rsidP="002130B3">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 related proteomic signature</w:t>
            </w:r>
          </w:p>
        </w:tc>
        <w:tc>
          <w:tcPr>
            <w:tcW w:w="988" w:type="pct"/>
            <w:vMerge w:val="restart"/>
            <w:tcBorders>
              <w:top w:val="single" w:sz="12" w:space="0" w:color="auto"/>
            </w:tcBorders>
            <w:vAlign w:val="center"/>
          </w:tcPr>
          <w:p w14:paraId="3BDA457F" w14:textId="77777777" w:rsidR="00445FC1" w:rsidRPr="00445FC1" w:rsidRDefault="00445FC1" w:rsidP="002130B3">
            <w:pPr>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 related proteomic signature</w:t>
            </w:r>
          </w:p>
        </w:tc>
      </w:tr>
      <w:tr w:rsidR="00445FC1" w:rsidRPr="00445FC1" w14:paraId="6EBF8486" w14:textId="77777777" w:rsidTr="002F1EA9">
        <w:trPr>
          <w:trHeight w:val="293"/>
        </w:trPr>
        <w:tc>
          <w:tcPr>
            <w:tcW w:w="909" w:type="pct"/>
            <w:vMerge/>
            <w:tcBorders>
              <w:bottom w:val="single" w:sz="4" w:space="0" w:color="auto"/>
            </w:tcBorders>
            <w:noWrap/>
          </w:tcPr>
          <w:p w14:paraId="4D325CFA" w14:textId="77777777" w:rsidR="00445FC1" w:rsidRPr="00445FC1" w:rsidRDefault="00445FC1" w:rsidP="00807C43">
            <w:pPr>
              <w:widowControl/>
              <w:jc w:val="left"/>
              <w:rPr>
                <w:rFonts w:ascii="Times New Roman" w:eastAsia="宋体" w:hAnsi="Times New Roman" w:cs="Times New Roman"/>
                <w:b/>
                <w:bCs/>
              </w:rPr>
            </w:pPr>
          </w:p>
        </w:tc>
        <w:tc>
          <w:tcPr>
            <w:tcW w:w="1055" w:type="pct"/>
            <w:tcBorders>
              <w:bottom w:val="single" w:sz="4" w:space="0" w:color="auto"/>
            </w:tcBorders>
            <w:vAlign w:val="center"/>
          </w:tcPr>
          <w:p w14:paraId="2025BE76" w14:textId="77777777" w:rsidR="00445FC1" w:rsidRPr="00445FC1" w:rsidRDefault="00445FC1" w:rsidP="002130B3">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Pre-frail</w:t>
            </w:r>
          </w:p>
        </w:tc>
        <w:tc>
          <w:tcPr>
            <w:tcW w:w="1109" w:type="pct"/>
            <w:tcBorders>
              <w:top w:val="nil"/>
              <w:bottom w:val="single" w:sz="4" w:space="0" w:color="auto"/>
            </w:tcBorders>
            <w:noWrap/>
            <w:vAlign w:val="center"/>
          </w:tcPr>
          <w:p w14:paraId="63086DF6" w14:textId="77777777" w:rsidR="00445FC1" w:rsidRPr="00445FC1" w:rsidRDefault="00445FC1" w:rsidP="002130B3">
            <w:pPr>
              <w:widowControl/>
              <w:jc w:val="center"/>
              <w:rPr>
                <w:rFonts w:ascii="Times New Roman" w:eastAsia="宋体" w:hAnsi="Times New Roman" w:cs="Times New Roman"/>
                <w:b/>
                <w:bCs/>
                <w:color w:val="000000"/>
              </w:rPr>
            </w:pPr>
            <w:r w:rsidRPr="00445FC1">
              <w:rPr>
                <w:rFonts w:ascii="Times New Roman" w:eastAsia="宋体" w:hAnsi="Times New Roman" w:cs="Times New Roman"/>
                <w:b/>
                <w:bCs/>
                <w:color w:val="000000"/>
              </w:rPr>
              <w:t>Frail</w:t>
            </w:r>
          </w:p>
        </w:tc>
        <w:tc>
          <w:tcPr>
            <w:tcW w:w="939" w:type="pct"/>
            <w:vMerge/>
            <w:tcBorders>
              <w:bottom w:val="single" w:sz="4" w:space="0" w:color="auto"/>
            </w:tcBorders>
            <w:vAlign w:val="center"/>
          </w:tcPr>
          <w:p w14:paraId="556F5FF1" w14:textId="77777777" w:rsidR="00445FC1" w:rsidRPr="00445FC1" w:rsidRDefault="00445FC1" w:rsidP="002130B3">
            <w:pPr>
              <w:jc w:val="center"/>
              <w:rPr>
                <w:rFonts w:ascii="Times New Roman" w:eastAsia="宋体" w:hAnsi="Times New Roman" w:cs="Times New Roman"/>
                <w:b/>
                <w:bCs/>
                <w:color w:val="000000"/>
              </w:rPr>
            </w:pPr>
          </w:p>
        </w:tc>
        <w:tc>
          <w:tcPr>
            <w:tcW w:w="988" w:type="pct"/>
            <w:vMerge/>
            <w:tcBorders>
              <w:bottom w:val="single" w:sz="4" w:space="0" w:color="auto"/>
            </w:tcBorders>
            <w:vAlign w:val="center"/>
          </w:tcPr>
          <w:p w14:paraId="2CC077C5" w14:textId="77777777" w:rsidR="00445FC1" w:rsidRPr="00445FC1" w:rsidRDefault="00445FC1" w:rsidP="002130B3">
            <w:pPr>
              <w:jc w:val="center"/>
              <w:rPr>
                <w:rFonts w:ascii="Times New Roman" w:eastAsia="宋体" w:hAnsi="Times New Roman" w:cs="Times New Roman"/>
                <w:b/>
                <w:bCs/>
                <w:color w:val="000000"/>
              </w:rPr>
            </w:pPr>
          </w:p>
        </w:tc>
      </w:tr>
      <w:tr w:rsidR="00445FC1" w:rsidRPr="00445FC1" w14:paraId="5E5A6F4C" w14:textId="77777777" w:rsidTr="002F1EA9">
        <w:trPr>
          <w:trHeight w:val="280"/>
        </w:trPr>
        <w:tc>
          <w:tcPr>
            <w:tcW w:w="909" w:type="pct"/>
            <w:noWrap/>
            <w:hideMark/>
          </w:tcPr>
          <w:p w14:paraId="444BFF37" w14:textId="77777777" w:rsidR="00445FC1" w:rsidRPr="00445FC1" w:rsidRDefault="00445FC1" w:rsidP="005A774A">
            <w:pPr>
              <w:widowControl/>
              <w:ind w:firstLineChars="50" w:firstLine="100"/>
              <w:rPr>
                <w:rFonts w:ascii="Times New Roman" w:eastAsia="宋体" w:hAnsi="Times New Roman" w:cs="Times New Roman"/>
                <w:b/>
                <w:bCs/>
                <w:color w:val="000000"/>
              </w:rPr>
            </w:pPr>
            <w:r w:rsidRPr="00445FC1">
              <w:rPr>
                <w:rFonts w:ascii="Times New Roman" w:eastAsia="宋体" w:hAnsi="Times New Roman" w:cs="Times New Roman"/>
                <w:b/>
                <w:bCs/>
                <w:color w:val="000000"/>
              </w:rPr>
              <w:t>Frailty index</w:t>
            </w:r>
          </w:p>
        </w:tc>
        <w:tc>
          <w:tcPr>
            <w:tcW w:w="1055" w:type="pct"/>
            <w:vAlign w:val="center"/>
          </w:tcPr>
          <w:p w14:paraId="328AC875" w14:textId="77777777" w:rsidR="00445FC1" w:rsidRPr="00445FC1" w:rsidRDefault="00445FC1" w:rsidP="002130B3">
            <w:pPr>
              <w:widowControl/>
              <w:jc w:val="center"/>
              <w:rPr>
                <w:rFonts w:ascii="Times New Roman" w:eastAsia="宋体" w:hAnsi="Times New Roman" w:cs="Times New Roman"/>
                <w:color w:val="000000"/>
              </w:rPr>
            </w:pPr>
          </w:p>
        </w:tc>
        <w:tc>
          <w:tcPr>
            <w:tcW w:w="1109" w:type="pct"/>
            <w:tcBorders>
              <w:top w:val="single" w:sz="4" w:space="0" w:color="auto"/>
            </w:tcBorders>
            <w:noWrap/>
            <w:vAlign w:val="center"/>
            <w:hideMark/>
          </w:tcPr>
          <w:p w14:paraId="1139046D" w14:textId="77777777" w:rsidR="00445FC1" w:rsidRPr="00445FC1" w:rsidRDefault="00445FC1" w:rsidP="002130B3">
            <w:pPr>
              <w:widowControl/>
              <w:jc w:val="center"/>
              <w:rPr>
                <w:rFonts w:ascii="Times New Roman" w:eastAsia="宋体" w:hAnsi="Times New Roman" w:cs="Times New Roman"/>
                <w:color w:val="000000"/>
              </w:rPr>
            </w:pPr>
          </w:p>
        </w:tc>
        <w:tc>
          <w:tcPr>
            <w:tcW w:w="939" w:type="pct"/>
            <w:tcBorders>
              <w:top w:val="single" w:sz="4" w:space="0" w:color="auto"/>
            </w:tcBorders>
            <w:vAlign w:val="center"/>
          </w:tcPr>
          <w:p w14:paraId="536B8DDB" w14:textId="77777777" w:rsidR="00445FC1" w:rsidRPr="00445FC1" w:rsidRDefault="00445FC1" w:rsidP="002130B3">
            <w:pPr>
              <w:widowControl/>
              <w:jc w:val="center"/>
              <w:rPr>
                <w:rFonts w:ascii="Times New Roman" w:eastAsia="宋体" w:hAnsi="Times New Roman" w:cs="Times New Roman"/>
                <w:color w:val="000000"/>
              </w:rPr>
            </w:pPr>
          </w:p>
        </w:tc>
        <w:tc>
          <w:tcPr>
            <w:tcW w:w="988" w:type="pct"/>
            <w:tcBorders>
              <w:top w:val="single" w:sz="4" w:space="0" w:color="auto"/>
            </w:tcBorders>
            <w:vAlign w:val="center"/>
          </w:tcPr>
          <w:p w14:paraId="602DF69B" w14:textId="77777777" w:rsidR="00445FC1" w:rsidRPr="00445FC1" w:rsidRDefault="00445FC1" w:rsidP="002130B3">
            <w:pPr>
              <w:widowControl/>
              <w:jc w:val="center"/>
              <w:rPr>
                <w:rFonts w:ascii="Times New Roman" w:eastAsia="宋体" w:hAnsi="Times New Roman" w:cs="Times New Roman"/>
                <w:color w:val="000000"/>
              </w:rPr>
            </w:pPr>
          </w:p>
        </w:tc>
      </w:tr>
      <w:tr w:rsidR="00445FC1" w:rsidRPr="00445FC1" w14:paraId="30108817" w14:textId="77777777" w:rsidTr="002F1EA9">
        <w:trPr>
          <w:trHeight w:val="280"/>
        </w:trPr>
        <w:tc>
          <w:tcPr>
            <w:tcW w:w="909" w:type="pct"/>
            <w:noWrap/>
            <w:hideMark/>
          </w:tcPr>
          <w:p w14:paraId="4E6CB264"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1055" w:type="pct"/>
            <w:tcBorders>
              <w:top w:val="nil"/>
              <w:left w:val="nil"/>
              <w:bottom w:val="nil"/>
              <w:right w:val="nil"/>
            </w:tcBorders>
            <w:vAlign w:val="center"/>
          </w:tcPr>
          <w:p w14:paraId="3B0482DD" w14:textId="77777777" w:rsidR="00445FC1" w:rsidRPr="00445FC1" w:rsidRDefault="00445FC1" w:rsidP="00445FC1">
            <w:pPr>
              <w:widowControl/>
              <w:jc w:val="center"/>
              <w:rPr>
                <w:rFonts w:ascii="Times New Roman" w:hAnsi="Times New Roman" w:cs="Times New Roman"/>
                <w:color w:val="000000"/>
              </w:rPr>
            </w:pPr>
            <w:r w:rsidRPr="00445FC1">
              <w:rPr>
                <w:rFonts w:ascii="Times New Roman" w:hAnsi="Times New Roman" w:cs="Times New Roman"/>
                <w:color w:val="000000"/>
              </w:rPr>
              <w:t>-0.02 (-0.04, 0.01)</w:t>
            </w:r>
          </w:p>
        </w:tc>
        <w:tc>
          <w:tcPr>
            <w:tcW w:w="1109" w:type="pct"/>
            <w:tcBorders>
              <w:top w:val="nil"/>
              <w:left w:val="nil"/>
              <w:bottom w:val="nil"/>
              <w:right w:val="nil"/>
            </w:tcBorders>
            <w:noWrap/>
            <w:vAlign w:val="center"/>
            <w:hideMark/>
          </w:tcPr>
          <w:p w14:paraId="371D3EA3"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(-0.11, 0.08)</w:t>
            </w:r>
          </w:p>
        </w:tc>
        <w:tc>
          <w:tcPr>
            <w:tcW w:w="939" w:type="pct"/>
            <w:tcBorders>
              <w:top w:val="nil"/>
              <w:left w:val="nil"/>
              <w:bottom w:val="nil"/>
              <w:right w:val="nil"/>
            </w:tcBorders>
            <w:vAlign w:val="center"/>
          </w:tcPr>
          <w:p w14:paraId="77F8D1B2"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-0.05 (-0.06, -0.04)</w:t>
            </w:r>
          </w:p>
        </w:tc>
        <w:tc>
          <w:tcPr>
            <w:tcW w:w="988" w:type="pct"/>
            <w:tcBorders>
              <w:top w:val="nil"/>
              <w:left w:val="nil"/>
              <w:bottom w:val="nil"/>
              <w:right w:val="nil"/>
            </w:tcBorders>
            <w:vAlign w:val="center"/>
          </w:tcPr>
          <w:p w14:paraId="1F919BBE"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-0.05 (-0.06, -0.03)</w:t>
            </w:r>
          </w:p>
        </w:tc>
      </w:tr>
      <w:tr w:rsidR="00445FC1" w:rsidRPr="00445FC1" w14:paraId="30E531B2" w14:textId="77777777" w:rsidTr="002F1EA9">
        <w:trPr>
          <w:trHeight w:val="280"/>
        </w:trPr>
        <w:tc>
          <w:tcPr>
            <w:tcW w:w="909" w:type="pct"/>
            <w:noWrap/>
            <w:hideMark/>
          </w:tcPr>
          <w:p w14:paraId="05419973"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1055" w:type="pct"/>
            <w:tcBorders>
              <w:top w:val="nil"/>
              <w:left w:val="nil"/>
              <w:bottom w:val="nil"/>
              <w:right w:val="nil"/>
            </w:tcBorders>
            <w:vAlign w:val="center"/>
          </w:tcPr>
          <w:p w14:paraId="40A88201"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-0.03 (-0.06, 0</w:t>
            </w:r>
            <w:r>
              <w:rPr>
                <w:rFonts w:ascii="Times New Roman" w:hAnsi="Times New Roman" w:cs="Times New Roman"/>
                <w:color w:val="000000"/>
              </w:rPr>
              <w:t>.00</w:t>
            </w:r>
            <w:r w:rsidRPr="00445FC1">
              <w:rPr>
                <w:rFonts w:ascii="Times New Roman" w:hAnsi="Times New Roman" w:cs="Times New Roman"/>
                <w:color w:val="000000"/>
              </w:rPr>
              <w:t>)</w:t>
            </w:r>
          </w:p>
        </w:tc>
        <w:tc>
          <w:tcPr>
            <w:tcW w:w="1109" w:type="pct"/>
            <w:tcBorders>
              <w:top w:val="nil"/>
              <w:left w:val="nil"/>
              <w:bottom w:val="nil"/>
              <w:right w:val="nil"/>
            </w:tcBorders>
            <w:noWrap/>
            <w:vAlign w:val="center"/>
            <w:hideMark/>
          </w:tcPr>
          <w:p w14:paraId="1B90472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-0.07 (-0.17, 0.02)</w:t>
            </w:r>
          </w:p>
        </w:tc>
        <w:tc>
          <w:tcPr>
            <w:tcW w:w="939" w:type="pct"/>
            <w:tcBorders>
              <w:top w:val="nil"/>
              <w:left w:val="nil"/>
              <w:bottom w:val="nil"/>
              <w:right w:val="nil"/>
            </w:tcBorders>
            <w:vAlign w:val="center"/>
          </w:tcPr>
          <w:p w14:paraId="0906F831"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-0.04 (-0.06, -0.03)</w:t>
            </w:r>
          </w:p>
        </w:tc>
        <w:tc>
          <w:tcPr>
            <w:tcW w:w="988" w:type="pct"/>
            <w:tcBorders>
              <w:top w:val="nil"/>
              <w:left w:val="nil"/>
              <w:bottom w:val="nil"/>
              <w:right w:val="nil"/>
            </w:tcBorders>
            <w:vAlign w:val="center"/>
          </w:tcPr>
          <w:p w14:paraId="6B6C32C9"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-0.04 (-0.05, -0.02)</w:t>
            </w:r>
          </w:p>
        </w:tc>
      </w:tr>
      <w:tr w:rsidR="00445FC1" w:rsidRPr="00445FC1" w14:paraId="738B7B1B" w14:textId="77777777" w:rsidTr="002F1EA9">
        <w:trPr>
          <w:trHeight w:val="280"/>
        </w:trPr>
        <w:tc>
          <w:tcPr>
            <w:tcW w:w="909" w:type="pct"/>
            <w:noWrap/>
            <w:hideMark/>
          </w:tcPr>
          <w:p w14:paraId="63B04A0F"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1055" w:type="pct"/>
            <w:tcBorders>
              <w:top w:val="nil"/>
              <w:left w:val="nil"/>
              <w:bottom w:val="nil"/>
              <w:right w:val="nil"/>
            </w:tcBorders>
            <w:vAlign w:val="center"/>
          </w:tcPr>
          <w:p w14:paraId="7D161DD4"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-0.02 (-0.05, 0</w:t>
            </w:r>
            <w:r>
              <w:rPr>
                <w:rFonts w:ascii="Times New Roman" w:hAnsi="Times New Roman" w:cs="Times New Roman"/>
                <w:color w:val="000000"/>
              </w:rPr>
              <w:t>.00</w:t>
            </w:r>
            <w:r w:rsidRPr="00445FC1">
              <w:rPr>
                <w:rFonts w:ascii="Times New Roman" w:hAnsi="Times New Roman" w:cs="Times New Roman"/>
                <w:color w:val="000000"/>
              </w:rPr>
              <w:t>)</w:t>
            </w:r>
          </w:p>
        </w:tc>
        <w:tc>
          <w:tcPr>
            <w:tcW w:w="1109" w:type="pct"/>
            <w:tcBorders>
              <w:top w:val="nil"/>
              <w:left w:val="nil"/>
              <w:bottom w:val="nil"/>
              <w:right w:val="nil"/>
            </w:tcBorders>
            <w:noWrap/>
            <w:vAlign w:val="center"/>
            <w:hideMark/>
          </w:tcPr>
          <w:p w14:paraId="54833BEF"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-0.05 (-0.14, 0.05)</w:t>
            </w:r>
          </w:p>
        </w:tc>
        <w:tc>
          <w:tcPr>
            <w:tcW w:w="939" w:type="pct"/>
            <w:tcBorders>
              <w:top w:val="nil"/>
              <w:left w:val="nil"/>
              <w:bottom w:val="nil"/>
              <w:right w:val="nil"/>
            </w:tcBorders>
            <w:vAlign w:val="center"/>
          </w:tcPr>
          <w:p w14:paraId="499F2BA5"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-0.04 (-0.05, -0.03)</w:t>
            </w:r>
          </w:p>
        </w:tc>
        <w:tc>
          <w:tcPr>
            <w:tcW w:w="988" w:type="pct"/>
            <w:tcBorders>
              <w:top w:val="nil"/>
              <w:left w:val="nil"/>
              <w:bottom w:val="nil"/>
              <w:right w:val="nil"/>
            </w:tcBorders>
            <w:vAlign w:val="center"/>
          </w:tcPr>
          <w:p w14:paraId="7A5A4163"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-0.04 (-0.05, -0.02)</w:t>
            </w:r>
          </w:p>
        </w:tc>
      </w:tr>
      <w:tr w:rsidR="00445FC1" w:rsidRPr="00445FC1" w14:paraId="20F9E218" w14:textId="77777777" w:rsidTr="002F1EA9">
        <w:trPr>
          <w:trHeight w:val="280"/>
        </w:trPr>
        <w:tc>
          <w:tcPr>
            <w:tcW w:w="909" w:type="pct"/>
            <w:noWrap/>
            <w:hideMark/>
          </w:tcPr>
          <w:p w14:paraId="48FEBCA9" w14:textId="77777777" w:rsidR="00445FC1" w:rsidRPr="00445FC1" w:rsidRDefault="00445FC1" w:rsidP="00445FC1">
            <w:pPr>
              <w:widowControl/>
              <w:ind w:firstLineChars="50" w:firstLine="100"/>
              <w:rPr>
                <w:rFonts w:ascii="Times New Roman" w:eastAsia="宋体" w:hAnsi="Times New Roman" w:cs="Times New Roman"/>
                <w:b/>
                <w:bCs/>
                <w:color w:val="000000"/>
              </w:rPr>
            </w:pPr>
            <w:r w:rsidRPr="00445FC1">
              <w:rPr>
                <w:rFonts w:ascii="Times New Roman" w:eastAsia="宋体" w:hAnsi="Times New Roman" w:cs="Times New Roman"/>
                <w:b/>
                <w:bCs/>
                <w:color w:val="000000"/>
              </w:rPr>
              <w:t>Physical frailty</w:t>
            </w:r>
          </w:p>
        </w:tc>
        <w:tc>
          <w:tcPr>
            <w:tcW w:w="1055" w:type="pct"/>
            <w:tcBorders>
              <w:top w:val="nil"/>
              <w:left w:val="nil"/>
              <w:bottom w:val="nil"/>
              <w:right w:val="nil"/>
            </w:tcBorders>
            <w:vAlign w:val="center"/>
          </w:tcPr>
          <w:p w14:paraId="6F9870FD" w14:textId="77777777" w:rsidR="00445FC1" w:rsidRPr="00445FC1" w:rsidRDefault="00445FC1" w:rsidP="00445FC1">
            <w:pPr>
              <w:jc w:val="center"/>
              <w:rPr>
                <w:rFonts w:ascii="Times New Roman" w:hAnsi="Times New Roman" w:cs="Times New Roman"/>
                <w:color w:val="000000"/>
              </w:rPr>
            </w:pPr>
          </w:p>
        </w:tc>
        <w:tc>
          <w:tcPr>
            <w:tcW w:w="1109" w:type="pct"/>
            <w:tcBorders>
              <w:top w:val="nil"/>
              <w:left w:val="nil"/>
              <w:bottom w:val="nil"/>
              <w:right w:val="nil"/>
            </w:tcBorders>
            <w:noWrap/>
            <w:vAlign w:val="center"/>
            <w:hideMark/>
          </w:tcPr>
          <w:p w14:paraId="463392B2" w14:textId="77777777" w:rsidR="00445FC1" w:rsidRPr="00445FC1" w:rsidRDefault="00445FC1" w:rsidP="00445FC1">
            <w:pPr>
              <w:jc w:val="center"/>
              <w:rPr>
                <w:rFonts w:ascii="Times New Roman" w:eastAsia="Times New Roman" w:hAnsi="Times New Roman" w:cs="Times New Roman"/>
              </w:rPr>
            </w:pPr>
          </w:p>
        </w:tc>
        <w:tc>
          <w:tcPr>
            <w:tcW w:w="939" w:type="pct"/>
            <w:tcBorders>
              <w:top w:val="nil"/>
              <w:left w:val="nil"/>
              <w:bottom w:val="nil"/>
              <w:right w:val="nil"/>
            </w:tcBorders>
            <w:vAlign w:val="center"/>
          </w:tcPr>
          <w:p w14:paraId="438F8903" w14:textId="77777777" w:rsidR="00445FC1" w:rsidRPr="00445FC1" w:rsidRDefault="00445FC1" w:rsidP="00445FC1">
            <w:pPr>
              <w:jc w:val="center"/>
              <w:rPr>
                <w:rFonts w:ascii="Times New Roman" w:eastAsia="Times New Roman" w:hAnsi="Times New Roman" w:cs="Times New Roman"/>
              </w:rPr>
            </w:pPr>
          </w:p>
        </w:tc>
        <w:tc>
          <w:tcPr>
            <w:tcW w:w="988" w:type="pct"/>
            <w:tcBorders>
              <w:top w:val="nil"/>
              <w:left w:val="nil"/>
              <w:bottom w:val="nil"/>
              <w:right w:val="nil"/>
            </w:tcBorders>
            <w:vAlign w:val="center"/>
          </w:tcPr>
          <w:p w14:paraId="74880377" w14:textId="77777777" w:rsidR="00445FC1" w:rsidRPr="00445FC1" w:rsidRDefault="00445FC1" w:rsidP="00445FC1">
            <w:pPr>
              <w:jc w:val="center"/>
              <w:rPr>
                <w:rFonts w:ascii="Times New Roman" w:eastAsia="Times New Roman" w:hAnsi="Times New Roman" w:cs="Times New Roman"/>
              </w:rPr>
            </w:pPr>
          </w:p>
        </w:tc>
      </w:tr>
      <w:tr w:rsidR="00445FC1" w:rsidRPr="00445FC1" w14:paraId="2D36FCAE" w14:textId="77777777" w:rsidTr="002F1EA9">
        <w:trPr>
          <w:trHeight w:val="280"/>
        </w:trPr>
        <w:tc>
          <w:tcPr>
            <w:tcW w:w="909" w:type="pct"/>
            <w:noWrap/>
            <w:hideMark/>
          </w:tcPr>
          <w:p w14:paraId="2D6381EB"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1055" w:type="pct"/>
            <w:tcBorders>
              <w:top w:val="nil"/>
              <w:left w:val="nil"/>
              <w:bottom w:val="nil"/>
              <w:right w:val="nil"/>
            </w:tcBorders>
            <w:vAlign w:val="center"/>
          </w:tcPr>
          <w:p w14:paraId="5D7BEDFC" w14:textId="77777777" w:rsidR="00445FC1" w:rsidRPr="00445FC1" w:rsidRDefault="00445FC1" w:rsidP="00445FC1">
            <w:pPr>
              <w:jc w:val="center"/>
              <w:rPr>
                <w:rFonts w:ascii="Times New Roman" w:eastAsia="宋体" w:hAnsi="Times New Roman" w:cs="Times New Roman"/>
                <w:color w:val="000000"/>
              </w:rPr>
            </w:pPr>
            <w:r w:rsidRPr="00445FC1">
              <w:rPr>
                <w:rFonts w:ascii="Times New Roman" w:hAnsi="Times New Roman" w:cs="Times New Roman"/>
                <w:color w:val="000000"/>
              </w:rPr>
              <w:t>0.02 (-0.01, 0.04)</w:t>
            </w:r>
          </w:p>
        </w:tc>
        <w:tc>
          <w:tcPr>
            <w:tcW w:w="1109" w:type="pct"/>
            <w:tcBorders>
              <w:top w:val="nil"/>
              <w:left w:val="nil"/>
              <w:bottom w:val="nil"/>
              <w:right w:val="nil"/>
            </w:tcBorders>
            <w:noWrap/>
            <w:vAlign w:val="center"/>
            <w:hideMark/>
          </w:tcPr>
          <w:p w14:paraId="7665BFAD"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(-0.05, 0.06)</w:t>
            </w:r>
          </w:p>
        </w:tc>
        <w:tc>
          <w:tcPr>
            <w:tcW w:w="939" w:type="pct"/>
            <w:tcBorders>
              <w:top w:val="nil"/>
              <w:left w:val="nil"/>
              <w:bottom w:val="nil"/>
              <w:right w:val="nil"/>
            </w:tcBorders>
            <w:vAlign w:val="center"/>
          </w:tcPr>
          <w:p w14:paraId="3877359A"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-0.05 (-0.06, -0.03)</w:t>
            </w:r>
          </w:p>
        </w:tc>
        <w:tc>
          <w:tcPr>
            <w:tcW w:w="988" w:type="pct"/>
            <w:tcBorders>
              <w:top w:val="nil"/>
              <w:left w:val="nil"/>
              <w:bottom w:val="nil"/>
              <w:right w:val="nil"/>
            </w:tcBorders>
            <w:vAlign w:val="center"/>
          </w:tcPr>
          <w:p w14:paraId="5050220C"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-0.05 (-0.07, -0.04)</w:t>
            </w:r>
          </w:p>
        </w:tc>
      </w:tr>
      <w:tr w:rsidR="00445FC1" w:rsidRPr="00445FC1" w14:paraId="6C0B35F7" w14:textId="77777777" w:rsidTr="002F1EA9">
        <w:trPr>
          <w:trHeight w:val="280"/>
        </w:trPr>
        <w:tc>
          <w:tcPr>
            <w:tcW w:w="909" w:type="pct"/>
            <w:noWrap/>
            <w:hideMark/>
          </w:tcPr>
          <w:p w14:paraId="31885C47"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1055" w:type="pct"/>
            <w:tcBorders>
              <w:top w:val="nil"/>
              <w:left w:val="nil"/>
              <w:bottom w:val="nil"/>
              <w:right w:val="nil"/>
            </w:tcBorders>
            <w:vAlign w:val="center"/>
          </w:tcPr>
          <w:p w14:paraId="5748EB0E"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(-0.04, 0.01)</w:t>
            </w:r>
          </w:p>
        </w:tc>
        <w:tc>
          <w:tcPr>
            <w:tcW w:w="1109" w:type="pct"/>
            <w:tcBorders>
              <w:top w:val="nil"/>
              <w:left w:val="nil"/>
              <w:bottom w:val="nil"/>
              <w:right w:val="nil"/>
            </w:tcBorders>
            <w:noWrap/>
            <w:vAlign w:val="center"/>
            <w:hideMark/>
          </w:tcPr>
          <w:p w14:paraId="236E5B11"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-0.07 (-0.13, -0.01)</w:t>
            </w:r>
          </w:p>
        </w:tc>
        <w:tc>
          <w:tcPr>
            <w:tcW w:w="939" w:type="pct"/>
            <w:tcBorders>
              <w:top w:val="nil"/>
              <w:left w:val="nil"/>
              <w:bottom w:val="nil"/>
              <w:right w:val="nil"/>
            </w:tcBorders>
            <w:vAlign w:val="center"/>
          </w:tcPr>
          <w:p w14:paraId="5BA872FE"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-0.06 (-0.08, -0.05)</w:t>
            </w:r>
          </w:p>
        </w:tc>
        <w:tc>
          <w:tcPr>
            <w:tcW w:w="988" w:type="pct"/>
            <w:tcBorders>
              <w:top w:val="nil"/>
              <w:left w:val="nil"/>
              <w:bottom w:val="nil"/>
              <w:right w:val="nil"/>
            </w:tcBorders>
            <w:vAlign w:val="center"/>
          </w:tcPr>
          <w:p w14:paraId="68504F9D"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-0.06 (-0.07, -0.04)</w:t>
            </w:r>
          </w:p>
        </w:tc>
      </w:tr>
      <w:tr w:rsidR="00445FC1" w:rsidRPr="00445FC1" w14:paraId="54F056C4" w14:textId="77777777" w:rsidTr="002F1EA9">
        <w:trPr>
          <w:trHeight w:val="280"/>
        </w:trPr>
        <w:tc>
          <w:tcPr>
            <w:tcW w:w="909" w:type="pct"/>
            <w:noWrap/>
            <w:hideMark/>
          </w:tcPr>
          <w:p w14:paraId="05222F35"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1055" w:type="pct"/>
            <w:tcBorders>
              <w:top w:val="nil"/>
              <w:left w:val="nil"/>
              <w:bottom w:val="nil"/>
              <w:right w:val="nil"/>
            </w:tcBorders>
            <w:vAlign w:val="center"/>
          </w:tcPr>
          <w:p w14:paraId="0B79BC14"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w:t>
            </w:r>
            <w:r>
              <w:rPr>
                <w:rFonts w:ascii="Times New Roman" w:hAnsi="Times New Roman" w:cs="Times New Roman"/>
                <w:color w:val="000000"/>
              </w:rPr>
              <w:t>.00</w:t>
            </w:r>
            <w:r w:rsidRPr="00445FC1">
              <w:rPr>
                <w:rFonts w:ascii="Times New Roman" w:hAnsi="Times New Roman" w:cs="Times New Roman"/>
                <w:color w:val="000000"/>
              </w:rPr>
              <w:t xml:space="preserve"> (-0.03, 0.03)</w:t>
            </w:r>
          </w:p>
        </w:tc>
        <w:tc>
          <w:tcPr>
            <w:tcW w:w="1109" w:type="pct"/>
            <w:tcBorders>
              <w:top w:val="nil"/>
              <w:left w:val="nil"/>
              <w:bottom w:val="nil"/>
              <w:right w:val="nil"/>
            </w:tcBorders>
            <w:noWrap/>
            <w:vAlign w:val="center"/>
            <w:hideMark/>
          </w:tcPr>
          <w:p w14:paraId="58310B1A"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-0.02 (-0.08, 0.04)</w:t>
            </w:r>
          </w:p>
        </w:tc>
        <w:tc>
          <w:tcPr>
            <w:tcW w:w="939" w:type="pct"/>
            <w:tcBorders>
              <w:top w:val="nil"/>
              <w:left w:val="nil"/>
              <w:bottom w:val="nil"/>
              <w:right w:val="nil"/>
            </w:tcBorders>
            <w:vAlign w:val="center"/>
          </w:tcPr>
          <w:p w14:paraId="6C83DB5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-0.06 (-0.08, -0.05)</w:t>
            </w:r>
          </w:p>
        </w:tc>
        <w:tc>
          <w:tcPr>
            <w:tcW w:w="988" w:type="pct"/>
            <w:tcBorders>
              <w:top w:val="nil"/>
              <w:left w:val="nil"/>
              <w:bottom w:val="nil"/>
              <w:right w:val="nil"/>
            </w:tcBorders>
            <w:vAlign w:val="center"/>
          </w:tcPr>
          <w:p w14:paraId="19831604"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-0.05 (-0.07, -0.04)</w:t>
            </w:r>
          </w:p>
        </w:tc>
      </w:tr>
      <w:tr w:rsidR="00445FC1" w:rsidRPr="00445FC1" w14:paraId="01B96690" w14:textId="77777777" w:rsidTr="00445FC1">
        <w:trPr>
          <w:trHeight w:val="280"/>
        </w:trPr>
        <w:tc>
          <w:tcPr>
            <w:tcW w:w="1964" w:type="pct"/>
            <w:gridSpan w:val="2"/>
            <w:noWrap/>
            <w:vAlign w:val="center"/>
          </w:tcPr>
          <w:p w14:paraId="233D89B4" w14:textId="77777777" w:rsidR="00445FC1" w:rsidRPr="00445FC1" w:rsidRDefault="00445FC1" w:rsidP="00445FC1">
            <w:pPr>
              <w:ind w:firstLineChars="50" w:firstLine="100"/>
              <w:rPr>
                <w:rFonts w:ascii="Times New Roman" w:hAnsi="Times New Roman" w:cs="Times New Roman"/>
                <w:color w:val="000000"/>
              </w:rPr>
            </w:pPr>
            <w:r w:rsidRPr="00445FC1">
              <w:rPr>
                <w:rFonts w:ascii="Times New Roman" w:eastAsia="宋体" w:hAnsi="Times New Roman" w:cs="Times New Roman"/>
                <w:b/>
                <w:bCs/>
                <w:color w:val="000000"/>
              </w:rPr>
              <w:t>Psychological frailty</w:t>
            </w:r>
          </w:p>
        </w:tc>
        <w:tc>
          <w:tcPr>
            <w:tcW w:w="1109" w:type="pct"/>
            <w:tcBorders>
              <w:top w:val="nil"/>
              <w:left w:val="nil"/>
              <w:bottom w:val="nil"/>
              <w:right w:val="nil"/>
            </w:tcBorders>
            <w:noWrap/>
            <w:vAlign w:val="center"/>
          </w:tcPr>
          <w:p w14:paraId="0AD87278" w14:textId="77777777" w:rsidR="00445FC1" w:rsidRPr="00445FC1" w:rsidRDefault="00445FC1" w:rsidP="00445FC1">
            <w:pPr>
              <w:jc w:val="center"/>
              <w:rPr>
                <w:rFonts w:ascii="Times New Roman" w:hAnsi="Times New Roman" w:cs="Times New Roman"/>
                <w:color w:val="000000"/>
              </w:rPr>
            </w:pPr>
          </w:p>
        </w:tc>
        <w:tc>
          <w:tcPr>
            <w:tcW w:w="939" w:type="pct"/>
            <w:tcBorders>
              <w:top w:val="nil"/>
              <w:left w:val="nil"/>
              <w:bottom w:val="nil"/>
              <w:right w:val="nil"/>
            </w:tcBorders>
            <w:vAlign w:val="center"/>
          </w:tcPr>
          <w:p w14:paraId="2CAC224A" w14:textId="77777777" w:rsidR="00445FC1" w:rsidRPr="00445FC1" w:rsidRDefault="00445FC1" w:rsidP="00445FC1">
            <w:pPr>
              <w:jc w:val="center"/>
              <w:rPr>
                <w:rFonts w:ascii="Times New Roman" w:eastAsia="Times New Roman" w:hAnsi="Times New Roman" w:cs="Times New Roman"/>
              </w:rPr>
            </w:pPr>
          </w:p>
        </w:tc>
        <w:tc>
          <w:tcPr>
            <w:tcW w:w="988" w:type="pct"/>
            <w:tcBorders>
              <w:top w:val="nil"/>
              <w:left w:val="nil"/>
              <w:bottom w:val="nil"/>
              <w:right w:val="nil"/>
            </w:tcBorders>
            <w:vAlign w:val="center"/>
          </w:tcPr>
          <w:p w14:paraId="62AC294D" w14:textId="77777777" w:rsidR="00445FC1" w:rsidRPr="00445FC1" w:rsidRDefault="00445FC1" w:rsidP="00445FC1">
            <w:pPr>
              <w:jc w:val="center"/>
              <w:rPr>
                <w:rFonts w:ascii="Times New Roman" w:eastAsia="Times New Roman" w:hAnsi="Times New Roman" w:cs="Times New Roman"/>
              </w:rPr>
            </w:pPr>
          </w:p>
        </w:tc>
      </w:tr>
      <w:tr w:rsidR="00445FC1" w:rsidRPr="00445FC1" w14:paraId="49D65B97" w14:textId="77777777" w:rsidTr="002F1EA9">
        <w:trPr>
          <w:trHeight w:val="280"/>
        </w:trPr>
        <w:tc>
          <w:tcPr>
            <w:tcW w:w="909" w:type="pct"/>
            <w:noWrap/>
          </w:tcPr>
          <w:p w14:paraId="40A051E4"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Basic</w:t>
            </w:r>
          </w:p>
        </w:tc>
        <w:tc>
          <w:tcPr>
            <w:tcW w:w="1055" w:type="pct"/>
            <w:tcBorders>
              <w:top w:val="nil"/>
              <w:left w:val="nil"/>
              <w:bottom w:val="nil"/>
              <w:right w:val="nil"/>
            </w:tcBorders>
            <w:vAlign w:val="center"/>
          </w:tcPr>
          <w:p w14:paraId="61727EC8" w14:textId="77777777" w:rsidR="00445FC1" w:rsidRPr="00445FC1" w:rsidRDefault="00445FC1" w:rsidP="00445FC1">
            <w:pPr>
              <w:jc w:val="center"/>
              <w:rPr>
                <w:rFonts w:ascii="Times New Roman" w:eastAsia="宋体" w:hAnsi="Times New Roman" w:cs="Times New Roman"/>
                <w:color w:val="000000"/>
              </w:rPr>
            </w:pPr>
            <w:r w:rsidRPr="00445FC1">
              <w:rPr>
                <w:rFonts w:ascii="Times New Roman" w:hAnsi="Times New Roman" w:cs="Times New Roman"/>
                <w:color w:val="000000"/>
              </w:rPr>
              <w:t>0.01 (-0.02, 0.04)</w:t>
            </w:r>
          </w:p>
        </w:tc>
        <w:tc>
          <w:tcPr>
            <w:tcW w:w="1109" w:type="pct"/>
            <w:tcBorders>
              <w:top w:val="nil"/>
              <w:left w:val="nil"/>
              <w:bottom w:val="nil"/>
              <w:right w:val="nil"/>
            </w:tcBorders>
            <w:noWrap/>
            <w:vAlign w:val="center"/>
          </w:tcPr>
          <w:p w14:paraId="00769F2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-0.02 (-0.05, 0.01)</w:t>
            </w:r>
          </w:p>
        </w:tc>
        <w:tc>
          <w:tcPr>
            <w:tcW w:w="939" w:type="pct"/>
            <w:tcBorders>
              <w:top w:val="nil"/>
              <w:left w:val="nil"/>
              <w:bottom w:val="nil"/>
              <w:right w:val="nil"/>
            </w:tcBorders>
            <w:vAlign w:val="center"/>
          </w:tcPr>
          <w:p w14:paraId="61C4E64C"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w:t>
            </w:r>
            <w:r>
              <w:rPr>
                <w:rFonts w:ascii="Times New Roman" w:hAnsi="Times New Roman" w:cs="Times New Roman"/>
                <w:color w:val="000000"/>
              </w:rPr>
              <w:t>.00</w:t>
            </w:r>
            <w:r w:rsidRPr="00445FC1">
              <w:rPr>
                <w:rFonts w:ascii="Times New Roman" w:hAnsi="Times New Roman" w:cs="Times New Roman"/>
                <w:color w:val="000000"/>
              </w:rPr>
              <w:t xml:space="preserve"> (-0.01, 0.01)</w:t>
            </w:r>
          </w:p>
        </w:tc>
        <w:tc>
          <w:tcPr>
            <w:tcW w:w="988" w:type="pct"/>
            <w:tcBorders>
              <w:top w:val="nil"/>
              <w:left w:val="nil"/>
              <w:bottom w:val="nil"/>
              <w:right w:val="nil"/>
            </w:tcBorders>
            <w:vAlign w:val="center"/>
          </w:tcPr>
          <w:p w14:paraId="59C3DBDC"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w:t>
            </w:r>
            <w:r>
              <w:rPr>
                <w:rFonts w:ascii="Times New Roman" w:hAnsi="Times New Roman" w:cs="Times New Roman"/>
                <w:color w:val="000000"/>
              </w:rPr>
              <w:t>.00</w:t>
            </w:r>
            <w:r w:rsidRPr="00445FC1">
              <w:rPr>
                <w:rFonts w:ascii="Times New Roman" w:hAnsi="Times New Roman" w:cs="Times New Roman"/>
                <w:color w:val="000000"/>
              </w:rPr>
              <w:t xml:space="preserve"> (-0.01, 0.01)</w:t>
            </w:r>
          </w:p>
        </w:tc>
      </w:tr>
      <w:tr w:rsidR="00445FC1" w:rsidRPr="00445FC1" w14:paraId="0D1820A2" w14:textId="77777777" w:rsidTr="002F1EA9">
        <w:trPr>
          <w:trHeight w:val="280"/>
        </w:trPr>
        <w:tc>
          <w:tcPr>
            <w:tcW w:w="909" w:type="pct"/>
            <w:noWrap/>
          </w:tcPr>
          <w:p w14:paraId="3F84936F"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w:t>
            </w:r>
          </w:p>
        </w:tc>
        <w:tc>
          <w:tcPr>
            <w:tcW w:w="1055" w:type="pct"/>
            <w:tcBorders>
              <w:top w:val="nil"/>
              <w:left w:val="nil"/>
              <w:bottom w:val="nil"/>
              <w:right w:val="nil"/>
            </w:tcBorders>
            <w:vAlign w:val="center"/>
          </w:tcPr>
          <w:p w14:paraId="5C18F286"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0.02 (-0.01, 0.05)</w:t>
            </w:r>
          </w:p>
        </w:tc>
        <w:tc>
          <w:tcPr>
            <w:tcW w:w="1109" w:type="pct"/>
            <w:tcBorders>
              <w:top w:val="nil"/>
              <w:left w:val="nil"/>
              <w:bottom w:val="nil"/>
              <w:right w:val="nil"/>
            </w:tcBorders>
            <w:noWrap/>
            <w:vAlign w:val="center"/>
          </w:tcPr>
          <w:p w14:paraId="441CD96B"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w:t>
            </w:r>
            <w:r>
              <w:rPr>
                <w:rFonts w:ascii="Times New Roman" w:hAnsi="Times New Roman" w:cs="Times New Roman"/>
                <w:color w:val="000000"/>
              </w:rPr>
              <w:t>.00</w:t>
            </w:r>
            <w:r w:rsidRPr="00445FC1">
              <w:rPr>
                <w:rFonts w:ascii="Times New Roman" w:hAnsi="Times New Roman" w:cs="Times New Roman"/>
                <w:color w:val="000000"/>
              </w:rPr>
              <w:t xml:space="preserve"> (-0.03, 0.03)</w:t>
            </w:r>
          </w:p>
        </w:tc>
        <w:tc>
          <w:tcPr>
            <w:tcW w:w="939" w:type="pct"/>
            <w:tcBorders>
              <w:top w:val="nil"/>
              <w:left w:val="nil"/>
              <w:bottom w:val="nil"/>
              <w:right w:val="nil"/>
            </w:tcBorders>
            <w:vAlign w:val="center"/>
          </w:tcPr>
          <w:p w14:paraId="21CDB670"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w:t>
            </w:r>
            <w:r>
              <w:rPr>
                <w:rFonts w:ascii="Times New Roman" w:hAnsi="Times New Roman" w:cs="Times New Roman"/>
                <w:color w:val="000000"/>
              </w:rPr>
              <w:t>.00</w:t>
            </w:r>
            <w:r w:rsidRPr="00445FC1">
              <w:rPr>
                <w:rFonts w:ascii="Times New Roman" w:hAnsi="Times New Roman" w:cs="Times New Roman"/>
                <w:color w:val="000000"/>
              </w:rPr>
              <w:t xml:space="preserve"> (-0.01, 0.01)</w:t>
            </w:r>
          </w:p>
        </w:tc>
        <w:tc>
          <w:tcPr>
            <w:tcW w:w="988" w:type="pct"/>
            <w:tcBorders>
              <w:top w:val="nil"/>
              <w:left w:val="nil"/>
              <w:bottom w:val="nil"/>
              <w:right w:val="nil"/>
            </w:tcBorders>
            <w:vAlign w:val="center"/>
          </w:tcPr>
          <w:p w14:paraId="6BDCB4FC"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0.02 (0</w:t>
            </w:r>
            <w:r>
              <w:rPr>
                <w:rFonts w:ascii="Times New Roman" w:hAnsi="Times New Roman" w:cs="Times New Roman"/>
                <w:color w:val="000000"/>
              </w:rPr>
              <w:t>.00</w:t>
            </w:r>
            <w:r w:rsidRPr="00445FC1">
              <w:rPr>
                <w:rFonts w:ascii="Times New Roman" w:hAnsi="Times New Roman" w:cs="Times New Roman"/>
                <w:color w:val="000000"/>
              </w:rPr>
              <w:t>, 0.03)</w:t>
            </w:r>
          </w:p>
        </w:tc>
      </w:tr>
      <w:tr w:rsidR="00445FC1" w:rsidRPr="00445FC1" w14:paraId="7BCE10C0" w14:textId="77777777" w:rsidTr="002F1EA9">
        <w:trPr>
          <w:trHeight w:val="280"/>
        </w:trPr>
        <w:tc>
          <w:tcPr>
            <w:tcW w:w="909" w:type="pct"/>
            <w:tcBorders>
              <w:bottom w:val="single" w:sz="12" w:space="0" w:color="auto"/>
            </w:tcBorders>
            <w:noWrap/>
          </w:tcPr>
          <w:p w14:paraId="71A8AEB5" w14:textId="77777777" w:rsidR="00445FC1" w:rsidRPr="00445FC1" w:rsidRDefault="00445FC1" w:rsidP="00445FC1">
            <w:pPr>
              <w:widowControl/>
              <w:ind w:firstLineChars="100" w:firstLine="200"/>
              <w:rPr>
                <w:rFonts w:ascii="Times New Roman" w:eastAsia="宋体" w:hAnsi="Times New Roman" w:cs="Times New Roman"/>
                <w:color w:val="000000"/>
              </w:rPr>
            </w:pPr>
            <w:r w:rsidRPr="00445FC1">
              <w:rPr>
                <w:rFonts w:ascii="Times New Roman" w:eastAsia="宋体" w:hAnsi="Times New Roman" w:cs="Times New Roman"/>
                <w:color w:val="000000"/>
              </w:rPr>
              <w:t>MV+MA</w:t>
            </w:r>
          </w:p>
        </w:tc>
        <w:tc>
          <w:tcPr>
            <w:tcW w:w="1055" w:type="pct"/>
            <w:tcBorders>
              <w:top w:val="nil"/>
              <w:left w:val="nil"/>
              <w:bottom w:val="single" w:sz="12" w:space="0" w:color="auto"/>
              <w:right w:val="nil"/>
            </w:tcBorders>
            <w:vAlign w:val="center"/>
          </w:tcPr>
          <w:p w14:paraId="6F433702"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0.02 (-0.01, 0.05)</w:t>
            </w:r>
          </w:p>
        </w:tc>
        <w:tc>
          <w:tcPr>
            <w:tcW w:w="1109" w:type="pct"/>
            <w:tcBorders>
              <w:top w:val="nil"/>
              <w:left w:val="nil"/>
              <w:bottom w:val="single" w:sz="12" w:space="0" w:color="auto"/>
              <w:right w:val="nil"/>
            </w:tcBorders>
            <w:noWrap/>
            <w:vAlign w:val="center"/>
          </w:tcPr>
          <w:p w14:paraId="00A23F17"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-0.01 (-0.04, 0.02)</w:t>
            </w:r>
          </w:p>
        </w:tc>
        <w:tc>
          <w:tcPr>
            <w:tcW w:w="939" w:type="pct"/>
            <w:tcBorders>
              <w:top w:val="nil"/>
              <w:left w:val="nil"/>
              <w:bottom w:val="single" w:sz="12" w:space="0" w:color="auto"/>
              <w:right w:val="nil"/>
            </w:tcBorders>
            <w:vAlign w:val="center"/>
          </w:tcPr>
          <w:p w14:paraId="6B5B1677"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w:t>
            </w:r>
            <w:r>
              <w:rPr>
                <w:rFonts w:ascii="Times New Roman" w:hAnsi="Times New Roman" w:cs="Times New Roman"/>
                <w:color w:val="000000"/>
              </w:rPr>
              <w:t>.00</w:t>
            </w:r>
            <w:r w:rsidRPr="00445FC1">
              <w:rPr>
                <w:rFonts w:ascii="Times New Roman" w:hAnsi="Times New Roman" w:cs="Times New Roman"/>
                <w:color w:val="000000"/>
              </w:rPr>
              <w:t xml:space="preserve"> (-0.01, 0.01)</w:t>
            </w:r>
          </w:p>
        </w:tc>
        <w:tc>
          <w:tcPr>
            <w:tcW w:w="988" w:type="pct"/>
            <w:tcBorders>
              <w:top w:val="nil"/>
              <w:left w:val="nil"/>
              <w:bottom w:val="single" w:sz="12" w:space="0" w:color="auto"/>
              <w:right w:val="nil"/>
            </w:tcBorders>
            <w:vAlign w:val="center"/>
          </w:tcPr>
          <w:p w14:paraId="2079CD84" w14:textId="77777777" w:rsidR="00445FC1" w:rsidRPr="00445FC1" w:rsidRDefault="00445FC1" w:rsidP="00445FC1">
            <w:pPr>
              <w:jc w:val="center"/>
              <w:rPr>
                <w:rFonts w:ascii="Times New Roman" w:hAnsi="Times New Roman" w:cs="Times New Roman"/>
                <w:color w:val="000000"/>
              </w:rPr>
            </w:pPr>
            <w:r w:rsidRPr="00445FC1">
              <w:rPr>
                <w:rFonts w:ascii="Times New Roman" w:hAnsi="Times New Roman" w:cs="Times New Roman"/>
                <w:color w:val="000000"/>
              </w:rPr>
              <w:t>0.02 (0</w:t>
            </w:r>
            <w:r>
              <w:rPr>
                <w:rFonts w:ascii="Times New Roman" w:hAnsi="Times New Roman" w:cs="Times New Roman"/>
                <w:color w:val="000000"/>
              </w:rPr>
              <w:t>.00</w:t>
            </w:r>
            <w:r w:rsidRPr="00445FC1">
              <w:rPr>
                <w:rFonts w:ascii="Times New Roman" w:hAnsi="Times New Roman" w:cs="Times New Roman"/>
                <w:color w:val="000000"/>
              </w:rPr>
              <w:t>, 0.03)</w:t>
            </w:r>
          </w:p>
        </w:tc>
      </w:tr>
    </w:tbl>
    <w:p w14:paraId="2B6580C0" w14:textId="77777777" w:rsidR="002F1EA9" w:rsidRPr="00C16358" w:rsidRDefault="002F1EA9" w:rsidP="002F1EA9">
      <w:pPr>
        <w:rPr>
          <w:rFonts w:ascii="Times New Roman" w:hAnsi="Times New Roman" w:cs="Times New Roman"/>
        </w:rPr>
      </w:pPr>
      <w:r>
        <w:rPr>
          <w:rFonts w:ascii="Times New Roman" w:hAnsi="Times New Roman" w:cs="Times New Roman"/>
          <w:szCs w:val="22"/>
        </w:rPr>
        <w:t xml:space="preserve">Abbreviations: </w:t>
      </w:r>
      <w:r>
        <w:rPr>
          <w:rFonts w:ascii="Times New Roman" w:hAnsi="Times New Roman" w:cs="Times New Roman" w:hint="eastAsia"/>
          <w:szCs w:val="22"/>
        </w:rPr>
        <w:t>MV</w:t>
      </w:r>
      <w:r>
        <w:rPr>
          <w:rFonts w:ascii="Times New Roman" w:hAnsi="Times New Roman" w:cs="Times New Roman"/>
          <w:szCs w:val="22"/>
        </w:rPr>
        <w:t xml:space="preserve">, </w:t>
      </w:r>
      <w:r>
        <w:rPr>
          <w:rFonts w:ascii="Times New Roman" w:hAnsi="Times New Roman" w:cs="Times New Roman" w:hint="eastAsia"/>
          <w:szCs w:val="22"/>
        </w:rPr>
        <w:t xml:space="preserve">multiple </w:t>
      </w:r>
      <w:r>
        <w:rPr>
          <w:rFonts w:ascii="Times New Roman" w:hAnsi="Times New Roman" w:cs="Times New Roman"/>
          <w:szCs w:val="22"/>
        </w:rPr>
        <w:t xml:space="preserve">variables; </w:t>
      </w:r>
      <w:r>
        <w:rPr>
          <w:rFonts w:ascii="Times New Roman" w:hAnsi="Times New Roman" w:cs="Times New Roman" w:hint="eastAsia"/>
          <w:szCs w:val="22"/>
        </w:rPr>
        <w:t>MA</w:t>
      </w:r>
      <w:r>
        <w:rPr>
          <w:rFonts w:ascii="Times New Roman" w:hAnsi="Times New Roman" w:cs="Times New Roman"/>
          <w:szCs w:val="22"/>
        </w:rPr>
        <w:t xml:space="preserve">, </w:t>
      </w:r>
      <w:r>
        <w:rPr>
          <w:rFonts w:ascii="Times New Roman" w:hAnsi="Times New Roman" w:cs="Times New Roman" w:hint="eastAsia"/>
          <w:szCs w:val="22"/>
        </w:rPr>
        <w:t>mutual adjustment.</w:t>
      </w:r>
      <w:r w:rsidRPr="00597821">
        <w:rPr>
          <w:rFonts w:ascii="Times New Roman" w:hAnsi="Times New Roman" w:cs="Times New Roman" w:hint="eastAsia"/>
          <w:szCs w:val="22"/>
        </w:rPr>
        <w:t xml:space="preserve"> </w:t>
      </w:r>
      <w:proofErr w:type="gramStart"/>
      <w:r>
        <w:rPr>
          <w:rFonts w:ascii="Times New Roman" w:hAnsi="Times New Roman" w:cs="Times New Roman"/>
          <w:b/>
          <w:bCs/>
          <w:szCs w:val="22"/>
        </w:rPr>
        <w:t xml:space="preserve">a </w:t>
      </w:r>
      <w:r>
        <w:rPr>
          <w:rFonts w:ascii="Times New Roman" w:hAnsi="Times New Roman" w:cs="Times New Roman" w:hint="eastAsia"/>
          <w:szCs w:val="22"/>
        </w:rPr>
        <w:t>Three models</w:t>
      </w:r>
      <w:proofErr w:type="gramEnd"/>
      <w:r>
        <w:rPr>
          <w:rFonts w:ascii="Times New Roman" w:hAnsi="Times New Roman" w:cs="Times New Roman" w:hint="eastAsia"/>
          <w:szCs w:val="22"/>
        </w:rPr>
        <w:t xml:space="preserve"> were applied to</w:t>
      </w:r>
      <w:r>
        <w:rPr>
          <w:rFonts w:ascii="Times New Roman" w:hAnsi="Times New Roman" w:cs="Times New Roman" w:hint="eastAsia"/>
          <w:b/>
          <w:bCs/>
          <w:szCs w:val="22"/>
        </w:rPr>
        <w:t xml:space="preserve"> </w:t>
      </w:r>
      <w:r>
        <w:rPr>
          <w:rFonts w:ascii="Times New Roman" w:hAnsi="Times New Roman" w:cs="Times New Roman" w:hint="eastAsia"/>
          <w:szCs w:val="22"/>
        </w:rPr>
        <w:t>estimate the associations</w:t>
      </w:r>
      <w:r>
        <w:rPr>
          <w:rFonts w:ascii="Times New Roman" w:hAnsi="Times New Roman" w:cs="Times New Roman"/>
          <w:szCs w:val="22"/>
        </w:rPr>
        <w:t>.</w:t>
      </w:r>
      <w:r>
        <w:rPr>
          <w:rFonts w:ascii="Times New Roman" w:hAnsi="Times New Roman" w:cs="Times New Roman" w:hint="eastAsia"/>
          <w:szCs w:val="22"/>
        </w:rPr>
        <w:t xml:space="preserve"> </w:t>
      </w:r>
      <w:r w:rsidRPr="002F1EA9">
        <w:rPr>
          <w:rFonts w:ascii="Times New Roman" w:hAnsi="Times New Roman" w:cs="Times New Roman"/>
          <w:szCs w:val="22"/>
        </w:rPr>
        <w:t>The basic model adjusted for socio-demographic factors. The MV additionally adjusted for BMI, WHR, occupational exposure, and lifestyle factors, C-reactive proteins, environmental factors, and prevalent diseases. The mutually adjusted model (MV+MA) included both frailty phenotypes and its corresponding proteomic signature.</w:t>
      </w:r>
    </w:p>
    <w:p w14:paraId="700907E9" w14:textId="77777777" w:rsidR="007B7B69" w:rsidRPr="002F1EA9" w:rsidRDefault="007B7B69" w:rsidP="007B7B69"/>
    <w:p w14:paraId="0ABD51C3" w14:textId="5604B9DF" w:rsidR="0007701E" w:rsidRPr="0007701E" w:rsidRDefault="007362F4" w:rsidP="0007701E">
      <w:pPr>
        <w:pStyle w:val="1"/>
      </w:pPr>
      <w:r>
        <w:rPr>
          <w:rFonts w:cs="Times New Roman"/>
        </w:rPr>
        <w:br w:type="page"/>
      </w:r>
      <w:bookmarkStart w:id="31" w:name="_Toc214438375"/>
      <w:r w:rsidR="0007701E" w:rsidRPr="0007701E">
        <w:lastRenderedPageBreak/>
        <w:t>Table S</w:t>
      </w:r>
      <w:r w:rsidR="0007701E">
        <w:rPr>
          <w:rFonts w:hint="eastAsia"/>
        </w:rPr>
        <w:t>29</w:t>
      </w:r>
      <w:r w:rsidR="0007701E" w:rsidRPr="0007701E">
        <w:t>. HR (95% CI) of frailty and related proteomic signatures with asthma by age</w:t>
      </w:r>
      <w:bookmarkEnd w:id="31"/>
    </w:p>
    <w:tbl>
      <w:tblPr>
        <w:tblStyle w:val="ae"/>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00"/>
        <w:gridCol w:w="2351"/>
        <w:gridCol w:w="1709"/>
        <w:gridCol w:w="1703"/>
        <w:gridCol w:w="1243"/>
      </w:tblGrid>
      <w:tr w:rsidR="0007701E" w:rsidRPr="0007701E" w14:paraId="22470DA7" w14:textId="77777777" w:rsidTr="000A7B8E">
        <w:trPr>
          <w:trHeight w:val="280"/>
        </w:trPr>
        <w:tc>
          <w:tcPr>
            <w:tcW w:w="783" w:type="pct"/>
            <w:vMerge w:val="restart"/>
            <w:vAlign w:val="center"/>
          </w:tcPr>
          <w:p w14:paraId="1BF656D8"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c>
          <w:tcPr>
            <w:tcW w:w="1415" w:type="pct"/>
            <w:vMerge w:val="restart"/>
            <w:tcBorders>
              <w:top w:val="single" w:sz="12" w:space="0" w:color="auto"/>
            </w:tcBorders>
            <w:noWrap/>
            <w:vAlign w:val="center"/>
            <w:hideMark/>
          </w:tcPr>
          <w:p w14:paraId="546E6E5D"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roofErr w:type="spellStart"/>
            <w:r w:rsidRPr="0007701E">
              <w:rPr>
                <w:rFonts w:ascii="Times New Roman" w:eastAsia="宋体" w:hAnsi="Times New Roman" w:cs="Times New Roman"/>
                <w:b/>
                <w:bCs/>
                <w:color w:val="000000" w:themeColor="text1"/>
                <w:szCs w:val="22"/>
              </w:rPr>
              <w:t>Models</w:t>
            </w:r>
            <w:r w:rsidRPr="0007701E">
              <w:rPr>
                <w:rFonts w:ascii="Times New Roman" w:eastAsia="宋体" w:hAnsi="Times New Roman" w:cs="Times New Roman"/>
                <w:b/>
                <w:bCs/>
                <w:color w:val="000000" w:themeColor="text1"/>
                <w:szCs w:val="22"/>
                <w:vertAlign w:val="superscript"/>
              </w:rPr>
              <w:t>a</w:t>
            </w:r>
            <w:proofErr w:type="spellEnd"/>
          </w:p>
        </w:tc>
        <w:tc>
          <w:tcPr>
            <w:tcW w:w="2054" w:type="pct"/>
            <w:gridSpan w:val="2"/>
            <w:tcBorders>
              <w:top w:val="single" w:sz="12" w:space="0" w:color="auto"/>
            </w:tcBorders>
          </w:tcPr>
          <w:p w14:paraId="2B8CD415"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Age</w:t>
            </w:r>
          </w:p>
        </w:tc>
        <w:tc>
          <w:tcPr>
            <w:tcW w:w="748" w:type="pct"/>
            <w:vMerge w:val="restart"/>
          </w:tcPr>
          <w:p w14:paraId="54B0EB7D"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 for interaction</w:t>
            </w:r>
          </w:p>
        </w:tc>
      </w:tr>
      <w:tr w:rsidR="0007701E" w:rsidRPr="0007701E" w14:paraId="0CEF56DC" w14:textId="77777777" w:rsidTr="000A7B8E">
        <w:trPr>
          <w:trHeight w:val="293"/>
        </w:trPr>
        <w:tc>
          <w:tcPr>
            <w:tcW w:w="783" w:type="pct"/>
            <w:vMerge/>
          </w:tcPr>
          <w:p w14:paraId="1AE38115"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vMerge/>
            <w:tcBorders>
              <w:bottom w:val="single" w:sz="4" w:space="0" w:color="auto"/>
            </w:tcBorders>
            <w:noWrap/>
          </w:tcPr>
          <w:p w14:paraId="24DBCC10"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029" w:type="pct"/>
            <w:tcBorders>
              <w:bottom w:val="single" w:sz="4" w:space="0" w:color="auto"/>
            </w:tcBorders>
            <w:vAlign w:val="center"/>
          </w:tcPr>
          <w:p w14:paraId="1F303597"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&lt;60</w:t>
            </w:r>
          </w:p>
        </w:tc>
        <w:tc>
          <w:tcPr>
            <w:tcW w:w="1025" w:type="pct"/>
            <w:tcBorders>
              <w:top w:val="nil"/>
              <w:bottom w:val="single" w:sz="4" w:space="0" w:color="auto"/>
            </w:tcBorders>
            <w:noWrap/>
            <w:vAlign w:val="center"/>
          </w:tcPr>
          <w:p w14:paraId="1784A90A"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≥60</w:t>
            </w:r>
          </w:p>
        </w:tc>
        <w:tc>
          <w:tcPr>
            <w:tcW w:w="748" w:type="pct"/>
            <w:vMerge/>
          </w:tcPr>
          <w:p w14:paraId="5755AD89"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r>
      <w:tr w:rsidR="0007701E" w:rsidRPr="0007701E" w14:paraId="53697BC9" w14:textId="77777777" w:rsidTr="000A7B8E">
        <w:trPr>
          <w:trHeight w:val="280"/>
        </w:trPr>
        <w:tc>
          <w:tcPr>
            <w:tcW w:w="783" w:type="pct"/>
            <w:vMerge w:val="restart"/>
            <w:vAlign w:val="center"/>
          </w:tcPr>
          <w:p w14:paraId="54E3F396"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w:t>
            </w:r>
          </w:p>
        </w:tc>
        <w:tc>
          <w:tcPr>
            <w:tcW w:w="1415" w:type="pct"/>
            <w:noWrap/>
            <w:hideMark/>
          </w:tcPr>
          <w:p w14:paraId="4804AE23"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Pr>
          <w:p w14:paraId="76995D16"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1025" w:type="pct"/>
            <w:tcBorders>
              <w:top w:val="single" w:sz="4" w:space="0" w:color="auto"/>
            </w:tcBorders>
            <w:noWrap/>
            <w:hideMark/>
          </w:tcPr>
          <w:p w14:paraId="7495162A"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748" w:type="pct"/>
          </w:tcPr>
          <w:p w14:paraId="16804F28"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r>
      <w:tr w:rsidR="0007701E" w:rsidRPr="0007701E" w14:paraId="2DDDB466" w14:textId="77777777" w:rsidTr="000A7B8E">
        <w:trPr>
          <w:trHeight w:val="280"/>
        </w:trPr>
        <w:tc>
          <w:tcPr>
            <w:tcW w:w="783" w:type="pct"/>
            <w:vMerge/>
          </w:tcPr>
          <w:p w14:paraId="10BEA81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7D43143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116B0249" w14:textId="77777777" w:rsidR="0007701E" w:rsidRPr="0007701E" w:rsidRDefault="0007701E" w:rsidP="000A7B8E">
            <w:pPr>
              <w:widowControl/>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1.88 (1.57, 2.24)</w:t>
            </w:r>
          </w:p>
        </w:tc>
        <w:tc>
          <w:tcPr>
            <w:tcW w:w="1025" w:type="pct"/>
            <w:tcBorders>
              <w:top w:val="nil"/>
              <w:left w:val="nil"/>
              <w:bottom w:val="nil"/>
              <w:right w:val="nil"/>
            </w:tcBorders>
            <w:noWrap/>
            <w:vAlign w:val="bottom"/>
            <w:hideMark/>
          </w:tcPr>
          <w:p w14:paraId="5143538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2.38 (1.75, 3.23)</w:t>
            </w:r>
          </w:p>
        </w:tc>
        <w:tc>
          <w:tcPr>
            <w:tcW w:w="748" w:type="pct"/>
            <w:tcBorders>
              <w:top w:val="nil"/>
              <w:left w:val="nil"/>
              <w:bottom w:val="nil"/>
              <w:right w:val="nil"/>
            </w:tcBorders>
            <w:vAlign w:val="bottom"/>
          </w:tcPr>
          <w:p w14:paraId="1EE7636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0.969</w:t>
            </w:r>
          </w:p>
        </w:tc>
      </w:tr>
      <w:tr w:rsidR="0007701E" w:rsidRPr="0007701E" w14:paraId="1C915E1A" w14:textId="77777777" w:rsidTr="000A7B8E">
        <w:trPr>
          <w:trHeight w:val="280"/>
        </w:trPr>
        <w:tc>
          <w:tcPr>
            <w:tcW w:w="783" w:type="pct"/>
            <w:vMerge/>
          </w:tcPr>
          <w:p w14:paraId="2D5E6D3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1A8FDD3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1C26A72E"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1.87 (1.56, 2.25)</w:t>
            </w:r>
          </w:p>
        </w:tc>
        <w:tc>
          <w:tcPr>
            <w:tcW w:w="1025" w:type="pct"/>
            <w:tcBorders>
              <w:top w:val="nil"/>
              <w:left w:val="nil"/>
              <w:bottom w:val="nil"/>
              <w:right w:val="nil"/>
            </w:tcBorders>
            <w:noWrap/>
            <w:vAlign w:val="bottom"/>
            <w:hideMark/>
          </w:tcPr>
          <w:p w14:paraId="11E8508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2.41 (1.77, 3.28)</w:t>
            </w:r>
          </w:p>
        </w:tc>
        <w:tc>
          <w:tcPr>
            <w:tcW w:w="748" w:type="pct"/>
            <w:tcBorders>
              <w:top w:val="nil"/>
              <w:left w:val="nil"/>
              <w:bottom w:val="nil"/>
              <w:right w:val="nil"/>
            </w:tcBorders>
            <w:vAlign w:val="bottom"/>
          </w:tcPr>
          <w:p w14:paraId="1866031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0.876</w:t>
            </w:r>
          </w:p>
        </w:tc>
      </w:tr>
      <w:tr w:rsidR="0007701E" w:rsidRPr="0007701E" w14:paraId="46154DA0" w14:textId="77777777" w:rsidTr="000A7B8E">
        <w:trPr>
          <w:trHeight w:val="280"/>
        </w:trPr>
        <w:tc>
          <w:tcPr>
            <w:tcW w:w="783" w:type="pct"/>
            <w:vMerge/>
          </w:tcPr>
          <w:p w14:paraId="0FD3CFA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4BD1389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3473EDCA"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1.72 (1.43, 2.07)</w:t>
            </w:r>
          </w:p>
        </w:tc>
        <w:tc>
          <w:tcPr>
            <w:tcW w:w="1025" w:type="pct"/>
            <w:tcBorders>
              <w:top w:val="nil"/>
              <w:left w:val="nil"/>
              <w:bottom w:val="nil"/>
              <w:right w:val="nil"/>
            </w:tcBorders>
            <w:noWrap/>
            <w:vAlign w:val="bottom"/>
            <w:hideMark/>
          </w:tcPr>
          <w:p w14:paraId="5E76336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2.17 (1.59, 2.96)</w:t>
            </w:r>
          </w:p>
        </w:tc>
        <w:tc>
          <w:tcPr>
            <w:tcW w:w="748" w:type="pct"/>
            <w:tcBorders>
              <w:top w:val="nil"/>
              <w:left w:val="nil"/>
              <w:bottom w:val="nil"/>
              <w:right w:val="nil"/>
            </w:tcBorders>
            <w:vAlign w:val="bottom"/>
          </w:tcPr>
          <w:p w14:paraId="779FBCA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0.897</w:t>
            </w:r>
          </w:p>
        </w:tc>
      </w:tr>
      <w:tr w:rsidR="0007701E" w:rsidRPr="0007701E" w14:paraId="39D2081E" w14:textId="77777777" w:rsidTr="000A7B8E">
        <w:trPr>
          <w:trHeight w:val="280"/>
        </w:trPr>
        <w:tc>
          <w:tcPr>
            <w:tcW w:w="783" w:type="pct"/>
            <w:vMerge/>
          </w:tcPr>
          <w:p w14:paraId="3A4FCFD0"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noWrap/>
            <w:hideMark/>
          </w:tcPr>
          <w:p w14:paraId="22E42C7D"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268B8DA8"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hideMark/>
          </w:tcPr>
          <w:p w14:paraId="52C61C21"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c>
          <w:tcPr>
            <w:tcW w:w="748" w:type="pct"/>
            <w:tcBorders>
              <w:top w:val="nil"/>
              <w:left w:val="nil"/>
              <w:bottom w:val="nil"/>
              <w:right w:val="nil"/>
            </w:tcBorders>
            <w:vAlign w:val="bottom"/>
          </w:tcPr>
          <w:p w14:paraId="1531FD60"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r>
      <w:tr w:rsidR="0007701E" w:rsidRPr="0007701E" w14:paraId="01525400" w14:textId="77777777" w:rsidTr="000A7B8E">
        <w:trPr>
          <w:trHeight w:val="280"/>
        </w:trPr>
        <w:tc>
          <w:tcPr>
            <w:tcW w:w="783" w:type="pct"/>
            <w:vMerge/>
          </w:tcPr>
          <w:p w14:paraId="498E423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718FE1B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37D43015"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1.21 (1.02, 1.45)</w:t>
            </w:r>
          </w:p>
        </w:tc>
        <w:tc>
          <w:tcPr>
            <w:tcW w:w="1025" w:type="pct"/>
            <w:tcBorders>
              <w:top w:val="nil"/>
              <w:left w:val="nil"/>
              <w:bottom w:val="nil"/>
              <w:right w:val="nil"/>
            </w:tcBorders>
            <w:noWrap/>
            <w:vAlign w:val="bottom"/>
            <w:hideMark/>
          </w:tcPr>
          <w:p w14:paraId="62456B6C"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1.25 (0.92, 1.69)</w:t>
            </w:r>
          </w:p>
        </w:tc>
        <w:tc>
          <w:tcPr>
            <w:tcW w:w="748" w:type="pct"/>
            <w:tcBorders>
              <w:top w:val="nil"/>
              <w:left w:val="nil"/>
              <w:bottom w:val="nil"/>
              <w:right w:val="nil"/>
            </w:tcBorders>
            <w:vAlign w:val="bottom"/>
          </w:tcPr>
          <w:p w14:paraId="1C36E74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0.969</w:t>
            </w:r>
          </w:p>
        </w:tc>
      </w:tr>
      <w:tr w:rsidR="0007701E" w:rsidRPr="0007701E" w14:paraId="6F7E94D5" w14:textId="77777777" w:rsidTr="000A7B8E">
        <w:trPr>
          <w:trHeight w:val="280"/>
        </w:trPr>
        <w:tc>
          <w:tcPr>
            <w:tcW w:w="783" w:type="pct"/>
            <w:vMerge/>
          </w:tcPr>
          <w:p w14:paraId="4E6D3DF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4FF029B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4B7E359D"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1.21 (1.01, 1.45)</w:t>
            </w:r>
          </w:p>
        </w:tc>
        <w:tc>
          <w:tcPr>
            <w:tcW w:w="1025" w:type="pct"/>
            <w:tcBorders>
              <w:top w:val="nil"/>
              <w:left w:val="nil"/>
              <w:bottom w:val="nil"/>
              <w:right w:val="nil"/>
            </w:tcBorders>
            <w:noWrap/>
            <w:vAlign w:val="bottom"/>
            <w:hideMark/>
          </w:tcPr>
          <w:p w14:paraId="43DBAED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1.24 (0.92, 1.69)</w:t>
            </w:r>
          </w:p>
        </w:tc>
        <w:tc>
          <w:tcPr>
            <w:tcW w:w="748" w:type="pct"/>
            <w:tcBorders>
              <w:top w:val="nil"/>
              <w:left w:val="nil"/>
              <w:bottom w:val="nil"/>
              <w:right w:val="nil"/>
            </w:tcBorders>
            <w:vAlign w:val="bottom"/>
          </w:tcPr>
          <w:p w14:paraId="5DCF29AC"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0.949</w:t>
            </w:r>
          </w:p>
        </w:tc>
      </w:tr>
      <w:tr w:rsidR="0007701E" w:rsidRPr="0007701E" w14:paraId="5008B4B1" w14:textId="77777777" w:rsidTr="000A7B8E">
        <w:trPr>
          <w:trHeight w:val="280"/>
        </w:trPr>
        <w:tc>
          <w:tcPr>
            <w:tcW w:w="783" w:type="pct"/>
            <w:vMerge/>
          </w:tcPr>
          <w:p w14:paraId="6620980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0B76217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4DEF6810"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1.09 (0.91, 1.32)</w:t>
            </w:r>
          </w:p>
        </w:tc>
        <w:tc>
          <w:tcPr>
            <w:tcW w:w="1025" w:type="pct"/>
            <w:tcBorders>
              <w:top w:val="nil"/>
              <w:left w:val="nil"/>
              <w:bottom w:val="nil"/>
              <w:right w:val="nil"/>
            </w:tcBorders>
            <w:noWrap/>
            <w:vAlign w:val="bottom"/>
            <w:hideMark/>
          </w:tcPr>
          <w:p w14:paraId="74781BB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1.12 (0.82, 1.53)</w:t>
            </w:r>
          </w:p>
        </w:tc>
        <w:tc>
          <w:tcPr>
            <w:tcW w:w="748" w:type="pct"/>
            <w:tcBorders>
              <w:top w:val="nil"/>
              <w:left w:val="nil"/>
              <w:bottom w:val="nil"/>
              <w:right w:val="nil"/>
            </w:tcBorders>
            <w:vAlign w:val="bottom"/>
          </w:tcPr>
          <w:p w14:paraId="3ECCC0A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0.973</w:t>
            </w:r>
          </w:p>
        </w:tc>
      </w:tr>
      <w:tr w:rsidR="0007701E" w:rsidRPr="0007701E" w14:paraId="5A985E8C" w14:textId="77777777" w:rsidTr="000A7B8E">
        <w:trPr>
          <w:trHeight w:val="280"/>
        </w:trPr>
        <w:tc>
          <w:tcPr>
            <w:tcW w:w="783" w:type="pct"/>
            <w:vMerge/>
          </w:tcPr>
          <w:p w14:paraId="7908D033" w14:textId="77777777" w:rsidR="0007701E" w:rsidRPr="0007701E" w:rsidRDefault="0007701E" w:rsidP="000A7B8E">
            <w:pPr>
              <w:spacing w:after="156"/>
              <w:rPr>
                <w:rFonts w:ascii="Times New Roman" w:eastAsia="宋体" w:hAnsi="Times New Roman" w:cs="Times New Roman"/>
                <w:b/>
                <w:bCs/>
                <w:color w:val="000000" w:themeColor="text1"/>
                <w:szCs w:val="22"/>
              </w:rPr>
            </w:pPr>
          </w:p>
        </w:tc>
        <w:tc>
          <w:tcPr>
            <w:tcW w:w="1415" w:type="pct"/>
            <w:noWrap/>
            <w:vAlign w:val="center"/>
          </w:tcPr>
          <w:p w14:paraId="622835ED"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3BA9B99D"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794280D1"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0754C864"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575C8943" w14:textId="77777777" w:rsidTr="000A7B8E">
        <w:trPr>
          <w:trHeight w:val="280"/>
        </w:trPr>
        <w:tc>
          <w:tcPr>
            <w:tcW w:w="783" w:type="pct"/>
            <w:vMerge/>
          </w:tcPr>
          <w:p w14:paraId="226FFFD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tcPr>
          <w:p w14:paraId="3DB7CDC7"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4F5E14DF"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1.23 (1.01, 1.51)</w:t>
            </w:r>
          </w:p>
        </w:tc>
        <w:tc>
          <w:tcPr>
            <w:tcW w:w="1025" w:type="pct"/>
            <w:tcBorders>
              <w:top w:val="nil"/>
              <w:left w:val="nil"/>
              <w:bottom w:val="nil"/>
              <w:right w:val="nil"/>
            </w:tcBorders>
            <w:noWrap/>
            <w:vAlign w:val="bottom"/>
          </w:tcPr>
          <w:p w14:paraId="6753971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 (1.08, 2.08)</w:t>
            </w:r>
          </w:p>
        </w:tc>
        <w:tc>
          <w:tcPr>
            <w:tcW w:w="748" w:type="pct"/>
            <w:tcBorders>
              <w:top w:val="nil"/>
              <w:left w:val="nil"/>
              <w:bottom w:val="nil"/>
              <w:right w:val="nil"/>
            </w:tcBorders>
            <w:vAlign w:val="bottom"/>
          </w:tcPr>
          <w:p w14:paraId="0CD80C4C"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0.969</w:t>
            </w:r>
          </w:p>
        </w:tc>
      </w:tr>
      <w:tr w:rsidR="0007701E" w:rsidRPr="0007701E" w14:paraId="73CB32FB" w14:textId="77777777" w:rsidTr="000A7B8E">
        <w:trPr>
          <w:trHeight w:val="280"/>
        </w:trPr>
        <w:tc>
          <w:tcPr>
            <w:tcW w:w="783" w:type="pct"/>
            <w:vMerge/>
          </w:tcPr>
          <w:p w14:paraId="140ABE63"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bottom w:val="nil"/>
            </w:tcBorders>
            <w:noWrap/>
          </w:tcPr>
          <w:p w14:paraId="7B3696C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7843670C"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 (0.98, 1.48)</w:t>
            </w:r>
          </w:p>
        </w:tc>
        <w:tc>
          <w:tcPr>
            <w:tcW w:w="1025" w:type="pct"/>
            <w:tcBorders>
              <w:top w:val="nil"/>
              <w:left w:val="nil"/>
              <w:bottom w:val="nil"/>
              <w:right w:val="nil"/>
            </w:tcBorders>
            <w:noWrap/>
            <w:vAlign w:val="bottom"/>
          </w:tcPr>
          <w:p w14:paraId="4CD522E2"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1.48 (1.07, 2.06)</w:t>
            </w:r>
          </w:p>
        </w:tc>
        <w:tc>
          <w:tcPr>
            <w:tcW w:w="748" w:type="pct"/>
            <w:tcBorders>
              <w:top w:val="nil"/>
              <w:left w:val="nil"/>
              <w:bottom w:val="nil"/>
              <w:right w:val="nil"/>
            </w:tcBorders>
            <w:vAlign w:val="bottom"/>
          </w:tcPr>
          <w:p w14:paraId="27A804C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0.876</w:t>
            </w:r>
          </w:p>
        </w:tc>
      </w:tr>
      <w:tr w:rsidR="0007701E" w:rsidRPr="0007701E" w14:paraId="759CFA13" w14:textId="77777777" w:rsidTr="000A7B8E">
        <w:trPr>
          <w:trHeight w:val="280"/>
        </w:trPr>
        <w:tc>
          <w:tcPr>
            <w:tcW w:w="783" w:type="pct"/>
            <w:vMerge/>
          </w:tcPr>
          <w:p w14:paraId="556FC357"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3BA5B9B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5FD1BA61"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 (0.98, 1.47)</w:t>
            </w:r>
          </w:p>
        </w:tc>
        <w:tc>
          <w:tcPr>
            <w:tcW w:w="1025" w:type="pct"/>
            <w:tcBorders>
              <w:top w:val="nil"/>
              <w:left w:val="nil"/>
              <w:bottom w:val="nil"/>
              <w:right w:val="nil"/>
            </w:tcBorders>
            <w:noWrap/>
            <w:vAlign w:val="bottom"/>
          </w:tcPr>
          <w:p w14:paraId="0BE7F77A"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1.47 (1.06, 2.05)</w:t>
            </w:r>
          </w:p>
        </w:tc>
        <w:tc>
          <w:tcPr>
            <w:tcW w:w="748" w:type="pct"/>
            <w:tcBorders>
              <w:top w:val="nil"/>
              <w:left w:val="nil"/>
              <w:bottom w:val="nil"/>
              <w:right w:val="nil"/>
            </w:tcBorders>
            <w:vAlign w:val="bottom"/>
          </w:tcPr>
          <w:p w14:paraId="5D0DCDCC"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0.897</w:t>
            </w:r>
          </w:p>
        </w:tc>
      </w:tr>
      <w:tr w:rsidR="0007701E" w:rsidRPr="0007701E" w14:paraId="4D485F7A" w14:textId="77777777" w:rsidTr="000A7B8E">
        <w:trPr>
          <w:trHeight w:val="280"/>
        </w:trPr>
        <w:tc>
          <w:tcPr>
            <w:tcW w:w="783" w:type="pct"/>
            <w:vMerge w:val="restart"/>
            <w:vAlign w:val="center"/>
          </w:tcPr>
          <w:p w14:paraId="2232AB7B" w14:textId="77777777" w:rsidR="0007701E" w:rsidRPr="0007701E" w:rsidRDefault="0007701E" w:rsidP="000A7B8E">
            <w:pPr>
              <w:widowControl/>
              <w:spacing w:after="156"/>
              <w:ind w:firstLineChars="50" w:firstLine="100"/>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 xml:space="preserve">Frailty </w:t>
            </w:r>
            <w:proofErr w:type="spellStart"/>
            <w:r w:rsidRPr="0007701E">
              <w:rPr>
                <w:rFonts w:ascii="Times New Roman" w:eastAsia="宋体" w:hAnsi="Times New Roman" w:cs="Times New Roman"/>
                <w:b/>
                <w:bCs/>
                <w:color w:val="000000" w:themeColor="text1"/>
                <w:szCs w:val="22"/>
              </w:rPr>
              <w:t>signiture</w:t>
            </w:r>
            <w:proofErr w:type="spellEnd"/>
          </w:p>
        </w:tc>
        <w:tc>
          <w:tcPr>
            <w:tcW w:w="1415" w:type="pct"/>
            <w:tcBorders>
              <w:top w:val="nil"/>
              <w:bottom w:val="nil"/>
            </w:tcBorders>
            <w:noWrap/>
          </w:tcPr>
          <w:p w14:paraId="0CE95BD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Borders>
              <w:top w:val="nil"/>
              <w:left w:val="nil"/>
              <w:bottom w:val="nil"/>
              <w:right w:val="nil"/>
            </w:tcBorders>
            <w:vAlign w:val="bottom"/>
          </w:tcPr>
          <w:p w14:paraId="6F74E586"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center"/>
          </w:tcPr>
          <w:p w14:paraId="72963C23"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Pr>
          <w:p w14:paraId="088E11AA"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5D59731E" w14:textId="77777777" w:rsidTr="000A7B8E">
        <w:trPr>
          <w:trHeight w:val="280"/>
        </w:trPr>
        <w:tc>
          <w:tcPr>
            <w:tcW w:w="783" w:type="pct"/>
            <w:vMerge/>
          </w:tcPr>
          <w:p w14:paraId="6C83B86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446A65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7567CD0A"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1.27 (1.17, 1.38)</w:t>
            </w:r>
          </w:p>
        </w:tc>
        <w:tc>
          <w:tcPr>
            <w:tcW w:w="1025" w:type="pct"/>
            <w:tcBorders>
              <w:top w:val="nil"/>
              <w:left w:val="nil"/>
              <w:bottom w:val="nil"/>
              <w:right w:val="nil"/>
            </w:tcBorders>
            <w:noWrap/>
            <w:vAlign w:val="bottom"/>
          </w:tcPr>
          <w:p w14:paraId="2A31E162"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1.29 (1.13, 1.47)</w:t>
            </w:r>
          </w:p>
        </w:tc>
        <w:tc>
          <w:tcPr>
            <w:tcW w:w="748" w:type="pct"/>
            <w:tcBorders>
              <w:top w:val="nil"/>
              <w:left w:val="nil"/>
              <w:bottom w:val="nil"/>
              <w:right w:val="nil"/>
            </w:tcBorders>
            <w:vAlign w:val="bottom"/>
          </w:tcPr>
          <w:p w14:paraId="56A043E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0.969</w:t>
            </w:r>
          </w:p>
        </w:tc>
      </w:tr>
      <w:tr w:rsidR="0007701E" w:rsidRPr="0007701E" w14:paraId="443DDC4A" w14:textId="77777777" w:rsidTr="000A7B8E">
        <w:trPr>
          <w:trHeight w:val="280"/>
        </w:trPr>
        <w:tc>
          <w:tcPr>
            <w:tcW w:w="783" w:type="pct"/>
            <w:vMerge/>
          </w:tcPr>
          <w:p w14:paraId="4BA2385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29573CE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12C8AD69"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1.32 (1.2, 1.45)</w:t>
            </w:r>
          </w:p>
        </w:tc>
        <w:tc>
          <w:tcPr>
            <w:tcW w:w="1025" w:type="pct"/>
            <w:tcBorders>
              <w:top w:val="nil"/>
              <w:left w:val="nil"/>
              <w:bottom w:val="nil"/>
              <w:right w:val="nil"/>
            </w:tcBorders>
            <w:noWrap/>
            <w:vAlign w:val="bottom"/>
          </w:tcPr>
          <w:p w14:paraId="37B144C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1.35 (1.18, 1.56)</w:t>
            </w:r>
          </w:p>
        </w:tc>
        <w:tc>
          <w:tcPr>
            <w:tcW w:w="748" w:type="pct"/>
            <w:tcBorders>
              <w:top w:val="nil"/>
              <w:left w:val="nil"/>
              <w:bottom w:val="nil"/>
              <w:right w:val="nil"/>
            </w:tcBorders>
            <w:vAlign w:val="bottom"/>
          </w:tcPr>
          <w:p w14:paraId="26A9340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0.949</w:t>
            </w:r>
          </w:p>
        </w:tc>
      </w:tr>
      <w:tr w:rsidR="0007701E" w:rsidRPr="0007701E" w14:paraId="2F94D0BC" w14:textId="77777777" w:rsidTr="000A7B8E">
        <w:trPr>
          <w:trHeight w:val="280"/>
        </w:trPr>
        <w:tc>
          <w:tcPr>
            <w:tcW w:w="783" w:type="pct"/>
            <w:vMerge/>
          </w:tcPr>
          <w:p w14:paraId="1438E45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659DA9B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6C839FF9"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1.21 (1.1, 1.34)</w:t>
            </w:r>
          </w:p>
        </w:tc>
        <w:tc>
          <w:tcPr>
            <w:tcW w:w="1025" w:type="pct"/>
            <w:tcBorders>
              <w:top w:val="nil"/>
              <w:left w:val="nil"/>
              <w:bottom w:val="nil"/>
              <w:right w:val="nil"/>
            </w:tcBorders>
            <w:noWrap/>
            <w:vAlign w:val="bottom"/>
          </w:tcPr>
          <w:p w14:paraId="109D07E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1.25 (1.08, 1.44)</w:t>
            </w:r>
          </w:p>
        </w:tc>
        <w:tc>
          <w:tcPr>
            <w:tcW w:w="748" w:type="pct"/>
            <w:tcBorders>
              <w:top w:val="nil"/>
              <w:left w:val="nil"/>
              <w:bottom w:val="nil"/>
              <w:right w:val="nil"/>
            </w:tcBorders>
            <w:vAlign w:val="bottom"/>
          </w:tcPr>
          <w:p w14:paraId="7344C05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0.973</w:t>
            </w:r>
          </w:p>
        </w:tc>
      </w:tr>
      <w:tr w:rsidR="0007701E" w:rsidRPr="0007701E" w14:paraId="337C1536" w14:textId="77777777" w:rsidTr="000A7B8E">
        <w:trPr>
          <w:trHeight w:val="280"/>
        </w:trPr>
        <w:tc>
          <w:tcPr>
            <w:tcW w:w="783" w:type="pct"/>
            <w:vMerge/>
          </w:tcPr>
          <w:p w14:paraId="7B18761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747645B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785E3C26"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52366B93"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0CC9C44A"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0B1E8E58" w14:textId="77777777" w:rsidTr="000A7B8E">
        <w:trPr>
          <w:trHeight w:val="280"/>
        </w:trPr>
        <w:tc>
          <w:tcPr>
            <w:tcW w:w="783" w:type="pct"/>
            <w:vMerge/>
          </w:tcPr>
          <w:p w14:paraId="3A4699A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418157C3"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1A10A13E"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1.24 (1.13, 1.35)</w:t>
            </w:r>
          </w:p>
        </w:tc>
        <w:tc>
          <w:tcPr>
            <w:tcW w:w="1025" w:type="pct"/>
            <w:tcBorders>
              <w:top w:val="nil"/>
              <w:left w:val="nil"/>
              <w:bottom w:val="nil"/>
              <w:right w:val="nil"/>
            </w:tcBorders>
            <w:noWrap/>
            <w:vAlign w:val="bottom"/>
          </w:tcPr>
          <w:p w14:paraId="0B06935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1.25 (1.08, 1.44)</w:t>
            </w:r>
          </w:p>
        </w:tc>
        <w:tc>
          <w:tcPr>
            <w:tcW w:w="748" w:type="pct"/>
            <w:tcBorders>
              <w:top w:val="nil"/>
              <w:left w:val="nil"/>
              <w:bottom w:val="nil"/>
              <w:right w:val="nil"/>
            </w:tcBorders>
            <w:vAlign w:val="bottom"/>
          </w:tcPr>
          <w:p w14:paraId="164FB6A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0.969</w:t>
            </w:r>
          </w:p>
        </w:tc>
      </w:tr>
      <w:tr w:rsidR="0007701E" w:rsidRPr="0007701E" w14:paraId="05D5DBB9" w14:textId="77777777" w:rsidTr="000A7B8E">
        <w:trPr>
          <w:trHeight w:val="280"/>
        </w:trPr>
        <w:tc>
          <w:tcPr>
            <w:tcW w:w="783" w:type="pct"/>
            <w:vMerge/>
          </w:tcPr>
          <w:p w14:paraId="2E47748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064D24A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5882C499"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1.24 (1.13, 1.36)</w:t>
            </w:r>
          </w:p>
        </w:tc>
        <w:tc>
          <w:tcPr>
            <w:tcW w:w="1025" w:type="pct"/>
            <w:tcBorders>
              <w:top w:val="nil"/>
              <w:left w:val="nil"/>
              <w:bottom w:val="nil"/>
              <w:right w:val="nil"/>
            </w:tcBorders>
            <w:noWrap/>
            <w:vAlign w:val="bottom"/>
          </w:tcPr>
          <w:p w14:paraId="2BBCFD72"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1.26 (1.09, 1.46)</w:t>
            </w:r>
          </w:p>
        </w:tc>
        <w:tc>
          <w:tcPr>
            <w:tcW w:w="748" w:type="pct"/>
            <w:tcBorders>
              <w:top w:val="nil"/>
              <w:left w:val="nil"/>
              <w:bottom w:val="nil"/>
              <w:right w:val="nil"/>
            </w:tcBorders>
            <w:vAlign w:val="bottom"/>
          </w:tcPr>
          <w:p w14:paraId="0C53CC6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0.949</w:t>
            </w:r>
          </w:p>
        </w:tc>
      </w:tr>
      <w:tr w:rsidR="0007701E" w:rsidRPr="0007701E" w14:paraId="72603FE3" w14:textId="77777777" w:rsidTr="000A7B8E">
        <w:trPr>
          <w:trHeight w:val="280"/>
        </w:trPr>
        <w:tc>
          <w:tcPr>
            <w:tcW w:w="783" w:type="pct"/>
            <w:vMerge/>
          </w:tcPr>
          <w:p w14:paraId="785AFA2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553CBCD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16251677"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1.22 (1.11, 1.35)</w:t>
            </w:r>
          </w:p>
        </w:tc>
        <w:tc>
          <w:tcPr>
            <w:tcW w:w="1025" w:type="pct"/>
            <w:tcBorders>
              <w:top w:val="nil"/>
              <w:left w:val="nil"/>
              <w:bottom w:val="nil"/>
              <w:right w:val="nil"/>
            </w:tcBorders>
            <w:noWrap/>
            <w:vAlign w:val="bottom"/>
          </w:tcPr>
          <w:p w14:paraId="27DB99F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1.24 (1.07, 1.45)</w:t>
            </w:r>
          </w:p>
        </w:tc>
        <w:tc>
          <w:tcPr>
            <w:tcW w:w="748" w:type="pct"/>
            <w:tcBorders>
              <w:top w:val="nil"/>
              <w:left w:val="nil"/>
              <w:bottom w:val="nil"/>
              <w:right w:val="nil"/>
            </w:tcBorders>
            <w:vAlign w:val="bottom"/>
          </w:tcPr>
          <w:p w14:paraId="2EAE5E3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0.973</w:t>
            </w:r>
          </w:p>
        </w:tc>
      </w:tr>
      <w:tr w:rsidR="0007701E" w:rsidRPr="0007701E" w14:paraId="77E00DDE" w14:textId="77777777" w:rsidTr="000A7B8E">
        <w:trPr>
          <w:trHeight w:val="280"/>
        </w:trPr>
        <w:tc>
          <w:tcPr>
            <w:tcW w:w="783" w:type="pct"/>
            <w:vMerge/>
          </w:tcPr>
          <w:p w14:paraId="717FC93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vAlign w:val="center"/>
          </w:tcPr>
          <w:p w14:paraId="4E58516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2D36A179"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23DD7161"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01536897"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175FB632" w14:textId="77777777" w:rsidTr="000A7B8E">
        <w:trPr>
          <w:trHeight w:val="280"/>
        </w:trPr>
        <w:tc>
          <w:tcPr>
            <w:tcW w:w="783" w:type="pct"/>
            <w:vMerge/>
          </w:tcPr>
          <w:p w14:paraId="6980F38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30AC32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1EEE8658"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1.02 (0.93, 1.11)</w:t>
            </w:r>
          </w:p>
        </w:tc>
        <w:tc>
          <w:tcPr>
            <w:tcW w:w="1025" w:type="pct"/>
            <w:tcBorders>
              <w:top w:val="nil"/>
              <w:left w:val="nil"/>
              <w:bottom w:val="nil"/>
              <w:right w:val="nil"/>
            </w:tcBorders>
            <w:noWrap/>
            <w:vAlign w:val="bottom"/>
          </w:tcPr>
          <w:p w14:paraId="3FA48E2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1.02 (0.88, 1.18)</w:t>
            </w:r>
          </w:p>
        </w:tc>
        <w:tc>
          <w:tcPr>
            <w:tcW w:w="748" w:type="pct"/>
            <w:tcBorders>
              <w:top w:val="nil"/>
              <w:left w:val="nil"/>
              <w:bottom w:val="nil"/>
              <w:right w:val="nil"/>
            </w:tcBorders>
            <w:vAlign w:val="bottom"/>
          </w:tcPr>
          <w:p w14:paraId="26EE19C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0.969</w:t>
            </w:r>
          </w:p>
        </w:tc>
      </w:tr>
      <w:tr w:rsidR="0007701E" w:rsidRPr="0007701E" w14:paraId="7DEFCDE2" w14:textId="77777777" w:rsidTr="000A7B8E">
        <w:trPr>
          <w:trHeight w:val="280"/>
        </w:trPr>
        <w:tc>
          <w:tcPr>
            <w:tcW w:w="783" w:type="pct"/>
            <w:vMerge/>
          </w:tcPr>
          <w:p w14:paraId="4DDD59E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3FCEE68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7F6ED3A8"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1.02 (0.94, 1.12)</w:t>
            </w:r>
          </w:p>
        </w:tc>
        <w:tc>
          <w:tcPr>
            <w:tcW w:w="1025" w:type="pct"/>
            <w:tcBorders>
              <w:top w:val="nil"/>
              <w:left w:val="nil"/>
              <w:bottom w:val="nil"/>
              <w:right w:val="nil"/>
            </w:tcBorders>
            <w:noWrap/>
            <w:vAlign w:val="bottom"/>
          </w:tcPr>
          <w:p w14:paraId="59BAD59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1.03 (0.89, 1.19)</w:t>
            </w:r>
          </w:p>
        </w:tc>
        <w:tc>
          <w:tcPr>
            <w:tcW w:w="748" w:type="pct"/>
            <w:tcBorders>
              <w:top w:val="nil"/>
              <w:left w:val="nil"/>
              <w:bottom w:val="nil"/>
              <w:right w:val="nil"/>
            </w:tcBorders>
            <w:vAlign w:val="bottom"/>
          </w:tcPr>
          <w:p w14:paraId="6FA0913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0.949</w:t>
            </w:r>
          </w:p>
        </w:tc>
      </w:tr>
      <w:tr w:rsidR="0007701E" w:rsidRPr="0007701E" w14:paraId="17FDDB04" w14:textId="77777777" w:rsidTr="000A7B8E">
        <w:trPr>
          <w:trHeight w:val="280"/>
        </w:trPr>
        <w:tc>
          <w:tcPr>
            <w:tcW w:w="783" w:type="pct"/>
            <w:vMerge/>
          </w:tcPr>
          <w:p w14:paraId="73BA4E4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single" w:sz="12" w:space="0" w:color="auto"/>
            </w:tcBorders>
            <w:noWrap/>
          </w:tcPr>
          <w:p w14:paraId="4D5B2C9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single" w:sz="12" w:space="0" w:color="auto"/>
              <w:right w:val="nil"/>
            </w:tcBorders>
            <w:vAlign w:val="bottom"/>
          </w:tcPr>
          <w:p w14:paraId="3DCAEC2F"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1.01 (0.92, 1.1</w:t>
            </w:r>
            <w:r w:rsidRPr="0007701E">
              <w:rPr>
                <w:rFonts w:ascii="Times New Roman" w:hAnsi="Times New Roman" w:cs="Times New Roman" w:hint="eastAsia"/>
                <w:color w:val="000000" w:themeColor="text1"/>
                <w:szCs w:val="22"/>
              </w:rPr>
              <w:t>0</w:t>
            </w:r>
            <w:r w:rsidRPr="0007701E">
              <w:rPr>
                <w:rFonts w:ascii="Times New Roman" w:hAnsi="Times New Roman" w:cs="Times New Roman"/>
                <w:color w:val="000000" w:themeColor="text1"/>
                <w:szCs w:val="22"/>
              </w:rPr>
              <w:t>)</w:t>
            </w:r>
          </w:p>
        </w:tc>
        <w:tc>
          <w:tcPr>
            <w:tcW w:w="1025" w:type="pct"/>
            <w:tcBorders>
              <w:top w:val="nil"/>
              <w:left w:val="nil"/>
              <w:bottom w:val="single" w:sz="12" w:space="0" w:color="auto"/>
              <w:right w:val="nil"/>
            </w:tcBorders>
            <w:noWrap/>
            <w:vAlign w:val="bottom"/>
          </w:tcPr>
          <w:p w14:paraId="2CD3918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1.01 (0.87, 1.17)</w:t>
            </w:r>
          </w:p>
        </w:tc>
        <w:tc>
          <w:tcPr>
            <w:tcW w:w="748" w:type="pct"/>
            <w:tcBorders>
              <w:top w:val="nil"/>
              <w:left w:val="nil"/>
              <w:bottom w:val="single" w:sz="12" w:space="0" w:color="auto"/>
              <w:right w:val="nil"/>
            </w:tcBorders>
            <w:vAlign w:val="bottom"/>
          </w:tcPr>
          <w:p w14:paraId="4B83BD3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0.973</w:t>
            </w:r>
          </w:p>
        </w:tc>
      </w:tr>
    </w:tbl>
    <w:p w14:paraId="00C7F69C" w14:textId="77777777" w:rsidR="0007701E" w:rsidRPr="0007701E" w:rsidRDefault="0007701E" w:rsidP="0007701E">
      <w:pP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 xml:space="preserve">Abbreviations: </w:t>
      </w:r>
      <w:r w:rsidRPr="0007701E">
        <w:rPr>
          <w:rFonts w:ascii="Times New Roman" w:hAnsi="Times New Roman" w:cs="Times New Roman" w:hint="eastAsia"/>
          <w:color w:val="000000" w:themeColor="text1"/>
          <w:szCs w:val="22"/>
        </w:rPr>
        <w:t>MV</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multiple </w:t>
      </w:r>
      <w:r w:rsidRPr="0007701E">
        <w:rPr>
          <w:rFonts w:ascii="Times New Roman" w:hAnsi="Times New Roman" w:cs="Times New Roman"/>
          <w:color w:val="000000" w:themeColor="text1"/>
          <w:szCs w:val="22"/>
        </w:rPr>
        <w:t xml:space="preserve">variables; </w:t>
      </w:r>
      <w:r w:rsidRPr="0007701E">
        <w:rPr>
          <w:rFonts w:ascii="Times New Roman" w:hAnsi="Times New Roman" w:cs="Times New Roman" w:hint="eastAsia"/>
          <w:color w:val="000000" w:themeColor="text1"/>
          <w:szCs w:val="22"/>
        </w:rPr>
        <w:t>MA</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mutual adjustment. </w:t>
      </w:r>
      <w:proofErr w:type="gramStart"/>
      <w:r w:rsidRPr="0007701E">
        <w:rPr>
          <w:rFonts w:ascii="Times New Roman" w:hAnsi="Times New Roman" w:cs="Times New Roman"/>
          <w:b/>
          <w:bCs/>
          <w:color w:val="000000" w:themeColor="text1"/>
          <w:szCs w:val="22"/>
        </w:rPr>
        <w:t xml:space="preserve">a </w:t>
      </w:r>
      <w:r w:rsidRPr="0007701E">
        <w:rPr>
          <w:rFonts w:ascii="Times New Roman" w:hAnsi="Times New Roman" w:cs="Times New Roman" w:hint="eastAsia"/>
          <w:color w:val="000000" w:themeColor="text1"/>
          <w:szCs w:val="22"/>
        </w:rPr>
        <w:t>Three models</w:t>
      </w:r>
      <w:proofErr w:type="gramEnd"/>
      <w:r w:rsidRPr="0007701E">
        <w:rPr>
          <w:rFonts w:ascii="Times New Roman" w:hAnsi="Times New Roman" w:cs="Times New Roman" w:hint="eastAsia"/>
          <w:color w:val="000000" w:themeColor="text1"/>
          <w:szCs w:val="22"/>
        </w:rPr>
        <w:t xml:space="preserve"> were applied to</w:t>
      </w:r>
      <w:r w:rsidRPr="0007701E">
        <w:rPr>
          <w:rFonts w:ascii="Times New Roman" w:hAnsi="Times New Roman" w:cs="Times New Roman" w:hint="eastAsia"/>
          <w:b/>
          <w:bCs/>
          <w:color w:val="000000" w:themeColor="text1"/>
          <w:szCs w:val="22"/>
        </w:rPr>
        <w:t xml:space="preserve"> </w:t>
      </w:r>
      <w:r w:rsidRPr="0007701E">
        <w:rPr>
          <w:rFonts w:ascii="Times New Roman" w:hAnsi="Times New Roman" w:cs="Times New Roman" w:hint="eastAsia"/>
          <w:color w:val="000000" w:themeColor="text1"/>
          <w:szCs w:val="22"/>
        </w:rPr>
        <w:t>estimate the associations</w:t>
      </w:r>
      <w:r w:rsidRPr="0007701E">
        <w:rPr>
          <w:rFonts w:ascii="Times New Roman" w:hAnsi="Times New Roman" w:cs="Times New Roman"/>
          <w:color w:val="000000" w:themeColor="text1"/>
          <w:szCs w:val="22"/>
        </w:rPr>
        <w:t>.</w:t>
      </w:r>
      <w:r w:rsidRPr="0007701E">
        <w:rPr>
          <w:rFonts w:ascii="Times New Roman" w:hAnsi="Times New Roman" w:cs="Times New Roman" w:hint="eastAsia"/>
          <w:color w:val="000000" w:themeColor="text1"/>
          <w:szCs w:val="22"/>
        </w:rPr>
        <w:t xml:space="preserve"> </w:t>
      </w:r>
      <w:r w:rsidRPr="0007701E">
        <w:rPr>
          <w:rFonts w:ascii="Times New Roman" w:hAnsi="Times New Roman" w:cs="Times New Roman"/>
          <w:color w:val="000000" w:themeColor="text1"/>
          <w:szCs w:val="22"/>
        </w:rPr>
        <w:t xml:space="preserve">The basic model adjusted for socio-demographic factors. The MV additionally adjusted for BMI, WHR, occupational exposure, and lifestyle factors, C-reactive proteins, environmental factors, and prevalent diseases. The mutually adjusted model (MV+MA) </w:t>
      </w:r>
      <w:r w:rsidRPr="0007701E">
        <w:rPr>
          <w:rFonts w:ascii="Times New Roman" w:hAnsi="Times New Roman" w:cs="Times New Roman"/>
          <w:color w:val="000000" w:themeColor="text1"/>
          <w:szCs w:val="22"/>
        </w:rPr>
        <w:lastRenderedPageBreak/>
        <w:t>included both frailty phenotypes and its corresponding proteomic signature.</w:t>
      </w:r>
    </w:p>
    <w:p w14:paraId="5FAC992A" w14:textId="7B7CD7B1" w:rsidR="0007701E" w:rsidRPr="0007701E" w:rsidRDefault="0007701E" w:rsidP="0007701E">
      <w:pPr>
        <w:widowControl/>
        <w:jc w:val="left"/>
        <w:rPr>
          <w:rFonts w:ascii="Times New Roman" w:hAnsi="Times New Roman" w:cs="Times New Roman" w:hint="eastAsia"/>
          <w:color w:val="000000" w:themeColor="text1"/>
          <w:szCs w:val="22"/>
        </w:rPr>
      </w:pPr>
      <w:r>
        <w:rPr>
          <w:rFonts w:ascii="Times New Roman" w:hAnsi="Times New Roman" w:cs="Times New Roman"/>
          <w:color w:val="000000" w:themeColor="text1"/>
          <w:szCs w:val="22"/>
        </w:rPr>
        <w:br w:type="page"/>
      </w:r>
    </w:p>
    <w:p w14:paraId="169C31D2" w14:textId="48A44F13" w:rsidR="0007701E" w:rsidRPr="0007701E" w:rsidRDefault="0007701E" w:rsidP="0007701E">
      <w:pPr>
        <w:pStyle w:val="1"/>
      </w:pPr>
      <w:bookmarkStart w:id="32" w:name="_Toc214438376"/>
      <w:r w:rsidRPr="0007701E">
        <w:lastRenderedPageBreak/>
        <w:t>Table S</w:t>
      </w:r>
      <w:r>
        <w:rPr>
          <w:rFonts w:hint="eastAsia"/>
        </w:rPr>
        <w:t>30</w:t>
      </w:r>
      <w:r w:rsidRPr="0007701E">
        <w:t>. HR (95% CI) of frailty and related proteomic signatures with COPD by age</w:t>
      </w:r>
      <w:bookmarkEnd w:id="32"/>
    </w:p>
    <w:tbl>
      <w:tblPr>
        <w:tblStyle w:val="ae"/>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00"/>
        <w:gridCol w:w="2351"/>
        <w:gridCol w:w="1709"/>
        <w:gridCol w:w="1703"/>
        <w:gridCol w:w="1243"/>
      </w:tblGrid>
      <w:tr w:rsidR="0007701E" w:rsidRPr="0007701E" w14:paraId="092A81D9" w14:textId="77777777" w:rsidTr="0007701E">
        <w:trPr>
          <w:trHeight w:val="288"/>
        </w:trPr>
        <w:tc>
          <w:tcPr>
            <w:tcW w:w="783" w:type="pct"/>
            <w:vMerge w:val="restart"/>
            <w:vAlign w:val="center"/>
          </w:tcPr>
          <w:p w14:paraId="01300AF0"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c>
          <w:tcPr>
            <w:tcW w:w="1415" w:type="pct"/>
            <w:vMerge w:val="restart"/>
            <w:tcBorders>
              <w:top w:val="single" w:sz="12" w:space="0" w:color="auto"/>
            </w:tcBorders>
            <w:noWrap/>
            <w:vAlign w:val="center"/>
            <w:hideMark/>
          </w:tcPr>
          <w:p w14:paraId="2B205984"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roofErr w:type="spellStart"/>
            <w:r w:rsidRPr="0007701E">
              <w:rPr>
                <w:rFonts w:ascii="Times New Roman" w:eastAsia="宋体" w:hAnsi="Times New Roman" w:cs="Times New Roman"/>
                <w:b/>
                <w:bCs/>
                <w:color w:val="000000" w:themeColor="text1"/>
                <w:szCs w:val="22"/>
              </w:rPr>
              <w:t>Models</w:t>
            </w:r>
            <w:r w:rsidRPr="0007701E">
              <w:rPr>
                <w:rFonts w:ascii="Times New Roman" w:eastAsia="宋体" w:hAnsi="Times New Roman" w:cs="Times New Roman"/>
                <w:b/>
                <w:bCs/>
                <w:color w:val="000000" w:themeColor="text1"/>
                <w:szCs w:val="22"/>
                <w:vertAlign w:val="superscript"/>
              </w:rPr>
              <w:t>a</w:t>
            </w:r>
            <w:proofErr w:type="spellEnd"/>
          </w:p>
        </w:tc>
        <w:tc>
          <w:tcPr>
            <w:tcW w:w="2054" w:type="pct"/>
            <w:gridSpan w:val="2"/>
            <w:tcBorders>
              <w:top w:val="single" w:sz="12" w:space="0" w:color="auto"/>
            </w:tcBorders>
          </w:tcPr>
          <w:p w14:paraId="1316E141"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Age</w:t>
            </w:r>
          </w:p>
        </w:tc>
        <w:tc>
          <w:tcPr>
            <w:tcW w:w="748" w:type="pct"/>
            <w:vMerge w:val="restart"/>
          </w:tcPr>
          <w:p w14:paraId="6FCC3C19"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 for interaction</w:t>
            </w:r>
          </w:p>
        </w:tc>
      </w:tr>
      <w:tr w:rsidR="0007701E" w:rsidRPr="0007701E" w14:paraId="62B51A1D" w14:textId="77777777" w:rsidTr="0007701E">
        <w:trPr>
          <w:trHeight w:val="67"/>
        </w:trPr>
        <w:tc>
          <w:tcPr>
            <w:tcW w:w="783" w:type="pct"/>
            <w:vMerge/>
          </w:tcPr>
          <w:p w14:paraId="3EC41190"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vMerge/>
            <w:tcBorders>
              <w:bottom w:val="single" w:sz="4" w:space="0" w:color="auto"/>
            </w:tcBorders>
            <w:noWrap/>
          </w:tcPr>
          <w:p w14:paraId="02E28FD7"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029" w:type="pct"/>
            <w:tcBorders>
              <w:bottom w:val="single" w:sz="4" w:space="0" w:color="auto"/>
            </w:tcBorders>
            <w:vAlign w:val="center"/>
          </w:tcPr>
          <w:p w14:paraId="48B4EC5E"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&lt;60</w:t>
            </w:r>
          </w:p>
        </w:tc>
        <w:tc>
          <w:tcPr>
            <w:tcW w:w="1025" w:type="pct"/>
            <w:tcBorders>
              <w:top w:val="nil"/>
              <w:bottom w:val="single" w:sz="4" w:space="0" w:color="auto"/>
            </w:tcBorders>
            <w:noWrap/>
            <w:vAlign w:val="center"/>
          </w:tcPr>
          <w:p w14:paraId="5FDCB401"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≥60</w:t>
            </w:r>
          </w:p>
        </w:tc>
        <w:tc>
          <w:tcPr>
            <w:tcW w:w="748" w:type="pct"/>
            <w:vMerge/>
          </w:tcPr>
          <w:p w14:paraId="30F283C0"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r>
      <w:tr w:rsidR="0007701E" w:rsidRPr="0007701E" w14:paraId="0985D24D" w14:textId="77777777" w:rsidTr="000A7B8E">
        <w:trPr>
          <w:trHeight w:val="280"/>
        </w:trPr>
        <w:tc>
          <w:tcPr>
            <w:tcW w:w="783" w:type="pct"/>
            <w:vMerge w:val="restart"/>
            <w:vAlign w:val="center"/>
          </w:tcPr>
          <w:p w14:paraId="58B7C1AC"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w:t>
            </w:r>
          </w:p>
        </w:tc>
        <w:tc>
          <w:tcPr>
            <w:tcW w:w="1415" w:type="pct"/>
            <w:noWrap/>
            <w:hideMark/>
          </w:tcPr>
          <w:p w14:paraId="1C8DB5FC"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Pr>
          <w:p w14:paraId="038B3781"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1025" w:type="pct"/>
            <w:tcBorders>
              <w:top w:val="single" w:sz="4" w:space="0" w:color="auto"/>
            </w:tcBorders>
            <w:noWrap/>
            <w:hideMark/>
          </w:tcPr>
          <w:p w14:paraId="0EDCF0C3"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748" w:type="pct"/>
          </w:tcPr>
          <w:p w14:paraId="4D0D125A"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r>
      <w:tr w:rsidR="0007701E" w:rsidRPr="0007701E" w14:paraId="60DA70C7" w14:textId="77777777" w:rsidTr="000A7B8E">
        <w:trPr>
          <w:trHeight w:val="280"/>
        </w:trPr>
        <w:tc>
          <w:tcPr>
            <w:tcW w:w="783" w:type="pct"/>
            <w:vMerge/>
          </w:tcPr>
          <w:p w14:paraId="6DE19203"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01AB663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277D1FD4" w14:textId="77777777" w:rsidR="0007701E" w:rsidRPr="0007701E" w:rsidRDefault="0007701E" w:rsidP="000A7B8E">
            <w:pPr>
              <w:widowControl/>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2.48 (2.04, 3.02)</w:t>
            </w:r>
          </w:p>
        </w:tc>
        <w:tc>
          <w:tcPr>
            <w:tcW w:w="1025" w:type="pct"/>
            <w:tcBorders>
              <w:top w:val="nil"/>
              <w:left w:val="nil"/>
              <w:bottom w:val="nil"/>
              <w:right w:val="nil"/>
            </w:tcBorders>
            <w:noWrap/>
            <w:vAlign w:val="bottom"/>
            <w:hideMark/>
          </w:tcPr>
          <w:p w14:paraId="063AC55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2.06 (1.62, 2.62)</w:t>
            </w:r>
          </w:p>
        </w:tc>
        <w:tc>
          <w:tcPr>
            <w:tcW w:w="748" w:type="pct"/>
            <w:tcBorders>
              <w:top w:val="nil"/>
              <w:left w:val="nil"/>
              <w:bottom w:val="nil"/>
              <w:right w:val="nil"/>
            </w:tcBorders>
            <w:vAlign w:val="bottom"/>
          </w:tcPr>
          <w:p w14:paraId="17B04882"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0.322</w:t>
            </w:r>
          </w:p>
        </w:tc>
      </w:tr>
      <w:tr w:rsidR="0007701E" w:rsidRPr="0007701E" w14:paraId="5350F593" w14:textId="77777777" w:rsidTr="000A7B8E">
        <w:trPr>
          <w:trHeight w:val="280"/>
        </w:trPr>
        <w:tc>
          <w:tcPr>
            <w:tcW w:w="783" w:type="pct"/>
            <w:vMerge/>
          </w:tcPr>
          <w:p w14:paraId="37255C0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2F497627"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304693AE"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2.03 (1.66, 2.49)</w:t>
            </w:r>
          </w:p>
        </w:tc>
        <w:tc>
          <w:tcPr>
            <w:tcW w:w="1025" w:type="pct"/>
            <w:tcBorders>
              <w:top w:val="nil"/>
              <w:left w:val="nil"/>
              <w:bottom w:val="nil"/>
              <w:right w:val="nil"/>
            </w:tcBorders>
            <w:noWrap/>
            <w:vAlign w:val="bottom"/>
            <w:hideMark/>
          </w:tcPr>
          <w:p w14:paraId="1E9C481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1.72 (1.35, 2.20)</w:t>
            </w:r>
          </w:p>
        </w:tc>
        <w:tc>
          <w:tcPr>
            <w:tcW w:w="748" w:type="pct"/>
            <w:tcBorders>
              <w:top w:val="nil"/>
              <w:left w:val="nil"/>
              <w:bottom w:val="nil"/>
              <w:right w:val="nil"/>
            </w:tcBorders>
            <w:vAlign w:val="bottom"/>
          </w:tcPr>
          <w:p w14:paraId="6C855D1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0.426</w:t>
            </w:r>
          </w:p>
        </w:tc>
      </w:tr>
      <w:tr w:rsidR="0007701E" w:rsidRPr="0007701E" w14:paraId="6F223BDA" w14:textId="77777777" w:rsidTr="000A7B8E">
        <w:trPr>
          <w:trHeight w:val="280"/>
        </w:trPr>
        <w:tc>
          <w:tcPr>
            <w:tcW w:w="783" w:type="pct"/>
            <w:vMerge/>
          </w:tcPr>
          <w:p w14:paraId="63E9E77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1F626D2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1E01E9E7"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1.57 (1.27, 1.92)</w:t>
            </w:r>
          </w:p>
        </w:tc>
        <w:tc>
          <w:tcPr>
            <w:tcW w:w="1025" w:type="pct"/>
            <w:tcBorders>
              <w:top w:val="nil"/>
              <w:left w:val="nil"/>
              <w:bottom w:val="nil"/>
              <w:right w:val="nil"/>
            </w:tcBorders>
            <w:noWrap/>
            <w:vAlign w:val="bottom"/>
            <w:hideMark/>
          </w:tcPr>
          <w:p w14:paraId="4A77050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1.32 (1.03, 1.69)</w:t>
            </w:r>
          </w:p>
        </w:tc>
        <w:tc>
          <w:tcPr>
            <w:tcW w:w="748" w:type="pct"/>
            <w:tcBorders>
              <w:top w:val="nil"/>
              <w:left w:val="nil"/>
              <w:bottom w:val="nil"/>
              <w:right w:val="nil"/>
            </w:tcBorders>
            <w:vAlign w:val="bottom"/>
          </w:tcPr>
          <w:p w14:paraId="5307D92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0.413</w:t>
            </w:r>
          </w:p>
        </w:tc>
      </w:tr>
      <w:tr w:rsidR="0007701E" w:rsidRPr="0007701E" w14:paraId="1C44B3C3" w14:textId="77777777" w:rsidTr="000A7B8E">
        <w:trPr>
          <w:trHeight w:val="280"/>
        </w:trPr>
        <w:tc>
          <w:tcPr>
            <w:tcW w:w="783" w:type="pct"/>
            <w:vMerge/>
          </w:tcPr>
          <w:p w14:paraId="0F5F0B1E"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noWrap/>
            <w:hideMark/>
          </w:tcPr>
          <w:p w14:paraId="4C3A272F"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6DFE1322"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hideMark/>
          </w:tcPr>
          <w:p w14:paraId="4730F01E"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c>
          <w:tcPr>
            <w:tcW w:w="748" w:type="pct"/>
            <w:tcBorders>
              <w:top w:val="nil"/>
              <w:left w:val="nil"/>
              <w:bottom w:val="nil"/>
              <w:right w:val="nil"/>
            </w:tcBorders>
            <w:vAlign w:val="bottom"/>
          </w:tcPr>
          <w:p w14:paraId="3B7896F9"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r>
      <w:tr w:rsidR="0007701E" w:rsidRPr="0007701E" w14:paraId="46280F4D" w14:textId="77777777" w:rsidTr="000A7B8E">
        <w:trPr>
          <w:trHeight w:val="280"/>
        </w:trPr>
        <w:tc>
          <w:tcPr>
            <w:tcW w:w="783" w:type="pct"/>
            <w:vMerge/>
          </w:tcPr>
          <w:p w14:paraId="12B1097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2CC615D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463FD41C"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1.34 (1.11, 1.62)</w:t>
            </w:r>
          </w:p>
        </w:tc>
        <w:tc>
          <w:tcPr>
            <w:tcW w:w="1025" w:type="pct"/>
            <w:tcBorders>
              <w:top w:val="nil"/>
              <w:left w:val="nil"/>
              <w:bottom w:val="nil"/>
              <w:right w:val="nil"/>
            </w:tcBorders>
            <w:noWrap/>
            <w:vAlign w:val="bottom"/>
            <w:hideMark/>
          </w:tcPr>
          <w:p w14:paraId="19B9003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1.66 (1.29, 2.13)</w:t>
            </w:r>
          </w:p>
        </w:tc>
        <w:tc>
          <w:tcPr>
            <w:tcW w:w="748" w:type="pct"/>
            <w:tcBorders>
              <w:top w:val="nil"/>
              <w:left w:val="nil"/>
              <w:bottom w:val="nil"/>
              <w:right w:val="nil"/>
            </w:tcBorders>
            <w:vAlign w:val="bottom"/>
          </w:tcPr>
          <w:p w14:paraId="6949900C"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0.322</w:t>
            </w:r>
          </w:p>
        </w:tc>
      </w:tr>
      <w:tr w:rsidR="0007701E" w:rsidRPr="0007701E" w14:paraId="1A69F6F9" w14:textId="77777777" w:rsidTr="000A7B8E">
        <w:trPr>
          <w:trHeight w:val="280"/>
        </w:trPr>
        <w:tc>
          <w:tcPr>
            <w:tcW w:w="783" w:type="pct"/>
            <w:vMerge/>
          </w:tcPr>
          <w:p w14:paraId="09DFC8E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692A1349"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0E32D687"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1.25 (1.03, 1.52)</w:t>
            </w:r>
          </w:p>
        </w:tc>
        <w:tc>
          <w:tcPr>
            <w:tcW w:w="1025" w:type="pct"/>
            <w:tcBorders>
              <w:top w:val="nil"/>
              <w:left w:val="nil"/>
              <w:bottom w:val="nil"/>
              <w:right w:val="nil"/>
            </w:tcBorders>
            <w:noWrap/>
            <w:vAlign w:val="bottom"/>
            <w:hideMark/>
          </w:tcPr>
          <w:p w14:paraId="4F5CA7F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1.55 (1.20, 2.00)</w:t>
            </w:r>
          </w:p>
        </w:tc>
        <w:tc>
          <w:tcPr>
            <w:tcW w:w="748" w:type="pct"/>
            <w:tcBorders>
              <w:top w:val="nil"/>
              <w:left w:val="nil"/>
              <w:bottom w:val="nil"/>
              <w:right w:val="nil"/>
            </w:tcBorders>
            <w:vAlign w:val="bottom"/>
          </w:tcPr>
          <w:p w14:paraId="30A3E3E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0.368</w:t>
            </w:r>
          </w:p>
        </w:tc>
      </w:tr>
      <w:tr w:rsidR="0007701E" w:rsidRPr="0007701E" w14:paraId="3E44244B" w14:textId="77777777" w:rsidTr="000A7B8E">
        <w:trPr>
          <w:trHeight w:val="280"/>
        </w:trPr>
        <w:tc>
          <w:tcPr>
            <w:tcW w:w="783" w:type="pct"/>
            <w:vMerge/>
          </w:tcPr>
          <w:p w14:paraId="6E3465D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6B3358C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2BE166D8"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0.95 (0.78, 1.16)</w:t>
            </w:r>
          </w:p>
        </w:tc>
        <w:tc>
          <w:tcPr>
            <w:tcW w:w="1025" w:type="pct"/>
            <w:tcBorders>
              <w:top w:val="nil"/>
              <w:left w:val="nil"/>
              <w:bottom w:val="nil"/>
              <w:right w:val="nil"/>
            </w:tcBorders>
            <w:noWrap/>
            <w:vAlign w:val="bottom"/>
            <w:hideMark/>
          </w:tcPr>
          <w:p w14:paraId="013327E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1.18 (0.91, 1.53)</w:t>
            </w:r>
          </w:p>
        </w:tc>
        <w:tc>
          <w:tcPr>
            <w:tcW w:w="748" w:type="pct"/>
            <w:tcBorders>
              <w:top w:val="nil"/>
              <w:left w:val="nil"/>
              <w:bottom w:val="nil"/>
              <w:right w:val="nil"/>
            </w:tcBorders>
            <w:vAlign w:val="bottom"/>
          </w:tcPr>
          <w:p w14:paraId="228E0AE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0.413</w:t>
            </w:r>
          </w:p>
        </w:tc>
      </w:tr>
      <w:tr w:rsidR="0007701E" w:rsidRPr="0007701E" w14:paraId="3E60BC03" w14:textId="77777777" w:rsidTr="000A7B8E">
        <w:trPr>
          <w:trHeight w:val="280"/>
        </w:trPr>
        <w:tc>
          <w:tcPr>
            <w:tcW w:w="783" w:type="pct"/>
            <w:vMerge/>
          </w:tcPr>
          <w:p w14:paraId="57312C52" w14:textId="77777777" w:rsidR="0007701E" w:rsidRPr="0007701E" w:rsidRDefault="0007701E" w:rsidP="000A7B8E">
            <w:pPr>
              <w:spacing w:after="156"/>
              <w:rPr>
                <w:rFonts w:ascii="Times New Roman" w:eastAsia="宋体" w:hAnsi="Times New Roman" w:cs="Times New Roman"/>
                <w:b/>
                <w:bCs/>
                <w:color w:val="000000" w:themeColor="text1"/>
                <w:szCs w:val="22"/>
              </w:rPr>
            </w:pPr>
          </w:p>
        </w:tc>
        <w:tc>
          <w:tcPr>
            <w:tcW w:w="1415" w:type="pct"/>
            <w:noWrap/>
            <w:vAlign w:val="center"/>
          </w:tcPr>
          <w:p w14:paraId="147E2A92"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4733E247"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2C7CA353"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44925F59"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3644D9C5" w14:textId="77777777" w:rsidTr="000A7B8E">
        <w:trPr>
          <w:trHeight w:val="280"/>
        </w:trPr>
        <w:tc>
          <w:tcPr>
            <w:tcW w:w="783" w:type="pct"/>
            <w:vMerge/>
          </w:tcPr>
          <w:p w14:paraId="2019A16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tcPr>
          <w:p w14:paraId="1251858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5C7C1362"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0.95 (0.77, 1.16)</w:t>
            </w:r>
          </w:p>
        </w:tc>
        <w:tc>
          <w:tcPr>
            <w:tcW w:w="1025" w:type="pct"/>
            <w:tcBorders>
              <w:top w:val="nil"/>
              <w:left w:val="nil"/>
              <w:bottom w:val="nil"/>
              <w:right w:val="nil"/>
            </w:tcBorders>
            <w:noWrap/>
            <w:vAlign w:val="bottom"/>
          </w:tcPr>
          <w:p w14:paraId="1F008F2A"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1.13 (0.89, 1.45)</w:t>
            </w:r>
          </w:p>
        </w:tc>
        <w:tc>
          <w:tcPr>
            <w:tcW w:w="748" w:type="pct"/>
            <w:tcBorders>
              <w:top w:val="nil"/>
              <w:left w:val="nil"/>
              <w:bottom w:val="nil"/>
              <w:right w:val="nil"/>
            </w:tcBorders>
            <w:vAlign w:val="bottom"/>
          </w:tcPr>
          <w:p w14:paraId="7380FBB2"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0.322</w:t>
            </w:r>
          </w:p>
        </w:tc>
      </w:tr>
      <w:tr w:rsidR="0007701E" w:rsidRPr="0007701E" w14:paraId="5FA81F81" w14:textId="77777777" w:rsidTr="000A7B8E">
        <w:trPr>
          <w:trHeight w:val="280"/>
        </w:trPr>
        <w:tc>
          <w:tcPr>
            <w:tcW w:w="783" w:type="pct"/>
            <w:vMerge/>
          </w:tcPr>
          <w:p w14:paraId="0A63290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bottom w:val="nil"/>
            </w:tcBorders>
            <w:noWrap/>
          </w:tcPr>
          <w:p w14:paraId="19295F1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63329B26"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0.84 (0.68, 1.02)</w:t>
            </w:r>
          </w:p>
        </w:tc>
        <w:tc>
          <w:tcPr>
            <w:tcW w:w="1025" w:type="pct"/>
            <w:tcBorders>
              <w:top w:val="nil"/>
              <w:left w:val="nil"/>
              <w:bottom w:val="nil"/>
              <w:right w:val="nil"/>
            </w:tcBorders>
            <w:noWrap/>
            <w:vAlign w:val="bottom"/>
          </w:tcPr>
          <w:p w14:paraId="2776E2D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1.04 (0.81, 1.32)</w:t>
            </w:r>
          </w:p>
        </w:tc>
        <w:tc>
          <w:tcPr>
            <w:tcW w:w="748" w:type="pct"/>
            <w:tcBorders>
              <w:top w:val="nil"/>
              <w:left w:val="nil"/>
              <w:bottom w:val="nil"/>
              <w:right w:val="nil"/>
            </w:tcBorders>
            <w:vAlign w:val="bottom"/>
          </w:tcPr>
          <w:p w14:paraId="16E80F8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0.368</w:t>
            </w:r>
          </w:p>
        </w:tc>
      </w:tr>
      <w:tr w:rsidR="0007701E" w:rsidRPr="0007701E" w14:paraId="66305628" w14:textId="77777777" w:rsidTr="000A7B8E">
        <w:trPr>
          <w:trHeight w:val="280"/>
        </w:trPr>
        <w:tc>
          <w:tcPr>
            <w:tcW w:w="783" w:type="pct"/>
            <w:vMerge/>
          </w:tcPr>
          <w:p w14:paraId="4FCD8EE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BF0E5A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03A60891"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0.89 (0.72, 1.09)</w:t>
            </w:r>
          </w:p>
        </w:tc>
        <w:tc>
          <w:tcPr>
            <w:tcW w:w="1025" w:type="pct"/>
            <w:tcBorders>
              <w:top w:val="nil"/>
              <w:left w:val="nil"/>
              <w:bottom w:val="nil"/>
              <w:right w:val="nil"/>
            </w:tcBorders>
            <w:noWrap/>
            <w:vAlign w:val="bottom"/>
          </w:tcPr>
          <w:p w14:paraId="13A3433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1.08 (0.84, 1.38)</w:t>
            </w:r>
          </w:p>
        </w:tc>
        <w:tc>
          <w:tcPr>
            <w:tcW w:w="748" w:type="pct"/>
            <w:tcBorders>
              <w:top w:val="nil"/>
              <w:left w:val="nil"/>
              <w:bottom w:val="nil"/>
              <w:right w:val="nil"/>
            </w:tcBorders>
            <w:vAlign w:val="bottom"/>
          </w:tcPr>
          <w:p w14:paraId="7955A88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0.413</w:t>
            </w:r>
          </w:p>
        </w:tc>
      </w:tr>
      <w:tr w:rsidR="0007701E" w:rsidRPr="0007701E" w14:paraId="3134C02D" w14:textId="77777777" w:rsidTr="000A7B8E">
        <w:trPr>
          <w:trHeight w:val="280"/>
        </w:trPr>
        <w:tc>
          <w:tcPr>
            <w:tcW w:w="783" w:type="pct"/>
            <w:vMerge w:val="restart"/>
            <w:vAlign w:val="center"/>
          </w:tcPr>
          <w:p w14:paraId="67661F0F" w14:textId="77777777" w:rsidR="0007701E" w:rsidRPr="0007701E" w:rsidRDefault="0007701E" w:rsidP="000A7B8E">
            <w:pPr>
              <w:widowControl/>
              <w:spacing w:after="156"/>
              <w:ind w:firstLineChars="50" w:firstLine="100"/>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 xml:space="preserve">Frailty </w:t>
            </w:r>
            <w:proofErr w:type="spellStart"/>
            <w:r w:rsidRPr="0007701E">
              <w:rPr>
                <w:rFonts w:ascii="Times New Roman" w:eastAsia="宋体" w:hAnsi="Times New Roman" w:cs="Times New Roman"/>
                <w:b/>
                <w:bCs/>
                <w:color w:val="000000" w:themeColor="text1"/>
                <w:szCs w:val="22"/>
              </w:rPr>
              <w:t>signiture</w:t>
            </w:r>
            <w:proofErr w:type="spellEnd"/>
          </w:p>
        </w:tc>
        <w:tc>
          <w:tcPr>
            <w:tcW w:w="1415" w:type="pct"/>
            <w:tcBorders>
              <w:top w:val="nil"/>
              <w:bottom w:val="nil"/>
            </w:tcBorders>
            <w:noWrap/>
          </w:tcPr>
          <w:p w14:paraId="53C27D2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Borders>
              <w:top w:val="nil"/>
              <w:left w:val="nil"/>
              <w:bottom w:val="nil"/>
              <w:right w:val="nil"/>
            </w:tcBorders>
            <w:vAlign w:val="bottom"/>
          </w:tcPr>
          <w:p w14:paraId="67493BC7"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center"/>
          </w:tcPr>
          <w:p w14:paraId="7F873AF9"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Pr>
          <w:p w14:paraId="01EE6210"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0DEA0B53" w14:textId="77777777" w:rsidTr="000A7B8E">
        <w:trPr>
          <w:trHeight w:val="280"/>
        </w:trPr>
        <w:tc>
          <w:tcPr>
            <w:tcW w:w="783" w:type="pct"/>
            <w:vMerge/>
          </w:tcPr>
          <w:p w14:paraId="4FBD595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2E18302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70FCE737"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1.92 (1.78, 2.07)</w:t>
            </w:r>
          </w:p>
        </w:tc>
        <w:tc>
          <w:tcPr>
            <w:tcW w:w="1025" w:type="pct"/>
            <w:tcBorders>
              <w:top w:val="nil"/>
              <w:left w:val="nil"/>
              <w:bottom w:val="nil"/>
              <w:right w:val="nil"/>
            </w:tcBorders>
            <w:noWrap/>
            <w:vAlign w:val="bottom"/>
          </w:tcPr>
          <w:p w14:paraId="313F240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1.58 (1.43, 1.74)</w:t>
            </w:r>
          </w:p>
        </w:tc>
        <w:tc>
          <w:tcPr>
            <w:tcW w:w="748" w:type="pct"/>
            <w:tcBorders>
              <w:top w:val="nil"/>
              <w:left w:val="nil"/>
              <w:bottom w:val="nil"/>
              <w:right w:val="nil"/>
            </w:tcBorders>
            <w:vAlign w:val="bottom"/>
          </w:tcPr>
          <w:p w14:paraId="5E556AA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0.006</w:t>
            </w:r>
          </w:p>
        </w:tc>
      </w:tr>
      <w:tr w:rsidR="0007701E" w:rsidRPr="0007701E" w14:paraId="22D06302" w14:textId="77777777" w:rsidTr="000A7B8E">
        <w:trPr>
          <w:trHeight w:val="280"/>
        </w:trPr>
        <w:tc>
          <w:tcPr>
            <w:tcW w:w="783" w:type="pct"/>
            <w:vMerge/>
          </w:tcPr>
          <w:p w14:paraId="66C1238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A7CCA9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407590F9"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1.85 (1.70, 2.01)</w:t>
            </w:r>
          </w:p>
        </w:tc>
        <w:tc>
          <w:tcPr>
            <w:tcW w:w="1025" w:type="pct"/>
            <w:tcBorders>
              <w:top w:val="nil"/>
              <w:left w:val="nil"/>
              <w:bottom w:val="nil"/>
              <w:right w:val="nil"/>
            </w:tcBorders>
            <w:noWrap/>
            <w:vAlign w:val="bottom"/>
          </w:tcPr>
          <w:p w14:paraId="7947732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1.56 (1.40, 1.74)</w:t>
            </w:r>
          </w:p>
        </w:tc>
        <w:tc>
          <w:tcPr>
            <w:tcW w:w="748" w:type="pct"/>
            <w:tcBorders>
              <w:top w:val="nil"/>
              <w:left w:val="nil"/>
              <w:bottom w:val="nil"/>
              <w:right w:val="nil"/>
            </w:tcBorders>
            <w:vAlign w:val="bottom"/>
          </w:tcPr>
          <w:p w14:paraId="451A739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0.048</w:t>
            </w:r>
          </w:p>
        </w:tc>
      </w:tr>
      <w:tr w:rsidR="0007701E" w:rsidRPr="0007701E" w14:paraId="2C364795" w14:textId="77777777" w:rsidTr="000A7B8E">
        <w:trPr>
          <w:trHeight w:val="280"/>
        </w:trPr>
        <w:tc>
          <w:tcPr>
            <w:tcW w:w="783" w:type="pct"/>
            <w:vMerge/>
          </w:tcPr>
          <w:p w14:paraId="2F731BB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6DFA389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33597975"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1.77 (1.62, 1.93)</w:t>
            </w:r>
          </w:p>
        </w:tc>
        <w:tc>
          <w:tcPr>
            <w:tcW w:w="1025" w:type="pct"/>
            <w:tcBorders>
              <w:top w:val="nil"/>
              <w:left w:val="nil"/>
              <w:bottom w:val="nil"/>
              <w:right w:val="nil"/>
            </w:tcBorders>
            <w:noWrap/>
            <w:vAlign w:val="bottom"/>
          </w:tcPr>
          <w:p w14:paraId="0A95425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1.49 (1.33, 1.66)</w:t>
            </w:r>
          </w:p>
        </w:tc>
        <w:tc>
          <w:tcPr>
            <w:tcW w:w="748" w:type="pct"/>
            <w:tcBorders>
              <w:top w:val="nil"/>
              <w:left w:val="nil"/>
              <w:bottom w:val="nil"/>
              <w:right w:val="nil"/>
            </w:tcBorders>
            <w:vAlign w:val="bottom"/>
          </w:tcPr>
          <w:p w14:paraId="1B1FC0D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0.036</w:t>
            </w:r>
          </w:p>
        </w:tc>
      </w:tr>
      <w:tr w:rsidR="0007701E" w:rsidRPr="0007701E" w14:paraId="77A59B5F" w14:textId="77777777" w:rsidTr="000A7B8E">
        <w:trPr>
          <w:trHeight w:val="280"/>
        </w:trPr>
        <w:tc>
          <w:tcPr>
            <w:tcW w:w="783" w:type="pct"/>
            <w:vMerge/>
          </w:tcPr>
          <w:p w14:paraId="3964F78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7179763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5BB943AB"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6D65E497"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78FF5D27"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5105E850" w14:textId="77777777" w:rsidTr="000A7B8E">
        <w:trPr>
          <w:trHeight w:val="280"/>
        </w:trPr>
        <w:tc>
          <w:tcPr>
            <w:tcW w:w="783" w:type="pct"/>
            <w:vMerge/>
          </w:tcPr>
          <w:p w14:paraId="2746959B"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59E62C2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6E38D3FE"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1.85 (1.71, 2.01)</w:t>
            </w:r>
          </w:p>
        </w:tc>
        <w:tc>
          <w:tcPr>
            <w:tcW w:w="1025" w:type="pct"/>
            <w:tcBorders>
              <w:top w:val="nil"/>
              <w:left w:val="nil"/>
              <w:bottom w:val="nil"/>
              <w:right w:val="nil"/>
            </w:tcBorders>
            <w:noWrap/>
            <w:vAlign w:val="bottom"/>
          </w:tcPr>
          <w:p w14:paraId="1529B2D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1.71 (1.55, 1.89)</w:t>
            </w:r>
          </w:p>
        </w:tc>
        <w:tc>
          <w:tcPr>
            <w:tcW w:w="748" w:type="pct"/>
            <w:tcBorders>
              <w:top w:val="nil"/>
              <w:left w:val="nil"/>
              <w:bottom w:val="nil"/>
              <w:right w:val="nil"/>
            </w:tcBorders>
            <w:vAlign w:val="bottom"/>
          </w:tcPr>
          <w:p w14:paraId="7BBE5D1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0.322</w:t>
            </w:r>
          </w:p>
        </w:tc>
      </w:tr>
      <w:tr w:rsidR="0007701E" w:rsidRPr="0007701E" w14:paraId="64101D9B" w14:textId="77777777" w:rsidTr="000A7B8E">
        <w:trPr>
          <w:trHeight w:val="280"/>
        </w:trPr>
        <w:tc>
          <w:tcPr>
            <w:tcW w:w="783" w:type="pct"/>
            <w:vMerge/>
          </w:tcPr>
          <w:p w14:paraId="6AAE1E4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34CD56A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44810C1F"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1.72 (1.57, 1.88)</w:t>
            </w:r>
          </w:p>
        </w:tc>
        <w:tc>
          <w:tcPr>
            <w:tcW w:w="1025" w:type="pct"/>
            <w:tcBorders>
              <w:top w:val="nil"/>
              <w:left w:val="nil"/>
              <w:bottom w:val="nil"/>
              <w:right w:val="nil"/>
            </w:tcBorders>
            <w:noWrap/>
            <w:vAlign w:val="bottom"/>
          </w:tcPr>
          <w:p w14:paraId="25BACC7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1.62 (1.46, 1.81)</w:t>
            </w:r>
          </w:p>
        </w:tc>
        <w:tc>
          <w:tcPr>
            <w:tcW w:w="748" w:type="pct"/>
            <w:tcBorders>
              <w:top w:val="nil"/>
              <w:left w:val="nil"/>
              <w:bottom w:val="nil"/>
              <w:right w:val="nil"/>
            </w:tcBorders>
            <w:vAlign w:val="bottom"/>
          </w:tcPr>
          <w:p w14:paraId="0A43BF5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0.468</w:t>
            </w:r>
          </w:p>
        </w:tc>
      </w:tr>
      <w:tr w:rsidR="0007701E" w:rsidRPr="0007701E" w14:paraId="02F9DF18" w14:textId="77777777" w:rsidTr="000A7B8E">
        <w:trPr>
          <w:trHeight w:val="280"/>
        </w:trPr>
        <w:tc>
          <w:tcPr>
            <w:tcW w:w="783" w:type="pct"/>
            <w:vMerge/>
          </w:tcPr>
          <w:p w14:paraId="594CBB9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6FC497F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6406ED51"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1.71 (1.56, 1.88)</w:t>
            </w:r>
          </w:p>
        </w:tc>
        <w:tc>
          <w:tcPr>
            <w:tcW w:w="1025" w:type="pct"/>
            <w:tcBorders>
              <w:top w:val="nil"/>
              <w:left w:val="nil"/>
              <w:bottom w:val="nil"/>
              <w:right w:val="nil"/>
            </w:tcBorders>
            <w:noWrap/>
            <w:vAlign w:val="bottom"/>
          </w:tcPr>
          <w:p w14:paraId="78CB2FB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1.62 (1.45, 1.81)</w:t>
            </w:r>
          </w:p>
        </w:tc>
        <w:tc>
          <w:tcPr>
            <w:tcW w:w="748" w:type="pct"/>
            <w:tcBorders>
              <w:top w:val="nil"/>
              <w:left w:val="nil"/>
              <w:bottom w:val="nil"/>
              <w:right w:val="nil"/>
            </w:tcBorders>
            <w:vAlign w:val="bottom"/>
          </w:tcPr>
          <w:p w14:paraId="25F3546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0.473</w:t>
            </w:r>
          </w:p>
        </w:tc>
      </w:tr>
      <w:tr w:rsidR="0007701E" w:rsidRPr="0007701E" w14:paraId="0A1686B4" w14:textId="77777777" w:rsidTr="000A7B8E">
        <w:trPr>
          <w:trHeight w:val="280"/>
        </w:trPr>
        <w:tc>
          <w:tcPr>
            <w:tcW w:w="783" w:type="pct"/>
            <w:vMerge/>
          </w:tcPr>
          <w:p w14:paraId="46F04FD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vAlign w:val="center"/>
          </w:tcPr>
          <w:p w14:paraId="0C34E1A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63C27526"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361521B3"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63BAA345"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52482D62" w14:textId="77777777" w:rsidTr="000A7B8E">
        <w:trPr>
          <w:trHeight w:val="280"/>
        </w:trPr>
        <w:tc>
          <w:tcPr>
            <w:tcW w:w="783" w:type="pct"/>
            <w:vMerge/>
          </w:tcPr>
          <w:p w14:paraId="1D3A6BC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65466B17"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59874678"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0.79 (0.72, 0.87)</w:t>
            </w:r>
          </w:p>
        </w:tc>
        <w:tc>
          <w:tcPr>
            <w:tcW w:w="1025" w:type="pct"/>
            <w:tcBorders>
              <w:top w:val="nil"/>
              <w:left w:val="nil"/>
              <w:bottom w:val="nil"/>
              <w:right w:val="nil"/>
            </w:tcBorders>
            <w:noWrap/>
            <w:vAlign w:val="bottom"/>
          </w:tcPr>
          <w:p w14:paraId="35A73FC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0.76 (0.67, 0.85)</w:t>
            </w:r>
          </w:p>
        </w:tc>
        <w:tc>
          <w:tcPr>
            <w:tcW w:w="748" w:type="pct"/>
            <w:tcBorders>
              <w:top w:val="nil"/>
              <w:left w:val="nil"/>
              <w:bottom w:val="nil"/>
              <w:right w:val="nil"/>
            </w:tcBorders>
            <w:vAlign w:val="bottom"/>
          </w:tcPr>
          <w:p w14:paraId="6C45F15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0.525</w:t>
            </w:r>
          </w:p>
        </w:tc>
      </w:tr>
      <w:tr w:rsidR="0007701E" w:rsidRPr="0007701E" w14:paraId="0962F56E" w14:textId="77777777" w:rsidTr="000A7B8E">
        <w:trPr>
          <w:trHeight w:val="280"/>
        </w:trPr>
        <w:tc>
          <w:tcPr>
            <w:tcW w:w="783" w:type="pct"/>
            <w:vMerge/>
          </w:tcPr>
          <w:p w14:paraId="3601EAD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029ACC3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079A185B"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0.86 (0.79, 0.95)</w:t>
            </w:r>
          </w:p>
        </w:tc>
        <w:tc>
          <w:tcPr>
            <w:tcW w:w="1025" w:type="pct"/>
            <w:tcBorders>
              <w:top w:val="nil"/>
              <w:left w:val="nil"/>
              <w:bottom w:val="nil"/>
              <w:right w:val="nil"/>
            </w:tcBorders>
            <w:noWrap/>
            <w:vAlign w:val="bottom"/>
          </w:tcPr>
          <w:p w14:paraId="3DA5068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0.83 (0.73, 0.93)</w:t>
            </w:r>
          </w:p>
        </w:tc>
        <w:tc>
          <w:tcPr>
            <w:tcW w:w="748" w:type="pct"/>
            <w:tcBorders>
              <w:top w:val="nil"/>
              <w:left w:val="nil"/>
              <w:bottom w:val="nil"/>
              <w:right w:val="nil"/>
            </w:tcBorders>
            <w:vAlign w:val="bottom"/>
          </w:tcPr>
          <w:p w14:paraId="7EF7F44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0.536</w:t>
            </w:r>
          </w:p>
        </w:tc>
      </w:tr>
      <w:tr w:rsidR="0007701E" w:rsidRPr="0007701E" w14:paraId="539D814E" w14:textId="77777777" w:rsidTr="000A7B8E">
        <w:trPr>
          <w:trHeight w:val="280"/>
        </w:trPr>
        <w:tc>
          <w:tcPr>
            <w:tcW w:w="783" w:type="pct"/>
            <w:vMerge/>
          </w:tcPr>
          <w:p w14:paraId="346E21E7"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single" w:sz="12" w:space="0" w:color="auto"/>
            </w:tcBorders>
            <w:noWrap/>
          </w:tcPr>
          <w:p w14:paraId="0017637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single" w:sz="12" w:space="0" w:color="auto"/>
              <w:right w:val="nil"/>
            </w:tcBorders>
            <w:vAlign w:val="bottom"/>
          </w:tcPr>
          <w:p w14:paraId="1C4F0606"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0.87 (0.79, 0.95)</w:t>
            </w:r>
          </w:p>
        </w:tc>
        <w:tc>
          <w:tcPr>
            <w:tcW w:w="1025" w:type="pct"/>
            <w:tcBorders>
              <w:top w:val="nil"/>
              <w:left w:val="nil"/>
              <w:bottom w:val="single" w:sz="12" w:space="0" w:color="auto"/>
              <w:right w:val="nil"/>
            </w:tcBorders>
            <w:noWrap/>
            <w:vAlign w:val="bottom"/>
          </w:tcPr>
          <w:p w14:paraId="1EA6E67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0.83 (0.74, 0.93)</w:t>
            </w:r>
          </w:p>
        </w:tc>
        <w:tc>
          <w:tcPr>
            <w:tcW w:w="748" w:type="pct"/>
            <w:tcBorders>
              <w:top w:val="nil"/>
              <w:left w:val="nil"/>
              <w:bottom w:val="single" w:sz="12" w:space="0" w:color="auto"/>
              <w:right w:val="nil"/>
            </w:tcBorders>
            <w:vAlign w:val="bottom"/>
          </w:tcPr>
          <w:p w14:paraId="03E3C23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0.528</w:t>
            </w:r>
          </w:p>
        </w:tc>
      </w:tr>
    </w:tbl>
    <w:p w14:paraId="5C766D51" w14:textId="77777777" w:rsidR="0007701E" w:rsidRPr="0007701E" w:rsidRDefault="0007701E" w:rsidP="0007701E">
      <w:pPr>
        <w:rPr>
          <w:rFonts w:ascii="Times New Roman" w:hAnsi="Times New Roman" w:cs="Times New Roman"/>
          <w:color w:val="000000" w:themeColor="text1"/>
        </w:rPr>
      </w:pPr>
      <w:r w:rsidRPr="0007701E">
        <w:rPr>
          <w:rFonts w:ascii="Times New Roman" w:hAnsi="Times New Roman" w:cs="Times New Roman"/>
          <w:color w:val="000000" w:themeColor="text1"/>
          <w:szCs w:val="22"/>
        </w:rPr>
        <w:t xml:space="preserve">Abbreviations: COPD, chronic obstructive pulmonary disease; </w:t>
      </w:r>
      <w:r w:rsidRPr="0007701E">
        <w:rPr>
          <w:rFonts w:ascii="Times New Roman" w:hAnsi="Times New Roman" w:cs="Times New Roman" w:hint="eastAsia"/>
          <w:color w:val="000000" w:themeColor="text1"/>
          <w:szCs w:val="22"/>
        </w:rPr>
        <w:t>MV</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multiple </w:t>
      </w:r>
      <w:r w:rsidRPr="0007701E">
        <w:rPr>
          <w:rFonts w:ascii="Times New Roman" w:hAnsi="Times New Roman" w:cs="Times New Roman"/>
          <w:color w:val="000000" w:themeColor="text1"/>
          <w:szCs w:val="22"/>
        </w:rPr>
        <w:t xml:space="preserve">variables; </w:t>
      </w:r>
      <w:r w:rsidRPr="0007701E">
        <w:rPr>
          <w:rFonts w:ascii="Times New Roman" w:hAnsi="Times New Roman" w:cs="Times New Roman" w:hint="eastAsia"/>
          <w:color w:val="000000" w:themeColor="text1"/>
          <w:szCs w:val="22"/>
        </w:rPr>
        <w:t>MA</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mutual adjustment. </w:t>
      </w:r>
      <w:proofErr w:type="gramStart"/>
      <w:r w:rsidRPr="0007701E">
        <w:rPr>
          <w:rFonts w:ascii="Times New Roman" w:hAnsi="Times New Roman" w:cs="Times New Roman"/>
          <w:b/>
          <w:bCs/>
          <w:color w:val="000000" w:themeColor="text1"/>
          <w:szCs w:val="22"/>
        </w:rPr>
        <w:t xml:space="preserve">a </w:t>
      </w:r>
      <w:r w:rsidRPr="0007701E">
        <w:rPr>
          <w:rFonts w:ascii="Times New Roman" w:hAnsi="Times New Roman" w:cs="Times New Roman" w:hint="eastAsia"/>
          <w:color w:val="000000" w:themeColor="text1"/>
          <w:szCs w:val="22"/>
        </w:rPr>
        <w:t>Three models</w:t>
      </w:r>
      <w:proofErr w:type="gramEnd"/>
      <w:r w:rsidRPr="0007701E">
        <w:rPr>
          <w:rFonts w:ascii="Times New Roman" w:hAnsi="Times New Roman" w:cs="Times New Roman" w:hint="eastAsia"/>
          <w:color w:val="000000" w:themeColor="text1"/>
          <w:szCs w:val="22"/>
        </w:rPr>
        <w:t xml:space="preserve"> were applied to</w:t>
      </w:r>
      <w:r w:rsidRPr="0007701E">
        <w:rPr>
          <w:rFonts w:ascii="Times New Roman" w:hAnsi="Times New Roman" w:cs="Times New Roman" w:hint="eastAsia"/>
          <w:b/>
          <w:bCs/>
          <w:color w:val="000000" w:themeColor="text1"/>
          <w:szCs w:val="22"/>
        </w:rPr>
        <w:t xml:space="preserve"> </w:t>
      </w:r>
      <w:r w:rsidRPr="0007701E">
        <w:rPr>
          <w:rFonts w:ascii="Times New Roman" w:hAnsi="Times New Roman" w:cs="Times New Roman" w:hint="eastAsia"/>
          <w:color w:val="000000" w:themeColor="text1"/>
          <w:szCs w:val="22"/>
        </w:rPr>
        <w:t>estimate the associations</w:t>
      </w:r>
      <w:r w:rsidRPr="0007701E">
        <w:rPr>
          <w:rFonts w:ascii="Times New Roman" w:hAnsi="Times New Roman" w:cs="Times New Roman"/>
          <w:color w:val="000000" w:themeColor="text1"/>
          <w:szCs w:val="22"/>
        </w:rPr>
        <w:t>.</w:t>
      </w:r>
      <w:r w:rsidRPr="0007701E">
        <w:rPr>
          <w:rFonts w:ascii="Times New Roman" w:hAnsi="Times New Roman" w:cs="Times New Roman" w:hint="eastAsia"/>
          <w:color w:val="000000" w:themeColor="text1"/>
          <w:szCs w:val="22"/>
        </w:rPr>
        <w:t xml:space="preserve"> </w:t>
      </w:r>
      <w:r w:rsidRPr="0007701E">
        <w:rPr>
          <w:rFonts w:ascii="Times New Roman" w:hAnsi="Times New Roman" w:cs="Times New Roman"/>
          <w:color w:val="000000" w:themeColor="text1"/>
          <w:szCs w:val="22"/>
        </w:rPr>
        <w:t xml:space="preserve">The basic model adjusted for socio-demographic factors. The MV additionally adjusted for BMI, WHR, occupational exposure, and lifestyle factors, C-reactive proteins, environmental factors, and prevalent diseases. The </w:t>
      </w:r>
      <w:r w:rsidRPr="0007701E">
        <w:rPr>
          <w:rFonts w:ascii="Times New Roman" w:hAnsi="Times New Roman" w:cs="Times New Roman"/>
          <w:color w:val="000000" w:themeColor="text1"/>
          <w:szCs w:val="22"/>
        </w:rPr>
        <w:lastRenderedPageBreak/>
        <w:t>mutually adjusted model (MV+MA) included both frailty phenotypes and its corresponding proteomic signature.</w:t>
      </w:r>
    </w:p>
    <w:p w14:paraId="697D0FE7" w14:textId="7DD7F2FF" w:rsidR="0007701E" w:rsidRPr="0007701E" w:rsidRDefault="0007701E" w:rsidP="0007701E">
      <w:pPr>
        <w:widowControl/>
        <w:jc w:val="left"/>
        <w:rPr>
          <w:rFonts w:ascii="Times New Roman" w:hAnsi="Times New Roman" w:cs="Times New Roman" w:hint="eastAsia"/>
          <w:color w:val="000000" w:themeColor="text1"/>
        </w:rPr>
      </w:pPr>
      <w:r>
        <w:rPr>
          <w:rFonts w:ascii="Times New Roman" w:hAnsi="Times New Roman" w:cs="Times New Roman"/>
          <w:color w:val="000000" w:themeColor="text1"/>
        </w:rPr>
        <w:br w:type="page"/>
      </w:r>
    </w:p>
    <w:p w14:paraId="0718B33E" w14:textId="6F435B1D" w:rsidR="0007701E" w:rsidRPr="0007701E" w:rsidRDefault="0007701E" w:rsidP="0007701E">
      <w:pPr>
        <w:pStyle w:val="1"/>
      </w:pPr>
      <w:bookmarkStart w:id="33" w:name="_Toc214438377"/>
      <w:r w:rsidRPr="0007701E">
        <w:lastRenderedPageBreak/>
        <w:t>Table S</w:t>
      </w:r>
      <w:r>
        <w:rPr>
          <w:rFonts w:hint="eastAsia"/>
        </w:rPr>
        <w:t>31</w:t>
      </w:r>
      <w:r w:rsidRPr="0007701E">
        <w:t>. HR (95% CI) of frailty and related proteomic signatures with IPF by age</w:t>
      </w:r>
      <w:bookmarkEnd w:id="33"/>
    </w:p>
    <w:tbl>
      <w:tblPr>
        <w:tblStyle w:val="ae"/>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00"/>
        <w:gridCol w:w="2351"/>
        <w:gridCol w:w="1709"/>
        <w:gridCol w:w="1703"/>
        <w:gridCol w:w="1243"/>
      </w:tblGrid>
      <w:tr w:rsidR="0007701E" w:rsidRPr="0007701E" w14:paraId="5002EACB" w14:textId="77777777" w:rsidTr="000A7B8E">
        <w:trPr>
          <w:trHeight w:val="280"/>
        </w:trPr>
        <w:tc>
          <w:tcPr>
            <w:tcW w:w="783" w:type="pct"/>
            <w:vMerge w:val="restart"/>
            <w:vAlign w:val="center"/>
          </w:tcPr>
          <w:p w14:paraId="59A1181B"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c>
          <w:tcPr>
            <w:tcW w:w="1415" w:type="pct"/>
            <w:vMerge w:val="restart"/>
            <w:tcBorders>
              <w:top w:val="single" w:sz="12" w:space="0" w:color="auto"/>
            </w:tcBorders>
            <w:noWrap/>
            <w:vAlign w:val="center"/>
            <w:hideMark/>
          </w:tcPr>
          <w:p w14:paraId="1426A1B2"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roofErr w:type="spellStart"/>
            <w:r w:rsidRPr="0007701E">
              <w:rPr>
                <w:rFonts w:ascii="Times New Roman" w:eastAsia="宋体" w:hAnsi="Times New Roman" w:cs="Times New Roman"/>
                <w:b/>
                <w:bCs/>
                <w:color w:val="000000" w:themeColor="text1"/>
                <w:szCs w:val="22"/>
              </w:rPr>
              <w:t>Models</w:t>
            </w:r>
            <w:r w:rsidRPr="0007701E">
              <w:rPr>
                <w:rFonts w:ascii="Times New Roman" w:eastAsia="宋体" w:hAnsi="Times New Roman" w:cs="Times New Roman"/>
                <w:b/>
                <w:bCs/>
                <w:color w:val="000000" w:themeColor="text1"/>
                <w:szCs w:val="22"/>
                <w:vertAlign w:val="superscript"/>
              </w:rPr>
              <w:t>a</w:t>
            </w:r>
            <w:proofErr w:type="spellEnd"/>
          </w:p>
        </w:tc>
        <w:tc>
          <w:tcPr>
            <w:tcW w:w="2054" w:type="pct"/>
            <w:gridSpan w:val="2"/>
            <w:tcBorders>
              <w:top w:val="single" w:sz="12" w:space="0" w:color="auto"/>
            </w:tcBorders>
          </w:tcPr>
          <w:p w14:paraId="2915F3FF"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Age</w:t>
            </w:r>
          </w:p>
        </w:tc>
        <w:tc>
          <w:tcPr>
            <w:tcW w:w="748" w:type="pct"/>
            <w:vMerge w:val="restart"/>
          </w:tcPr>
          <w:p w14:paraId="4A3E384E"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 for interaction</w:t>
            </w:r>
          </w:p>
        </w:tc>
      </w:tr>
      <w:tr w:rsidR="0007701E" w:rsidRPr="0007701E" w14:paraId="69D96A4B" w14:textId="77777777" w:rsidTr="000A7B8E">
        <w:trPr>
          <w:trHeight w:val="293"/>
        </w:trPr>
        <w:tc>
          <w:tcPr>
            <w:tcW w:w="783" w:type="pct"/>
            <w:vMerge/>
            <w:tcBorders>
              <w:bottom w:val="nil"/>
            </w:tcBorders>
          </w:tcPr>
          <w:p w14:paraId="1AF63B26"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vMerge/>
            <w:tcBorders>
              <w:bottom w:val="nil"/>
            </w:tcBorders>
            <w:noWrap/>
          </w:tcPr>
          <w:p w14:paraId="7347ECA1"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029" w:type="pct"/>
            <w:tcBorders>
              <w:bottom w:val="single" w:sz="4" w:space="0" w:color="auto"/>
            </w:tcBorders>
            <w:vAlign w:val="center"/>
          </w:tcPr>
          <w:p w14:paraId="294DD5CD"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&lt;60</w:t>
            </w:r>
          </w:p>
        </w:tc>
        <w:tc>
          <w:tcPr>
            <w:tcW w:w="1025" w:type="pct"/>
            <w:tcBorders>
              <w:top w:val="nil"/>
              <w:bottom w:val="single" w:sz="4" w:space="0" w:color="auto"/>
            </w:tcBorders>
            <w:noWrap/>
            <w:vAlign w:val="center"/>
          </w:tcPr>
          <w:p w14:paraId="2A0FCFF2"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≥60</w:t>
            </w:r>
          </w:p>
        </w:tc>
        <w:tc>
          <w:tcPr>
            <w:tcW w:w="748" w:type="pct"/>
            <w:vMerge/>
          </w:tcPr>
          <w:p w14:paraId="3BA952C7"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r>
      <w:tr w:rsidR="0007701E" w:rsidRPr="0007701E" w14:paraId="32E6992A" w14:textId="77777777" w:rsidTr="000A7B8E">
        <w:trPr>
          <w:trHeight w:val="280"/>
        </w:trPr>
        <w:tc>
          <w:tcPr>
            <w:tcW w:w="783" w:type="pct"/>
            <w:vMerge w:val="restart"/>
            <w:tcBorders>
              <w:top w:val="nil"/>
              <w:bottom w:val="nil"/>
            </w:tcBorders>
            <w:vAlign w:val="center"/>
          </w:tcPr>
          <w:p w14:paraId="54CF9C75"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w:t>
            </w:r>
          </w:p>
        </w:tc>
        <w:tc>
          <w:tcPr>
            <w:tcW w:w="1415" w:type="pct"/>
            <w:tcBorders>
              <w:top w:val="nil"/>
              <w:bottom w:val="nil"/>
            </w:tcBorders>
            <w:noWrap/>
            <w:hideMark/>
          </w:tcPr>
          <w:p w14:paraId="3BB20CD8"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Pr>
          <w:p w14:paraId="38A39A3A"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1025" w:type="pct"/>
            <w:tcBorders>
              <w:top w:val="single" w:sz="4" w:space="0" w:color="auto"/>
            </w:tcBorders>
            <w:noWrap/>
            <w:hideMark/>
          </w:tcPr>
          <w:p w14:paraId="77608227"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748" w:type="pct"/>
          </w:tcPr>
          <w:p w14:paraId="4C6DFF43"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r>
      <w:tr w:rsidR="0007701E" w:rsidRPr="0007701E" w14:paraId="3885C0CF" w14:textId="77777777" w:rsidTr="000A7B8E">
        <w:trPr>
          <w:trHeight w:val="280"/>
        </w:trPr>
        <w:tc>
          <w:tcPr>
            <w:tcW w:w="783" w:type="pct"/>
            <w:vMerge/>
            <w:tcBorders>
              <w:top w:val="nil"/>
              <w:bottom w:val="nil"/>
            </w:tcBorders>
          </w:tcPr>
          <w:p w14:paraId="538EA25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hideMark/>
          </w:tcPr>
          <w:p w14:paraId="21F6EBC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18BF002A" w14:textId="77777777" w:rsidR="0007701E" w:rsidRPr="0007701E" w:rsidRDefault="0007701E" w:rsidP="000A7B8E">
            <w:pPr>
              <w:widowControl/>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1.77 (1.27, 2.49)</w:t>
            </w:r>
          </w:p>
        </w:tc>
        <w:tc>
          <w:tcPr>
            <w:tcW w:w="1025" w:type="pct"/>
            <w:tcBorders>
              <w:top w:val="nil"/>
              <w:left w:val="nil"/>
              <w:bottom w:val="nil"/>
              <w:right w:val="nil"/>
            </w:tcBorders>
            <w:noWrap/>
            <w:vAlign w:val="bottom"/>
            <w:hideMark/>
          </w:tcPr>
          <w:p w14:paraId="727615CF"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1.07 (0.75, 1.54)</w:t>
            </w:r>
          </w:p>
        </w:tc>
        <w:tc>
          <w:tcPr>
            <w:tcW w:w="748" w:type="pct"/>
            <w:tcBorders>
              <w:top w:val="nil"/>
              <w:left w:val="nil"/>
              <w:bottom w:val="nil"/>
              <w:right w:val="nil"/>
            </w:tcBorders>
            <w:vAlign w:val="bottom"/>
          </w:tcPr>
          <w:p w14:paraId="372F9C2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0.088</w:t>
            </w:r>
          </w:p>
        </w:tc>
      </w:tr>
      <w:tr w:rsidR="0007701E" w:rsidRPr="0007701E" w14:paraId="1F9B62AB" w14:textId="77777777" w:rsidTr="000A7B8E">
        <w:trPr>
          <w:trHeight w:val="280"/>
        </w:trPr>
        <w:tc>
          <w:tcPr>
            <w:tcW w:w="783" w:type="pct"/>
            <w:vMerge/>
            <w:tcBorders>
              <w:top w:val="nil"/>
            </w:tcBorders>
          </w:tcPr>
          <w:p w14:paraId="7E4293B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tcBorders>
            <w:noWrap/>
            <w:hideMark/>
          </w:tcPr>
          <w:p w14:paraId="5B2A07D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767B584F"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1.55 (1.09, 2.19)</w:t>
            </w:r>
          </w:p>
        </w:tc>
        <w:tc>
          <w:tcPr>
            <w:tcW w:w="1025" w:type="pct"/>
            <w:tcBorders>
              <w:top w:val="nil"/>
              <w:left w:val="nil"/>
              <w:bottom w:val="nil"/>
              <w:right w:val="nil"/>
            </w:tcBorders>
            <w:noWrap/>
            <w:vAlign w:val="bottom"/>
            <w:hideMark/>
          </w:tcPr>
          <w:p w14:paraId="74F7B80C"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0.94 (0.65, 1.37)</w:t>
            </w:r>
          </w:p>
        </w:tc>
        <w:tc>
          <w:tcPr>
            <w:tcW w:w="748" w:type="pct"/>
            <w:tcBorders>
              <w:top w:val="nil"/>
              <w:left w:val="nil"/>
              <w:bottom w:val="nil"/>
              <w:right w:val="nil"/>
            </w:tcBorders>
            <w:vAlign w:val="bottom"/>
          </w:tcPr>
          <w:p w14:paraId="5E5C8D0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0.094</w:t>
            </w:r>
          </w:p>
        </w:tc>
      </w:tr>
      <w:tr w:rsidR="0007701E" w:rsidRPr="0007701E" w14:paraId="702CC384" w14:textId="77777777" w:rsidTr="000A7B8E">
        <w:trPr>
          <w:trHeight w:val="280"/>
        </w:trPr>
        <w:tc>
          <w:tcPr>
            <w:tcW w:w="783" w:type="pct"/>
            <w:vMerge/>
          </w:tcPr>
          <w:p w14:paraId="2725102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53E8FCA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2C30BE9A"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1.14 (0.80, 1.63)</w:t>
            </w:r>
          </w:p>
        </w:tc>
        <w:tc>
          <w:tcPr>
            <w:tcW w:w="1025" w:type="pct"/>
            <w:tcBorders>
              <w:top w:val="nil"/>
              <w:left w:val="nil"/>
              <w:bottom w:val="nil"/>
              <w:right w:val="nil"/>
            </w:tcBorders>
            <w:noWrap/>
            <w:vAlign w:val="bottom"/>
            <w:hideMark/>
          </w:tcPr>
          <w:p w14:paraId="650CD51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0.67 (0.45, 0.98)</w:t>
            </w:r>
          </w:p>
        </w:tc>
        <w:tc>
          <w:tcPr>
            <w:tcW w:w="748" w:type="pct"/>
            <w:tcBorders>
              <w:top w:val="nil"/>
              <w:left w:val="nil"/>
              <w:bottom w:val="nil"/>
              <w:right w:val="nil"/>
            </w:tcBorders>
            <w:vAlign w:val="bottom"/>
          </w:tcPr>
          <w:p w14:paraId="3856ACB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0.062</w:t>
            </w:r>
          </w:p>
        </w:tc>
      </w:tr>
      <w:tr w:rsidR="0007701E" w:rsidRPr="0007701E" w14:paraId="30CA0FBC" w14:textId="77777777" w:rsidTr="000A7B8E">
        <w:trPr>
          <w:trHeight w:val="280"/>
        </w:trPr>
        <w:tc>
          <w:tcPr>
            <w:tcW w:w="783" w:type="pct"/>
            <w:vMerge/>
          </w:tcPr>
          <w:p w14:paraId="00559365"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noWrap/>
            <w:hideMark/>
          </w:tcPr>
          <w:p w14:paraId="6E044781"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35381A73"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hideMark/>
          </w:tcPr>
          <w:p w14:paraId="445B75EF"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c>
          <w:tcPr>
            <w:tcW w:w="748" w:type="pct"/>
            <w:tcBorders>
              <w:top w:val="nil"/>
              <w:left w:val="nil"/>
              <w:bottom w:val="nil"/>
              <w:right w:val="nil"/>
            </w:tcBorders>
            <w:vAlign w:val="bottom"/>
          </w:tcPr>
          <w:p w14:paraId="03C82898"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r>
      <w:tr w:rsidR="0007701E" w:rsidRPr="0007701E" w14:paraId="7855665F" w14:textId="77777777" w:rsidTr="000A7B8E">
        <w:trPr>
          <w:trHeight w:val="280"/>
        </w:trPr>
        <w:tc>
          <w:tcPr>
            <w:tcW w:w="783" w:type="pct"/>
            <w:vMerge/>
          </w:tcPr>
          <w:p w14:paraId="52CA61D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39180D9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6ACEDC5B"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1.51 (1.07, 2.11)</w:t>
            </w:r>
          </w:p>
        </w:tc>
        <w:tc>
          <w:tcPr>
            <w:tcW w:w="1025" w:type="pct"/>
            <w:tcBorders>
              <w:top w:val="nil"/>
              <w:left w:val="nil"/>
              <w:bottom w:val="nil"/>
              <w:right w:val="nil"/>
            </w:tcBorders>
            <w:noWrap/>
            <w:vAlign w:val="bottom"/>
            <w:hideMark/>
          </w:tcPr>
          <w:p w14:paraId="1CE8823A"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1.21 (0.83, 1.75)</w:t>
            </w:r>
          </w:p>
        </w:tc>
        <w:tc>
          <w:tcPr>
            <w:tcW w:w="748" w:type="pct"/>
            <w:tcBorders>
              <w:top w:val="nil"/>
              <w:left w:val="nil"/>
              <w:bottom w:val="nil"/>
              <w:right w:val="nil"/>
            </w:tcBorders>
            <w:vAlign w:val="bottom"/>
          </w:tcPr>
          <w:p w14:paraId="1ED8A59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0.384</w:t>
            </w:r>
          </w:p>
        </w:tc>
      </w:tr>
      <w:tr w:rsidR="0007701E" w:rsidRPr="0007701E" w14:paraId="0651093D" w14:textId="77777777" w:rsidTr="000A7B8E">
        <w:trPr>
          <w:trHeight w:val="280"/>
        </w:trPr>
        <w:tc>
          <w:tcPr>
            <w:tcW w:w="783" w:type="pct"/>
            <w:vMerge/>
          </w:tcPr>
          <w:p w14:paraId="7F45468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1FAF2779"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1D8A07A1"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1.39 (0.98, 1.97)</w:t>
            </w:r>
          </w:p>
        </w:tc>
        <w:tc>
          <w:tcPr>
            <w:tcW w:w="1025" w:type="pct"/>
            <w:tcBorders>
              <w:top w:val="nil"/>
              <w:left w:val="nil"/>
              <w:bottom w:val="nil"/>
              <w:right w:val="nil"/>
            </w:tcBorders>
            <w:noWrap/>
            <w:vAlign w:val="bottom"/>
            <w:hideMark/>
          </w:tcPr>
          <w:p w14:paraId="5353679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1.12 (0.76, 1.64)</w:t>
            </w:r>
          </w:p>
        </w:tc>
        <w:tc>
          <w:tcPr>
            <w:tcW w:w="748" w:type="pct"/>
            <w:tcBorders>
              <w:top w:val="nil"/>
              <w:left w:val="nil"/>
              <w:bottom w:val="nil"/>
              <w:right w:val="nil"/>
            </w:tcBorders>
            <w:vAlign w:val="bottom"/>
          </w:tcPr>
          <w:p w14:paraId="41B98C8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0.397</w:t>
            </w:r>
          </w:p>
        </w:tc>
      </w:tr>
      <w:tr w:rsidR="0007701E" w:rsidRPr="0007701E" w14:paraId="0C342085" w14:textId="77777777" w:rsidTr="000A7B8E">
        <w:trPr>
          <w:trHeight w:val="280"/>
        </w:trPr>
        <w:tc>
          <w:tcPr>
            <w:tcW w:w="783" w:type="pct"/>
            <w:vMerge/>
          </w:tcPr>
          <w:p w14:paraId="6DDC15B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2F3AF6C9"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041A51EB"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1.12 (0.78, 1.60)</w:t>
            </w:r>
          </w:p>
        </w:tc>
        <w:tc>
          <w:tcPr>
            <w:tcW w:w="1025" w:type="pct"/>
            <w:tcBorders>
              <w:top w:val="nil"/>
              <w:left w:val="nil"/>
              <w:bottom w:val="nil"/>
              <w:right w:val="nil"/>
            </w:tcBorders>
            <w:noWrap/>
            <w:vAlign w:val="bottom"/>
            <w:hideMark/>
          </w:tcPr>
          <w:p w14:paraId="00C55022"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0.89 (0.60, 1.31)</w:t>
            </w:r>
          </w:p>
        </w:tc>
        <w:tc>
          <w:tcPr>
            <w:tcW w:w="748" w:type="pct"/>
            <w:tcBorders>
              <w:top w:val="nil"/>
              <w:left w:val="nil"/>
              <w:bottom w:val="nil"/>
              <w:right w:val="nil"/>
            </w:tcBorders>
            <w:vAlign w:val="bottom"/>
          </w:tcPr>
          <w:p w14:paraId="2C9FDED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0.371</w:t>
            </w:r>
          </w:p>
        </w:tc>
      </w:tr>
      <w:tr w:rsidR="0007701E" w:rsidRPr="0007701E" w14:paraId="1B4DECF7" w14:textId="77777777" w:rsidTr="000A7B8E">
        <w:trPr>
          <w:trHeight w:val="280"/>
        </w:trPr>
        <w:tc>
          <w:tcPr>
            <w:tcW w:w="783" w:type="pct"/>
            <w:vMerge/>
          </w:tcPr>
          <w:p w14:paraId="46D04174" w14:textId="77777777" w:rsidR="0007701E" w:rsidRPr="0007701E" w:rsidRDefault="0007701E" w:rsidP="000A7B8E">
            <w:pPr>
              <w:spacing w:after="156"/>
              <w:rPr>
                <w:rFonts w:ascii="Times New Roman" w:eastAsia="宋体" w:hAnsi="Times New Roman" w:cs="Times New Roman"/>
                <w:b/>
                <w:bCs/>
                <w:color w:val="000000" w:themeColor="text1"/>
                <w:szCs w:val="22"/>
              </w:rPr>
            </w:pPr>
          </w:p>
        </w:tc>
        <w:tc>
          <w:tcPr>
            <w:tcW w:w="1415" w:type="pct"/>
            <w:noWrap/>
            <w:vAlign w:val="center"/>
          </w:tcPr>
          <w:p w14:paraId="3E6BEB00"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4D2337CA"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5B202396"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7B021E36"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3D888F00" w14:textId="77777777" w:rsidTr="000A7B8E">
        <w:trPr>
          <w:trHeight w:val="280"/>
        </w:trPr>
        <w:tc>
          <w:tcPr>
            <w:tcW w:w="783" w:type="pct"/>
            <w:vMerge/>
          </w:tcPr>
          <w:p w14:paraId="1788701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tcPr>
          <w:p w14:paraId="683FCF5B"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7302C314"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1.29 (0.88, 1.90)</w:t>
            </w:r>
          </w:p>
        </w:tc>
        <w:tc>
          <w:tcPr>
            <w:tcW w:w="1025" w:type="pct"/>
            <w:tcBorders>
              <w:top w:val="nil"/>
              <w:left w:val="nil"/>
              <w:bottom w:val="nil"/>
              <w:right w:val="nil"/>
            </w:tcBorders>
            <w:noWrap/>
            <w:vAlign w:val="bottom"/>
          </w:tcPr>
          <w:p w14:paraId="4C02BB1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0.94 (0.65, 1.36)</w:t>
            </w:r>
          </w:p>
        </w:tc>
        <w:tc>
          <w:tcPr>
            <w:tcW w:w="748" w:type="pct"/>
            <w:tcBorders>
              <w:top w:val="nil"/>
              <w:left w:val="nil"/>
              <w:bottom w:val="nil"/>
              <w:right w:val="nil"/>
            </w:tcBorders>
            <w:vAlign w:val="bottom"/>
          </w:tcPr>
          <w:p w14:paraId="1FD15A79"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0.358</w:t>
            </w:r>
          </w:p>
        </w:tc>
      </w:tr>
      <w:tr w:rsidR="0007701E" w:rsidRPr="0007701E" w14:paraId="7C0D41C2" w14:textId="77777777" w:rsidTr="000A7B8E">
        <w:trPr>
          <w:trHeight w:val="280"/>
        </w:trPr>
        <w:tc>
          <w:tcPr>
            <w:tcW w:w="783" w:type="pct"/>
            <w:vMerge/>
          </w:tcPr>
          <w:p w14:paraId="3AE2D1E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bottom w:val="nil"/>
            </w:tcBorders>
            <w:noWrap/>
          </w:tcPr>
          <w:p w14:paraId="2A9C9CF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553F3D3F"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1.22 (0.83, 1.80)</w:t>
            </w:r>
          </w:p>
        </w:tc>
        <w:tc>
          <w:tcPr>
            <w:tcW w:w="1025" w:type="pct"/>
            <w:tcBorders>
              <w:top w:val="nil"/>
              <w:left w:val="nil"/>
              <w:bottom w:val="nil"/>
              <w:right w:val="nil"/>
            </w:tcBorders>
            <w:noWrap/>
            <w:vAlign w:val="bottom"/>
          </w:tcPr>
          <w:p w14:paraId="761D819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0.90 (0.62, 1.31)</w:t>
            </w:r>
          </w:p>
        </w:tc>
        <w:tc>
          <w:tcPr>
            <w:tcW w:w="748" w:type="pct"/>
            <w:tcBorders>
              <w:top w:val="nil"/>
              <w:left w:val="nil"/>
              <w:bottom w:val="nil"/>
              <w:right w:val="nil"/>
            </w:tcBorders>
            <w:vAlign w:val="bottom"/>
          </w:tcPr>
          <w:p w14:paraId="6501405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0.382</w:t>
            </w:r>
          </w:p>
        </w:tc>
      </w:tr>
      <w:tr w:rsidR="0007701E" w:rsidRPr="0007701E" w14:paraId="68164D27" w14:textId="77777777" w:rsidTr="000A7B8E">
        <w:trPr>
          <w:trHeight w:val="280"/>
        </w:trPr>
        <w:tc>
          <w:tcPr>
            <w:tcW w:w="783" w:type="pct"/>
            <w:vMerge/>
          </w:tcPr>
          <w:p w14:paraId="23A0A39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64B1ACB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0F3B5A19"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1.27 (0.86, 1.87)</w:t>
            </w:r>
          </w:p>
        </w:tc>
        <w:tc>
          <w:tcPr>
            <w:tcW w:w="1025" w:type="pct"/>
            <w:tcBorders>
              <w:top w:val="nil"/>
              <w:left w:val="nil"/>
              <w:bottom w:val="nil"/>
              <w:right w:val="nil"/>
            </w:tcBorders>
            <w:noWrap/>
            <w:vAlign w:val="bottom"/>
          </w:tcPr>
          <w:p w14:paraId="72FC295A"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0.93 (0.64, 1.35)</w:t>
            </w:r>
          </w:p>
        </w:tc>
        <w:tc>
          <w:tcPr>
            <w:tcW w:w="748" w:type="pct"/>
            <w:tcBorders>
              <w:top w:val="nil"/>
              <w:left w:val="nil"/>
              <w:bottom w:val="nil"/>
              <w:right w:val="nil"/>
            </w:tcBorders>
            <w:vAlign w:val="bottom"/>
          </w:tcPr>
          <w:p w14:paraId="4ECB4B5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0.371</w:t>
            </w:r>
          </w:p>
        </w:tc>
      </w:tr>
      <w:tr w:rsidR="0007701E" w:rsidRPr="0007701E" w14:paraId="1B66DD6C" w14:textId="77777777" w:rsidTr="000A7B8E">
        <w:trPr>
          <w:trHeight w:val="280"/>
        </w:trPr>
        <w:tc>
          <w:tcPr>
            <w:tcW w:w="783" w:type="pct"/>
            <w:vMerge w:val="restart"/>
            <w:vAlign w:val="center"/>
          </w:tcPr>
          <w:p w14:paraId="3A9AB75F" w14:textId="77777777" w:rsidR="0007701E" w:rsidRPr="0007701E" w:rsidRDefault="0007701E" w:rsidP="000A7B8E">
            <w:pPr>
              <w:widowControl/>
              <w:spacing w:after="156"/>
              <w:ind w:firstLineChars="50" w:firstLine="100"/>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 xml:space="preserve">Frailty </w:t>
            </w:r>
            <w:proofErr w:type="spellStart"/>
            <w:r w:rsidRPr="0007701E">
              <w:rPr>
                <w:rFonts w:ascii="Times New Roman" w:eastAsia="宋体" w:hAnsi="Times New Roman" w:cs="Times New Roman"/>
                <w:b/>
                <w:bCs/>
                <w:color w:val="000000" w:themeColor="text1"/>
                <w:szCs w:val="22"/>
              </w:rPr>
              <w:t>signiture</w:t>
            </w:r>
            <w:proofErr w:type="spellEnd"/>
          </w:p>
        </w:tc>
        <w:tc>
          <w:tcPr>
            <w:tcW w:w="1415" w:type="pct"/>
            <w:tcBorders>
              <w:top w:val="nil"/>
              <w:bottom w:val="nil"/>
            </w:tcBorders>
            <w:noWrap/>
          </w:tcPr>
          <w:p w14:paraId="5C79880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Borders>
              <w:top w:val="nil"/>
              <w:left w:val="nil"/>
              <w:bottom w:val="nil"/>
              <w:right w:val="nil"/>
            </w:tcBorders>
            <w:vAlign w:val="bottom"/>
          </w:tcPr>
          <w:p w14:paraId="3D658B67"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center"/>
          </w:tcPr>
          <w:p w14:paraId="7BA1D418"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Pr>
          <w:p w14:paraId="0A528938"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560939FD" w14:textId="77777777" w:rsidTr="000A7B8E">
        <w:trPr>
          <w:trHeight w:val="280"/>
        </w:trPr>
        <w:tc>
          <w:tcPr>
            <w:tcW w:w="783" w:type="pct"/>
            <w:vMerge/>
          </w:tcPr>
          <w:p w14:paraId="544934E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78046E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2F2C1D53"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2.05 (1.80, 2.34)</w:t>
            </w:r>
          </w:p>
        </w:tc>
        <w:tc>
          <w:tcPr>
            <w:tcW w:w="1025" w:type="pct"/>
            <w:tcBorders>
              <w:top w:val="nil"/>
              <w:left w:val="nil"/>
              <w:bottom w:val="nil"/>
              <w:right w:val="nil"/>
            </w:tcBorders>
            <w:noWrap/>
            <w:vAlign w:val="bottom"/>
          </w:tcPr>
          <w:p w14:paraId="4A6DCF1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1.49 (1.27, 1.74)</w:t>
            </w:r>
          </w:p>
        </w:tc>
        <w:tc>
          <w:tcPr>
            <w:tcW w:w="748" w:type="pct"/>
            <w:tcBorders>
              <w:top w:val="nil"/>
              <w:left w:val="nil"/>
              <w:bottom w:val="nil"/>
              <w:right w:val="nil"/>
            </w:tcBorders>
            <w:vAlign w:val="bottom"/>
          </w:tcPr>
          <w:p w14:paraId="71AEB2A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0.006</w:t>
            </w:r>
          </w:p>
        </w:tc>
      </w:tr>
      <w:tr w:rsidR="0007701E" w:rsidRPr="0007701E" w14:paraId="58F85B96" w14:textId="77777777" w:rsidTr="000A7B8E">
        <w:trPr>
          <w:trHeight w:val="280"/>
        </w:trPr>
        <w:tc>
          <w:tcPr>
            <w:tcW w:w="783" w:type="pct"/>
            <w:vMerge/>
          </w:tcPr>
          <w:p w14:paraId="3B02801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69F8E2B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0C1FA4EA"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2.10 (1.82, 2.43)</w:t>
            </w:r>
          </w:p>
        </w:tc>
        <w:tc>
          <w:tcPr>
            <w:tcW w:w="1025" w:type="pct"/>
            <w:tcBorders>
              <w:top w:val="nil"/>
              <w:left w:val="nil"/>
              <w:bottom w:val="nil"/>
              <w:right w:val="nil"/>
            </w:tcBorders>
            <w:noWrap/>
            <w:vAlign w:val="bottom"/>
          </w:tcPr>
          <w:p w14:paraId="35064B39"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1.52 (1.29, 1.80)</w:t>
            </w:r>
          </w:p>
        </w:tc>
        <w:tc>
          <w:tcPr>
            <w:tcW w:w="748" w:type="pct"/>
            <w:tcBorders>
              <w:top w:val="nil"/>
              <w:left w:val="nil"/>
              <w:bottom w:val="nil"/>
              <w:right w:val="nil"/>
            </w:tcBorders>
            <w:vAlign w:val="bottom"/>
          </w:tcPr>
          <w:p w14:paraId="4D80959C"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0.012</w:t>
            </w:r>
          </w:p>
        </w:tc>
      </w:tr>
      <w:tr w:rsidR="0007701E" w:rsidRPr="0007701E" w14:paraId="10922832" w14:textId="77777777" w:rsidTr="000A7B8E">
        <w:trPr>
          <w:trHeight w:val="280"/>
        </w:trPr>
        <w:tc>
          <w:tcPr>
            <w:tcW w:w="783" w:type="pct"/>
            <w:vMerge/>
          </w:tcPr>
          <w:p w14:paraId="4ADE622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5067879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2ECAAD5D"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2.13 (1.83, 2.47)</w:t>
            </w:r>
          </w:p>
        </w:tc>
        <w:tc>
          <w:tcPr>
            <w:tcW w:w="1025" w:type="pct"/>
            <w:tcBorders>
              <w:top w:val="nil"/>
              <w:left w:val="nil"/>
              <w:bottom w:val="nil"/>
              <w:right w:val="nil"/>
            </w:tcBorders>
            <w:noWrap/>
            <w:vAlign w:val="bottom"/>
          </w:tcPr>
          <w:p w14:paraId="3069910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1.55 (1.30, 1.84)</w:t>
            </w:r>
          </w:p>
        </w:tc>
        <w:tc>
          <w:tcPr>
            <w:tcW w:w="748" w:type="pct"/>
            <w:tcBorders>
              <w:top w:val="nil"/>
              <w:left w:val="nil"/>
              <w:bottom w:val="nil"/>
              <w:right w:val="nil"/>
            </w:tcBorders>
            <w:vAlign w:val="bottom"/>
          </w:tcPr>
          <w:p w14:paraId="5CED243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0.012</w:t>
            </w:r>
          </w:p>
        </w:tc>
      </w:tr>
      <w:tr w:rsidR="0007701E" w:rsidRPr="0007701E" w14:paraId="0E0A1890" w14:textId="77777777" w:rsidTr="000A7B8E">
        <w:trPr>
          <w:trHeight w:val="280"/>
        </w:trPr>
        <w:tc>
          <w:tcPr>
            <w:tcW w:w="783" w:type="pct"/>
            <w:vMerge/>
          </w:tcPr>
          <w:p w14:paraId="521CC913"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355ABF9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7575981D"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3B598593"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74662799"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4867ED4D" w14:textId="77777777" w:rsidTr="000A7B8E">
        <w:trPr>
          <w:trHeight w:val="280"/>
        </w:trPr>
        <w:tc>
          <w:tcPr>
            <w:tcW w:w="783" w:type="pct"/>
            <w:vMerge/>
          </w:tcPr>
          <w:p w14:paraId="345D091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70322A0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4F82CEEB"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1.90 (1.65, 2.20)</w:t>
            </w:r>
          </w:p>
        </w:tc>
        <w:tc>
          <w:tcPr>
            <w:tcW w:w="1025" w:type="pct"/>
            <w:tcBorders>
              <w:top w:val="nil"/>
              <w:left w:val="nil"/>
              <w:bottom w:val="nil"/>
              <w:right w:val="nil"/>
            </w:tcBorders>
            <w:noWrap/>
            <w:vAlign w:val="bottom"/>
          </w:tcPr>
          <w:p w14:paraId="6848E3C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1.45 (1.23, 1.72)</w:t>
            </w:r>
          </w:p>
        </w:tc>
        <w:tc>
          <w:tcPr>
            <w:tcW w:w="748" w:type="pct"/>
            <w:tcBorders>
              <w:top w:val="nil"/>
              <w:left w:val="nil"/>
              <w:bottom w:val="nil"/>
              <w:right w:val="nil"/>
            </w:tcBorders>
            <w:vAlign w:val="bottom"/>
          </w:tcPr>
          <w:p w14:paraId="4F569A3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0.039</w:t>
            </w:r>
          </w:p>
        </w:tc>
      </w:tr>
      <w:tr w:rsidR="0007701E" w:rsidRPr="0007701E" w14:paraId="120E72B0" w14:textId="77777777" w:rsidTr="000A7B8E">
        <w:trPr>
          <w:trHeight w:val="280"/>
        </w:trPr>
        <w:tc>
          <w:tcPr>
            <w:tcW w:w="783" w:type="pct"/>
            <w:vMerge/>
          </w:tcPr>
          <w:p w14:paraId="5607865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79B918C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4CF9A44D"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1.79 (1.53, 2.10)</w:t>
            </w:r>
          </w:p>
        </w:tc>
        <w:tc>
          <w:tcPr>
            <w:tcW w:w="1025" w:type="pct"/>
            <w:tcBorders>
              <w:top w:val="nil"/>
              <w:left w:val="nil"/>
              <w:bottom w:val="nil"/>
              <w:right w:val="nil"/>
            </w:tcBorders>
            <w:noWrap/>
            <w:vAlign w:val="bottom"/>
          </w:tcPr>
          <w:p w14:paraId="2020F56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1.37 (1.15, 1.64)</w:t>
            </w:r>
          </w:p>
        </w:tc>
        <w:tc>
          <w:tcPr>
            <w:tcW w:w="748" w:type="pct"/>
            <w:tcBorders>
              <w:top w:val="nil"/>
              <w:left w:val="nil"/>
              <w:bottom w:val="nil"/>
              <w:right w:val="nil"/>
            </w:tcBorders>
            <w:vAlign w:val="bottom"/>
          </w:tcPr>
          <w:p w14:paraId="2B73BC6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0.045</w:t>
            </w:r>
          </w:p>
        </w:tc>
      </w:tr>
      <w:tr w:rsidR="0007701E" w:rsidRPr="0007701E" w14:paraId="3F9164B5" w14:textId="77777777" w:rsidTr="000A7B8E">
        <w:trPr>
          <w:trHeight w:val="280"/>
        </w:trPr>
        <w:tc>
          <w:tcPr>
            <w:tcW w:w="783" w:type="pct"/>
            <w:vMerge/>
          </w:tcPr>
          <w:p w14:paraId="4F528C2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2CD863B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0475C391"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1.79 (1.52, 2.10)</w:t>
            </w:r>
          </w:p>
        </w:tc>
        <w:tc>
          <w:tcPr>
            <w:tcW w:w="1025" w:type="pct"/>
            <w:tcBorders>
              <w:top w:val="nil"/>
              <w:left w:val="nil"/>
              <w:bottom w:val="nil"/>
              <w:right w:val="nil"/>
            </w:tcBorders>
            <w:noWrap/>
            <w:vAlign w:val="bottom"/>
          </w:tcPr>
          <w:p w14:paraId="34DC369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1.37 (1.14, 1.65)</w:t>
            </w:r>
          </w:p>
        </w:tc>
        <w:tc>
          <w:tcPr>
            <w:tcW w:w="748" w:type="pct"/>
            <w:tcBorders>
              <w:top w:val="nil"/>
              <w:left w:val="nil"/>
              <w:bottom w:val="nil"/>
              <w:right w:val="nil"/>
            </w:tcBorders>
            <w:vAlign w:val="bottom"/>
          </w:tcPr>
          <w:p w14:paraId="7F2813E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0.045</w:t>
            </w:r>
          </w:p>
        </w:tc>
      </w:tr>
      <w:tr w:rsidR="0007701E" w:rsidRPr="0007701E" w14:paraId="1C7A4815" w14:textId="77777777" w:rsidTr="000A7B8E">
        <w:trPr>
          <w:trHeight w:val="280"/>
        </w:trPr>
        <w:tc>
          <w:tcPr>
            <w:tcW w:w="783" w:type="pct"/>
            <w:vMerge/>
          </w:tcPr>
          <w:p w14:paraId="47D1461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vAlign w:val="center"/>
          </w:tcPr>
          <w:p w14:paraId="427B1ED3"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085A5428"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0C5B2B4C"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2098AEE5"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11C70E99" w14:textId="77777777" w:rsidTr="000A7B8E">
        <w:trPr>
          <w:trHeight w:val="280"/>
        </w:trPr>
        <w:tc>
          <w:tcPr>
            <w:tcW w:w="783" w:type="pct"/>
            <w:vMerge/>
          </w:tcPr>
          <w:p w14:paraId="1A2C0CA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26EDE69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0FB30D3D"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0.90 (0.76, 1.07)</w:t>
            </w:r>
          </w:p>
        </w:tc>
        <w:tc>
          <w:tcPr>
            <w:tcW w:w="1025" w:type="pct"/>
            <w:tcBorders>
              <w:top w:val="nil"/>
              <w:left w:val="nil"/>
              <w:bottom w:val="nil"/>
              <w:right w:val="nil"/>
            </w:tcBorders>
            <w:noWrap/>
            <w:vAlign w:val="bottom"/>
          </w:tcPr>
          <w:p w14:paraId="630F985A"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0.80 (0.67, 0.96)</w:t>
            </w:r>
          </w:p>
        </w:tc>
        <w:tc>
          <w:tcPr>
            <w:tcW w:w="748" w:type="pct"/>
            <w:tcBorders>
              <w:top w:val="nil"/>
              <w:left w:val="nil"/>
              <w:bottom w:val="nil"/>
              <w:right w:val="nil"/>
            </w:tcBorders>
            <w:vAlign w:val="bottom"/>
          </w:tcPr>
          <w:p w14:paraId="6854A19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0.384</w:t>
            </w:r>
          </w:p>
        </w:tc>
      </w:tr>
      <w:tr w:rsidR="0007701E" w:rsidRPr="0007701E" w14:paraId="2FE9B81D" w14:textId="77777777" w:rsidTr="000A7B8E">
        <w:trPr>
          <w:trHeight w:val="280"/>
        </w:trPr>
        <w:tc>
          <w:tcPr>
            <w:tcW w:w="783" w:type="pct"/>
            <w:vMerge/>
          </w:tcPr>
          <w:p w14:paraId="1C87ABA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BD19FC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53EB7B45"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0.95 (0.8, 1.12)</w:t>
            </w:r>
          </w:p>
        </w:tc>
        <w:tc>
          <w:tcPr>
            <w:tcW w:w="1025" w:type="pct"/>
            <w:tcBorders>
              <w:top w:val="nil"/>
              <w:left w:val="nil"/>
              <w:bottom w:val="nil"/>
              <w:right w:val="nil"/>
            </w:tcBorders>
            <w:noWrap/>
            <w:vAlign w:val="bottom"/>
          </w:tcPr>
          <w:p w14:paraId="0BE4E81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0.85 (0.71, 1.02)</w:t>
            </w:r>
          </w:p>
        </w:tc>
        <w:tc>
          <w:tcPr>
            <w:tcW w:w="748" w:type="pct"/>
            <w:tcBorders>
              <w:top w:val="nil"/>
              <w:left w:val="nil"/>
              <w:bottom w:val="nil"/>
              <w:right w:val="nil"/>
            </w:tcBorders>
            <w:vAlign w:val="bottom"/>
          </w:tcPr>
          <w:p w14:paraId="67A7EAD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0.397</w:t>
            </w:r>
          </w:p>
        </w:tc>
      </w:tr>
      <w:tr w:rsidR="0007701E" w:rsidRPr="0007701E" w14:paraId="4363972F" w14:textId="77777777" w:rsidTr="000A7B8E">
        <w:trPr>
          <w:trHeight w:val="280"/>
        </w:trPr>
        <w:tc>
          <w:tcPr>
            <w:tcW w:w="783" w:type="pct"/>
            <w:vMerge/>
          </w:tcPr>
          <w:p w14:paraId="3449013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single" w:sz="12" w:space="0" w:color="auto"/>
            </w:tcBorders>
            <w:noWrap/>
          </w:tcPr>
          <w:p w14:paraId="6FC1265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single" w:sz="12" w:space="0" w:color="auto"/>
              <w:right w:val="nil"/>
            </w:tcBorders>
            <w:vAlign w:val="bottom"/>
          </w:tcPr>
          <w:p w14:paraId="5FE81B96"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0.94 (0.8, 1.12)</w:t>
            </w:r>
          </w:p>
        </w:tc>
        <w:tc>
          <w:tcPr>
            <w:tcW w:w="1025" w:type="pct"/>
            <w:tcBorders>
              <w:top w:val="nil"/>
              <w:left w:val="nil"/>
              <w:bottom w:val="single" w:sz="12" w:space="0" w:color="auto"/>
              <w:right w:val="nil"/>
            </w:tcBorders>
            <w:noWrap/>
            <w:vAlign w:val="bottom"/>
          </w:tcPr>
          <w:p w14:paraId="667736CF"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0.84 (0.70, 1.02)</w:t>
            </w:r>
          </w:p>
        </w:tc>
        <w:tc>
          <w:tcPr>
            <w:tcW w:w="748" w:type="pct"/>
            <w:tcBorders>
              <w:top w:val="nil"/>
              <w:left w:val="nil"/>
              <w:bottom w:val="single" w:sz="12" w:space="0" w:color="auto"/>
              <w:right w:val="nil"/>
            </w:tcBorders>
            <w:vAlign w:val="bottom"/>
          </w:tcPr>
          <w:p w14:paraId="067EA3E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0.371</w:t>
            </w:r>
          </w:p>
        </w:tc>
      </w:tr>
    </w:tbl>
    <w:p w14:paraId="5EABC8FA" w14:textId="659FD83B" w:rsidR="0007701E" w:rsidRDefault="0007701E" w:rsidP="0007701E">
      <w:pP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 xml:space="preserve">Abbreviations: IPF, idiopathic pulmonary fibrosis; </w:t>
      </w:r>
      <w:r w:rsidRPr="0007701E">
        <w:rPr>
          <w:rFonts w:ascii="Times New Roman" w:hAnsi="Times New Roman" w:cs="Times New Roman" w:hint="eastAsia"/>
          <w:color w:val="000000" w:themeColor="text1"/>
          <w:szCs w:val="22"/>
        </w:rPr>
        <w:t>MV</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multiple </w:t>
      </w:r>
      <w:r w:rsidRPr="0007701E">
        <w:rPr>
          <w:rFonts w:ascii="Times New Roman" w:hAnsi="Times New Roman" w:cs="Times New Roman"/>
          <w:color w:val="000000" w:themeColor="text1"/>
          <w:szCs w:val="22"/>
        </w:rPr>
        <w:t xml:space="preserve">variables; </w:t>
      </w:r>
      <w:r w:rsidRPr="0007701E">
        <w:rPr>
          <w:rFonts w:ascii="Times New Roman" w:hAnsi="Times New Roman" w:cs="Times New Roman" w:hint="eastAsia"/>
          <w:color w:val="000000" w:themeColor="text1"/>
          <w:szCs w:val="22"/>
        </w:rPr>
        <w:t>MA</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mutual adjustment. </w:t>
      </w:r>
      <w:proofErr w:type="gramStart"/>
      <w:r w:rsidRPr="0007701E">
        <w:rPr>
          <w:rFonts w:ascii="Times New Roman" w:hAnsi="Times New Roman" w:cs="Times New Roman"/>
          <w:b/>
          <w:bCs/>
          <w:color w:val="000000" w:themeColor="text1"/>
          <w:szCs w:val="22"/>
        </w:rPr>
        <w:t xml:space="preserve">a </w:t>
      </w:r>
      <w:r w:rsidRPr="0007701E">
        <w:rPr>
          <w:rFonts w:ascii="Times New Roman" w:hAnsi="Times New Roman" w:cs="Times New Roman" w:hint="eastAsia"/>
          <w:color w:val="000000" w:themeColor="text1"/>
          <w:szCs w:val="22"/>
        </w:rPr>
        <w:t>Three models</w:t>
      </w:r>
      <w:proofErr w:type="gramEnd"/>
      <w:r w:rsidRPr="0007701E">
        <w:rPr>
          <w:rFonts w:ascii="Times New Roman" w:hAnsi="Times New Roman" w:cs="Times New Roman" w:hint="eastAsia"/>
          <w:color w:val="000000" w:themeColor="text1"/>
          <w:szCs w:val="22"/>
        </w:rPr>
        <w:t xml:space="preserve"> were applied to</w:t>
      </w:r>
      <w:r w:rsidRPr="0007701E">
        <w:rPr>
          <w:rFonts w:ascii="Times New Roman" w:hAnsi="Times New Roman" w:cs="Times New Roman" w:hint="eastAsia"/>
          <w:b/>
          <w:bCs/>
          <w:color w:val="000000" w:themeColor="text1"/>
          <w:szCs w:val="22"/>
        </w:rPr>
        <w:t xml:space="preserve"> </w:t>
      </w:r>
      <w:r w:rsidRPr="0007701E">
        <w:rPr>
          <w:rFonts w:ascii="Times New Roman" w:hAnsi="Times New Roman" w:cs="Times New Roman" w:hint="eastAsia"/>
          <w:color w:val="000000" w:themeColor="text1"/>
          <w:szCs w:val="22"/>
        </w:rPr>
        <w:t>estimate the associations</w:t>
      </w:r>
      <w:r w:rsidRPr="0007701E">
        <w:rPr>
          <w:rFonts w:ascii="Times New Roman" w:hAnsi="Times New Roman" w:cs="Times New Roman"/>
          <w:color w:val="000000" w:themeColor="text1"/>
          <w:szCs w:val="22"/>
        </w:rPr>
        <w:t>.</w:t>
      </w:r>
      <w:r w:rsidRPr="0007701E">
        <w:rPr>
          <w:rFonts w:ascii="Times New Roman" w:hAnsi="Times New Roman" w:cs="Times New Roman" w:hint="eastAsia"/>
          <w:color w:val="000000" w:themeColor="text1"/>
          <w:szCs w:val="22"/>
        </w:rPr>
        <w:t xml:space="preserve"> </w:t>
      </w:r>
      <w:r w:rsidRPr="0007701E">
        <w:rPr>
          <w:rFonts w:ascii="Times New Roman" w:hAnsi="Times New Roman" w:cs="Times New Roman"/>
          <w:color w:val="000000" w:themeColor="text1"/>
          <w:szCs w:val="22"/>
        </w:rPr>
        <w:t xml:space="preserve">The basic model adjusted for socio-demographic factors. The MV additionally adjusted for BMI, WHR, occupational exposure, and lifestyle factors, C-reactive proteins, environmental factors, and prevalent diseases. The mutually </w:t>
      </w:r>
      <w:r w:rsidRPr="0007701E">
        <w:rPr>
          <w:rFonts w:ascii="Times New Roman" w:hAnsi="Times New Roman" w:cs="Times New Roman"/>
          <w:color w:val="000000" w:themeColor="text1"/>
          <w:szCs w:val="22"/>
        </w:rPr>
        <w:lastRenderedPageBreak/>
        <w:t>adjusted model (MV+MA) included both frailty phenotypes and its corresponding proteomic signature.</w:t>
      </w:r>
    </w:p>
    <w:p w14:paraId="583C0A5F" w14:textId="2233D1B4" w:rsidR="0007701E" w:rsidRPr="0007701E" w:rsidRDefault="0007701E" w:rsidP="0007701E">
      <w:pPr>
        <w:widowControl/>
        <w:jc w:val="left"/>
        <w:rPr>
          <w:rFonts w:ascii="Times New Roman" w:hAnsi="Times New Roman" w:cs="Times New Roman" w:hint="eastAsia"/>
          <w:color w:val="000000" w:themeColor="text1"/>
          <w:szCs w:val="22"/>
        </w:rPr>
      </w:pPr>
      <w:r>
        <w:rPr>
          <w:rFonts w:ascii="Times New Roman" w:hAnsi="Times New Roman" w:cs="Times New Roman"/>
          <w:color w:val="000000" w:themeColor="text1"/>
          <w:szCs w:val="22"/>
        </w:rPr>
        <w:br w:type="page"/>
      </w:r>
    </w:p>
    <w:p w14:paraId="1266B3B5" w14:textId="76A0B54F" w:rsidR="0007701E" w:rsidRPr="0007701E" w:rsidRDefault="0007701E" w:rsidP="0007701E">
      <w:pPr>
        <w:pStyle w:val="1"/>
      </w:pPr>
      <w:bookmarkStart w:id="34" w:name="_Toc214438378"/>
      <w:r w:rsidRPr="0007701E">
        <w:lastRenderedPageBreak/>
        <w:t>Table S</w:t>
      </w:r>
      <w:r>
        <w:rPr>
          <w:rFonts w:hint="eastAsia"/>
        </w:rPr>
        <w:t>32</w:t>
      </w:r>
      <w:r w:rsidRPr="0007701E">
        <w:t>. HR (95% CI) of frailty and related proteomic signatures with asthma by sex</w:t>
      </w:r>
      <w:bookmarkEnd w:id="34"/>
    </w:p>
    <w:tbl>
      <w:tblPr>
        <w:tblStyle w:val="ae"/>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00"/>
        <w:gridCol w:w="2351"/>
        <w:gridCol w:w="1709"/>
        <w:gridCol w:w="1703"/>
        <w:gridCol w:w="1243"/>
      </w:tblGrid>
      <w:tr w:rsidR="0007701E" w:rsidRPr="0007701E" w14:paraId="743E841F" w14:textId="77777777" w:rsidTr="000A7B8E">
        <w:trPr>
          <w:trHeight w:val="280"/>
        </w:trPr>
        <w:tc>
          <w:tcPr>
            <w:tcW w:w="783" w:type="pct"/>
            <w:vMerge w:val="restart"/>
            <w:vAlign w:val="center"/>
          </w:tcPr>
          <w:p w14:paraId="0908EE64"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c>
          <w:tcPr>
            <w:tcW w:w="1415" w:type="pct"/>
            <w:vMerge w:val="restart"/>
            <w:tcBorders>
              <w:top w:val="single" w:sz="12" w:space="0" w:color="auto"/>
            </w:tcBorders>
            <w:noWrap/>
            <w:vAlign w:val="center"/>
            <w:hideMark/>
          </w:tcPr>
          <w:p w14:paraId="36AE1851"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roofErr w:type="spellStart"/>
            <w:r w:rsidRPr="0007701E">
              <w:rPr>
                <w:rFonts w:ascii="Times New Roman" w:eastAsia="宋体" w:hAnsi="Times New Roman" w:cs="Times New Roman"/>
                <w:b/>
                <w:bCs/>
                <w:color w:val="000000" w:themeColor="text1"/>
                <w:szCs w:val="22"/>
              </w:rPr>
              <w:t>Models</w:t>
            </w:r>
            <w:r w:rsidRPr="0007701E">
              <w:rPr>
                <w:rFonts w:ascii="Times New Roman" w:eastAsia="宋体" w:hAnsi="Times New Roman" w:cs="Times New Roman"/>
                <w:b/>
                <w:bCs/>
                <w:color w:val="000000" w:themeColor="text1"/>
                <w:szCs w:val="22"/>
                <w:vertAlign w:val="superscript"/>
              </w:rPr>
              <w:t>a</w:t>
            </w:r>
            <w:proofErr w:type="spellEnd"/>
          </w:p>
        </w:tc>
        <w:tc>
          <w:tcPr>
            <w:tcW w:w="2054" w:type="pct"/>
            <w:gridSpan w:val="2"/>
            <w:tcBorders>
              <w:top w:val="single" w:sz="12" w:space="0" w:color="auto"/>
            </w:tcBorders>
          </w:tcPr>
          <w:p w14:paraId="4FE7B8C9"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Sex</w:t>
            </w:r>
          </w:p>
        </w:tc>
        <w:tc>
          <w:tcPr>
            <w:tcW w:w="748" w:type="pct"/>
            <w:vMerge w:val="restart"/>
          </w:tcPr>
          <w:p w14:paraId="07A8DD4D"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 for interaction</w:t>
            </w:r>
          </w:p>
        </w:tc>
      </w:tr>
      <w:tr w:rsidR="0007701E" w:rsidRPr="0007701E" w14:paraId="70082C0E" w14:textId="77777777" w:rsidTr="000A7B8E">
        <w:trPr>
          <w:trHeight w:val="293"/>
        </w:trPr>
        <w:tc>
          <w:tcPr>
            <w:tcW w:w="783" w:type="pct"/>
            <w:vMerge/>
            <w:tcBorders>
              <w:bottom w:val="nil"/>
            </w:tcBorders>
          </w:tcPr>
          <w:p w14:paraId="1D5F9F76"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vMerge/>
            <w:tcBorders>
              <w:bottom w:val="nil"/>
            </w:tcBorders>
            <w:noWrap/>
          </w:tcPr>
          <w:p w14:paraId="787531A1"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029" w:type="pct"/>
            <w:tcBorders>
              <w:bottom w:val="single" w:sz="4" w:space="0" w:color="auto"/>
            </w:tcBorders>
            <w:vAlign w:val="center"/>
          </w:tcPr>
          <w:p w14:paraId="42FDDD6E"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Female</w:t>
            </w:r>
          </w:p>
        </w:tc>
        <w:tc>
          <w:tcPr>
            <w:tcW w:w="1025" w:type="pct"/>
            <w:tcBorders>
              <w:top w:val="nil"/>
              <w:bottom w:val="single" w:sz="4" w:space="0" w:color="auto"/>
            </w:tcBorders>
            <w:noWrap/>
            <w:vAlign w:val="center"/>
          </w:tcPr>
          <w:p w14:paraId="2024AD0A"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Male</w:t>
            </w:r>
          </w:p>
        </w:tc>
        <w:tc>
          <w:tcPr>
            <w:tcW w:w="748" w:type="pct"/>
            <w:vMerge/>
          </w:tcPr>
          <w:p w14:paraId="3A0F1793"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r>
      <w:tr w:rsidR="0007701E" w:rsidRPr="0007701E" w14:paraId="284728F0" w14:textId="77777777" w:rsidTr="000A7B8E">
        <w:trPr>
          <w:trHeight w:val="280"/>
        </w:trPr>
        <w:tc>
          <w:tcPr>
            <w:tcW w:w="783" w:type="pct"/>
            <w:vMerge w:val="restart"/>
            <w:tcBorders>
              <w:top w:val="nil"/>
              <w:bottom w:val="nil"/>
            </w:tcBorders>
            <w:vAlign w:val="center"/>
          </w:tcPr>
          <w:p w14:paraId="048F0422"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w:t>
            </w:r>
          </w:p>
        </w:tc>
        <w:tc>
          <w:tcPr>
            <w:tcW w:w="1415" w:type="pct"/>
            <w:tcBorders>
              <w:top w:val="nil"/>
              <w:bottom w:val="nil"/>
            </w:tcBorders>
            <w:noWrap/>
            <w:hideMark/>
          </w:tcPr>
          <w:p w14:paraId="7D9E472B"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Pr>
          <w:p w14:paraId="3C1D2D04"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1025" w:type="pct"/>
            <w:tcBorders>
              <w:top w:val="single" w:sz="4" w:space="0" w:color="auto"/>
            </w:tcBorders>
            <w:noWrap/>
            <w:hideMark/>
          </w:tcPr>
          <w:p w14:paraId="4654B79D"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748" w:type="pct"/>
          </w:tcPr>
          <w:p w14:paraId="3B14CE9D"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r>
      <w:tr w:rsidR="0007701E" w:rsidRPr="0007701E" w14:paraId="0CA9C765" w14:textId="77777777" w:rsidTr="000A7B8E">
        <w:trPr>
          <w:trHeight w:val="280"/>
        </w:trPr>
        <w:tc>
          <w:tcPr>
            <w:tcW w:w="783" w:type="pct"/>
            <w:vMerge/>
            <w:tcBorders>
              <w:top w:val="nil"/>
              <w:bottom w:val="nil"/>
            </w:tcBorders>
          </w:tcPr>
          <w:p w14:paraId="4CFA591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hideMark/>
          </w:tcPr>
          <w:p w14:paraId="3B39131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179E0843" w14:textId="77777777" w:rsidR="0007701E" w:rsidRPr="0007701E" w:rsidRDefault="0007701E" w:rsidP="000A7B8E">
            <w:pPr>
              <w:widowControl/>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2.00 (1.63, 2.44)</w:t>
            </w:r>
          </w:p>
        </w:tc>
        <w:tc>
          <w:tcPr>
            <w:tcW w:w="1025" w:type="pct"/>
            <w:tcBorders>
              <w:top w:val="nil"/>
              <w:left w:val="nil"/>
              <w:bottom w:val="nil"/>
              <w:right w:val="nil"/>
            </w:tcBorders>
            <w:noWrap/>
            <w:vAlign w:val="bottom"/>
            <w:hideMark/>
          </w:tcPr>
          <w:p w14:paraId="24AFC0F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1.98 (1.57, 2.48)</w:t>
            </w:r>
          </w:p>
        </w:tc>
        <w:tc>
          <w:tcPr>
            <w:tcW w:w="748" w:type="pct"/>
            <w:tcBorders>
              <w:top w:val="nil"/>
              <w:left w:val="nil"/>
              <w:bottom w:val="nil"/>
              <w:right w:val="nil"/>
            </w:tcBorders>
            <w:vAlign w:val="bottom"/>
          </w:tcPr>
          <w:p w14:paraId="0589A5C9"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0.942</w:t>
            </w:r>
          </w:p>
        </w:tc>
      </w:tr>
      <w:tr w:rsidR="0007701E" w:rsidRPr="0007701E" w14:paraId="1C73378E" w14:textId="77777777" w:rsidTr="000A7B8E">
        <w:trPr>
          <w:trHeight w:val="280"/>
        </w:trPr>
        <w:tc>
          <w:tcPr>
            <w:tcW w:w="783" w:type="pct"/>
            <w:vMerge/>
            <w:tcBorders>
              <w:top w:val="nil"/>
              <w:bottom w:val="nil"/>
            </w:tcBorders>
          </w:tcPr>
          <w:p w14:paraId="68532A1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hideMark/>
          </w:tcPr>
          <w:p w14:paraId="598250E7"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77668F9F"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2.00 (1.63, 2.46)</w:t>
            </w:r>
          </w:p>
        </w:tc>
        <w:tc>
          <w:tcPr>
            <w:tcW w:w="1025" w:type="pct"/>
            <w:tcBorders>
              <w:top w:val="nil"/>
              <w:left w:val="nil"/>
              <w:bottom w:val="nil"/>
              <w:right w:val="nil"/>
            </w:tcBorders>
            <w:noWrap/>
            <w:vAlign w:val="bottom"/>
            <w:hideMark/>
          </w:tcPr>
          <w:p w14:paraId="34A0C192"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2.01 (1.59, 2.54)</w:t>
            </w:r>
          </w:p>
        </w:tc>
        <w:tc>
          <w:tcPr>
            <w:tcW w:w="748" w:type="pct"/>
            <w:tcBorders>
              <w:top w:val="nil"/>
              <w:left w:val="nil"/>
              <w:bottom w:val="nil"/>
              <w:right w:val="nil"/>
            </w:tcBorders>
            <w:vAlign w:val="bottom"/>
          </w:tcPr>
          <w:p w14:paraId="162ECCC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0.980</w:t>
            </w:r>
          </w:p>
        </w:tc>
      </w:tr>
      <w:tr w:rsidR="0007701E" w:rsidRPr="0007701E" w14:paraId="231CC323" w14:textId="77777777" w:rsidTr="000A7B8E">
        <w:trPr>
          <w:trHeight w:val="280"/>
        </w:trPr>
        <w:tc>
          <w:tcPr>
            <w:tcW w:w="783" w:type="pct"/>
            <w:vMerge/>
            <w:tcBorders>
              <w:top w:val="nil"/>
              <w:bottom w:val="nil"/>
            </w:tcBorders>
          </w:tcPr>
          <w:p w14:paraId="0B26F1B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hideMark/>
          </w:tcPr>
          <w:p w14:paraId="7013DCF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451191C7"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1.84 (1.49, 2.27)</w:t>
            </w:r>
          </w:p>
        </w:tc>
        <w:tc>
          <w:tcPr>
            <w:tcW w:w="1025" w:type="pct"/>
            <w:tcBorders>
              <w:top w:val="nil"/>
              <w:left w:val="nil"/>
              <w:bottom w:val="nil"/>
              <w:right w:val="nil"/>
            </w:tcBorders>
            <w:noWrap/>
            <w:vAlign w:val="bottom"/>
            <w:hideMark/>
          </w:tcPr>
          <w:p w14:paraId="4E125E3A"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1.84 (1.45, 2.34)</w:t>
            </w:r>
          </w:p>
        </w:tc>
        <w:tc>
          <w:tcPr>
            <w:tcW w:w="748" w:type="pct"/>
            <w:tcBorders>
              <w:top w:val="nil"/>
              <w:left w:val="nil"/>
              <w:bottom w:val="nil"/>
              <w:right w:val="nil"/>
            </w:tcBorders>
            <w:vAlign w:val="bottom"/>
          </w:tcPr>
          <w:p w14:paraId="31B5B63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0.989</w:t>
            </w:r>
          </w:p>
        </w:tc>
      </w:tr>
      <w:tr w:rsidR="0007701E" w:rsidRPr="0007701E" w14:paraId="16488D10" w14:textId="77777777" w:rsidTr="000A7B8E">
        <w:trPr>
          <w:trHeight w:val="280"/>
        </w:trPr>
        <w:tc>
          <w:tcPr>
            <w:tcW w:w="783" w:type="pct"/>
            <w:vMerge/>
            <w:tcBorders>
              <w:top w:val="nil"/>
              <w:bottom w:val="nil"/>
            </w:tcBorders>
          </w:tcPr>
          <w:p w14:paraId="2176D70E"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tcBorders>
              <w:top w:val="nil"/>
              <w:bottom w:val="nil"/>
            </w:tcBorders>
            <w:noWrap/>
            <w:hideMark/>
          </w:tcPr>
          <w:p w14:paraId="6724F68C"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1013371F"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hideMark/>
          </w:tcPr>
          <w:p w14:paraId="4C366712"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c>
          <w:tcPr>
            <w:tcW w:w="748" w:type="pct"/>
            <w:tcBorders>
              <w:top w:val="nil"/>
              <w:left w:val="nil"/>
              <w:bottom w:val="nil"/>
              <w:right w:val="nil"/>
            </w:tcBorders>
            <w:vAlign w:val="bottom"/>
          </w:tcPr>
          <w:p w14:paraId="5E1CE9F7"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r>
      <w:tr w:rsidR="0007701E" w:rsidRPr="0007701E" w14:paraId="31C43839" w14:textId="77777777" w:rsidTr="000A7B8E">
        <w:trPr>
          <w:trHeight w:val="280"/>
        </w:trPr>
        <w:tc>
          <w:tcPr>
            <w:tcW w:w="783" w:type="pct"/>
            <w:vMerge/>
            <w:tcBorders>
              <w:top w:val="nil"/>
              <w:bottom w:val="nil"/>
            </w:tcBorders>
          </w:tcPr>
          <w:p w14:paraId="78585A9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hideMark/>
          </w:tcPr>
          <w:p w14:paraId="7098C43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2FABB4EA"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1.23 (1.01, 1.51)</w:t>
            </w:r>
          </w:p>
        </w:tc>
        <w:tc>
          <w:tcPr>
            <w:tcW w:w="1025" w:type="pct"/>
            <w:tcBorders>
              <w:top w:val="nil"/>
              <w:left w:val="nil"/>
              <w:bottom w:val="nil"/>
              <w:right w:val="nil"/>
            </w:tcBorders>
            <w:noWrap/>
            <w:vAlign w:val="bottom"/>
            <w:hideMark/>
          </w:tcPr>
          <w:p w14:paraId="69484D7F"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1.18 (0.94, 1.48)</w:t>
            </w:r>
          </w:p>
        </w:tc>
        <w:tc>
          <w:tcPr>
            <w:tcW w:w="748" w:type="pct"/>
            <w:tcBorders>
              <w:top w:val="nil"/>
              <w:left w:val="nil"/>
              <w:bottom w:val="nil"/>
              <w:right w:val="nil"/>
            </w:tcBorders>
            <w:vAlign w:val="bottom"/>
          </w:tcPr>
          <w:p w14:paraId="15D1EED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0.942</w:t>
            </w:r>
          </w:p>
        </w:tc>
      </w:tr>
      <w:tr w:rsidR="0007701E" w:rsidRPr="0007701E" w14:paraId="20F44A8A" w14:textId="77777777" w:rsidTr="000A7B8E">
        <w:trPr>
          <w:trHeight w:val="280"/>
        </w:trPr>
        <w:tc>
          <w:tcPr>
            <w:tcW w:w="783" w:type="pct"/>
            <w:vMerge/>
            <w:tcBorders>
              <w:top w:val="nil"/>
              <w:bottom w:val="nil"/>
            </w:tcBorders>
          </w:tcPr>
          <w:p w14:paraId="4FADAA3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hideMark/>
          </w:tcPr>
          <w:p w14:paraId="5466D837"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08819B96"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1.22 (0.99, 1.51)</w:t>
            </w:r>
          </w:p>
        </w:tc>
        <w:tc>
          <w:tcPr>
            <w:tcW w:w="1025" w:type="pct"/>
            <w:tcBorders>
              <w:top w:val="nil"/>
              <w:left w:val="nil"/>
              <w:bottom w:val="nil"/>
              <w:right w:val="nil"/>
            </w:tcBorders>
            <w:noWrap/>
            <w:vAlign w:val="bottom"/>
            <w:hideMark/>
          </w:tcPr>
          <w:p w14:paraId="6F3A88A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1.18 (0.94, 1.49)</w:t>
            </w:r>
          </w:p>
        </w:tc>
        <w:tc>
          <w:tcPr>
            <w:tcW w:w="748" w:type="pct"/>
            <w:tcBorders>
              <w:top w:val="nil"/>
              <w:left w:val="nil"/>
              <w:bottom w:val="nil"/>
              <w:right w:val="nil"/>
            </w:tcBorders>
            <w:vAlign w:val="bottom"/>
          </w:tcPr>
          <w:p w14:paraId="3399739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0.980</w:t>
            </w:r>
          </w:p>
        </w:tc>
      </w:tr>
      <w:tr w:rsidR="0007701E" w:rsidRPr="0007701E" w14:paraId="0E18A4DC" w14:textId="77777777" w:rsidTr="000A7B8E">
        <w:trPr>
          <w:trHeight w:val="280"/>
        </w:trPr>
        <w:tc>
          <w:tcPr>
            <w:tcW w:w="783" w:type="pct"/>
            <w:vMerge/>
            <w:tcBorders>
              <w:top w:val="nil"/>
              <w:bottom w:val="nil"/>
            </w:tcBorders>
          </w:tcPr>
          <w:p w14:paraId="56DC4C13"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hideMark/>
          </w:tcPr>
          <w:p w14:paraId="5C5F5AB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51288C01"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1.11 (0.90, 1.38)</w:t>
            </w:r>
          </w:p>
        </w:tc>
        <w:tc>
          <w:tcPr>
            <w:tcW w:w="1025" w:type="pct"/>
            <w:tcBorders>
              <w:top w:val="nil"/>
              <w:left w:val="nil"/>
              <w:bottom w:val="nil"/>
              <w:right w:val="nil"/>
            </w:tcBorders>
            <w:noWrap/>
            <w:vAlign w:val="bottom"/>
            <w:hideMark/>
          </w:tcPr>
          <w:p w14:paraId="1B8FD49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1.08 (0.85, 1.37)</w:t>
            </w:r>
          </w:p>
        </w:tc>
        <w:tc>
          <w:tcPr>
            <w:tcW w:w="748" w:type="pct"/>
            <w:tcBorders>
              <w:top w:val="nil"/>
              <w:left w:val="nil"/>
              <w:bottom w:val="nil"/>
              <w:right w:val="nil"/>
            </w:tcBorders>
            <w:vAlign w:val="bottom"/>
          </w:tcPr>
          <w:p w14:paraId="77DA55C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0.989</w:t>
            </w:r>
          </w:p>
        </w:tc>
      </w:tr>
      <w:tr w:rsidR="0007701E" w:rsidRPr="0007701E" w14:paraId="12C6D4A9" w14:textId="77777777" w:rsidTr="000A7B8E">
        <w:trPr>
          <w:trHeight w:val="280"/>
        </w:trPr>
        <w:tc>
          <w:tcPr>
            <w:tcW w:w="783" w:type="pct"/>
            <w:vMerge/>
            <w:tcBorders>
              <w:top w:val="nil"/>
            </w:tcBorders>
          </w:tcPr>
          <w:p w14:paraId="62793402" w14:textId="77777777" w:rsidR="0007701E" w:rsidRPr="0007701E" w:rsidRDefault="0007701E" w:rsidP="000A7B8E">
            <w:pPr>
              <w:spacing w:after="156"/>
              <w:rPr>
                <w:rFonts w:ascii="Times New Roman" w:eastAsia="宋体" w:hAnsi="Times New Roman" w:cs="Times New Roman"/>
                <w:b/>
                <w:bCs/>
                <w:color w:val="000000" w:themeColor="text1"/>
                <w:szCs w:val="22"/>
              </w:rPr>
            </w:pPr>
          </w:p>
        </w:tc>
        <w:tc>
          <w:tcPr>
            <w:tcW w:w="1415" w:type="pct"/>
            <w:tcBorders>
              <w:top w:val="nil"/>
            </w:tcBorders>
            <w:noWrap/>
            <w:vAlign w:val="center"/>
          </w:tcPr>
          <w:p w14:paraId="5ECD1162"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7C20C293"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0FD589C6"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0E133AE3"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3C1CE6F2" w14:textId="77777777" w:rsidTr="000A7B8E">
        <w:trPr>
          <w:trHeight w:val="280"/>
        </w:trPr>
        <w:tc>
          <w:tcPr>
            <w:tcW w:w="783" w:type="pct"/>
            <w:vMerge/>
          </w:tcPr>
          <w:p w14:paraId="70D901B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tcPr>
          <w:p w14:paraId="50242E7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1717424E"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1.19 (0.94, 1.52)</w:t>
            </w:r>
          </w:p>
        </w:tc>
        <w:tc>
          <w:tcPr>
            <w:tcW w:w="1025" w:type="pct"/>
            <w:tcBorders>
              <w:top w:val="nil"/>
              <w:left w:val="nil"/>
              <w:bottom w:val="nil"/>
              <w:right w:val="nil"/>
            </w:tcBorders>
            <w:noWrap/>
            <w:vAlign w:val="bottom"/>
          </w:tcPr>
          <w:p w14:paraId="7257713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1.47 (1.15, 1.88)</w:t>
            </w:r>
          </w:p>
        </w:tc>
        <w:tc>
          <w:tcPr>
            <w:tcW w:w="748" w:type="pct"/>
            <w:tcBorders>
              <w:top w:val="nil"/>
              <w:left w:val="nil"/>
              <w:bottom w:val="nil"/>
              <w:right w:val="nil"/>
            </w:tcBorders>
            <w:vAlign w:val="bottom"/>
          </w:tcPr>
          <w:p w14:paraId="1F9F44B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0.708</w:t>
            </w:r>
          </w:p>
        </w:tc>
      </w:tr>
      <w:tr w:rsidR="0007701E" w:rsidRPr="0007701E" w14:paraId="7C858207" w14:textId="77777777" w:rsidTr="000A7B8E">
        <w:trPr>
          <w:trHeight w:val="280"/>
        </w:trPr>
        <w:tc>
          <w:tcPr>
            <w:tcW w:w="783" w:type="pct"/>
            <w:vMerge/>
          </w:tcPr>
          <w:p w14:paraId="3BD4950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bottom w:val="nil"/>
            </w:tcBorders>
            <w:noWrap/>
          </w:tcPr>
          <w:p w14:paraId="6566E3F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37448F8A"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1.17 (0.91, 1.49)</w:t>
            </w:r>
          </w:p>
        </w:tc>
        <w:tc>
          <w:tcPr>
            <w:tcW w:w="1025" w:type="pct"/>
            <w:tcBorders>
              <w:top w:val="nil"/>
              <w:left w:val="nil"/>
              <w:bottom w:val="nil"/>
              <w:right w:val="nil"/>
            </w:tcBorders>
            <w:noWrap/>
            <w:vAlign w:val="bottom"/>
          </w:tcPr>
          <w:p w14:paraId="5C4370E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1.44 (1.12, 1.84)</w:t>
            </w:r>
          </w:p>
        </w:tc>
        <w:tc>
          <w:tcPr>
            <w:tcW w:w="748" w:type="pct"/>
            <w:tcBorders>
              <w:top w:val="nil"/>
              <w:left w:val="nil"/>
              <w:bottom w:val="nil"/>
              <w:right w:val="nil"/>
            </w:tcBorders>
            <w:vAlign w:val="bottom"/>
          </w:tcPr>
          <w:p w14:paraId="2250457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0.706</w:t>
            </w:r>
          </w:p>
        </w:tc>
      </w:tr>
      <w:tr w:rsidR="0007701E" w:rsidRPr="0007701E" w14:paraId="0B2DEA1E" w14:textId="77777777" w:rsidTr="000A7B8E">
        <w:trPr>
          <w:trHeight w:val="280"/>
        </w:trPr>
        <w:tc>
          <w:tcPr>
            <w:tcW w:w="783" w:type="pct"/>
            <w:vMerge/>
          </w:tcPr>
          <w:p w14:paraId="28DA2F4B"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55552789"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3EDAA410"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1.16 (0.91, 1.49)</w:t>
            </w:r>
          </w:p>
        </w:tc>
        <w:tc>
          <w:tcPr>
            <w:tcW w:w="1025" w:type="pct"/>
            <w:tcBorders>
              <w:top w:val="nil"/>
              <w:left w:val="nil"/>
              <w:bottom w:val="nil"/>
              <w:right w:val="nil"/>
            </w:tcBorders>
            <w:noWrap/>
            <w:vAlign w:val="bottom"/>
          </w:tcPr>
          <w:p w14:paraId="64D4C5D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1.43 (1.12, 1.84)</w:t>
            </w:r>
          </w:p>
        </w:tc>
        <w:tc>
          <w:tcPr>
            <w:tcW w:w="748" w:type="pct"/>
            <w:tcBorders>
              <w:top w:val="nil"/>
              <w:left w:val="nil"/>
              <w:bottom w:val="nil"/>
              <w:right w:val="nil"/>
            </w:tcBorders>
            <w:vAlign w:val="bottom"/>
          </w:tcPr>
          <w:p w14:paraId="51B7972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0.732</w:t>
            </w:r>
          </w:p>
        </w:tc>
      </w:tr>
      <w:tr w:rsidR="0007701E" w:rsidRPr="0007701E" w14:paraId="390EEDDB" w14:textId="77777777" w:rsidTr="000A7B8E">
        <w:trPr>
          <w:trHeight w:val="280"/>
        </w:trPr>
        <w:tc>
          <w:tcPr>
            <w:tcW w:w="783" w:type="pct"/>
            <w:vMerge w:val="restart"/>
            <w:vAlign w:val="center"/>
          </w:tcPr>
          <w:p w14:paraId="7B7B308D" w14:textId="77777777" w:rsidR="0007701E" w:rsidRPr="0007701E" w:rsidRDefault="0007701E" w:rsidP="000A7B8E">
            <w:pPr>
              <w:widowControl/>
              <w:spacing w:after="156"/>
              <w:ind w:firstLineChars="50" w:firstLine="100"/>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 xml:space="preserve">Frailty </w:t>
            </w:r>
            <w:proofErr w:type="spellStart"/>
            <w:r w:rsidRPr="0007701E">
              <w:rPr>
                <w:rFonts w:ascii="Times New Roman" w:eastAsia="宋体" w:hAnsi="Times New Roman" w:cs="Times New Roman"/>
                <w:b/>
                <w:bCs/>
                <w:color w:val="000000" w:themeColor="text1"/>
                <w:szCs w:val="22"/>
              </w:rPr>
              <w:t>signiture</w:t>
            </w:r>
            <w:proofErr w:type="spellEnd"/>
          </w:p>
        </w:tc>
        <w:tc>
          <w:tcPr>
            <w:tcW w:w="1415" w:type="pct"/>
            <w:tcBorders>
              <w:top w:val="nil"/>
              <w:bottom w:val="nil"/>
            </w:tcBorders>
            <w:noWrap/>
          </w:tcPr>
          <w:p w14:paraId="40027F2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Borders>
              <w:top w:val="nil"/>
              <w:left w:val="nil"/>
              <w:bottom w:val="nil"/>
              <w:right w:val="nil"/>
            </w:tcBorders>
            <w:vAlign w:val="bottom"/>
          </w:tcPr>
          <w:p w14:paraId="3AD473E7"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center"/>
          </w:tcPr>
          <w:p w14:paraId="036F2702"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Pr>
          <w:p w14:paraId="5A383325"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185E6A06" w14:textId="77777777" w:rsidTr="000A7B8E">
        <w:trPr>
          <w:trHeight w:val="280"/>
        </w:trPr>
        <w:tc>
          <w:tcPr>
            <w:tcW w:w="783" w:type="pct"/>
            <w:vMerge/>
          </w:tcPr>
          <w:p w14:paraId="0CC7B51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647BE91B"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00AAAD45"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1.31 (1.19, 1.45)</w:t>
            </w:r>
          </w:p>
        </w:tc>
        <w:tc>
          <w:tcPr>
            <w:tcW w:w="1025" w:type="pct"/>
            <w:tcBorders>
              <w:top w:val="nil"/>
              <w:left w:val="nil"/>
              <w:bottom w:val="nil"/>
              <w:right w:val="nil"/>
            </w:tcBorders>
            <w:noWrap/>
            <w:vAlign w:val="bottom"/>
          </w:tcPr>
          <w:p w14:paraId="2EC5D83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1.21 (1.09, 1.34)</w:t>
            </w:r>
          </w:p>
        </w:tc>
        <w:tc>
          <w:tcPr>
            <w:tcW w:w="748" w:type="pct"/>
            <w:tcBorders>
              <w:top w:val="nil"/>
              <w:left w:val="nil"/>
              <w:bottom w:val="nil"/>
              <w:right w:val="nil"/>
            </w:tcBorders>
            <w:vAlign w:val="bottom"/>
          </w:tcPr>
          <w:p w14:paraId="770510B2"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0.708</w:t>
            </w:r>
          </w:p>
        </w:tc>
      </w:tr>
      <w:tr w:rsidR="0007701E" w:rsidRPr="0007701E" w14:paraId="5327F488" w14:textId="77777777" w:rsidTr="000A7B8E">
        <w:trPr>
          <w:trHeight w:val="280"/>
        </w:trPr>
        <w:tc>
          <w:tcPr>
            <w:tcW w:w="783" w:type="pct"/>
            <w:vMerge/>
          </w:tcPr>
          <w:p w14:paraId="791632E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63AAE59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2E3785E3"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1.35 (1.22, 1.50)</w:t>
            </w:r>
          </w:p>
        </w:tc>
        <w:tc>
          <w:tcPr>
            <w:tcW w:w="1025" w:type="pct"/>
            <w:tcBorders>
              <w:top w:val="nil"/>
              <w:left w:val="nil"/>
              <w:bottom w:val="nil"/>
              <w:right w:val="nil"/>
            </w:tcBorders>
            <w:noWrap/>
            <w:vAlign w:val="bottom"/>
          </w:tcPr>
          <w:p w14:paraId="231824B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1.27 (1.13, 1.42)</w:t>
            </w:r>
          </w:p>
        </w:tc>
        <w:tc>
          <w:tcPr>
            <w:tcW w:w="748" w:type="pct"/>
            <w:tcBorders>
              <w:top w:val="nil"/>
              <w:left w:val="nil"/>
              <w:bottom w:val="nil"/>
              <w:right w:val="nil"/>
            </w:tcBorders>
            <w:vAlign w:val="bottom"/>
          </w:tcPr>
          <w:p w14:paraId="7046473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0.706</w:t>
            </w:r>
          </w:p>
        </w:tc>
      </w:tr>
      <w:tr w:rsidR="0007701E" w:rsidRPr="0007701E" w14:paraId="611DC2FC" w14:textId="77777777" w:rsidTr="000A7B8E">
        <w:trPr>
          <w:trHeight w:val="280"/>
        </w:trPr>
        <w:tc>
          <w:tcPr>
            <w:tcW w:w="783" w:type="pct"/>
            <w:vMerge/>
          </w:tcPr>
          <w:p w14:paraId="3EDCEB89"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3C44B05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322E2E69"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1.24 (1.11, 1.38)</w:t>
            </w:r>
          </w:p>
        </w:tc>
        <w:tc>
          <w:tcPr>
            <w:tcW w:w="1025" w:type="pct"/>
            <w:tcBorders>
              <w:top w:val="nil"/>
              <w:left w:val="nil"/>
              <w:bottom w:val="nil"/>
              <w:right w:val="nil"/>
            </w:tcBorders>
            <w:noWrap/>
            <w:vAlign w:val="bottom"/>
          </w:tcPr>
          <w:p w14:paraId="30B7311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1.16 (1.03, 1.31)</w:t>
            </w:r>
          </w:p>
        </w:tc>
        <w:tc>
          <w:tcPr>
            <w:tcW w:w="748" w:type="pct"/>
            <w:tcBorders>
              <w:top w:val="nil"/>
              <w:left w:val="nil"/>
              <w:bottom w:val="nil"/>
              <w:right w:val="nil"/>
            </w:tcBorders>
            <w:vAlign w:val="bottom"/>
          </w:tcPr>
          <w:p w14:paraId="7EE2E2A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0.732</w:t>
            </w:r>
          </w:p>
        </w:tc>
      </w:tr>
      <w:tr w:rsidR="0007701E" w:rsidRPr="0007701E" w14:paraId="6C0A5660" w14:textId="77777777" w:rsidTr="000A7B8E">
        <w:trPr>
          <w:trHeight w:val="280"/>
        </w:trPr>
        <w:tc>
          <w:tcPr>
            <w:tcW w:w="783" w:type="pct"/>
            <w:vMerge/>
          </w:tcPr>
          <w:p w14:paraId="4DCE1EB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777DB5F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2CBA89E4"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0B48BC7C"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00738D8F"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7F53533E" w14:textId="77777777" w:rsidTr="000A7B8E">
        <w:trPr>
          <w:trHeight w:val="280"/>
        </w:trPr>
        <w:tc>
          <w:tcPr>
            <w:tcW w:w="783" w:type="pct"/>
            <w:vMerge/>
          </w:tcPr>
          <w:p w14:paraId="63A0A04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2430BAE7"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7C7EE8DC"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1.21 (1.09, 1.34)</w:t>
            </w:r>
          </w:p>
        </w:tc>
        <w:tc>
          <w:tcPr>
            <w:tcW w:w="1025" w:type="pct"/>
            <w:tcBorders>
              <w:top w:val="nil"/>
              <w:left w:val="nil"/>
              <w:bottom w:val="nil"/>
              <w:right w:val="nil"/>
            </w:tcBorders>
            <w:noWrap/>
            <w:vAlign w:val="bottom"/>
          </w:tcPr>
          <w:p w14:paraId="2BB841E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1.23 (1.1, 1.38)</w:t>
            </w:r>
          </w:p>
        </w:tc>
        <w:tc>
          <w:tcPr>
            <w:tcW w:w="748" w:type="pct"/>
            <w:tcBorders>
              <w:top w:val="nil"/>
              <w:left w:val="nil"/>
              <w:bottom w:val="nil"/>
              <w:right w:val="nil"/>
            </w:tcBorders>
            <w:vAlign w:val="bottom"/>
          </w:tcPr>
          <w:p w14:paraId="56C5DA4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0.942</w:t>
            </w:r>
          </w:p>
        </w:tc>
      </w:tr>
      <w:tr w:rsidR="0007701E" w:rsidRPr="0007701E" w14:paraId="288C27FE" w14:textId="77777777" w:rsidTr="000A7B8E">
        <w:trPr>
          <w:trHeight w:val="280"/>
        </w:trPr>
        <w:tc>
          <w:tcPr>
            <w:tcW w:w="783" w:type="pct"/>
            <w:vMerge/>
          </w:tcPr>
          <w:p w14:paraId="3AAD6AF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29EE09F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2C00CFA0"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1.22 (1.09, 1.35)</w:t>
            </w:r>
          </w:p>
        </w:tc>
        <w:tc>
          <w:tcPr>
            <w:tcW w:w="1025" w:type="pct"/>
            <w:tcBorders>
              <w:top w:val="nil"/>
              <w:left w:val="nil"/>
              <w:bottom w:val="nil"/>
              <w:right w:val="nil"/>
            </w:tcBorders>
            <w:noWrap/>
            <w:vAlign w:val="bottom"/>
          </w:tcPr>
          <w:p w14:paraId="3629FBE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1.25 (1.11, 1.40)</w:t>
            </w:r>
          </w:p>
        </w:tc>
        <w:tc>
          <w:tcPr>
            <w:tcW w:w="748" w:type="pct"/>
            <w:tcBorders>
              <w:top w:val="nil"/>
              <w:left w:val="nil"/>
              <w:bottom w:val="nil"/>
              <w:right w:val="nil"/>
            </w:tcBorders>
            <w:vAlign w:val="bottom"/>
          </w:tcPr>
          <w:p w14:paraId="03B0968C"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0.980</w:t>
            </w:r>
          </w:p>
        </w:tc>
      </w:tr>
      <w:tr w:rsidR="0007701E" w:rsidRPr="0007701E" w14:paraId="3386938F" w14:textId="77777777" w:rsidTr="000A7B8E">
        <w:trPr>
          <w:trHeight w:val="280"/>
        </w:trPr>
        <w:tc>
          <w:tcPr>
            <w:tcW w:w="783" w:type="pct"/>
            <w:vMerge/>
          </w:tcPr>
          <w:p w14:paraId="23E6F86B"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6ED4DCB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77251D84"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1.20 (1.07, 1.34)</w:t>
            </w:r>
          </w:p>
        </w:tc>
        <w:tc>
          <w:tcPr>
            <w:tcW w:w="1025" w:type="pct"/>
            <w:tcBorders>
              <w:top w:val="nil"/>
              <w:left w:val="nil"/>
              <w:bottom w:val="nil"/>
              <w:right w:val="nil"/>
            </w:tcBorders>
            <w:noWrap/>
            <w:vAlign w:val="bottom"/>
          </w:tcPr>
          <w:p w14:paraId="65EA4F8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1.23 (1.09, 1.39)</w:t>
            </w:r>
          </w:p>
        </w:tc>
        <w:tc>
          <w:tcPr>
            <w:tcW w:w="748" w:type="pct"/>
            <w:tcBorders>
              <w:top w:val="nil"/>
              <w:left w:val="nil"/>
              <w:bottom w:val="nil"/>
              <w:right w:val="nil"/>
            </w:tcBorders>
            <w:vAlign w:val="bottom"/>
          </w:tcPr>
          <w:p w14:paraId="68F9001F"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0.989</w:t>
            </w:r>
          </w:p>
        </w:tc>
      </w:tr>
      <w:tr w:rsidR="0007701E" w:rsidRPr="0007701E" w14:paraId="7CDD7BF3" w14:textId="77777777" w:rsidTr="000A7B8E">
        <w:trPr>
          <w:trHeight w:val="280"/>
        </w:trPr>
        <w:tc>
          <w:tcPr>
            <w:tcW w:w="783" w:type="pct"/>
            <w:vMerge/>
          </w:tcPr>
          <w:p w14:paraId="4CD796D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vAlign w:val="center"/>
          </w:tcPr>
          <w:p w14:paraId="05C1767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69E98E76"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400B34A9"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08F01189"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17D2BD52" w14:textId="77777777" w:rsidTr="000A7B8E">
        <w:trPr>
          <w:trHeight w:val="280"/>
        </w:trPr>
        <w:tc>
          <w:tcPr>
            <w:tcW w:w="783" w:type="pct"/>
            <w:vMerge/>
          </w:tcPr>
          <w:p w14:paraId="57E9088B"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21F9B2A9"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0347C208"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1.04 (0.94, 1.15)</w:t>
            </w:r>
          </w:p>
        </w:tc>
        <w:tc>
          <w:tcPr>
            <w:tcW w:w="1025" w:type="pct"/>
            <w:tcBorders>
              <w:top w:val="nil"/>
              <w:left w:val="nil"/>
              <w:bottom w:val="nil"/>
              <w:right w:val="nil"/>
            </w:tcBorders>
            <w:noWrap/>
            <w:vAlign w:val="bottom"/>
          </w:tcPr>
          <w:p w14:paraId="72EB6F1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0.97 (0.86, 1.09)</w:t>
            </w:r>
          </w:p>
        </w:tc>
        <w:tc>
          <w:tcPr>
            <w:tcW w:w="748" w:type="pct"/>
            <w:tcBorders>
              <w:top w:val="nil"/>
              <w:left w:val="nil"/>
              <w:bottom w:val="nil"/>
              <w:right w:val="nil"/>
            </w:tcBorders>
            <w:vAlign w:val="bottom"/>
          </w:tcPr>
          <w:p w14:paraId="4D10C7E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0.710</w:t>
            </w:r>
          </w:p>
        </w:tc>
      </w:tr>
      <w:tr w:rsidR="0007701E" w:rsidRPr="0007701E" w14:paraId="7364B1B1" w14:textId="77777777" w:rsidTr="000A7B8E">
        <w:trPr>
          <w:trHeight w:val="280"/>
        </w:trPr>
        <w:tc>
          <w:tcPr>
            <w:tcW w:w="783" w:type="pct"/>
            <w:vMerge/>
          </w:tcPr>
          <w:p w14:paraId="0AB5ADB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76D4E39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602B3F70"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1.05 (0.95, 1.16)</w:t>
            </w:r>
          </w:p>
        </w:tc>
        <w:tc>
          <w:tcPr>
            <w:tcW w:w="1025" w:type="pct"/>
            <w:tcBorders>
              <w:top w:val="nil"/>
              <w:left w:val="nil"/>
              <w:bottom w:val="nil"/>
              <w:right w:val="nil"/>
            </w:tcBorders>
            <w:noWrap/>
            <w:vAlign w:val="bottom"/>
          </w:tcPr>
          <w:p w14:paraId="762D9F0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0.98 (0.87, 1.10)</w:t>
            </w:r>
          </w:p>
        </w:tc>
        <w:tc>
          <w:tcPr>
            <w:tcW w:w="748" w:type="pct"/>
            <w:tcBorders>
              <w:top w:val="nil"/>
              <w:left w:val="nil"/>
              <w:bottom w:val="nil"/>
              <w:right w:val="nil"/>
            </w:tcBorders>
            <w:vAlign w:val="bottom"/>
          </w:tcPr>
          <w:p w14:paraId="4F39B1B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0.706</w:t>
            </w:r>
          </w:p>
        </w:tc>
      </w:tr>
      <w:tr w:rsidR="0007701E" w:rsidRPr="0007701E" w14:paraId="4CF229CA" w14:textId="77777777" w:rsidTr="000A7B8E">
        <w:trPr>
          <w:trHeight w:val="280"/>
        </w:trPr>
        <w:tc>
          <w:tcPr>
            <w:tcW w:w="783" w:type="pct"/>
            <w:vMerge/>
          </w:tcPr>
          <w:p w14:paraId="7901D42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single" w:sz="12" w:space="0" w:color="auto"/>
            </w:tcBorders>
            <w:noWrap/>
          </w:tcPr>
          <w:p w14:paraId="5635AC5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single" w:sz="12" w:space="0" w:color="auto"/>
              <w:right w:val="nil"/>
            </w:tcBorders>
            <w:vAlign w:val="bottom"/>
          </w:tcPr>
          <w:p w14:paraId="6422933F"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1.04 (0.94, 1.15)</w:t>
            </w:r>
          </w:p>
        </w:tc>
        <w:tc>
          <w:tcPr>
            <w:tcW w:w="1025" w:type="pct"/>
            <w:tcBorders>
              <w:top w:val="nil"/>
              <w:left w:val="nil"/>
              <w:bottom w:val="single" w:sz="12" w:space="0" w:color="auto"/>
              <w:right w:val="nil"/>
            </w:tcBorders>
            <w:noWrap/>
            <w:vAlign w:val="bottom"/>
          </w:tcPr>
          <w:p w14:paraId="1D77D6D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0.96 (0.85, 1.08)</w:t>
            </w:r>
          </w:p>
        </w:tc>
        <w:tc>
          <w:tcPr>
            <w:tcW w:w="748" w:type="pct"/>
            <w:tcBorders>
              <w:top w:val="nil"/>
              <w:left w:val="nil"/>
              <w:bottom w:val="single" w:sz="12" w:space="0" w:color="auto"/>
              <w:right w:val="nil"/>
            </w:tcBorders>
            <w:vAlign w:val="bottom"/>
          </w:tcPr>
          <w:p w14:paraId="1978DE3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0.732</w:t>
            </w:r>
          </w:p>
        </w:tc>
      </w:tr>
    </w:tbl>
    <w:p w14:paraId="013A189B" w14:textId="5C923996" w:rsidR="0007701E" w:rsidRDefault="0007701E" w:rsidP="0007701E">
      <w:pP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 xml:space="preserve">Abbreviations: </w:t>
      </w:r>
      <w:r w:rsidRPr="0007701E">
        <w:rPr>
          <w:rFonts w:ascii="Times New Roman" w:hAnsi="Times New Roman" w:cs="Times New Roman" w:hint="eastAsia"/>
          <w:color w:val="000000" w:themeColor="text1"/>
          <w:szCs w:val="22"/>
        </w:rPr>
        <w:t>MV</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multiple </w:t>
      </w:r>
      <w:r w:rsidRPr="0007701E">
        <w:rPr>
          <w:rFonts w:ascii="Times New Roman" w:hAnsi="Times New Roman" w:cs="Times New Roman"/>
          <w:color w:val="000000" w:themeColor="text1"/>
          <w:szCs w:val="22"/>
        </w:rPr>
        <w:t xml:space="preserve">variables; </w:t>
      </w:r>
      <w:r w:rsidRPr="0007701E">
        <w:rPr>
          <w:rFonts w:ascii="Times New Roman" w:hAnsi="Times New Roman" w:cs="Times New Roman" w:hint="eastAsia"/>
          <w:color w:val="000000" w:themeColor="text1"/>
          <w:szCs w:val="22"/>
        </w:rPr>
        <w:t>MA</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mutual adjustment. </w:t>
      </w:r>
      <w:proofErr w:type="gramStart"/>
      <w:r w:rsidRPr="0007701E">
        <w:rPr>
          <w:rFonts w:ascii="Times New Roman" w:hAnsi="Times New Roman" w:cs="Times New Roman"/>
          <w:b/>
          <w:bCs/>
          <w:color w:val="000000" w:themeColor="text1"/>
          <w:szCs w:val="22"/>
        </w:rPr>
        <w:t xml:space="preserve">a </w:t>
      </w:r>
      <w:r w:rsidRPr="0007701E">
        <w:rPr>
          <w:rFonts w:ascii="Times New Roman" w:hAnsi="Times New Roman" w:cs="Times New Roman" w:hint="eastAsia"/>
          <w:color w:val="000000" w:themeColor="text1"/>
          <w:szCs w:val="22"/>
        </w:rPr>
        <w:t>Three models</w:t>
      </w:r>
      <w:proofErr w:type="gramEnd"/>
      <w:r w:rsidRPr="0007701E">
        <w:rPr>
          <w:rFonts w:ascii="Times New Roman" w:hAnsi="Times New Roman" w:cs="Times New Roman" w:hint="eastAsia"/>
          <w:color w:val="000000" w:themeColor="text1"/>
          <w:szCs w:val="22"/>
        </w:rPr>
        <w:t xml:space="preserve"> were applied to</w:t>
      </w:r>
      <w:r w:rsidRPr="0007701E">
        <w:rPr>
          <w:rFonts w:ascii="Times New Roman" w:hAnsi="Times New Roman" w:cs="Times New Roman" w:hint="eastAsia"/>
          <w:b/>
          <w:bCs/>
          <w:color w:val="000000" w:themeColor="text1"/>
          <w:szCs w:val="22"/>
        </w:rPr>
        <w:t xml:space="preserve"> </w:t>
      </w:r>
      <w:r w:rsidRPr="0007701E">
        <w:rPr>
          <w:rFonts w:ascii="Times New Roman" w:hAnsi="Times New Roman" w:cs="Times New Roman" w:hint="eastAsia"/>
          <w:color w:val="000000" w:themeColor="text1"/>
          <w:szCs w:val="22"/>
        </w:rPr>
        <w:t>estimate the associations</w:t>
      </w:r>
      <w:r w:rsidRPr="0007701E">
        <w:rPr>
          <w:rFonts w:ascii="Times New Roman" w:hAnsi="Times New Roman" w:cs="Times New Roman"/>
          <w:color w:val="000000" w:themeColor="text1"/>
          <w:szCs w:val="22"/>
        </w:rPr>
        <w:t>.</w:t>
      </w:r>
      <w:r w:rsidRPr="0007701E">
        <w:rPr>
          <w:rFonts w:ascii="Times New Roman" w:hAnsi="Times New Roman" w:cs="Times New Roman" w:hint="eastAsia"/>
          <w:color w:val="000000" w:themeColor="text1"/>
          <w:szCs w:val="22"/>
        </w:rPr>
        <w:t xml:space="preserve"> </w:t>
      </w:r>
      <w:r w:rsidRPr="0007701E">
        <w:rPr>
          <w:rFonts w:ascii="Times New Roman" w:hAnsi="Times New Roman" w:cs="Times New Roman"/>
          <w:color w:val="000000" w:themeColor="text1"/>
          <w:szCs w:val="22"/>
        </w:rPr>
        <w:t xml:space="preserve">The basic model adjusted for socio-demographic factors. The MV additionally adjusted for BMI, WHR, occupational exposure, and lifestyle factors, C-reactive proteins, environmental factors, and prevalent diseases. The mutually adjusted model (MV+MA) </w:t>
      </w:r>
      <w:r w:rsidRPr="0007701E">
        <w:rPr>
          <w:rFonts w:ascii="Times New Roman" w:hAnsi="Times New Roman" w:cs="Times New Roman"/>
          <w:color w:val="000000" w:themeColor="text1"/>
          <w:szCs w:val="22"/>
        </w:rPr>
        <w:lastRenderedPageBreak/>
        <w:t>included both frailty phenotypes and its corresponding proteomic signature.</w:t>
      </w:r>
    </w:p>
    <w:p w14:paraId="70B8117F" w14:textId="77777777" w:rsidR="0007701E" w:rsidRDefault="0007701E">
      <w:pPr>
        <w:widowControl/>
        <w:jc w:val="left"/>
        <w:rPr>
          <w:rFonts w:ascii="Times New Roman" w:hAnsi="Times New Roman" w:cs="Times New Roman"/>
          <w:color w:val="000000" w:themeColor="text1"/>
          <w:szCs w:val="22"/>
        </w:rPr>
      </w:pPr>
      <w:r>
        <w:rPr>
          <w:rFonts w:ascii="Times New Roman" w:hAnsi="Times New Roman" w:cs="Times New Roman"/>
          <w:color w:val="000000" w:themeColor="text1"/>
          <w:szCs w:val="22"/>
        </w:rPr>
        <w:br w:type="page"/>
      </w:r>
    </w:p>
    <w:p w14:paraId="0FD774E4" w14:textId="2A8B219D" w:rsidR="0007701E" w:rsidRPr="0007701E" w:rsidRDefault="0007701E" w:rsidP="0007701E">
      <w:pPr>
        <w:pStyle w:val="1"/>
      </w:pPr>
      <w:bookmarkStart w:id="35" w:name="_Toc214438379"/>
      <w:r w:rsidRPr="0007701E">
        <w:lastRenderedPageBreak/>
        <w:t>Table S</w:t>
      </w:r>
      <w:r>
        <w:rPr>
          <w:rFonts w:hint="eastAsia"/>
        </w:rPr>
        <w:t>33</w:t>
      </w:r>
      <w:r w:rsidRPr="0007701E">
        <w:t>. HR (95% CI) of frailty and related proteomic signatures with COPD by sex</w:t>
      </w:r>
      <w:bookmarkEnd w:id="35"/>
    </w:p>
    <w:tbl>
      <w:tblPr>
        <w:tblStyle w:val="ae"/>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00"/>
        <w:gridCol w:w="2351"/>
        <w:gridCol w:w="1709"/>
        <w:gridCol w:w="1703"/>
        <w:gridCol w:w="1243"/>
      </w:tblGrid>
      <w:tr w:rsidR="0007701E" w:rsidRPr="0007701E" w14:paraId="09BC3BB8" w14:textId="77777777" w:rsidTr="000A7B8E">
        <w:trPr>
          <w:trHeight w:val="280"/>
        </w:trPr>
        <w:tc>
          <w:tcPr>
            <w:tcW w:w="783" w:type="pct"/>
            <w:vMerge w:val="restart"/>
            <w:vAlign w:val="center"/>
          </w:tcPr>
          <w:p w14:paraId="57AC1B5E"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c>
          <w:tcPr>
            <w:tcW w:w="1415" w:type="pct"/>
            <w:vMerge w:val="restart"/>
            <w:tcBorders>
              <w:top w:val="single" w:sz="12" w:space="0" w:color="auto"/>
            </w:tcBorders>
            <w:noWrap/>
            <w:vAlign w:val="center"/>
            <w:hideMark/>
          </w:tcPr>
          <w:p w14:paraId="00A2C0C1"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roofErr w:type="spellStart"/>
            <w:r w:rsidRPr="0007701E">
              <w:rPr>
                <w:rFonts w:ascii="Times New Roman" w:eastAsia="宋体" w:hAnsi="Times New Roman" w:cs="Times New Roman"/>
                <w:b/>
                <w:bCs/>
                <w:color w:val="000000" w:themeColor="text1"/>
                <w:szCs w:val="22"/>
              </w:rPr>
              <w:t>Models</w:t>
            </w:r>
            <w:r w:rsidRPr="0007701E">
              <w:rPr>
                <w:rFonts w:ascii="Times New Roman" w:eastAsia="宋体" w:hAnsi="Times New Roman" w:cs="Times New Roman"/>
                <w:b/>
                <w:bCs/>
                <w:color w:val="000000" w:themeColor="text1"/>
                <w:szCs w:val="22"/>
                <w:vertAlign w:val="superscript"/>
              </w:rPr>
              <w:t>a</w:t>
            </w:r>
            <w:proofErr w:type="spellEnd"/>
          </w:p>
        </w:tc>
        <w:tc>
          <w:tcPr>
            <w:tcW w:w="2054" w:type="pct"/>
            <w:gridSpan w:val="2"/>
            <w:tcBorders>
              <w:top w:val="single" w:sz="12" w:space="0" w:color="auto"/>
            </w:tcBorders>
          </w:tcPr>
          <w:p w14:paraId="7EC94E94"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Sex</w:t>
            </w:r>
          </w:p>
        </w:tc>
        <w:tc>
          <w:tcPr>
            <w:tcW w:w="748" w:type="pct"/>
            <w:vMerge w:val="restart"/>
          </w:tcPr>
          <w:p w14:paraId="0BD872E4"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 for interaction</w:t>
            </w:r>
          </w:p>
        </w:tc>
      </w:tr>
      <w:tr w:rsidR="0007701E" w:rsidRPr="0007701E" w14:paraId="0CDD5DEB" w14:textId="77777777" w:rsidTr="000A7B8E">
        <w:trPr>
          <w:trHeight w:val="293"/>
        </w:trPr>
        <w:tc>
          <w:tcPr>
            <w:tcW w:w="783" w:type="pct"/>
            <w:vMerge/>
          </w:tcPr>
          <w:p w14:paraId="154BBFBD"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vMerge/>
            <w:tcBorders>
              <w:bottom w:val="single" w:sz="4" w:space="0" w:color="auto"/>
            </w:tcBorders>
            <w:noWrap/>
          </w:tcPr>
          <w:p w14:paraId="16076A7D"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029" w:type="pct"/>
            <w:tcBorders>
              <w:bottom w:val="single" w:sz="4" w:space="0" w:color="auto"/>
            </w:tcBorders>
            <w:vAlign w:val="center"/>
          </w:tcPr>
          <w:p w14:paraId="358CF30F"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Female</w:t>
            </w:r>
          </w:p>
        </w:tc>
        <w:tc>
          <w:tcPr>
            <w:tcW w:w="1025" w:type="pct"/>
            <w:tcBorders>
              <w:top w:val="nil"/>
              <w:bottom w:val="single" w:sz="4" w:space="0" w:color="auto"/>
            </w:tcBorders>
            <w:noWrap/>
            <w:vAlign w:val="center"/>
          </w:tcPr>
          <w:p w14:paraId="7B556262"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Male</w:t>
            </w:r>
          </w:p>
        </w:tc>
        <w:tc>
          <w:tcPr>
            <w:tcW w:w="748" w:type="pct"/>
            <w:vMerge/>
          </w:tcPr>
          <w:p w14:paraId="15AC44F0"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r>
      <w:tr w:rsidR="0007701E" w:rsidRPr="0007701E" w14:paraId="25505D9A" w14:textId="77777777" w:rsidTr="000A7B8E">
        <w:trPr>
          <w:trHeight w:val="280"/>
        </w:trPr>
        <w:tc>
          <w:tcPr>
            <w:tcW w:w="783" w:type="pct"/>
            <w:vMerge w:val="restart"/>
            <w:vAlign w:val="center"/>
          </w:tcPr>
          <w:p w14:paraId="2368B2BA"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w:t>
            </w:r>
          </w:p>
        </w:tc>
        <w:tc>
          <w:tcPr>
            <w:tcW w:w="1415" w:type="pct"/>
            <w:noWrap/>
            <w:hideMark/>
          </w:tcPr>
          <w:p w14:paraId="029D3F73"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Pr>
          <w:p w14:paraId="6597C2E4"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1025" w:type="pct"/>
            <w:tcBorders>
              <w:top w:val="single" w:sz="4" w:space="0" w:color="auto"/>
            </w:tcBorders>
            <w:noWrap/>
            <w:hideMark/>
          </w:tcPr>
          <w:p w14:paraId="0A1C93CE"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748" w:type="pct"/>
          </w:tcPr>
          <w:p w14:paraId="055EEA54"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r>
      <w:tr w:rsidR="0007701E" w:rsidRPr="0007701E" w14:paraId="6D6B3858" w14:textId="77777777" w:rsidTr="000A7B8E">
        <w:trPr>
          <w:trHeight w:val="280"/>
        </w:trPr>
        <w:tc>
          <w:tcPr>
            <w:tcW w:w="783" w:type="pct"/>
            <w:vMerge/>
          </w:tcPr>
          <w:p w14:paraId="1723A28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4D1FF19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5D84C736" w14:textId="77777777" w:rsidR="0007701E" w:rsidRPr="0007701E" w:rsidRDefault="0007701E" w:rsidP="000A7B8E">
            <w:pPr>
              <w:widowControl/>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2.27 (1.79, 2.88)</w:t>
            </w:r>
          </w:p>
        </w:tc>
        <w:tc>
          <w:tcPr>
            <w:tcW w:w="1025" w:type="pct"/>
            <w:tcBorders>
              <w:top w:val="nil"/>
              <w:left w:val="nil"/>
              <w:bottom w:val="nil"/>
              <w:right w:val="nil"/>
            </w:tcBorders>
            <w:noWrap/>
            <w:vAlign w:val="bottom"/>
            <w:hideMark/>
          </w:tcPr>
          <w:p w14:paraId="49DB3EC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2.33 (1.92, 2.84)</w:t>
            </w:r>
          </w:p>
        </w:tc>
        <w:tc>
          <w:tcPr>
            <w:tcW w:w="748" w:type="pct"/>
            <w:tcBorders>
              <w:top w:val="nil"/>
              <w:left w:val="nil"/>
              <w:bottom w:val="nil"/>
              <w:right w:val="nil"/>
            </w:tcBorders>
            <w:vAlign w:val="bottom"/>
          </w:tcPr>
          <w:p w14:paraId="7B04422A"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0.984</w:t>
            </w:r>
          </w:p>
        </w:tc>
      </w:tr>
      <w:tr w:rsidR="0007701E" w:rsidRPr="0007701E" w14:paraId="057C2D1D" w14:textId="77777777" w:rsidTr="000A7B8E">
        <w:trPr>
          <w:trHeight w:val="280"/>
        </w:trPr>
        <w:tc>
          <w:tcPr>
            <w:tcW w:w="783" w:type="pct"/>
            <w:vMerge/>
          </w:tcPr>
          <w:p w14:paraId="455D882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303DD1B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4EA3D34A"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1.98 (1.56, 2.52)</w:t>
            </w:r>
          </w:p>
        </w:tc>
        <w:tc>
          <w:tcPr>
            <w:tcW w:w="1025" w:type="pct"/>
            <w:tcBorders>
              <w:top w:val="nil"/>
              <w:left w:val="nil"/>
              <w:bottom w:val="nil"/>
              <w:right w:val="nil"/>
            </w:tcBorders>
            <w:noWrap/>
            <w:vAlign w:val="bottom"/>
            <w:hideMark/>
          </w:tcPr>
          <w:p w14:paraId="7DEDAE59"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1.92 (1.57, 2.35)</w:t>
            </w:r>
          </w:p>
        </w:tc>
        <w:tc>
          <w:tcPr>
            <w:tcW w:w="748" w:type="pct"/>
            <w:tcBorders>
              <w:top w:val="nil"/>
              <w:left w:val="nil"/>
              <w:bottom w:val="nil"/>
              <w:right w:val="nil"/>
            </w:tcBorders>
            <w:vAlign w:val="bottom"/>
          </w:tcPr>
          <w:p w14:paraId="22467ED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0.860</w:t>
            </w:r>
          </w:p>
        </w:tc>
      </w:tr>
      <w:tr w:rsidR="0007701E" w:rsidRPr="0007701E" w14:paraId="7C663EA9" w14:textId="77777777" w:rsidTr="000A7B8E">
        <w:trPr>
          <w:trHeight w:val="280"/>
        </w:trPr>
        <w:tc>
          <w:tcPr>
            <w:tcW w:w="783" w:type="pct"/>
            <w:vMerge/>
          </w:tcPr>
          <w:p w14:paraId="07DB577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04B6AD2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6F1E3504"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1.56 (1.22, 1.99)</w:t>
            </w:r>
          </w:p>
        </w:tc>
        <w:tc>
          <w:tcPr>
            <w:tcW w:w="1025" w:type="pct"/>
            <w:tcBorders>
              <w:top w:val="nil"/>
              <w:left w:val="nil"/>
              <w:bottom w:val="nil"/>
              <w:right w:val="nil"/>
            </w:tcBorders>
            <w:noWrap/>
            <w:vAlign w:val="bottom"/>
            <w:hideMark/>
          </w:tcPr>
          <w:p w14:paraId="74E4D7F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1.49 (1.21, 1.84)</w:t>
            </w:r>
          </w:p>
        </w:tc>
        <w:tc>
          <w:tcPr>
            <w:tcW w:w="748" w:type="pct"/>
            <w:tcBorders>
              <w:top w:val="nil"/>
              <w:left w:val="nil"/>
              <w:bottom w:val="nil"/>
              <w:right w:val="nil"/>
            </w:tcBorders>
            <w:vAlign w:val="bottom"/>
          </w:tcPr>
          <w:p w14:paraId="0A3DB57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0.860</w:t>
            </w:r>
          </w:p>
        </w:tc>
      </w:tr>
      <w:tr w:rsidR="0007701E" w:rsidRPr="0007701E" w14:paraId="433E74A4" w14:textId="77777777" w:rsidTr="000A7B8E">
        <w:trPr>
          <w:trHeight w:val="280"/>
        </w:trPr>
        <w:tc>
          <w:tcPr>
            <w:tcW w:w="783" w:type="pct"/>
            <w:vMerge/>
          </w:tcPr>
          <w:p w14:paraId="797EC357"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noWrap/>
            <w:hideMark/>
          </w:tcPr>
          <w:p w14:paraId="0F18DAAB"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4789818D"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hideMark/>
          </w:tcPr>
          <w:p w14:paraId="013BD73E"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c>
          <w:tcPr>
            <w:tcW w:w="748" w:type="pct"/>
            <w:tcBorders>
              <w:top w:val="nil"/>
              <w:left w:val="nil"/>
              <w:bottom w:val="nil"/>
              <w:right w:val="nil"/>
            </w:tcBorders>
            <w:vAlign w:val="bottom"/>
          </w:tcPr>
          <w:p w14:paraId="6FBD10E8"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r>
      <w:tr w:rsidR="0007701E" w:rsidRPr="0007701E" w14:paraId="3057F032" w14:textId="77777777" w:rsidTr="000A7B8E">
        <w:trPr>
          <w:trHeight w:val="280"/>
        </w:trPr>
        <w:tc>
          <w:tcPr>
            <w:tcW w:w="783" w:type="pct"/>
            <w:vMerge/>
          </w:tcPr>
          <w:p w14:paraId="4E0D8D3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78EF8EC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19458F03"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1.35 (1.06, 1.71)</w:t>
            </w:r>
          </w:p>
        </w:tc>
        <w:tc>
          <w:tcPr>
            <w:tcW w:w="1025" w:type="pct"/>
            <w:tcBorders>
              <w:top w:val="nil"/>
              <w:left w:val="nil"/>
              <w:bottom w:val="nil"/>
              <w:right w:val="nil"/>
            </w:tcBorders>
            <w:noWrap/>
            <w:vAlign w:val="bottom"/>
            <w:hideMark/>
          </w:tcPr>
          <w:p w14:paraId="1C8C1F6A"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1.45 (1.20, 1.76)</w:t>
            </w:r>
          </w:p>
        </w:tc>
        <w:tc>
          <w:tcPr>
            <w:tcW w:w="748" w:type="pct"/>
            <w:tcBorders>
              <w:top w:val="nil"/>
              <w:left w:val="nil"/>
              <w:bottom w:val="nil"/>
              <w:right w:val="nil"/>
            </w:tcBorders>
            <w:vAlign w:val="bottom"/>
          </w:tcPr>
          <w:p w14:paraId="469DD74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0.927</w:t>
            </w:r>
          </w:p>
        </w:tc>
      </w:tr>
      <w:tr w:rsidR="0007701E" w:rsidRPr="0007701E" w14:paraId="767314B7" w14:textId="77777777" w:rsidTr="000A7B8E">
        <w:trPr>
          <w:trHeight w:val="280"/>
        </w:trPr>
        <w:tc>
          <w:tcPr>
            <w:tcW w:w="783" w:type="pct"/>
            <w:vMerge/>
          </w:tcPr>
          <w:p w14:paraId="38A6734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64A023DB"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6E8C7EF1"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1.26 (0.99, 1.6)</w:t>
            </w:r>
          </w:p>
        </w:tc>
        <w:tc>
          <w:tcPr>
            <w:tcW w:w="1025" w:type="pct"/>
            <w:tcBorders>
              <w:top w:val="nil"/>
              <w:left w:val="nil"/>
              <w:bottom w:val="nil"/>
              <w:right w:val="nil"/>
            </w:tcBorders>
            <w:noWrap/>
            <w:vAlign w:val="bottom"/>
            <w:hideMark/>
          </w:tcPr>
          <w:p w14:paraId="1EEEE37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1.37 (1.12, 1.67)</w:t>
            </w:r>
          </w:p>
        </w:tc>
        <w:tc>
          <w:tcPr>
            <w:tcW w:w="748" w:type="pct"/>
            <w:tcBorders>
              <w:top w:val="nil"/>
              <w:left w:val="nil"/>
              <w:bottom w:val="nil"/>
              <w:right w:val="nil"/>
            </w:tcBorders>
            <w:vAlign w:val="bottom"/>
          </w:tcPr>
          <w:p w14:paraId="4D98B56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0.860</w:t>
            </w:r>
          </w:p>
        </w:tc>
      </w:tr>
      <w:tr w:rsidR="0007701E" w:rsidRPr="0007701E" w14:paraId="6FC8C5E7" w14:textId="77777777" w:rsidTr="000A7B8E">
        <w:trPr>
          <w:trHeight w:val="280"/>
        </w:trPr>
        <w:tc>
          <w:tcPr>
            <w:tcW w:w="783" w:type="pct"/>
            <w:vMerge/>
          </w:tcPr>
          <w:p w14:paraId="37EE9F73"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5867D91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22FF364C"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0.98 (0.76, 1.25)</w:t>
            </w:r>
          </w:p>
        </w:tc>
        <w:tc>
          <w:tcPr>
            <w:tcW w:w="1025" w:type="pct"/>
            <w:tcBorders>
              <w:top w:val="nil"/>
              <w:left w:val="nil"/>
              <w:bottom w:val="nil"/>
              <w:right w:val="nil"/>
            </w:tcBorders>
            <w:noWrap/>
            <w:vAlign w:val="bottom"/>
            <w:hideMark/>
          </w:tcPr>
          <w:p w14:paraId="33D2C24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1.07 (0.88, 1.31)</w:t>
            </w:r>
          </w:p>
        </w:tc>
        <w:tc>
          <w:tcPr>
            <w:tcW w:w="748" w:type="pct"/>
            <w:tcBorders>
              <w:top w:val="nil"/>
              <w:left w:val="nil"/>
              <w:bottom w:val="nil"/>
              <w:right w:val="nil"/>
            </w:tcBorders>
            <w:vAlign w:val="bottom"/>
          </w:tcPr>
          <w:p w14:paraId="3773C7E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0.808</w:t>
            </w:r>
          </w:p>
        </w:tc>
      </w:tr>
      <w:tr w:rsidR="0007701E" w:rsidRPr="0007701E" w14:paraId="304F7DF8" w14:textId="77777777" w:rsidTr="000A7B8E">
        <w:trPr>
          <w:trHeight w:val="280"/>
        </w:trPr>
        <w:tc>
          <w:tcPr>
            <w:tcW w:w="783" w:type="pct"/>
            <w:vMerge/>
          </w:tcPr>
          <w:p w14:paraId="045D18B8" w14:textId="77777777" w:rsidR="0007701E" w:rsidRPr="0007701E" w:rsidRDefault="0007701E" w:rsidP="000A7B8E">
            <w:pPr>
              <w:spacing w:after="156"/>
              <w:rPr>
                <w:rFonts w:ascii="Times New Roman" w:eastAsia="宋体" w:hAnsi="Times New Roman" w:cs="Times New Roman"/>
                <w:b/>
                <w:bCs/>
                <w:color w:val="000000" w:themeColor="text1"/>
                <w:szCs w:val="22"/>
              </w:rPr>
            </w:pPr>
          </w:p>
        </w:tc>
        <w:tc>
          <w:tcPr>
            <w:tcW w:w="1415" w:type="pct"/>
            <w:noWrap/>
            <w:vAlign w:val="center"/>
          </w:tcPr>
          <w:p w14:paraId="028A109B"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05ABC1E9"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293AB295"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4BE1CBAD"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2F4CC69A" w14:textId="77777777" w:rsidTr="000A7B8E">
        <w:trPr>
          <w:trHeight w:val="280"/>
        </w:trPr>
        <w:tc>
          <w:tcPr>
            <w:tcW w:w="783" w:type="pct"/>
            <w:vMerge/>
          </w:tcPr>
          <w:p w14:paraId="74A06FE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tcPr>
          <w:p w14:paraId="49F2D953"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04881328"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0.88 (0.68, 1.15)</w:t>
            </w:r>
          </w:p>
        </w:tc>
        <w:tc>
          <w:tcPr>
            <w:tcW w:w="1025" w:type="pct"/>
            <w:tcBorders>
              <w:top w:val="nil"/>
              <w:left w:val="nil"/>
              <w:bottom w:val="nil"/>
              <w:right w:val="nil"/>
            </w:tcBorders>
            <w:noWrap/>
            <w:vAlign w:val="bottom"/>
          </w:tcPr>
          <w:p w14:paraId="73539C6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1.18 (0.97, 1.43)</w:t>
            </w:r>
          </w:p>
        </w:tc>
        <w:tc>
          <w:tcPr>
            <w:tcW w:w="748" w:type="pct"/>
            <w:tcBorders>
              <w:top w:val="nil"/>
              <w:left w:val="nil"/>
              <w:bottom w:val="nil"/>
              <w:right w:val="nil"/>
            </w:tcBorders>
            <w:vAlign w:val="bottom"/>
          </w:tcPr>
          <w:p w14:paraId="69A30D9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0.276</w:t>
            </w:r>
          </w:p>
        </w:tc>
      </w:tr>
      <w:tr w:rsidR="0007701E" w:rsidRPr="0007701E" w14:paraId="31D2D3BD" w14:textId="77777777" w:rsidTr="000A7B8E">
        <w:trPr>
          <w:trHeight w:val="280"/>
        </w:trPr>
        <w:tc>
          <w:tcPr>
            <w:tcW w:w="783" w:type="pct"/>
            <w:vMerge/>
          </w:tcPr>
          <w:p w14:paraId="2F6BC1A3"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bottom w:val="nil"/>
            </w:tcBorders>
            <w:noWrap/>
          </w:tcPr>
          <w:p w14:paraId="53F04CD3"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44C026D9"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0.79 (0.61, 1.02)</w:t>
            </w:r>
          </w:p>
        </w:tc>
        <w:tc>
          <w:tcPr>
            <w:tcW w:w="1025" w:type="pct"/>
            <w:tcBorders>
              <w:top w:val="nil"/>
              <w:left w:val="nil"/>
              <w:bottom w:val="nil"/>
              <w:right w:val="nil"/>
            </w:tcBorders>
            <w:noWrap/>
            <w:vAlign w:val="bottom"/>
          </w:tcPr>
          <w:p w14:paraId="1A9F37C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1.05 (0.86, 1.28)</w:t>
            </w:r>
          </w:p>
        </w:tc>
        <w:tc>
          <w:tcPr>
            <w:tcW w:w="748" w:type="pct"/>
            <w:tcBorders>
              <w:top w:val="nil"/>
              <w:left w:val="nil"/>
              <w:bottom w:val="nil"/>
              <w:right w:val="nil"/>
            </w:tcBorders>
            <w:vAlign w:val="bottom"/>
          </w:tcPr>
          <w:p w14:paraId="692B010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0.288</w:t>
            </w:r>
          </w:p>
        </w:tc>
      </w:tr>
      <w:tr w:rsidR="0007701E" w:rsidRPr="0007701E" w14:paraId="51671EC6" w14:textId="77777777" w:rsidTr="000A7B8E">
        <w:trPr>
          <w:trHeight w:val="280"/>
        </w:trPr>
        <w:tc>
          <w:tcPr>
            <w:tcW w:w="783" w:type="pct"/>
            <w:vMerge/>
          </w:tcPr>
          <w:p w14:paraId="0011D8F9"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47BD7DBB"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4B8D4E65"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0.83 (0.64, 1.08)</w:t>
            </w:r>
          </w:p>
        </w:tc>
        <w:tc>
          <w:tcPr>
            <w:tcW w:w="1025" w:type="pct"/>
            <w:tcBorders>
              <w:top w:val="nil"/>
              <w:left w:val="nil"/>
              <w:bottom w:val="nil"/>
              <w:right w:val="nil"/>
            </w:tcBorders>
            <w:noWrap/>
            <w:vAlign w:val="bottom"/>
          </w:tcPr>
          <w:p w14:paraId="0705498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1.11 (0.91, 1.35)</w:t>
            </w:r>
          </w:p>
        </w:tc>
        <w:tc>
          <w:tcPr>
            <w:tcW w:w="748" w:type="pct"/>
            <w:tcBorders>
              <w:top w:val="nil"/>
              <w:left w:val="nil"/>
              <w:bottom w:val="nil"/>
              <w:right w:val="nil"/>
            </w:tcBorders>
            <w:vAlign w:val="bottom"/>
          </w:tcPr>
          <w:p w14:paraId="70E30C9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0.285</w:t>
            </w:r>
          </w:p>
        </w:tc>
      </w:tr>
      <w:tr w:rsidR="0007701E" w:rsidRPr="0007701E" w14:paraId="5C28F71F" w14:textId="77777777" w:rsidTr="000A7B8E">
        <w:trPr>
          <w:trHeight w:val="280"/>
        </w:trPr>
        <w:tc>
          <w:tcPr>
            <w:tcW w:w="783" w:type="pct"/>
            <w:vMerge w:val="restart"/>
            <w:vAlign w:val="center"/>
          </w:tcPr>
          <w:p w14:paraId="7C147FFF" w14:textId="77777777" w:rsidR="0007701E" w:rsidRPr="0007701E" w:rsidRDefault="0007701E" w:rsidP="000A7B8E">
            <w:pPr>
              <w:widowControl/>
              <w:spacing w:after="156"/>
              <w:ind w:firstLineChars="50" w:firstLine="100"/>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 xml:space="preserve">Frailty </w:t>
            </w:r>
            <w:proofErr w:type="spellStart"/>
            <w:r w:rsidRPr="0007701E">
              <w:rPr>
                <w:rFonts w:ascii="Times New Roman" w:eastAsia="宋体" w:hAnsi="Times New Roman" w:cs="Times New Roman"/>
                <w:b/>
                <w:bCs/>
                <w:color w:val="000000" w:themeColor="text1"/>
                <w:szCs w:val="22"/>
              </w:rPr>
              <w:t>signiture</w:t>
            </w:r>
            <w:proofErr w:type="spellEnd"/>
          </w:p>
        </w:tc>
        <w:tc>
          <w:tcPr>
            <w:tcW w:w="1415" w:type="pct"/>
            <w:tcBorders>
              <w:top w:val="nil"/>
              <w:bottom w:val="nil"/>
            </w:tcBorders>
            <w:noWrap/>
          </w:tcPr>
          <w:p w14:paraId="397F535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Borders>
              <w:top w:val="nil"/>
              <w:left w:val="nil"/>
              <w:bottom w:val="nil"/>
              <w:right w:val="nil"/>
            </w:tcBorders>
            <w:vAlign w:val="bottom"/>
          </w:tcPr>
          <w:p w14:paraId="64AC4A07"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center"/>
          </w:tcPr>
          <w:p w14:paraId="40A0D532"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Pr>
          <w:p w14:paraId="751FB328"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78A16360" w14:textId="77777777" w:rsidTr="000A7B8E">
        <w:trPr>
          <w:trHeight w:val="280"/>
        </w:trPr>
        <w:tc>
          <w:tcPr>
            <w:tcW w:w="783" w:type="pct"/>
            <w:vMerge/>
          </w:tcPr>
          <w:p w14:paraId="2A9D483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6EE730C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364820BC"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1.83 (1.67, 2.02)</w:t>
            </w:r>
          </w:p>
        </w:tc>
        <w:tc>
          <w:tcPr>
            <w:tcW w:w="1025" w:type="pct"/>
            <w:tcBorders>
              <w:top w:val="nil"/>
              <w:left w:val="nil"/>
              <w:bottom w:val="nil"/>
              <w:right w:val="nil"/>
            </w:tcBorders>
            <w:noWrap/>
            <w:vAlign w:val="bottom"/>
          </w:tcPr>
          <w:p w14:paraId="081C944F"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1.66 (1.54, 1.79)</w:t>
            </w:r>
          </w:p>
        </w:tc>
        <w:tc>
          <w:tcPr>
            <w:tcW w:w="748" w:type="pct"/>
            <w:tcBorders>
              <w:top w:val="nil"/>
              <w:left w:val="nil"/>
              <w:bottom w:val="nil"/>
              <w:right w:val="nil"/>
            </w:tcBorders>
            <w:vAlign w:val="bottom"/>
          </w:tcPr>
          <w:p w14:paraId="4B723D2A"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0.276</w:t>
            </w:r>
          </w:p>
        </w:tc>
      </w:tr>
      <w:tr w:rsidR="0007701E" w:rsidRPr="0007701E" w14:paraId="0D0A248E" w14:textId="77777777" w:rsidTr="000A7B8E">
        <w:trPr>
          <w:trHeight w:val="280"/>
        </w:trPr>
        <w:tc>
          <w:tcPr>
            <w:tcW w:w="783" w:type="pct"/>
            <w:vMerge/>
          </w:tcPr>
          <w:p w14:paraId="626E420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3AE7CC7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699B43AC"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1.79 (1.62, 1.99)</w:t>
            </w:r>
          </w:p>
        </w:tc>
        <w:tc>
          <w:tcPr>
            <w:tcW w:w="1025" w:type="pct"/>
            <w:tcBorders>
              <w:top w:val="nil"/>
              <w:left w:val="nil"/>
              <w:bottom w:val="nil"/>
              <w:right w:val="nil"/>
            </w:tcBorders>
            <w:noWrap/>
            <w:vAlign w:val="bottom"/>
          </w:tcPr>
          <w:p w14:paraId="04800CE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1.62 (1.48, 1.77)</w:t>
            </w:r>
          </w:p>
        </w:tc>
        <w:tc>
          <w:tcPr>
            <w:tcW w:w="748" w:type="pct"/>
            <w:tcBorders>
              <w:top w:val="nil"/>
              <w:left w:val="nil"/>
              <w:bottom w:val="nil"/>
              <w:right w:val="nil"/>
            </w:tcBorders>
            <w:vAlign w:val="bottom"/>
          </w:tcPr>
          <w:p w14:paraId="3F7BD79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0.288</w:t>
            </w:r>
          </w:p>
        </w:tc>
      </w:tr>
      <w:tr w:rsidR="0007701E" w:rsidRPr="0007701E" w14:paraId="2C90DD66" w14:textId="77777777" w:rsidTr="000A7B8E">
        <w:trPr>
          <w:trHeight w:val="280"/>
        </w:trPr>
        <w:tc>
          <w:tcPr>
            <w:tcW w:w="783" w:type="pct"/>
            <w:vMerge/>
          </w:tcPr>
          <w:p w14:paraId="5929229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A21E8B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21EA25E7"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1.70 (1.53, 1.90)</w:t>
            </w:r>
          </w:p>
        </w:tc>
        <w:tc>
          <w:tcPr>
            <w:tcW w:w="1025" w:type="pct"/>
            <w:tcBorders>
              <w:top w:val="nil"/>
              <w:left w:val="nil"/>
              <w:bottom w:val="nil"/>
              <w:right w:val="nil"/>
            </w:tcBorders>
            <w:noWrap/>
            <w:vAlign w:val="bottom"/>
          </w:tcPr>
          <w:p w14:paraId="2EBCCBD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1.53 (1.40, 1.68)</w:t>
            </w:r>
          </w:p>
        </w:tc>
        <w:tc>
          <w:tcPr>
            <w:tcW w:w="748" w:type="pct"/>
            <w:tcBorders>
              <w:top w:val="nil"/>
              <w:left w:val="nil"/>
              <w:bottom w:val="nil"/>
              <w:right w:val="nil"/>
            </w:tcBorders>
            <w:vAlign w:val="bottom"/>
          </w:tcPr>
          <w:p w14:paraId="1BE49E12"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0.285</w:t>
            </w:r>
          </w:p>
        </w:tc>
      </w:tr>
      <w:tr w:rsidR="0007701E" w:rsidRPr="0007701E" w14:paraId="649C5878" w14:textId="77777777" w:rsidTr="000A7B8E">
        <w:trPr>
          <w:trHeight w:val="280"/>
        </w:trPr>
        <w:tc>
          <w:tcPr>
            <w:tcW w:w="783" w:type="pct"/>
            <w:vMerge/>
          </w:tcPr>
          <w:p w14:paraId="4C8A691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74EFA6A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28D906B9"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28E3A792"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40A06701"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05F419B7" w14:textId="77777777" w:rsidTr="000A7B8E">
        <w:trPr>
          <w:trHeight w:val="280"/>
        </w:trPr>
        <w:tc>
          <w:tcPr>
            <w:tcW w:w="783" w:type="pct"/>
            <w:vMerge/>
          </w:tcPr>
          <w:p w14:paraId="5CFADBE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ED2B40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1451A0ED"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1.63 (1.47, 1.81)</w:t>
            </w:r>
          </w:p>
        </w:tc>
        <w:tc>
          <w:tcPr>
            <w:tcW w:w="1025" w:type="pct"/>
            <w:tcBorders>
              <w:top w:val="nil"/>
              <w:left w:val="nil"/>
              <w:bottom w:val="nil"/>
              <w:right w:val="nil"/>
            </w:tcBorders>
            <w:noWrap/>
            <w:vAlign w:val="bottom"/>
          </w:tcPr>
          <w:p w14:paraId="1A976DE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1.8 (1.65, 1.95)</w:t>
            </w:r>
          </w:p>
        </w:tc>
        <w:tc>
          <w:tcPr>
            <w:tcW w:w="748" w:type="pct"/>
            <w:tcBorders>
              <w:top w:val="nil"/>
              <w:left w:val="nil"/>
              <w:bottom w:val="nil"/>
              <w:right w:val="nil"/>
            </w:tcBorders>
            <w:vAlign w:val="bottom"/>
          </w:tcPr>
          <w:p w14:paraId="3E600D89"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0.276</w:t>
            </w:r>
          </w:p>
        </w:tc>
      </w:tr>
      <w:tr w:rsidR="0007701E" w:rsidRPr="0007701E" w14:paraId="4AB712CA" w14:textId="77777777" w:rsidTr="000A7B8E">
        <w:trPr>
          <w:trHeight w:val="280"/>
        </w:trPr>
        <w:tc>
          <w:tcPr>
            <w:tcW w:w="783" w:type="pct"/>
            <w:vMerge/>
          </w:tcPr>
          <w:p w14:paraId="008B25E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7539A6AB"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3FBBDE37"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1.56 (1.4, 1.74)</w:t>
            </w:r>
          </w:p>
        </w:tc>
        <w:tc>
          <w:tcPr>
            <w:tcW w:w="1025" w:type="pct"/>
            <w:tcBorders>
              <w:top w:val="nil"/>
              <w:left w:val="nil"/>
              <w:bottom w:val="nil"/>
              <w:right w:val="nil"/>
            </w:tcBorders>
            <w:noWrap/>
            <w:vAlign w:val="bottom"/>
          </w:tcPr>
          <w:p w14:paraId="2548BF2C"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1.67 (1.53, 1.83)</w:t>
            </w:r>
          </w:p>
        </w:tc>
        <w:tc>
          <w:tcPr>
            <w:tcW w:w="748" w:type="pct"/>
            <w:tcBorders>
              <w:top w:val="nil"/>
              <w:left w:val="nil"/>
              <w:bottom w:val="nil"/>
              <w:right w:val="nil"/>
            </w:tcBorders>
            <w:vAlign w:val="bottom"/>
          </w:tcPr>
          <w:p w14:paraId="72DAB0A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0.578</w:t>
            </w:r>
          </w:p>
        </w:tc>
      </w:tr>
      <w:tr w:rsidR="0007701E" w:rsidRPr="0007701E" w14:paraId="2BE3C0C3" w14:textId="77777777" w:rsidTr="000A7B8E">
        <w:trPr>
          <w:trHeight w:val="280"/>
        </w:trPr>
        <w:tc>
          <w:tcPr>
            <w:tcW w:w="783" w:type="pct"/>
            <w:vMerge/>
          </w:tcPr>
          <w:p w14:paraId="6C58A46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FA8C9A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294D06A1"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1.55 (1.39, 1.73)</w:t>
            </w:r>
          </w:p>
        </w:tc>
        <w:tc>
          <w:tcPr>
            <w:tcW w:w="1025" w:type="pct"/>
            <w:tcBorders>
              <w:top w:val="nil"/>
              <w:left w:val="nil"/>
              <w:bottom w:val="nil"/>
              <w:right w:val="nil"/>
            </w:tcBorders>
            <w:noWrap/>
            <w:vAlign w:val="bottom"/>
          </w:tcPr>
          <w:p w14:paraId="0B0404B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1.67 (1.52, 1.83)</w:t>
            </w:r>
          </w:p>
        </w:tc>
        <w:tc>
          <w:tcPr>
            <w:tcW w:w="748" w:type="pct"/>
            <w:tcBorders>
              <w:top w:val="nil"/>
              <w:left w:val="nil"/>
              <w:bottom w:val="nil"/>
              <w:right w:val="nil"/>
            </w:tcBorders>
            <w:vAlign w:val="bottom"/>
          </w:tcPr>
          <w:p w14:paraId="34368D9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0.566</w:t>
            </w:r>
          </w:p>
        </w:tc>
      </w:tr>
      <w:tr w:rsidR="0007701E" w:rsidRPr="0007701E" w14:paraId="5A849F48" w14:textId="77777777" w:rsidTr="000A7B8E">
        <w:trPr>
          <w:trHeight w:val="280"/>
        </w:trPr>
        <w:tc>
          <w:tcPr>
            <w:tcW w:w="783" w:type="pct"/>
            <w:vMerge/>
          </w:tcPr>
          <w:p w14:paraId="5B66D4E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vAlign w:val="center"/>
          </w:tcPr>
          <w:p w14:paraId="13036B0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052CD637"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2422AF15"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61A38DD2"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1CC25805" w14:textId="77777777" w:rsidTr="000A7B8E">
        <w:trPr>
          <w:trHeight w:val="280"/>
        </w:trPr>
        <w:tc>
          <w:tcPr>
            <w:tcW w:w="783" w:type="pct"/>
            <w:vMerge/>
          </w:tcPr>
          <w:p w14:paraId="2CDF7FD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5396B6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56D901CA"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0.78 (0.7, 0.88)</w:t>
            </w:r>
          </w:p>
        </w:tc>
        <w:tc>
          <w:tcPr>
            <w:tcW w:w="1025" w:type="pct"/>
            <w:tcBorders>
              <w:top w:val="nil"/>
              <w:left w:val="nil"/>
              <w:bottom w:val="nil"/>
              <w:right w:val="nil"/>
            </w:tcBorders>
            <w:noWrap/>
            <w:vAlign w:val="bottom"/>
          </w:tcPr>
          <w:p w14:paraId="5E2679E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0.78 (0.71, 0.86)</w:t>
            </w:r>
          </w:p>
        </w:tc>
        <w:tc>
          <w:tcPr>
            <w:tcW w:w="748" w:type="pct"/>
            <w:tcBorders>
              <w:top w:val="nil"/>
              <w:left w:val="nil"/>
              <w:bottom w:val="nil"/>
              <w:right w:val="nil"/>
            </w:tcBorders>
            <w:vAlign w:val="bottom"/>
          </w:tcPr>
          <w:p w14:paraId="051F4C6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0.984</w:t>
            </w:r>
          </w:p>
        </w:tc>
      </w:tr>
      <w:tr w:rsidR="0007701E" w:rsidRPr="0007701E" w14:paraId="40A0288A" w14:textId="77777777" w:rsidTr="000A7B8E">
        <w:trPr>
          <w:trHeight w:val="280"/>
        </w:trPr>
        <w:tc>
          <w:tcPr>
            <w:tcW w:w="783" w:type="pct"/>
            <w:vMerge/>
          </w:tcPr>
          <w:p w14:paraId="66B77A6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27E093C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6D92B7AC"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0.86 (0.77, 0.96)</w:t>
            </w:r>
          </w:p>
        </w:tc>
        <w:tc>
          <w:tcPr>
            <w:tcW w:w="1025" w:type="pct"/>
            <w:tcBorders>
              <w:top w:val="nil"/>
              <w:left w:val="nil"/>
              <w:bottom w:val="nil"/>
              <w:right w:val="nil"/>
            </w:tcBorders>
            <w:noWrap/>
            <w:vAlign w:val="bottom"/>
          </w:tcPr>
          <w:p w14:paraId="309D350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0.85 (0.77, 0.93)</w:t>
            </w:r>
          </w:p>
        </w:tc>
        <w:tc>
          <w:tcPr>
            <w:tcW w:w="748" w:type="pct"/>
            <w:tcBorders>
              <w:top w:val="nil"/>
              <w:left w:val="nil"/>
              <w:bottom w:val="nil"/>
              <w:right w:val="nil"/>
            </w:tcBorders>
            <w:vAlign w:val="bottom"/>
          </w:tcPr>
          <w:p w14:paraId="1A08047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0.860</w:t>
            </w:r>
          </w:p>
        </w:tc>
      </w:tr>
      <w:tr w:rsidR="0007701E" w:rsidRPr="0007701E" w14:paraId="4139E047" w14:textId="77777777" w:rsidTr="000A7B8E">
        <w:trPr>
          <w:trHeight w:val="280"/>
        </w:trPr>
        <w:tc>
          <w:tcPr>
            <w:tcW w:w="783" w:type="pct"/>
            <w:vMerge/>
          </w:tcPr>
          <w:p w14:paraId="5B4011C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single" w:sz="12" w:space="0" w:color="auto"/>
            </w:tcBorders>
            <w:noWrap/>
          </w:tcPr>
          <w:p w14:paraId="43F6920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single" w:sz="12" w:space="0" w:color="auto"/>
              <w:right w:val="nil"/>
            </w:tcBorders>
            <w:vAlign w:val="bottom"/>
          </w:tcPr>
          <w:p w14:paraId="654CD9C0"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0.86 (0.76, 0.96)</w:t>
            </w:r>
          </w:p>
        </w:tc>
        <w:tc>
          <w:tcPr>
            <w:tcW w:w="1025" w:type="pct"/>
            <w:tcBorders>
              <w:top w:val="nil"/>
              <w:left w:val="nil"/>
              <w:bottom w:val="single" w:sz="12" w:space="0" w:color="auto"/>
              <w:right w:val="nil"/>
            </w:tcBorders>
            <w:noWrap/>
            <w:vAlign w:val="bottom"/>
          </w:tcPr>
          <w:p w14:paraId="504A985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0.85 (0.77, 0.93)</w:t>
            </w:r>
          </w:p>
        </w:tc>
        <w:tc>
          <w:tcPr>
            <w:tcW w:w="748" w:type="pct"/>
            <w:tcBorders>
              <w:top w:val="nil"/>
              <w:left w:val="nil"/>
              <w:bottom w:val="single" w:sz="12" w:space="0" w:color="auto"/>
              <w:right w:val="nil"/>
            </w:tcBorders>
            <w:vAlign w:val="bottom"/>
          </w:tcPr>
          <w:p w14:paraId="58C2B8D6"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0.860</w:t>
            </w:r>
          </w:p>
        </w:tc>
      </w:tr>
    </w:tbl>
    <w:p w14:paraId="645DEB44" w14:textId="5E69B012" w:rsidR="0007701E" w:rsidRDefault="0007701E" w:rsidP="0007701E">
      <w:pP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 xml:space="preserve">Abbreviations: COPD, chronic obstructive pulmonary disease; </w:t>
      </w:r>
      <w:r w:rsidRPr="0007701E">
        <w:rPr>
          <w:rFonts w:ascii="Times New Roman" w:hAnsi="Times New Roman" w:cs="Times New Roman" w:hint="eastAsia"/>
          <w:color w:val="000000" w:themeColor="text1"/>
          <w:szCs w:val="22"/>
        </w:rPr>
        <w:t>MV</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multiple </w:t>
      </w:r>
      <w:r w:rsidRPr="0007701E">
        <w:rPr>
          <w:rFonts w:ascii="Times New Roman" w:hAnsi="Times New Roman" w:cs="Times New Roman"/>
          <w:color w:val="000000" w:themeColor="text1"/>
          <w:szCs w:val="22"/>
        </w:rPr>
        <w:t xml:space="preserve">variables; </w:t>
      </w:r>
      <w:r w:rsidRPr="0007701E">
        <w:rPr>
          <w:rFonts w:ascii="Times New Roman" w:hAnsi="Times New Roman" w:cs="Times New Roman" w:hint="eastAsia"/>
          <w:color w:val="000000" w:themeColor="text1"/>
          <w:szCs w:val="22"/>
        </w:rPr>
        <w:t>MA</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mutual adjustment. </w:t>
      </w:r>
      <w:proofErr w:type="gramStart"/>
      <w:r w:rsidRPr="0007701E">
        <w:rPr>
          <w:rFonts w:ascii="Times New Roman" w:hAnsi="Times New Roman" w:cs="Times New Roman"/>
          <w:b/>
          <w:bCs/>
          <w:color w:val="000000" w:themeColor="text1"/>
          <w:szCs w:val="22"/>
        </w:rPr>
        <w:t xml:space="preserve">a </w:t>
      </w:r>
      <w:r w:rsidRPr="0007701E">
        <w:rPr>
          <w:rFonts w:ascii="Times New Roman" w:hAnsi="Times New Roman" w:cs="Times New Roman" w:hint="eastAsia"/>
          <w:color w:val="000000" w:themeColor="text1"/>
          <w:szCs w:val="22"/>
        </w:rPr>
        <w:t>Three models</w:t>
      </w:r>
      <w:proofErr w:type="gramEnd"/>
      <w:r w:rsidRPr="0007701E">
        <w:rPr>
          <w:rFonts w:ascii="Times New Roman" w:hAnsi="Times New Roman" w:cs="Times New Roman" w:hint="eastAsia"/>
          <w:color w:val="000000" w:themeColor="text1"/>
          <w:szCs w:val="22"/>
        </w:rPr>
        <w:t xml:space="preserve"> were applied to</w:t>
      </w:r>
      <w:r w:rsidRPr="0007701E">
        <w:rPr>
          <w:rFonts w:ascii="Times New Roman" w:hAnsi="Times New Roman" w:cs="Times New Roman" w:hint="eastAsia"/>
          <w:b/>
          <w:bCs/>
          <w:color w:val="000000" w:themeColor="text1"/>
          <w:szCs w:val="22"/>
        </w:rPr>
        <w:t xml:space="preserve"> </w:t>
      </w:r>
      <w:r w:rsidRPr="0007701E">
        <w:rPr>
          <w:rFonts w:ascii="Times New Roman" w:hAnsi="Times New Roman" w:cs="Times New Roman" w:hint="eastAsia"/>
          <w:color w:val="000000" w:themeColor="text1"/>
          <w:szCs w:val="22"/>
        </w:rPr>
        <w:t>estimate the associations</w:t>
      </w:r>
      <w:r w:rsidRPr="0007701E">
        <w:rPr>
          <w:rFonts w:ascii="Times New Roman" w:hAnsi="Times New Roman" w:cs="Times New Roman"/>
          <w:color w:val="000000" w:themeColor="text1"/>
          <w:szCs w:val="22"/>
        </w:rPr>
        <w:t>.</w:t>
      </w:r>
      <w:r w:rsidRPr="0007701E">
        <w:rPr>
          <w:rFonts w:ascii="Times New Roman" w:hAnsi="Times New Roman" w:cs="Times New Roman" w:hint="eastAsia"/>
          <w:color w:val="000000" w:themeColor="text1"/>
          <w:szCs w:val="22"/>
        </w:rPr>
        <w:t xml:space="preserve"> </w:t>
      </w:r>
      <w:r w:rsidRPr="0007701E">
        <w:rPr>
          <w:rFonts w:ascii="Times New Roman" w:hAnsi="Times New Roman" w:cs="Times New Roman"/>
          <w:color w:val="000000" w:themeColor="text1"/>
          <w:szCs w:val="22"/>
        </w:rPr>
        <w:t xml:space="preserve">The basic model adjusted for socio-demographic factors. The MV additionally adjusted for BMI, WHR, occupational exposure, and lifestyle factors, C-reactive proteins, environmental factors, and prevalent diseases. The </w:t>
      </w:r>
      <w:r w:rsidRPr="0007701E">
        <w:rPr>
          <w:rFonts w:ascii="Times New Roman" w:hAnsi="Times New Roman" w:cs="Times New Roman"/>
          <w:color w:val="000000" w:themeColor="text1"/>
          <w:szCs w:val="22"/>
        </w:rPr>
        <w:lastRenderedPageBreak/>
        <w:t>mutually adjusted model (MV+MA) included both frailty phenotypes and its corresponding proteomic signature.</w:t>
      </w:r>
    </w:p>
    <w:p w14:paraId="17947975" w14:textId="77777777" w:rsidR="0007701E" w:rsidRDefault="0007701E">
      <w:pPr>
        <w:widowControl/>
        <w:jc w:val="left"/>
        <w:rPr>
          <w:rFonts w:ascii="Times New Roman" w:hAnsi="Times New Roman" w:cs="Times New Roman"/>
          <w:color w:val="000000" w:themeColor="text1"/>
          <w:szCs w:val="22"/>
        </w:rPr>
      </w:pPr>
      <w:r>
        <w:rPr>
          <w:rFonts w:ascii="Times New Roman" w:hAnsi="Times New Roman" w:cs="Times New Roman"/>
          <w:color w:val="000000" w:themeColor="text1"/>
          <w:szCs w:val="22"/>
        </w:rPr>
        <w:br w:type="page"/>
      </w:r>
    </w:p>
    <w:p w14:paraId="5C15732B" w14:textId="1248E45E" w:rsidR="0007701E" w:rsidRPr="0007701E" w:rsidRDefault="0007701E" w:rsidP="0007701E">
      <w:pPr>
        <w:pStyle w:val="1"/>
      </w:pPr>
      <w:bookmarkStart w:id="36" w:name="_Toc214438380"/>
      <w:r w:rsidRPr="0007701E">
        <w:lastRenderedPageBreak/>
        <w:t>Table S</w:t>
      </w:r>
      <w:r>
        <w:rPr>
          <w:rFonts w:hint="eastAsia"/>
        </w:rPr>
        <w:t>34</w:t>
      </w:r>
      <w:r w:rsidRPr="0007701E">
        <w:t>. HR (95% CI) of frailty and related proteomic signatures with IPF by sex</w:t>
      </w:r>
      <w:bookmarkEnd w:id="36"/>
    </w:p>
    <w:tbl>
      <w:tblPr>
        <w:tblStyle w:val="ae"/>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00"/>
        <w:gridCol w:w="2351"/>
        <w:gridCol w:w="1709"/>
        <w:gridCol w:w="1703"/>
        <w:gridCol w:w="1243"/>
      </w:tblGrid>
      <w:tr w:rsidR="0007701E" w:rsidRPr="0007701E" w14:paraId="21B177F3" w14:textId="77777777" w:rsidTr="000A7B8E">
        <w:trPr>
          <w:trHeight w:val="280"/>
        </w:trPr>
        <w:tc>
          <w:tcPr>
            <w:tcW w:w="783" w:type="pct"/>
            <w:vMerge w:val="restart"/>
            <w:vAlign w:val="center"/>
          </w:tcPr>
          <w:p w14:paraId="3DF024AC"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c>
          <w:tcPr>
            <w:tcW w:w="1415" w:type="pct"/>
            <w:vMerge w:val="restart"/>
            <w:tcBorders>
              <w:top w:val="single" w:sz="12" w:space="0" w:color="auto"/>
            </w:tcBorders>
            <w:noWrap/>
            <w:vAlign w:val="center"/>
            <w:hideMark/>
          </w:tcPr>
          <w:p w14:paraId="40BBA21E"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roofErr w:type="spellStart"/>
            <w:r w:rsidRPr="0007701E">
              <w:rPr>
                <w:rFonts w:ascii="Times New Roman" w:eastAsia="宋体" w:hAnsi="Times New Roman" w:cs="Times New Roman"/>
                <w:b/>
                <w:bCs/>
                <w:color w:val="000000" w:themeColor="text1"/>
                <w:szCs w:val="22"/>
              </w:rPr>
              <w:t>Models</w:t>
            </w:r>
            <w:r w:rsidRPr="0007701E">
              <w:rPr>
                <w:rFonts w:ascii="Times New Roman" w:eastAsia="宋体" w:hAnsi="Times New Roman" w:cs="Times New Roman"/>
                <w:b/>
                <w:bCs/>
                <w:color w:val="000000" w:themeColor="text1"/>
                <w:szCs w:val="22"/>
                <w:vertAlign w:val="superscript"/>
              </w:rPr>
              <w:t>a</w:t>
            </w:r>
            <w:proofErr w:type="spellEnd"/>
          </w:p>
        </w:tc>
        <w:tc>
          <w:tcPr>
            <w:tcW w:w="2054" w:type="pct"/>
            <w:gridSpan w:val="2"/>
            <w:tcBorders>
              <w:top w:val="single" w:sz="12" w:space="0" w:color="auto"/>
            </w:tcBorders>
          </w:tcPr>
          <w:p w14:paraId="7947253F"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Sex</w:t>
            </w:r>
          </w:p>
        </w:tc>
        <w:tc>
          <w:tcPr>
            <w:tcW w:w="748" w:type="pct"/>
            <w:vMerge w:val="restart"/>
          </w:tcPr>
          <w:p w14:paraId="396CE59D"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 for interaction</w:t>
            </w:r>
          </w:p>
        </w:tc>
      </w:tr>
      <w:tr w:rsidR="0007701E" w:rsidRPr="0007701E" w14:paraId="2C07718D" w14:textId="77777777" w:rsidTr="0007701E">
        <w:trPr>
          <w:trHeight w:val="293"/>
        </w:trPr>
        <w:tc>
          <w:tcPr>
            <w:tcW w:w="783" w:type="pct"/>
            <w:vMerge/>
            <w:tcBorders>
              <w:bottom w:val="nil"/>
            </w:tcBorders>
          </w:tcPr>
          <w:p w14:paraId="30537CCB"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vMerge/>
            <w:tcBorders>
              <w:bottom w:val="single" w:sz="4" w:space="0" w:color="auto"/>
            </w:tcBorders>
            <w:noWrap/>
          </w:tcPr>
          <w:p w14:paraId="0DE75795"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029" w:type="pct"/>
            <w:tcBorders>
              <w:bottom w:val="single" w:sz="4" w:space="0" w:color="auto"/>
            </w:tcBorders>
            <w:vAlign w:val="center"/>
          </w:tcPr>
          <w:p w14:paraId="7F17AED0"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Female</w:t>
            </w:r>
          </w:p>
        </w:tc>
        <w:tc>
          <w:tcPr>
            <w:tcW w:w="1025" w:type="pct"/>
            <w:tcBorders>
              <w:top w:val="nil"/>
              <w:bottom w:val="single" w:sz="4" w:space="0" w:color="auto"/>
            </w:tcBorders>
            <w:noWrap/>
            <w:vAlign w:val="center"/>
          </w:tcPr>
          <w:p w14:paraId="4A9A70E6"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Male</w:t>
            </w:r>
          </w:p>
        </w:tc>
        <w:tc>
          <w:tcPr>
            <w:tcW w:w="748" w:type="pct"/>
            <w:vMerge/>
          </w:tcPr>
          <w:p w14:paraId="21EA13D4"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p>
        </w:tc>
      </w:tr>
      <w:tr w:rsidR="0007701E" w:rsidRPr="0007701E" w14:paraId="5920A0C6" w14:textId="77777777" w:rsidTr="0007701E">
        <w:trPr>
          <w:trHeight w:val="280"/>
        </w:trPr>
        <w:tc>
          <w:tcPr>
            <w:tcW w:w="783" w:type="pct"/>
            <w:vMerge w:val="restart"/>
            <w:tcBorders>
              <w:top w:val="nil"/>
              <w:bottom w:val="nil"/>
            </w:tcBorders>
            <w:vAlign w:val="center"/>
          </w:tcPr>
          <w:p w14:paraId="349BF747" w14:textId="77777777" w:rsidR="0007701E" w:rsidRPr="0007701E" w:rsidRDefault="0007701E" w:rsidP="000A7B8E">
            <w:pPr>
              <w:widowControl/>
              <w:spacing w:after="156"/>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w:t>
            </w:r>
          </w:p>
        </w:tc>
        <w:tc>
          <w:tcPr>
            <w:tcW w:w="1415" w:type="pct"/>
            <w:noWrap/>
            <w:hideMark/>
          </w:tcPr>
          <w:p w14:paraId="5E6A3C74"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Pr>
          <w:p w14:paraId="2C9E09EE"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1025" w:type="pct"/>
            <w:tcBorders>
              <w:top w:val="single" w:sz="4" w:space="0" w:color="auto"/>
            </w:tcBorders>
            <w:noWrap/>
            <w:hideMark/>
          </w:tcPr>
          <w:p w14:paraId="45EFB67E"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c>
          <w:tcPr>
            <w:tcW w:w="748" w:type="pct"/>
          </w:tcPr>
          <w:p w14:paraId="1838E11C" w14:textId="77777777" w:rsidR="0007701E" w:rsidRPr="0007701E" w:rsidRDefault="0007701E" w:rsidP="000A7B8E">
            <w:pPr>
              <w:widowControl/>
              <w:spacing w:after="156"/>
              <w:jc w:val="center"/>
              <w:rPr>
                <w:rFonts w:ascii="Times New Roman" w:eastAsia="宋体" w:hAnsi="Times New Roman" w:cs="Times New Roman"/>
                <w:color w:val="000000" w:themeColor="text1"/>
                <w:szCs w:val="22"/>
              </w:rPr>
            </w:pPr>
          </w:p>
        </w:tc>
      </w:tr>
      <w:tr w:rsidR="0007701E" w:rsidRPr="0007701E" w14:paraId="27610699" w14:textId="77777777" w:rsidTr="0007701E">
        <w:trPr>
          <w:trHeight w:val="280"/>
        </w:trPr>
        <w:tc>
          <w:tcPr>
            <w:tcW w:w="783" w:type="pct"/>
            <w:vMerge/>
            <w:tcBorders>
              <w:top w:val="nil"/>
              <w:bottom w:val="nil"/>
            </w:tcBorders>
          </w:tcPr>
          <w:p w14:paraId="53C4AF35"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3B8277F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174043C7" w14:textId="77777777" w:rsidR="0007701E" w:rsidRPr="0007701E" w:rsidRDefault="0007701E" w:rsidP="000A7B8E">
            <w:pPr>
              <w:widowControl/>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1.55 (1.04, 2.31)</w:t>
            </w:r>
          </w:p>
        </w:tc>
        <w:tc>
          <w:tcPr>
            <w:tcW w:w="1025" w:type="pct"/>
            <w:tcBorders>
              <w:top w:val="nil"/>
              <w:left w:val="nil"/>
              <w:bottom w:val="nil"/>
              <w:right w:val="nil"/>
            </w:tcBorders>
            <w:noWrap/>
            <w:vAlign w:val="bottom"/>
            <w:hideMark/>
          </w:tcPr>
          <w:p w14:paraId="1774DA0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1.32 (0.96, 1.80)</w:t>
            </w:r>
          </w:p>
        </w:tc>
        <w:tc>
          <w:tcPr>
            <w:tcW w:w="748" w:type="pct"/>
            <w:tcBorders>
              <w:top w:val="nil"/>
              <w:left w:val="nil"/>
              <w:bottom w:val="nil"/>
              <w:right w:val="nil"/>
            </w:tcBorders>
            <w:vAlign w:val="bottom"/>
          </w:tcPr>
          <w:p w14:paraId="78DBE80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0.637</w:t>
            </w:r>
          </w:p>
        </w:tc>
      </w:tr>
      <w:tr w:rsidR="0007701E" w:rsidRPr="0007701E" w14:paraId="5EDFB4CD" w14:textId="77777777" w:rsidTr="0007701E">
        <w:trPr>
          <w:trHeight w:val="280"/>
        </w:trPr>
        <w:tc>
          <w:tcPr>
            <w:tcW w:w="783" w:type="pct"/>
            <w:vMerge/>
            <w:tcBorders>
              <w:top w:val="nil"/>
              <w:bottom w:val="nil"/>
            </w:tcBorders>
          </w:tcPr>
          <w:p w14:paraId="5046DBF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4970ADE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02CB57D9"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1.45 (0.96, 2.18)</w:t>
            </w:r>
          </w:p>
        </w:tc>
        <w:tc>
          <w:tcPr>
            <w:tcW w:w="1025" w:type="pct"/>
            <w:tcBorders>
              <w:top w:val="nil"/>
              <w:left w:val="nil"/>
              <w:bottom w:val="nil"/>
              <w:right w:val="nil"/>
            </w:tcBorders>
            <w:noWrap/>
            <w:vAlign w:val="bottom"/>
            <w:hideMark/>
          </w:tcPr>
          <w:p w14:paraId="4DF5E1C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1.16 (0.83, 1.61)</w:t>
            </w:r>
          </w:p>
        </w:tc>
        <w:tc>
          <w:tcPr>
            <w:tcW w:w="748" w:type="pct"/>
            <w:tcBorders>
              <w:top w:val="nil"/>
              <w:left w:val="nil"/>
              <w:bottom w:val="nil"/>
              <w:right w:val="nil"/>
            </w:tcBorders>
            <w:vAlign w:val="bottom"/>
          </w:tcPr>
          <w:p w14:paraId="6CE31669"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0.593</w:t>
            </w:r>
          </w:p>
        </w:tc>
      </w:tr>
      <w:tr w:rsidR="0007701E" w:rsidRPr="0007701E" w14:paraId="27B8426B" w14:textId="77777777" w:rsidTr="0007701E">
        <w:trPr>
          <w:trHeight w:val="280"/>
        </w:trPr>
        <w:tc>
          <w:tcPr>
            <w:tcW w:w="783" w:type="pct"/>
            <w:vMerge/>
            <w:tcBorders>
              <w:top w:val="nil"/>
              <w:bottom w:val="nil"/>
            </w:tcBorders>
          </w:tcPr>
          <w:p w14:paraId="472803A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6520D5B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37B3A23A"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1.07 (0.71, 1.63)</w:t>
            </w:r>
          </w:p>
        </w:tc>
        <w:tc>
          <w:tcPr>
            <w:tcW w:w="1025" w:type="pct"/>
            <w:tcBorders>
              <w:top w:val="nil"/>
              <w:left w:val="nil"/>
              <w:bottom w:val="nil"/>
              <w:right w:val="nil"/>
            </w:tcBorders>
            <w:noWrap/>
            <w:vAlign w:val="bottom"/>
            <w:hideMark/>
          </w:tcPr>
          <w:p w14:paraId="01634F42"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0.85 (0.61, 1.19)</w:t>
            </w:r>
          </w:p>
        </w:tc>
        <w:tc>
          <w:tcPr>
            <w:tcW w:w="748" w:type="pct"/>
            <w:tcBorders>
              <w:top w:val="nil"/>
              <w:left w:val="nil"/>
              <w:bottom w:val="nil"/>
              <w:right w:val="nil"/>
            </w:tcBorders>
            <w:vAlign w:val="bottom"/>
          </w:tcPr>
          <w:p w14:paraId="59E455B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0.589</w:t>
            </w:r>
          </w:p>
        </w:tc>
      </w:tr>
      <w:tr w:rsidR="0007701E" w:rsidRPr="0007701E" w14:paraId="3AF16413" w14:textId="77777777" w:rsidTr="0007701E">
        <w:trPr>
          <w:trHeight w:val="280"/>
        </w:trPr>
        <w:tc>
          <w:tcPr>
            <w:tcW w:w="783" w:type="pct"/>
            <w:vMerge/>
            <w:tcBorders>
              <w:top w:val="nil"/>
              <w:bottom w:val="nil"/>
            </w:tcBorders>
          </w:tcPr>
          <w:p w14:paraId="62D8BD03"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p>
        </w:tc>
        <w:tc>
          <w:tcPr>
            <w:tcW w:w="1415" w:type="pct"/>
            <w:noWrap/>
            <w:hideMark/>
          </w:tcPr>
          <w:p w14:paraId="2FD81A7F" w14:textId="77777777" w:rsidR="0007701E" w:rsidRPr="0007701E" w:rsidRDefault="0007701E" w:rsidP="000A7B8E">
            <w:pPr>
              <w:widowControl/>
              <w:spacing w:after="156"/>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107D3E06"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hideMark/>
          </w:tcPr>
          <w:p w14:paraId="2FC13563"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c>
          <w:tcPr>
            <w:tcW w:w="748" w:type="pct"/>
            <w:tcBorders>
              <w:top w:val="nil"/>
              <w:left w:val="nil"/>
              <w:bottom w:val="nil"/>
              <w:right w:val="nil"/>
            </w:tcBorders>
            <w:vAlign w:val="bottom"/>
          </w:tcPr>
          <w:p w14:paraId="2229DC33" w14:textId="77777777" w:rsidR="0007701E" w:rsidRPr="0007701E" w:rsidRDefault="0007701E" w:rsidP="000A7B8E">
            <w:pPr>
              <w:spacing w:after="156"/>
              <w:jc w:val="center"/>
              <w:rPr>
                <w:rFonts w:ascii="Times New Roman" w:eastAsia="Times New Roman" w:hAnsi="Times New Roman" w:cs="Times New Roman"/>
                <w:color w:val="000000" w:themeColor="text1"/>
                <w:szCs w:val="22"/>
              </w:rPr>
            </w:pPr>
          </w:p>
        </w:tc>
      </w:tr>
      <w:tr w:rsidR="0007701E" w:rsidRPr="0007701E" w14:paraId="5BD9BE73" w14:textId="77777777" w:rsidTr="0007701E">
        <w:trPr>
          <w:trHeight w:val="280"/>
        </w:trPr>
        <w:tc>
          <w:tcPr>
            <w:tcW w:w="783" w:type="pct"/>
            <w:vMerge/>
            <w:tcBorders>
              <w:top w:val="nil"/>
              <w:bottom w:val="nil"/>
            </w:tcBorders>
          </w:tcPr>
          <w:p w14:paraId="5998F4A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5BEFB7DD"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166D6E68"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1.52 (0.99, 2.32)</w:t>
            </w:r>
          </w:p>
        </w:tc>
        <w:tc>
          <w:tcPr>
            <w:tcW w:w="1025" w:type="pct"/>
            <w:tcBorders>
              <w:top w:val="nil"/>
              <w:left w:val="nil"/>
              <w:bottom w:val="nil"/>
              <w:right w:val="nil"/>
            </w:tcBorders>
            <w:noWrap/>
            <w:vAlign w:val="bottom"/>
            <w:hideMark/>
          </w:tcPr>
          <w:p w14:paraId="7F314C7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1.24 (0.91, 1.70)</w:t>
            </w:r>
          </w:p>
        </w:tc>
        <w:tc>
          <w:tcPr>
            <w:tcW w:w="748" w:type="pct"/>
            <w:tcBorders>
              <w:top w:val="nil"/>
              <w:left w:val="nil"/>
              <w:bottom w:val="nil"/>
              <w:right w:val="nil"/>
            </w:tcBorders>
            <w:vAlign w:val="bottom"/>
          </w:tcPr>
          <w:p w14:paraId="214E81E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0.637</w:t>
            </w:r>
          </w:p>
        </w:tc>
      </w:tr>
      <w:tr w:rsidR="0007701E" w:rsidRPr="0007701E" w14:paraId="3533395A" w14:textId="77777777" w:rsidTr="0007701E">
        <w:trPr>
          <w:trHeight w:val="280"/>
        </w:trPr>
        <w:tc>
          <w:tcPr>
            <w:tcW w:w="783" w:type="pct"/>
            <w:vMerge/>
            <w:tcBorders>
              <w:top w:val="nil"/>
              <w:bottom w:val="nil"/>
            </w:tcBorders>
          </w:tcPr>
          <w:p w14:paraId="4B6C2B93"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0FD09287"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4F91FCA4"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1.43 (0.93, 2.19)</w:t>
            </w:r>
          </w:p>
        </w:tc>
        <w:tc>
          <w:tcPr>
            <w:tcW w:w="1025" w:type="pct"/>
            <w:tcBorders>
              <w:top w:val="nil"/>
              <w:left w:val="nil"/>
              <w:bottom w:val="nil"/>
              <w:right w:val="nil"/>
            </w:tcBorders>
            <w:noWrap/>
            <w:vAlign w:val="bottom"/>
            <w:hideMark/>
          </w:tcPr>
          <w:p w14:paraId="2E95F0E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1.15 (0.83, 1.59)</w:t>
            </w:r>
          </w:p>
        </w:tc>
        <w:tc>
          <w:tcPr>
            <w:tcW w:w="748" w:type="pct"/>
            <w:tcBorders>
              <w:top w:val="nil"/>
              <w:left w:val="nil"/>
              <w:bottom w:val="nil"/>
              <w:right w:val="nil"/>
            </w:tcBorders>
            <w:vAlign w:val="bottom"/>
          </w:tcPr>
          <w:p w14:paraId="49469E49"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0.593</w:t>
            </w:r>
          </w:p>
        </w:tc>
      </w:tr>
      <w:tr w:rsidR="0007701E" w:rsidRPr="0007701E" w14:paraId="16A393C5" w14:textId="77777777" w:rsidTr="0007701E">
        <w:trPr>
          <w:trHeight w:val="280"/>
        </w:trPr>
        <w:tc>
          <w:tcPr>
            <w:tcW w:w="783" w:type="pct"/>
            <w:vMerge/>
            <w:tcBorders>
              <w:top w:val="nil"/>
              <w:bottom w:val="nil"/>
            </w:tcBorders>
          </w:tcPr>
          <w:p w14:paraId="092BFB9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hideMark/>
          </w:tcPr>
          <w:p w14:paraId="775F13F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158EA5BB"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1.18 (0.76, 1.83)</w:t>
            </w:r>
          </w:p>
        </w:tc>
        <w:tc>
          <w:tcPr>
            <w:tcW w:w="1025" w:type="pct"/>
            <w:tcBorders>
              <w:top w:val="nil"/>
              <w:left w:val="nil"/>
              <w:bottom w:val="nil"/>
              <w:right w:val="nil"/>
            </w:tcBorders>
            <w:noWrap/>
            <w:vAlign w:val="bottom"/>
            <w:hideMark/>
          </w:tcPr>
          <w:p w14:paraId="1C78C21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0.95 (0.68, 1.32)</w:t>
            </w:r>
          </w:p>
        </w:tc>
        <w:tc>
          <w:tcPr>
            <w:tcW w:w="748" w:type="pct"/>
            <w:tcBorders>
              <w:top w:val="nil"/>
              <w:left w:val="nil"/>
              <w:bottom w:val="nil"/>
              <w:right w:val="nil"/>
            </w:tcBorders>
            <w:vAlign w:val="bottom"/>
          </w:tcPr>
          <w:p w14:paraId="5FBAA6F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0.589</w:t>
            </w:r>
          </w:p>
        </w:tc>
      </w:tr>
      <w:tr w:rsidR="0007701E" w:rsidRPr="0007701E" w14:paraId="2DE33093" w14:textId="77777777" w:rsidTr="0007701E">
        <w:trPr>
          <w:trHeight w:val="280"/>
        </w:trPr>
        <w:tc>
          <w:tcPr>
            <w:tcW w:w="783" w:type="pct"/>
            <w:vMerge/>
            <w:tcBorders>
              <w:top w:val="nil"/>
              <w:bottom w:val="nil"/>
            </w:tcBorders>
          </w:tcPr>
          <w:p w14:paraId="1C6897BA" w14:textId="77777777" w:rsidR="0007701E" w:rsidRPr="0007701E" w:rsidRDefault="0007701E" w:rsidP="000A7B8E">
            <w:pPr>
              <w:spacing w:after="156"/>
              <w:rPr>
                <w:rFonts w:ascii="Times New Roman" w:eastAsia="宋体" w:hAnsi="Times New Roman" w:cs="Times New Roman"/>
                <w:b/>
                <w:bCs/>
                <w:color w:val="000000" w:themeColor="text1"/>
                <w:szCs w:val="22"/>
              </w:rPr>
            </w:pPr>
          </w:p>
        </w:tc>
        <w:tc>
          <w:tcPr>
            <w:tcW w:w="1415" w:type="pct"/>
            <w:noWrap/>
            <w:vAlign w:val="center"/>
          </w:tcPr>
          <w:p w14:paraId="73918605"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30CF6AA6"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203B2D4F"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194602B9"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3D5A6400" w14:textId="77777777" w:rsidTr="0007701E">
        <w:trPr>
          <w:trHeight w:val="280"/>
        </w:trPr>
        <w:tc>
          <w:tcPr>
            <w:tcW w:w="783" w:type="pct"/>
            <w:vMerge/>
            <w:tcBorders>
              <w:top w:val="nil"/>
              <w:bottom w:val="nil"/>
            </w:tcBorders>
          </w:tcPr>
          <w:p w14:paraId="7FCB482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noWrap/>
          </w:tcPr>
          <w:p w14:paraId="349CB8D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7B6C0FDB" w14:textId="77777777" w:rsidR="0007701E" w:rsidRPr="0007701E" w:rsidRDefault="0007701E" w:rsidP="000A7B8E">
            <w:pPr>
              <w:spacing w:after="156"/>
              <w:rPr>
                <w:rFonts w:ascii="Times New Roman" w:eastAsia="宋体" w:hAnsi="Times New Roman" w:cs="Times New Roman"/>
                <w:color w:val="000000" w:themeColor="text1"/>
                <w:szCs w:val="22"/>
              </w:rPr>
            </w:pPr>
            <w:r w:rsidRPr="0007701E">
              <w:rPr>
                <w:rFonts w:ascii="Times New Roman" w:hAnsi="Times New Roman" w:cs="Times New Roman"/>
                <w:color w:val="000000" w:themeColor="text1"/>
                <w:szCs w:val="22"/>
              </w:rPr>
              <w:t>0.85 (0.55, 1.32)</w:t>
            </w:r>
          </w:p>
        </w:tc>
        <w:tc>
          <w:tcPr>
            <w:tcW w:w="1025" w:type="pct"/>
            <w:tcBorders>
              <w:top w:val="nil"/>
              <w:left w:val="nil"/>
              <w:bottom w:val="nil"/>
              <w:right w:val="nil"/>
            </w:tcBorders>
            <w:noWrap/>
            <w:vAlign w:val="bottom"/>
          </w:tcPr>
          <w:p w14:paraId="7BA9392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1.35 (0.97, 1.87)</w:t>
            </w:r>
          </w:p>
        </w:tc>
        <w:tc>
          <w:tcPr>
            <w:tcW w:w="748" w:type="pct"/>
            <w:tcBorders>
              <w:top w:val="nil"/>
              <w:left w:val="nil"/>
              <w:bottom w:val="nil"/>
              <w:right w:val="nil"/>
            </w:tcBorders>
            <w:vAlign w:val="bottom"/>
          </w:tcPr>
          <w:p w14:paraId="2602328F"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0.303</w:t>
            </w:r>
          </w:p>
        </w:tc>
      </w:tr>
      <w:tr w:rsidR="0007701E" w:rsidRPr="0007701E" w14:paraId="4524288D" w14:textId="77777777" w:rsidTr="0007701E">
        <w:trPr>
          <w:trHeight w:val="280"/>
        </w:trPr>
        <w:tc>
          <w:tcPr>
            <w:tcW w:w="783" w:type="pct"/>
            <w:vMerge/>
            <w:tcBorders>
              <w:top w:val="nil"/>
              <w:bottom w:val="nil"/>
            </w:tcBorders>
          </w:tcPr>
          <w:p w14:paraId="4FBB3BD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bottom w:val="nil"/>
            </w:tcBorders>
            <w:noWrap/>
          </w:tcPr>
          <w:p w14:paraId="5CF3EA9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147B9F3D"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0.81 (0.52, 1.27)</w:t>
            </w:r>
          </w:p>
        </w:tc>
        <w:tc>
          <w:tcPr>
            <w:tcW w:w="1025" w:type="pct"/>
            <w:tcBorders>
              <w:top w:val="nil"/>
              <w:left w:val="nil"/>
              <w:bottom w:val="nil"/>
              <w:right w:val="nil"/>
            </w:tcBorders>
            <w:noWrap/>
            <w:vAlign w:val="bottom"/>
          </w:tcPr>
          <w:p w14:paraId="6598AEB7"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1.28 (0.92, 1.78)</w:t>
            </w:r>
          </w:p>
        </w:tc>
        <w:tc>
          <w:tcPr>
            <w:tcW w:w="748" w:type="pct"/>
            <w:tcBorders>
              <w:top w:val="nil"/>
              <w:left w:val="nil"/>
              <w:bottom w:val="nil"/>
              <w:right w:val="nil"/>
            </w:tcBorders>
            <w:vAlign w:val="bottom"/>
          </w:tcPr>
          <w:p w14:paraId="2D738E3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0.324</w:t>
            </w:r>
          </w:p>
        </w:tc>
      </w:tr>
      <w:tr w:rsidR="0007701E" w:rsidRPr="0007701E" w14:paraId="16691EC2" w14:textId="77777777" w:rsidTr="0007701E">
        <w:trPr>
          <w:trHeight w:val="280"/>
        </w:trPr>
        <w:tc>
          <w:tcPr>
            <w:tcW w:w="783" w:type="pct"/>
            <w:vMerge/>
            <w:tcBorders>
              <w:top w:val="nil"/>
              <w:bottom w:val="nil"/>
            </w:tcBorders>
          </w:tcPr>
          <w:p w14:paraId="17348F2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566399A9"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460ADCD5"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0.84 (0.54, 1.32)</w:t>
            </w:r>
          </w:p>
        </w:tc>
        <w:tc>
          <w:tcPr>
            <w:tcW w:w="1025" w:type="pct"/>
            <w:tcBorders>
              <w:top w:val="nil"/>
              <w:left w:val="nil"/>
              <w:bottom w:val="nil"/>
              <w:right w:val="nil"/>
            </w:tcBorders>
            <w:noWrap/>
            <w:vAlign w:val="bottom"/>
          </w:tcPr>
          <w:p w14:paraId="29C6BB8F"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1.33 (0.95, 1.85)</w:t>
            </w:r>
          </w:p>
        </w:tc>
        <w:tc>
          <w:tcPr>
            <w:tcW w:w="748" w:type="pct"/>
            <w:tcBorders>
              <w:top w:val="nil"/>
              <w:left w:val="nil"/>
              <w:bottom w:val="nil"/>
              <w:right w:val="nil"/>
            </w:tcBorders>
            <w:vAlign w:val="bottom"/>
          </w:tcPr>
          <w:p w14:paraId="4816312B"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0.315</w:t>
            </w:r>
          </w:p>
        </w:tc>
      </w:tr>
      <w:tr w:rsidR="0007701E" w:rsidRPr="0007701E" w14:paraId="601358BE" w14:textId="77777777" w:rsidTr="0007701E">
        <w:trPr>
          <w:trHeight w:val="280"/>
        </w:trPr>
        <w:tc>
          <w:tcPr>
            <w:tcW w:w="783" w:type="pct"/>
            <w:vMerge w:val="restart"/>
            <w:tcBorders>
              <w:top w:val="nil"/>
            </w:tcBorders>
            <w:vAlign w:val="center"/>
          </w:tcPr>
          <w:p w14:paraId="59CDADAD" w14:textId="77777777" w:rsidR="0007701E" w:rsidRPr="0007701E" w:rsidRDefault="0007701E" w:rsidP="000A7B8E">
            <w:pPr>
              <w:widowControl/>
              <w:spacing w:after="156"/>
              <w:ind w:firstLineChars="50" w:firstLine="100"/>
              <w:jc w:val="center"/>
              <w:rPr>
                <w:rFonts w:ascii="Times New Roman" w:eastAsia="宋体" w:hAnsi="Times New Roman" w:cs="Times New Roman"/>
                <w:b/>
                <w:bCs/>
                <w:color w:val="000000" w:themeColor="text1"/>
                <w:szCs w:val="22"/>
              </w:rPr>
            </w:pPr>
            <w:r w:rsidRPr="0007701E">
              <w:rPr>
                <w:rFonts w:ascii="Times New Roman" w:eastAsia="宋体" w:hAnsi="Times New Roman" w:cs="Times New Roman"/>
                <w:b/>
                <w:bCs/>
                <w:color w:val="000000" w:themeColor="text1"/>
                <w:szCs w:val="22"/>
              </w:rPr>
              <w:t xml:space="preserve">Frailty </w:t>
            </w:r>
            <w:proofErr w:type="spellStart"/>
            <w:r w:rsidRPr="0007701E">
              <w:rPr>
                <w:rFonts w:ascii="Times New Roman" w:eastAsia="宋体" w:hAnsi="Times New Roman" w:cs="Times New Roman"/>
                <w:b/>
                <w:bCs/>
                <w:color w:val="000000" w:themeColor="text1"/>
                <w:szCs w:val="22"/>
              </w:rPr>
              <w:t>signiture</w:t>
            </w:r>
            <w:proofErr w:type="spellEnd"/>
          </w:p>
        </w:tc>
        <w:tc>
          <w:tcPr>
            <w:tcW w:w="1415" w:type="pct"/>
            <w:tcBorders>
              <w:top w:val="nil"/>
              <w:bottom w:val="nil"/>
            </w:tcBorders>
            <w:noWrap/>
          </w:tcPr>
          <w:p w14:paraId="428C9E57"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Frailty index</w:t>
            </w:r>
          </w:p>
        </w:tc>
        <w:tc>
          <w:tcPr>
            <w:tcW w:w="1029" w:type="pct"/>
            <w:tcBorders>
              <w:top w:val="nil"/>
              <w:left w:val="nil"/>
              <w:bottom w:val="nil"/>
              <w:right w:val="nil"/>
            </w:tcBorders>
            <w:vAlign w:val="bottom"/>
          </w:tcPr>
          <w:p w14:paraId="27A336F0"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center"/>
          </w:tcPr>
          <w:p w14:paraId="3B7F6C08"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Pr>
          <w:p w14:paraId="22603664"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02CB77CA" w14:textId="77777777" w:rsidTr="000A7B8E">
        <w:trPr>
          <w:trHeight w:val="280"/>
        </w:trPr>
        <w:tc>
          <w:tcPr>
            <w:tcW w:w="783" w:type="pct"/>
            <w:vMerge/>
          </w:tcPr>
          <w:p w14:paraId="614056A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7C481DA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75A66E39"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1.75 (1.47, 2.08)</w:t>
            </w:r>
          </w:p>
        </w:tc>
        <w:tc>
          <w:tcPr>
            <w:tcW w:w="1025" w:type="pct"/>
            <w:tcBorders>
              <w:top w:val="nil"/>
              <w:left w:val="nil"/>
              <w:bottom w:val="nil"/>
              <w:right w:val="nil"/>
            </w:tcBorders>
            <w:noWrap/>
            <w:vAlign w:val="bottom"/>
          </w:tcPr>
          <w:p w14:paraId="0CDF89C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1.68 (1.48, 1.91)</w:t>
            </w:r>
          </w:p>
        </w:tc>
        <w:tc>
          <w:tcPr>
            <w:tcW w:w="748" w:type="pct"/>
            <w:tcBorders>
              <w:top w:val="nil"/>
              <w:left w:val="nil"/>
              <w:bottom w:val="nil"/>
              <w:right w:val="nil"/>
            </w:tcBorders>
            <w:vAlign w:val="bottom"/>
          </w:tcPr>
          <w:p w14:paraId="76B46D21"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0.699</w:t>
            </w:r>
          </w:p>
        </w:tc>
      </w:tr>
      <w:tr w:rsidR="0007701E" w:rsidRPr="0007701E" w14:paraId="1DC63647" w14:textId="77777777" w:rsidTr="000A7B8E">
        <w:trPr>
          <w:trHeight w:val="280"/>
        </w:trPr>
        <w:tc>
          <w:tcPr>
            <w:tcW w:w="783" w:type="pct"/>
            <w:vMerge/>
          </w:tcPr>
          <w:p w14:paraId="52BF29F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0AB9E1A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18132E0C"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1.79 (1.49, 2.15)</w:t>
            </w:r>
          </w:p>
        </w:tc>
        <w:tc>
          <w:tcPr>
            <w:tcW w:w="1025" w:type="pct"/>
            <w:tcBorders>
              <w:top w:val="nil"/>
              <w:left w:val="nil"/>
              <w:bottom w:val="nil"/>
              <w:right w:val="nil"/>
            </w:tcBorders>
            <w:noWrap/>
            <w:vAlign w:val="bottom"/>
          </w:tcPr>
          <w:p w14:paraId="32DA3C6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1.72 (1.49, 1.99)</w:t>
            </w:r>
          </w:p>
        </w:tc>
        <w:tc>
          <w:tcPr>
            <w:tcW w:w="748" w:type="pct"/>
            <w:tcBorders>
              <w:top w:val="nil"/>
              <w:left w:val="nil"/>
              <w:bottom w:val="nil"/>
              <w:right w:val="nil"/>
            </w:tcBorders>
            <w:vAlign w:val="bottom"/>
          </w:tcPr>
          <w:p w14:paraId="794D1908"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0.706</w:t>
            </w:r>
          </w:p>
        </w:tc>
      </w:tr>
      <w:tr w:rsidR="0007701E" w:rsidRPr="0007701E" w14:paraId="3EB7BAE3" w14:textId="77777777" w:rsidTr="000A7B8E">
        <w:trPr>
          <w:trHeight w:val="280"/>
        </w:trPr>
        <w:tc>
          <w:tcPr>
            <w:tcW w:w="783" w:type="pct"/>
            <w:vMerge/>
          </w:tcPr>
          <w:p w14:paraId="581D0AB2"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6D3044C0"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6FCA5DC7"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1.81 (1.50, 2.18)</w:t>
            </w:r>
          </w:p>
        </w:tc>
        <w:tc>
          <w:tcPr>
            <w:tcW w:w="1025" w:type="pct"/>
            <w:tcBorders>
              <w:top w:val="nil"/>
              <w:left w:val="nil"/>
              <w:bottom w:val="nil"/>
              <w:right w:val="nil"/>
            </w:tcBorders>
            <w:noWrap/>
            <w:vAlign w:val="bottom"/>
          </w:tcPr>
          <w:p w14:paraId="417C8804"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1.74 (1.50, 2.02)</w:t>
            </w:r>
          </w:p>
        </w:tc>
        <w:tc>
          <w:tcPr>
            <w:tcW w:w="748" w:type="pct"/>
            <w:tcBorders>
              <w:top w:val="nil"/>
              <w:left w:val="nil"/>
              <w:bottom w:val="nil"/>
              <w:right w:val="nil"/>
            </w:tcBorders>
            <w:vAlign w:val="bottom"/>
          </w:tcPr>
          <w:p w14:paraId="617ACA82"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0.704</w:t>
            </w:r>
          </w:p>
        </w:tc>
      </w:tr>
      <w:tr w:rsidR="0007701E" w:rsidRPr="0007701E" w14:paraId="3D7900C9" w14:textId="77777777" w:rsidTr="000A7B8E">
        <w:trPr>
          <w:trHeight w:val="280"/>
        </w:trPr>
        <w:tc>
          <w:tcPr>
            <w:tcW w:w="783" w:type="pct"/>
            <w:vMerge/>
          </w:tcPr>
          <w:p w14:paraId="2989724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8F0EEA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Physical frailty</w:t>
            </w:r>
          </w:p>
        </w:tc>
        <w:tc>
          <w:tcPr>
            <w:tcW w:w="1029" w:type="pct"/>
            <w:tcBorders>
              <w:top w:val="nil"/>
              <w:left w:val="nil"/>
              <w:bottom w:val="nil"/>
              <w:right w:val="nil"/>
            </w:tcBorders>
            <w:vAlign w:val="bottom"/>
          </w:tcPr>
          <w:p w14:paraId="6E001145"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13A38266"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02CE3FFA"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284AE107" w14:textId="77777777" w:rsidTr="000A7B8E">
        <w:trPr>
          <w:trHeight w:val="280"/>
        </w:trPr>
        <w:tc>
          <w:tcPr>
            <w:tcW w:w="783" w:type="pct"/>
            <w:vMerge/>
          </w:tcPr>
          <w:p w14:paraId="661FE3E1"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70761CCE"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7E3C0484"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1.51 (1.25, 1.82)</w:t>
            </w:r>
          </w:p>
        </w:tc>
        <w:tc>
          <w:tcPr>
            <w:tcW w:w="1025" w:type="pct"/>
            <w:tcBorders>
              <w:top w:val="nil"/>
              <w:left w:val="nil"/>
              <w:bottom w:val="nil"/>
              <w:right w:val="nil"/>
            </w:tcBorders>
            <w:noWrap/>
            <w:vAlign w:val="bottom"/>
          </w:tcPr>
          <w:p w14:paraId="5F863B8E"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1.66 (1.44, 1.91)</w:t>
            </w:r>
          </w:p>
        </w:tc>
        <w:tc>
          <w:tcPr>
            <w:tcW w:w="748" w:type="pct"/>
            <w:tcBorders>
              <w:top w:val="nil"/>
              <w:left w:val="nil"/>
              <w:bottom w:val="nil"/>
              <w:right w:val="nil"/>
            </w:tcBorders>
            <w:vAlign w:val="bottom"/>
          </w:tcPr>
          <w:p w14:paraId="3BA79D50"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0.637</w:t>
            </w:r>
          </w:p>
        </w:tc>
      </w:tr>
      <w:tr w:rsidR="0007701E" w:rsidRPr="0007701E" w14:paraId="0E48D820" w14:textId="77777777" w:rsidTr="000A7B8E">
        <w:trPr>
          <w:trHeight w:val="280"/>
        </w:trPr>
        <w:tc>
          <w:tcPr>
            <w:tcW w:w="783" w:type="pct"/>
            <w:vMerge/>
          </w:tcPr>
          <w:p w14:paraId="5BA790A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4665189B"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2F6DC628"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1.44 (1.19, 1.75)</w:t>
            </w:r>
          </w:p>
        </w:tc>
        <w:tc>
          <w:tcPr>
            <w:tcW w:w="1025" w:type="pct"/>
            <w:tcBorders>
              <w:top w:val="nil"/>
              <w:left w:val="nil"/>
              <w:bottom w:val="nil"/>
              <w:right w:val="nil"/>
            </w:tcBorders>
            <w:noWrap/>
            <w:vAlign w:val="bottom"/>
          </w:tcPr>
          <w:p w14:paraId="2157A9D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1.56 (1.33, 1.82)</w:t>
            </w:r>
          </w:p>
        </w:tc>
        <w:tc>
          <w:tcPr>
            <w:tcW w:w="748" w:type="pct"/>
            <w:tcBorders>
              <w:top w:val="nil"/>
              <w:left w:val="nil"/>
              <w:bottom w:val="nil"/>
              <w:right w:val="nil"/>
            </w:tcBorders>
            <w:vAlign w:val="bottom"/>
          </w:tcPr>
          <w:p w14:paraId="3B1ACD75"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0.593</w:t>
            </w:r>
          </w:p>
        </w:tc>
      </w:tr>
      <w:tr w:rsidR="0007701E" w:rsidRPr="0007701E" w14:paraId="2B63AD33" w14:textId="77777777" w:rsidTr="000A7B8E">
        <w:trPr>
          <w:trHeight w:val="280"/>
        </w:trPr>
        <w:tc>
          <w:tcPr>
            <w:tcW w:w="783" w:type="pct"/>
            <w:vMerge/>
          </w:tcPr>
          <w:p w14:paraId="1B97F634"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2FCCF3AC"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nil"/>
              <w:right w:val="nil"/>
            </w:tcBorders>
            <w:vAlign w:val="bottom"/>
          </w:tcPr>
          <w:p w14:paraId="64ACCB99"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1.43 (1.18, 1.75)</w:t>
            </w:r>
          </w:p>
        </w:tc>
        <w:tc>
          <w:tcPr>
            <w:tcW w:w="1025" w:type="pct"/>
            <w:tcBorders>
              <w:top w:val="nil"/>
              <w:left w:val="nil"/>
              <w:bottom w:val="nil"/>
              <w:right w:val="nil"/>
            </w:tcBorders>
            <w:noWrap/>
            <w:vAlign w:val="bottom"/>
          </w:tcPr>
          <w:p w14:paraId="540B9CA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1.55 (1.33, 1.82)</w:t>
            </w:r>
          </w:p>
        </w:tc>
        <w:tc>
          <w:tcPr>
            <w:tcW w:w="748" w:type="pct"/>
            <w:tcBorders>
              <w:top w:val="nil"/>
              <w:left w:val="nil"/>
              <w:bottom w:val="nil"/>
              <w:right w:val="nil"/>
            </w:tcBorders>
            <w:vAlign w:val="bottom"/>
          </w:tcPr>
          <w:p w14:paraId="5C86687F"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0.589</w:t>
            </w:r>
          </w:p>
        </w:tc>
      </w:tr>
      <w:tr w:rsidR="0007701E" w:rsidRPr="0007701E" w14:paraId="16080861" w14:textId="77777777" w:rsidTr="000A7B8E">
        <w:trPr>
          <w:trHeight w:val="280"/>
        </w:trPr>
        <w:tc>
          <w:tcPr>
            <w:tcW w:w="783" w:type="pct"/>
            <w:vMerge/>
          </w:tcPr>
          <w:p w14:paraId="29F847E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vAlign w:val="center"/>
          </w:tcPr>
          <w:p w14:paraId="34EC5D76"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b/>
                <w:bCs/>
                <w:color w:val="000000" w:themeColor="text1"/>
                <w:szCs w:val="22"/>
              </w:rPr>
              <w:t>Psychological frailty</w:t>
            </w:r>
          </w:p>
        </w:tc>
        <w:tc>
          <w:tcPr>
            <w:tcW w:w="1029" w:type="pct"/>
            <w:tcBorders>
              <w:top w:val="nil"/>
              <w:left w:val="nil"/>
              <w:bottom w:val="nil"/>
              <w:right w:val="nil"/>
            </w:tcBorders>
            <w:vAlign w:val="bottom"/>
          </w:tcPr>
          <w:p w14:paraId="6ACA5633" w14:textId="77777777" w:rsidR="0007701E" w:rsidRPr="0007701E" w:rsidRDefault="0007701E" w:rsidP="000A7B8E">
            <w:pPr>
              <w:spacing w:after="156"/>
              <w:rPr>
                <w:rFonts w:ascii="Times New Roman" w:hAnsi="Times New Roman" w:cs="Times New Roman"/>
                <w:color w:val="000000" w:themeColor="text1"/>
                <w:szCs w:val="22"/>
              </w:rPr>
            </w:pPr>
          </w:p>
        </w:tc>
        <w:tc>
          <w:tcPr>
            <w:tcW w:w="1025" w:type="pct"/>
            <w:tcBorders>
              <w:top w:val="nil"/>
              <w:left w:val="nil"/>
              <w:bottom w:val="nil"/>
              <w:right w:val="nil"/>
            </w:tcBorders>
            <w:noWrap/>
            <w:vAlign w:val="bottom"/>
          </w:tcPr>
          <w:p w14:paraId="6F59D6AA" w14:textId="77777777" w:rsidR="0007701E" w:rsidRPr="0007701E" w:rsidRDefault="0007701E" w:rsidP="000A7B8E">
            <w:pPr>
              <w:spacing w:after="156"/>
              <w:jc w:val="center"/>
              <w:rPr>
                <w:rFonts w:ascii="Times New Roman" w:hAnsi="Times New Roman" w:cs="Times New Roman"/>
                <w:color w:val="000000" w:themeColor="text1"/>
                <w:szCs w:val="22"/>
              </w:rPr>
            </w:pPr>
          </w:p>
        </w:tc>
        <w:tc>
          <w:tcPr>
            <w:tcW w:w="748" w:type="pct"/>
            <w:tcBorders>
              <w:top w:val="nil"/>
              <w:left w:val="nil"/>
              <w:bottom w:val="nil"/>
              <w:right w:val="nil"/>
            </w:tcBorders>
            <w:vAlign w:val="bottom"/>
          </w:tcPr>
          <w:p w14:paraId="648D266D" w14:textId="77777777" w:rsidR="0007701E" w:rsidRPr="0007701E" w:rsidRDefault="0007701E" w:rsidP="000A7B8E">
            <w:pPr>
              <w:spacing w:after="156"/>
              <w:jc w:val="center"/>
              <w:rPr>
                <w:rFonts w:ascii="Times New Roman" w:hAnsi="Times New Roman" w:cs="Times New Roman"/>
                <w:color w:val="000000" w:themeColor="text1"/>
                <w:szCs w:val="22"/>
              </w:rPr>
            </w:pPr>
          </w:p>
        </w:tc>
      </w:tr>
      <w:tr w:rsidR="0007701E" w:rsidRPr="0007701E" w14:paraId="6D8B5EBC" w14:textId="77777777" w:rsidTr="000A7B8E">
        <w:trPr>
          <w:trHeight w:val="280"/>
        </w:trPr>
        <w:tc>
          <w:tcPr>
            <w:tcW w:w="783" w:type="pct"/>
            <w:vMerge/>
          </w:tcPr>
          <w:p w14:paraId="4D36307A"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32EE9DD9"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Basic</w:t>
            </w:r>
          </w:p>
        </w:tc>
        <w:tc>
          <w:tcPr>
            <w:tcW w:w="1029" w:type="pct"/>
            <w:tcBorders>
              <w:top w:val="nil"/>
              <w:left w:val="nil"/>
              <w:bottom w:val="nil"/>
              <w:right w:val="nil"/>
            </w:tcBorders>
            <w:vAlign w:val="bottom"/>
          </w:tcPr>
          <w:p w14:paraId="072A6C65"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1.01 (0.82, 1.24)</w:t>
            </w:r>
          </w:p>
        </w:tc>
        <w:tc>
          <w:tcPr>
            <w:tcW w:w="1025" w:type="pct"/>
            <w:tcBorders>
              <w:top w:val="nil"/>
              <w:left w:val="nil"/>
              <w:bottom w:val="nil"/>
              <w:right w:val="nil"/>
            </w:tcBorders>
            <w:noWrap/>
            <w:vAlign w:val="bottom"/>
          </w:tcPr>
          <w:p w14:paraId="018D1B03"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0.77 (0.65, 0.91)</w:t>
            </w:r>
          </w:p>
        </w:tc>
        <w:tc>
          <w:tcPr>
            <w:tcW w:w="748" w:type="pct"/>
            <w:tcBorders>
              <w:top w:val="nil"/>
              <w:left w:val="nil"/>
              <w:bottom w:val="nil"/>
              <w:right w:val="nil"/>
            </w:tcBorders>
            <w:vAlign w:val="bottom"/>
          </w:tcPr>
          <w:p w14:paraId="1D51FE09"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0.258</w:t>
            </w:r>
          </w:p>
        </w:tc>
      </w:tr>
      <w:tr w:rsidR="0007701E" w:rsidRPr="0007701E" w14:paraId="1C7DEF70" w14:textId="77777777" w:rsidTr="000A7B8E">
        <w:trPr>
          <w:trHeight w:val="280"/>
        </w:trPr>
        <w:tc>
          <w:tcPr>
            <w:tcW w:w="783" w:type="pct"/>
            <w:vMerge/>
          </w:tcPr>
          <w:p w14:paraId="16BE31D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nil"/>
            </w:tcBorders>
            <w:noWrap/>
          </w:tcPr>
          <w:p w14:paraId="198BF289"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w:t>
            </w:r>
          </w:p>
        </w:tc>
        <w:tc>
          <w:tcPr>
            <w:tcW w:w="1029" w:type="pct"/>
            <w:tcBorders>
              <w:top w:val="nil"/>
              <w:left w:val="nil"/>
              <w:bottom w:val="nil"/>
              <w:right w:val="nil"/>
            </w:tcBorders>
            <w:vAlign w:val="bottom"/>
          </w:tcPr>
          <w:p w14:paraId="28E41FED"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1.06 (0.86, 1.29)</w:t>
            </w:r>
          </w:p>
        </w:tc>
        <w:tc>
          <w:tcPr>
            <w:tcW w:w="1025" w:type="pct"/>
            <w:tcBorders>
              <w:top w:val="nil"/>
              <w:left w:val="nil"/>
              <w:bottom w:val="nil"/>
              <w:right w:val="nil"/>
            </w:tcBorders>
            <w:noWrap/>
            <w:vAlign w:val="bottom"/>
          </w:tcPr>
          <w:p w14:paraId="52A99CBD"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0.82 (0.69, 0.96)</w:t>
            </w:r>
          </w:p>
        </w:tc>
        <w:tc>
          <w:tcPr>
            <w:tcW w:w="748" w:type="pct"/>
            <w:tcBorders>
              <w:top w:val="nil"/>
              <w:left w:val="nil"/>
              <w:bottom w:val="nil"/>
              <w:right w:val="nil"/>
            </w:tcBorders>
            <w:vAlign w:val="bottom"/>
          </w:tcPr>
          <w:p w14:paraId="4FEEF01A"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0.300</w:t>
            </w:r>
          </w:p>
        </w:tc>
      </w:tr>
      <w:tr w:rsidR="0007701E" w:rsidRPr="0007701E" w14:paraId="39A4168E" w14:textId="77777777" w:rsidTr="000A7B8E">
        <w:trPr>
          <w:trHeight w:val="280"/>
        </w:trPr>
        <w:tc>
          <w:tcPr>
            <w:tcW w:w="783" w:type="pct"/>
            <w:vMerge/>
          </w:tcPr>
          <w:p w14:paraId="265754EF"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p>
        </w:tc>
        <w:tc>
          <w:tcPr>
            <w:tcW w:w="1415" w:type="pct"/>
            <w:tcBorders>
              <w:top w:val="nil"/>
              <w:bottom w:val="single" w:sz="12" w:space="0" w:color="auto"/>
            </w:tcBorders>
            <w:noWrap/>
          </w:tcPr>
          <w:p w14:paraId="7F6225F8" w14:textId="77777777" w:rsidR="0007701E" w:rsidRPr="0007701E" w:rsidRDefault="0007701E" w:rsidP="000A7B8E">
            <w:pPr>
              <w:widowControl/>
              <w:spacing w:after="156"/>
              <w:ind w:firstLineChars="50" w:firstLine="100"/>
              <w:rPr>
                <w:rFonts w:ascii="Times New Roman" w:eastAsia="宋体" w:hAnsi="Times New Roman" w:cs="Times New Roman"/>
                <w:color w:val="000000" w:themeColor="text1"/>
                <w:szCs w:val="22"/>
              </w:rPr>
            </w:pPr>
            <w:r w:rsidRPr="0007701E">
              <w:rPr>
                <w:rFonts w:ascii="Times New Roman" w:eastAsia="宋体" w:hAnsi="Times New Roman" w:cs="Times New Roman"/>
                <w:color w:val="000000" w:themeColor="text1"/>
                <w:szCs w:val="22"/>
              </w:rPr>
              <w:t>MV+MA</w:t>
            </w:r>
          </w:p>
        </w:tc>
        <w:tc>
          <w:tcPr>
            <w:tcW w:w="1029" w:type="pct"/>
            <w:tcBorders>
              <w:top w:val="nil"/>
              <w:left w:val="nil"/>
              <w:bottom w:val="single" w:sz="12" w:space="0" w:color="auto"/>
              <w:right w:val="nil"/>
            </w:tcBorders>
            <w:vAlign w:val="bottom"/>
          </w:tcPr>
          <w:p w14:paraId="7357906E" w14:textId="77777777" w:rsidR="0007701E" w:rsidRPr="0007701E" w:rsidRDefault="0007701E" w:rsidP="000A7B8E">
            <w:pPr>
              <w:spacing w:after="156"/>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1.05 (0.86, 1.28)</w:t>
            </w:r>
          </w:p>
        </w:tc>
        <w:tc>
          <w:tcPr>
            <w:tcW w:w="1025" w:type="pct"/>
            <w:tcBorders>
              <w:top w:val="nil"/>
              <w:left w:val="nil"/>
              <w:bottom w:val="single" w:sz="12" w:space="0" w:color="auto"/>
              <w:right w:val="nil"/>
            </w:tcBorders>
            <w:noWrap/>
            <w:vAlign w:val="bottom"/>
          </w:tcPr>
          <w:p w14:paraId="014CB70A"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0.81 (0.68, 0.95)</w:t>
            </w:r>
          </w:p>
        </w:tc>
        <w:tc>
          <w:tcPr>
            <w:tcW w:w="748" w:type="pct"/>
            <w:tcBorders>
              <w:top w:val="nil"/>
              <w:left w:val="nil"/>
              <w:bottom w:val="single" w:sz="12" w:space="0" w:color="auto"/>
              <w:right w:val="nil"/>
            </w:tcBorders>
            <w:vAlign w:val="bottom"/>
          </w:tcPr>
          <w:p w14:paraId="77169D79" w14:textId="77777777" w:rsidR="0007701E" w:rsidRPr="0007701E" w:rsidRDefault="0007701E" w:rsidP="000A7B8E">
            <w:pPr>
              <w:spacing w:after="156"/>
              <w:jc w:val="cente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0.282</w:t>
            </w:r>
          </w:p>
        </w:tc>
      </w:tr>
    </w:tbl>
    <w:p w14:paraId="670224AB" w14:textId="77777777" w:rsidR="0007701E" w:rsidRPr="0007701E" w:rsidRDefault="0007701E" w:rsidP="0007701E">
      <w:pPr>
        <w:rPr>
          <w:rFonts w:ascii="Times New Roman" w:hAnsi="Times New Roman" w:cs="Times New Roman"/>
          <w:color w:val="000000" w:themeColor="text1"/>
          <w:szCs w:val="22"/>
        </w:rPr>
      </w:pPr>
      <w:r w:rsidRPr="0007701E">
        <w:rPr>
          <w:rFonts w:ascii="Times New Roman" w:hAnsi="Times New Roman" w:cs="Times New Roman"/>
          <w:color w:val="000000" w:themeColor="text1"/>
          <w:szCs w:val="22"/>
        </w:rPr>
        <w:t xml:space="preserve">Abbreviations: IPF, idiopathic pulmonary fibrosis; </w:t>
      </w:r>
      <w:r w:rsidRPr="0007701E">
        <w:rPr>
          <w:rFonts w:ascii="Times New Roman" w:hAnsi="Times New Roman" w:cs="Times New Roman" w:hint="eastAsia"/>
          <w:color w:val="000000" w:themeColor="text1"/>
          <w:szCs w:val="22"/>
        </w:rPr>
        <w:t>MV</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multiple </w:t>
      </w:r>
      <w:r w:rsidRPr="0007701E">
        <w:rPr>
          <w:rFonts w:ascii="Times New Roman" w:hAnsi="Times New Roman" w:cs="Times New Roman"/>
          <w:color w:val="000000" w:themeColor="text1"/>
          <w:szCs w:val="22"/>
        </w:rPr>
        <w:t xml:space="preserve">variables; </w:t>
      </w:r>
      <w:r w:rsidRPr="0007701E">
        <w:rPr>
          <w:rFonts w:ascii="Times New Roman" w:hAnsi="Times New Roman" w:cs="Times New Roman" w:hint="eastAsia"/>
          <w:color w:val="000000" w:themeColor="text1"/>
          <w:szCs w:val="22"/>
        </w:rPr>
        <w:t>MA</w:t>
      </w:r>
      <w:r w:rsidRPr="0007701E">
        <w:rPr>
          <w:rFonts w:ascii="Times New Roman" w:hAnsi="Times New Roman" w:cs="Times New Roman"/>
          <w:color w:val="000000" w:themeColor="text1"/>
          <w:szCs w:val="22"/>
        </w:rPr>
        <w:t xml:space="preserve">, </w:t>
      </w:r>
      <w:r w:rsidRPr="0007701E">
        <w:rPr>
          <w:rFonts w:ascii="Times New Roman" w:hAnsi="Times New Roman" w:cs="Times New Roman" w:hint="eastAsia"/>
          <w:color w:val="000000" w:themeColor="text1"/>
          <w:szCs w:val="22"/>
        </w:rPr>
        <w:t xml:space="preserve">mutual adjustment. </w:t>
      </w:r>
      <w:proofErr w:type="gramStart"/>
      <w:r w:rsidRPr="0007701E">
        <w:rPr>
          <w:rFonts w:ascii="Times New Roman" w:hAnsi="Times New Roman" w:cs="Times New Roman"/>
          <w:b/>
          <w:bCs/>
          <w:color w:val="000000" w:themeColor="text1"/>
          <w:szCs w:val="22"/>
        </w:rPr>
        <w:t xml:space="preserve">a </w:t>
      </w:r>
      <w:r w:rsidRPr="0007701E">
        <w:rPr>
          <w:rFonts w:ascii="Times New Roman" w:hAnsi="Times New Roman" w:cs="Times New Roman" w:hint="eastAsia"/>
          <w:color w:val="000000" w:themeColor="text1"/>
          <w:szCs w:val="22"/>
        </w:rPr>
        <w:t>Three models</w:t>
      </w:r>
      <w:proofErr w:type="gramEnd"/>
      <w:r w:rsidRPr="0007701E">
        <w:rPr>
          <w:rFonts w:ascii="Times New Roman" w:hAnsi="Times New Roman" w:cs="Times New Roman" w:hint="eastAsia"/>
          <w:color w:val="000000" w:themeColor="text1"/>
          <w:szCs w:val="22"/>
        </w:rPr>
        <w:t xml:space="preserve"> were applied to</w:t>
      </w:r>
      <w:r w:rsidRPr="0007701E">
        <w:rPr>
          <w:rFonts w:ascii="Times New Roman" w:hAnsi="Times New Roman" w:cs="Times New Roman" w:hint="eastAsia"/>
          <w:b/>
          <w:bCs/>
          <w:color w:val="000000" w:themeColor="text1"/>
          <w:szCs w:val="22"/>
        </w:rPr>
        <w:t xml:space="preserve"> </w:t>
      </w:r>
      <w:r w:rsidRPr="0007701E">
        <w:rPr>
          <w:rFonts w:ascii="Times New Roman" w:hAnsi="Times New Roman" w:cs="Times New Roman" w:hint="eastAsia"/>
          <w:color w:val="000000" w:themeColor="text1"/>
          <w:szCs w:val="22"/>
        </w:rPr>
        <w:t>estimate the associations</w:t>
      </w:r>
      <w:r w:rsidRPr="0007701E">
        <w:rPr>
          <w:rFonts w:ascii="Times New Roman" w:hAnsi="Times New Roman" w:cs="Times New Roman"/>
          <w:color w:val="000000" w:themeColor="text1"/>
          <w:szCs w:val="22"/>
        </w:rPr>
        <w:t>.</w:t>
      </w:r>
      <w:r w:rsidRPr="0007701E">
        <w:rPr>
          <w:rFonts w:ascii="Times New Roman" w:hAnsi="Times New Roman" w:cs="Times New Roman" w:hint="eastAsia"/>
          <w:color w:val="000000" w:themeColor="text1"/>
          <w:szCs w:val="22"/>
        </w:rPr>
        <w:t xml:space="preserve"> </w:t>
      </w:r>
      <w:r w:rsidRPr="0007701E">
        <w:rPr>
          <w:rFonts w:ascii="Times New Roman" w:hAnsi="Times New Roman" w:cs="Times New Roman"/>
          <w:color w:val="000000" w:themeColor="text1"/>
          <w:szCs w:val="22"/>
        </w:rPr>
        <w:t xml:space="preserve">The basic model adjusted for socio-demographic factors. The MV additionally adjusted for BMI, WHR, occupational exposure, and lifestyle factors, C-reactive proteins, environmental factors, and prevalent diseases. The mutually </w:t>
      </w:r>
      <w:r w:rsidRPr="0007701E">
        <w:rPr>
          <w:rFonts w:ascii="Times New Roman" w:hAnsi="Times New Roman" w:cs="Times New Roman"/>
          <w:color w:val="000000" w:themeColor="text1"/>
          <w:szCs w:val="22"/>
        </w:rPr>
        <w:lastRenderedPageBreak/>
        <w:t>adjusted model (MV+MA) included both frailty phenotypes and its corresponding proteomic signature.</w:t>
      </w:r>
    </w:p>
    <w:p w14:paraId="48A52AAB" w14:textId="5845A137" w:rsidR="007362F4" w:rsidRPr="0007701E" w:rsidRDefault="0007701E">
      <w:pPr>
        <w:widowControl/>
        <w:jc w:val="left"/>
        <w:rPr>
          <w:rFonts w:ascii="Times New Roman" w:hAnsi="Times New Roman" w:cs="Times New Roman" w:hint="eastAsia"/>
          <w:color w:val="000000" w:themeColor="text1"/>
        </w:rPr>
      </w:pPr>
      <w:r w:rsidRPr="0007701E">
        <w:rPr>
          <w:rFonts w:ascii="Times New Roman" w:hAnsi="Times New Roman" w:cs="Times New Roman"/>
          <w:color w:val="000000" w:themeColor="text1"/>
        </w:rPr>
        <w:br w:type="page"/>
      </w:r>
    </w:p>
    <w:p w14:paraId="6F0F1FFB" w14:textId="364F0045" w:rsidR="00B00F3A" w:rsidRDefault="007362F4" w:rsidP="003020AC">
      <w:pPr>
        <w:pStyle w:val="1"/>
      </w:pPr>
      <w:bookmarkStart w:id="37" w:name="_Toc214438381"/>
      <w:r w:rsidRPr="00BA2826">
        <w:lastRenderedPageBreak/>
        <w:t xml:space="preserve">Table </w:t>
      </w:r>
      <w:r w:rsidR="00530687">
        <w:t>S</w:t>
      </w:r>
      <w:r w:rsidR="0007701E">
        <w:rPr>
          <w:rFonts w:hint="eastAsia"/>
        </w:rPr>
        <w:t>35</w:t>
      </w:r>
      <w:r w:rsidR="00BD1D00">
        <w:t xml:space="preserve">. </w:t>
      </w:r>
      <w:r w:rsidR="00BD1D00" w:rsidRPr="00BD1D00">
        <w:t>Sensitivity analysis of main associations</w:t>
      </w:r>
      <w:bookmarkEnd w:id="37"/>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1559"/>
        <w:gridCol w:w="1560"/>
        <w:gridCol w:w="1643"/>
      </w:tblGrid>
      <w:tr w:rsidR="00BD1D00" w:rsidRPr="00C23DBA" w14:paraId="3A68815D" w14:textId="77777777" w:rsidTr="000F3196">
        <w:tc>
          <w:tcPr>
            <w:tcW w:w="3544" w:type="dxa"/>
            <w:vMerge w:val="restart"/>
            <w:tcBorders>
              <w:top w:val="single" w:sz="12" w:space="0" w:color="auto"/>
            </w:tcBorders>
            <w:vAlign w:val="center"/>
          </w:tcPr>
          <w:p w14:paraId="324AD17A" w14:textId="77777777" w:rsidR="00BD1D00" w:rsidRPr="00325220" w:rsidRDefault="00BD1D00" w:rsidP="00B51E0C">
            <w:pPr>
              <w:rPr>
                <w:rFonts w:ascii="Times New Roman" w:hAnsi="Times New Roman" w:cs="Times New Roman"/>
                <w:b/>
                <w:bCs/>
              </w:rPr>
            </w:pPr>
            <w:bookmarkStart w:id="38" w:name="_Hlk201059900"/>
            <w:r w:rsidRPr="00325220">
              <w:rPr>
                <w:rFonts w:ascii="Times New Roman" w:hAnsi="Times New Roman" w:cs="Times New Roman"/>
                <w:b/>
                <w:bCs/>
              </w:rPr>
              <w:t xml:space="preserve">Sensitivity </w:t>
            </w:r>
            <w:proofErr w:type="spellStart"/>
            <w:r w:rsidRPr="00325220">
              <w:rPr>
                <w:rFonts w:ascii="Times New Roman" w:hAnsi="Times New Roman" w:cs="Times New Roman"/>
                <w:b/>
                <w:bCs/>
              </w:rPr>
              <w:t>analysis</w:t>
            </w:r>
            <w:r w:rsidRPr="00325220">
              <w:rPr>
                <w:rFonts w:ascii="Times New Roman" w:hAnsi="Times New Roman" w:cs="Times New Roman"/>
                <w:b/>
                <w:bCs/>
                <w:vertAlign w:val="superscript"/>
              </w:rPr>
              <w:t>a</w:t>
            </w:r>
            <w:proofErr w:type="spellEnd"/>
          </w:p>
        </w:tc>
        <w:tc>
          <w:tcPr>
            <w:tcW w:w="4762" w:type="dxa"/>
            <w:gridSpan w:val="3"/>
            <w:tcBorders>
              <w:top w:val="single" w:sz="12" w:space="0" w:color="auto"/>
              <w:bottom w:val="single" w:sz="4" w:space="0" w:color="auto"/>
            </w:tcBorders>
            <w:vAlign w:val="center"/>
          </w:tcPr>
          <w:p w14:paraId="7B53015F" w14:textId="77777777" w:rsidR="00BD1D00" w:rsidRPr="00325220" w:rsidRDefault="00BD1D00" w:rsidP="00325220">
            <w:pPr>
              <w:jc w:val="center"/>
              <w:rPr>
                <w:rFonts w:ascii="Times New Roman" w:hAnsi="Times New Roman" w:cs="Times New Roman"/>
                <w:b/>
                <w:bCs/>
              </w:rPr>
            </w:pPr>
            <w:proofErr w:type="spellStart"/>
            <w:r w:rsidRPr="00325220">
              <w:rPr>
                <w:rFonts w:ascii="Times New Roman" w:hAnsi="Times New Roman" w:cs="Times New Roman"/>
                <w:b/>
                <w:bCs/>
              </w:rPr>
              <w:t>Models</w:t>
            </w:r>
            <w:r w:rsidRPr="00325220">
              <w:rPr>
                <w:rFonts w:ascii="Times New Roman" w:hAnsi="Times New Roman" w:cs="Times New Roman"/>
                <w:b/>
                <w:bCs/>
                <w:vertAlign w:val="superscript"/>
              </w:rPr>
              <w:t>b</w:t>
            </w:r>
            <w:proofErr w:type="spellEnd"/>
          </w:p>
        </w:tc>
      </w:tr>
      <w:tr w:rsidR="00BD1D00" w:rsidRPr="00C23DBA" w14:paraId="17351C39" w14:textId="77777777" w:rsidTr="000F3196">
        <w:tc>
          <w:tcPr>
            <w:tcW w:w="3544" w:type="dxa"/>
            <w:vMerge/>
            <w:tcBorders>
              <w:bottom w:val="single" w:sz="8" w:space="0" w:color="auto"/>
            </w:tcBorders>
            <w:vAlign w:val="center"/>
          </w:tcPr>
          <w:p w14:paraId="56379D2F" w14:textId="77777777" w:rsidR="00BD1D00" w:rsidRPr="00325220" w:rsidRDefault="00BD1D00" w:rsidP="00B51E0C">
            <w:pPr>
              <w:rPr>
                <w:rFonts w:ascii="Times New Roman" w:hAnsi="Times New Roman" w:cs="Times New Roman"/>
              </w:rPr>
            </w:pPr>
          </w:p>
        </w:tc>
        <w:tc>
          <w:tcPr>
            <w:tcW w:w="1559" w:type="dxa"/>
            <w:tcBorders>
              <w:top w:val="single" w:sz="4" w:space="0" w:color="auto"/>
              <w:bottom w:val="single" w:sz="8" w:space="0" w:color="auto"/>
            </w:tcBorders>
            <w:vAlign w:val="center"/>
          </w:tcPr>
          <w:p w14:paraId="2E95EA18" w14:textId="77777777" w:rsidR="00BD1D00" w:rsidRPr="00325220" w:rsidRDefault="00BD1D00" w:rsidP="00325220">
            <w:pPr>
              <w:jc w:val="center"/>
              <w:rPr>
                <w:rFonts w:ascii="Times New Roman" w:hAnsi="Times New Roman" w:cs="Times New Roman"/>
              </w:rPr>
            </w:pPr>
            <w:r w:rsidRPr="00325220">
              <w:rPr>
                <w:rFonts w:ascii="Times New Roman" w:hAnsi="Times New Roman" w:cs="Times New Roman"/>
              </w:rPr>
              <w:t>Basic</w:t>
            </w:r>
          </w:p>
          <w:p w14:paraId="48426246" w14:textId="77777777" w:rsidR="00BD1D00" w:rsidRPr="00325220" w:rsidRDefault="00BD1D00" w:rsidP="00325220">
            <w:pPr>
              <w:jc w:val="center"/>
              <w:rPr>
                <w:rFonts w:ascii="Times New Roman" w:hAnsi="Times New Roman" w:cs="Times New Roman"/>
              </w:rPr>
            </w:pPr>
            <w:r w:rsidRPr="00325220">
              <w:rPr>
                <w:rFonts w:ascii="Times New Roman" w:hAnsi="Times New Roman" w:cs="Times New Roman"/>
              </w:rPr>
              <w:t>HR (95% CI)</w:t>
            </w:r>
          </w:p>
        </w:tc>
        <w:tc>
          <w:tcPr>
            <w:tcW w:w="1560" w:type="dxa"/>
            <w:tcBorders>
              <w:top w:val="single" w:sz="4" w:space="0" w:color="auto"/>
              <w:bottom w:val="single" w:sz="8" w:space="0" w:color="auto"/>
            </w:tcBorders>
            <w:vAlign w:val="center"/>
          </w:tcPr>
          <w:p w14:paraId="35C1032D" w14:textId="77777777" w:rsidR="00BD1D00" w:rsidRPr="00325220" w:rsidRDefault="00BD1D00" w:rsidP="00325220">
            <w:pPr>
              <w:jc w:val="center"/>
              <w:rPr>
                <w:rFonts w:ascii="Times New Roman" w:hAnsi="Times New Roman" w:cs="Times New Roman"/>
              </w:rPr>
            </w:pPr>
            <w:r w:rsidRPr="00325220">
              <w:rPr>
                <w:rFonts w:ascii="Times New Roman" w:hAnsi="Times New Roman" w:cs="Times New Roman"/>
              </w:rPr>
              <w:t>MV</w:t>
            </w:r>
          </w:p>
          <w:p w14:paraId="48A3B6D4" w14:textId="77777777" w:rsidR="00BD1D00" w:rsidRPr="00325220" w:rsidRDefault="00BD1D00" w:rsidP="00325220">
            <w:pPr>
              <w:jc w:val="center"/>
              <w:rPr>
                <w:rFonts w:ascii="Times New Roman" w:hAnsi="Times New Roman" w:cs="Times New Roman"/>
              </w:rPr>
            </w:pPr>
            <w:r w:rsidRPr="00325220">
              <w:rPr>
                <w:rFonts w:ascii="Times New Roman" w:hAnsi="Times New Roman" w:cs="Times New Roman"/>
              </w:rPr>
              <w:t>HR (95% CI)</w:t>
            </w:r>
          </w:p>
        </w:tc>
        <w:tc>
          <w:tcPr>
            <w:tcW w:w="1643" w:type="dxa"/>
            <w:tcBorders>
              <w:top w:val="single" w:sz="4" w:space="0" w:color="auto"/>
              <w:bottom w:val="single" w:sz="8" w:space="0" w:color="auto"/>
            </w:tcBorders>
          </w:tcPr>
          <w:p w14:paraId="4BA9C8EB" w14:textId="77777777" w:rsidR="00BD1D00" w:rsidRPr="00325220" w:rsidRDefault="00BD1D00" w:rsidP="00325220">
            <w:pPr>
              <w:jc w:val="center"/>
              <w:rPr>
                <w:rFonts w:ascii="Times New Roman" w:hAnsi="Times New Roman" w:cs="Times New Roman"/>
              </w:rPr>
            </w:pPr>
            <w:r w:rsidRPr="00325220">
              <w:rPr>
                <w:rFonts w:ascii="Times New Roman" w:hAnsi="Times New Roman" w:cs="Times New Roman"/>
              </w:rPr>
              <w:t>MV+MA</w:t>
            </w:r>
          </w:p>
          <w:p w14:paraId="4B8DBA69" w14:textId="77777777" w:rsidR="00BD1D00" w:rsidRPr="00325220" w:rsidRDefault="00BD1D00" w:rsidP="00325220">
            <w:pPr>
              <w:jc w:val="center"/>
              <w:rPr>
                <w:rFonts w:ascii="Times New Roman" w:hAnsi="Times New Roman" w:cs="Times New Roman"/>
              </w:rPr>
            </w:pPr>
            <w:r w:rsidRPr="00325220">
              <w:rPr>
                <w:rFonts w:ascii="Times New Roman" w:hAnsi="Times New Roman" w:cs="Times New Roman"/>
              </w:rPr>
              <w:t>HR (95% CI)</w:t>
            </w:r>
          </w:p>
        </w:tc>
      </w:tr>
      <w:tr w:rsidR="00BD1D00" w:rsidRPr="00C23DBA" w14:paraId="2582E0DD" w14:textId="77777777" w:rsidTr="000F3196">
        <w:tc>
          <w:tcPr>
            <w:tcW w:w="3544" w:type="dxa"/>
            <w:tcBorders>
              <w:top w:val="single" w:sz="8" w:space="0" w:color="auto"/>
            </w:tcBorders>
            <w:vAlign w:val="center"/>
          </w:tcPr>
          <w:p w14:paraId="6B887485" w14:textId="77777777" w:rsidR="00BD1D00" w:rsidRPr="00325220" w:rsidRDefault="00BD1D00" w:rsidP="00B51E0C">
            <w:pPr>
              <w:rPr>
                <w:rFonts w:ascii="Times New Roman" w:hAnsi="Times New Roman" w:cs="Times New Roman"/>
                <w:b/>
                <w:bCs/>
              </w:rPr>
            </w:pPr>
            <w:r w:rsidRPr="00325220">
              <w:rPr>
                <w:rFonts w:ascii="Times New Roman" w:hAnsi="Times New Roman" w:cs="Times New Roman"/>
                <w:b/>
                <w:bCs/>
              </w:rPr>
              <w:t>Sensitivity analysis 1</w:t>
            </w:r>
            <w:r w:rsidR="00EF750A" w:rsidRPr="00325220">
              <w:rPr>
                <w:rFonts w:ascii="Times New Roman" w:hAnsi="Times New Roman" w:cs="Times New Roman"/>
                <w:b/>
                <w:bCs/>
              </w:rPr>
              <w:t xml:space="preserve"> for asthma</w:t>
            </w:r>
          </w:p>
        </w:tc>
        <w:tc>
          <w:tcPr>
            <w:tcW w:w="1559" w:type="dxa"/>
            <w:tcBorders>
              <w:top w:val="single" w:sz="8" w:space="0" w:color="auto"/>
            </w:tcBorders>
            <w:vAlign w:val="center"/>
          </w:tcPr>
          <w:p w14:paraId="6CEB0CE6" w14:textId="77777777" w:rsidR="00BD1D00" w:rsidRPr="00325220" w:rsidRDefault="00BD1D00" w:rsidP="00325220">
            <w:pPr>
              <w:jc w:val="center"/>
              <w:rPr>
                <w:rFonts w:ascii="Times New Roman" w:hAnsi="Times New Roman" w:cs="Times New Roman"/>
              </w:rPr>
            </w:pPr>
          </w:p>
        </w:tc>
        <w:tc>
          <w:tcPr>
            <w:tcW w:w="1560" w:type="dxa"/>
            <w:tcBorders>
              <w:top w:val="single" w:sz="8" w:space="0" w:color="auto"/>
            </w:tcBorders>
            <w:vAlign w:val="center"/>
          </w:tcPr>
          <w:p w14:paraId="105AB3B1" w14:textId="77777777" w:rsidR="00BD1D00" w:rsidRPr="00325220" w:rsidRDefault="00BD1D00" w:rsidP="00325220">
            <w:pPr>
              <w:jc w:val="center"/>
              <w:rPr>
                <w:rFonts w:ascii="Times New Roman" w:hAnsi="Times New Roman" w:cs="Times New Roman"/>
              </w:rPr>
            </w:pPr>
          </w:p>
        </w:tc>
        <w:tc>
          <w:tcPr>
            <w:tcW w:w="1643" w:type="dxa"/>
            <w:tcBorders>
              <w:top w:val="single" w:sz="8" w:space="0" w:color="auto"/>
            </w:tcBorders>
          </w:tcPr>
          <w:p w14:paraId="02AC4294" w14:textId="77777777" w:rsidR="00BD1D00" w:rsidRPr="00325220" w:rsidRDefault="00BD1D00" w:rsidP="00325220">
            <w:pPr>
              <w:jc w:val="center"/>
              <w:rPr>
                <w:rFonts w:ascii="Times New Roman" w:hAnsi="Times New Roman" w:cs="Times New Roman"/>
              </w:rPr>
            </w:pPr>
          </w:p>
        </w:tc>
      </w:tr>
      <w:tr w:rsidR="00BD1D00" w:rsidRPr="00C23DBA" w14:paraId="1D203DA3" w14:textId="77777777" w:rsidTr="000F3196">
        <w:tc>
          <w:tcPr>
            <w:tcW w:w="3544" w:type="dxa"/>
            <w:vAlign w:val="center"/>
          </w:tcPr>
          <w:p w14:paraId="28F94180" w14:textId="77777777" w:rsidR="00BD1D00" w:rsidRPr="00325220" w:rsidRDefault="000F3196" w:rsidP="00BD1D00">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7D52935A" w14:textId="77777777" w:rsidR="00BD1D00" w:rsidRPr="00325220" w:rsidRDefault="00BD1D00" w:rsidP="00325220">
            <w:pPr>
              <w:widowControl/>
              <w:jc w:val="center"/>
              <w:rPr>
                <w:rFonts w:ascii="Times New Roman" w:hAnsi="Times New Roman" w:cs="Times New Roman"/>
                <w:color w:val="000000"/>
              </w:rPr>
            </w:pPr>
            <w:r w:rsidRPr="00325220">
              <w:rPr>
                <w:rFonts w:ascii="Times New Roman" w:hAnsi="Times New Roman" w:cs="Times New Roman"/>
                <w:color w:val="000000"/>
              </w:rPr>
              <w:t>1.98 (1.68, 2.34)</w:t>
            </w:r>
          </w:p>
        </w:tc>
        <w:tc>
          <w:tcPr>
            <w:tcW w:w="1560" w:type="dxa"/>
            <w:tcBorders>
              <w:top w:val="nil"/>
              <w:left w:val="nil"/>
              <w:bottom w:val="nil"/>
              <w:right w:val="nil"/>
            </w:tcBorders>
            <w:vAlign w:val="bottom"/>
          </w:tcPr>
          <w:p w14:paraId="63EBEB50"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1.88 (1.58, 2.24)</w:t>
            </w:r>
          </w:p>
        </w:tc>
        <w:tc>
          <w:tcPr>
            <w:tcW w:w="1643" w:type="dxa"/>
            <w:tcBorders>
              <w:top w:val="nil"/>
              <w:left w:val="nil"/>
              <w:bottom w:val="nil"/>
              <w:right w:val="nil"/>
            </w:tcBorders>
            <w:vAlign w:val="bottom"/>
          </w:tcPr>
          <w:p w14:paraId="6CAF536C"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1.78 (1.49, 2.13)</w:t>
            </w:r>
          </w:p>
        </w:tc>
      </w:tr>
      <w:tr w:rsidR="00BD1D00" w:rsidRPr="00C23DBA" w14:paraId="27ADB8A9" w14:textId="77777777" w:rsidTr="000F3196">
        <w:tc>
          <w:tcPr>
            <w:tcW w:w="3544" w:type="dxa"/>
            <w:vAlign w:val="center"/>
          </w:tcPr>
          <w:p w14:paraId="78E9632A" w14:textId="77777777" w:rsidR="00BD1D00" w:rsidRPr="00325220" w:rsidRDefault="000F3196" w:rsidP="00BD1D00">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2C8E3101"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1.27 (1.08, 1.51)</w:t>
            </w:r>
          </w:p>
        </w:tc>
        <w:tc>
          <w:tcPr>
            <w:tcW w:w="1560" w:type="dxa"/>
            <w:tcBorders>
              <w:top w:val="nil"/>
              <w:left w:val="nil"/>
              <w:bottom w:val="nil"/>
              <w:right w:val="nil"/>
            </w:tcBorders>
            <w:vAlign w:val="bottom"/>
          </w:tcPr>
          <w:p w14:paraId="65FAB8AC"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1.15 (0.97, 1.38)</w:t>
            </w:r>
          </w:p>
        </w:tc>
        <w:tc>
          <w:tcPr>
            <w:tcW w:w="1643" w:type="dxa"/>
            <w:tcBorders>
              <w:top w:val="nil"/>
              <w:left w:val="nil"/>
              <w:bottom w:val="nil"/>
              <w:right w:val="nil"/>
            </w:tcBorders>
            <w:vAlign w:val="bottom"/>
          </w:tcPr>
          <w:p w14:paraId="5E8B78FF"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1.1</w:t>
            </w:r>
            <w:r w:rsidR="00325220">
              <w:rPr>
                <w:rFonts w:ascii="Times New Roman" w:hAnsi="Times New Roman" w:cs="Times New Roman"/>
                <w:color w:val="000000"/>
              </w:rPr>
              <w:t>0</w:t>
            </w:r>
            <w:r w:rsidRPr="00325220">
              <w:rPr>
                <w:rFonts w:ascii="Times New Roman" w:hAnsi="Times New Roman" w:cs="Times New Roman"/>
                <w:color w:val="000000"/>
              </w:rPr>
              <w:t xml:space="preserve"> (0.92, 1.32)</w:t>
            </w:r>
          </w:p>
        </w:tc>
      </w:tr>
      <w:tr w:rsidR="00BD1D00" w:rsidRPr="00C23DBA" w14:paraId="340EF9BE" w14:textId="77777777" w:rsidTr="000F3196">
        <w:tc>
          <w:tcPr>
            <w:tcW w:w="3544" w:type="dxa"/>
            <w:vAlign w:val="center"/>
          </w:tcPr>
          <w:p w14:paraId="4E92060F" w14:textId="77777777" w:rsidR="00BD1D00" w:rsidRPr="00325220" w:rsidRDefault="000F3196" w:rsidP="00BD1D00">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52FF3F0C"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1.28 (1.08, 1.51)</w:t>
            </w:r>
          </w:p>
        </w:tc>
        <w:tc>
          <w:tcPr>
            <w:tcW w:w="1560" w:type="dxa"/>
            <w:tcBorders>
              <w:top w:val="nil"/>
              <w:left w:val="nil"/>
              <w:bottom w:val="nil"/>
              <w:right w:val="nil"/>
            </w:tcBorders>
            <w:vAlign w:val="bottom"/>
          </w:tcPr>
          <w:p w14:paraId="252281C8"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1.25 (1.06, 1.48)</w:t>
            </w:r>
          </w:p>
        </w:tc>
        <w:tc>
          <w:tcPr>
            <w:tcW w:w="1643" w:type="dxa"/>
            <w:tcBorders>
              <w:top w:val="nil"/>
              <w:left w:val="nil"/>
              <w:bottom w:val="nil"/>
              <w:right w:val="nil"/>
            </w:tcBorders>
            <w:vAlign w:val="bottom"/>
          </w:tcPr>
          <w:p w14:paraId="37D9A801"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1.22 (1.03, 1.44)</w:t>
            </w:r>
          </w:p>
        </w:tc>
      </w:tr>
      <w:tr w:rsidR="00BD1D00" w:rsidRPr="00C23DBA" w14:paraId="4B8C4C34" w14:textId="77777777" w:rsidTr="000F3196">
        <w:tc>
          <w:tcPr>
            <w:tcW w:w="3544" w:type="dxa"/>
            <w:vAlign w:val="center"/>
          </w:tcPr>
          <w:p w14:paraId="3D8FBD86" w14:textId="77777777" w:rsidR="00BD1D00" w:rsidRPr="00325220" w:rsidRDefault="000F3196" w:rsidP="00BD1D00">
            <w:pPr>
              <w:rPr>
                <w:rFonts w:ascii="Times New Roman" w:hAnsi="Times New Roman" w:cs="Times New Roman"/>
              </w:rPr>
            </w:pPr>
            <w:r>
              <w:rPr>
                <w:rFonts w:ascii="Times New Roman" w:hAnsi="Times New Roman" w:cs="Times New Roman"/>
              </w:rPr>
              <w:t>Frailty index</w:t>
            </w:r>
            <w:r w:rsidR="00BD1D00"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4E668CCE"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1.26 (1.16, 1.37)</w:t>
            </w:r>
          </w:p>
        </w:tc>
        <w:tc>
          <w:tcPr>
            <w:tcW w:w="1560" w:type="dxa"/>
            <w:tcBorders>
              <w:top w:val="nil"/>
              <w:left w:val="nil"/>
              <w:bottom w:val="nil"/>
              <w:right w:val="nil"/>
            </w:tcBorders>
            <w:vAlign w:val="bottom"/>
          </w:tcPr>
          <w:p w14:paraId="4F348D7B"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1.23 (1.12, 1.35)</w:t>
            </w:r>
          </w:p>
        </w:tc>
        <w:tc>
          <w:tcPr>
            <w:tcW w:w="1643" w:type="dxa"/>
            <w:tcBorders>
              <w:top w:val="nil"/>
              <w:left w:val="nil"/>
              <w:bottom w:val="nil"/>
              <w:right w:val="nil"/>
            </w:tcBorders>
            <w:vAlign w:val="bottom"/>
          </w:tcPr>
          <w:p w14:paraId="2E248EF0"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1.14 (1.03, 1.26)</w:t>
            </w:r>
          </w:p>
        </w:tc>
      </w:tr>
      <w:tr w:rsidR="00BD1D00" w:rsidRPr="00C23DBA" w14:paraId="78C0E9FA" w14:textId="77777777" w:rsidTr="000F3196">
        <w:tc>
          <w:tcPr>
            <w:tcW w:w="3544" w:type="dxa"/>
            <w:vAlign w:val="center"/>
          </w:tcPr>
          <w:p w14:paraId="60543783" w14:textId="77777777" w:rsidR="00BD1D00" w:rsidRPr="00325220" w:rsidRDefault="000F3196" w:rsidP="00BD1D00">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w:t>
            </w:r>
            <w:r w:rsidR="00BD1D00"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19E28784"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1.24 (1.13, 1.35)</w:t>
            </w:r>
          </w:p>
        </w:tc>
        <w:tc>
          <w:tcPr>
            <w:tcW w:w="1560" w:type="dxa"/>
            <w:tcBorders>
              <w:top w:val="nil"/>
              <w:left w:val="nil"/>
              <w:bottom w:val="nil"/>
              <w:right w:val="nil"/>
            </w:tcBorders>
            <w:vAlign w:val="bottom"/>
          </w:tcPr>
          <w:p w14:paraId="22758E26"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1.15 (1.04, 1.27)</w:t>
            </w:r>
          </w:p>
        </w:tc>
        <w:tc>
          <w:tcPr>
            <w:tcW w:w="1643" w:type="dxa"/>
            <w:tcBorders>
              <w:top w:val="nil"/>
              <w:left w:val="nil"/>
              <w:bottom w:val="nil"/>
              <w:right w:val="nil"/>
            </w:tcBorders>
            <w:vAlign w:val="bottom"/>
          </w:tcPr>
          <w:p w14:paraId="12DB0E51"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1.13 (1.02, 1.25)</w:t>
            </w:r>
          </w:p>
        </w:tc>
      </w:tr>
      <w:tr w:rsidR="00BD1D00" w:rsidRPr="00C23DBA" w14:paraId="7DAB09B6" w14:textId="77777777" w:rsidTr="000F3196">
        <w:tc>
          <w:tcPr>
            <w:tcW w:w="3544" w:type="dxa"/>
            <w:vAlign w:val="center"/>
          </w:tcPr>
          <w:p w14:paraId="1BDD10A3" w14:textId="77777777" w:rsidR="00BD1D00" w:rsidRPr="00325220" w:rsidRDefault="000F3196" w:rsidP="00BD1D00">
            <w:pPr>
              <w:rPr>
                <w:rFonts w:ascii="Times New Roman" w:hAnsi="Times New Roman" w:cs="Times New Roman"/>
              </w:rPr>
            </w:pPr>
            <w:r>
              <w:rPr>
                <w:rFonts w:ascii="Times New Roman" w:hAnsi="Times New Roman" w:cs="Times New Roman"/>
              </w:rPr>
              <w:t>Psychological frailty</w:t>
            </w:r>
            <w:r w:rsidR="00BD1D00"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0AD3F796"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1.06 (0.98, 1.16)</w:t>
            </w:r>
          </w:p>
        </w:tc>
        <w:tc>
          <w:tcPr>
            <w:tcW w:w="1560" w:type="dxa"/>
            <w:tcBorders>
              <w:top w:val="nil"/>
              <w:left w:val="nil"/>
              <w:bottom w:val="nil"/>
              <w:right w:val="nil"/>
            </w:tcBorders>
            <w:vAlign w:val="bottom"/>
          </w:tcPr>
          <w:p w14:paraId="00CDFC14"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1.11 (1.02, 1.21)</w:t>
            </w:r>
          </w:p>
        </w:tc>
        <w:tc>
          <w:tcPr>
            <w:tcW w:w="1643" w:type="dxa"/>
            <w:tcBorders>
              <w:top w:val="nil"/>
              <w:left w:val="nil"/>
              <w:bottom w:val="nil"/>
              <w:right w:val="nil"/>
            </w:tcBorders>
            <w:vAlign w:val="bottom"/>
          </w:tcPr>
          <w:p w14:paraId="794C42C9" w14:textId="77777777" w:rsidR="00BD1D00" w:rsidRPr="00325220" w:rsidRDefault="00BD1D00" w:rsidP="00325220">
            <w:pPr>
              <w:jc w:val="center"/>
              <w:rPr>
                <w:rFonts w:ascii="Times New Roman" w:hAnsi="Times New Roman" w:cs="Times New Roman"/>
                <w:color w:val="000000"/>
              </w:rPr>
            </w:pPr>
            <w:r w:rsidRPr="00325220">
              <w:rPr>
                <w:rFonts w:ascii="Times New Roman" w:hAnsi="Times New Roman" w:cs="Times New Roman"/>
                <w:color w:val="000000"/>
              </w:rPr>
              <w:t>1.1</w:t>
            </w:r>
            <w:r w:rsidR="00325220">
              <w:rPr>
                <w:rFonts w:ascii="Times New Roman" w:hAnsi="Times New Roman" w:cs="Times New Roman"/>
                <w:color w:val="000000"/>
              </w:rPr>
              <w:t>0</w:t>
            </w:r>
            <w:r w:rsidRPr="00325220">
              <w:rPr>
                <w:rFonts w:ascii="Times New Roman" w:hAnsi="Times New Roman" w:cs="Times New Roman"/>
                <w:color w:val="000000"/>
              </w:rPr>
              <w:t xml:space="preserve"> (1</w:t>
            </w:r>
            <w:r w:rsidR="00325220">
              <w:rPr>
                <w:rFonts w:ascii="Times New Roman" w:hAnsi="Times New Roman" w:cs="Times New Roman"/>
                <w:color w:val="000000"/>
              </w:rPr>
              <w:t>.00</w:t>
            </w:r>
            <w:r w:rsidRPr="00325220">
              <w:rPr>
                <w:rFonts w:ascii="Times New Roman" w:hAnsi="Times New Roman" w:cs="Times New Roman"/>
                <w:color w:val="000000"/>
              </w:rPr>
              <w:t>, 1.2</w:t>
            </w:r>
            <w:r w:rsidR="00325220">
              <w:rPr>
                <w:rFonts w:ascii="Times New Roman" w:hAnsi="Times New Roman" w:cs="Times New Roman"/>
                <w:color w:val="000000"/>
              </w:rPr>
              <w:t>0</w:t>
            </w:r>
            <w:r w:rsidRPr="00325220">
              <w:rPr>
                <w:rFonts w:ascii="Times New Roman" w:hAnsi="Times New Roman" w:cs="Times New Roman"/>
                <w:color w:val="000000"/>
              </w:rPr>
              <w:t>)</w:t>
            </w:r>
          </w:p>
        </w:tc>
      </w:tr>
      <w:tr w:rsidR="00BD1D00" w:rsidRPr="00C23DBA" w14:paraId="6E63F02B" w14:textId="77777777" w:rsidTr="000F3196">
        <w:tc>
          <w:tcPr>
            <w:tcW w:w="3544" w:type="dxa"/>
            <w:vAlign w:val="center"/>
          </w:tcPr>
          <w:p w14:paraId="25A077B1" w14:textId="77777777" w:rsidR="00BD1D00" w:rsidRPr="00325220" w:rsidRDefault="00BD1D00" w:rsidP="00BD1D00">
            <w:pPr>
              <w:rPr>
                <w:rFonts w:ascii="Times New Roman" w:hAnsi="Times New Roman" w:cs="Times New Roman"/>
              </w:rPr>
            </w:pPr>
            <w:r w:rsidRPr="00325220">
              <w:rPr>
                <w:rFonts w:ascii="Times New Roman" w:hAnsi="Times New Roman" w:cs="Times New Roman"/>
                <w:b/>
                <w:bCs/>
              </w:rPr>
              <w:t xml:space="preserve">Sensitivity analysis </w:t>
            </w:r>
            <w:r w:rsidR="00EF750A" w:rsidRPr="00325220">
              <w:rPr>
                <w:rFonts w:ascii="Times New Roman" w:hAnsi="Times New Roman" w:cs="Times New Roman"/>
                <w:b/>
                <w:bCs/>
              </w:rPr>
              <w:t>1 for COPD</w:t>
            </w:r>
          </w:p>
        </w:tc>
        <w:tc>
          <w:tcPr>
            <w:tcW w:w="1559" w:type="dxa"/>
            <w:tcBorders>
              <w:top w:val="nil"/>
              <w:left w:val="nil"/>
              <w:bottom w:val="nil"/>
              <w:right w:val="nil"/>
            </w:tcBorders>
            <w:vAlign w:val="center"/>
          </w:tcPr>
          <w:p w14:paraId="181C7C6C" w14:textId="77777777" w:rsidR="00BD1D00" w:rsidRPr="00325220" w:rsidRDefault="00BD1D00" w:rsidP="00325220">
            <w:pPr>
              <w:jc w:val="center"/>
              <w:rPr>
                <w:rFonts w:ascii="Times New Roman" w:hAnsi="Times New Roman" w:cs="Times New Roman"/>
              </w:rPr>
            </w:pPr>
          </w:p>
        </w:tc>
        <w:tc>
          <w:tcPr>
            <w:tcW w:w="1560" w:type="dxa"/>
            <w:tcBorders>
              <w:top w:val="nil"/>
              <w:left w:val="nil"/>
              <w:bottom w:val="nil"/>
              <w:right w:val="nil"/>
            </w:tcBorders>
            <w:vAlign w:val="center"/>
          </w:tcPr>
          <w:p w14:paraId="17DDFAC7" w14:textId="77777777" w:rsidR="00BD1D00" w:rsidRPr="00325220" w:rsidRDefault="00BD1D00" w:rsidP="00325220">
            <w:pPr>
              <w:jc w:val="center"/>
              <w:rPr>
                <w:rFonts w:ascii="Times New Roman" w:hAnsi="Times New Roman" w:cs="Times New Roman"/>
              </w:rPr>
            </w:pPr>
          </w:p>
        </w:tc>
        <w:tc>
          <w:tcPr>
            <w:tcW w:w="1643" w:type="dxa"/>
            <w:tcBorders>
              <w:top w:val="nil"/>
              <w:left w:val="nil"/>
              <w:bottom w:val="nil"/>
              <w:right w:val="nil"/>
            </w:tcBorders>
            <w:vAlign w:val="center"/>
          </w:tcPr>
          <w:p w14:paraId="39EA58F8" w14:textId="77777777" w:rsidR="00BD1D00" w:rsidRPr="00325220" w:rsidRDefault="00BD1D00" w:rsidP="00325220">
            <w:pPr>
              <w:jc w:val="center"/>
              <w:rPr>
                <w:rFonts w:ascii="Times New Roman" w:hAnsi="Times New Roman" w:cs="Times New Roman"/>
              </w:rPr>
            </w:pPr>
          </w:p>
        </w:tc>
      </w:tr>
      <w:tr w:rsidR="000F3196" w:rsidRPr="00C23DBA" w14:paraId="04F6FD3D" w14:textId="77777777" w:rsidTr="000F3196">
        <w:tc>
          <w:tcPr>
            <w:tcW w:w="3544" w:type="dxa"/>
            <w:vAlign w:val="center"/>
          </w:tcPr>
          <w:p w14:paraId="0B0185CE"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5476DDC4"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2.37 (2.02, 2.77)</w:t>
            </w:r>
          </w:p>
        </w:tc>
        <w:tc>
          <w:tcPr>
            <w:tcW w:w="1560" w:type="dxa"/>
            <w:tcBorders>
              <w:top w:val="nil"/>
              <w:left w:val="nil"/>
              <w:bottom w:val="nil"/>
              <w:right w:val="nil"/>
            </w:tcBorders>
            <w:vAlign w:val="bottom"/>
          </w:tcPr>
          <w:p w14:paraId="6F268F4D"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2.03 (1.71, 2.4</w:t>
            </w:r>
            <w:r>
              <w:rPr>
                <w:rFonts w:ascii="Times New Roman" w:hAnsi="Times New Roman" w:cs="Times New Roman"/>
                <w:color w:val="000000"/>
              </w:rPr>
              <w:t>0</w:t>
            </w:r>
            <w:r w:rsidRPr="00325220">
              <w:rPr>
                <w:rFonts w:ascii="Times New Roman" w:hAnsi="Times New Roman" w:cs="Times New Roman"/>
                <w:color w:val="000000"/>
              </w:rPr>
              <w:t>)</w:t>
            </w:r>
          </w:p>
        </w:tc>
        <w:tc>
          <w:tcPr>
            <w:tcW w:w="1643" w:type="dxa"/>
            <w:tcBorders>
              <w:top w:val="nil"/>
              <w:left w:val="nil"/>
              <w:bottom w:val="nil"/>
              <w:right w:val="nil"/>
            </w:tcBorders>
            <w:vAlign w:val="bottom"/>
          </w:tcPr>
          <w:p w14:paraId="35547AC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1.62 (1.36, 1.93)</w:t>
            </w:r>
          </w:p>
        </w:tc>
      </w:tr>
      <w:tr w:rsidR="000F3196" w:rsidRPr="00C23DBA" w14:paraId="50F70F9A" w14:textId="77777777" w:rsidTr="000F3196">
        <w:tc>
          <w:tcPr>
            <w:tcW w:w="3544" w:type="dxa"/>
            <w:vAlign w:val="center"/>
          </w:tcPr>
          <w:p w14:paraId="125DB194"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2F7238E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1.48 (1.26, 1.74)</w:t>
            </w:r>
          </w:p>
        </w:tc>
        <w:tc>
          <w:tcPr>
            <w:tcW w:w="1560" w:type="dxa"/>
            <w:tcBorders>
              <w:top w:val="nil"/>
              <w:left w:val="nil"/>
              <w:bottom w:val="nil"/>
              <w:right w:val="nil"/>
            </w:tcBorders>
            <w:vAlign w:val="bottom"/>
          </w:tcPr>
          <w:p w14:paraId="4BFCFFD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1.34 (1.13, 1.58)</w:t>
            </w:r>
          </w:p>
        </w:tc>
        <w:tc>
          <w:tcPr>
            <w:tcW w:w="1643" w:type="dxa"/>
            <w:tcBorders>
              <w:top w:val="nil"/>
              <w:left w:val="nil"/>
              <w:bottom w:val="nil"/>
              <w:right w:val="nil"/>
            </w:tcBorders>
            <w:vAlign w:val="bottom"/>
          </w:tcPr>
          <w:p w14:paraId="43EF5E0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1.08 (0.91, 1.29)</w:t>
            </w:r>
          </w:p>
        </w:tc>
      </w:tr>
      <w:tr w:rsidR="000F3196" w:rsidRPr="00C23DBA" w14:paraId="34F68094" w14:textId="77777777" w:rsidTr="000F3196">
        <w:tc>
          <w:tcPr>
            <w:tcW w:w="3544" w:type="dxa"/>
            <w:vAlign w:val="center"/>
          </w:tcPr>
          <w:p w14:paraId="311E77B7"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78E3691D"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1.27 (1.09, 1.49)</w:t>
            </w:r>
          </w:p>
        </w:tc>
        <w:tc>
          <w:tcPr>
            <w:tcW w:w="1560" w:type="dxa"/>
            <w:tcBorders>
              <w:top w:val="nil"/>
              <w:left w:val="nil"/>
              <w:bottom w:val="nil"/>
              <w:right w:val="nil"/>
            </w:tcBorders>
            <w:vAlign w:val="bottom"/>
          </w:tcPr>
          <w:p w14:paraId="4744823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1.14 (0.98, 1.33)</w:t>
            </w:r>
          </w:p>
        </w:tc>
        <w:tc>
          <w:tcPr>
            <w:tcW w:w="1643" w:type="dxa"/>
            <w:tcBorders>
              <w:top w:val="nil"/>
              <w:left w:val="nil"/>
              <w:bottom w:val="nil"/>
              <w:right w:val="nil"/>
            </w:tcBorders>
            <w:vAlign w:val="bottom"/>
          </w:tcPr>
          <w:p w14:paraId="2A4505A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1.13 (0.97, 1.32)</w:t>
            </w:r>
          </w:p>
        </w:tc>
      </w:tr>
      <w:tr w:rsidR="000F3196" w:rsidRPr="00C23DBA" w14:paraId="0B9D1874" w14:textId="77777777" w:rsidTr="000F3196">
        <w:tc>
          <w:tcPr>
            <w:tcW w:w="3544" w:type="dxa"/>
            <w:vAlign w:val="center"/>
          </w:tcPr>
          <w:p w14:paraId="6FAF8E58"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3CF4CB5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w:t>
            </w:r>
            <w:r>
              <w:rPr>
                <w:rFonts w:ascii="Times New Roman" w:hAnsi="Times New Roman" w:cs="Times New Roman"/>
                <w:color w:val="000000"/>
              </w:rPr>
              <w:t>0</w:t>
            </w:r>
            <w:r w:rsidRPr="00325220">
              <w:rPr>
                <w:rFonts w:ascii="Times New Roman" w:hAnsi="Times New Roman" w:cs="Times New Roman"/>
                <w:color w:val="000000"/>
              </w:rPr>
              <w:t xml:space="preserve"> (1.59, 1.82)</w:t>
            </w:r>
          </w:p>
        </w:tc>
        <w:tc>
          <w:tcPr>
            <w:tcW w:w="1560" w:type="dxa"/>
            <w:tcBorders>
              <w:top w:val="nil"/>
              <w:left w:val="nil"/>
              <w:bottom w:val="nil"/>
              <w:right w:val="nil"/>
            </w:tcBorders>
            <w:vAlign w:val="bottom"/>
          </w:tcPr>
          <w:p w14:paraId="1629AEB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1.66 (1.54, 1.8</w:t>
            </w:r>
            <w:r>
              <w:rPr>
                <w:rFonts w:ascii="Times New Roman" w:hAnsi="Times New Roman" w:cs="Times New Roman"/>
                <w:color w:val="000000"/>
              </w:rPr>
              <w:t>0</w:t>
            </w:r>
            <w:r w:rsidRPr="00325220">
              <w:rPr>
                <w:rFonts w:ascii="Times New Roman" w:hAnsi="Times New Roman" w:cs="Times New Roman"/>
                <w:color w:val="000000"/>
              </w:rPr>
              <w:t>)</w:t>
            </w:r>
          </w:p>
        </w:tc>
        <w:tc>
          <w:tcPr>
            <w:tcW w:w="1643" w:type="dxa"/>
            <w:tcBorders>
              <w:top w:val="nil"/>
              <w:left w:val="nil"/>
              <w:bottom w:val="nil"/>
              <w:right w:val="nil"/>
            </w:tcBorders>
            <w:vAlign w:val="bottom"/>
          </w:tcPr>
          <w:p w14:paraId="58212BE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1.57 (1.44, 1.7</w:t>
            </w:r>
            <w:r>
              <w:rPr>
                <w:rFonts w:ascii="Times New Roman" w:hAnsi="Times New Roman" w:cs="Times New Roman"/>
                <w:color w:val="000000"/>
              </w:rPr>
              <w:t>0</w:t>
            </w:r>
            <w:r w:rsidRPr="00325220">
              <w:rPr>
                <w:rFonts w:ascii="Times New Roman" w:hAnsi="Times New Roman" w:cs="Times New Roman"/>
                <w:color w:val="000000"/>
              </w:rPr>
              <w:t>)</w:t>
            </w:r>
          </w:p>
        </w:tc>
      </w:tr>
      <w:tr w:rsidR="000F3196" w:rsidRPr="00C23DBA" w14:paraId="15867626" w14:textId="77777777" w:rsidTr="000F3196">
        <w:tc>
          <w:tcPr>
            <w:tcW w:w="3544" w:type="dxa"/>
            <w:vAlign w:val="center"/>
          </w:tcPr>
          <w:p w14:paraId="24BFD915"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6EF7C44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1.69 (1.58, 1.81)</w:t>
            </w:r>
          </w:p>
        </w:tc>
        <w:tc>
          <w:tcPr>
            <w:tcW w:w="1560" w:type="dxa"/>
            <w:tcBorders>
              <w:top w:val="nil"/>
              <w:left w:val="nil"/>
              <w:bottom w:val="nil"/>
              <w:right w:val="nil"/>
            </w:tcBorders>
            <w:vAlign w:val="bottom"/>
          </w:tcPr>
          <w:p w14:paraId="3231ED3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1.63 (1.5</w:t>
            </w:r>
            <w:r>
              <w:rPr>
                <w:rFonts w:ascii="Times New Roman" w:hAnsi="Times New Roman" w:cs="Times New Roman"/>
                <w:color w:val="000000"/>
              </w:rPr>
              <w:t>0</w:t>
            </w:r>
            <w:r w:rsidRPr="00325220">
              <w:rPr>
                <w:rFonts w:ascii="Times New Roman" w:hAnsi="Times New Roman" w:cs="Times New Roman"/>
                <w:color w:val="000000"/>
              </w:rPr>
              <w:t>, 1.77)</w:t>
            </w:r>
          </w:p>
        </w:tc>
        <w:tc>
          <w:tcPr>
            <w:tcW w:w="1643" w:type="dxa"/>
            <w:tcBorders>
              <w:top w:val="nil"/>
              <w:left w:val="nil"/>
              <w:bottom w:val="nil"/>
              <w:right w:val="nil"/>
            </w:tcBorders>
            <w:vAlign w:val="bottom"/>
          </w:tcPr>
          <w:p w14:paraId="40659EB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1.62 (1.49, 1.76)</w:t>
            </w:r>
          </w:p>
        </w:tc>
      </w:tr>
      <w:tr w:rsidR="000F3196" w:rsidRPr="00C23DBA" w14:paraId="2A82BF90" w14:textId="77777777" w:rsidTr="000F3196">
        <w:tc>
          <w:tcPr>
            <w:tcW w:w="3544" w:type="dxa"/>
            <w:vAlign w:val="center"/>
          </w:tcPr>
          <w:p w14:paraId="626F54F6"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641B544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1.02 (0.94, 1.1</w:t>
            </w:r>
            <w:r>
              <w:rPr>
                <w:rFonts w:ascii="Times New Roman" w:hAnsi="Times New Roman" w:cs="Times New Roman"/>
                <w:color w:val="000000"/>
              </w:rPr>
              <w:t>0</w:t>
            </w:r>
            <w:r w:rsidRPr="00325220">
              <w:rPr>
                <w:rFonts w:ascii="Times New Roman" w:hAnsi="Times New Roman" w:cs="Times New Roman"/>
                <w:color w:val="000000"/>
              </w:rPr>
              <w:t>)</w:t>
            </w:r>
          </w:p>
        </w:tc>
        <w:tc>
          <w:tcPr>
            <w:tcW w:w="1560" w:type="dxa"/>
            <w:tcBorders>
              <w:top w:val="nil"/>
              <w:left w:val="nil"/>
              <w:bottom w:val="nil"/>
              <w:right w:val="nil"/>
            </w:tcBorders>
            <w:vAlign w:val="bottom"/>
          </w:tcPr>
          <w:p w14:paraId="077E269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1.04 (0.96, 1.12)</w:t>
            </w:r>
          </w:p>
        </w:tc>
        <w:tc>
          <w:tcPr>
            <w:tcW w:w="1643" w:type="dxa"/>
            <w:tcBorders>
              <w:top w:val="nil"/>
              <w:left w:val="nil"/>
              <w:bottom w:val="nil"/>
              <w:right w:val="nil"/>
            </w:tcBorders>
            <w:vAlign w:val="bottom"/>
          </w:tcPr>
          <w:p w14:paraId="0D9BBBDD"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1.03 (0.95, 1.12)</w:t>
            </w:r>
          </w:p>
        </w:tc>
      </w:tr>
      <w:tr w:rsidR="000F3196" w:rsidRPr="00C23DBA" w14:paraId="2D66B8CB" w14:textId="77777777" w:rsidTr="000F3196">
        <w:tc>
          <w:tcPr>
            <w:tcW w:w="3544" w:type="dxa"/>
            <w:vAlign w:val="center"/>
          </w:tcPr>
          <w:p w14:paraId="74FBCC94" w14:textId="77777777" w:rsidR="000F3196" w:rsidRPr="00325220" w:rsidRDefault="000F3196" w:rsidP="000F3196">
            <w:pPr>
              <w:rPr>
                <w:rFonts w:ascii="Times New Roman" w:hAnsi="Times New Roman" w:cs="Times New Roman"/>
                <w:b/>
                <w:bCs/>
              </w:rPr>
            </w:pPr>
            <w:r w:rsidRPr="00325220">
              <w:rPr>
                <w:rFonts w:ascii="Times New Roman" w:hAnsi="Times New Roman" w:cs="Times New Roman"/>
                <w:b/>
                <w:bCs/>
              </w:rPr>
              <w:t>Sensitivity analysis 1 for IPF</w:t>
            </w:r>
          </w:p>
        </w:tc>
        <w:tc>
          <w:tcPr>
            <w:tcW w:w="1559" w:type="dxa"/>
            <w:vAlign w:val="center"/>
          </w:tcPr>
          <w:p w14:paraId="7AE43EBA" w14:textId="77777777" w:rsidR="000F3196" w:rsidRPr="00325220" w:rsidRDefault="000F3196" w:rsidP="000F3196">
            <w:pPr>
              <w:widowControl/>
              <w:jc w:val="center"/>
              <w:rPr>
                <w:rFonts w:ascii="Times New Roman" w:hAnsi="Times New Roman" w:cs="Times New Roman"/>
              </w:rPr>
            </w:pPr>
          </w:p>
        </w:tc>
        <w:tc>
          <w:tcPr>
            <w:tcW w:w="1560" w:type="dxa"/>
            <w:vAlign w:val="center"/>
          </w:tcPr>
          <w:p w14:paraId="2147543E" w14:textId="77777777" w:rsidR="000F3196" w:rsidRPr="00325220" w:rsidRDefault="000F3196" w:rsidP="000F3196">
            <w:pPr>
              <w:widowControl/>
              <w:jc w:val="center"/>
              <w:rPr>
                <w:rFonts w:ascii="Times New Roman" w:hAnsi="Times New Roman" w:cs="Times New Roman"/>
              </w:rPr>
            </w:pPr>
          </w:p>
        </w:tc>
        <w:tc>
          <w:tcPr>
            <w:tcW w:w="1643" w:type="dxa"/>
          </w:tcPr>
          <w:p w14:paraId="48778CF0" w14:textId="77777777" w:rsidR="000F3196" w:rsidRPr="00325220" w:rsidRDefault="000F3196" w:rsidP="000F3196">
            <w:pPr>
              <w:widowControl/>
              <w:jc w:val="center"/>
              <w:rPr>
                <w:rFonts w:ascii="Times New Roman" w:hAnsi="Times New Roman" w:cs="Times New Roman"/>
              </w:rPr>
            </w:pPr>
          </w:p>
        </w:tc>
      </w:tr>
      <w:tr w:rsidR="000F3196" w:rsidRPr="00C23DBA" w14:paraId="14F450CD" w14:textId="77777777" w:rsidTr="000F3196">
        <w:tc>
          <w:tcPr>
            <w:tcW w:w="3544" w:type="dxa"/>
            <w:vAlign w:val="center"/>
          </w:tcPr>
          <w:p w14:paraId="58CC02E9"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25988335"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1.35 (1.03, 1.76)</w:t>
            </w:r>
          </w:p>
        </w:tc>
        <w:tc>
          <w:tcPr>
            <w:tcW w:w="1560" w:type="dxa"/>
            <w:tcBorders>
              <w:top w:val="nil"/>
              <w:left w:val="nil"/>
              <w:bottom w:val="nil"/>
              <w:right w:val="nil"/>
            </w:tcBorders>
            <w:vAlign w:val="bottom"/>
          </w:tcPr>
          <w:p w14:paraId="66EE449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1.19 (0.9</w:t>
            </w:r>
            <w:r>
              <w:rPr>
                <w:rFonts w:ascii="Times New Roman" w:hAnsi="Times New Roman" w:cs="Times New Roman"/>
                <w:color w:val="000000"/>
              </w:rPr>
              <w:t>0</w:t>
            </w:r>
            <w:r w:rsidRPr="00325220">
              <w:rPr>
                <w:rFonts w:ascii="Times New Roman" w:hAnsi="Times New Roman" w:cs="Times New Roman"/>
                <w:color w:val="000000"/>
              </w:rPr>
              <w:t>, 1.59)</w:t>
            </w:r>
          </w:p>
        </w:tc>
        <w:tc>
          <w:tcPr>
            <w:tcW w:w="1643" w:type="dxa"/>
            <w:tcBorders>
              <w:top w:val="nil"/>
              <w:left w:val="nil"/>
              <w:bottom w:val="nil"/>
              <w:right w:val="nil"/>
            </w:tcBorders>
            <w:vAlign w:val="bottom"/>
          </w:tcPr>
          <w:p w14:paraId="5DC9775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0.91 (0.67, 1.22)</w:t>
            </w:r>
          </w:p>
        </w:tc>
      </w:tr>
      <w:tr w:rsidR="000F3196" w:rsidRPr="00C23DBA" w14:paraId="27ECC76F" w14:textId="77777777" w:rsidTr="000F3196">
        <w:tc>
          <w:tcPr>
            <w:tcW w:w="3544" w:type="dxa"/>
            <w:vAlign w:val="center"/>
          </w:tcPr>
          <w:p w14:paraId="7BCC762D"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6DDE94E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1.39 (1.05, 1.83)</w:t>
            </w:r>
          </w:p>
        </w:tc>
        <w:tc>
          <w:tcPr>
            <w:tcW w:w="1560" w:type="dxa"/>
            <w:tcBorders>
              <w:top w:val="nil"/>
              <w:left w:val="nil"/>
              <w:bottom w:val="nil"/>
              <w:right w:val="nil"/>
            </w:tcBorders>
            <w:vAlign w:val="bottom"/>
          </w:tcPr>
          <w:p w14:paraId="0F036C2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1.25 (0.94, 1.68)</w:t>
            </w:r>
          </w:p>
        </w:tc>
        <w:tc>
          <w:tcPr>
            <w:tcW w:w="1643" w:type="dxa"/>
            <w:tcBorders>
              <w:top w:val="nil"/>
              <w:left w:val="nil"/>
              <w:bottom w:val="nil"/>
              <w:right w:val="nil"/>
            </w:tcBorders>
            <w:vAlign w:val="bottom"/>
          </w:tcPr>
          <w:p w14:paraId="11593FAF"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1.05 (0.78, 1.42)</w:t>
            </w:r>
          </w:p>
        </w:tc>
      </w:tr>
      <w:tr w:rsidR="000F3196" w:rsidRPr="00C23DBA" w14:paraId="6C4AEEAB" w14:textId="77777777" w:rsidTr="000F3196">
        <w:tc>
          <w:tcPr>
            <w:tcW w:w="3544" w:type="dxa"/>
            <w:vAlign w:val="center"/>
          </w:tcPr>
          <w:p w14:paraId="41ABC344"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756EEEA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1.23 (0.94, 1.61)</w:t>
            </w:r>
          </w:p>
        </w:tc>
        <w:tc>
          <w:tcPr>
            <w:tcW w:w="1560" w:type="dxa"/>
            <w:tcBorders>
              <w:top w:val="nil"/>
              <w:left w:val="nil"/>
              <w:bottom w:val="nil"/>
              <w:right w:val="nil"/>
            </w:tcBorders>
            <w:vAlign w:val="bottom"/>
          </w:tcPr>
          <w:p w14:paraId="3BC66C8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1.18 (0.9</w:t>
            </w:r>
            <w:r>
              <w:rPr>
                <w:rFonts w:ascii="Times New Roman" w:hAnsi="Times New Roman" w:cs="Times New Roman"/>
                <w:color w:val="000000"/>
              </w:rPr>
              <w:t>0</w:t>
            </w:r>
            <w:r w:rsidRPr="00325220">
              <w:rPr>
                <w:rFonts w:ascii="Times New Roman" w:hAnsi="Times New Roman" w:cs="Times New Roman"/>
                <w:color w:val="000000"/>
              </w:rPr>
              <w:t>, 1.54)</w:t>
            </w:r>
          </w:p>
        </w:tc>
        <w:tc>
          <w:tcPr>
            <w:tcW w:w="1643" w:type="dxa"/>
            <w:tcBorders>
              <w:top w:val="nil"/>
              <w:left w:val="nil"/>
              <w:bottom w:val="nil"/>
              <w:right w:val="nil"/>
            </w:tcBorders>
            <w:vAlign w:val="bottom"/>
          </w:tcPr>
          <w:p w14:paraId="463EA4F4"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1.19 (0.9</w:t>
            </w:r>
            <w:r>
              <w:rPr>
                <w:rFonts w:ascii="Times New Roman" w:hAnsi="Times New Roman" w:cs="Times New Roman"/>
                <w:color w:val="000000"/>
              </w:rPr>
              <w:t>0</w:t>
            </w:r>
            <w:r w:rsidRPr="00325220">
              <w:rPr>
                <w:rFonts w:ascii="Times New Roman" w:hAnsi="Times New Roman" w:cs="Times New Roman"/>
                <w:color w:val="000000"/>
              </w:rPr>
              <w:t>, 1.57)</w:t>
            </w:r>
          </w:p>
        </w:tc>
      </w:tr>
      <w:tr w:rsidR="000F3196" w:rsidRPr="00C23DBA" w14:paraId="3B490BD2" w14:textId="77777777" w:rsidTr="000F3196">
        <w:tc>
          <w:tcPr>
            <w:tcW w:w="3544" w:type="dxa"/>
            <w:vAlign w:val="center"/>
          </w:tcPr>
          <w:p w14:paraId="11B301A5"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1B52E39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1.67 (1.49, 1.87)</w:t>
            </w:r>
          </w:p>
        </w:tc>
        <w:tc>
          <w:tcPr>
            <w:tcW w:w="1560" w:type="dxa"/>
            <w:tcBorders>
              <w:top w:val="nil"/>
              <w:left w:val="nil"/>
              <w:bottom w:val="nil"/>
              <w:right w:val="nil"/>
            </w:tcBorders>
            <w:vAlign w:val="bottom"/>
          </w:tcPr>
          <w:p w14:paraId="55F2111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1.71 (1.49, 1.96)</w:t>
            </w:r>
          </w:p>
        </w:tc>
        <w:tc>
          <w:tcPr>
            <w:tcW w:w="1643" w:type="dxa"/>
            <w:tcBorders>
              <w:top w:val="nil"/>
              <w:left w:val="nil"/>
              <w:bottom w:val="nil"/>
              <w:right w:val="nil"/>
            </w:tcBorders>
            <w:vAlign w:val="bottom"/>
          </w:tcPr>
          <w:p w14:paraId="4286752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1.73 (1.5</w:t>
            </w:r>
            <w:r>
              <w:rPr>
                <w:rFonts w:ascii="Times New Roman" w:hAnsi="Times New Roman" w:cs="Times New Roman"/>
                <w:color w:val="000000"/>
              </w:rPr>
              <w:t>0</w:t>
            </w:r>
            <w:r w:rsidRPr="00325220">
              <w:rPr>
                <w:rFonts w:ascii="Times New Roman" w:hAnsi="Times New Roman" w:cs="Times New Roman"/>
                <w:color w:val="000000"/>
              </w:rPr>
              <w:t>, 2</w:t>
            </w:r>
            <w:r>
              <w:rPr>
                <w:rFonts w:ascii="Times New Roman" w:hAnsi="Times New Roman" w:cs="Times New Roman"/>
                <w:color w:val="000000"/>
              </w:rPr>
              <w:t>.00</w:t>
            </w:r>
            <w:r w:rsidRPr="00325220">
              <w:rPr>
                <w:rFonts w:ascii="Times New Roman" w:hAnsi="Times New Roman" w:cs="Times New Roman"/>
                <w:color w:val="000000"/>
              </w:rPr>
              <w:t>)</w:t>
            </w:r>
          </w:p>
        </w:tc>
      </w:tr>
      <w:tr w:rsidR="000F3196" w:rsidRPr="00C23DBA" w14:paraId="4606F5CA" w14:textId="77777777" w:rsidTr="000F3196">
        <w:tc>
          <w:tcPr>
            <w:tcW w:w="3544" w:type="dxa"/>
            <w:vAlign w:val="center"/>
          </w:tcPr>
          <w:p w14:paraId="7C574908"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3B99BEA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w:t>
            </w:r>
            <w:r>
              <w:rPr>
                <w:rFonts w:ascii="Times New Roman" w:hAnsi="Times New Roman" w:cs="Times New Roman"/>
                <w:color w:val="000000"/>
              </w:rPr>
              <w:t>0</w:t>
            </w:r>
            <w:r w:rsidRPr="00325220">
              <w:rPr>
                <w:rFonts w:ascii="Times New Roman" w:hAnsi="Times New Roman" w:cs="Times New Roman"/>
                <w:color w:val="000000"/>
              </w:rPr>
              <w:t xml:space="preserve"> (1.41, 1.82)</w:t>
            </w:r>
          </w:p>
        </w:tc>
        <w:tc>
          <w:tcPr>
            <w:tcW w:w="1560" w:type="dxa"/>
            <w:tcBorders>
              <w:top w:val="nil"/>
              <w:left w:val="nil"/>
              <w:bottom w:val="nil"/>
              <w:right w:val="nil"/>
            </w:tcBorders>
            <w:vAlign w:val="bottom"/>
          </w:tcPr>
          <w:p w14:paraId="1432F09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1.53 (1.32, 1.77)</w:t>
            </w:r>
          </w:p>
        </w:tc>
        <w:tc>
          <w:tcPr>
            <w:tcW w:w="1643" w:type="dxa"/>
            <w:tcBorders>
              <w:top w:val="nil"/>
              <w:left w:val="nil"/>
              <w:bottom w:val="nil"/>
              <w:right w:val="nil"/>
            </w:tcBorders>
            <w:vAlign w:val="bottom"/>
          </w:tcPr>
          <w:p w14:paraId="0144C35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1.52 (1.31, 1.77)</w:t>
            </w:r>
          </w:p>
        </w:tc>
      </w:tr>
      <w:tr w:rsidR="000F3196" w:rsidRPr="00C23DBA" w14:paraId="42F93578" w14:textId="77777777" w:rsidTr="000F3196">
        <w:tc>
          <w:tcPr>
            <w:tcW w:w="3544" w:type="dxa"/>
            <w:vAlign w:val="center"/>
          </w:tcPr>
          <w:p w14:paraId="141012AA"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47A8BF4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0.95 (0.83, 1.09)</w:t>
            </w:r>
          </w:p>
        </w:tc>
        <w:tc>
          <w:tcPr>
            <w:tcW w:w="1560" w:type="dxa"/>
            <w:tcBorders>
              <w:top w:val="nil"/>
              <w:left w:val="nil"/>
              <w:bottom w:val="nil"/>
              <w:right w:val="nil"/>
            </w:tcBorders>
            <w:vAlign w:val="bottom"/>
          </w:tcPr>
          <w:p w14:paraId="2FBDDCA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0.98 (0.85, 1.12)</w:t>
            </w:r>
          </w:p>
        </w:tc>
        <w:tc>
          <w:tcPr>
            <w:tcW w:w="1643" w:type="dxa"/>
            <w:tcBorders>
              <w:top w:val="nil"/>
              <w:left w:val="nil"/>
              <w:bottom w:val="nil"/>
              <w:right w:val="nil"/>
            </w:tcBorders>
            <w:vAlign w:val="bottom"/>
          </w:tcPr>
          <w:p w14:paraId="21C5F94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0.96 (0.83, 1.11)</w:t>
            </w:r>
          </w:p>
        </w:tc>
      </w:tr>
      <w:tr w:rsidR="000F3196" w:rsidRPr="00C23DBA" w14:paraId="6EB7176A" w14:textId="77777777" w:rsidTr="000F3196">
        <w:tc>
          <w:tcPr>
            <w:tcW w:w="3544" w:type="dxa"/>
            <w:vAlign w:val="center"/>
          </w:tcPr>
          <w:p w14:paraId="6D850F2A" w14:textId="77777777" w:rsidR="000F3196" w:rsidRPr="00325220" w:rsidRDefault="000F3196" w:rsidP="000F3196">
            <w:pPr>
              <w:rPr>
                <w:rFonts w:ascii="Times New Roman" w:hAnsi="Times New Roman" w:cs="Times New Roman"/>
                <w:b/>
                <w:bCs/>
              </w:rPr>
            </w:pPr>
            <w:r w:rsidRPr="00325220">
              <w:rPr>
                <w:rFonts w:ascii="Times New Roman" w:hAnsi="Times New Roman" w:cs="Times New Roman"/>
                <w:b/>
                <w:bCs/>
              </w:rPr>
              <w:t>Sensitivity analysis 2 for asthma</w:t>
            </w:r>
          </w:p>
        </w:tc>
        <w:tc>
          <w:tcPr>
            <w:tcW w:w="1559" w:type="dxa"/>
            <w:vAlign w:val="center"/>
          </w:tcPr>
          <w:p w14:paraId="24A39E8B" w14:textId="77777777" w:rsidR="000F3196" w:rsidRPr="00325220" w:rsidRDefault="000F3196" w:rsidP="000F3196">
            <w:pPr>
              <w:widowControl/>
              <w:jc w:val="center"/>
              <w:rPr>
                <w:rFonts w:ascii="Times New Roman" w:hAnsi="Times New Roman" w:cs="Times New Roman"/>
              </w:rPr>
            </w:pPr>
          </w:p>
        </w:tc>
        <w:tc>
          <w:tcPr>
            <w:tcW w:w="1560" w:type="dxa"/>
            <w:vAlign w:val="center"/>
          </w:tcPr>
          <w:p w14:paraId="3405FDB5" w14:textId="77777777" w:rsidR="000F3196" w:rsidRPr="00325220" w:rsidRDefault="000F3196" w:rsidP="000F3196">
            <w:pPr>
              <w:widowControl/>
              <w:jc w:val="center"/>
              <w:rPr>
                <w:rFonts w:ascii="Times New Roman" w:hAnsi="Times New Roman" w:cs="Times New Roman"/>
              </w:rPr>
            </w:pPr>
          </w:p>
        </w:tc>
        <w:tc>
          <w:tcPr>
            <w:tcW w:w="1643" w:type="dxa"/>
          </w:tcPr>
          <w:p w14:paraId="64E2DFF8" w14:textId="77777777" w:rsidR="000F3196" w:rsidRPr="00325220" w:rsidRDefault="000F3196" w:rsidP="000F3196">
            <w:pPr>
              <w:widowControl/>
              <w:jc w:val="center"/>
              <w:rPr>
                <w:rFonts w:ascii="Times New Roman" w:hAnsi="Times New Roman" w:cs="Times New Roman"/>
              </w:rPr>
            </w:pPr>
          </w:p>
        </w:tc>
      </w:tr>
      <w:tr w:rsidR="000F3196" w:rsidRPr="00C23DBA" w14:paraId="64F30FC4" w14:textId="77777777" w:rsidTr="000F3196">
        <w:tc>
          <w:tcPr>
            <w:tcW w:w="3544" w:type="dxa"/>
            <w:vAlign w:val="center"/>
          </w:tcPr>
          <w:p w14:paraId="010A340C"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7F7B7178"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2.09 (1.76, 2.47)</w:t>
            </w:r>
          </w:p>
        </w:tc>
        <w:tc>
          <w:tcPr>
            <w:tcW w:w="1560" w:type="dxa"/>
            <w:tcBorders>
              <w:top w:val="nil"/>
              <w:left w:val="nil"/>
              <w:bottom w:val="nil"/>
              <w:right w:val="nil"/>
            </w:tcBorders>
            <w:vAlign w:val="bottom"/>
          </w:tcPr>
          <w:p w14:paraId="3DBD02E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1.95 (1.63, 2.33)</w:t>
            </w:r>
          </w:p>
        </w:tc>
        <w:tc>
          <w:tcPr>
            <w:tcW w:w="1643" w:type="dxa"/>
            <w:tcBorders>
              <w:top w:val="nil"/>
              <w:left w:val="nil"/>
              <w:bottom w:val="nil"/>
              <w:right w:val="nil"/>
            </w:tcBorders>
            <w:vAlign w:val="bottom"/>
          </w:tcPr>
          <w:p w14:paraId="1724418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1.85 (1.54, 2.23)</w:t>
            </w:r>
          </w:p>
        </w:tc>
      </w:tr>
      <w:tr w:rsidR="000F3196" w:rsidRPr="00C23DBA" w14:paraId="32CE1501" w14:textId="77777777" w:rsidTr="000F3196">
        <w:tc>
          <w:tcPr>
            <w:tcW w:w="3544" w:type="dxa"/>
            <w:vAlign w:val="center"/>
          </w:tcPr>
          <w:p w14:paraId="5BB0BABA"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25F85A5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1.27 (1.07, 1.51)</w:t>
            </w:r>
          </w:p>
        </w:tc>
        <w:tc>
          <w:tcPr>
            <w:tcW w:w="1560" w:type="dxa"/>
            <w:tcBorders>
              <w:top w:val="nil"/>
              <w:left w:val="nil"/>
              <w:bottom w:val="nil"/>
              <w:right w:val="nil"/>
            </w:tcBorders>
            <w:vAlign w:val="bottom"/>
          </w:tcPr>
          <w:p w14:paraId="43ADD31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1.13 (0.95, 1.36)</w:t>
            </w:r>
          </w:p>
        </w:tc>
        <w:tc>
          <w:tcPr>
            <w:tcW w:w="1643" w:type="dxa"/>
            <w:tcBorders>
              <w:top w:val="nil"/>
              <w:left w:val="nil"/>
              <w:bottom w:val="nil"/>
              <w:right w:val="nil"/>
            </w:tcBorders>
            <w:vAlign w:val="bottom"/>
          </w:tcPr>
          <w:p w14:paraId="7E87978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1.09 (0.91, 1.31)</w:t>
            </w:r>
          </w:p>
        </w:tc>
      </w:tr>
      <w:tr w:rsidR="000F3196" w:rsidRPr="00C23DBA" w14:paraId="342B4299" w14:textId="77777777" w:rsidTr="000F3196">
        <w:tc>
          <w:tcPr>
            <w:tcW w:w="3544" w:type="dxa"/>
            <w:vAlign w:val="center"/>
          </w:tcPr>
          <w:p w14:paraId="270888ED"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0D79C37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1.35 (1.14, 1.6</w:t>
            </w:r>
            <w:r>
              <w:rPr>
                <w:rFonts w:ascii="Times New Roman" w:hAnsi="Times New Roman" w:cs="Times New Roman"/>
                <w:color w:val="000000"/>
              </w:rPr>
              <w:t>0</w:t>
            </w:r>
            <w:r w:rsidRPr="00325220">
              <w:rPr>
                <w:rFonts w:ascii="Times New Roman" w:hAnsi="Times New Roman" w:cs="Times New Roman"/>
                <w:color w:val="000000"/>
              </w:rPr>
              <w:t>)</w:t>
            </w:r>
          </w:p>
        </w:tc>
        <w:tc>
          <w:tcPr>
            <w:tcW w:w="1560" w:type="dxa"/>
            <w:tcBorders>
              <w:top w:val="nil"/>
              <w:left w:val="nil"/>
              <w:bottom w:val="nil"/>
              <w:right w:val="nil"/>
            </w:tcBorders>
            <w:vAlign w:val="bottom"/>
          </w:tcPr>
          <w:p w14:paraId="134C7E2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1.32 (1.11, 1.56)</w:t>
            </w:r>
          </w:p>
        </w:tc>
        <w:tc>
          <w:tcPr>
            <w:tcW w:w="1643" w:type="dxa"/>
            <w:tcBorders>
              <w:top w:val="nil"/>
              <w:left w:val="nil"/>
              <w:bottom w:val="nil"/>
              <w:right w:val="nil"/>
            </w:tcBorders>
            <w:vAlign w:val="bottom"/>
          </w:tcPr>
          <w:p w14:paraId="788F7FE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1.28 (1.08, 1.53)</w:t>
            </w:r>
          </w:p>
        </w:tc>
      </w:tr>
      <w:tr w:rsidR="000F3196" w:rsidRPr="00C23DBA" w14:paraId="69B9F866" w14:textId="77777777" w:rsidTr="000F3196">
        <w:tc>
          <w:tcPr>
            <w:tcW w:w="3544" w:type="dxa"/>
            <w:vAlign w:val="center"/>
          </w:tcPr>
          <w:p w14:paraId="7AA6B488"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6868B42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1.27 (1.16, 1.38)</w:t>
            </w:r>
          </w:p>
        </w:tc>
        <w:tc>
          <w:tcPr>
            <w:tcW w:w="1560" w:type="dxa"/>
            <w:tcBorders>
              <w:top w:val="nil"/>
              <w:left w:val="nil"/>
              <w:bottom w:val="nil"/>
              <w:right w:val="nil"/>
            </w:tcBorders>
            <w:vAlign w:val="bottom"/>
          </w:tcPr>
          <w:p w14:paraId="13D4017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1.22 (1.11, 1.35)</w:t>
            </w:r>
          </w:p>
        </w:tc>
        <w:tc>
          <w:tcPr>
            <w:tcW w:w="1643" w:type="dxa"/>
            <w:tcBorders>
              <w:top w:val="nil"/>
              <w:left w:val="nil"/>
              <w:bottom w:val="nil"/>
              <w:right w:val="nil"/>
            </w:tcBorders>
            <w:vAlign w:val="bottom"/>
          </w:tcPr>
          <w:p w14:paraId="47497FD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1.12 (1.02, 1.24)</w:t>
            </w:r>
          </w:p>
        </w:tc>
      </w:tr>
      <w:tr w:rsidR="000F3196" w:rsidRPr="00C23DBA" w14:paraId="695984B6" w14:textId="77777777" w:rsidTr="000F3196">
        <w:tc>
          <w:tcPr>
            <w:tcW w:w="3544" w:type="dxa"/>
            <w:vAlign w:val="center"/>
          </w:tcPr>
          <w:p w14:paraId="1E7B6215"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7E6E913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1.22 (1.11, 1.33)</w:t>
            </w:r>
          </w:p>
        </w:tc>
        <w:tc>
          <w:tcPr>
            <w:tcW w:w="1560" w:type="dxa"/>
            <w:tcBorders>
              <w:top w:val="nil"/>
              <w:left w:val="nil"/>
              <w:bottom w:val="nil"/>
              <w:right w:val="nil"/>
            </w:tcBorders>
            <w:vAlign w:val="bottom"/>
          </w:tcPr>
          <w:p w14:paraId="72C6307D"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1.11 (1.01, 1.23)</w:t>
            </w:r>
          </w:p>
        </w:tc>
        <w:tc>
          <w:tcPr>
            <w:tcW w:w="1643" w:type="dxa"/>
            <w:tcBorders>
              <w:top w:val="nil"/>
              <w:left w:val="nil"/>
              <w:bottom w:val="nil"/>
              <w:right w:val="nil"/>
            </w:tcBorders>
            <w:vAlign w:val="bottom"/>
          </w:tcPr>
          <w:p w14:paraId="383F241F"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w:t>
            </w:r>
            <w:r>
              <w:rPr>
                <w:rFonts w:ascii="Times New Roman" w:hAnsi="Times New Roman" w:cs="Times New Roman"/>
                <w:color w:val="000000"/>
              </w:rPr>
              <w:t>0</w:t>
            </w:r>
            <w:r w:rsidRPr="00325220">
              <w:rPr>
                <w:rFonts w:ascii="Times New Roman" w:hAnsi="Times New Roman" w:cs="Times New Roman"/>
                <w:color w:val="000000"/>
              </w:rPr>
              <w:t xml:space="preserve"> (0.99, 1.22)</w:t>
            </w:r>
          </w:p>
        </w:tc>
      </w:tr>
      <w:tr w:rsidR="000F3196" w:rsidRPr="00C23DBA" w14:paraId="764A0E09" w14:textId="77777777" w:rsidTr="000F3196">
        <w:tc>
          <w:tcPr>
            <w:tcW w:w="3544" w:type="dxa"/>
            <w:vAlign w:val="center"/>
          </w:tcPr>
          <w:p w14:paraId="2A4536F3"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3C59D34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1.05 (0.97, 1.15)</w:t>
            </w:r>
          </w:p>
        </w:tc>
        <w:tc>
          <w:tcPr>
            <w:tcW w:w="1560" w:type="dxa"/>
            <w:tcBorders>
              <w:top w:val="nil"/>
              <w:left w:val="nil"/>
              <w:bottom w:val="nil"/>
              <w:right w:val="nil"/>
            </w:tcBorders>
            <w:vAlign w:val="bottom"/>
          </w:tcPr>
          <w:p w14:paraId="5D0B442D"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1.11 (1.01, 1.21)</w:t>
            </w:r>
          </w:p>
        </w:tc>
        <w:tc>
          <w:tcPr>
            <w:tcW w:w="1643" w:type="dxa"/>
            <w:tcBorders>
              <w:top w:val="nil"/>
              <w:left w:val="nil"/>
              <w:bottom w:val="nil"/>
              <w:right w:val="nil"/>
            </w:tcBorders>
            <w:vAlign w:val="bottom"/>
          </w:tcPr>
          <w:p w14:paraId="1443561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1.09 (0.99, 1.19)</w:t>
            </w:r>
          </w:p>
        </w:tc>
      </w:tr>
      <w:tr w:rsidR="000F3196" w:rsidRPr="00C23DBA" w14:paraId="233BDD87" w14:textId="77777777" w:rsidTr="000F3196">
        <w:tc>
          <w:tcPr>
            <w:tcW w:w="3544" w:type="dxa"/>
            <w:vAlign w:val="center"/>
          </w:tcPr>
          <w:p w14:paraId="12096822" w14:textId="77777777" w:rsidR="000F3196" w:rsidRPr="00325220" w:rsidRDefault="000F3196" w:rsidP="000F3196">
            <w:pPr>
              <w:rPr>
                <w:rFonts w:ascii="Times New Roman" w:hAnsi="Times New Roman" w:cs="Times New Roman"/>
              </w:rPr>
            </w:pPr>
            <w:r w:rsidRPr="00325220">
              <w:rPr>
                <w:rFonts w:ascii="Times New Roman" w:hAnsi="Times New Roman" w:cs="Times New Roman"/>
                <w:b/>
                <w:bCs/>
              </w:rPr>
              <w:t>Sensitivity analysis 2 for COPD</w:t>
            </w:r>
          </w:p>
        </w:tc>
        <w:tc>
          <w:tcPr>
            <w:tcW w:w="1559" w:type="dxa"/>
            <w:tcBorders>
              <w:top w:val="nil"/>
              <w:left w:val="nil"/>
              <w:bottom w:val="nil"/>
              <w:right w:val="nil"/>
            </w:tcBorders>
            <w:vAlign w:val="center"/>
          </w:tcPr>
          <w:p w14:paraId="0DEC9362" w14:textId="77777777" w:rsidR="000F3196" w:rsidRPr="00325220" w:rsidRDefault="000F3196" w:rsidP="000F3196">
            <w:pPr>
              <w:jc w:val="center"/>
              <w:rPr>
                <w:rFonts w:ascii="Times New Roman" w:hAnsi="Times New Roman" w:cs="Times New Roman"/>
              </w:rPr>
            </w:pPr>
          </w:p>
        </w:tc>
        <w:tc>
          <w:tcPr>
            <w:tcW w:w="1560" w:type="dxa"/>
            <w:tcBorders>
              <w:top w:val="nil"/>
              <w:left w:val="nil"/>
              <w:bottom w:val="nil"/>
              <w:right w:val="nil"/>
            </w:tcBorders>
            <w:vAlign w:val="center"/>
          </w:tcPr>
          <w:p w14:paraId="47DEBE77" w14:textId="77777777" w:rsidR="000F3196" w:rsidRPr="00325220" w:rsidRDefault="000F3196" w:rsidP="000F3196">
            <w:pPr>
              <w:jc w:val="center"/>
              <w:rPr>
                <w:rFonts w:ascii="Times New Roman" w:hAnsi="Times New Roman" w:cs="Times New Roman"/>
              </w:rPr>
            </w:pPr>
          </w:p>
        </w:tc>
        <w:tc>
          <w:tcPr>
            <w:tcW w:w="1643" w:type="dxa"/>
            <w:tcBorders>
              <w:top w:val="nil"/>
              <w:left w:val="nil"/>
              <w:bottom w:val="nil"/>
              <w:right w:val="nil"/>
            </w:tcBorders>
            <w:vAlign w:val="center"/>
          </w:tcPr>
          <w:p w14:paraId="473DA6FC" w14:textId="77777777" w:rsidR="000F3196" w:rsidRPr="00325220" w:rsidRDefault="000F3196" w:rsidP="000F3196">
            <w:pPr>
              <w:jc w:val="center"/>
              <w:rPr>
                <w:rFonts w:ascii="Times New Roman" w:hAnsi="Times New Roman" w:cs="Times New Roman"/>
              </w:rPr>
            </w:pPr>
          </w:p>
        </w:tc>
      </w:tr>
      <w:tr w:rsidR="000F3196" w:rsidRPr="00C23DBA" w14:paraId="4B1539F7" w14:textId="77777777" w:rsidTr="000F3196">
        <w:tc>
          <w:tcPr>
            <w:tcW w:w="3544" w:type="dxa"/>
            <w:vAlign w:val="center"/>
          </w:tcPr>
          <w:p w14:paraId="4AAE3E90"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19A2EED6"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2.37 (2.02, 2.8</w:t>
            </w:r>
            <w:r>
              <w:rPr>
                <w:rFonts w:ascii="Times New Roman" w:hAnsi="Times New Roman" w:cs="Times New Roman"/>
                <w:color w:val="000000"/>
              </w:rPr>
              <w:t>0</w:t>
            </w:r>
            <w:r w:rsidRPr="00325220">
              <w:rPr>
                <w:rFonts w:ascii="Times New Roman" w:hAnsi="Times New Roman" w:cs="Times New Roman"/>
                <w:color w:val="000000"/>
              </w:rPr>
              <w:t>)</w:t>
            </w:r>
          </w:p>
        </w:tc>
        <w:tc>
          <w:tcPr>
            <w:tcW w:w="1560" w:type="dxa"/>
            <w:tcBorders>
              <w:top w:val="nil"/>
              <w:left w:val="nil"/>
              <w:bottom w:val="nil"/>
              <w:right w:val="nil"/>
            </w:tcBorders>
            <w:vAlign w:val="bottom"/>
          </w:tcPr>
          <w:p w14:paraId="1AB1370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2.03 (1.71, 2.42)</w:t>
            </w:r>
          </w:p>
        </w:tc>
        <w:tc>
          <w:tcPr>
            <w:tcW w:w="1643" w:type="dxa"/>
            <w:tcBorders>
              <w:top w:val="nil"/>
              <w:left w:val="nil"/>
              <w:bottom w:val="nil"/>
              <w:right w:val="nil"/>
            </w:tcBorders>
            <w:vAlign w:val="bottom"/>
          </w:tcPr>
          <w:p w14:paraId="1B98AC4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1.64 (1.37, 1.96)</w:t>
            </w:r>
          </w:p>
        </w:tc>
      </w:tr>
      <w:tr w:rsidR="000F3196" w:rsidRPr="00C23DBA" w14:paraId="64527D4E" w14:textId="77777777" w:rsidTr="000F3196">
        <w:tc>
          <w:tcPr>
            <w:tcW w:w="3544" w:type="dxa"/>
            <w:vAlign w:val="center"/>
          </w:tcPr>
          <w:p w14:paraId="085D9858"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09AA12C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1.41 (1.2</w:t>
            </w:r>
            <w:r>
              <w:rPr>
                <w:rFonts w:ascii="Times New Roman" w:hAnsi="Times New Roman" w:cs="Times New Roman"/>
                <w:color w:val="000000"/>
              </w:rPr>
              <w:t>0</w:t>
            </w:r>
            <w:r w:rsidRPr="00325220">
              <w:rPr>
                <w:rFonts w:ascii="Times New Roman" w:hAnsi="Times New Roman" w:cs="Times New Roman"/>
                <w:color w:val="000000"/>
              </w:rPr>
              <w:t>, 1.66)</w:t>
            </w:r>
          </w:p>
        </w:tc>
        <w:tc>
          <w:tcPr>
            <w:tcW w:w="1560" w:type="dxa"/>
            <w:tcBorders>
              <w:top w:val="nil"/>
              <w:left w:val="nil"/>
              <w:bottom w:val="nil"/>
              <w:right w:val="nil"/>
            </w:tcBorders>
            <w:vAlign w:val="bottom"/>
          </w:tcPr>
          <w:p w14:paraId="5C9E451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1.31 (1.1</w:t>
            </w:r>
            <w:r>
              <w:rPr>
                <w:rFonts w:ascii="Times New Roman" w:hAnsi="Times New Roman" w:cs="Times New Roman"/>
                <w:color w:val="000000"/>
              </w:rPr>
              <w:t>0</w:t>
            </w:r>
            <w:r w:rsidRPr="00325220">
              <w:rPr>
                <w:rFonts w:ascii="Times New Roman" w:hAnsi="Times New Roman" w:cs="Times New Roman"/>
                <w:color w:val="000000"/>
              </w:rPr>
              <w:t>, 1.56)</w:t>
            </w:r>
          </w:p>
        </w:tc>
        <w:tc>
          <w:tcPr>
            <w:tcW w:w="1643" w:type="dxa"/>
            <w:tcBorders>
              <w:top w:val="nil"/>
              <w:left w:val="nil"/>
              <w:bottom w:val="nil"/>
              <w:right w:val="nil"/>
            </w:tcBorders>
            <w:vAlign w:val="bottom"/>
          </w:tcPr>
          <w:p w14:paraId="3ECD481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1.06 (0.89, 1.27)</w:t>
            </w:r>
          </w:p>
        </w:tc>
      </w:tr>
      <w:tr w:rsidR="000F3196" w:rsidRPr="00C23DBA" w14:paraId="57B81692" w14:textId="77777777" w:rsidTr="000F3196">
        <w:tc>
          <w:tcPr>
            <w:tcW w:w="3544" w:type="dxa"/>
            <w:vAlign w:val="center"/>
          </w:tcPr>
          <w:p w14:paraId="4B9DFDF7"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0724C46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1.34 (1.14, 1.57)</w:t>
            </w:r>
          </w:p>
        </w:tc>
        <w:tc>
          <w:tcPr>
            <w:tcW w:w="1560" w:type="dxa"/>
            <w:tcBorders>
              <w:top w:val="nil"/>
              <w:left w:val="nil"/>
              <w:bottom w:val="nil"/>
              <w:right w:val="nil"/>
            </w:tcBorders>
            <w:vAlign w:val="bottom"/>
          </w:tcPr>
          <w:p w14:paraId="288F447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w:t>
            </w:r>
            <w:r>
              <w:rPr>
                <w:rFonts w:ascii="Times New Roman" w:hAnsi="Times New Roman" w:cs="Times New Roman"/>
                <w:color w:val="000000"/>
              </w:rPr>
              <w:t>0</w:t>
            </w:r>
            <w:r w:rsidRPr="00325220">
              <w:rPr>
                <w:rFonts w:ascii="Times New Roman" w:hAnsi="Times New Roman" w:cs="Times New Roman"/>
                <w:color w:val="000000"/>
              </w:rPr>
              <w:t xml:space="preserve"> (1.02, 1.4</w:t>
            </w:r>
            <w:r>
              <w:rPr>
                <w:rFonts w:ascii="Times New Roman" w:hAnsi="Times New Roman" w:cs="Times New Roman"/>
                <w:color w:val="000000"/>
              </w:rPr>
              <w:t>0</w:t>
            </w:r>
            <w:r w:rsidRPr="00325220">
              <w:rPr>
                <w:rFonts w:ascii="Times New Roman" w:hAnsi="Times New Roman" w:cs="Times New Roman"/>
                <w:color w:val="000000"/>
              </w:rPr>
              <w:t>)</w:t>
            </w:r>
          </w:p>
        </w:tc>
        <w:tc>
          <w:tcPr>
            <w:tcW w:w="1643" w:type="dxa"/>
            <w:tcBorders>
              <w:top w:val="nil"/>
              <w:left w:val="nil"/>
              <w:bottom w:val="nil"/>
              <w:right w:val="nil"/>
            </w:tcBorders>
            <w:vAlign w:val="bottom"/>
          </w:tcPr>
          <w:p w14:paraId="1B4240A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1.19 (1.01, 1.4</w:t>
            </w:r>
            <w:r>
              <w:rPr>
                <w:rFonts w:ascii="Times New Roman" w:hAnsi="Times New Roman" w:cs="Times New Roman"/>
                <w:color w:val="000000"/>
              </w:rPr>
              <w:t>0</w:t>
            </w:r>
            <w:r w:rsidRPr="00325220">
              <w:rPr>
                <w:rFonts w:ascii="Times New Roman" w:hAnsi="Times New Roman" w:cs="Times New Roman"/>
                <w:color w:val="000000"/>
              </w:rPr>
              <w:t>)</w:t>
            </w:r>
          </w:p>
        </w:tc>
      </w:tr>
      <w:tr w:rsidR="000F3196" w:rsidRPr="00C23DBA" w14:paraId="67F2CE1B" w14:textId="77777777" w:rsidTr="000F3196">
        <w:tc>
          <w:tcPr>
            <w:tcW w:w="3544" w:type="dxa"/>
            <w:vAlign w:val="center"/>
          </w:tcPr>
          <w:p w14:paraId="4C46C431"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51E16DE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w:t>
            </w:r>
            <w:r>
              <w:rPr>
                <w:rFonts w:ascii="Times New Roman" w:hAnsi="Times New Roman" w:cs="Times New Roman"/>
                <w:color w:val="000000"/>
              </w:rPr>
              <w:t>0</w:t>
            </w:r>
            <w:r w:rsidRPr="00325220">
              <w:rPr>
                <w:rFonts w:ascii="Times New Roman" w:hAnsi="Times New Roman" w:cs="Times New Roman"/>
                <w:color w:val="000000"/>
              </w:rPr>
              <w:t xml:space="preserve"> (1.59, 1.82)</w:t>
            </w:r>
          </w:p>
        </w:tc>
        <w:tc>
          <w:tcPr>
            <w:tcW w:w="1560" w:type="dxa"/>
            <w:tcBorders>
              <w:top w:val="nil"/>
              <w:left w:val="nil"/>
              <w:bottom w:val="nil"/>
              <w:right w:val="nil"/>
            </w:tcBorders>
            <w:vAlign w:val="bottom"/>
          </w:tcPr>
          <w:p w14:paraId="5041480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1.65 (1.52, 1.79)</w:t>
            </w:r>
          </w:p>
        </w:tc>
        <w:tc>
          <w:tcPr>
            <w:tcW w:w="1643" w:type="dxa"/>
            <w:tcBorders>
              <w:top w:val="nil"/>
              <w:left w:val="nil"/>
              <w:bottom w:val="nil"/>
              <w:right w:val="nil"/>
            </w:tcBorders>
            <w:vAlign w:val="bottom"/>
          </w:tcPr>
          <w:p w14:paraId="7374EE9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1.55 (1.43, 1.69)</w:t>
            </w:r>
          </w:p>
        </w:tc>
      </w:tr>
      <w:tr w:rsidR="000F3196" w:rsidRPr="00C23DBA" w14:paraId="447CCE53" w14:textId="77777777" w:rsidTr="000F3196">
        <w:tc>
          <w:tcPr>
            <w:tcW w:w="3544" w:type="dxa"/>
            <w:vAlign w:val="center"/>
          </w:tcPr>
          <w:p w14:paraId="68D9D02D"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07143D8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1.67 (1.55, 1.79)</w:t>
            </w:r>
          </w:p>
        </w:tc>
        <w:tc>
          <w:tcPr>
            <w:tcW w:w="1560" w:type="dxa"/>
            <w:tcBorders>
              <w:top w:val="nil"/>
              <w:left w:val="nil"/>
              <w:bottom w:val="nil"/>
              <w:right w:val="nil"/>
            </w:tcBorders>
            <w:vAlign w:val="bottom"/>
          </w:tcPr>
          <w:p w14:paraId="2E89C64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1.62 (1.49, 1.76)</w:t>
            </w:r>
          </w:p>
        </w:tc>
        <w:tc>
          <w:tcPr>
            <w:tcW w:w="1643" w:type="dxa"/>
            <w:tcBorders>
              <w:top w:val="nil"/>
              <w:left w:val="nil"/>
              <w:bottom w:val="nil"/>
              <w:right w:val="nil"/>
            </w:tcBorders>
            <w:vAlign w:val="bottom"/>
          </w:tcPr>
          <w:p w14:paraId="76876D6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1.61 (1.47, 1.75)</w:t>
            </w:r>
          </w:p>
        </w:tc>
      </w:tr>
      <w:tr w:rsidR="000F3196" w:rsidRPr="00C23DBA" w14:paraId="55CFAEA8" w14:textId="77777777" w:rsidTr="000F3196">
        <w:tc>
          <w:tcPr>
            <w:tcW w:w="3544" w:type="dxa"/>
            <w:vAlign w:val="center"/>
          </w:tcPr>
          <w:p w14:paraId="03043221"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5303C5A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1.01 (0.93, 1.1</w:t>
            </w:r>
            <w:r>
              <w:rPr>
                <w:rFonts w:ascii="Times New Roman" w:hAnsi="Times New Roman" w:cs="Times New Roman"/>
                <w:color w:val="000000"/>
              </w:rPr>
              <w:t>0</w:t>
            </w:r>
            <w:r w:rsidRPr="00325220">
              <w:rPr>
                <w:rFonts w:ascii="Times New Roman" w:hAnsi="Times New Roman" w:cs="Times New Roman"/>
                <w:color w:val="000000"/>
              </w:rPr>
              <w:t>)</w:t>
            </w:r>
          </w:p>
        </w:tc>
        <w:tc>
          <w:tcPr>
            <w:tcW w:w="1560" w:type="dxa"/>
            <w:tcBorders>
              <w:top w:val="nil"/>
              <w:left w:val="nil"/>
              <w:bottom w:val="nil"/>
              <w:right w:val="nil"/>
            </w:tcBorders>
            <w:vAlign w:val="bottom"/>
          </w:tcPr>
          <w:p w14:paraId="52C24AD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1.03 (0.95, 1.11)</w:t>
            </w:r>
          </w:p>
        </w:tc>
        <w:tc>
          <w:tcPr>
            <w:tcW w:w="1643" w:type="dxa"/>
            <w:tcBorders>
              <w:top w:val="nil"/>
              <w:left w:val="nil"/>
              <w:bottom w:val="nil"/>
              <w:right w:val="nil"/>
            </w:tcBorders>
            <w:vAlign w:val="bottom"/>
          </w:tcPr>
          <w:p w14:paraId="02BE33A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1.01 (0.93, 1.1</w:t>
            </w:r>
            <w:r>
              <w:rPr>
                <w:rFonts w:ascii="Times New Roman" w:hAnsi="Times New Roman" w:cs="Times New Roman"/>
                <w:color w:val="000000"/>
              </w:rPr>
              <w:t>0</w:t>
            </w:r>
            <w:r w:rsidRPr="00325220">
              <w:rPr>
                <w:rFonts w:ascii="Times New Roman" w:hAnsi="Times New Roman" w:cs="Times New Roman"/>
                <w:color w:val="000000"/>
              </w:rPr>
              <w:t>)</w:t>
            </w:r>
          </w:p>
        </w:tc>
      </w:tr>
      <w:tr w:rsidR="000F3196" w:rsidRPr="00C23DBA" w14:paraId="7AB8AC7D" w14:textId="77777777" w:rsidTr="000F3196">
        <w:tc>
          <w:tcPr>
            <w:tcW w:w="3544" w:type="dxa"/>
            <w:vAlign w:val="center"/>
          </w:tcPr>
          <w:p w14:paraId="1B6C56F3" w14:textId="77777777" w:rsidR="000F3196" w:rsidRPr="00325220" w:rsidRDefault="000F3196" w:rsidP="000F3196">
            <w:pPr>
              <w:rPr>
                <w:rFonts w:ascii="Times New Roman" w:hAnsi="Times New Roman" w:cs="Times New Roman"/>
              </w:rPr>
            </w:pPr>
            <w:r w:rsidRPr="00325220">
              <w:rPr>
                <w:rFonts w:ascii="Times New Roman" w:hAnsi="Times New Roman" w:cs="Times New Roman"/>
                <w:b/>
                <w:bCs/>
              </w:rPr>
              <w:t>Sensitivity analysis 2 for IPF</w:t>
            </w:r>
          </w:p>
        </w:tc>
        <w:tc>
          <w:tcPr>
            <w:tcW w:w="1559" w:type="dxa"/>
            <w:tcBorders>
              <w:top w:val="nil"/>
              <w:left w:val="nil"/>
              <w:bottom w:val="nil"/>
              <w:right w:val="nil"/>
            </w:tcBorders>
            <w:vAlign w:val="center"/>
          </w:tcPr>
          <w:p w14:paraId="265072AF" w14:textId="77777777" w:rsidR="000F3196" w:rsidRPr="00325220" w:rsidRDefault="000F3196" w:rsidP="000F3196">
            <w:pPr>
              <w:jc w:val="center"/>
              <w:rPr>
                <w:rFonts w:ascii="Times New Roman" w:hAnsi="Times New Roman" w:cs="Times New Roman"/>
              </w:rPr>
            </w:pPr>
          </w:p>
        </w:tc>
        <w:tc>
          <w:tcPr>
            <w:tcW w:w="1560" w:type="dxa"/>
            <w:tcBorders>
              <w:top w:val="nil"/>
              <w:left w:val="nil"/>
              <w:bottom w:val="nil"/>
              <w:right w:val="nil"/>
            </w:tcBorders>
            <w:vAlign w:val="center"/>
          </w:tcPr>
          <w:p w14:paraId="774C6535" w14:textId="77777777" w:rsidR="000F3196" w:rsidRPr="00325220" w:rsidRDefault="000F3196" w:rsidP="000F3196">
            <w:pPr>
              <w:jc w:val="center"/>
              <w:rPr>
                <w:rFonts w:ascii="Times New Roman" w:hAnsi="Times New Roman" w:cs="Times New Roman"/>
              </w:rPr>
            </w:pPr>
          </w:p>
        </w:tc>
        <w:tc>
          <w:tcPr>
            <w:tcW w:w="1643" w:type="dxa"/>
            <w:tcBorders>
              <w:top w:val="nil"/>
              <w:left w:val="nil"/>
              <w:bottom w:val="nil"/>
              <w:right w:val="nil"/>
            </w:tcBorders>
            <w:vAlign w:val="center"/>
          </w:tcPr>
          <w:p w14:paraId="48D3A6F4" w14:textId="77777777" w:rsidR="000F3196" w:rsidRPr="00325220" w:rsidRDefault="000F3196" w:rsidP="000F3196">
            <w:pPr>
              <w:jc w:val="center"/>
              <w:rPr>
                <w:rFonts w:ascii="Times New Roman" w:hAnsi="Times New Roman" w:cs="Times New Roman"/>
              </w:rPr>
            </w:pPr>
          </w:p>
        </w:tc>
      </w:tr>
      <w:tr w:rsidR="000F3196" w:rsidRPr="00C23DBA" w14:paraId="008941D9" w14:textId="77777777" w:rsidTr="000F3196">
        <w:tc>
          <w:tcPr>
            <w:tcW w:w="3544" w:type="dxa"/>
            <w:vAlign w:val="center"/>
          </w:tcPr>
          <w:p w14:paraId="19BE2D0D"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2FD305F1"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1.21 (0.9</w:t>
            </w:r>
            <w:r>
              <w:rPr>
                <w:rFonts w:ascii="Times New Roman" w:hAnsi="Times New Roman" w:cs="Times New Roman"/>
                <w:color w:val="000000"/>
              </w:rPr>
              <w:t>0</w:t>
            </w:r>
            <w:r w:rsidRPr="00325220">
              <w:rPr>
                <w:rFonts w:ascii="Times New Roman" w:hAnsi="Times New Roman" w:cs="Times New Roman"/>
                <w:color w:val="000000"/>
              </w:rPr>
              <w:t>, 1.61)</w:t>
            </w:r>
          </w:p>
        </w:tc>
        <w:tc>
          <w:tcPr>
            <w:tcW w:w="1560" w:type="dxa"/>
            <w:tcBorders>
              <w:top w:val="nil"/>
              <w:left w:val="nil"/>
              <w:bottom w:val="nil"/>
              <w:right w:val="nil"/>
            </w:tcBorders>
            <w:vAlign w:val="bottom"/>
          </w:tcPr>
          <w:p w14:paraId="4D97CD8F"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1.06 (0.78, 1.44)</w:t>
            </w:r>
          </w:p>
        </w:tc>
        <w:tc>
          <w:tcPr>
            <w:tcW w:w="1643" w:type="dxa"/>
            <w:tcBorders>
              <w:top w:val="nil"/>
              <w:left w:val="nil"/>
              <w:bottom w:val="nil"/>
              <w:right w:val="nil"/>
            </w:tcBorders>
            <w:vAlign w:val="bottom"/>
          </w:tcPr>
          <w:p w14:paraId="53B5CD1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0.83 (0.6</w:t>
            </w:r>
            <w:r>
              <w:rPr>
                <w:rFonts w:ascii="Times New Roman" w:hAnsi="Times New Roman" w:cs="Times New Roman"/>
                <w:color w:val="000000"/>
              </w:rPr>
              <w:t>0</w:t>
            </w:r>
            <w:r w:rsidRPr="00325220">
              <w:rPr>
                <w:rFonts w:ascii="Times New Roman" w:hAnsi="Times New Roman" w:cs="Times New Roman"/>
                <w:color w:val="000000"/>
              </w:rPr>
              <w:t>, 1.15)</w:t>
            </w:r>
          </w:p>
        </w:tc>
      </w:tr>
      <w:tr w:rsidR="000F3196" w:rsidRPr="00C23DBA" w14:paraId="1EAB2396" w14:textId="77777777" w:rsidTr="000F3196">
        <w:tc>
          <w:tcPr>
            <w:tcW w:w="3544" w:type="dxa"/>
            <w:vAlign w:val="center"/>
          </w:tcPr>
          <w:p w14:paraId="2CAFE38C"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72B930C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1.38 (1.03, 1.86)</w:t>
            </w:r>
          </w:p>
        </w:tc>
        <w:tc>
          <w:tcPr>
            <w:tcW w:w="1560" w:type="dxa"/>
            <w:tcBorders>
              <w:top w:val="nil"/>
              <w:left w:val="nil"/>
              <w:bottom w:val="nil"/>
              <w:right w:val="nil"/>
            </w:tcBorders>
            <w:vAlign w:val="bottom"/>
          </w:tcPr>
          <w:p w14:paraId="4591FDA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1.32 (0.97, 1.81)</w:t>
            </w:r>
          </w:p>
        </w:tc>
        <w:tc>
          <w:tcPr>
            <w:tcW w:w="1643" w:type="dxa"/>
            <w:tcBorders>
              <w:top w:val="nil"/>
              <w:left w:val="nil"/>
              <w:bottom w:val="nil"/>
              <w:right w:val="nil"/>
            </w:tcBorders>
            <w:vAlign w:val="bottom"/>
          </w:tcPr>
          <w:p w14:paraId="0CBBE0C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1.15 (0.84, 1.59)</w:t>
            </w:r>
          </w:p>
        </w:tc>
      </w:tr>
      <w:tr w:rsidR="000F3196" w:rsidRPr="00C23DBA" w14:paraId="44C2F632" w14:textId="77777777" w:rsidTr="000F3196">
        <w:tc>
          <w:tcPr>
            <w:tcW w:w="3544" w:type="dxa"/>
            <w:vAlign w:val="center"/>
          </w:tcPr>
          <w:p w14:paraId="2680FD8C"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3D8BA55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1.17 (0.87, 1.56)</w:t>
            </w:r>
          </w:p>
        </w:tc>
        <w:tc>
          <w:tcPr>
            <w:tcW w:w="1560" w:type="dxa"/>
            <w:tcBorders>
              <w:top w:val="nil"/>
              <w:left w:val="nil"/>
              <w:bottom w:val="nil"/>
              <w:right w:val="nil"/>
            </w:tcBorders>
            <w:vAlign w:val="bottom"/>
          </w:tcPr>
          <w:p w14:paraId="315317B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1.14 (0.85, 1.53)</w:t>
            </w:r>
          </w:p>
        </w:tc>
        <w:tc>
          <w:tcPr>
            <w:tcW w:w="1643" w:type="dxa"/>
            <w:tcBorders>
              <w:top w:val="nil"/>
              <w:left w:val="nil"/>
              <w:bottom w:val="nil"/>
              <w:right w:val="nil"/>
            </w:tcBorders>
            <w:vAlign w:val="bottom"/>
          </w:tcPr>
          <w:p w14:paraId="5BC236F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1.18 (0.88, 1.58)</w:t>
            </w:r>
          </w:p>
        </w:tc>
      </w:tr>
      <w:tr w:rsidR="000F3196" w:rsidRPr="00C23DBA" w14:paraId="3D475DB4" w14:textId="77777777" w:rsidTr="000F3196">
        <w:tc>
          <w:tcPr>
            <w:tcW w:w="3544" w:type="dxa"/>
            <w:vAlign w:val="center"/>
          </w:tcPr>
          <w:p w14:paraId="066BC7EA"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6FE1172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1.59 (1.4</w:t>
            </w:r>
            <w:r>
              <w:rPr>
                <w:rFonts w:ascii="Times New Roman" w:hAnsi="Times New Roman" w:cs="Times New Roman"/>
                <w:color w:val="000000"/>
              </w:rPr>
              <w:t>0</w:t>
            </w:r>
            <w:r w:rsidRPr="00325220">
              <w:rPr>
                <w:rFonts w:ascii="Times New Roman" w:hAnsi="Times New Roman" w:cs="Times New Roman"/>
                <w:color w:val="000000"/>
              </w:rPr>
              <w:t>, 1.81)</w:t>
            </w:r>
          </w:p>
        </w:tc>
        <w:tc>
          <w:tcPr>
            <w:tcW w:w="1560" w:type="dxa"/>
            <w:tcBorders>
              <w:top w:val="nil"/>
              <w:left w:val="nil"/>
              <w:bottom w:val="nil"/>
              <w:right w:val="nil"/>
            </w:tcBorders>
            <w:vAlign w:val="bottom"/>
          </w:tcPr>
          <w:p w14:paraId="29410C8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w:t>
            </w:r>
            <w:r>
              <w:rPr>
                <w:rFonts w:ascii="Times New Roman" w:hAnsi="Times New Roman" w:cs="Times New Roman"/>
                <w:color w:val="000000"/>
              </w:rPr>
              <w:t>0</w:t>
            </w:r>
            <w:r w:rsidRPr="00325220">
              <w:rPr>
                <w:rFonts w:ascii="Times New Roman" w:hAnsi="Times New Roman" w:cs="Times New Roman"/>
                <w:color w:val="000000"/>
              </w:rPr>
              <w:t xml:space="preserve"> (1.38, 1.87)</w:t>
            </w:r>
          </w:p>
        </w:tc>
        <w:tc>
          <w:tcPr>
            <w:tcW w:w="1643" w:type="dxa"/>
            <w:tcBorders>
              <w:top w:val="nil"/>
              <w:left w:val="nil"/>
              <w:bottom w:val="nil"/>
              <w:right w:val="nil"/>
            </w:tcBorders>
            <w:vAlign w:val="bottom"/>
          </w:tcPr>
          <w:p w14:paraId="3F8A721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1.64 (1.4</w:t>
            </w:r>
            <w:r>
              <w:rPr>
                <w:rFonts w:ascii="Times New Roman" w:hAnsi="Times New Roman" w:cs="Times New Roman"/>
                <w:color w:val="000000"/>
              </w:rPr>
              <w:t>0</w:t>
            </w:r>
            <w:r w:rsidRPr="00325220">
              <w:rPr>
                <w:rFonts w:ascii="Times New Roman" w:hAnsi="Times New Roman" w:cs="Times New Roman"/>
                <w:color w:val="000000"/>
              </w:rPr>
              <w:t>, 1.92)</w:t>
            </w:r>
          </w:p>
        </w:tc>
      </w:tr>
      <w:tr w:rsidR="000F3196" w:rsidRPr="00C23DBA" w14:paraId="4AC5B0C9" w14:textId="77777777" w:rsidTr="000F3196">
        <w:tc>
          <w:tcPr>
            <w:tcW w:w="3544" w:type="dxa"/>
            <w:vAlign w:val="center"/>
          </w:tcPr>
          <w:p w14:paraId="75E2A691" w14:textId="77777777" w:rsidR="000F3196" w:rsidRPr="00325220" w:rsidRDefault="000F3196" w:rsidP="000F3196">
            <w:pPr>
              <w:rPr>
                <w:rFonts w:ascii="Times New Roman" w:hAnsi="Times New Roman" w:cs="Times New Roman"/>
              </w:rPr>
            </w:pPr>
            <w:r>
              <w:rPr>
                <w:rFonts w:ascii="Times New Roman" w:hAnsi="Times New Roman" w:cs="Times New Roman"/>
              </w:rPr>
              <w:lastRenderedPageBreak/>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131D034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1.53 (1.33, 1.75)</w:t>
            </w:r>
          </w:p>
        </w:tc>
        <w:tc>
          <w:tcPr>
            <w:tcW w:w="1560" w:type="dxa"/>
            <w:tcBorders>
              <w:top w:val="nil"/>
              <w:left w:val="nil"/>
              <w:bottom w:val="nil"/>
              <w:right w:val="nil"/>
            </w:tcBorders>
            <w:vAlign w:val="bottom"/>
          </w:tcPr>
          <w:p w14:paraId="5B12DB1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1.45 (1.23, 1.7</w:t>
            </w:r>
            <w:r>
              <w:rPr>
                <w:rFonts w:ascii="Times New Roman" w:hAnsi="Times New Roman" w:cs="Times New Roman"/>
                <w:color w:val="000000"/>
              </w:rPr>
              <w:t>0</w:t>
            </w:r>
            <w:r w:rsidRPr="00325220">
              <w:rPr>
                <w:rFonts w:ascii="Times New Roman" w:hAnsi="Times New Roman" w:cs="Times New Roman"/>
                <w:color w:val="000000"/>
              </w:rPr>
              <w:t>)</w:t>
            </w:r>
          </w:p>
        </w:tc>
        <w:tc>
          <w:tcPr>
            <w:tcW w:w="1643" w:type="dxa"/>
            <w:tcBorders>
              <w:top w:val="nil"/>
              <w:left w:val="nil"/>
              <w:bottom w:val="nil"/>
              <w:right w:val="nil"/>
            </w:tcBorders>
            <w:vAlign w:val="bottom"/>
          </w:tcPr>
          <w:p w14:paraId="7D6C9CB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1.42 (1.21, 1.68)</w:t>
            </w:r>
          </w:p>
        </w:tc>
      </w:tr>
      <w:tr w:rsidR="000F3196" w:rsidRPr="00C23DBA" w14:paraId="2B6DB676" w14:textId="77777777" w:rsidTr="000F3196">
        <w:tc>
          <w:tcPr>
            <w:tcW w:w="3544" w:type="dxa"/>
            <w:vAlign w:val="center"/>
          </w:tcPr>
          <w:p w14:paraId="1D1BFCCB"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55BDAF3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w:t>
            </w:r>
            <w:r>
              <w:rPr>
                <w:rFonts w:ascii="Times New Roman" w:hAnsi="Times New Roman" w:cs="Times New Roman"/>
                <w:color w:val="000000"/>
              </w:rPr>
              <w:t>0</w:t>
            </w:r>
            <w:r w:rsidRPr="00325220">
              <w:rPr>
                <w:rFonts w:ascii="Times New Roman" w:hAnsi="Times New Roman" w:cs="Times New Roman"/>
                <w:color w:val="000000"/>
              </w:rPr>
              <w:t xml:space="preserve"> (0.78, 1.05)</w:t>
            </w:r>
          </w:p>
        </w:tc>
        <w:tc>
          <w:tcPr>
            <w:tcW w:w="1560" w:type="dxa"/>
            <w:tcBorders>
              <w:top w:val="nil"/>
              <w:left w:val="nil"/>
              <w:bottom w:val="nil"/>
              <w:right w:val="nil"/>
            </w:tcBorders>
            <w:vAlign w:val="bottom"/>
          </w:tcPr>
          <w:p w14:paraId="68F6D48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0.93 (0.8</w:t>
            </w:r>
            <w:r>
              <w:rPr>
                <w:rFonts w:ascii="Times New Roman" w:hAnsi="Times New Roman" w:cs="Times New Roman"/>
                <w:color w:val="000000"/>
              </w:rPr>
              <w:t>0</w:t>
            </w:r>
            <w:r w:rsidRPr="00325220">
              <w:rPr>
                <w:rFonts w:ascii="Times New Roman" w:hAnsi="Times New Roman" w:cs="Times New Roman"/>
                <w:color w:val="000000"/>
              </w:rPr>
              <w:t>, 1.08)</w:t>
            </w:r>
          </w:p>
        </w:tc>
        <w:tc>
          <w:tcPr>
            <w:tcW w:w="1643" w:type="dxa"/>
            <w:tcBorders>
              <w:top w:val="nil"/>
              <w:left w:val="nil"/>
              <w:bottom w:val="nil"/>
              <w:right w:val="nil"/>
            </w:tcBorders>
            <w:vAlign w:val="bottom"/>
          </w:tcPr>
          <w:p w14:paraId="6043FDD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0.92 (0.79, 1.07)</w:t>
            </w:r>
          </w:p>
        </w:tc>
      </w:tr>
      <w:tr w:rsidR="000F3196" w:rsidRPr="00C23DBA" w14:paraId="5BD81E8F" w14:textId="77777777" w:rsidTr="000F3196">
        <w:tc>
          <w:tcPr>
            <w:tcW w:w="3544" w:type="dxa"/>
            <w:vAlign w:val="center"/>
          </w:tcPr>
          <w:p w14:paraId="2AFD9DCB" w14:textId="77777777" w:rsidR="000F3196" w:rsidRPr="00325220" w:rsidRDefault="000F3196" w:rsidP="000F3196">
            <w:pPr>
              <w:rPr>
                <w:rFonts w:ascii="Times New Roman" w:hAnsi="Times New Roman" w:cs="Times New Roman"/>
              </w:rPr>
            </w:pPr>
            <w:r w:rsidRPr="00325220">
              <w:rPr>
                <w:rFonts w:ascii="Times New Roman" w:hAnsi="Times New Roman" w:cs="Times New Roman"/>
                <w:b/>
                <w:bCs/>
              </w:rPr>
              <w:t>Sensitivity analysis 3 for asthma</w:t>
            </w:r>
          </w:p>
        </w:tc>
        <w:tc>
          <w:tcPr>
            <w:tcW w:w="1559" w:type="dxa"/>
            <w:tcBorders>
              <w:top w:val="nil"/>
              <w:left w:val="nil"/>
              <w:bottom w:val="nil"/>
              <w:right w:val="nil"/>
            </w:tcBorders>
            <w:vAlign w:val="center"/>
          </w:tcPr>
          <w:p w14:paraId="5E9B2ED0" w14:textId="77777777" w:rsidR="000F3196" w:rsidRPr="00325220" w:rsidRDefault="000F3196" w:rsidP="000F3196">
            <w:pPr>
              <w:jc w:val="center"/>
              <w:rPr>
                <w:rFonts w:ascii="Times New Roman" w:hAnsi="Times New Roman" w:cs="Times New Roman"/>
              </w:rPr>
            </w:pPr>
          </w:p>
        </w:tc>
        <w:tc>
          <w:tcPr>
            <w:tcW w:w="1560" w:type="dxa"/>
            <w:tcBorders>
              <w:top w:val="nil"/>
              <w:left w:val="nil"/>
              <w:bottom w:val="nil"/>
              <w:right w:val="nil"/>
            </w:tcBorders>
            <w:vAlign w:val="center"/>
          </w:tcPr>
          <w:p w14:paraId="025FD901" w14:textId="77777777" w:rsidR="000F3196" w:rsidRPr="00325220" w:rsidRDefault="000F3196" w:rsidP="000F3196">
            <w:pPr>
              <w:jc w:val="center"/>
              <w:rPr>
                <w:rFonts w:ascii="Times New Roman" w:hAnsi="Times New Roman" w:cs="Times New Roman"/>
              </w:rPr>
            </w:pPr>
          </w:p>
        </w:tc>
        <w:tc>
          <w:tcPr>
            <w:tcW w:w="1643" w:type="dxa"/>
            <w:tcBorders>
              <w:top w:val="nil"/>
              <w:left w:val="nil"/>
              <w:bottom w:val="nil"/>
              <w:right w:val="nil"/>
            </w:tcBorders>
            <w:vAlign w:val="center"/>
          </w:tcPr>
          <w:p w14:paraId="32149D02" w14:textId="77777777" w:rsidR="000F3196" w:rsidRPr="00325220" w:rsidRDefault="000F3196" w:rsidP="000F3196">
            <w:pPr>
              <w:jc w:val="center"/>
              <w:rPr>
                <w:rFonts w:ascii="Times New Roman" w:hAnsi="Times New Roman" w:cs="Times New Roman"/>
              </w:rPr>
            </w:pPr>
          </w:p>
        </w:tc>
      </w:tr>
      <w:tr w:rsidR="000F3196" w:rsidRPr="00C23DBA" w14:paraId="0D316CC4" w14:textId="77777777" w:rsidTr="000F3196">
        <w:tc>
          <w:tcPr>
            <w:tcW w:w="3544" w:type="dxa"/>
            <w:vAlign w:val="center"/>
          </w:tcPr>
          <w:p w14:paraId="0D1933B6"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1AE185D7"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1.96 (1.64, 2.34)</w:t>
            </w:r>
          </w:p>
        </w:tc>
        <w:tc>
          <w:tcPr>
            <w:tcW w:w="1560" w:type="dxa"/>
            <w:tcBorders>
              <w:top w:val="nil"/>
              <w:left w:val="nil"/>
              <w:bottom w:val="nil"/>
              <w:right w:val="nil"/>
            </w:tcBorders>
            <w:vAlign w:val="bottom"/>
          </w:tcPr>
          <w:p w14:paraId="58D84FD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1.88 (1.56, 2.27)</w:t>
            </w:r>
          </w:p>
        </w:tc>
        <w:tc>
          <w:tcPr>
            <w:tcW w:w="1643" w:type="dxa"/>
            <w:tcBorders>
              <w:top w:val="nil"/>
              <w:left w:val="nil"/>
              <w:bottom w:val="nil"/>
              <w:right w:val="nil"/>
            </w:tcBorders>
            <w:vAlign w:val="bottom"/>
          </w:tcPr>
          <w:p w14:paraId="7D7BB09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1.8</w:t>
            </w:r>
            <w:r>
              <w:rPr>
                <w:rFonts w:ascii="Times New Roman" w:hAnsi="Times New Roman" w:cs="Times New Roman"/>
                <w:color w:val="000000"/>
              </w:rPr>
              <w:t>0</w:t>
            </w:r>
            <w:r w:rsidRPr="00325220">
              <w:rPr>
                <w:rFonts w:ascii="Times New Roman" w:hAnsi="Times New Roman" w:cs="Times New Roman"/>
                <w:color w:val="000000"/>
              </w:rPr>
              <w:t xml:space="preserve"> (1.49, 2.19)</w:t>
            </w:r>
          </w:p>
        </w:tc>
      </w:tr>
      <w:tr w:rsidR="000F3196" w:rsidRPr="00C23DBA" w14:paraId="609BB9DD" w14:textId="77777777" w:rsidTr="000F3196">
        <w:tc>
          <w:tcPr>
            <w:tcW w:w="3544" w:type="dxa"/>
            <w:vAlign w:val="center"/>
          </w:tcPr>
          <w:p w14:paraId="3C26569F"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25D5ED2D"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1.29 (1.08, 1.54)</w:t>
            </w:r>
          </w:p>
        </w:tc>
        <w:tc>
          <w:tcPr>
            <w:tcW w:w="1560" w:type="dxa"/>
            <w:tcBorders>
              <w:top w:val="nil"/>
              <w:left w:val="nil"/>
              <w:bottom w:val="nil"/>
              <w:right w:val="nil"/>
            </w:tcBorders>
            <w:vAlign w:val="bottom"/>
          </w:tcPr>
          <w:p w14:paraId="1AF8A1E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1.17 (0.97, 1.42)</w:t>
            </w:r>
          </w:p>
        </w:tc>
        <w:tc>
          <w:tcPr>
            <w:tcW w:w="1643" w:type="dxa"/>
            <w:tcBorders>
              <w:top w:val="nil"/>
              <w:left w:val="nil"/>
              <w:bottom w:val="nil"/>
              <w:right w:val="nil"/>
            </w:tcBorders>
            <w:vAlign w:val="bottom"/>
          </w:tcPr>
          <w:p w14:paraId="4F67EA7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1.13 (0.93, 1.37)</w:t>
            </w:r>
          </w:p>
        </w:tc>
      </w:tr>
      <w:tr w:rsidR="000F3196" w:rsidRPr="00C23DBA" w14:paraId="4686BA08" w14:textId="77777777" w:rsidTr="000F3196">
        <w:tc>
          <w:tcPr>
            <w:tcW w:w="3544" w:type="dxa"/>
            <w:vAlign w:val="center"/>
          </w:tcPr>
          <w:p w14:paraId="5136482C"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2A7BA79D"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1.27 (1.06, 1.52)</w:t>
            </w:r>
          </w:p>
        </w:tc>
        <w:tc>
          <w:tcPr>
            <w:tcW w:w="1560" w:type="dxa"/>
            <w:tcBorders>
              <w:top w:val="nil"/>
              <w:left w:val="nil"/>
              <w:bottom w:val="nil"/>
              <w:right w:val="nil"/>
            </w:tcBorders>
            <w:vAlign w:val="bottom"/>
          </w:tcPr>
          <w:p w14:paraId="64D9ED8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1.25 (1.05, 1.5</w:t>
            </w:r>
            <w:r>
              <w:rPr>
                <w:rFonts w:ascii="Times New Roman" w:hAnsi="Times New Roman" w:cs="Times New Roman"/>
                <w:color w:val="000000"/>
              </w:rPr>
              <w:t>0</w:t>
            </w:r>
            <w:r w:rsidRPr="00325220">
              <w:rPr>
                <w:rFonts w:ascii="Times New Roman" w:hAnsi="Times New Roman" w:cs="Times New Roman"/>
                <w:color w:val="000000"/>
              </w:rPr>
              <w:t>)</w:t>
            </w:r>
          </w:p>
        </w:tc>
        <w:tc>
          <w:tcPr>
            <w:tcW w:w="1643" w:type="dxa"/>
            <w:tcBorders>
              <w:top w:val="nil"/>
              <w:left w:val="nil"/>
              <w:bottom w:val="nil"/>
              <w:right w:val="nil"/>
            </w:tcBorders>
            <w:vAlign w:val="bottom"/>
          </w:tcPr>
          <w:p w14:paraId="177A366D"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1.24 (1.03, 1.48)</w:t>
            </w:r>
          </w:p>
        </w:tc>
      </w:tr>
      <w:tr w:rsidR="000F3196" w:rsidRPr="00C23DBA" w14:paraId="79B0B4EC" w14:textId="77777777" w:rsidTr="000F3196">
        <w:tc>
          <w:tcPr>
            <w:tcW w:w="3544" w:type="dxa"/>
            <w:vAlign w:val="center"/>
          </w:tcPr>
          <w:p w14:paraId="399B94DB"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20AA682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1.23 (1.12, 1.34)</w:t>
            </w:r>
          </w:p>
        </w:tc>
        <w:tc>
          <w:tcPr>
            <w:tcW w:w="1560" w:type="dxa"/>
            <w:tcBorders>
              <w:top w:val="nil"/>
              <w:left w:val="nil"/>
              <w:bottom w:val="nil"/>
              <w:right w:val="nil"/>
            </w:tcBorders>
            <w:vAlign w:val="bottom"/>
          </w:tcPr>
          <w:p w14:paraId="44699A4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w:t>
            </w:r>
            <w:r>
              <w:rPr>
                <w:rFonts w:ascii="Times New Roman" w:hAnsi="Times New Roman" w:cs="Times New Roman"/>
                <w:color w:val="000000"/>
              </w:rPr>
              <w:t>0</w:t>
            </w:r>
            <w:r w:rsidRPr="00325220">
              <w:rPr>
                <w:rFonts w:ascii="Times New Roman" w:hAnsi="Times New Roman" w:cs="Times New Roman"/>
                <w:color w:val="000000"/>
              </w:rPr>
              <w:t xml:space="preserve"> (1.08, 1.33)</w:t>
            </w:r>
          </w:p>
        </w:tc>
        <w:tc>
          <w:tcPr>
            <w:tcW w:w="1643" w:type="dxa"/>
            <w:tcBorders>
              <w:top w:val="nil"/>
              <w:left w:val="nil"/>
              <w:bottom w:val="nil"/>
              <w:right w:val="nil"/>
            </w:tcBorders>
            <w:vAlign w:val="bottom"/>
          </w:tcPr>
          <w:p w14:paraId="2250329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1.11 (1</w:t>
            </w:r>
            <w:r>
              <w:rPr>
                <w:rFonts w:ascii="Times New Roman" w:hAnsi="Times New Roman" w:cs="Times New Roman"/>
                <w:color w:val="000000"/>
              </w:rPr>
              <w:t>.00</w:t>
            </w:r>
            <w:r w:rsidRPr="00325220">
              <w:rPr>
                <w:rFonts w:ascii="Times New Roman" w:hAnsi="Times New Roman" w:cs="Times New Roman"/>
                <w:color w:val="000000"/>
              </w:rPr>
              <w:t>, 1.23)</w:t>
            </w:r>
          </w:p>
        </w:tc>
      </w:tr>
      <w:tr w:rsidR="000F3196" w:rsidRPr="00C23DBA" w14:paraId="207BD130" w14:textId="77777777" w:rsidTr="000F3196">
        <w:tc>
          <w:tcPr>
            <w:tcW w:w="3544" w:type="dxa"/>
            <w:vAlign w:val="center"/>
          </w:tcPr>
          <w:p w14:paraId="0B19B02F"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7388A48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1.21 (1.11, 1.33)</w:t>
            </w:r>
          </w:p>
        </w:tc>
        <w:tc>
          <w:tcPr>
            <w:tcW w:w="1560" w:type="dxa"/>
            <w:tcBorders>
              <w:top w:val="nil"/>
              <w:left w:val="nil"/>
              <w:bottom w:val="nil"/>
              <w:right w:val="nil"/>
            </w:tcBorders>
            <w:vAlign w:val="bottom"/>
          </w:tcPr>
          <w:p w14:paraId="5C1BFA3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1.13 (1.02, 1.26)</w:t>
            </w:r>
          </w:p>
        </w:tc>
        <w:tc>
          <w:tcPr>
            <w:tcW w:w="1643" w:type="dxa"/>
            <w:tcBorders>
              <w:top w:val="nil"/>
              <w:left w:val="nil"/>
              <w:bottom w:val="nil"/>
              <w:right w:val="nil"/>
            </w:tcBorders>
            <w:vAlign w:val="bottom"/>
          </w:tcPr>
          <w:p w14:paraId="385B453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1.11 (1</w:t>
            </w:r>
            <w:r>
              <w:rPr>
                <w:rFonts w:ascii="Times New Roman" w:hAnsi="Times New Roman" w:cs="Times New Roman"/>
                <w:color w:val="000000"/>
              </w:rPr>
              <w:t>.00</w:t>
            </w:r>
            <w:r w:rsidRPr="00325220">
              <w:rPr>
                <w:rFonts w:ascii="Times New Roman" w:hAnsi="Times New Roman" w:cs="Times New Roman"/>
                <w:color w:val="000000"/>
              </w:rPr>
              <w:t>, 1.24)</w:t>
            </w:r>
          </w:p>
        </w:tc>
      </w:tr>
      <w:tr w:rsidR="000F3196" w:rsidRPr="00C23DBA" w14:paraId="6BAC3A30" w14:textId="77777777" w:rsidTr="000F3196">
        <w:tc>
          <w:tcPr>
            <w:tcW w:w="3544" w:type="dxa"/>
            <w:vAlign w:val="center"/>
          </w:tcPr>
          <w:p w14:paraId="4914CF5E"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3E641414"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1.02 (0.93, 1.11)</w:t>
            </w:r>
          </w:p>
        </w:tc>
        <w:tc>
          <w:tcPr>
            <w:tcW w:w="1560" w:type="dxa"/>
            <w:tcBorders>
              <w:top w:val="nil"/>
              <w:left w:val="nil"/>
              <w:bottom w:val="nil"/>
              <w:right w:val="nil"/>
            </w:tcBorders>
            <w:vAlign w:val="bottom"/>
          </w:tcPr>
          <w:p w14:paraId="20630F5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1.07 (0.97, 1.17)</w:t>
            </w:r>
          </w:p>
        </w:tc>
        <w:tc>
          <w:tcPr>
            <w:tcW w:w="1643" w:type="dxa"/>
            <w:tcBorders>
              <w:top w:val="nil"/>
              <w:left w:val="nil"/>
              <w:bottom w:val="nil"/>
              <w:right w:val="nil"/>
            </w:tcBorders>
            <w:vAlign w:val="bottom"/>
          </w:tcPr>
          <w:p w14:paraId="134F7E4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1.05 (0.96, 1.15)</w:t>
            </w:r>
          </w:p>
        </w:tc>
      </w:tr>
      <w:tr w:rsidR="000F3196" w:rsidRPr="00C23DBA" w14:paraId="05489BC6" w14:textId="77777777" w:rsidTr="000F3196">
        <w:tc>
          <w:tcPr>
            <w:tcW w:w="3544" w:type="dxa"/>
            <w:vAlign w:val="center"/>
          </w:tcPr>
          <w:p w14:paraId="49413FD1" w14:textId="77777777" w:rsidR="000F3196" w:rsidRPr="00325220" w:rsidRDefault="000F3196" w:rsidP="000F3196">
            <w:pPr>
              <w:rPr>
                <w:rFonts w:ascii="Times New Roman" w:hAnsi="Times New Roman" w:cs="Times New Roman"/>
              </w:rPr>
            </w:pPr>
            <w:r w:rsidRPr="00325220">
              <w:rPr>
                <w:rFonts w:ascii="Times New Roman" w:hAnsi="Times New Roman" w:cs="Times New Roman"/>
                <w:b/>
                <w:bCs/>
              </w:rPr>
              <w:t>Sensitivity analysis 3 for COPD</w:t>
            </w:r>
          </w:p>
        </w:tc>
        <w:tc>
          <w:tcPr>
            <w:tcW w:w="1559" w:type="dxa"/>
            <w:tcBorders>
              <w:top w:val="nil"/>
              <w:left w:val="nil"/>
              <w:bottom w:val="nil"/>
              <w:right w:val="nil"/>
            </w:tcBorders>
            <w:vAlign w:val="center"/>
          </w:tcPr>
          <w:p w14:paraId="673A22D8" w14:textId="77777777" w:rsidR="000F3196" w:rsidRPr="00325220" w:rsidRDefault="000F3196" w:rsidP="000F3196">
            <w:pPr>
              <w:jc w:val="center"/>
              <w:rPr>
                <w:rFonts w:ascii="Times New Roman" w:hAnsi="Times New Roman" w:cs="Times New Roman"/>
              </w:rPr>
            </w:pPr>
          </w:p>
        </w:tc>
        <w:tc>
          <w:tcPr>
            <w:tcW w:w="1560" w:type="dxa"/>
            <w:tcBorders>
              <w:top w:val="nil"/>
              <w:left w:val="nil"/>
              <w:bottom w:val="nil"/>
              <w:right w:val="nil"/>
            </w:tcBorders>
            <w:vAlign w:val="center"/>
          </w:tcPr>
          <w:p w14:paraId="3C57A437" w14:textId="77777777" w:rsidR="000F3196" w:rsidRPr="00325220" w:rsidRDefault="000F3196" w:rsidP="000F3196">
            <w:pPr>
              <w:jc w:val="center"/>
              <w:rPr>
                <w:rFonts w:ascii="Times New Roman" w:hAnsi="Times New Roman" w:cs="Times New Roman"/>
              </w:rPr>
            </w:pPr>
          </w:p>
        </w:tc>
        <w:tc>
          <w:tcPr>
            <w:tcW w:w="1643" w:type="dxa"/>
            <w:tcBorders>
              <w:top w:val="nil"/>
              <w:left w:val="nil"/>
              <w:bottom w:val="nil"/>
              <w:right w:val="nil"/>
            </w:tcBorders>
            <w:vAlign w:val="center"/>
          </w:tcPr>
          <w:p w14:paraId="0943B377" w14:textId="77777777" w:rsidR="000F3196" w:rsidRPr="00325220" w:rsidRDefault="000F3196" w:rsidP="000F3196">
            <w:pPr>
              <w:jc w:val="center"/>
              <w:rPr>
                <w:rFonts w:ascii="Times New Roman" w:hAnsi="Times New Roman" w:cs="Times New Roman"/>
              </w:rPr>
            </w:pPr>
          </w:p>
        </w:tc>
      </w:tr>
      <w:tr w:rsidR="000F3196" w:rsidRPr="00C23DBA" w14:paraId="3567FF82" w14:textId="77777777" w:rsidTr="000F3196">
        <w:tc>
          <w:tcPr>
            <w:tcW w:w="3544" w:type="dxa"/>
            <w:vAlign w:val="center"/>
          </w:tcPr>
          <w:p w14:paraId="4D8CAF9B"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29399B63"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2.4</w:t>
            </w:r>
            <w:r>
              <w:rPr>
                <w:rFonts w:ascii="Times New Roman" w:hAnsi="Times New Roman" w:cs="Times New Roman"/>
                <w:color w:val="000000"/>
              </w:rPr>
              <w:t>0</w:t>
            </w:r>
            <w:r w:rsidRPr="00325220">
              <w:rPr>
                <w:rFonts w:ascii="Times New Roman" w:hAnsi="Times New Roman" w:cs="Times New Roman"/>
                <w:color w:val="000000"/>
              </w:rPr>
              <w:t xml:space="preserve"> (2.02, 2.86)</w:t>
            </w:r>
          </w:p>
        </w:tc>
        <w:tc>
          <w:tcPr>
            <w:tcW w:w="1560" w:type="dxa"/>
            <w:tcBorders>
              <w:top w:val="nil"/>
              <w:left w:val="nil"/>
              <w:bottom w:val="nil"/>
              <w:right w:val="nil"/>
            </w:tcBorders>
            <w:vAlign w:val="bottom"/>
          </w:tcPr>
          <w:p w14:paraId="220AE2C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2.08 (1.73, 2.49)</w:t>
            </w:r>
          </w:p>
        </w:tc>
        <w:tc>
          <w:tcPr>
            <w:tcW w:w="1643" w:type="dxa"/>
            <w:tcBorders>
              <w:top w:val="nil"/>
              <w:left w:val="nil"/>
              <w:bottom w:val="nil"/>
              <w:right w:val="nil"/>
            </w:tcBorders>
            <w:vAlign w:val="bottom"/>
          </w:tcPr>
          <w:p w14:paraId="16AAE6E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1.68 (1.39, 2.03)</w:t>
            </w:r>
          </w:p>
        </w:tc>
      </w:tr>
      <w:tr w:rsidR="000F3196" w:rsidRPr="00C23DBA" w14:paraId="33D86EF5" w14:textId="77777777" w:rsidTr="000F3196">
        <w:tc>
          <w:tcPr>
            <w:tcW w:w="3544" w:type="dxa"/>
            <w:vAlign w:val="center"/>
          </w:tcPr>
          <w:p w14:paraId="71C1F9C9"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399892E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1.46 (1.23, 1.74)</w:t>
            </w:r>
          </w:p>
        </w:tc>
        <w:tc>
          <w:tcPr>
            <w:tcW w:w="1560" w:type="dxa"/>
            <w:tcBorders>
              <w:top w:val="nil"/>
              <w:left w:val="nil"/>
              <w:bottom w:val="nil"/>
              <w:right w:val="nil"/>
            </w:tcBorders>
            <w:vAlign w:val="bottom"/>
          </w:tcPr>
          <w:p w14:paraId="2D4762C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1.32 (1.1</w:t>
            </w:r>
            <w:r>
              <w:rPr>
                <w:rFonts w:ascii="Times New Roman" w:hAnsi="Times New Roman" w:cs="Times New Roman"/>
                <w:color w:val="000000"/>
              </w:rPr>
              <w:t>0</w:t>
            </w:r>
            <w:r w:rsidRPr="00325220">
              <w:rPr>
                <w:rFonts w:ascii="Times New Roman" w:hAnsi="Times New Roman" w:cs="Times New Roman"/>
                <w:color w:val="000000"/>
              </w:rPr>
              <w:t>, 1.58)</w:t>
            </w:r>
          </w:p>
        </w:tc>
        <w:tc>
          <w:tcPr>
            <w:tcW w:w="1643" w:type="dxa"/>
            <w:tcBorders>
              <w:top w:val="nil"/>
              <w:left w:val="nil"/>
              <w:bottom w:val="nil"/>
              <w:right w:val="nil"/>
            </w:tcBorders>
            <w:vAlign w:val="bottom"/>
          </w:tcPr>
          <w:p w14:paraId="26A5707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1.07 (0.88, 1.29)</w:t>
            </w:r>
          </w:p>
        </w:tc>
      </w:tr>
      <w:tr w:rsidR="000F3196" w:rsidRPr="00C23DBA" w14:paraId="676898D5" w14:textId="77777777" w:rsidTr="000F3196">
        <w:tc>
          <w:tcPr>
            <w:tcW w:w="3544" w:type="dxa"/>
            <w:vAlign w:val="center"/>
          </w:tcPr>
          <w:p w14:paraId="11256BCC"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63A52CD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1.36 (1.15, 1.6</w:t>
            </w:r>
            <w:r>
              <w:rPr>
                <w:rFonts w:ascii="Times New Roman" w:hAnsi="Times New Roman" w:cs="Times New Roman"/>
                <w:color w:val="000000"/>
              </w:rPr>
              <w:t>0</w:t>
            </w:r>
            <w:r w:rsidRPr="00325220">
              <w:rPr>
                <w:rFonts w:ascii="Times New Roman" w:hAnsi="Times New Roman" w:cs="Times New Roman"/>
                <w:color w:val="000000"/>
              </w:rPr>
              <w:t>)</w:t>
            </w:r>
          </w:p>
        </w:tc>
        <w:tc>
          <w:tcPr>
            <w:tcW w:w="1560" w:type="dxa"/>
            <w:tcBorders>
              <w:top w:val="nil"/>
              <w:left w:val="nil"/>
              <w:bottom w:val="nil"/>
              <w:right w:val="nil"/>
            </w:tcBorders>
            <w:vAlign w:val="bottom"/>
          </w:tcPr>
          <w:p w14:paraId="52B591F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1.21 (1.02, 1.43)</w:t>
            </w:r>
          </w:p>
        </w:tc>
        <w:tc>
          <w:tcPr>
            <w:tcW w:w="1643" w:type="dxa"/>
            <w:tcBorders>
              <w:top w:val="nil"/>
              <w:left w:val="nil"/>
              <w:bottom w:val="nil"/>
              <w:right w:val="nil"/>
            </w:tcBorders>
            <w:vAlign w:val="bottom"/>
          </w:tcPr>
          <w:p w14:paraId="1AAC849F"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1.19 (1.01, 1.42)</w:t>
            </w:r>
          </w:p>
        </w:tc>
      </w:tr>
      <w:tr w:rsidR="000F3196" w:rsidRPr="00C23DBA" w14:paraId="49D8F465" w14:textId="77777777" w:rsidTr="000F3196">
        <w:tc>
          <w:tcPr>
            <w:tcW w:w="3544" w:type="dxa"/>
            <w:vAlign w:val="center"/>
          </w:tcPr>
          <w:p w14:paraId="32BC11C0"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7401BB94"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1.69 (1.57, 1.81)</w:t>
            </w:r>
          </w:p>
        </w:tc>
        <w:tc>
          <w:tcPr>
            <w:tcW w:w="1560" w:type="dxa"/>
            <w:tcBorders>
              <w:top w:val="nil"/>
              <w:left w:val="nil"/>
              <w:bottom w:val="nil"/>
              <w:right w:val="nil"/>
            </w:tcBorders>
            <w:vAlign w:val="bottom"/>
          </w:tcPr>
          <w:p w14:paraId="01860BE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1.65 (1.52, 1.8</w:t>
            </w:r>
            <w:r>
              <w:rPr>
                <w:rFonts w:ascii="Times New Roman" w:hAnsi="Times New Roman" w:cs="Times New Roman"/>
                <w:color w:val="000000"/>
              </w:rPr>
              <w:t>0</w:t>
            </w:r>
            <w:r w:rsidRPr="00325220">
              <w:rPr>
                <w:rFonts w:ascii="Times New Roman" w:hAnsi="Times New Roman" w:cs="Times New Roman"/>
                <w:color w:val="000000"/>
              </w:rPr>
              <w:t>)</w:t>
            </w:r>
          </w:p>
        </w:tc>
        <w:tc>
          <w:tcPr>
            <w:tcW w:w="1643" w:type="dxa"/>
            <w:tcBorders>
              <w:top w:val="nil"/>
              <w:left w:val="nil"/>
              <w:bottom w:val="nil"/>
              <w:right w:val="nil"/>
            </w:tcBorders>
            <w:vAlign w:val="bottom"/>
          </w:tcPr>
          <w:p w14:paraId="0E82C55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1.56 (1.43, 1.7</w:t>
            </w:r>
            <w:r>
              <w:rPr>
                <w:rFonts w:ascii="Times New Roman" w:hAnsi="Times New Roman" w:cs="Times New Roman"/>
                <w:color w:val="000000"/>
              </w:rPr>
              <w:t>0</w:t>
            </w:r>
            <w:r w:rsidRPr="00325220">
              <w:rPr>
                <w:rFonts w:ascii="Times New Roman" w:hAnsi="Times New Roman" w:cs="Times New Roman"/>
                <w:color w:val="000000"/>
              </w:rPr>
              <w:t>)</w:t>
            </w:r>
          </w:p>
        </w:tc>
      </w:tr>
      <w:tr w:rsidR="000F3196" w:rsidRPr="00C23DBA" w14:paraId="6D171EAD" w14:textId="77777777" w:rsidTr="000F3196">
        <w:tc>
          <w:tcPr>
            <w:tcW w:w="3544" w:type="dxa"/>
            <w:vAlign w:val="center"/>
          </w:tcPr>
          <w:p w14:paraId="2324939B"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4D3F796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1.71 (1.58, 1.84)</w:t>
            </w:r>
          </w:p>
        </w:tc>
        <w:tc>
          <w:tcPr>
            <w:tcW w:w="1560" w:type="dxa"/>
            <w:tcBorders>
              <w:top w:val="nil"/>
              <w:left w:val="nil"/>
              <w:bottom w:val="nil"/>
              <w:right w:val="nil"/>
            </w:tcBorders>
            <w:vAlign w:val="bottom"/>
          </w:tcPr>
          <w:p w14:paraId="17221574"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1.65 (1.51, 1.8</w:t>
            </w:r>
            <w:r>
              <w:rPr>
                <w:rFonts w:ascii="Times New Roman" w:hAnsi="Times New Roman" w:cs="Times New Roman"/>
                <w:color w:val="000000"/>
              </w:rPr>
              <w:t>0</w:t>
            </w:r>
            <w:r w:rsidRPr="00325220">
              <w:rPr>
                <w:rFonts w:ascii="Times New Roman" w:hAnsi="Times New Roman" w:cs="Times New Roman"/>
                <w:color w:val="000000"/>
              </w:rPr>
              <w:t>)</w:t>
            </w:r>
          </w:p>
        </w:tc>
        <w:tc>
          <w:tcPr>
            <w:tcW w:w="1643" w:type="dxa"/>
            <w:tcBorders>
              <w:top w:val="nil"/>
              <w:left w:val="nil"/>
              <w:bottom w:val="nil"/>
              <w:right w:val="nil"/>
            </w:tcBorders>
            <w:vAlign w:val="bottom"/>
          </w:tcPr>
          <w:p w14:paraId="119DC83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1.64 (1.5</w:t>
            </w:r>
            <w:r>
              <w:rPr>
                <w:rFonts w:ascii="Times New Roman" w:hAnsi="Times New Roman" w:cs="Times New Roman"/>
                <w:color w:val="000000"/>
              </w:rPr>
              <w:t>0</w:t>
            </w:r>
            <w:r w:rsidRPr="00325220">
              <w:rPr>
                <w:rFonts w:ascii="Times New Roman" w:hAnsi="Times New Roman" w:cs="Times New Roman"/>
                <w:color w:val="000000"/>
              </w:rPr>
              <w:t>, 1.8</w:t>
            </w:r>
            <w:r>
              <w:rPr>
                <w:rFonts w:ascii="Times New Roman" w:hAnsi="Times New Roman" w:cs="Times New Roman"/>
                <w:color w:val="000000"/>
              </w:rPr>
              <w:t>0</w:t>
            </w:r>
            <w:r w:rsidRPr="00325220">
              <w:rPr>
                <w:rFonts w:ascii="Times New Roman" w:hAnsi="Times New Roman" w:cs="Times New Roman"/>
                <w:color w:val="000000"/>
              </w:rPr>
              <w:t>)</w:t>
            </w:r>
          </w:p>
        </w:tc>
      </w:tr>
      <w:tr w:rsidR="000F3196" w:rsidRPr="00C23DBA" w14:paraId="4CBCA20C" w14:textId="77777777" w:rsidTr="000F3196">
        <w:tc>
          <w:tcPr>
            <w:tcW w:w="3544" w:type="dxa"/>
            <w:vAlign w:val="center"/>
          </w:tcPr>
          <w:p w14:paraId="2B00C93C"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5834DC5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1.04 (0.95, 1.13)</w:t>
            </w:r>
          </w:p>
        </w:tc>
        <w:tc>
          <w:tcPr>
            <w:tcW w:w="1560" w:type="dxa"/>
            <w:tcBorders>
              <w:top w:val="nil"/>
              <w:left w:val="nil"/>
              <w:bottom w:val="nil"/>
              <w:right w:val="nil"/>
            </w:tcBorders>
            <w:vAlign w:val="bottom"/>
          </w:tcPr>
          <w:p w14:paraId="7EF5AB6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1.06 (0.97, 1.15)</w:t>
            </w:r>
          </w:p>
        </w:tc>
        <w:tc>
          <w:tcPr>
            <w:tcW w:w="1643" w:type="dxa"/>
            <w:tcBorders>
              <w:top w:val="nil"/>
              <w:left w:val="nil"/>
              <w:bottom w:val="nil"/>
              <w:right w:val="nil"/>
            </w:tcBorders>
            <w:vAlign w:val="bottom"/>
          </w:tcPr>
          <w:p w14:paraId="31BD784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1.04 (0.96, 1.14)</w:t>
            </w:r>
          </w:p>
        </w:tc>
      </w:tr>
      <w:tr w:rsidR="000F3196" w:rsidRPr="00C23DBA" w14:paraId="485A046A" w14:textId="77777777" w:rsidTr="000F3196">
        <w:tc>
          <w:tcPr>
            <w:tcW w:w="3544" w:type="dxa"/>
            <w:vAlign w:val="center"/>
          </w:tcPr>
          <w:p w14:paraId="7BA1872A" w14:textId="77777777" w:rsidR="000F3196" w:rsidRPr="00325220" w:rsidRDefault="000F3196" w:rsidP="000F3196">
            <w:pPr>
              <w:rPr>
                <w:rFonts w:ascii="Times New Roman" w:hAnsi="Times New Roman" w:cs="Times New Roman"/>
              </w:rPr>
            </w:pPr>
            <w:r w:rsidRPr="00325220">
              <w:rPr>
                <w:rFonts w:ascii="Times New Roman" w:hAnsi="Times New Roman" w:cs="Times New Roman"/>
                <w:b/>
                <w:bCs/>
              </w:rPr>
              <w:t>Sensitivity analysis 3 for IPF</w:t>
            </w:r>
          </w:p>
        </w:tc>
        <w:tc>
          <w:tcPr>
            <w:tcW w:w="1559" w:type="dxa"/>
            <w:tcBorders>
              <w:top w:val="nil"/>
              <w:left w:val="nil"/>
              <w:bottom w:val="nil"/>
              <w:right w:val="nil"/>
            </w:tcBorders>
            <w:vAlign w:val="center"/>
          </w:tcPr>
          <w:p w14:paraId="7ECB4A2B" w14:textId="77777777" w:rsidR="000F3196" w:rsidRPr="00325220" w:rsidRDefault="000F3196" w:rsidP="000F3196">
            <w:pPr>
              <w:jc w:val="center"/>
              <w:rPr>
                <w:rFonts w:ascii="Times New Roman" w:hAnsi="Times New Roman" w:cs="Times New Roman"/>
              </w:rPr>
            </w:pPr>
          </w:p>
        </w:tc>
        <w:tc>
          <w:tcPr>
            <w:tcW w:w="1560" w:type="dxa"/>
            <w:tcBorders>
              <w:top w:val="nil"/>
              <w:left w:val="nil"/>
              <w:bottom w:val="nil"/>
              <w:right w:val="nil"/>
            </w:tcBorders>
            <w:vAlign w:val="center"/>
          </w:tcPr>
          <w:p w14:paraId="57E953D3" w14:textId="77777777" w:rsidR="000F3196" w:rsidRPr="00325220" w:rsidRDefault="000F3196" w:rsidP="000F3196">
            <w:pPr>
              <w:jc w:val="center"/>
              <w:rPr>
                <w:rFonts w:ascii="Times New Roman" w:hAnsi="Times New Roman" w:cs="Times New Roman"/>
              </w:rPr>
            </w:pPr>
          </w:p>
        </w:tc>
        <w:tc>
          <w:tcPr>
            <w:tcW w:w="1643" w:type="dxa"/>
            <w:tcBorders>
              <w:top w:val="nil"/>
              <w:left w:val="nil"/>
              <w:bottom w:val="nil"/>
              <w:right w:val="nil"/>
            </w:tcBorders>
            <w:vAlign w:val="center"/>
          </w:tcPr>
          <w:p w14:paraId="2D419767" w14:textId="77777777" w:rsidR="000F3196" w:rsidRPr="00325220" w:rsidRDefault="000F3196" w:rsidP="000F3196">
            <w:pPr>
              <w:jc w:val="center"/>
              <w:rPr>
                <w:rFonts w:ascii="Times New Roman" w:hAnsi="Times New Roman" w:cs="Times New Roman"/>
              </w:rPr>
            </w:pPr>
          </w:p>
        </w:tc>
      </w:tr>
      <w:tr w:rsidR="000F3196" w:rsidRPr="00C23DBA" w14:paraId="4089CABD" w14:textId="77777777" w:rsidTr="000F3196">
        <w:tc>
          <w:tcPr>
            <w:tcW w:w="3544" w:type="dxa"/>
            <w:vAlign w:val="center"/>
          </w:tcPr>
          <w:p w14:paraId="4068209D"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75B7F329"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1.21 (0.89, 1.63)</w:t>
            </w:r>
          </w:p>
        </w:tc>
        <w:tc>
          <w:tcPr>
            <w:tcW w:w="1560" w:type="dxa"/>
            <w:tcBorders>
              <w:top w:val="nil"/>
              <w:left w:val="nil"/>
              <w:bottom w:val="nil"/>
              <w:right w:val="nil"/>
            </w:tcBorders>
            <w:vAlign w:val="bottom"/>
          </w:tcPr>
          <w:p w14:paraId="2CF85AB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1.02 (0.74, 1.41)</w:t>
            </w:r>
          </w:p>
        </w:tc>
        <w:tc>
          <w:tcPr>
            <w:tcW w:w="1643" w:type="dxa"/>
            <w:tcBorders>
              <w:top w:val="nil"/>
              <w:left w:val="nil"/>
              <w:bottom w:val="nil"/>
              <w:right w:val="nil"/>
            </w:tcBorders>
            <w:vAlign w:val="bottom"/>
          </w:tcPr>
          <w:p w14:paraId="4EBCEAD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0.77 (0.55, 1.08)</w:t>
            </w:r>
          </w:p>
        </w:tc>
      </w:tr>
      <w:tr w:rsidR="000F3196" w:rsidRPr="00C23DBA" w14:paraId="37C6089A" w14:textId="77777777" w:rsidTr="000F3196">
        <w:tc>
          <w:tcPr>
            <w:tcW w:w="3544" w:type="dxa"/>
            <w:vAlign w:val="center"/>
          </w:tcPr>
          <w:p w14:paraId="01339AF1"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33CBC0B4"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1.26 (0.93, 1.71)</w:t>
            </w:r>
          </w:p>
        </w:tc>
        <w:tc>
          <w:tcPr>
            <w:tcW w:w="1560" w:type="dxa"/>
            <w:tcBorders>
              <w:top w:val="nil"/>
              <w:left w:val="nil"/>
              <w:bottom w:val="nil"/>
              <w:right w:val="nil"/>
            </w:tcBorders>
            <w:vAlign w:val="bottom"/>
          </w:tcPr>
          <w:p w14:paraId="2AAC993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1.11 (0.81, 1.53)</w:t>
            </w:r>
          </w:p>
        </w:tc>
        <w:tc>
          <w:tcPr>
            <w:tcW w:w="1643" w:type="dxa"/>
            <w:tcBorders>
              <w:top w:val="nil"/>
              <w:left w:val="nil"/>
              <w:bottom w:val="nil"/>
              <w:right w:val="nil"/>
            </w:tcBorders>
            <w:vAlign w:val="bottom"/>
          </w:tcPr>
          <w:p w14:paraId="3A7F114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0.95 (0.68, 1.32)</w:t>
            </w:r>
          </w:p>
        </w:tc>
      </w:tr>
      <w:tr w:rsidR="000F3196" w:rsidRPr="00C23DBA" w14:paraId="712F238F" w14:textId="77777777" w:rsidTr="000F3196">
        <w:tc>
          <w:tcPr>
            <w:tcW w:w="3544" w:type="dxa"/>
            <w:vAlign w:val="center"/>
          </w:tcPr>
          <w:p w14:paraId="4344C23A"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3FDC137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1.06 (0.78, 1.43)</w:t>
            </w:r>
          </w:p>
        </w:tc>
        <w:tc>
          <w:tcPr>
            <w:tcW w:w="1560" w:type="dxa"/>
            <w:tcBorders>
              <w:top w:val="nil"/>
              <w:left w:val="nil"/>
              <w:bottom w:val="nil"/>
              <w:right w:val="nil"/>
            </w:tcBorders>
            <w:vAlign w:val="bottom"/>
          </w:tcPr>
          <w:p w14:paraId="78E2D73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w:t>
            </w:r>
            <w:r>
              <w:rPr>
                <w:rFonts w:ascii="Times New Roman" w:hAnsi="Times New Roman" w:cs="Times New Roman"/>
                <w:color w:val="000000"/>
              </w:rPr>
              <w:t>.00</w:t>
            </w:r>
            <w:r w:rsidRPr="00325220">
              <w:rPr>
                <w:rFonts w:ascii="Times New Roman" w:hAnsi="Times New Roman" w:cs="Times New Roman"/>
                <w:color w:val="000000"/>
              </w:rPr>
              <w:t xml:space="preserve"> (0.74, 1.35)</w:t>
            </w:r>
          </w:p>
        </w:tc>
        <w:tc>
          <w:tcPr>
            <w:tcW w:w="1643" w:type="dxa"/>
            <w:tcBorders>
              <w:top w:val="nil"/>
              <w:left w:val="nil"/>
              <w:bottom w:val="nil"/>
              <w:right w:val="nil"/>
            </w:tcBorders>
            <w:vAlign w:val="bottom"/>
          </w:tcPr>
          <w:p w14:paraId="3167AB9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1.01 (0.74, 1.37)</w:t>
            </w:r>
          </w:p>
        </w:tc>
      </w:tr>
      <w:tr w:rsidR="000F3196" w:rsidRPr="00C23DBA" w14:paraId="665BDAA5" w14:textId="77777777" w:rsidTr="000F3196">
        <w:tc>
          <w:tcPr>
            <w:tcW w:w="3544" w:type="dxa"/>
            <w:vAlign w:val="center"/>
          </w:tcPr>
          <w:p w14:paraId="38742561"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5ACABA7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1.69 (1.49, 1.92)</w:t>
            </w:r>
          </w:p>
        </w:tc>
        <w:tc>
          <w:tcPr>
            <w:tcW w:w="1560" w:type="dxa"/>
            <w:tcBorders>
              <w:top w:val="nil"/>
              <w:left w:val="nil"/>
              <w:bottom w:val="nil"/>
              <w:right w:val="nil"/>
            </w:tcBorders>
            <w:vAlign w:val="bottom"/>
          </w:tcPr>
          <w:p w14:paraId="2E5FC12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1.71 (1.46, 1.99)</w:t>
            </w:r>
          </w:p>
        </w:tc>
        <w:tc>
          <w:tcPr>
            <w:tcW w:w="1643" w:type="dxa"/>
            <w:tcBorders>
              <w:top w:val="nil"/>
              <w:left w:val="nil"/>
              <w:bottom w:val="nil"/>
              <w:right w:val="nil"/>
            </w:tcBorders>
            <w:vAlign w:val="bottom"/>
          </w:tcPr>
          <w:p w14:paraId="2A825DF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1.76 (1.5</w:t>
            </w:r>
            <w:r>
              <w:rPr>
                <w:rFonts w:ascii="Times New Roman" w:hAnsi="Times New Roman" w:cs="Times New Roman"/>
                <w:color w:val="000000"/>
              </w:rPr>
              <w:t>0</w:t>
            </w:r>
            <w:r w:rsidRPr="00325220">
              <w:rPr>
                <w:rFonts w:ascii="Times New Roman" w:hAnsi="Times New Roman" w:cs="Times New Roman"/>
                <w:color w:val="000000"/>
              </w:rPr>
              <w:t>, 2.07)</w:t>
            </w:r>
          </w:p>
        </w:tc>
      </w:tr>
      <w:tr w:rsidR="000F3196" w:rsidRPr="00C23DBA" w14:paraId="45640625" w14:textId="77777777" w:rsidTr="000F3196">
        <w:tc>
          <w:tcPr>
            <w:tcW w:w="3544" w:type="dxa"/>
            <w:vAlign w:val="center"/>
          </w:tcPr>
          <w:p w14:paraId="6CDFC6D4"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5FDB9984"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1.59 (1.38, 1.82)</w:t>
            </w:r>
          </w:p>
        </w:tc>
        <w:tc>
          <w:tcPr>
            <w:tcW w:w="1560" w:type="dxa"/>
            <w:tcBorders>
              <w:top w:val="nil"/>
              <w:left w:val="nil"/>
              <w:bottom w:val="nil"/>
              <w:right w:val="nil"/>
            </w:tcBorders>
            <w:vAlign w:val="bottom"/>
          </w:tcPr>
          <w:p w14:paraId="069D496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1.47 (1.25, 1.72)</w:t>
            </w:r>
          </w:p>
        </w:tc>
        <w:tc>
          <w:tcPr>
            <w:tcW w:w="1643" w:type="dxa"/>
            <w:tcBorders>
              <w:top w:val="nil"/>
              <w:left w:val="nil"/>
              <w:bottom w:val="nil"/>
              <w:right w:val="nil"/>
            </w:tcBorders>
            <w:vAlign w:val="bottom"/>
          </w:tcPr>
          <w:p w14:paraId="5B14BB5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1.48 (1.25, 1.74)</w:t>
            </w:r>
          </w:p>
        </w:tc>
      </w:tr>
      <w:tr w:rsidR="000F3196" w:rsidRPr="00C23DBA" w14:paraId="086DD5FE" w14:textId="77777777" w:rsidTr="000F3196">
        <w:tc>
          <w:tcPr>
            <w:tcW w:w="3544" w:type="dxa"/>
            <w:vAlign w:val="center"/>
          </w:tcPr>
          <w:p w14:paraId="294C97DA"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7A6A5AF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0.95 (0.81, 1.11)</w:t>
            </w:r>
          </w:p>
        </w:tc>
        <w:tc>
          <w:tcPr>
            <w:tcW w:w="1560" w:type="dxa"/>
            <w:tcBorders>
              <w:top w:val="nil"/>
              <w:left w:val="nil"/>
              <w:bottom w:val="nil"/>
              <w:right w:val="nil"/>
            </w:tcBorders>
            <w:vAlign w:val="bottom"/>
          </w:tcPr>
          <w:p w14:paraId="5D2F93B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0.96 (0.82, 1.12)</w:t>
            </w:r>
          </w:p>
        </w:tc>
        <w:tc>
          <w:tcPr>
            <w:tcW w:w="1643" w:type="dxa"/>
            <w:tcBorders>
              <w:top w:val="nil"/>
              <w:left w:val="nil"/>
              <w:bottom w:val="nil"/>
              <w:right w:val="nil"/>
            </w:tcBorders>
            <w:vAlign w:val="bottom"/>
          </w:tcPr>
          <w:p w14:paraId="0543786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0.96 (0.82, 1.12)</w:t>
            </w:r>
          </w:p>
        </w:tc>
      </w:tr>
      <w:tr w:rsidR="000F3196" w:rsidRPr="00C23DBA" w14:paraId="2D6CB7D5" w14:textId="77777777" w:rsidTr="000F3196">
        <w:tc>
          <w:tcPr>
            <w:tcW w:w="3544" w:type="dxa"/>
            <w:vAlign w:val="center"/>
          </w:tcPr>
          <w:p w14:paraId="78B71FF3" w14:textId="77777777" w:rsidR="000F3196" w:rsidRPr="00325220" w:rsidRDefault="000F3196" w:rsidP="000F3196">
            <w:pPr>
              <w:rPr>
                <w:rFonts w:ascii="Times New Roman" w:hAnsi="Times New Roman" w:cs="Times New Roman"/>
              </w:rPr>
            </w:pPr>
            <w:r w:rsidRPr="00325220">
              <w:rPr>
                <w:rFonts w:ascii="Times New Roman" w:hAnsi="Times New Roman" w:cs="Times New Roman"/>
                <w:b/>
                <w:bCs/>
              </w:rPr>
              <w:t>Sensitivity analysis 4 for asthma</w:t>
            </w:r>
          </w:p>
        </w:tc>
        <w:tc>
          <w:tcPr>
            <w:tcW w:w="1559" w:type="dxa"/>
            <w:tcBorders>
              <w:top w:val="nil"/>
              <w:left w:val="nil"/>
              <w:bottom w:val="nil"/>
              <w:right w:val="nil"/>
            </w:tcBorders>
            <w:vAlign w:val="center"/>
          </w:tcPr>
          <w:p w14:paraId="2451B3B3" w14:textId="77777777" w:rsidR="000F3196" w:rsidRPr="00325220" w:rsidRDefault="000F3196" w:rsidP="000F3196">
            <w:pPr>
              <w:jc w:val="center"/>
              <w:rPr>
                <w:rFonts w:ascii="Times New Roman" w:hAnsi="Times New Roman" w:cs="Times New Roman"/>
              </w:rPr>
            </w:pPr>
          </w:p>
        </w:tc>
        <w:tc>
          <w:tcPr>
            <w:tcW w:w="1560" w:type="dxa"/>
            <w:tcBorders>
              <w:top w:val="nil"/>
              <w:left w:val="nil"/>
              <w:bottom w:val="nil"/>
              <w:right w:val="nil"/>
            </w:tcBorders>
            <w:vAlign w:val="center"/>
          </w:tcPr>
          <w:p w14:paraId="6D67AE9E" w14:textId="77777777" w:rsidR="000F3196" w:rsidRPr="00325220" w:rsidRDefault="000F3196" w:rsidP="000F3196">
            <w:pPr>
              <w:jc w:val="center"/>
              <w:rPr>
                <w:rFonts w:ascii="Times New Roman" w:hAnsi="Times New Roman" w:cs="Times New Roman"/>
              </w:rPr>
            </w:pPr>
          </w:p>
        </w:tc>
        <w:tc>
          <w:tcPr>
            <w:tcW w:w="1643" w:type="dxa"/>
            <w:tcBorders>
              <w:top w:val="nil"/>
              <w:left w:val="nil"/>
              <w:bottom w:val="nil"/>
              <w:right w:val="nil"/>
            </w:tcBorders>
            <w:vAlign w:val="center"/>
          </w:tcPr>
          <w:p w14:paraId="3DA2E660" w14:textId="77777777" w:rsidR="000F3196" w:rsidRPr="00325220" w:rsidRDefault="000F3196" w:rsidP="000F3196">
            <w:pPr>
              <w:jc w:val="center"/>
              <w:rPr>
                <w:rFonts w:ascii="Times New Roman" w:hAnsi="Times New Roman" w:cs="Times New Roman"/>
              </w:rPr>
            </w:pPr>
          </w:p>
        </w:tc>
      </w:tr>
      <w:tr w:rsidR="000F3196" w:rsidRPr="00C23DBA" w14:paraId="4AAA2800" w14:textId="77777777" w:rsidTr="000F3196">
        <w:tc>
          <w:tcPr>
            <w:tcW w:w="3544" w:type="dxa"/>
            <w:vAlign w:val="center"/>
          </w:tcPr>
          <w:p w14:paraId="3ED540BE"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1621951D"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1.97 (1.65, 2.34)</w:t>
            </w:r>
          </w:p>
        </w:tc>
        <w:tc>
          <w:tcPr>
            <w:tcW w:w="1560" w:type="dxa"/>
            <w:tcBorders>
              <w:top w:val="nil"/>
              <w:left w:val="nil"/>
              <w:bottom w:val="nil"/>
              <w:right w:val="nil"/>
            </w:tcBorders>
            <w:vAlign w:val="bottom"/>
          </w:tcPr>
          <w:p w14:paraId="21623614"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1.87 (1.56, 2.25)</w:t>
            </w:r>
          </w:p>
        </w:tc>
        <w:tc>
          <w:tcPr>
            <w:tcW w:w="1643" w:type="dxa"/>
            <w:tcBorders>
              <w:top w:val="nil"/>
              <w:left w:val="nil"/>
              <w:bottom w:val="nil"/>
              <w:right w:val="nil"/>
            </w:tcBorders>
            <w:vAlign w:val="bottom"/>
          </w:tcPr>
          <w:p w14:paraId="4FC16E1D"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1.78 (1.47, 2.15)</w:t>
            </w:r>
          </w:p>
        </w:tc>
      </w:tr>
      <w:tr w:rsidR="000F3196" w:rsidRPr="00C23DBA" w14:paraId="59CD674B" w14:textId="77777777" w:rsidTr="000F3196">
        <w:tc>
          <w:tcPr>
            <w:tcW w:w="3544" w:type="dxa"/>
            <w:vAlign w:val="center"/>
          </w:tcPr>
          <w:p w14:paraId="7CCD5D31"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6D7D0EC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1.22 (1.03, 1.46)</w:t>
            </w:r>
          </w:p>
        </w:tc>
        <w:tc>
          <w:tcPr>
            <w:tcW w:w="1560" w:type="dxa"/>
            <w:tcBorders>
              <w:top w:val="nil"/>
              <w:left w:val="nil"/>
              <w:bottom w:val="nil"/>
              <w:right w:val="nil"/>
            </w:tcBorders>
            <w:vAlign w:val="bottom"/>
          </w:tcPr>
          <w:p w14:paraId="71AD747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1.09 (0.91, 1.31)</w:t>
            </w:r>
          </w:p>
        </w:tc>
        <w:tc>
          <w:tcPr>
            <w:tcW w:w="1643" w:type="dxa"/>
            <w:tcBorders>
              <w:top w:val="nil"/>
              <w:left w:val="nil"/>
              <w:bottom w:val="nil"/>
              <w:right w:val="nil"/>
            </w:tcBorders>
            <w:vAlign w:val="bottom"/>
          </w:tcPr>
          <w:p w14:paraId="2659B04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1.04 (0.86, 1.26)</w:t>
            </w:r>
          </w:p>
        </w:tc>
      </w:tr>
      <w:tr w:rsidR="000F3196" w:rsidRPr="00C23DBA" w14:paraId="193B403F" w14:textId="77777777" w:rsidTr="000F3196">
        <w:tc>
          <w:tcPr>
            <w:tcW w:w="3544" w:type="dxa"/>
            <w:vAlign w:val="center"/>
          </w:tcPr>
          <w:p w14:paraId="3800829C"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069F76C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1.26 (1.06, 1.5</w:t>
            </w:r>
            <w:r>
              <w:rPr>
                <w:rFonts w:ascii="Times New Roman" w:hAnsi="Times New Roman" w:cs="Times New Roman"/>
                <w:color w:val="000000"/>
              </w:rPr>
              <w:t>0</w:t>
            </w:r>
            <w:r w:rsidRPr="00325220">
              <w:rPr>
                <w:rFonts w:ascii="Times New Roman" w:hAnsi="Times New Roman" w:cs="Times New Roman"/>
                <w:color w:val="000000"/>
              </w:rPr>
              <w:t>)</w:t>
            </w:r>
          </w:p>
        </w:tc>
        <w:tc>
          <w:tcPr>
            <w:tcW w:w="1560" w:type="dxa"/>
            <w:tcBorders>
              <w:top w:val="nil"/>
              <w:left w:val="nil"/>
              <w:bottom w:val="nil"/>
              <w:right w:val="nil"/>
            </w:tcBorders>
            <w:vAlign w:val="bottom"/>
          </w:tcPr>
          <w:p w14:paraId="2E9BD36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1.23 (1.03, 1.47)</w:t>
            </w:r>
          </w:p>
        </w:tc>
        <w:tc>
          <w:tcPr>
            <w:tcW w:w="1643" w:type="dxa"/>
            <w:tcBorders>
              <w:top w:val="nil"/>
              <w:left w:val="nil"/>
              <w:bottom w:val="nil"/>
              <w:right w:val="nil"/>
            </w:tcBorders>
            <w:vAlign w:val="bottom"/>
          </w:tcPr>
          <w:p w14:paraId="2B09277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w:t>
            </w:r>
            <w:r>
              <w:rPr>
                <w:rFonts w:ascii="Times New Roman" w:hAnsi="Times New Roman" w:cs="Times New Roman"/>
                <w:color w:val="000000"/>
              </w:rPr>
              <w:t>0</w:t>
            </w:r>
            <w:r w:rsidRPr="00325220">
              <w:rPr>
                <w:rFonts w:ascii="Times New Roman" w:hAnsi="Times New Roman" w:cs="Times New Roman"/>
                <w:color w:val="000000"/>
              </w:rPr>
              <w:t xml:space="preserve"> (1.01, 1.44)</w:t>
            </w:r>
          </w:p>
        </w:tc>
      </w:tr>
      <w:tr w:rsidR="000F3196" w:rsidRPr="00C23DBA" w14:paraId="5C0F80BF" w14:textId="77777777" w:rsidTr="000F3196">
        <w:tc>
          <w:tcPr>
            <w:tcW w:w="3544" w:type="dxa"/>
            <w:vAlign w:val="center"/>
          </w:tcPr>
          <w:p w14:paraId="111C5FB8"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0890DD7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1.25 (1.14, 1.36)</w:t>
            </w:r>
          </w:p>
        </w:tc>
        <w:tc>
          <w:tcPr>
            <w:tcW w:w="1560" w:type="dxa"/>
            <w:tcBorders>
              <w:top w:val="nil"/>
              <w:left w:val="nil"/>
              <w:bottom w:val="nil"/>
              <w:right w:val="nil"/>
            </w:tcBorders>
            <w:vAlign w:val="bottom"/>
          </w:tcPr>
          <w:p w14:paraId="388D5DA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1.22 (1.11, 1.36)</w:t>
            </w:r>
          </w:p>
        </w:tc>
        <w:tc>
          <w:tcPr>
            <w:tcW w:w="1643" w:type="dxa"/>
            <w:tcBorders>
              <w:top w:val="nil"/>
              <w:left w:val="nil"/>
              <w:bottom w:val="nil"/>
              <w:right w:val="nil"/>
            </w:tcBorders>
            <w:vAlign w:val="bottom"/>
          </w:tcPr>
          <w:p w14:paraId="224F6CD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1.13 (1.02, 1.26)</w:t>
            </w:r>
          </w:p>
        </w:tc>
      </w:tr>
      <w:tr w:rsidR="000F3196" w:rsidRPr="00C23DBA" w14:paraId="0016089D" w14:textId="77777777" w:rsidTr="000F3196">
        <w:tc>
          <w:tcPr>
            <w:tcW w:w="3544" w:type="dxa"/>
            <w:vAlign w:val="center"/>
          </w:tcPr>
          <w:p w14:paraId="59CAF6E7"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5A6EDBC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1.23 (1.13, 1.35)</w:t>
            </w:r>
          </w:p>
        </w:tc>
        <w:tc>
          <w:tcPr>
            <w:tcW w:w="1560" w:type="dxa"/>
            <w:tcBorders>
              <w:top w:val="nil"/>
              <w:left w:val="nil"/>
              <w:bottom w:val="nil"/>
              <w:right w:val="nil"/>
            </w:tcBorders>
            <w:vAlign w:val="bottom"/>
          </w:tcPr>
          <w:p w14:paraId="69F13ACD"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1.14 (1.03, 1.27)</w:t>
            </w:r>
          </w:p>
        </w:tc>
        <w:tc>
          <w:tcPr>
            <w:tcW w:w="1643" w:type="dxa"/>
            <w:tcBorders>
              <w:top w:val="nil"/>
              <w:left w:val="nil"/>
              <w:bottom w:val="nil"/>
              <w:right w:val="nil"/>
            </w:tcBorders>
            <w:vAlign w:val="bottom"/>
          </w:tcPr>
          <w:p w14:paraId="6669B37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1.14 (1.02, 1.26)</w:t>
            </w:r>
          </w:p>
        </w:tc>
      </w:tr>
      <w:tr w:rsidR="000F3196" w:rsidRPr="00C23DBA" w14:paraId="23A3FB5C" w14:textId="77777777" w:rsidTr="000F3196">
        <w:tc>
          <w:tcPr>
            <w:tcW w:w="3544" w:type="dxa"/>
            <w:vAlign w:val="center"/>
          </w:tcPr>
          <w:p w14:paraId="68552D99"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26C33A2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1.05 (0.96, 1.14)</w:t>
            </w:r>
          </w:p>
        </w:tc>
        <w:tc>
          <w:tcPr>
            <w:tcW w:w="1560" w:type="dxa"/>
            <w:tcBorders>
              <w:top w:val="nil"/>
              <w:left w:val="nil"/>
              <w:bottom w:val="nil"/>
              <w:right w:val="nil"/>
            </w:tcBorders>
            <w:vAlign w:val="bottom"/>
          </w:tcPr>
          <w:p w14:paraId="2A99A23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w:t>
            </w:r>
            <w:r>
              <w:rPr>
                <w:rFonts w:ascii="Times New Roman" w:hAnsi="Times New Roman" w:cs="Times New Roman"/>
                <w:color w:val="000000"/>
              </w:rPr>
              <w:t>0</w:t>
            </w:r>
            <w:r w:rsidRPr="00325220">
              <w:rPr>
                <w:rFonts w:ascii="Times New Roman" w:hAnsi="Times New Roman" w:cs="Times New Roman"/>
                <w:color w:val="000000"/>
              </w:rPr>
              <w:t xml:space="preserve"> (1</w:t>
            </w:r>
            <w:r>
              <w:rPr>
                <w:rFonts w:ascii="Times New Roman" w:hAnsi="Times New Roman" w:cs="Times New Roman"/>
                <w:color w:val="000000"/>
              </w:rPr>
              <w:t>.00</w:t>
            </w:r>
            <w:r w:rsidRPr="00325220">
              <w:rPr>
                <w:rFonts w:ascii="Times New Roman" w:hAnsi="Times New Roman" w:cs="Times New Roman"/>
                <w:color w:val="000000"/>
              </w:rPr>
              <w:t>, 1.2</w:t>
            </w:r>
            <w:r>
              <w:rPr>
                <w:rFonts w:ascii="Times New Roman" w:hAnsi="Times New Roman" w:cs="Times New Roman"/>
                <w:color w:val="000000"/>
              </w:rPr>
              <w:t>0</w:t>
            </w:r>
            <w:r w:rsidRPr="00325220">
              <w:rPr>
                <w:rFonts w:ascii="Times New Roman" w:hAnsi="Times New Roman" w:cs="Times New Roman"/>
                <w:color w:val="000000"/>
              </w:rPr>
              <w:t>)</w:t>
            </w:r>
          </w:p>
        </w:tc>
        <w:tc>
          <w:tcPr>
            <w:tcW w:w="1643" w:type="dxa"/>
            <w:tcBorders>
              <w:top w:val="nil"/>
              <w:left w:val="nil"/>
              <w:bottom w:val="nil"/>
              <w:right w:val="nil"/>
            </w:tcBorders>
            <w:vAlign w:val="bottom"/>
          </w:tcPr>
          <w:p w14:paraId="62EFC6A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1.08 (0.99, 1.18)</w:t>
            </w:r>
          </w:p>
        </w:tc>
      </w:tr>
      <w:tr w:rsidR="000F3196" w:rsidRPr="00C23DBA" w14:paraId="4D461D01" w14:textId="77777777" w:rsidTr="000F3196">
        <w:tc>
          <w:tcPr>
            <w:tcW w:w="3544" w:type="dxa"/>
            <w:vAlign w:val="center"/>
          </w:tcPr>
          <w:p w14:paraId="64EECF56" w14:textId="77777777" w:rsidR="000F3196" w:rsidRPr="00325220" w:rsidRDefault="000F3196" w:rsidP="000F3196">
            <w:pPr>
              <w:rPr>
                <w:rFonts w:ascii="Times New Roman" w:hAnsi="Times New Roman" w:cs="Times New Roman"/>
              </w:rPr>
            </w:pPr>
            <w:r w:rsidRPr="00325220">
              <w:rPr>
                <w:rFonts w:ascii="Times New Roman" w:hAnsi="Times New Roman" w:cs="Times New Roman"/>
                <w:b/>
                <w:bCs/>
              </w:rPr>
              <w:t>Sensitivity analysis 4 for COPD</w:t>
            </w:r>
          </w:p>
        </w:tc>
        <w:tc>
          <w:tcPr>
            <w:tcW w:w="1559" w:type="dxa"/>
            <w:tcBorders>
              <w:top w:val="nil"/>
              <w:left w:val="nil"/>
              <w:bottom w:val="nil"/>
              <w:right w:val="nil"/>
            </w:tcBorders>
            <w:vAlign w:val="center"/>
          </w:tcPr>
          <w:p w14:paraId="38950B0E" w14:textId="77777777" w:rsidR="000F3196" w:rsidRPr="00325220" w:rsidRDefault="000F3196" w:rsidP="000F3196">
            <w:pPr>
              <w:jc w:val="center"/>
              <w:rPr>
                <w:rFonts w:ascii="Times New Roman" w:hAnsi="Times New Roman" w:cs="Times New Roman"/>
              </w:rPr>
            </w:pPr>
          </w:p>
        </w:tc>
        <w:tc>
          <w:tcPr>
            <w:tcW w:w="1560" w:type="dxa"/>
            <w:tcBorders>
              <w:top w:val="nil"/>
              <w:left w:val="nil"/>
              <w:bottom w:val="nil"/>
              <w:right w:val="nil"/>
            </w:tcBorders>
            <w:vAlign w:val="center"/>
          </w:tcPr>
          <w:p w14:paraId="48D5F8BE" w14:textId="77777777" w:rsidR="000F3196" w:rsidRPr="00325220" w:rsidRDefault="000F3196" w:rsidP="000F3196">
            <w:pPr>
              <w:jc w:val="center"/>
              <w:rPr>
                <w:rFonts w:ascii="Times New Roman" w:hAnsi="Times New Roman" w:cs="Times New Roman"/>
              </w:rPr>
            </w:pPr>
          </w:p>
        </w:tc>
        <w:tc>
          <w:tcPr>
            <w:tcW w:w="1643" w:type="dxa"/>
            <w:tcBorders>
              <w:top w:val="nil"/>
              <w:left w:val="nil"/>
              <w:bottom w:val="nil"/>
              <w:right w:val="nil"/>
            </w:tcBorders>
            <w:vAlign w:val="center"/>
          </w:tcPr>
          <w:p w14:paraId="53B47700" w14:textId="77777777" w:rsidR="000F3196" w:rsidRPr="00325220" w:rsidRDefault="000F3196" w:rsidP="000F3196">
            <w:pPr>
              <w:jc w:val="center"/>
              <w:rPr>
                <w:rFonts w:ascii="Times New Roman" w:hAnsi="Times New Roman" w:cs="Times New Roman"/>
              </w:rPr>
            </w:pPr>
          </w:p>
        </w:tc>
      </w:tr>
      <w:tr w:rsidR="000F3196" w:rsidRPr="00C23DBA" w14:paraId="733A80B8" w14:textId="77777777" w:rsidTr="000F3196">
        <w:tc>
          <w:tcPr>
            <w:tcW w:w="3544" w:type="dxa"/>
            <w:vAlign w:val="center"/>
          </w:tcPr>
          <w:p w14:paraId="15D39FAF"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72A1BAC3"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2.48 (2.09, 2.94)</w:t>
            </w:r>
          </w:p>
        </w:tc>
        <w:tc>
          <w:tcPr>
            <w:tcW w:w="1560" w:type="dxa"/>
            <w:tcBorders>
              <w:top w:val="nil"/>
              <w:left w:val="nil"/>
              <w:bottom w:val="nil"/>
              <w:right w:val="nil"/>
            </w:tcBorders>
            <w:vAlign w:val="bottom"/>
          </w:tcPr>
          <w:p w14:paraId="4186C1E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2.04 (1.71, 2.45)</w:t>
            </w:r>
          </w:p>
        </w:tc>
        <w:tc>
          <w:tcPr>
            <w:tcW w:w="1643" w:type="dxa"/>
            <w:tcBorders>
              <w:top w:val="nil"/>
              <w:left w:val="nil"/>
              <w:bottom w:val="nil"/>
              <w:right w:val="nil"/>
            </w:tcBorders>
            <w:vAlign w:val="bottom"/>
          </w:tcPr>
          <w:p w14:paraId="69C9868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1.66 (1.38, 2</w:t>
            </w:r>
            <w:r>
              <w:rPr>
                <w:rFonts w:ascii="Times New Roman" w:hAnsi="Times New Roman" w:cs="Times New Roman"/>
                <w:color w:val="000000"/>
              </w:rPr>
              <w:t>.00</w:t>
            </w:r>
            <w:r w:rsidRPr="00325220">
              <w:rPr>
                <w:rFonts w:ascii="Times New Roman" w:hAnsi="Times New Roman" w:cs="Times New Roman"/>
                <w:color w:val="000000"/>
              </w:rPr>
              <w:t>)</w:t>
            </w:r>
          </w:p>
        </w:tc>
      </w:tr>
      <w:tr w:rsidR="000F3196" w:rsidRPr="00C23DBA" w14:paraId="540FE20C" w14:textId="77777777" w:rsidTr="000F3196">
        <w:tc>
          <w:tcPr>
            <w:tcW w:w="3544" w:type="dxa"/>
            <w:vAlign w:val="center"/>
          </w:tcPr>
          <w:p w14:paraId="2668FBF8"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24972CF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1.52 (1.28, 1.8</w:t>
            </w:r>
            <w:r>
              <w:rPr>
                <w:rFonts w:ascii="Times New Roman" w:hAnsi="Times New Roman" w:cs="Times New Roman"/>
                <w:color w:val="000000"/>
              </w:rPr>
              <w:t>0</w:t>
            </w:r>
            <w:r w:rsidRPr="00325220">
              <w:rPr>
                <w:rFonts w:ascii="Times New Roman" w:hAnsi="Times New Roman" w:cs="Times New Roman"/>
                <w:color w:val="000000"/>
              </w:rPr>
              <w:t>)</w:t>
            </w:r>
          </w:p>
        </w:tc>
        <w:tc>
          <w:tcPr>
            <w:tcW w:w="1560" w:type="dxa"/>
            <w:tcBorders>
              <w:top w:val="nil"/>
              <w:left w:val="nil"/>
              <w:bottom w:val="nil"/>
              <w:right w:val="nil"/>
            </w:tcBorders>
            <w:vAlign w:val="bottom"/>
          </w:tcPr>
          <w:p w14:paraId="56A3D6D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1.32 (1.1</w:t>
            </w:r>
            <w:r>
              <w:rPr>
                <w:rFonts w:ascii="Times New Roman" w:hAnsi="Times New Roman" w:cs="Times New Roman"/>
                <w:color w:val="000000"/>
              </w:rPr>
              <w:t>0</w:t>
            </w:r>
            <w:r w:rsidRPr="00325220">
              <w:rPr>
                <w:rFonts w:ascii="Times New Roman" w:hAnsi="Times New Roman" w:cs="Times New Roman"/>
                <w:color w:val="000000"/>
              </w:rPr>
              <w:t>, 1.58)</w:t>
            </w:r>
          </w:p>
        </w:tc>
        <w:tc>
          <w:tcPr>
            <w:tcW w:w="1643" w:type="dxa"/>
            <w:tcBorders>
              <w:top w:val="nil"/>
              <w:left w:val="nil"/>
              <w:bottom w:val="nil"/>
              <w:right w:val="nil"/>
            </w:tcBorders>
            <w:vAlign w:val="bottom"/>
          </w:tcPr>
          <w:p w14:paraId="6675E64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1.07 (0.89, 1.29)</w:t>
            </w:r>
          </w:p>
        </w:tc>
      </w:tr>
      <w:tr w:rsidR="000F3196" w:rsidRPr="00C23DBA" w14:paraId="0F4FAC35" w14:textId="77777777" w:rsidTr="000F3196">
        <w:tc>
          <w:tcPr>
            <w:tcW w:w="3544" w:type="dxa"/>
            <w:vAlign w:val="center"/>
          </w:tcPr>
          <w:p w14:paraId="005FBF4E"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743AB7C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1.25 (1.06, 1.48)</w:t>
            </w:r>
          </w:p>
        </w:tc>
        <w:tc>
          <w:tcPr>
            <w:tcW w:w="1560" w:type="dxa"/>
            <w:tcBorders>
              <w:top w:val="nil"/>
              <w:left w:val="nil"/>
              <w:bottom w:val="nil"/>
              <w:right w:val="nil"/>
            </w:tcBorders>
            <w:vAlign w:val="bottom"/>
          </w:tcPr>
          <w:p w14:paraId="0BA8253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1.09 (0.92, 1.29)</w:t>
            </w:r>
          </w:p>
        </w:tc>
        <w:tc>
          <w:tcPr>
            <w:tcW w:w="1643" w:type="dxa"/>
            <w:tcBorders>
              <w:top w:val="nil"/>
              <w:left w:val="nil"/>
              <w:bottom w:val="nil"/>
              <w:right w:val="nil"/>
            </w:tcBorders>
            <w:vAlign w:val="bottom"/>
          </w:tcPr>
          <w:p w14:paraId="4CA9207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w:t>
            </w:r>
            <w:r>
              <w:rPr>
                <w:rFonts w:ascii="Times New Roman" w:hAnsi="Times New Roman" w:cs="Times New Roman"/>
                <w:color w:val="000000"/>
              </w:rPr>
              <w:t>0</w:t>
            </w:r>
            <w:r w:rsidRPr="00325220">
              <w:rPr>
                <w:rFonts w:ascii="Times New Roman" w:hAnsi="Times New Roman" w:cs="Times New Roman"/>
                <w:color w:val="000000"/>
              </w:rPr>
              <w:t xml:space="preserve"> (0.93, 1.3</w:t>
            </w:r>
            <w:r>
              <w:rPr>
                <w:rFonts w:ascii="Times New Roman" w:hAnsi="Times New Roman" w:cs="Times New Roman"/>
                <w:color w:val="000000"/>
              </w:rPr>
              <w:t>0</w:t>
            </w:r>
            <w:r w:rsidRPr="00325220">
              <w:rPr>
                <w:rFonts w:ascii="Times New Roman" w:hAnsi="Times New Roman" w:cs="Times New Roman"/>
                <w:color w:val="000000"/>
              </w:rPr>
              <w:t>)</w:t>
            </w:r>
          </w:p>
        </w:tc>
      </w:tr>
      <w:tr w:rsidR="000F3196" w:rsidRPr="00C23DBA" w14:paraId="209C3D60" w14:textId="77777777" w:rsidTr="000F3196">
        <w:tc>
          <w:tcPr>
            <w:tcW w:w="3544" w:type="dxa"/>
            <w:vAlign w:val="center"/>
          </w:tcPr>
          <w:p w14:paraId="7E8E3675"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30CC121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1.74 (1.62, 1.86)</w:t>
            </w:r>
          </w:p>
        </w:tc>
        <w:tc>
          <w:tcPr>
            <w:tcW w:w="1560" w:type="dxa"/>
            <w:tcBorders>
              <w:top w:val="nil"/>
              <w:left w:val="nil"/>
              <w:bottom w:val="nil"/>
              <w:right w:val="nil"/>
            </w:tcBorders>
            <w:vAlign w:val="bottom"/>
          </w:tcPr>
          <w:p w14:paraId="1FDF42F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1.66 (1.52, 1.81)</w:t>
            </w:r>
          </w:p>
        </w:tc>
        <w:tc>
          <w:tcPr>
            <w:tcW w:w="1643" w:type="dxa"/>
            <w:tcBorders>
              <w:top w:val="nil"/>
              <w:left w:val="nil"/>
              <w:bottom w:val="nil"/>
              <w:right w:val="nil"/>
            </w:tcBorders>
            <w:vAlign w:val="bottom"/>
          </w:tcPr>
          <w:p w14:paraId="5319D20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1.56 (1.43, 1.71)</w:t>
            </w:r>
          </w:p>
        </w:tc>
      </w:tr>
      <w:tr w:rsidR="000F3196" w:rsidRPr="00C23DBA" w14:paraId="1339F9EE" w14:textId="77777777" w:rsidTr="000F3196">
        <w:tc>
          <w:tcPr>
            <w:tcW w:w="3544" w:type="dxa"/>
            <w:vAlign w:val="center"/>
          </w:tcPr>
          <w:p w14:paraId="24EB60FF"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74F4D74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1.75 (1.63, 1.88)</w:t>
            </w:r>
          </w:p>
        </w:tc>
        <w:tc>
          <w:tcPr>
            <w:tcW w:w="1560" w:type="dxa"/>
            <w:tcBorders>
              <w:top w:val="nil"/>
              <w:left w:val="nil"/>
              <w:bottom w:val="nil"/>
              <w:right w:val="nil"/>
            </w:tcBorders>
            <w:vAlign w:val="bottom"/>
          </w:tcPr>
          <w:p w14:paraId="6FF4757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1.62 (1.48, 1.77)</w:t>
            </w:r>
          </w:p>
        </w:tc>
        <w:tc>
          <w:tcPr>
            <w:tcW w:w="1643" w:type="dxa"/>
            <w:tcBorders>
              <w:top w:val="nil"/>
              <w:left w:val="nil"/>
              <w:bottom w:val="nil"/>
              <w:right w:val="nil"/>
            </w:tcBorders>
            <w:vAlign w:val="bottom"/>
          </w:tcPr>
          <w:p w14:paraId="104A736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1.61 (1.47, 1.76)</w:t>
            </w:r>
          </w:p>
        </w:tc>
      </w:tr>
      <w:tr w:rsidR="000F3196" w:rsidRPr="00C23DBA" w14:paraId="55DF97FC" w14:textId="77777777" w:rsidTr="000F3196">
        <w:tc>
          <w:tcPr>
            <w:tcW w:w="3544" w:type="dxa"/>
            <w:vAlign w:val="center"/>
          </w:tcPr>
          <w:p w14:paraId="3235EC30"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59B2C74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0.98 (0.9</w:t>
            </w:r>
            <w:r>
              <w:rPr>
                <w:rFonts w:ascii="Times New Roman" w:hAnsi="Times New Roman" w:cs="Times New Roman"/>
                <w:color w:val="000000"/>
              </w:rPr>
              <w:t>0</w:t>
            </w:r>
            <w:r w:rsidRPr="00325220">
              <w:rPr>
                <w:rFonts w:ascii="Times New Roman" w:hAnsi="Times New Roman" w:cs="Times New Roman"/>
                <w:color w:val="000000"/>
              </w:rPr>
              <w:t>, 1.06)</w:t>
            </w:r>
          </w:p>
        </w:tc>
        <w:tc>
          <w:tcPr>
            <w:tcW w:w="1560" w:type="dxa"/>
            <w:tcBorders>
              <w:top w:val="nil"/>
              <w:left w:val="nil"/>
              <w:bottom w:val="nil"/>
              <w:right w:val="nil"/>
            </w:tcBorders>
            <w:vAlign w:val="bottom"/>
          </w:tcPr>
          <w:p w14:paraId="3A93C07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0.99 (0.91, 1.08)</w:t>
            </w:r>
          </w:p>
        </w:tc>
        <w:tc>
          <w:tcPr>
            <w:tcW w:w="1643" w:type="dxa"/>
            <w:tcBorders>
              <w:top w:val="nil"/>
              <w:left w:val="nil"/>
              <w:bottom w:val="nil"/>
              <w:right w:val="nil"/>
            </w:tcBorders>
            <w:vAlign w:val="bottom"/>
          </w:tcPr>
          <w:p w14:paraId="514B6E9F"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0.99 (0.91, 1.07)</w:t>
            </w:r>
          </w:p>
        </w:tc>
      </w:tr>
      <w:tr w:rsidR="000F3196" w:rsidRPr="00C23DBA" w14:paraId="104D0014" w14:textId="77777777" w:rsidTr="000F3196">
        <w:tc>
          <w:tcPr>
            <w:tcW w:w="3544" w:type="dxa"/>
            <w:vAlign w:val="center"/>
          </w:tcPr>
          <w:p w14:paraId="7DD690A9" w14:textId="77777777" w:rsidR="000F3196" w:rsidRPr="00325220" w:rsidRDefault="000F3196" w:rsidP="000F3196">
            <w:pPr>
              <w:rPr>
                <w:rFonts w:ascii="Times New Roman" w:hAnsi="Times New Roman" w:cs="Times New Roman"/>
              </w:rPr>
            </w:pPr>
            <w:r w:rsidRPr="00325220">
              <w:rPr>
                <w:rFonts w:ascii="Times New Roman" w:hAnsi="Times New Roman" w:cs="Times New Roman"/>
                <w:b/>
                <w:bCs/>
              </w:rPr>
              <w:t>Sensitivity analysis 4 for IPF</w:t>
            </w:r>
          </w:p>
        </w:tc>
        <w:tc>
          <w:tcPr>
            <w:tcW w:w="1559" w:type="dxa"/>
            <w:tcBorders>
              <w:top w:val="nil"/>
              <w:left w:val="nil"/>
              <w:bottom w:val="nil"/>
              <w:right w:val="nil"/>
            </w:tcBorders>
            <w:vAlign w:val="center"/>
          </w:tcPr>
          <w:p w14:paraId="2B7895BD" w14:textId="77777777" w:rsidR="000F3196" w:rsidRPr="00325220" w:rsidRDefault="000F3196" w:rsidP="000F3196">
            <w:pPr>
              <w:jc w:val="center"/>
              <w:rPr>
                <w:rFonts w:ascii="Times New Roman" w:hAnsi="Times New Roman" w:cs="Times New Roman"/>
              </w:rPr>
            </w:pPr>
          </w:p>
        </w:tc>
        <w:tc>
          <w:tcPr>
            <w:tcW w:w="1560" w:type="dxa"/>
            <w:tcBorders>
              <w:top w:val="nil"/>
              <w:left w:val="nil"/>
              <w:bottom w:val="nil"/>
              <w:right w:val="nil"/>
            </w:tcBorders>
            <w:vAlign w:val="center"/>
          </w:tcPr>
          <w:p w14:paraId="4C152E2E" w14:textId="77777777" w:rsidR="000F3196" w:rsidRPr="00325220" w:rsidRDefault="000F3196" w:rsidP="000F3196">
            <w:pPr>
              <w:jc w:val="center"/>
              <w:rPr>
                <w:rFonts w:ascii="Times New Roman" w:hAnsi="Times New Roman" w:cs="Times New Roman"/>
              </w:rPr>
            </w:pPr>
          </w:p>
        </w:tc>
        <w:tc>
          <w:tcPr>
            <w:tcW w:w="1643" w:type="dxa"/>
            <w:tcBorders>
              <w:top w:val="nil"/>
              <w:left w:val="nil"/>
              <w:bottom w:val="nil"/>
              <w:right w:val="nil"/>
            </w:tcBorders>
            <w:vAlign w:val="center"/>
          </w:tcPr>
          <w:p w14:paraId="63996F3A" w14:textId="77777777" w:rsidR="000F3196" w:rsidRPr="00325220" w:rsidRDefault="000F3196" w:rsidP="000F3196">
            <w:pPr>
              <w:jc w:val="center"/>
              <w:rPr>
                <w:rFonts w:ascii="Times New Roman" w:hAnsi="Times New Roman" w:cs="Times New Roman"/>
              </w:rPr>
            </w:pPr>
          </w:p>
        </w:tc>
      </w:tr>
      <w:tr w:rsidR="000F3196" w:rsidRPr="00C23DBA" w14:paraId="494AF8CF" w14:textId="77777777" w:rsidTr="000F3196">
        <w:tc>
          <w:tcPr>
            <w:tcW w:w="3544" w:type="dxa"/>
            <w:vAlign w:val="center"/>
          </w:tcPr>
          <w:p w14:paraId="7508CA57"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6D476BF5"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1.55 (1.17, 2.04)</w:t>
            </w:r>
          </w:p>
        </w:tc>
        <w:tc>
          <w:tcPr>
            <w:tcW w:w="1560" w:type="dxa"/>
            <w:tcBorders>
              <w:top w:val="nil"/>
              <w:left w:val="nil"/>
              <w:bottom w:val="nil"/>
              <w:right w:val="nil"/>
            </w:tcBorders>
            <w:vAlign w:val="bottom"/>
          </w:tcPr>
          <w:p w14:paraId="680575AF"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1.35 (1.01, 1.82)</w:t>
            </w:r>
          </w:p>
        </w:tc>
        <w:tc>
          <w:tcPr>
            <w:tcW w:w="1643" w:type="dxa"/>
            <w:tcBorders>
              <w:top w:val="nil"/>
              <w:left w:val="nil"/>
              <w:bottom w:val="nil"/>
              <w:right w:val="nil"/>
            </w:tcBorders>
            <w:vAlign w:val="bottom"/>
          </w:tcPr>
          <w:p w14:paraId="3480B921"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1.05 (0.77, 1.43)</w:t>
            </w:r>
          </w:p>
        </w:tc>
      </w:tr>
      <w:tr w:rsidR="000F3196" w:rsidRPr="00C23DBA" w14:paraId="6DC45226" w14:textId="77777777" w:rsidTr="000F3196">
        <w:tc>
          <w:tcPr>
            <w:tcW w:w="3544" w:type="dxa"/>
            <w:vAlign w:val="center"/>
          </w:tcPr>
          <w:p w14:paraId="5C380486"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6C12750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1.39 (1.05, 1.85)</w:t>
            </w:r>
          </w:p>
        </w:tc>
        <w:tc>
          <w:tcPr>
            <w:tcW w:w="1560" w:type="dxa"/>
            <w:tcBorders>
              <w:top w:val="nil"/>
              <w:left w:val="nil"/>
              <w:bottom w:val="nil"/>
              <w:right w:val="nil"/>
            </w:tcBorders>
            <w:vAlign w:val="bottom"/>
          </w:tcPr>
          <w:p w14:paraId="1B205A0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1.22 (0.9</w:t>
            </w:r>
            <w:r>
              <w:rPr>
                <w:rFonts w:ascii="Times New Roman" w:hAnsi="Times New Roman" w:cs="Times New Roman"/>
                <w:color w:val="000000"/>
              </w:rPr>
              <w:t>0</w:t>
            </w:r>
            <w:r w:rsidRPr="00325220">
              <w:rPr>
                <w:rFonts w:ascii="Times New Roman" w:hAnsi="Times New Roman" w:cs="Times New Roman"/>
                <w:color w:val="000000"/>
              </w:rPr>
              <w:t>, 1.65)</w:t>
            </w:r>
          </w:p>
        </w:tc>
        <w:tc>
          <w:tcPr>
            <w:tcW w:w="1643" w:type="dxa"/>
            <w:tcBorders>
              <w:top w:val="nil"/>
              <w:left w:val="nil"/>
              <w:bottom w:val="nil"/>
              <w:right w:val="nil"/>
            </w:tcBorders>
            <w:vAlign w:val="bottom"/>
          </w:tcPr>
          <w:p w14:paraId="432B435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1.03 (0.76, 1.41)</w:t>
            </w:r>
          </w:p>
        </w:tc>
      </w:tr>
      <w:tr w:rsidR="000F3196" w:rsidRPr="00C23DBA" w14:paraId="43FABA7D" w14:textId="77777777" w:rsidTr="000F3196">
        <w:tc>
          <w:tcPr>
            <w:tcW w:w="3544" w:type="dxa"/>
            <w:vAlign w:val="center"/>
          </w:tcPr>
          <w:p w14:paraId="1F907651"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0417B44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1.33 (1.01, 1.76)</w:t>
            </w:r>
          </w:p>
        </w:tc>
        <w:tc>
          <w:tcPr>
            <w:tcW w:w="1560" w:type="dxa"/>
            <w:tcBorders>
              <w:top w:val="nil"/>
              <w:left w:val="nil"/>
              <w:bottom w:val="nil"/>
              <w:right w:val="nil"/>
            </w:tcBorders>
            <w:vAlign w:val="bottom"/>
          </w:tcPr>
          <w:p w14:paraId="1C6CD4A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1.26 (0.95, 1.67)</w:t>
            </w:r>
          </w:p>
        </w:tc>
        <w:tc>
          <w:tcPr>
            <w:tcW w:w="1643" w:type="dxa"/>
            <w:tcBorders>
              <w:top w:val="nil"/>
              <w:left w:val="nil"/>
              <w:bottom w:val="nil"/>
              <w:right w:val="nil"/>
            </w:tcBorders>
            <w:vAlign w:val="bottom"/>
          </w:tcPr>
          <w:p w14:paraId="1625D21F"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1.28 (0.97, 1.71)</w:t>
            </w:r>
          </w:p>
        </w:tc>
      </w:tr>
      <w:tr w:rsidR="000F3196" w:rsidRPr="00C23DBA" w14:paraId="1BFE4352" w14:textId="77777777" w:rsidTr="000F3196">
        <w:tc>
          <w:tcPr>
            <w:tcW w:w="3544" w:type="dxa"/>
            <w:vAlign w:val="center"/>
          </w:tcPr>
          <w:p w14:paraId="04D13557"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68F7FB9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1.68 (1.49, 1.9</w:t>
            </w:r>
            <w:r>
              <w:rPr>
                <w:rFonts w:ascii="Times New Roman" w:hAnsi="Times New Roman" w:cs="Times New Roman"/>
                <w:color w:val="000000"/>
              </w:rPr>
              <w:t>0</w:t>
            </w:r>
            <w:r w:rsidRPr="00325220">
              <w:rPr>
                <w:rFonts w:ascii="Times New Roman" w:hAnsi="Times New Roman" w:cs="Times New Roman"/>
                <w:color w:val="000000"/>
              </w:rPr>
              <w:t>)</w:t>
            </w:r>
          </w:p>
        </w:tc>
        <w:tc>
          <w:tcPr>
            <w:tcW w:w="1560" w:type="dxa"/>
            <w:tcBorders>
              <w:top w:val="nil"/>
              <w:left w:val="nil"/>
              <w:bottom w:val="nil"/>
              <w:right w:val="nil"/>
            </w:tcBorders>
            <w:vAlign w:val="bottom"/>
          </w:tcPr>
          <w:p w14:paraId="0C7C619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1.71 (1.48, 1.98)</w:t>
            </w:r>
          </w:p>
        </w:tc>
        <w:tc>
          <w:tcPr>
            <w:tcW w:w="1643" w:type="dxa"/>
            <w:tcBorders>
              <w:top w:val="nil"/>
              <w:left w:val="nil"/>
              <w:bottom w:val="nil"/>
              <w:right w:val="nil"/>
            </w:tcBorders>
            <w:vAlign w:val="bottom"/>
          </w:tcPr>
          <w:p w14:paraId="1AB7E5F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w:t>
            </w:r>
            <w:r>
              <w:rPr>
                <w:rFonts w:ascii="Times New Roman" w:hAnsi="Times New Roman" w:cs="Times New Roman"/>
                <w:color w:val="000000"/>
              </w:rPr>
              <w:t>0</w:t>
            </w:r>
            <w:r w:rsidRPr="00325220">
              <w:rPr>
                <w:rFonts w:ascii="Times New Roman" w:hAnsi="Times New Roman" w:cs="Times New Roman"/>
                <w:color w:val="000000"/>
              </w:rPr>
              <w:t xml:space="preserve"> (1.46, 1.98)</w:t>
            </w:r>
          </w:p>
        </w:tc>
      </w:tr>
      <w:tr w:rsidR="000F3196" w:rsidRPr="00C23DBA" w14:paraId="6CB6A84D" w14:textId="77777777" w:rsidTr="000F3196">
        <w:tc>
          <w:tcPr>
            <w:tcW w:w="3544" w:type="dxa"/>
            <w:vAlign w:val="center"/>
          </w:tcPr>
          <w:p w14:paraId="04696DAB"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5BA0FA8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1.62 (1.42, 1.84)</w:t>
            </w:r>
          </w:p>
        </w:tc>
        <w:tc>
          <w:tcPr>
            <w:tcW w:w="1560" w:type="dxa"/>
            <w:tcBorders>
              <w:top w:val="nil"/>
              <w:left w:val="nil"/>
              <w:bottom w:val="nil"/>
              <w:right w:val="nil"/>
            </w:tcBorders>
            <w:vAlign w:val="bottom"/>
          </w:tcPr>
          <w:p w14:paraId="49B8233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1.52 (1.31, 1.77)</w:t>
            </w:r>
          </w:p>
        </w:tc>
        <w:tc>
          <w:tcPr>
            <w:tcW w:w="1643" w:type="dxa"/>
            <w:tcBorders>
              <w:top w:val="nil"/>
              <w:left w:val="nil"/>
              <w:bottom w:val="nil"/>
              <w:right w:val="nil"/>
            </w:tcBorders>
            <w:vAlign w:val="bottom"/>
          </w:tcPr>
          <w:p w14:paraId="382B35A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1.51 (1.29, 1.77)</w:t>
            </w:r>
          </w:p>
        </w:tc>
      </w:tr>
      <w:tr w:rsidR="000F3196" w:rsidRPr="00C23DBA" w14:paraId="54DCEF3F" w14:textId="77777777" w:rsidTr="000F3196">
        <w:tc>
          <w:tcPr>
            <w:tcW w:w="3544" w:type="dxa"/>
            <w:vAlign w:val="center"/>
          </w:tcPr>
          <w:p w14:paraId="3663813E"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2261F753"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0.93 (0.81, 1.08)</w:t>
            </w:r>
          </w:p>
        </w:tc>
        <w:tc>
          <w:tcPr>
            <w:tcW w:w="1560" w:type="dxa"/>
            <w:tcBorders>
              <w:top w:val="nil"/>
              <w:left w:val="nil"/>
              <w:bottom w:val="nil"/>
              <w:right w:val="nil"/>
            </w:tcBorders>
            <w:vAlign w:val="bottom"/>
          </w:tcPr>
          <w:p w14:paraId="2359EFC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0.96 (0.83, 1.11)</w:t>
            </w:r>
          </w:p>
        </w:tc>
        <w:tc>
          <w:tcPr>
            <w:tcW w:w="1643" w:type="dxa"/>
            <w:tcBorders>
              <w:top w:val="nil"/>
              <w:left w:val="nil"/>
              <w:bottom w:val="nil"/>
              <w:right w:val="nil"/>
            </w:tcBorders>
            <w:vAlign w:val="bottom"/>
          </w:tcPr>
          <w:p w14:paraId="4C50DA8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0.94 (0.81, 1.09)</w:t>
            </w:r>
          </w:p>
        </w:tc>
      </w:tr>
      <w:tr w:rsidR="000F3196" w:rsidRPr="00C23DBA" w14:paraId="3A88CF01" w14:textId="77777777" w:rsidTr="000F3196">
        <w:tc>
          <w:tcPr>
            <w:tcW w:w="3544" w:type="dxa"/>
            <w:vAlign w:val="center"/>
          </w:tcPr>
          <w:p w14:paraId="3AD31B2E" w14:textId="77777777" w:rsidR="000F3196" w:rsidRPr="00325220" w:rsidRDefault="000F3196" w:rsidP="000F3196">
            <w:pPr>
              <w:rPr>
                <w:rFonts w:ascii="Times New Roman" w:hAnsi="Times New Roman" w:cs="Times New Roman"/>
              </w:rPr>
            </w:pPr>
            <w:r w:rsidRPr="00325220">
              <w:rPr>
                <w:rFonts w:ascii="Times New Roman" w:hAnsi="Times New Roman" w:cs="Times New Roman"/>
                <w:b/>
                <w:bCs/>
              </w:rPr>
              <w:lastRenderedPageBreak/>
              <w:t>Sensitivity analysis 5 for asthma</w:t>
            </w:r>
          </w:p>
        </w:tc>
        <w:tc>
          <w:tcPr>
            <w:tcW w:w="1559" w:type="dxa"/>
            <w:tcBorders>
              <w:top w:val="nil"/>
              <w:left w:val="nil"/>
              <w:bottom w:val="nil"/>
              <w:right w:val="nil"/>
            </w:tcBorders>
            <w:vAlign w:val="center"/>
          </w:tcPr>
          <w:p w14:paraId="4FC67EA3" w14:textId="77777777" w:rsidR="000F3196" w:rsidRPr="00325220" w:rsidRDefault="000F3196" w:rsidP="000F3196">
            <w:pPr>
              <w:jc w:val="center"/>
              <w:rPr>
                <w:rFonts w:ascii="Times New Roman" w:hAnsi="Times New Roman" w:cs="Times New Roman"/>
              </w:rPr>
            </w:pPr>
          </w:p>
        </w:tc>
        <w:tc>
          <w:tcPr>
            <w:tcW w:w="1560" w:type="dxa"/>
            <w:tcBorders>
              <w:top w:val="nil"/>
              <w:left w:val="nil"/>
              <w:bottom w:val="nil"/>
              <w:right w:val="nil"/>
            </w:tcBorders>
            <w:vAlign w:val="center"/>
          </w:tcPr>
          <w:p w14:paraId="0CF525A2" w14:textId="77777777" w:rsidR="000F3196" w:rsidRPr="00325220" w:rsidRDefault="000F3196" w:rsidP="000F3196">
            <w:pPr>
              <w:jc w:val="center"/>
              <w:rPr>
                <w:rFonts w:ascii="Times New Roman" w:hAnsi="Times New Roman" w:cs="Times New Roman"/>
              </w:rPr>
            </w:pPr>
          </w:p>
        </w:tc>
        <w:tc>
          <w:tcPr>
            <w:tcW w:w="1643" w:type="dxa"/>
            <w:tcBorders>
              <w:top w:val="nil"/>
              <w:left w:val="nil"/>
              <w:bottom w:val="nil"/>
              <w:right w:val="nil"/>
            </w:tcBorders>
            <w:vAlign w:val="center"/>
          </w:tcPr>
          <w:p w14:paraId="33B17957" w14:textId="77777777" w:rsidR="000F3196" w:rsidRPr="00325220" w:rsidRDefault="000F3196" w:rsidP="000F3196">
            <w:pPr>
              <w:jc w:val="center"/>
              <w:rPr>
                <w:rFonts w:ascii="Times New Roman" w:hAnsi="Times New Roman" w:cs="Times New Roman"/>
              </w:rPr>
            </w:pPr>
          </w:p>
        </w:tc>
      </w:tr>
      <w:tr w:rsidR="000F3196" w:rsidRPr="00C23DBA" w14:paraId="7A272055" w14:textId="77777777" w:rsidTr="000F3196">
        <w:tc>
          <w:tcPr>
            <w:tcW w:w="3544" w:type="dxa"/>
            <w:vAlign w:val="center"/>
          </w:tcPr>
          <w:p w14:paraId="2D7A2F62"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43788A28"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1.92 (1.61, 2.29)</w:t>
            </w:r>
          </w:p>
        </w:tc>
        <w:tc>
          <w:tcPr>
            <w:tcW w:w="1560" w:type="dxa"/>
            <w:tcBorders>
              <w:top w:val="nil"/>
              <w:left w:val="nil"/>
              <w:bottom w:val="nil"/>
              <w:right w:val="nil"/>
            </w:tcBorders>
            <w:vAlign w:val="bottom"/>
          </w:tcPr>
          <w:p w14:paraId="02590C4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1.84 (1.53, 2.22)</w:t>
            </w:r>
          </w:p>
        </w:tc>
        <w:tc>
          <w:tcPr>
            <w:tcW w:w="1643" w:type="dxa"/>
            <w:tcBorders>
              <w:top w:val="nil"/>
              <w:left w:val="nil"/>
              <w:bottom w:val="nil"/>
              <w:right w:val="nil"/>
            </w:tcBorders>
            <w:vAlign w:val="bottom"/>
          </w:tcPr>
          <w:p w14:paraId="2D38E14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1.77 (1.45, 2.15)</w:t>
            </w:r>
          </w:p>
        </w:tc>
      </w:tr>
      <w:tr w:rsidR="000F3196" w:rsidRPr="00C23DBA" w14:paraId="6D84BF1A" w14:textId="77777777" w:rsidTr="000F3196">
        <w:tc>
          <w:tcPr>
            <w:tcW w:w="3544" w:type="dxa"/>
            <w:vAlign w:val="center"/>
          </w:tcPr>
          <w:p w14:paraId="4A104EEB"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6EB078B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w:t>
            </w:r>
            <w:r>
              <w:rPr>
                <w:rFonts w:ascii="Times New Roman" w:hAnsi="Times New Roman" w:cs="Times New Roman"/>
                <w:color w:val="000000"/>
              </w:rPr>
              <w:t>0</w:t>
            </w:r>
            <w:r w:rsidRPr="00325220">
              <w:rPr>
                <w:rFonts w:ascii="Times New Roman" w:hAnsi="Times New Roman" w:cs="Times New Roman"/>
                <w:color w:val="000000"/>
              </w:rPr>
              <w:t xml:space="preserve"> (1.01, 1.43)</w:t>
            </w:r>
          </w:p>
        </w:tc>
        <w:tc>
          <w:tcPr>
            <w:tcW w:w="1560" w:type="dxa"/>
            <w:tcBorders>
              <w:top w:val="nil"/>
              <w:left w:val="nil"/>
              <w:bottom w:val="nil"/>
              <w:right w:val="nil"/>
            </w:tcBorders>
            <w:vAlign w:val="bottom"/>
          </w:tcPr>
          <w:p w14:paraId="0314F60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1.08 (0.9</w:t>
            </w:r>
            <w:r>
              <w:rPr>
                <w:rFonts w:ascii="Times New Roman" w:hAnsi="Times New Roman" w:cs="Times New Roman"/>
                <w:color w:val="000000"/>
              </w:rPr>
              <w:t>0</w:t>
            </w:r>
            <w:r w:rsidRPr="00325220">
              <w:rPr>
                <w:rFonts w:ascii="Times New Roman" w:hAnsi="Times New Roman" w:cs="Times New Roman"/>
                <w:color w:val="000000"/>
              </w:rPr>
              <w:t>, 1.31)</w:t>
            </w:r>
          </w:p>
        </w:tc>
        <w:tc>
          <w:tcPr>
            <w:tcW w:w="1643" w:type="dxa"/>
            <w:tcBorders>
              <w:top w:val="nil"/>
              <w:left w:val="nil"/>
              <w:bottom w:val="nil"/>
              <w:right w:val="nil"/>
            </w:tcBorders>
            <w:vAlign w:val="bottom"/>
          </w:tcPr>
          <w:p w14:paraId="562F3EB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1.04 (0.86, 1.26)</w:t>
            </w:r>
          </w:p>
        </w:tc>
      </w:tr>
      <w:tr w:rsidR="000F3196" w:rsidRPr="00C23DBA" w14:paraId="05A3905D" w14:textId="77777777" w:rsidTr="000F3196">
        <w:tc>
          <w:tcPr>
            <w:tcW w:w="3544" w:type="dxa"/>
            <w:vAlign w:val="center"/>
          </w:tcPr>
          <w:p w14:paraId="18A43F22"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7016CA6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1.26 (1.06, 1.5</w:t>
            </w:r>
            <w:r>
              <w:rPr>
                <w:rFonts w:ascii="Times New Roman" w:hAnsi="Times New Roman" w:cs="Times New Roman"/>
                <w:color w:val="000000"/>
              </w:rPr>
              <w:t>0</w:t>
            </w:r>
            <w:r w:rsidRPr="00325220">
              <w:rPr>
                <w:rFonts w:ascii="Times New Roman" w:hAnsi="Times New Roman" w:cs="Times New Roman"/>
                <w:color w:val="000000"/>
              </w:rPr>
              <w:t>)</w:t>
            </w:r>
          </w:p>
        </w:tc>
        <w:tc>
          <w:tcPr>
            <w:tcW w:w="1560" w:type="dxa"/>
            <w:tcBorders>
              <w:top w:val="nil"/>
              <w:left w:val="nil"/>
              <w:bottom w:val="nil"/>
              <w:right w:val="nil"/>
            </w:tcBorders>
            <w:vAlign w:val="bottom"/>
          </w:tcPr>
          <w:p w14:paraId="355F9D1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1.24 (1.04, 1.47)</w:t>
            </w:r>
          </w:p>
        </w:tc>
        <w:tc>
          <w:tcPr>
            <w:tcW w:w="1643" w:type="dxa"/>
            <w:tcBorders>
              <w:top w:val="nil"/>
              <w:left w:val="nil"/>
              <w:bottom w:val="nil"/>
              <w:right w:val="nil"/>
            </w:tcBorders>
            <w:vAlign w:val="bottom"/>
          </w:tcPr>
          <w:p w14:paraId="301A8D1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1.21 (1.01, 1.45)</w:t>
            </w:r>
          </w:p>
        </w:tc>
      </w:tr>
      <w:tr w:rsidR="000F3196" w:rsidRPr="00C23DBA" w14:paraId="090FED5B" w14:textId="77777777" w:rsidTr="000F3196">
        <w:tc>
          <w:tcPr>
            <w:tcW w:w="3544" w:type="dxa"/>
            <w:vAlign w:val="center"/>
          </w:tcPr>
          <w:p w14:paraId="6EE5ED90"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05D7ACD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1.21 (1.11, 1.32)</w:t>
            </w:r>
          </w:p>
        </w:tc>
        <w:tc>
          <w:tcPr>
            <w:tcW w:w="1560" w:type="dxa"/>
            <w:tcBorders>
              <w:top w:val="nil"/>
              <w:left w:val="nil"/>
              <w:bottom w:val="nil"/>
              <w:right w:val="nil"/>
            </w:tcBorders>
            <w:vAlign w:val="bottom"/>
          </w:tcPr>
          <w:p w14:paraId="3E0E93C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1.19 (1.07, 1.32)</w:t>
            </w:r>
          </w:p>
        </w:tc>
        <w:tc>
          <w:tcPr>
            <w:tcW w:w="1643" w:type="dxa"/>
            <w:tcBorders>
              <w:top w:val="nil"/>
              <w:left w:val="nil"/>
              <w:bottom w:val="nil"/>
              <w:right w:val="nil"/>
            </w:tcBorders>
            <w:vAlign w:val="bottom"/>
          </w:tcPr>
          <w:p w14:paraId="5048847F"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w:t>
            </w:r>
            <w:r>
              <w:rPr>
                <w:rFonts w:ascii="Times New Roman" w:hAnsi="Times New Roman" w:cs="Times New Roman"/>
                <w:color w:val="000000"/>
              </w:rPr>
              <w:t>0</w:t>
            </w:r>
            <w:r w:rsidRPr="00325220">
              <w:rPr>
                <w:rFonts w:ascii="Times New Roman" w:hAnsi="Times New Roman" w:cs="Times New Roman"/>
                <w:color w:val="000000"/>
              </w:rPr>
              <w:t xml:space="preserve"> (0.99, 1.23)</w:t>
            </w:r>
          </w:p>
        </w:tc>
      </w:tr>
      <w:tr w:rsidR="000F3196" w:rsidRPr="00C23DBA" w14:paraId="08B63057" w14:textId="77777777" w:rsidTr="000F3196">
        <w:tc>
          <w:tcPr>
            <w:tcW w:w="3544" w:type="dxa"/>
            <w:vAlign w:val="center"/>
          </w:tcPr>
          <w:p w14:paraId="43118125"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11942E0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1.19 (1.09, 1.3</w:t>
            </w:r>
            <w:r>
              <w:rPr>
                <w:rFonts w:ascii="Times New Roman" w:hAnsi="Times New Roman" w:cs="Times New Roman"/>
                <w:color w:val="000000"/>
              </w:rPr>
              <w:t>0</w:t>
            </w:r>
            <w:r w:rsidRPr="00325220">
              <w:rPr>
                <w:rFonts w:ascii="Times New Roman" w:hAnsi="Times New Roman" w:cs="Times New Roman"/>
                <w:color w:val="000000"/>
              </w:rPr>
              <w:t>)</w:t>
            </w:r>
          </w:p>
        </w:tc>
        <w:tc>
          <w:tcPr>
            <w:tcW w:w="1560" w:type="dxa"/>
            <w:tcBorders>
              <w:top w:val="nil"/>
              <w:left w:val="nil"/>
              <w:bottom w:val="nil"/>
              <w:right w:val="nil"/>
            </w:tcBorders>
            <w:vAlign w:val="bottom"/>
          </w:tcPr>
          <w:p w14:paraId="7CB778B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1.11 (1</w:t>
            </w:r>
            <w:r>
              <w:rPr>
                <w:rFonts w:ascii="Times New Roman" w:hAnsi="Times New Roman" w:cs="Times New Roman"/>
                <w:color w:val="000000"/>
              </w:rPr>
              <w:t>.00</w:t>
            </w:r>
            <w:r w:rsidRPr="00325220">
              <w:rPr>
                <w:rFonts w:ascii="Times New Roman" w:hAnsi="Times New Roman" w:cs="Times New Roman"/>
                <w:color w:val="000000"/>
              </w:rPr>
              <w:t>, 1.23)</w:t>
            </w:r>
          </w:p>
        </w:tc>
        <w:tc>
          <w:tcPr>
            <w:tcW w:w="1643" w:type="dxa"/>
            <w:tcBorders>
              <w:top w:val="nil"/>
              <w:left w:val="nil"/>
              <w:bottom w:val="nil"/>
              <w:right w:val="nil"/>
            </w:tcBorders>
            <w:vAlign w:val="bottom"/>
          </w:tcPr>
          <w:p w14:paraId="25A010E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w:t>
            </w:r>
            <w:r>
              <w:rPr>
                <w:rFonts w:ascii="Times New Roman" w:hAnsi="Times New Roman" w:cs="Times New Roman"/>
                <w:color w:val="000000"/>
              </w:rPr>
              <w:t>0</w:t>
            </w:r>
            <w:r w:rsidRPr="00325220">
              <w:rPr>
                <w:rFonts w:ascii="Times New Roman" w:hAnsi="Times New Roman" w:cs="Times New Roman"/>
                <w:color w:val="000000"/>
              </w:rPr>
              <w:t xml:space="preserve"> (0.99, 1.22)</w:t>
            </w:r>
          </w:p>
        </w:tc>
      </w:tr>
      <w:tr w:rsidR="000F3196" w:rsidRPr="00C23DBA" w14:paraId="6DA91932" w14:textId="77777777" w:rsidTr="000F3196">
        <w:tc>
          <w:tcPr>
            <w:tcW w:w="3544" w:type="dxa"/>
            <w:vAlign w:val="center"/>
          </w:tcPr>
          <w:p w14:paraId="50691DB8"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6BA60ACF"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1.04 (0.95, 1.14)</w:t>
            </w:r>
          </w:p>
        </w:tc>
        <w:tc>
          <w:tcPr>
            <w:tcW w:w="1560" w:type="dxa"/>
            <w:tcBorders>
              <w:top w:val="nil"/>
              <w:left w:val="nil"/>
              <w:bottom w:val="nil"/>
              <w:right w:val="nil"/>
            </w:tcBorders>
            <w:vAlign w:val="bottom"/>
          </w:tcPr>
          <w:p w14:paraId="5BF9A7C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1.09 (1</w:t>
            </w:r>
            <w:r>
              <w:rPr>
                <w:rFonts w:ascii="Times New Roman" w:hAnsi="Times New Roman" w:cs="Times New Roman"/>
                <w:color w:val="000000"/>
              </w:rPr>
              <w:t>.00</w:t>
            </w:r>
            <w:r w:rsidRPr="00325220">
              <w:rPr>
                <w:rFonts w:ascii="Times New Roman" w:hAnsi="Times New Roman" w:cs="Times New Roman"/>
                <w:color w:val="000000"/>
              </w:rPr>
              <w:t>, 1.19)</w:t>
            </w:r>
          </w:p>
        </w:tc>
        <w:tc>
          <w:tcPr>
            <w:tcW w:w="1643" w:type="dxa"/>
            <w:tcBorders>
              <w:top w:val="nil"/>
              <w:left w:val="nil"/>
              <w:bottom w:val="nil"/>
              <w:right w:val="nil"/>
            </w:tcBorders>
            <w:vAlign w:val="bottom"/>
          </w:tcPr>
          <w:p w14:paraId="13A64B7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1.07 (0.98, 1.18)</w:t>
            </w:r>
          </w:p>
        </w:tc>
      </w:tr>
      <w:tr w:rsidR="000F3196" w:rsidRPr="00C23DBA" w14:paraId="1D2E62AD" w14:textId="77777777" w:rsidTr="000F3196">
        <w:tc>
          <w:tcPr>
            <w:tcW w:w="3544" w:type="dxa"/>
            <w:vAlign w:val="center"/>
          </w:tcPr>
          <w:p w14:paraId="0B3889A1" w14:textId="77777777" w:rsidR="000F3196" w:rsidRPr="00325220" w:rsidRDefault="000F3196" w:rsidP="000F3196">
            <w:pPr>
              <w:rPr>
                <w:rFonts w:ascii="Times New Roman" w:hAnsi="Times New Roman" w:cs="Times New Roman"/>
              </w:rPr>
            </w:pPr>
            <w:r w:rsidRPr="00325220">
              <w:rPr>
                <w:rFonts w:ascii="Times New Roman" w:hAnsi="Times New Roman" w:cs="Times New Roman"/>
                <w:b/>
                <w:bCs/>
              </w:rPr>
              <w:t>Sensitivity analysis 5 for COPD</w:t>
            </w:r>
          </w:p>
        </w:tc>
        <w:tc>
          <w:tcPr>
            <w:tcW w:w="1559" w:type="dxa"/>
            <w:tcBorders>
              <w:top w:val="nil"/>
              <w:left w:val="nil"/>
              <w:bottom w:val="nil"/>
              <w:right w:val="nil"/>
            </w:tcBorders>
            <w:vAlign w:val="center"/>
          </w:tcPr>
          <w:p w14:paraId="13049FB6" w14:textId="77777777" w:rsidR="000F3196" w:rsidRPr="00325220" w:rsidRDefault="000F3196" w:rsidP="000F3196">
            <w:pPr>
              <w:jc w:val="center"/>
              <w:rPr>
                <w:rFonts w:ascii="Times New Roman" w:hAnsi="Times New Roman" w:cs="Times New Roman"/>
              </w:rPr>
            </w:pPr>
          </w:p>
        </w:tc>
        <w:tc>
          <w:tcPr>
            <w:tcW w:w="1560" w:type="dxa"/>
            <w:tcBorders>
              <w:top w:val="nil"/>
              <w:left w:val="nil"/>
              <w:bottom w:val="nil"/>
              <w:right w:val="nil"/>
            </w:tcBorders>
            <w:vAlign w:val="center"/>
          </w:tcPr>
          <w:p w14:paraId="336FC1C4" w14:textId="77777777" w:rsidR="000F3196" w:rsidRPr="00325220" w:rsidRDefault="000F3196" w:rsidP="000F3196">
            <w:pPr>
              <w:jc w:val="center"/>
              <w:rPr>
                <w:rFonts w:ascii="Times New Roman" w:hAnsi="Times New Roman" w:cs="Times New Roman"/>
              </w:rPr>
            </w:pPr>
          </w:p>
        </w:tc>
        <w:tc>
          <w:tcPr>
            <w:tcW w:w="1643" w:type="dxa"/>
            <w:tcBorders>
              <w:top w:val="nil"/>
              <w:left w:val="nil"/>
              <w:bottom w:val="nil"/>
              <w:right w:val="nil"/>
            </w:tcBorders>
            <w:vAlign w:val="center"/>
          </w:tcPr>
          <w:p w14:paraId="61693BF7" w14:textId="77777777" w:rsidR="000F3196" w:rsidRPr="00325220" w:rsidRDefault="000F3196" w:rsidP="000F3196">
            <w:pPr>
              <w:jc w:val="center"/>
              <w:rPr>
                <w:rFonts w:ascii="Times New Roman" w:hAnsi="Times New Roman" w:cs="Times New Roman"/>
              </w:rPr>
            </w:pPr>
          </w:p>
        </w:tc>
      </w:tr>
      <w:tr w:rsidR="000F3196" w:rsidRPr="00C23DBA" w14:paraId="6C8A0970" w14:textId="77777777" w:rsidTr="000F3196">
        <w:tc>
          <w:tcPr>
            <w:tcW w:w="3544" w:type="dxa"/>
            <w:vAlign w:val="center"/>
          </w:tcPr>
          <w:p w14:paraId="178C4890"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7BC87B40"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2.41 (2.03, 2.86)</w:t>
            </w:r>
          </w:p>
        </w:tc>
        <w:tc>
          <w:tcPr>
            <w:tcW w:w="1560" w:type="dxa"/>
            <w:tcBorders>
              <w:top w:val="nil"/>
              <w:left w:val="nil"/>
              <w:bottom w:val="nil"/>
              <w:right w:val="nil"/>
            </w:tcBorders>
            <w:vAlign w:val="bottom"/>
          </w:tcPr>
          <w:p w14:paraId="552D3644"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1.98 (1.65, 2.38)</w:t>
            </w:r>
          </w:p>
        </w:tc>
        <w:tc>
          <w:tcPr>
            <w:tcW w:w="1643" w:type="dxa"/>
            <w:tcBorders>
              <w:top w:val="nil"/>
              <w:left w:val="nil"/>
              <w:bottom w:val="nil"/>
              <w:right w:val="nil"/>
            </w:tcBorders>
            <w:vAlign w:val="bottom"/>
          </w:tcPr>
          <w:p w14:paraId="4287BDD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1.65 (1.37, 2</w:t>
            </w:r>
            <w:r>
              <w:rPr>
                <w:rFonts w:ascii="Times New Roman" w:hAnsi="Times New Roman" w:cs="Times New Roman"/>
                <w:color w:val="000000"/>
              </w:rPr>
              <w:t>.00</w:t>
            </w:r>
            <w:r w:rsidRPr="00325220">
              <w:rPr>
                <w:rFonts w:ascii="Times New Roman" w:hAnsi="Times New Roman" w:cs="Times New Roman"/>
                <w:color w:val="000000"/>
              </w:rPr>
              <w:t>)</w:t>
            </w:r>
          </w:p>
        </w:tc>
      </w:tr>
      <w:tr w:rsidR="000F3196" w:rsidRPr="00C23DBA" w14:paraId="468BE9E3" w14:textId="77777777" w:rsidTr="000F3196">
        <w:tc>
          <w:tcPr>
            <w:tcW w:w="3544" w:type="dxa"/>
            <w:vAlign w:val="center"/>
          </w:tcPr>
          <w:p w14:paraId="0698F9F6"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35BA17F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1.49 (1.25, 1.76)</w:t>
            </w:r>
          </w:p>
        </w:tc>
        <w:tc>
          <w:tcPr>
            <w:tcW w:w="1560" w:type="dxa"/>
            <w:tcBorders>
              <w:top w:val="nil"/>
              <w:left w:val="nil"/>
              <w:bottom w:val="nil"/>
              <w:right w:val="nil"/>
            </w:tcBorders>
            <w:vAlign w:val="bottom"/>
          </w:tcPr>
          <w:p w14:paraId="3F36A1D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1.31 (1.09, 1.57)</w:t>
            </w:r>
          </w:p>
        </w:tc>
        <w:tc>
          <w:tcPr>
            <w:tcW w:w="1643" w:type="dxa"/>
            <w:tcBorders>
              <w:top w:val="nil"/>
              <w:left w:val="nil"/>
              <w:bottom w:val="nil"/>
              <w:right w:val="nil"/>
            </w:tcBorders>
            <w:vAlign w:val="bottom"/>
          </w:tcPr>
          <w:p w14:paraId="2DEBB50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1.09 (0.91, 1.31)</w:t>
            </w:r>
          </w:p>
        </w:tc>
      </w:tr>
      <w:tr w:rsidR="000F3196" w:rsidRPr="00C23DBA" w14:paraId="6697B88E" w14:textId="77777777" w:rsidTr="000F3196">
        <w:tc>
          <w:tcPr>
            <w:tcW w:w="3544" w:type="dxa"/>
            <w:vAlign w:val="center"/>
          </w:tcPr>
          <w:p w14:paraId="00989358"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78593D54"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1.26 (1.07, 1.48)</w:t>
            </w:r>
          </w:p>
        </w:tc>
        <w:tc>
          <w:tcPr>
            <w:tcW w:w="1560" w:type="dxa"/>
            <w:tcBorders>
              <w:top w:val="nil"/>
              <w:left w:val="nil"/>
              <w:bottom w:val="nil"/>
              <w:right w:val="nil"/>
            </w:tcBorders>
            <w:vAlign w:val="bottom"/>
          </w:tcPr>
          <w:p w14:paraId="1292BFB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w:t>
            </w:r>
            <w:r>
              <w:rPr>
                <w:rFonts w:ascii="Times New Roman" w:hAnsi="Times New Roman" w:cs="Times New Roman"/>
                <w:color w:val="000000"/>
              </w:rPr>
              <w:t>0</w:t>
            </w:r>
            <w:r w:rsidRPr="00325220">
              <w:rPr>
                <w:rFonts w:ascii="Times New Roman" w:hAnsi="Times New Roman" w:cs="Times New Roman"/>
                <w:color w:val="000000"/>
              </w:rPr>
              <w:t xml:space="preserve"> (0.93, 1.3</w:t>
            </w:r>
            <w:r>
              <w:rPr>
                <w:rFonts w:ascii="Times New Roman" w:hAnsi="Times New Roman" w:cs="Times New Roman"/>
                <w:color w:val="000000"/>
              </w:rPr>
              <w:t>0</w:t>
            </w:r>
            <w:r w:rsidRPr="00325220">
              <w:rPr>
                <w:rFonts w:ascii="Times New Roman" w:hAnsi="Times New Roman" w:cs="Times New Roman"/>
                <w:color w:val="000000"/>
              </w:rPr>
              <w:t>)</w:t>
            </w:r>
          </w:p>
        </w:tc>
        <w:tc>
          <w:tcPr>
            <w:tcW w:w="1643" w:type="dxa"/>
            <w:tcBorders>
              <w:top w:val="nil"/>
              <w:left w:val="nil"/>
              <w:bottom w:val="nil"/>
              <w:right w:val="nil"/>
            </w:tcBorders>
            <w:vAlign w:val="bottom"/>
          </w:tcPr>
          <w:p w14:paraId="22D1D2F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1.11 (0.94, 1.32)</w:t>
            </w:r>
          </w:p>
        </w:tc>
      </w:tr>
      <w:tr w:rsidR="000F3196" w:rsidRPr="00C23DBA" w14:paraId="0C8A8723" w14:textId="77777777" w:rsidTr="000F3196">
        <w:tc>
          <w:tcPr>
            <w:tcW w:w="3544" w:type="dxa"/>
            <w:vAlign w:val="center"/>
          </w:tcPr>
          <w:p w14:paraId="65900377"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60E1CAF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1.65 (1.55, 1.76)</w:t>
            </w:r>
          </w:p>
        </w:tc>
        <w:tc>
          <w:tcPr>
            <w:tcW w:w="1560" w:type="dxa"/>
            <w:tcBorders>
              <w:top w:val="nil"/>
              <w:left w:val="nil"/>
              <w:bottom w:val="nil"/>
              <w:right w:val="nil"/>
            </w:tcBorders>
            <w:vAlign w:val="bottom"/>
          </w:tcPr>
          <w:p w14:paraId="513349C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1.57 (1.44, 1.7</w:t>
            </w:r>
            <w:r>
              <w:rPr>
                <w:rFonts w:ascii="Times New Roman" w:hAnsi="Times New Roman" w:cs="Times New Roman"/>
                <w:color w:val="000000"/>
              </w:rPr>
              <w:t>0</w:t>
            </w:r>
            <w:r w:rsidRPr="00325220">
              <w:rPr>
                <w:rFonts w:ascii="Times New Roman" w:hAnsi="Times New Roman" w:cs="Times New Roman"/>
                <w:color w:val="000000"/>
              </w:rPr>
              <w:t>)</w:t>
            </w:r>
          </w:p>
        </w:tc>
        <w:tc>
          <w:tcPr>
            <w:tcW w:w="1643" w:type="dxa"/>
            <w:tcBorders>
              <w:top w:val="nil"/>
              <w:left w:val="nil"/>
              <w:bottom w:val="nil"/>
              <w:right w:val="nil"/>
            </w:tcBorders>
            <w:vAlign w:val="bottom"/>
          </w:tcPr>
          <w:p w14:paraId="37A33DE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1.48 (1.35, 1.61)</w:t>
            </w:r>
          </w:p>
        </w:tc>
      </w:tr>
      <w:tr w:rsidR="000F3196" w:rsidRPr="00C23DBA" w14:paraId="14FFDE9B" w14:textId="77777777" w:rsidTr="000F3196">
        <w:tc>
          <w:tcPr>
            <w:tcW w:w="3544" w:type="dxa"/>
            <w:vAlign w:val="center"/>
          </w:tcPr>
          <w:p w14:paraId="396EF061"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bottom w:val="nil"/>
              <w:right w:val="nil"/>
            </w:tcBorders>
            <w:vAlign w:val="bottom"/>
          </w:tcPr>
          <w:p w14:paraId="70088896"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1.64 (1.54, 1.76)</w:t>
            </w:r>
          </w:p>
        </w:tc>
        <w:tc>
          <w:tcPr>
            <w:tcW w:w="1560" w:type="dxa"/>
            <w:tcBorders>
              <w:top w:val="nil"/>
              <w:left w:val="nil"/>
              <w:bottom w:val="nil"/>
              <w:right w:val="nil"/>
            </w:tcBorders>
            <w:vAlign w:val="bottom"/>
          </w:tcPr>
          <w:p w14:paraId="126CCA0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1.52 (1.39, 1.65)</w:t>
            </w:r>
          </w:p>
        </w:tc>
        <w:tc>
          <w:tcPr>
            <w:tcW w:w="1643" w:type="dxa"/>
            <w:tcBorders>
              <w:top w:val="nil"/>
              <w:left w:val="nil"/>
              <w:bottom w:val="nil"/>
              <w:right w:val="nil"/>
            </w:tcBorders>
            <w:vAlign w:val="bottom"/>
          </w:tcPr>
          <w:p w14:paraId="728FE2E2"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w:t>
            </w:r>
            <w:r>
              <w:rPr>
                <w:rFonts w:ascii="Times New Roman" w:hAnsi="Times New Roman" w:cs="Times New Roman"/>
                <w:color w:val="000000"/>
              </w:rPr>
              <w:t>0</w:t>
            </w:r>
            <w:r w:rsidRPr="00325220">
              <w:rPr>
                <w:rFonts w:ascii="Times New Roman" w:hAnsi="Times New Roman" w:cs="Times New Roman"/>
                <w:color w:val="000000"/>
              </w:rPr>
              <w:t xml:space="preserve"> (1.38, 1.64)</w:t>
            </w:r>
          </w:p>
        </w:tc>
      </w:tr>
      <w:tr w:rsidR="000F3196" w:rsidRPr="00C23DBA" w14:paraId="5AAE784E" w14:textId="77777777" w:rsidTr="000F3196">
        <w:tc>
          <w:tcPr>
            <w:tcW w:w="3544" w:type="dxa"/>
            <w:vAlign w:val="center"/>
          </w:tcPr>
          <w:p w14:paraId="370BA65E"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54FA379E"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0.97 (0.89, 1.06)</w:t>
            </w:r>
          </w:p>
        </w:tc>
        <w:tc>
          <w:tcPr>
            <w:tcW w:w="1560" w:type="dxa"/>
            <w:tcBorders>
              <w:top w:val="nil"/>
              <w:left w:val="nil"/>
              <w:bottom w:val="nil"/>
              <w:right w:val="nil"/>
            </w:tcBorders>
            <w:vAlign w:val="bottom"/>
          </w:tcPr>
          <w:p w14:paraId="1E348F94"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0.98 (0.89, 1.07)</w:t>
            </w:r>
          </w:p>
        </w:tc>
        <w:tc>
          <w:tcPr>
            <w:tcW w:w="1643" w:type="dxa"/>
            <w:tcBorders>
              <w:top w:val="nil"/>
              <w:left w:val="nil"/>
              <w:bottom w:val="nil"/>
              <w:right w:val="nil"/>
            </w:tcBorders>
            <w:vAlign w:val="bottom"/>
          </w:tcPr>
          <w:p w14:paraId="6174D8CF"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0.97 (0.89, 1.06)</w:t>
            </w:r>
          </w:p>
        </w:tc>
      </w:tr>
      <w:tr w:rsidR="000F3196" w:rsidRPr="00C23DBA" w14:paraId="0B1C559E" w14:textId="77777777" w:rsidTr="000F3196">
        <w:tc>
          <w:tcPr>
            <w:tcW w:w="3544" w:type="dxa"/>
            <w:vAlign w:val="center"/>
          </w:tcPr>
          <w:p w14:paraId="724A32E2" w14:textId="77777777" w:rsidR="000F3196" w:rsidRPr="00325220" w:rsidRDefault="000F3196" w:rsidP="000F3196">
            <w:pPr>
              <w:rPr>
                <w:rFonts w:ascii="Times New Roman" w:hAnsi="Times New Roman" w:cs="Times New Roman"/>
              </w:rPr>
            </w:pPr>
            <w:r w:rsidRPr="00325220">
              <w:rPr>
                <w:rFonts w:ascii="Times New Roman" w:hAnsi="Times New Roman" w:cs="Times New Roman"/>
                <w:b/>
                <w:bCs/>
              </w:rPr>
              <w:t>Sensitivity analysis 5 for IPF</w:t>
            </w:r>
          </w:p>
        </w:tc>
        <w:tc>
          <w:tcPr>
            <w:tcW w:w="1559" w:type="dxa"/>
            <w:tcBorders>
              <w:top w:val="nil"/>
              <w:left w:val="nil"/>
              <w:bottom w:val="nil"/>
              <w:right w:val="nil"/>
            </w:tcBorders>
            <w:vAlign w:val="center"/>
          </w:tcPr>
          <w:p w14:paraId="238EED2F" w14:textId="77777777" w:rsidR="000F3196" w:rsidRPr="00325220" w:rsidRDefault="000F3196" w:rsidP="000F3196">
            <w:pPr>
              <w:jc w:val="center"/>
              <w:rPr>
                <w:rFonts w:ascii="Times New Roman" w:hAnsi="Times New Roman" w:cs="Times New Roman"/>
              </w:rPr>
            </w:pPr>
          </w:p>
        </w:tc>
        <w:tc>
          <w:tcPr>
            <w:tcW w:w="1560" w:type="dxa"/>
            <w:tcBorders>
              <w:top w:val="nil"/>
              <w:left w:val="nil"/>
              <w:bottom w:val="nil"/>
              <w:right w:val="nil"/>
            </w:tcBorders>
            <w:vAlign w:val="center"/>
          </w:tcPr>
          <w:p w14:paraId="3D2DD8E6" w14:textId="77777777" w:rsidR="000F3196" w:rsidRPr="00325220" w:rsidRDefault="000F3196" w:rsidP="000F3196">
            <w:pPr>
              <w:jc w:val="center"/>
              <w:rPr>
                <w:rFonts w:ascii="Times New Roman" w:hAnsi="Times New Roman" w:cs="Times New Roman"/>
              </w:rPr>
            </w:pPr>
          </w:p>
        </w:tc>
        <w:tc>
          <w:tcPr>
            <w:tcW w:w="1643" w:type="dxa"/>
            <w:tcBorders>
              <w:top w:val="nil"/>
              <w:left w:val="nil"/>
              <w:bottom w:val="nil"/>
              <w:right w:val="nil"/>
            </w:tcBorders>
            <w:vAlign w:val="center"/>
          </w:tcPr>
          <w:p w14:paraId="22E6CB92" w14:textId="77777777" w:rsidR="000F3196" w:rsidRPr="00325220" w:rsidRDefault="000F3196" w:rsidP="000F3196">
            <w:pPr>
              <w:jc w:val="center"/>
              <w:rPr>
                <w:rFonts w:ascii="Times New Roman" w:hAnsi="Times New Roman" w:cs="Times New Roman"/>
              </w:rPr>
            </w:pPr>
          </w:p>
        </w:tc>
      </w:tr>
      <w:tr w:rsidR="000F3196" w:rsidRPr="00C23DBA" w14:paraId="26D18797" w14:textId="77777777" w:rsidTr="000F3196">
        <w:tc>
          <w:tcPr>
            <w:tcW w:w="3544" w:type="dxa"/>
            <w:vAlign w:val="center"/>
          </w:tcPr>
          <w:p w14:paraId="590D3D01"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p>
        </w:tc>
        <w:tc>
          <w:tcPr>
            <w:tcW w:w="1559" w:type="dxa"/>
            <w:tcBorders>
              <w:top w:val="nil"/>
              <w:left w:val="nil"/>
              <w:bottom w:val="nil"/>
              <w:right w:val="nil"/>
            </w:tcBorders>
            <w:vAlign w:val="bottom"/>
          </w:tcPr>
          <w:p w14:paraId="6BEA2873" w14:textId="77777777" w:rsidR="000F3196" w:rsidRPr="00325220" w:rsidRDefault="000F3196" w:rsidP="000F3196">
            <w:pPr>
              <w:widowControl/>
              <w:jc w:val="center"/>
              <w:rPr>
                <w:rFonts w:ascii="Times New Roman" w:hAnsi="Times New Roman" w:cs="Times New Roman"/>
                <w:color w:val="000000"/>
              </w:rPr>
            </w:pPr>
            <w:r w:rsidRPr="00325220">
              <w:rPr>
                <w:rFonts w:ascii="Times New Roman" w:hAnsi="Times New Roman" w:cs="Times New Roman"/>
                <w:color w:val="000000"/>
              </w:rPr>
              <w:t>1.49 (1.13, 1.97)</w:t>
            </w:r>
          </w:p>
        </w:tc>
        <w:tc>
          <w:tcPr>
            <w:tcW w:w="1560" w:type="dxa"/>
            <w:tcBorders>
              <w:top w:val="nil"/>
              <w:left w:val="nil"/>
              <w:bottom w:val="nil"/>
              <w:right w:val="nil"/>
            </w:tcBorders>
            <w:vAlign w:val="bottom"/>
          </w:tcPr>
          <w:p w14:paraId="111EC2D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1.31 (0.98, 1.76)</w:t>
            </w:r>
          </w:p>
        </w:tc>
        <w:tc>
          <w:tcPr>
            <w:tcW w:w="1643" w:type="dxa"/>
            <w:tcBorders>
              <w:top w:val="nil"/>
              <w:left w:val="nil"/>
              <w:bottom w:val="nil"/>
              <w:right w:val="nil"/>
            </w:tcBorders>
            <w:vAlign w:val="bottom"/>
          </w:tcPr>
          <w:p w14:paraId="642627CB"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1.04 (0.77, 1.41)</w:t>
            </w:r>
          </w:p>
        </w:tc>
      </w:tr>
      <w:tr w:rsidR="000F3196" w:rsidRPr="00C23DBA" w14:paraId="0A859427" w14:textId="77777777" w:rsidTr="000F3196">
        <w:tc>
          <w:tcPr>
            <w:tcW w:w="3544" w:type="dxa"/>
            <w:vAlign w:val="center"/>
          </w:tcPr>
          <w:p w14:paraId="4F4B7476"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p>
        </w:tc>
        <w:tc>
          <w:tcPr>
            <w:tcW w:w="1559" w:type="dxa"/>
            <w:tcBorders>
              <w:top w:val="nil"/>
              <w:left w:val="nil"/>
              <w:bottom w:val="nil"/>
              <w:right w:val="nil"/>
            </w:tcBorders>
            <w:vAlign w:val="bottom"/>
          </w:tcPr>
          <w:p w14:paraId="1CBFAD1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1.36 (1.02, 1.8</w:t>
            </w:r>
            <w:r>
              <w:rPr>
                <w:rFonts w:ascii="Times New Roman" w:hAnsi="Times New Roman" w:cs="Times New Roman"/>
                <w:color w:val="000000"/>
              </w:rPr>
              <w:t>0</w:t>
            </w:r>
            <w:r w:rsidRPr="00325220">
              <w:rPr>
                <w:rFonts w:ascii="Times New Roman" w:hAnsi="Times New Roman" w:cs="Times New Roman"/>
                <w:color w:val="000000"/>
              </w:rPr>
              <w:t>)</w:t>
            </w:r>
          </w:p>
        </w:tc>
        <w:tc>
          <w:tcPr>
            <w:tcW w:w="1560" w:type="dxa"/>
            <w:tcBorders>
              <w:top w:val="nil"/>
              <w:left w:val="nil"/>
              <w:bottom w:val="nil"/>
              <w:right w:val="nil"/>
            </w:tcBorders>
            <w:vAlign w:val="bottom"/>
          </w:tcPr>
          <w:p w14:paraId="005FCCC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1.21 (0.89, 1.63)</w:t>
            </w:r>
          </w:p>
        </w:tc>
        <w:tc>
          <w:tcPr>
            <w:tcW w:w="1643" w:type="dxa"/>
            <w:tcBorders>
              <w:top w:val="nil"/>
              <w:left w:val="nil"/>
              <w:bottom w:val="nil"/>
              <w:right w:val="nil"/>
            </w:tcBorders>
            <w:vAlign w:val="bottom"/>
          </w:tcPr>
          <w:p w14:paraId="763FD97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1.05 (0.77, 1.42)</w:t>
            </w:r>
          </w:p>
        </w:tc>
      </w:tr>
      <w:tr w:rsidR="000F3196" w:rsidRPr="00C23DBA" w14:paraId="1E0D5DBB" w14:textId="77777777" w:rsidTr="000F3196">
        <w:tc>
          <w:tcPr>
            <w:tcW w:w="3544" w:type="dxa"/>
            <w:vAlign w:val="center"/>
          </w:tcPr>
          <w:p w14:paraId="419164A0"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p>
        </w:tc>
        <w:tc>
          <w:tcPr>
            <w:tcW w:w="1559" w:type="dxa"/>
            <w:tcBorders>
              <w:top w:val="nil"/>
              <w:left w:val="nil"/>
              <w:bottom w:val="nil"/>
              <w:right w:val="nil"/>
            </w:tcBorders>
            <w:vAlign w:val="bottom"/>
          </w:tcPr>
          <w:p w14:paraId="01CE1A68"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1.33 (1.01, 1.75)</w:t>
            </w:r>
          </w:p>
        </w:tc>
        <w:tc>
          <w:tcPr>
            <w:tcW w:w="1560" w:type="dxa"/>
            <w:tcBorders>
              <w:top w:val="nil"/>
              <w:left w:val="nil"/>
              <w:bottom w:val="nil"/>
              <w:right w:val="nil"/>
            </w:tcBorders>
            <w:vAlign w:val="bottom"/>
          </w:tcPr>
          <w:p w14:paraId="5AD7B7CF"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1.27 (0.96, 1.67)</w:t>
            </w:r>
          </w:p>
        </w:tc>
        <w:tc>
          <w:tcPr>
            <w:tcW w:w="1643" w:type="dxa"/>
            <w:tcBorders>
              <w:top w:val="nil"/>
              <w:left w:val="nil"/>
              <w:bottom w:val="nil"/>
              <w:right w:val="nil"/>
            </w:tcBorders>
            <w:vAlign w:val="bottom"/>
          </w:tcPr>
          <w:p w14:paraId="20B36A9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1.29 (0.98, 1.71)</w:t>
            </w:r>
          </w:p>
        </w:tc>
      </w:tr>
      <w:tr w:rsidR="000F3196" w:rsidRPr="00C23DBA" w14:paraId="6CAF89EE" w14:textId="77777777" w:rsidTr="000F3196">
        <w:tc>
          <w:tcPr>
            <w:tcW w:w="3544" w:type="dxa"/>
            <w:vAlign w:val="center"/>
          </w:tcPr>
          <w:p w14:paraId="01D182DD" w14:textId="77777777" w:rsidR="000F3196" w:rsidRPr="00325220" w:rsidRDefault="000F3196" w:rsidP="000F3196">
            <w:pPr>
              <w:rPr>
                <w:rFonts w:ascii="Times New Roman" w:hAnsi="Times New Roman" w:cs="Times New Roman"/>
              </w:rPr>
            </w:pPr>
            <w:r>
              <w:rPr>
                <w:rFonts w:ascii="Times New Roman" w:hAnsi="Times New Roman" w:cs="Times New Roman"/>
              </w:rPr>
              <w:t>Frailty index</w:t>
            </w:r>
            <w:r w:rsidRPr="00325220">
              <w:rPr>
                <w:rFonts w:ascii="Times New Roman" w:hAnsi="Times New Roman" w:cs="Times New Roman"/>
              </w:rPr>
              <w:t>-proteomic signature</w:t>
            </w:r>
          </w:p>
        </w:tc>
        <w:tc>
          <w:tcPr>
            <w:tcW w:w="1559" w:type="dxa"/>
            <w:tcBorders>
              <w:top w:val="nil"/>
              <w:left w:val="nil"/>
              <w:bottom w:val="nil"/>
              <w:right w:val="nil"/>
            </w:tcBorders>
            <w:vAlign w:val="bottom"/>
          </w:tcPr>
          <w:p w14:paraId="5D96070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w:t>
            </w:r>
            <w:r>
              <w:rPr>
                <w:rFonts w:ascii="Times New Roman" w:hAnsi="Times New Roman" w:cs="Times New Roman"/>
                <w:color w:val="000000"/>
              </w:rPr>
              <w:t>0</w:t>
            </w:r>
            <w:r w:rsidRPr="00325220">
              <w:rPr>
                <w:rFonts w:ascii="Times New Roman" w:hAnsi="Times New Roman" w:cs="Times New Roman"/>
                <w:color w:val="000000"/>
              </w:rPr>
              <w:t xml:space="preserve"> (1.44, 1.77)</w:t>
            </w:r>
          </w:p>
        </w:tc>
        <w:tc>
          <w:tcPr>
            <w:tcW w:w="1560" w:type="dxa"/>
            <w:tcBorders>
              <w:top w:val="nil"/>
              <w:left w:val="nil"/>
              <w:bottom w:val="nil"/>
              <w:right w:val="nil"/>
            </w:tcBorders>
            <w:vAlign w:val="bottom"/>
          </w:tcPr>
          <w:p w14:paraId="5F98F1A9"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1.62 (1.42, 1.84)</w:t>
            </w:r>
          </w:p>
        </w:tc>
        <w:tc>
          <w:tcPr>
            <w:tcW w:w="1643" w:type="dxa"/>
            <w:tcBorders>
              <w:top w:val="nil"/>
              <w:left w:val="nil"/>
              <w:bottom w:val="nil"/>
              <w:right w:val="nil"/>
            </w:tcBorders>
            <w:vAlign w:val="bottom"/>
          </w:tcPr>
          <w:p w14:paraId="097BC7E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1.61 (1.41, 1.84)</w:t>
            </w:r>
          </w:p>
        </w:tc>
      </w:tr>
      <w:tr w:rsidR="000F3196" w:rsidRPr="00C23DBA" w14:paraId="3571E46B" w14:textId="77777777" w:rsidTr="000F3196">
        <w:tc>
          <w:tcPr>
            <w:tcW w:w="3544" w:type="dxa"/>
            <w:vAlign w:val="center"/>
          </w:tcPr>
          <w:p w14:paraId="254B5A16" w14:textId="77777777" w:rsidR="000F3196" w:rsidRPr="00325220" w:rsidRDefault="000F3196" w:rsidP="000F3196">
            <w:pPr>
              <w:rPr>
                <w:rFonts w:ascii="Times New Roman" w:hAnsi="Times New Roman" w:cs="Times New Roman"/>
              </w:rPr>
            </w:pPr>
            <w:r>
              <w:rPr>
                <w:rFonts w:ascii="Times New Roman" w:hAnsi="Times New Roman" w:cs="Times New Roman"/>
              </w:rPr>
              <w:t>Physical frailty</w:t>
            </w:r>
            <w:r w:rsidRPr="00325220">
              <w:rPr>
                <w:rFonts w:ascii="Times New Roman" w:hAnsi="Times New Roman" w:cs="Times New Roman"/>
              </w:rPr>
              <w:t xml:space="preserve"> -proteomic signature</w:t>
            </w:r>
          </w:p>
        </w:tc>
        <w:tc>
          <w:tcPr>
            <w:tcW w:w="1559" w:type="dxa"/>
            <w:tcBorders>
              <w:top w:val="nil"/>
              <w:left w:val="nil"/>
              <w:right w:val="nil"/>
            </w:tcBorders>
            <w:vAlign w:val="bottom"/>
          </w:tcPr>
          <w:p w14:paraId="56CBC3C0"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1.52 (1.35, 1.72)</w:t>
            </w:r>
          </w:p>
        </w:tc>
        <w:tc>
          <w:tcPr>
            <w:tcW w:w="1560" w:type="dxa"/>
            <w:tcBorders>
              <w:top w:val="nil"/>
              <w:left w:val="nil"/>
              <w:right w:val="nil"/>
            </w:tcBorders>
            <w:vAlign w:val="bottom"/>
          </w:tcPr>
          <w:p w14:paraId="62217AB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1.44 (1.24, 1.66)</w:t>
            </w:r>
          </w:p>
        </w:tc>
        <w:tc>
          <w:tcPr>
            <w:tcW w:w="1643" w:type="dxa"/>
            <w:tcBorders>
              <w:top w:val="nil"/>
              <w:left w:val="nil"/>
              <w:right w:val="nil"/>
            </w:tcBorders>
            <w:vAlign w:val="bottom"/>
          </w:tcPr>
          <w:p w14:paraId="396D696A"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1.43 (1.23, 1.66)</w:t>
            </w:r>
          </w:p>
        </w:tc>
      </w:tr>
      <w:tr w:rsidR="000F3196" w:rsidRPr="00C23DBA" w14:paraId="5525A790" w14:textId="77777777" w:rsidTr="000F3196">
        <w:tc>
          <w:tcPr>
            <w:tcW w:w="3544" w:type="dxa"/>
            <w:tcBorders>
              <w:bottom w:val="single" w:sz="12" w:space="0" w:color="auto"/>
            </w:tcBorders>
            <w:vAlign w:val="center"/>
          </w:tcPr>
          <w:p w14:paraId="6D54BFB3" w14:textId="77777777" w:rsidR="000F3196" w:rsidRPr="00325220" w:rsidRDefault="000F3196" w:rsidP="000F3196">
            <w:pPr>
              <w:rPr>
                <w:rFonts w:ascii="Times New Roman" w:hAnsi="Times New Roman" w:cs="Times New Roman"/>
              </w:rPr>
            </w:pPr>
            <w:r>
              <w:rPr>
                <w:rFonts w:ascii="Times New Roman" w:hAnsi="Times New Roman" w:cs="Times New Roman"/>
              </w:rPr>
              <w:t>Psychological frailty</w:t>
            </w:r>
            <w:r w:rsidRPr="00325220">
              <w:rPr>
                <w:rFonts w:ascii="Times New Roman" w:hAnsi="Times New Roman" w:cs="Times New Roman"/>
              </w:rPr>
              <w:t>-proteomic signature</w:t>
            </w:r>
          </w:p>
        </w:tc>
        <w:tc>
          <w:tcPr>
            <w:tcW w:w="1559" w:type="dxa"/>
            <w:tcBorders>
              <w:top w:val="nil"/>
              <w:left w:val="nil"/>
              <w:bottom w:val="single" w:sz="12" w:space="0" w:color="auto"/>
              <w:right w:val="nil"/>
            </w:tcBorders>
            <w:vAlign w:val="bottom"/>
          </w:tcPr>
          <w:p w14:paraId="674B2645"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0.93 (0.79, 1.09)</w:t>
            </w:r>
          </w:p>
        </w:tc>
        <w:tc>
          <w:tcPr>
            <w:tcW w:w="1560" w:type="dxa"/>
            <w:tcBorders>
              <w:top w:val="nil"/>
              <w:left w:val="nil"/>
              <w:bottom w:val="single" w:sz="12" w:space="0" w:color="auto"/>
              <w:right w:val="nil"/>
            </w:tcBorders>
            <w:vAlign w:val="bottom"/>
          </w:tcPr>
          <w:p w14:paraId="490802A7"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0.95 (0.81, 1.12)</w:t>
            </w:r>
          </w:p>
        </w:tc>
        <w:tc>
          <w:tcPr>
            <w:tcW w:w="1643" w:type="dxa"/>
            <w:tcBorders>
              <w:top w:val="nil"/>
              <w:left w:val="nil"/>
              <w:bottom w:val="single" w:sz="12" w:space="0" w:color="auto"/>
              <w:right w:val="nil"/>
            </w:tcBorders>
            <w:vAlign w:val="bottom"/>
          </w:tcPr>
          <w:p w14:paraId="535A957C" w14:textId="77777777" w:rsidR="000F3196" w:rsidRPr="00325220" w:rsidRDefault="000F3196" w:rsidP="000F3196">
            <w:pPr>
              <w:jc w:val="center"/>
              <w:rPr>
                <w:rFonts w:ascii="Times New Roman" w:hAnsi="Times New Roman" w:cs="Times New Roman"/>
                <w:color w:val="000000"/>
              </w:rPr>
            </w:pPr>
            <w:r w:rsidRPr="00325220">
              <w:rPr>
                <w:rFonts w:ascii="Times New Roman" w:hAnsi="Times New Roman" w:cs="Times New Roman"/>
                <w:color w:val="000000"/>
              </w:rPr>
              <w:t>0.93 (0.79, 1.1)</w:t>
            </w:r>
          </w:p>
        </w:tc>
      </w:tr>
    </w:tbl>
    <w:bookmarkEnd w:id="38"/>
    <w:p w14:paraId="209A2046" w14:textId="77777777" w:rsidR="00C16358" w:rsidRPr="00C16358" w:rsidRDefault="002F1EA9" w:rsidP="00E07164">
      <w:pPr>
        <w:rPr>
          <w:rFonts w:ascii="Times New Roman" w:hAnsi="Times New Roman" w:cs="Times New Roman"/>
        </w:rPr>
      </w:pPr>
      <w:r>
        <w:rPr>
          <w:rFonts w:ascii="Times New Roman" w:hAnsi="Times New Roman" w:cs="Times New Roman"/>
          <w:szCs w:val="22"/>
        </w:rPr>
        <w:t xml:space="preserve">Abbreviations: </w:t>
      </w:r>
      <w:r>
        <w:rPr>
          <w:rFonts w:ascii="Times New Roman" w:hAnsi="Times New Roman" w:cs="Times New Roman" w:hint="eastAsia"/>
          <w:szCs w:val="22"/>
        </w:rPr>
        <w:t>MV</w:t>
      </w:r>
      <w:r>
        <w:rPr>
          <w:rFonts w:ascii="Times New Roman" w:hAnsi="Times New Roman" w:cs="Times New Roman"/>
          <w:szCs w:val="22"/>
        </w:rPr>
        <w:t xml:space="preserve">, </w:t>
      </w:r>
      <w:r>
        <w:rPr>
          <w:rFonts w:ascii="Times New Roman" w:hAnsi="Times New Roman" w:cs="Times New Roman" w:hint="eastAsia"/>
          <w:szCs w:val="22"/>
        </w:rPr>
        <w:t xml:space="preserve">multiple </w:t>
      </w:r>
      <w:r>
        <w:rPr>
          <w:rFonts w:ascii="Times New Roman" w:hAnsi="Times New Roman" w:cs="Times New Roman"/>
          <w:szCs w:val="22"/>
        </w:rPr>
        <w:t xml:space="preserve">variables; </w:t>
      </w:r>
      <w:r>
        <w:rPr>
          <w:rFonts w:ascii="Times New Roman" w:hAnsi="Times New Roman" w:cs="Times New Roman" w:hint="eastAsia"/>
          <w:szCs w:val="22"/>
        </w:rPr>
        <w:t>MA</w:t>
      </w:r>
      <w:r>
        <w:rPr>
          <w:rFonts w:ascii="Times New Roman" w:hAnsi="Times New Roman" w:cs="Times New Roman"/>
          <w:szCs w:val="22"/>
        </w:rPr>
        <w:t xml:space="preserve">, </w:t>
      </w:r>
      <w:r>
        <w:rPr>
          <w:rFonts w:ascii="Times New Roman" w:hAnsi="Times New Roman" w:cs="Times New Roman" w:hint="eastAsia"/>
          <w:szCs w:val="22"/>
        </w:rPr>
        <w:t>mutual adjustment.</w:t>
      </w:r>
      <w:r w:rsidRPr="00597821">
        <w:rPr>
          <w:rFonts w:ascii="Times New Roman" w:hAnsi="Times New Roman" w:cs="Times New Roman" w:hint="eastAsia"/>
          <w:szCs w:val="22"/>
        </w:rPr>
        <w:t xml:space="preserve"> </w:t>
      </w:r>
      <w:r>
        <w:rPr>
          <w:rFonts w:ascii="Times New Roman" w:hAnsi="Times New Roman" w:cs="Times New Roman"/>
          <w:b/>
          <w:bCs/>
          <w:szCs w:val="22"/>
        </w:rPr>
        <w:t xml:space="preserve">a </w:t>
      </w:r>
      <w:r>
        <w:rPr>
          <w:rFonts w:ascii="Times New Roman" w:hAnsi="Times New Roman" w:cs="Times New Roman"/>
          <w:szCs w:val="22"/>
        </w:rPr>
        <w:t xml:space="preserve">Sensitivity analysis </w:t>
      </w:r>
      <w:r>
        <w:rPr>
          <w:rFonts w:ascii="Times New Roman" w:hAnsi="Times New Roman" w:cs="Times New Roman" w:hint="eastAsia"/>
        </w:rPr>
        <w:t>1</w:t>
      </w:r>
      <w:r>
        <w:rPr>
          <w:rFonts w:ascii="Times New Roman" w:hAnsi="Times New Roman" w:cs="Times New Roman"/>
        </w:rPr>
        <w:t xml:space="preserve"> </w:t>
      </w:r>
      <w:r w:rsidRPr="007967F9">
        <w:rPr>
          <w:rFonts w:ascii="Times New Roman" w:hAnsi="Times New Roman" w:cs="Times New Roman"/>
        </w:rPr>
        <w:t xml:space="preserve">we restricted the analysis to </w:t>
      </w:r>
      <w:r>
        <w:rPr>
          <w:rFonts w:ascii="Times New Roman" w:hAnsi="Times New Roman" w:cs="Times New Roman"/>
        </w:rPr>
        <w:t>W</w:t>
      </w:r>
      <w:r w:rsidRPr="007967F9">
        <w:rPr>
          <w:rFonts w:ascii="Times New Roman" w:hAnsi="Times New Roman" w:cs="Times New Roman"/>
        </w:rPr>
        <w:t>hite</w:t>
      </w:r>
      <w:r>
        <w:rPr>
          <w:rFonts w:ascii="Times New Roman" w:hAnsi="Times New Roman" w:cs="Times New Roman" w:hint="eastAsia"/>
        </w:rPr>
        <w:t>s</w:t>
      </w:r>
      <w:r w:rsidRPr="007967F9">
        <w:rPr>
          <w:rFonts w:ascii="Times New Roman" w:hAnsi="Times New Roman" w:cs="Times New Roman"/>
        </w:rPr>
        <w:t xml:space="preserve"> </w:t>
      </w:r>
      <w:r>
        <w:rPr>
          <w:rFonts w:ascii="Times New Roman" w:hAnsi="Times New Roman" w:cs="Times New Roman" w:hint="eastAsia"/>
        </w:rPr>
        <w:t>d</w:t>
      </w:r>
      <w:r w:rsidRPr="00FA2B62">
        <w:rPr>
          <w:rFonts w:ascii="Times New Roman" w:hAnsi="Times New Roman" w:cs="Times New Roman"/>
        </w:rPr>
        <w:t>ue to the high proportion</w:t>
      </w:r>
      <w:r>
        <w:rPr>
          <w:rFonts w:ascii="Times New Roman" w:hAnsi="Times New Roman" w:cs="Times New Roman" w:hint="eastAsia"/>
        </w:rPr>
        <w:t xml:space="preserve"> </w:t>
      </w:r>
      <w:r>
        <w:rPr>
          <w:rFonts w:ascii="Times New Roman" w:hAnsi="Times New Roman" w:cs="Times New Roman"/>
        </w:rPr>
        <w:t>(~97%)</w:t>
      </w:r>
      <w:r w:rsidRPr="00FA2B62">
        <w:rPr>
          <w:rFonts w:ascii="Times New Roman" w:hAnsi="Times New Roman" w:cs="Times New Roman"/>
        </w:rPr>
        <w:t xml:space="preserve"> of </w:t>
      </w:r>
      <w:r>
        <w:rPr>
          <w:rFonts w:ascii="Times New Roman" w:hAnsi="Times New Roman" w:cs="Times New Roman"/>
        </w:rPr>
        <w:t>W</w:t>
      </w:r>
      <w:r w:rsidRPr="00FA2B62">
        <w:rPr>
          <w:rFonts w:ascii="Times New Roman" w:hAnsi="Times New Roman" w:cs="Times New Roman"/>
        </w:rPr>
        <w:t>hit</w:t>
      </w:r>
      <w:r>
        <w:rPr>
          <w:rFonts w:ascii="Times New Roman" w:hAnsi="Times New Roman" w:cs="Times New Roman"/>
        </w:rPr>
        <w:t>es</w:t>
      </w:r>
      <w:r w:rsidRPr="00FA2B62">
        <w:rPr>
          <w:rFonts w:ascii="Times New Roman" w:hAnsi="Times New Roman" w:cs="Times New Roman"/>
        </w:rPr>
        <w:t xml:space="preserve"> in the </w:t>
      </w:r>
      <w:r>
        <w:rPr>
          <w:rFonts w:ascii="Times New Roman" w:hAnsi="Times New Roman" w:cs="Times New Roman" w:hint="eastAsia"/>
        </w:rPr>
        <w:t>cohort</w:t>
      </w:r>
      <w:r>
        <w:rPr>
          <w:rFonts w:ascii="Times New Roman" w:hAnsi="Times New Roman" w:cs="Times New Roman"/>
          <w:szCs w:val="22"/>
        </w:rPr>
        <w:t>; sensitivity analysis 2:</w:t>
      </w:r>
      <w:r w:rsidRPr="007967F9">
        <w:rPr>
          <w:rFonts w:ascii="Times New Roman" w:hAnsi="Times New Roman" w:cs="Times New Roman"/>
        </w:rPr>
        <w:t xml:space="preserve"> to minimize reverse causation, individuals who developed </w:t>
      </w:r>
      <w:r>
        <w:rPr>
          <w:rFonts w:ascii="Times New Roman" w:hAnsi="Times New Roman" w:cs="Times New Roman"/>
        </w:rPr>
        <w:t>CRDs</w:t>
      </w:r>
      <w:r w:rsidRPr="007967F9">
        <w:rPr>
          <w:rFonts w:ascii="Times New Roman" w:hAnsi="Times New Roman" w:cs="Times New Roman"/>
        </w:rPr>
        <w:t xml:space="preserve"> within the first two years of follow-up were excluded</w:t>
      </w:r>
      <w:r>
        <w:rPr>
          <w:rFonts w:ascii="Times New Roman" w:hAnsi="Times New Roman" w:cs="Times New Roman"/>
          <w:szCs w:val="22"/>
        </w:rPr>
        <w:t xml:space="preserve">; sensitivity analysis </w:t>
      </w:r>
      <w:r>
        <w:rPr>
          <w:rFonts w:ascii="Times New Roman" w:hAnsi="Times New Roman" w:cs="Times New Roman" w:hint="eastAsia"/>
          <w:szCs w:val="22"/>
        </w:rPr>
        <w:t>3</w:t>
      </w:r>
      <w:r>
        <w:rPr>
          <w:rFonts w:ascii="Times New Roman" w:hAnsi="Times New Roman" w:cs="Times New Roman"/>
          <w:szCs w:val="22"/>
        </w:rPr>
        <w:t>:</w:t>
      </w:r>
      <w:r w:rsidRPr="007967F9">
        <w:rPr>
          <w:rFonts w:ascii="Times New Roman" w:hAnsi="Times New Roman" w:cs="Times New Roman"/>
        </w:rPr>
        <w:t xml:space="preserve"> to mitigate potential confounding effects of the COVID-19 pandemic, follow-up was censored </w:t>
      </w:r>
      <w:r>
        <w:rPr>
          <w:rFonts w:ascii="Times New Roman" w:hAnsi="Times New Roman" w:cs="Times New Roman"/>
        </w:rPr>
        <w:t>on</w:t>
      </w:r>
      <w:r w:rsidRPr="007967F9">
        <w:rPr>
          <w:rFonts w:ascii="Times New Roman" w:hAnsi="Times New Roman" w:cs="Times New Roman"/>
        </w:rPr>
        <w:t xml:space="preserve"> December 31, 2019</w:t>
      </w:r>
      <w:r>
        <w:rPr>
          <w:rFonts w:ascii="Times New Roman" w:hAnsi="Times New Roman" w:cs="Times New Roman"/>
          <w:szCs w:val="22"/>
        </w:rPr>
        <w:t xml:space="preserve">; sensitivity analysis </w:t>
      </w:r>
      <w:r>
        <w:rPr>
          <w:rFonts w:ascii="Times New Roman" w:hAnsi="Times New Roman" w:cs="Times New Roman" w:hint="eastAsia"/>
          <w:szCs w:val="22"/>
        </w:rPr>
        <w:t>4</w:t>
      </w:r>
      <w:r>
        <w:rPr>
          <w:rFonts w:ascii="Times New Roman" w:hAnsi="Times New Roman" w:cs="Times New Roman"/>
          <w:szCs w:val="22"/>
        </w:rPr>
        <w:t>:</w:t>
      </w:r>
      <w:r w:rsidRPr="007967F9">
        <w:rPr>
          <w:rFonts w:ascii="Times New Roman" w:hAnsi="Times New Roman" w:cs="Times New Roman"/>
        </w:rPr>
        <w:t xml:space="preserve"> </w:t>
      </w:r>
      <w:r>
        <w:rPr>
          <w:rFonts w:ascii="Times New Roman" w:hAnsi="Times New Roman" w:cs="Times New Roman" w:hint="eastAsia"/>
        </w:rPr>
        <w:t>w</w:t>
      </w:r>
      <w:r w:rsidRPr="00FA2B62">
        <w:rPr>
          <w:rFonts w:ascii="Times New Roman" w:hAnsi="Times New Roman" w:cs="Times New Roman"/>
        </w:rPr>
        <w:t xml:space="preserve">e tested the influence of the definitions of confounding factors by replacing moderate drinking with never drinking, and replacing education, income, and IMD with </w:t>
      </w:r>
      <w:r>
        <w:rPr>
          <w:rFonts w:ascii="Times New Roman" w:hAnsi="Times New Roman" w:cs="Times New Roman"/>
        </w:rPr>
        <w:t>s</w:t>
      </w:r>
      <w:r w:rsidRPr="00FA2B62">
        <w:rPr>
          <w:rFonts w:ascii="Times New Roman" w:hAnsi="Times New Roman" w:cs="Times New Roman"/>
        </w:rPr>
        <w:t>ocioeconomic status</w:t>
      </w:r>
      <w:r>
        <w:rPr>
          <w:rFonts w:ascii="Times New Roman" w:hAnsi="Times New Roman" w:cs="Times New Roman"/>
          <w:szCs w:val="22"/>
        </w:rPr>
        <w:t xml:space="preserve">; sensitivity analysis </w:t>
      </w:r>
      <w:r>
        <w:rPr>
          <w:rFonts w:ascii="Times New Roman" w:hAnsi="Times New Roman" w:cs="Times New Roman" w:hint="eastAsia"/>
          <w:szCs w:val="22"/>
        </w:rPr>
        <w:t>5</w:t>
      </w:r>
      <w:r>
        <w:rPr>
          <w:rFonts w:ascii="Times New Roman" w:hAnsi="Times New Roman" w:cs="Times New Roman"/>
          <w:szCs w:val="22"/>
        </w:rPr>
        <w:t>:</w:t>
      </w:r>
      <w:r>
        <w:rPr>
          <w:rFonts w:ascii="Times New Roman" w:hAnsi="Times New Roman" w:cs="Times New Roman" w:hint="eastAsia"/>
          <w:szCs w:val="22"/>
        </w:rPr>
        <w:t xml:space="preserve"> </w:t>
      </w:r>
      <w:r w:rsidRPr="007967F9">
        <w:rPr>
          <w:rFonts w:ascii="Times New Roman" w:hAnsi="Times New Roman" w:cs="Times New Roman"/>
        </w:rPr>
        <w:t>we employed the Fine-Gray model to account for competing risks.</w:t>
      </w:r>
      <w:r>
        <w:rPr>
          <w:rFonts w:ascii="Times New Roman" w:hAnsi="Times New Roman" w:cs="Times New Roman" w:hint="eastAsia"/>
        </w:rPr>
        <w:t xml:space="preserve"> </w:t>
      </w:r>
      <w:r>
        <w:rPr>
          <w:rFonts w:ascii="Times New Roman" w:hAnsi="Times New Roman" w:cs="Times New Roman" w:hint="eastAsia"/>
          <w:b/>
          <w:bCs/>
          <w:szCs w:val="22"/>
        </w:rPr>
        <w:t xml:space="preserve">b </w:t>
      </w:r>
      <w:r>
        <w:rPr>
          <w:rFonts w:ascii="Times New Roman" w:hAnsi="Times New Roman" w:cs="Times New Roman" w:hint="eastAsia"/>
          <w:szCs w:val="22"/>
        </w:rPr>
        <w:t>Three models were applied to</w:t>
      </w:r>
      <w:r>
        <w:rPr>
          <w:rFonts w:ascii="Times New Roman" w:hAnsi="Times New Roman" w:cs="Times New Roman" w:hint="eastAsia"/>
          <w:b/>
          <w:bCs/>
          <w:szCs w:val="22"/>
        </w:rPr>
        <w:t xml:space="preserve"> </w:t>
      </w:r>
      <w:r>
        <w:rPr>
          <w:rFonts w:ascii="Times New Roman" w:hAnsi="Times New Roman" w:cs="Times New Roman" w:hint="eastAsia"/>
          <w:szCs w:val="22"/>
        </w:rPr>
        <w:t>estimate the associations</w:t>
      </w:r>
      <w:r>
        <w:rPr>
          <w:rFonts w:ascii="Times New Roman" w:hAnsi="Times New Roman" w:cs="Times New Roman"/>
          <w:szCs w:val="22"/>
        </w:rPr>
        <w:t>.</w:t>
      </w:r>
      <w:r>
        <w:rPr>
          <w:rFonts w:ascii="Times New Roman" w:hAnsi="Times New Roman" w:cs="Times New Roman" w:hint="eastAsia"/>
          <w:szCs w:val="22"/>
        </w:rPr>
        <w:t xml:space="preserve"> </w:t>
      </w:r>
      <w:r w:rsidRPr="002F1EA9">
        <w:rPr>
          <w:rFonts w:ascii="Times New Roman" w:hAnsi="Times New Roman" w:cs="Times New Roman"/>
          <w:szCs w:val="22"/>
        </w:rPr>
        <w:t>The basic model adjusted for socio-demographic factors. The MV additionally adjusted for BMI, WHR, occupational exposure, and lifestyle factors, C-reactive proteins, environmental factors, and prevalent diseases. The mutually adjusted model (MV+MA) included both frailty phenotypes and its corresponding proteomic signature.</w:t>
      </w:r>
    </w:p>
    <w:sectPr w:rsidR="00C16358" w:rsidRPr="00C1635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NewRomanPS-BoldMT">
    <w:panose1 w:val="020B0604020202020204"/>
    <w:charset w:val="00"/>
    <w:family w:val="auto"/>
    <w:pitch w:val="default"/>
    <w:sig w:usb0="00000000" w:usb1="00000000" w:usb2="00000009" w:usb3="00000000" w:csb0="400001FF" w:csb1="FFFF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F77CB"/>
    <w:multiLevelType w:val="hybridMultilevel"/>
    <w:tmpl w:val="14AA23D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2FDE20D8"/>
    <w:multiLevelType w:val="hybridMultilevel"/>
    <w:tmpl w:val="C610FFD6"/>
    <w:lvl w:ilvl="0" w:tplc="7E2CB9F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477D5A31"/>
    <w:multiLevelType w:val="hybridMultilevel"/>
    <w:tmpl w:val="3DA2FABE"/>
    <w:lvl w:ilvl="0" w:tplc="06CABCF4">
      <w:start w:val="1"/>
      <w:numFmt w:val="decimal"/>
      <w:lvlText w:val="%1."/>
      <w:lvlJc w:val="left"/>
      <w:pPr>
        <w:ind w:left="440" w:hanging="440"/>
      </w:pPr>
      <w:rPr>
        <w:rFonts w:ascii="Times New Roman" w:hAnsi="Times New Roman" w:cs="Times New Roman" w:hint="default"/>
        <w:sz w:val="20"/>
        <w:szCs w:val="2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48E4114C"/>
    <w:multiLevelType w:val="hybridMultilevel"/>
    <w:tmpl w:val="9E6AF4A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57326101"/>
    <w:multiLevelType w:val="hybridMultilevel"/>
    <w:tmpl w:val="4E14B04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5F503FFC"/>
    <w:multiLevelType w:val="hybridMultilevel"/>
    <w:tmpl w:val="CCEAA8E4"/>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6E446588"/>
    <w:multiLevelType w:val="hybridMultilevel"/>
    <w:tmpl w:val="CCEAA8E4"/>
    <w:lvl w:ilvl="0" w:tplc="FFFFFFFF">
      <w:start w:val="1"/>
      <w:numFmt w:val="decimal"/>
      <w:lvlText w:val="%1."/>
      <w:lvlJc w:val="left"/>
      <w:pPr>
        <w:ind w:left="440" w:hanging="440"/>
      </w:p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7" w15:restartNumberingAfterBreak="0">
    <w:nsid w:val="6FD8749F"/>
    <w:multiLevelType w:val="hybridMultilevel"/>
    <w:tmpl w:val="94CA992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70040C58"/>
    <w:multiLevelType w:val="hybridMultilevel"/>
    <w:tmpl w:val="12C6AA7E"/>
    <w:lvl w:ilvl="0" w:tplc="6944DC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767379E0"/>
    <w:multiLevelType w:val="hybridMultilevel"/>
    <w:tmpl w:val="BB8CA168"/>
    <w:lvl w:ilvl="0" w:tplc="41D891D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7AF00D6C"/>
    <w:multiLevelType w:val="hybridMultilevel"/>
    <w:tmpl w:val="2864E54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7C9107E6"/>
    <w:multiLevelType w:val="hybridMultilevel"/>
    <w:tmpl w:val="CDB88E8A"/>
    <w:lvl w:ilvl="0" w:tplc="BC76A50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7CD717C6"/>
    <w:multiLevelType w:val="hybridMultilevel"/>
    <w:tmpl w:val="E250ABB0"/>
    <w:lvl w:ilvl="0" w:tplc="9176E0E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01747538">
    <w:abstractNumId w:val="2"/>
  </w:num>
  <w:num w:numId="2" w16cid:durableId="1789616454">
    <w:abstractNumId w:val="10"/>
  </w:num>
  <w:num w:numId="3" w16cid:durableId="1094402764">
    <w:abstractNumId w:val="4"/>
  </w:num>
  <w:num w:numId="4" w16cid:durableId="1246692929">
    <w:abstractNumId w:val="0"/>
  </w:num>
  <w:num w:numId="5" w16cid:durableId="50735709">
    <w:abstractNumId w:val="5"/>
  </w:num>
  <w:num w:numId="6" w16cid:durableId="1299460345">
    <w:abstractNumId w:val="6"/>
  </w:num>
  <w:num w:numId="7" w16cid:durableId="859902461">
    <w:abstractNumId w:val="3"/>
  </w:num>
  <w:num w:numId="8" w16cid:durableId="989796018">
    <w:abstractNumId w:val="7"/>
  </w:num>
  <w:num w:numId="9" w16cid:durableId="1546409097">
    <w:abstractNumId w:val="11"/>
  </w:num>
  <w:num w:numId="10" w16cid:durableId="1544250842">
    <w:abstractNumId w:val="8"/>
  </w:num>
  <w:num w:numId="11" w16cid:durableId="649671274">
    <w:abstractNumId w:val="12"/>
  </w:num>
  <w:num w:numId="12" w16cid:durableId="1058086388">
    <w:abstractNumId w:val="1"/>
  </w:num>
  <w:num w:numId="13" w16cid:durableId="2793441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Euro Respiratory J&lt;/Style&gt;&lt;LeftDelim&gt;{&lt;/LeftDelim&gt;&lt;RightDelim&gt;}&lt;/RightDelim&gt;&lt;FontName&gt;DengXi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C16358"/>
    <w:rsid w:val="000069BC"/>
    <w:rsid w:val="00033A14"/>
    <w:rsid w:val="00034C37"/>
    <w:rsid w:val="0007701E"/>
    <w:rsid w:val="00081014"/>
    <w:rsid w:val="000E3733"/>
    <w:rsid w:val="000F3196"/>
    <w:rsid w:val="001043E1"/>
    <w:rsid w:val="00125318"/>
    <w:rsid w:val="00135841"/>
    <w:rsid w:val="001665C7"/>
    <w:rsid w:val="001748C7"/>
    <w:rsid w:val="001929FC"/>
    <w:rsid w:val="001A2F82"/>
    <w:rsid w:val="001C1612"/>
    <w:rsid w:val="001D5E66"/>
    <w:rsid w:val="001D6C41"/>
    <w:rsid w:val="001F5728"/>
    <w:rsid w:val="0020089B"/>
    <w:rsid w:val="00211549"/>
    <w:rsid w:val="0021203B"/>
    <w:rsid w:val="002130B3"/>
    <w:rsid w:val="002227C5"/>
    <w:rsid w:val="00242AB5"/>
    <w:rsid w:val="00252639"/>
    <w:rsid w:val="0026268F"/>
    <w:rsid w:val="0026396E"/>
    <w:rsid w:val="00267FF4"/>
    <w:rsid w:val="002813D6"/>
    <w:rsid w:val="00285912"/>
    <w:rsid w:val="00291B87"/>
    <w:rsid w:val="002972EC"/>
    <w:rsid w:val="002A1B3F"/>
    <w:rsid w:val="002A338A"/>
    <w:rsid w:val="002A6A85"/>
    <w:rsid w:val="002C3E4E"/>
    <w:rsid w:val="002D5BF2"/>
    <w:rsid w:val="002E5B09"/>
    <w:rsid w:val="002F1EA9"/>
    <w:rsid w:val="00301D86"/>
    <w:rsid w:val="003020AC"/>
    <w:rsid w:val="0030439C"/>
    <w:rsid w:val="00311CF1"/>
    <w:rsid w:val="00325220"/>
    <w:rsid w:val="00333AEB"/>
    <w:rsid w:val="00334185"/>
    <w:rsid w:val="00340986"/>
    <w:rsid w:val="003414CB"/>
    <w:rsid w:val="00345082"/>
    <w:rsid w:val="00345FA1"/>
    <w:rsid w:val="003461E9"/>
    <w:rsid w:val="00350359"/>
    <w:rsid w:val="003710EC"/>
    <w:rsid w:val="00382ED4"/>
    <w:rsid w:val="003931E0"/>
    <w:rsid w:val="00397792"/>
    <w:rsid w:val="003E7902"/>
    <w:rsid w:val="003F0FF4"/>
    <w:rsid w:val="003F250F"/>
    <w:rsid w:val="003F2BF6"/>
    <w:rsid w:val="0041305B"/>
    <w:rsid w:val="00436062"/>
    <w:rsid w:val="00445FC1"/>
    <w:rsid w:val="00455C24"/>
    <w:rsid w:val="0045648E"/>
    <w:rsid w:val="004610E5"/>
    <w:rsid w:val="00480C08"/>
    <w:rsid w:val="004839B3"/>
    <w:rsid w:val="00493E71"/>
    <w:rsid w:val="004A54B0"/>
    <w:rsid w:val="004A5D1A"/>
    <w:rsid w:val="004C213E"/>
    <w:rsid w:val="004C6DC8"/>
    <w:rsid w:val="004C77EF"/>
    <w:rsid w:val="004E4265"/>
    <w:rsid w:val="004E6F99"/>
    <w:rsid w:val="004F1590"/>
    <w:rsid w:val="005006D1"/>
    <w:rsid w:val="00500FB0"/>
    <w:rsid w:val="00507BD1"/>
    <w:rsid w:val="0051100C"/>
    <w:rsid w:val="00512011"/>
    <w:rsid w:val="00516D7E"/>
    <w:rsid w:val="005226F5"/>
    <w:rsid w:val="00530687"/>
    <w:rsid w:val="00544318"/>
    <w:rsid w:val="00547B5D"/>
    <w:rsid w:val="00553643"/>
    <w:rsid w:val="005601DE"/>
    <w:rsid w:val="005A07BF"/>
    <w:rsid w:val="005A5751"/>
    <w:rsid w:val="005A5A1A"/>
    <w:rsid w:val="005A774A"/>
    <w:rsid w:val="005B133F"/>
    <w:rsid w:val="005B429B"/>
    <w:rsid w:val="005B5B15"/>
    <w:rsid w:val="005C3CA7"/>
    <w:rsid w:val="005D3EE1"/>
    <w:rsid w:val="005E5B04"/>
    <w:rsid w:val="005E7761"/>
    <w:rsid w:val="005F73BA"/>
    <w:rsid w:val="00632CEA"/>
    <w:rsid w:val="00633161"/>
    <w:rsid w:val="00641902"/>
    <w:rsid w:val="006530DB"/>
    <w:rsid w:val="00653354"/>
    <w:rsid w:val="00660300"/>
    <w:rsid w:val="00690A7F"/>
    <w:rsid w:val="00693F6C"/>
    <w:rsid w:val="00695C35"/>
    <w:rsid w:val="006A32B8"/>
    <w:rsid w:val="006B1087"/>
    <w:rsid w:val="006C2175"/>
    <w:rsid w:val="006C44EA"/>
    <w:rsid w:val="006E55EA"/>
    <w:rsid w:val="006F2C6A"/>
    <w:rsid w:val="00710DA0"/>
    <w:rsid w:val="007179B6"/>
    <w:rsid w:val="007312A8"/>
    <w:rsid w:val="007362F4"/>
    <w:rsid w:val="00770240"/>
    <w:rsid w:val="00772F2D"/>
    <w:rsid w:val="00775817"/>
    <w:rsid w:val="00793FF2"/>
    <w:rsid w:val="007A4643"/>
    <w:rsid w:val="007B7B69"/>
    <w:rsid w:val="007C2144"/>
    <w:rsid w:val="007E26D6"/>
    <w:rsid w:val="007F17BF"/>
    <w:rsid w:val="007F20E1"/>
    <w:rsid w:val="00800C74"/>
    <w:rsid w:val="008031C0"/>
    <w:rsid w:val="0081312D"/>
    <w:rsid w:val="00815C1F"/>
    <w:rsid w:val="00830DB2"/>
    <w:rsid w:val="00832149"/>
    <w:rsid w:val="008513AD"/>
    <w:rsid w:val="00870C17"/>
    <w:rsid w:val="008728CA"/>
    <w:rsid w:val="0089272C"/>
    <w:rsid w:val="008A15F3"/>
    <w:rsid w:val="008B1D4C"/>
    <w:rsid w:val="00900937"/>
    <w:rsid w:val="00900B0C"/>
    <w:rsid w:val="009237B9"/>
    <w:rsid w:val="00931F9D"/>
    <w:rsid w:val="0094775D"/>
    <w:rsid w:val="00950012"/>
    <w:rsid w:val="009505C9"/>
    <w:rsid w:val="00964D0F"/>
    <w:rsid w:val="00975121"/>
    <w:rsid w:val="00991A53"/>
    <w:rsid w:val="009A2FFF"/>
    <w:rsid w:val="009C0B20"/>
    <w:rsid w:val="009C31C8"/>
    <w:rsid w:val="009C6659"/>
    <w:rsid w:val="009E282C"/>
    <w:rsid w:val="009E33CC"/>
    <w:rsid w:val="009E7E58"/>
    <w:rsid w:val="00A06823"/>
    <w:rsid w:val="00A238F8"/>
    <w:rsid w:val="00A76E72"/>
    <w:rsid w:val="00A77AC1"/>
    <w:rsid w:val="00A8490E"/>
    <w:rsid w:val="00A85104"/>
    <w:rsid w:val="00A931F7"/>
    <w:rsid w:val="00AD3A7F"/>
    <w:rsid w:val="00AD4956"/>
    <w:rsid w:val="00AD56B4"/>
    <w:rsid w:val="00AE468E"/>
    <w:rsid w:val="00AE66F8"/>
    <w:rsid w:val="00AF4376"/>
    <w:rsid w:val="00B00F3A"/>
    <w:rsid w:val="00B055E0"/>
    <w:rsid w:val="00B157FF"/>
    <w:rsid w:val="00B16419"/>
    <w:rsid w:val="00B20E82"/>
    <w:rsid w:val="00B347DB"/>
    <w:rsid w:val="00B351D2"/>
    <w:rsid w:val="00B5526B"/>
    <w:rsid w:val="00B70073"/>
    <w:rsid w:val="00B7036D"/>
    <w:rsid w:val="00B8019A"/>
    <w:rsid w:val="00B82BD8"/>
    <w:rsid w:val="00B8675A"/>
    <w:rsid w:val="00B9244A"/>
    <w:rsid w:val="00B96674"/>
    <w:rsid w:val="00BA2826"/>
    <w:rsid w:val="00BA5BD7"/>
    <w:rsid w:val="00BB1D0B"/>
    <w:rsid w:val="00BC1DAE"/>
    <w:rsid w:val="00BC52E3"/>
    <w:rsid w:val="00BD1D00"/>
    <w:rsid w:val="00BD7E93"/>
    <w:rsid w:val="00BE3268"/>
    <w:rsid w:val="00C00B6E"/>
    <w:rsid w:val="00C16358"/>
    <w:rsid w:val="00C218EA"/>
    <w:rsid w:val="00C225D2"/>
    <w:rsid w:val="00C27434"/>
    <w:rsid w:val="00C318A0"/>
    <w:rsid w:val="00C31BED"/>
    <w:rsid w:val="00C63E61"/>
    <w:rsid w:val="00CA2DE6"/>
    <w:rsid w:val="00CC1787"/>
    <w:rsid w:val="00CC643C"/>
    <w:rsid w:val="00CF500D"/>
    <w:rsid w:val="00D019D6"/>
    <w:rsid w:val="00D058F1"/>
    <w:rsid w:val="00D1203E"/>
    <w:rsid w:val="00D20E36"/>
    <w:rsid w:val="00D253ED"/>
    <w:rsid w:val="00D37139"/>
    <w:rsid w:val="00D865C0"/>
    <w:rsid w:val="00D86B09"/>
    <w:rsid w:val="00DA09A4"/>
    <w:rsid w:val="00DA1D4F"/>
    <w:rsid w:val="00DB4EFE"/>
    <w:rsid w:val="00DB5C01"/>
    <w:rsid w:val="00DC44D0"/>
    <w:rsid w:val="00DE0483"/>
    <w:rsid w:val="00DE3FE8"/>
    <w:rsid w:val="00DE53CD"/>
    <w:rsid w:val="00DF5498"/>
    <w:rsid w:val="00E07164"/>
    <w:rsid w:val="00E26D14"/>
    <w:rsid w:val="00E30D55"/>
    <w:rsid w:val="00E4555E"/>
    <w:rsid w:val="00E54B29"/>
    <w:rsid w:val="00E55CBD"/>
    <w:rsid w:val="00E60430"/>
    <w:rsid w:val="00E62496"/>
    <w:rsid w:val="00E85ECD"/>
    <w:rsid w:val="00E9543F"/>
    <w:rsid w:val="00EB07D9"/>
    <w:rsid w:val="00EC5465"/>
    <w:rsid w:val="00ED497D"/>
    <w:rsid w:val="00EF557C"/>
    <w:rsid w:val="00EF5984"/>
    <w:rsid w:val="00EF750A"/>
    <w:rsid w:val="00F02B8E"/>
    <w:rsid w:val="00F02CDC"/>
    <w:rsid w:val="00F048AC"/>
    <w:rsid w:val="00F12DB7"/>
    <w:rsid w:val="00F15712"/>
    <w:rsid w:val="00F16A2D"/>
    <w:rsid w:val="00F178A2"/>
    <w:rsid w:val="00F17EDA"/>
    <w:rsid w:val="00F21CB0"/>
    <w:rsid w:val="00F238DE"/>
    <w:rsid w:val="00F27ADB"/>
    <w:rsid w:val="00F35E4E"/>
    <w:rsid w:val="00F466A5"/>
    <w:rsid w:val="00F50F41"/>
    <w:rsid w:val="00F75696"/>
    <w:rsid w:val="00F93411"/>
    <w:rsid w:val="00FA5103"/>
    <w:rsid w:val="00FA7A7D"/>
    <w:rsid w:val="00FC0980"/>
    <w:rsid w:val="00FD19B8"/>
    <w:rsid w:val="00FD4AFC"/>
    <w:rsid w:val="00FD59A7"/>
    <w:rsid w:val="00FF6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52F31B3"/>
  <w15:chartTrackingRefBased/>
  <w15:docId w15:val="{36B56EC7-87CB-C349-A7F8-8DC78D168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EA9"/>
    <w:pPr>
      <w:widowControl w:val="0"/>
      <w:jc w:val="both"/>
    </w:pPr>
  </w:style>
  <w:style w:type="paragraph" w:styleId="1">
    <w:name w:val="heading 1"/>
    <w:basedOn w:val="a"/>
    <w:next w:val="a"/>
    <w:link w:val="10"/>
    <w:uiPriority w:val="9"/>
    <w:qFormat/>
    <w:rsid w:val="003020AC"/>
    <w:pPr>
      <w:keepNext/>
      <w:keepLines/>
      <w:spacing w:before="480" w:after="80"/>
      <w:outlineLvl w:val="0"/>
    </w:pPr>
    <w:rPr>
      <w:rFonts w:ascii="Times New Roman" w:eastAsiaTheme="majorEastAsia" w:hAnsi="Times New Roman" w:cstheme="majorBidi"/>
      <w:b/>
      <w:color w:val="000000" w:themeColor="text1"/>
      <w:sz w:val="20"/>
      <w:szCs w:val="48"/>
    </w:rPr>
  </w:style>
  <w:style w:type="paragraph" w:styleId="2">
    <w:name w:val="heading 2"/>
    <w:basedOn w:val="a"/>
    <w:next w:val="a"/>
    <w:link w:val="20"/>
    <w:uiPriority w:val="9"/>
    <w:semiHidden/>
    <w:unhideWhenUsed/>
    <w:qFormat/>
    <w:rsid w:val="00C16358"/>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16358"/>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16358"/>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16358"/>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16358"/>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1635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1635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1635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020AC"/>
    <w:rPr>
      <w:rFonts w:ascii="Times New Roman" w:eastAsiaTheme="majorEastAsia" w:hAnsi="Times New Roman" w:cstheme="majorBidi"/>
      <w:b/>
      <w:color w:val="000000" w:themeColor="text1"/>
      <w:sz w:val="20"/>
      <w:szCs w:val="48"/>
    </w:rPr>
  </w:style>
  <w:style w:type="character" w:customStyle="1" w:styleId="20">
    <w:name w:val="标题 2 字符"/>
    <w:basedOn w:val="a0"/>
    <w:link w:val="2"/>
    <w:uiPriority w:val="9"/>
    <w:semiHidden/>
    <w:rsid w:val="00C16358"/>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16358"/>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16358"/>
    <w:rPr>
      <w:rFonts w:cstheme="majorBidi"/>
      <w:color w:val="2F5496" w:themeColor="accent1" w:themeShade="BF"/>
      <w:sz w:val="28"/>
      <w:szCs w:val="28"/>
    </w:rPr>
  </w:style>
  <w:style w:type="character" w:customStyle="1" w:styleId="50">
    <w:name w:val="标题 5 字符"/>
    <w:basedOn w:val="a0"/>
    <w:link w:val="5"/>
    <w:uiPriority w:val="9"/>
    <w:semiHidden/>
    <w:rsid w:val="00C16358"/>
    <w:rPr>
      <w:rFonts w:cstheme="majorBidi"/>
      <w:color w:val="2F5496" w:themeColor="accent1" w:themeShade="BF"/>
      <w:sz w:val="24"/>
    </w:rPr>
  </w:style>
  <w:style w:type="character" w:customStyle="1" w:styleId="60">
    <w:name w:val="标题 6 字符"/>
    <w:basedOn w:val="a0"/>
    <w:link w:val="6"/>
    <w:uiPriority w:val="9"/>
    <w:semiHidden/>
    <w:rsid w:val="00C16358"/>
    <w:rPr>
      <w:rFonts w:cstheme="majorBidi"/>
      <w:b/>
      <w:bCs/>
      <w:color w:val="2F5496" w:themeColor="accent1" w:themeShade="BF"/>
    </w:rPr>
  </w:style>
  <w:style w:type="character" w:customStyle="1" w:styleId="70">
    <w:name w:val="标题 7 字符"/>
    <w:basedOn w:val="a0"/>
    <w:link w:val="7"/>
    <w:uiPriority w:val="9"/>
    <w:semiHidden/>
    <w:rsid w:val="00C16358"/>
    <w:rPr>
      <w:rFonts w:cstheme="majorBidi"/>
      <w:b/>
      <w:bCs/>
      <w:color w:val="595959" w:themeColor="text1" w:themeTint="A6"/>
    </w:rPr>
  </w:style>
  <w:style w:type="character" w:customStyle="1" w:styleId="80">
    <w:name w:val="标题 8 字符"/>
    <w:basedOn w:val="a0"/>
    <w:link w:val="8"/>
    <w:uiPriority w:val="9"/>
    <w:semiHidden/>
    <w:rsid w:val="00C16358"/>
    <w:rPr>
      <w:rFonts w:cstheme="majorBidi"/>
      <w:color w:val="595959" w:themeColor="text1" w:themeTint="A6"/>
    </w:rPr>
  </w:style>
  <w:style w:type="character" w:customStyle="1" w:styleId="90">
    <w:name w:val="标题 9 字符"/>
    <w:basedOn w:val="a0"/>
    <w:link w:val="9"/>
    <w:uiPriority w:val="9"/>
    <w:semiHidden/>
    <w:rsid w:val="00C16358"/>
    <w:rPr>
      <w:rFonts w:eastAsiaTheme="majorEastAsia" w:cstheme="majorBidi"/>
      <w:color w:val="595959" w:themeColor="text1" w:themeTint="A6"/>
    </w:rPr>
  </w:style>
  <w:style w:type="paragraph" w:styleId="a3">
    <w:name w:val="Title"/>
    <w:basedOn w:val="a"/>
    <w:next w:val="a"/>
    <w:link w:val="a4"/>
    <w:uiPriority w:val="10"/>
    <w:qFormat/>
    <w:rsid w:val="00C1635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163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1635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163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16358"/>
    <w:pPr>
      <w:spacing w:before="160" w:after="160"/>
      <w:jc w:val="center"/>
    </w:pPr>
    <w:rPr>
      <w:i/>
      <w:iCs/>
      <w:color w:val="404040" w:themeColor="text1" w:themeTint="BF"/>
    </w:rPr>
  </w:style>
  <w:style w:type="character" w:customStyle="1" w:styleId="a8">
    <w:name w:val="引用 字符"/>
    <w:basedOn w:val="a0"/>
    <w:link w:val="a7"/>
    <w:uiPriority w:val="29"/>
    <w:rsid w:val="00C16358"/>
    <w:rPr>
      <w:i/>
      <w:iCs/>
      <w:color w:val="404040" w:themeColor="text1" w:themeTint="BF"/>
    </w:rPr>
  </w:style>
  <w:style w:type="paragraph" w:styleId="a9">
    <w:name w:val="List Paragraph"/>
    <w:basedOn w:val="a"/>
    <w:uiPriority w:val="34"/>
    <w:qFormat/>
    <w:rsid w:val="00C16358"/>
    <w:pPr>
      <w:ind w:left="720"/>
      <w:contextualSpacing/>
    </w:pPr>
  </w:style>
  <w:style w:type="character" w:styleId="aa">
    <w:name w:val="Intense Emphasis"/>
    <w:basedOn w:val="a0"/>
    <w:uiPriority w:val="21"/>
    <w:qFormat/>
    <w:rsid w:val="00C16358"/>
    <w:rPr>
      <w:i/>
      <w:iCs/>
      <w:color w:val="2F5496" w:themeColor="accent1" w:themeShade="BF"/>
    </w:rPr>
  </w:style>
  <w:style w:type="paragraph" w:styleId="ab">
    <w:name w:val="Intense Quote"/>
    <w:basedOn w:val="a"/>
    <w:next w:val="a"/>
    <w:link w:val="ac"/>
    <w:uiPriority w:val="30"/>
    <w:qFormat/>
    <w:rsid w:val="00C163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16358"/>
    <w:rPr>
      <w:i/>
      <w:iCs/>
      <w:color w:val="2F5496" w:themeColor="accent1" w:themeShade="BF"/>
    </w:rPr>
  </w:style>
  <w:style w:type="character" w:styleId="ad">
    <w:name w:val="Intense Reference"/>
    <w:basedOn w:val="a0"/>
    <w:uiPriority w:val="32"/>
    <w:qFormat/>
    <w:rsid w:val="00C16358"/>
    <w:rPr>
      <w:b/>
      <w:bCs/>
      <w:smallCaps/>
      <w:color w:val="2F5496" w:themeColor="accent1" w:themeShade="BF"/>
      <w:spacing w:val="5"/>
    </w:rPr>
  </w:style>
  <w:style w:type="table" w:styleId="ae">
    <w:name w:val="Table Grid"/>
    <w:basedOn w:val="a1"/>
    <w:uiPriority w:val="99"/>
    <w:qFormat/>
    <w:rsid w:val="00991A53"/>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引用1"/>
    <w:basedOn w:val="a"/>
    <w:next w:val="a"/>
    <w:rsid w:val="00991A53"/>
    <w:pPr>
      <w:widowControl/>
      <w:spacing w:before="100" w:beforeAutospacing="1" w:afterLines="50"/>
      <w:jc w:val="left"/>
    </w:pPr>
    <w:rPr>
      <w:rFonts w:ascii="Times New Roman" w:eastAsia="宋体" w:hAnsi="Times New Roman" w:cs="宋体"/>
      <w:iCs/>
      <w:color w:val="3F3F3F"/>
      <w:kern w:val="0"/>
      <w:sz w:val="24"/>
    </w:rPr>
  </w:style>
  <w:style w:type="paragraph" w:styleId="af">
    <w:name w:val="No Spacing"/>
    <w:link w:val="af0"/>
    <w:uiPriority w:val="1"/>
    <w:qFormat/>
    <w:rsid w:val="00B00F3A"/>
    <w:rPr>
      <w:rFonts w:ascii="宋体" w:eastAsia="宋体" w:hAnsi="宋体" w:cs="宋体"/>
      <w:kern w:val="0"/>
      <w:sz w:val="24"/>
    </w:rPr>
  </w:style>
  <w:style w:type="paragraph" w:styleId="TOC1">
    <w:name w:val="toc 1"/>
    <w:basedOn w:val="a"/>
    <w:next w:val="a"/>
    <w:autoRedefine/>
    <w:uiPriority w:val="39"/>
    <w:unhideWhenUsed/>
    <w:rsid w:val="003020AC"/>
  </w:style>
  <w:style w:type="character" w:styleId="af1">
    <w:name w:val="Hyperlink"/>
    <w:basedOn w:val="a0"/>
    <w:uiPriority w:val="99"/>
    <w:unhideWhenUsed/>
    <w:rsid w:val="003020AC"/>
    <w:rPr>
      <w:color w:val="0563C1" w:themeColor="hyperlink"/>
      <w:u w:val="single"/>
    </w:rPr>
  </w:style>
  <w:style w:type="paragraph" w:customStyle="1" w:styleId="EndNoteBibliography">
    <w:name w:val="EndNote Bibliography"/>
    <w:basedOn w:val="a"/>
    <w:link w:val="EndNoteBibliography0"/>
    <w:rsid w:val="00B351D2"/>
    <w:rPr>
      <w:rFonts w:ascii="DengXian" w:eastAsia="DengXian" w:hAnsi="DengXian"/>
      <w:sz w:val="20"/>
      <w:szCs w:val="22"/>
      <w14:ligatures w14:val="standardContextual"/>
    </w:rPr>
  </w:style>
  <w:style w:type="character" w:customStyle="1" w:styleId="EndNoteBibliography0">
    <w:name w:val="EndNote Bibliography 字符"/>
    <w:basedOn w:val="a0"/>
    <w:link w:val="EndNoteBibliography"/>
    <w:rsid w:val="00B351D2"/>
    <w:rPr>
      <w:rFonts w:ascii="DengXian" w:eastAsia="DengXian" w:hAnsi="DengXian"/>
      <w:sz w:val="20"/>
      <w:szCs w:val="22"/>
      <w14:ligatures w14:val="standardContextual"/>
    </w:rPr>
  </w:style>
  <w:style w:type="paragraph" w:customStyle="1" w:styleId="EndNoteBibliographyTitle">
    <w:name w:val="EndNote Bibliography Title"/>
    <w:basedOn w:val="a"/>
    <w:link w:val="EndNoteBibliographyTitle0"/>
    <w:rsid w:val="00D37139"/>
    <w:pPr>
      <w:jc w:val="center"/>
    </w:pPr>
    <w:rPr>
      <w:rFonts w:ascii="DengXian" w:eastAsia="DengXian" w:hAnsi="DengXian"/>
      <w:sz w:val="20"/>
    </w:rPr>
  </w:style>
  <w:style w:type="character" w:customStyle="1" w:styleId="EndNoteBibliographyTitle0">
    <w:name w:val="EndNote Bibliography Title 字符"/>
    <w:basedOn w:val="a0"/>
    <w:link w:val="EndNoteBibliographyTitle"/>
    <w:rsid w:val="00D37139"/>
    <w:rPr>
      <w:rFonts w:ascii="DengXian" w:eastAsia="DengXian" w:hAnsi="DengXian"/>
      <w:sz w:val="20"/>
    </w:rPr>
  </w:style>
  <w:style w:type="character" w:customStyle="1" w:styleId="af0">
    <w:name w:val="无间隔 字符"/>
    <w:basedOn w:val="a0"/>
    <w:link w:val="af"/>
    <w:uiPriority w:val="1"/>
    <w:rsid w:val="0007701E"/>
    <w:rPr>
      <w:rFonts w:ascii="宋体" w:eastAsia="宋体" w:hAnsi="宋体" w:cs="宋体"/>
      <w:kern w:val="0"/>
      <w:sz w:val="24"/>
    </w:rPr>
  </w:style>
  <w:style w:type="character" w:styleId="af2">
    <w:name w:val="Strong"/>
    <w:basedOn w:val="a0"/>
    <w:uiPriority w:val="22"/>
    <w:qFormat/>
    <w:rsid w:val="000770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284949">
      <w:bodyDiv w:val="1"/>
      <w:marLeft w:val="0"/>
      <w:marRight w:val="0"/>
      <w:marTop w:val="0"/>
      <w:marBottom w:val="0"/>
      <w:divBdr>
        <w:top w:val="none" w:sz="0" w:space="0" w:color="auto"/>
        <w:left w:val="none" w:sz="0" w:space="0" w:color="auto"/>
        <w:bottom w:val="none" w:sz="0" w:space="0" w:color="auto"/>
        <w:right w:val="none" w:sz="0" w:space="0" w:color="auto"/>
      </w:divBdr>
    </w:div>
    <w:div w:id="1099254658">
      <w:bodyDiv w:val="1"/>
      <w:marLeft w:val="0"/>
      <w:marRight w:val="0"/>
      <w:marTop w:val="0"/>
      <w:marBottom w:val="0"/>
      <w:divBdr>
        <w:top w:val="none" w:sz="0" w:space="0" w:color="auto"/>
        <w:left w:val="none" w:sz="0" w:space="0" w:color="auto"/>
        <w:bottom w:val="none" w:sz="0" w:space="0" w:color="auto"/>
        <w:right w:val="none" w:sz="0" w:space="0" w:color="auto"/>
      </w:divBdr>
    </w:div>
    <w:div w:id="1458597015">
      <w:bodyDiv w:val="1"/>
      <w:marLeft w:val="0"/>
      <w:marRight w:val="0"/>
      <w:marTop w:val="0"/>
      <w:marBottom w:val="0"/>
      <w:divBdr>
        <w:top w:val="none" w:sz="0" w:space="0" w:color="auto"/>
        <w:left w:val="none" w:sz="0" w:space="0" w:color="auto"/>
        <w:bottom w:val="none" w:sz="0" w:space="0" w:color="auto"/>
        <w:right w:val="none" w:sz="0" w:space="0" w:color="auto"/>
      </w:divBdr>
    </w:div>
    <w:div w:id="1562712201">
      <w:bodyDiv w:val="1"/>
      <w:marLeft w:val="0"/>
      <w:marRight w:val="0"/>
      <w:marTop w:val="0"/>
      <w:marBottom w:val="0"/>
      <w:divBdr>
        <w:top w:val="none" w:sz="0" w:space="0" w:color="auto"/>
        <w:left w:val="none" w:sz="0" w:space="0" w:color="auto"/>
        <w:bottom w:val="none" w:sz="0" w:space="0" w:color="auto"/>
        <w:right w:val="none" w:sz="0" w:space="0" w:color="auto"/>
      </w:divBdr>
    </w:div>
    <w:div w:id="1657026511">
      <w:bodyDiv w:val="1"/>
      <w:marLeft w:val="0"/>
      <w:marRight w:val="0"/>
      <w:marTop w:val="0"/>
      <w:marBottom w:val="0"/>
      <w:divBdr>
        <w:top w:val="none" w:sz="0" w:space="0" w:color="auto"/>
        <w:left w:val="none" w:sz="0" w:space="0" w:color="auto"/>
        <w:bottom w:val="none" w:sz="0" w:space="0" w:color="auto"/>
        <w:right w:val="none" w:sz="0" w:space="0" w:color="auto"/>
      </w:divBdr>
    </w:div>
    <w:div w:id="192140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84C15-0F1A-0040-A395-1F2D0FC65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47</Pages>
  <Words>10346</Words>
  <Characters>58974</Characters>
  <Application>Microsoft Office Word</Application>
  <DocSecurity>0</DocSecurity>
  <Lines>491</Lines>
  <Paragraphs>138</Paragraphs>
  <ScaleCrop>false</ScaleCrop>
  <Company/>
  <LinksUpToDate>false</LinksUpToDate>
  <CharactersWithSpaces>69182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Yujia Bao</dc:creator>
  <cp:keywords/>
  <dc:description/>
  <cp:lastModifiedBy>Yujia Bao</cp:lastModifiedBy>
  <cp:revision>6</cp:revision>
  <cp:lastPrinted>2025-09-28T01:13:00Z</cp:lastPrinted>
  <dcterms:created xsi:type="dcterms:W3CDTF">2025-09-28T01:13:00Z</dcterms:created>
  <dcterms:modified xsi:type="dcterms:W3CDTF">2025-11-19T01:52:00Z</dcterms:modified>
</cp:coreProperties>
</file>