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B6E9B2" w14:textId="38E9B308" w:rsidR="00666403" w:rsidRPr="00AC17E0" w:rsidRDefault="000C19C9" w:rsidP="0066640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EE0000"/>
          <w:sz w:val="20"/>
          <w:szCs w:val="20"/>
        </w:rPr>
      </w:pPr>
      <w:r w:rsidRPr="00F41698">
        <w:rPr>
          <w:rFonts w:ascii="Times New Roman" w:hAnsi="Times New Roman" w:cs="Times New Roman"/>
          <w:b/>
          <w:bCs/>
          <w:color w:val="EE0000"/>
          <w:sz w:val="20"/>
          <w:szCs w:val="20"/>
        </w:rPr>
        <w:t xml:space="preserve">Supplementary Table S1. </w:t>
      </w:r>
      <w:r w:rsidRPr="00F41698">
        <w:rPr>
          <w:rFonts w:ascii="Times New Roman" w:hAnsi="Times New Roman" w:cs="Times New Roman"/>
          <w:color w:val="EE0000"/>
          <w:sz w:val="20"/>
          <w:szCs w:val="20"/>
        </w:rPr>
        <w:t xml:space="preserve">Baseline sociodemographic and behavioural characteristics of individuals who completed the 12-year follow-up and those </w:t>
      </w:r>
      <w:r w:rsidR="00AC17E0">
        <w:rPr>
          <w:rFonts w:ascii="Times New Roman" w:hAnsi="Times New Roman" w:cs="Times New Roman"/>
          <w:color w:val="EE0000"/>
          <w:sz w:val="20"/>
          <w:szCs w:val="20"/>
        </w:rPr>
        <w:t xml:space="preserve">who were </w:t>
      </w:r>
      <w:r w:rsidRPr="00F41698">
        <w:rPr>
          <w:rFonts w:ascii="Times New Roman" w:hAnsi="Times New Roman" w:cs="Times New Roman"/>
          <w:color w:val="EE0000"/>
          <w:sz w:val="20"/>
          <w:szCs w:val="20"/>
        </w:rPr>
        <w:t xml:space="preserve">not followed </w:t>
      </w:r>
      <w:r w:rsidR="00AC17E0">
        <w:rPr>
          <w:rFonts w:ascii="Times New Roman" w:hAnsi="Times New Roman" w:cs="Times New Roman"/>
          <w:color w:val="EE0000"/>
          <w:sz w:val="20"/>
          <w:szCs w:val="20"/>
        </w:rPr>
        <w:t xml:space="preserve">up </w:t>
      </w:r>
      <w:r w:rsidRPr="00F41698">
        <w:rPr>
          <w:rFonts w:ascii="Times New Roman" w:hAnsi="Times New Roman" w:cs="Times New Roman"/>
          <w:color w:val="EE0000"/>
          <w:sz w:val="20"/>
          <w:szCs w:val="20"/>
        </w:rPr>
        <w:t>in at least one wave. ELSA Study.</w:t>
      </w:r>
    </w:p>
    <w:tbl>
      <w:tblPr>
        <w:tblStyle w:val="Tabelacomgrade"/>
        <w:tblW w:w="78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1890"/>
        <w:gridCol w:w="1668"/>
      </w:tblGrid>
      <w:tr w:rsidR="00215942" w:rsidRPr="00AC17E0" w14:paraId="6E2D6A57" w14:textId="77777777" w:rsidTr="000C19C9">
        <w:trPr>
          <w:trHeight w:val="828"/>
        </w:trPr>
        <w:tc>
          <w:tcPr>
            <w:tcW w:w="4253" w:type="dxa"/>
            <w:tcBorders>
              <w:top w:val="single" w:sz="18" w:space="0" w:color="auto"/>
              <w:bottom w:val="single" w:sz="18" w:space="0" w:color="auto"/>
            </w:tcBorders>
          </w:tcPr>
          <w:p w14:paraId="76300FED" w14:textId="77777777" w:rsidR="00666403" w:rsidRPr="00F41698" w:rsidRDefault="00666403" w:rsidP="004F700A">
            <w:pPr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18" w:space="0" w:color="auto"/>
              <w:bottom w:val="single" w:sz="18" w:space="0" w:color="auto"/>
            </w:tcBorders>
          </w:tcPr>
          <w:p w14:paraId="2CDFF521" w14:textId="47F7949C" w:rsidR="00666403" w:rsidRPr="00F41698" w:rsidRDefault="001552FA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41698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Twelve</w:t>
            </w:r>
            <w:r w:rsidR="00666403" w:rsidRPr="00F41698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-years of </w:t>
            </w:r>
            <w:r w:rsidR="000C19C9" w:rsidRPr="00F41698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complete </w:t>
            </w:r>
            <w:r w:rsidR="00666403" w:rsidRPr="00F41698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follow-up</w:t>
            </w:r>
          </w:p>
          <w:p w14:paraId="26CBBA8C" w14:textId="77777777" w:rsidR="00666403" w:rsidRPr="00F41698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41698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(n = 2.019)</w:t>
            </w:r>
          </w:p>
        </w:tc>
        <w:tc>
          <w:tcPr>
            <w:tcW w:w="1668" w:type="dxa"/>
            <w:tcBorders>
              <w:top w:val="single" w:sz="18" w:space="0" w:color="auto"/>
              <w:bottom w:val="single" w:sz="18" w:space="0" w:color="auto"/>
            </w:tcBorders>
          </w:tcPr>
          <w:p w14:paraId="1D1FF602" w14:textId="6EC79AB9" w:rsidR="00666403" w:rsidRPr="00F41698" w:rsidRDefault="000C19C9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41698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Not followed in at least one wave </w:t>
            </w:r>
            <w:r w:rsidR="00666403" w:rsidRPr="00F41698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(n = 2.522)</w:t>
            </w:r>
          </w:p>
        </w:tc>
      </w:tr>
      <w:tr w:rsidR="00215942" w:rsidRPr="00AC17E0" w14:paraId="468D6D14" w14:textId="77777777" w:rsidTr="000C19C9">
        <w:tc>
          <w:tcPr>
            <w:tcW w:w="4253" w:type="dxa"/>
            <w:tcBorders>
              <w:top w:val="single" w:sz="18" w:space="0" w:color="auto"/>
            </w:tcBorders>
          </w:tcPr>
          <w:p w14:paraId="5F556D9C" w14:textId="77777777" w:rsidR="00666403" w:rsidRPr="00AC17E0" w:rsidRDefault="00666403" w:rsidP="004F700A">
            <w:pPr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Cs/>
                <w:color w:val="EE0000"/>
                <w:sz w:val="20"/>
                <w:szCs w:val="20"/>
              </w:rPr>
              <w:t>Age (years), Mean ± SD</w:t>
            </w:r>
          </w:p>
        </w:tc>
        <w:tc>
          <w:tcPr>
            <w:tcW w:w="1890" w:type="dxa"/>
            <w:tcBorders>
              <w:top w:val="single" w:sz="18" w:space="0" w:color="auto"/>
            </w:tcBorders>
          </w:tcPr>
          <w:p w14:paraId="6B5AE9FD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67.7 </w:t>
            </w:r>
            <w:r w:rsidRPr="00AC17E0">
              <w:rPr>
                <w:rFonts w:ascii="Times New Roman" w:eastAsia="Times New Roman" w:hAnsi="Times New Roman" w:cs="Times New Roman"/>
                <w:bCs/>
                <w:color w:val="EE0000"/>
                <w:sz w:val="20"/>
                <w:szCs w:val="20"/>
              </w:rPr>
              <w:t>± 5.8</w:t>
            </w:r>
          </w:p>
        </w:tc>
        <w:tc>
          <w:tcPr>
            <w:tcW w:w="1668" w:type="dxa"/>
            <w:tcBorders>
              <w:top w:val="single" w:sz="18" w:space="0" w:color="auto"/>
            </w:tcBorders>
          </w:tcPr>
          <w:p w14:paraId="19CF7377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73.0 </w:t>
            </w:r>
            <w:r w:rsidRPr="00AC17E0">
              <w:rPr>
                <w:rFonts w:ascii="Times New Roman" w:eastAsia="Times New Roman" w:hAnsi="Times New Roman" w:cs="Times New Roman"/>
                <w:bCs/>
                <w:color w:val="EE0000"/>
                <w:sz w:val="20"/>
                <w:szCs w:val="20"/>
              </w:rPr>
              <w:t>± 7.8*</w:t>
            </w:r>
          </w:p>
        </w:tc>
      </w:tr>
      <w:tr w:rsidR="00215942" w:rsidRPr="00AC17E0" w14:paraId="042DFD1E" w14:textId="77777777" w:rsidTr="000C19C9">
        <w:tc>
          <w:tcPr>
            <w:tcW w:w="4253" w:type="dxa"/>
          </w:tcPr>
          <w:p w14:paraId="3A9E71BB" w14:textId="77777777" w:rsidR="00666403" w:rsidRPr="00AC17E0" w:rsidRDefault="00666403" w:rsidP="004F700A">
            <w:pPr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Cs/>
                <w:color w:val="EE0000"/>
                <w:sz w:val="20"/>
                <w:szCs w:val="20"/>
              </w:rPr>
              <w:t>Age, %</w:t>
            </w:r>
          </w:p>
        </w:tc>
        <w:tc>
          <w:tcPr>
            <w:tcW w:w="1890" w:type="dxa"/>
          </w:tcPr>
          <w:p w14:paraId="6B7DE820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  <w:tc>
          <w:tcPr>
            <w:tcW w:w="1668" w:type="dxa"/>
          </w:tcPr>
          <w:p w14:paraId="583F019E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215942" w:rsidRPr="00AC17E0" w14:paraId="775A5DF3" w14:textId="77777777" w:rsidTr="000C19C9">
        <w:tc>
          <w:tcPr>
            <w:tcW w:w="4253" w:type="dxa"/>
          </w:tcPr>
          <w:p w14:paraId="73541EE5" w14:textId="77777777" w:rsidR="00666403" w:rsidRPr="00AC17E0" w:rsidRDefault="00666403" w:rsidP="004F700A">
            <w:pPr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Cs/>
                <w:color w:val="EE0000"/>
                <w:sz w:val="20"/>
                <w:szCs w:val="20"/>
              </w:rPr>
              <w:t xml:space="preserve">   60 – 69 years</w:t>
            </w:r>
          </w:p>
        </w:tc>
        <w:tc>
          <w:tcPr>
            <w:tcW w:w="1890" w:type="dxa"/>
          </w:tcPr>
          <w:p w14:paraId="7D321D77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66.5</w:t>
            </w:r>
          </w:p>
        </w:tc>
        <w:tc>
          <w:tcPr>
            <w:tcW w:w="1668" w:type="dxa"/>
          </w:tcPr>
          <w:p w14:paraId="06A15C30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36.8*</w:t>
            </w:r>
          </w:p>
        </w:tc>
      </w:tr>
      <w:tr w:rsidR="00215942" w:rsidRPr="00AC17E0" w14:paraId="6B30E5F1" w14:textId="77777777" w:rsidTr="000C19C9">
        <w:tc>
          <w:tcPr>
            <w:tcW w:w="4253" w:type="dxa"/>
          </w:tcPr>
          <w:p w14:paraId="60D31C2D" w14:textId="77777777" w:rsidR="00666403" w:rsidRPr="00AC17E0" w:rsidRDefault="00666403" w:rsidP="004F700A">
            <w:pPr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Cs/>
                <w:color w:val="EE0000"/>
                <w:sz w:val="20"/>
                <w:szCs w:val="20"/>
              </w:rPr>
              <w:t xml:space="preserve">   70 – 79 years</w:t>
            </w:r>
          </w:p>
        </w:tc>
        <w:tc>
          <w:tcPr>
            <w:tcW w:w="1890" w:type="dxa"/>
          </w:tcPr>
          <w:p w14:paraId="1DECCF94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30.0</w:t>
            </w:r>
          </w:p>
        </w:tc>
        <w:tc>
          <w:tcPr>
            <w:tcW w:w="1668" w:type="dxa"/>
          </w:tcPr>
          <w:p w14:paraId="20E42374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40.1*</w:t>
            </w:r>
          </w:p>
        </w:tc>
      </w:tr>
      <w:tr w:rsidR="00215942" w:rsidRPr="00AC17E0" w14:paraId="389B4869" w14:textId="77777777" w:rsidTr="000C19C9">
        <w:tc>
          <w:tcPr>
            <w:tcW w:w="4253" w:type="dxa"/>
          </w:tcPr>
          <w:p w14:paraId="4DF22F5C" w14:textId="77777777" w:rsidR="00666403" w:rsidRPr="00AC17E0" w:rsidRDefault="00666403" w:rsidP="004F700A">
            <w:pPr>
              <w:rPr>
                <w:rFonts w:ascii="Times New Roman" w:eastAsia="Times New Roman" w:hAnsi="Times New Roman" w:cs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Cs/>
                <w:color w:val="EE0000"/>
                <w:sz w:val="20"/>
                <w:szCs w:val="20"/>
              </w:rPr>
              <w:t xml:space="preserve">   80 years or older</w:t>
            </w:r>
          </w:p>
        </w:tc>
        <w:tc>
          <w:tcPr>
            <w:tcW w:w="1890" w:type="dxa"/>
          </w:tcPr>
          <w:p w14:paraId="5F0FA9F9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3.5</w:t>
            </w:r>
          </w:p>
        </w:tc>
        <w:tc>
          <w:tcPr>
            <w:tcW w:w="1668" w:type="dxa"/>
          </w:tcPr>
          <w:p w14:paraId="76F88F38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23.1*</w:t>
            </w:r>
          </w:p>
        </w:tc>
      </w:tr>
      <w:tr w:rsidR="00215942" w:rsidRPr="00AC17E0" w14:paraId="77427BA9" w14:textId="77777777" w:rsidTr="000C19C9">
        <w:tc>
          <w:tcPr>
            <w:tcW w:w="4253" w:type="dxa"/>
          </w:tcPr>
          <w:p w14:paraId="3835C1BB" w14:textId="77777777" w:rsidR="00666403" w:rsidRPr="00AC17E0" w:rsidRDefault="00666403" w:rsidP="004F700A">
            <w:pPr>
              <w:rPr>
                <w:rFonts w:ascii="Times New Roman" w:eastAsia="Times New Roman" w:hAnsi="Times New Roman" w:cs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>Sex, (%)</w:t>
            </w:r>
          </w:p>
        </w:tc>
        <w:tc>
          <w:tcPr>
            <w:tcW w:w="1890" w:type="dxa"/>
          </w:tcPr>
          <w:p w14:paraId="0155F7C2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  <w:tc>
          <w:tcPr>
            <w:tcW w:w="1668" w:type="dxa"/>
          </w:tcPr>
          <w:p w14:paraId="5A0E7244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215942" w:rsidRPr="00AC17E0" w14:paraId="64321009" w14:textId="77777777" w:rsidTr="000C19C9">
        <w:tc>
          <w:tcPr>
            <w:tcW w:w="4253" w:type="dxa"/>
          </w:tcPr>
          <w:p w14:paraId="4C8EE958" w14:textId="77777777" w:rsidR="00666403" w:rsidRPr="00AC17E0" w:rsidRDefault="00666403" w:rsidP="004F700A">
            <w:pPr>
              <w:rPr>
                <w:rFonts w:ascii="Times New Roman" w:eastAsia="Times New Roman" w:hAnsi="Times New Roman" w:cs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 xml:space="preserve">   Female</w:t>
            </w:r>
          </w:p>
        </w:tc>
        <w:tc>
          <w:tcPr>
            <w:tcW w:w="1890" w:type="dxa"/>
          </w:tcPr>
          <w:p w14:paraId="219AC4FD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57.9</w:t>
            </w:r>
          </w:p>
        </w:tc>
        <w:tc>
          <w:tcPr>
            <w:tcW w:w="1668" w:type="dxa"/>
          </w:tcPr>
          <w:p w14:paraId="4983E697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52.5</w:t>
            </w:r>
          </w:p>
        </w:tc>
      </w:tr>
      <w:tr w:rsidR="00215942" w:rsidRPr="00AC17E0" w14:paraId="3782580D" w14:textId="77777777" w:rsidTr="000C19C9">
        <w:tc>
          <w:tcPr>
            <w:tcW w:w="4253" w:type="dxa"/>
          </w:tcPr>
          <w:p w14:paraId="6F9E19A9" w14:textId="77777777" w:rsidR="00666403" w:rsidRPr="00AC17E0" w:rsidRDefault="00666403" w:rsidP="004F700A">
            <w:pPr>
              <w:rPr>
                <w:rFonts w:ascii="Times New Roman" w:eastAsia="Times New Roman" w:hAnsi="Times New Roman" w:cs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>Skin colour, (%)</w:t>
            </w:r>
          </w:p>
        </w:tc>
        <w:tc>
          <w:tcPr>
            <w:tcW w:w="1890" w:type="dxa"/>
          </w:tcPr>
          <w:p w14:paraId="1F4B53EB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  <w:tc>
          <w:tcPr>
            <w:tcW w:w="1668" w:type="dxa"/>
          </w:tcPr>
          <w:p w14:paraId="27DF2B06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215942" w:rsidRPr="00AC17E0" w14:paraId="58B0A776" w14:textId="77777777" w:rsidTr="000C19C9">
        <w:tc>
          <w:tcPr>
            <w:tcW w:w="4253" w:type="dxa"/>
          </w:tcPr>
          <w:p w14:paraId="1E78C085" w14:textId="77777777" w:rsidR="00666403" w:rsidRPr="00AC17E0" w:rsidRDefault="00666403" w:rsidP="004F700A">
            <w:pPr>
              <w:rPr>
                <w:rFonts w:ascii="Times New Roman" w:eastAsia="Times New Roman" w:hAnsi="Times New Roman" w:cs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 xml:space="preserve">   Non-White</w:t>
            </w:r>
          </w:p>
        </w:tc>
        <w:tc>
          <w:tcPr>
            <w:tcW w:w="1890" w:type="dxa"/>
          </w:tcPr>
          <w:p w14:paraId="197E60F8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1.7</w:t>
            </w:r>
          </w:p>
        </w:tc>
        <w:tc>
          <w:tcPr>
            <w:tcW w:w="1668" w:type="dxa"/>
          </w:tcPr>
          <w:p w14:paraId="205ADBD8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1.3</w:t>
            </w:r>
          </w:p>
        </w:tc>
      </w:tr>
      <w:tr w:rsidR="00215942" w:rsidRPr="00AC17E0" w14:paraId="2132435F" w14:textId="77777777" w:rsidTr="000C19C9">
        <w:tc>
          <w:tcPr>
            <w:tcW w:w="4253" w:type="dxa"/>
          </w:tcPr>
          <w:p w14:paraId="0C154A57" w14:textId="77777777" w:rsidR="00666403" w:rsidRPr="00AC17E0" w:rsidRDefault="00666403" w:rsidP="004F700A">
            <w:pPr>
              <w:rPr>
                <w:rFonts w:ascii="Times New Roman" w:eastAsia="Times New Roman" w:hAnsi="Times New Roman" w:cs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>Marital status, (%)</w:t>
            </w:r>
          </w:p>
        </w:tc>
        <w:tc>
          <w:tcPr>
            <w:tcW w:w="1890" w:type="dxa"/>
          </w:tcPr>
          <w:p w14:paraId="27D1915F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  <w:tc>
          <w:tcPr>
            <w:tcW w:w="1668" w:type="dxa"/>
          </w:tcPr>
          <w:p w14:paraId="2DC2B1F8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215942" w:rsidRPr="00AC17E0" w14:paraId="46A04508" w14:textId="77777777" w:rsidTr="000C19C9">
        <w:tc>
          <w:tcPr>
            <w:tcW w:w="4253" w:type="dxa"/>
          </w:tcPr>
          <w:p w14:paraId="204F69E8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 xml:space="preserve">   Without conjugal life</w:t>
            </w:r>
          </w:p>
        </w:tc>
        <w:tc>
          <w:tcPr>
            <w:tcW w:w="1890" w:type="dxa"/>
          </w:tcPr>
          <w:p w14:paraId="219EAD51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31.6</w:t>
            </w:r>
          </w:p>
        </w:tc>
        <w:tc>
          <w:tcPr>
            <w:tcW w:w="1668" w:type="dxa"/>
          </w:tcPr>
          <w:p w14:paraId="5F6BD391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38.5</w:t>
            </w:r>
          </w:p>
        </w:tc>
      </w:tr>
      <w:tr w:rsidR="00215942" w:rsidRPr="00AC17E0" w14:paraId="1D61D954" w14:textId="77777777" w:rsidTr="000C19C9">
        <w:tc>
          <w:tcPr>
            <w:tcW w:w="4253" w:type="dxa"/>
          </w:tcPr>
          <w:p w14:paraId="0D851834" w14:textId="2254E508" w:rsidR="00666403" w:rsidRPr="00AC17E0" w:rsidRDefault="00AC17E0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>Educational level</w:t>
            </w:r>
            <w:r w:rsidR="00666403"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>, (%)</w:t>
            </w:r>
          </w:p>
        </w:tc>
        <w:tc>
          <w:tcPr>
            <w:tcW w:w="1890" w:type="dxa"/>
          </w:tcPr>
          <w:p w14:paraId="45FE43A1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  <w:tc>
          <w:tcPr>
            <w:tcW w:w="1668" w:type="dxa"/>
          </w:tcPr>
          <w:p w14:paraId="46754EEE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215942" w:rsidRPr="00AC17E0" w14:paraId="4E0192D7" w14:textId="77777777" w:rsidTr="000C19C9">
        <w:tc>
          <w:tcPr>
            <w:tcW w:w="4253" w:type="dxa"/>
          </w:tcPr>
          <w:p w14:paraId="4DDB2F53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 xml:space="preserve">   &gt; 13 years</w:t>
            </w:r>
          </w:p>
        </w:tc>
        <w:tc>
          <w:tcPr>
            <w:tcW w:w="1890" w:type="dxa"/>
          </w:tcPr>
          <w:p w14:paraId="6CB36BC0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27.3</w:t>
            </w:r>
          </w:p>
        </w:tc>
        <w:tc>
          <w:tcPr>
            <w:tcW w:w="1668" w:type="dxa"/>
          </w:tcPr>
          <w:p w14:paraId="3A399478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17.7*</w:t>
            </w:r>
          </w:p>
        </w:tc>
      </w:tr>
      <w:tr w:rsidR="00215942" w:rsidRPr="00AC17E0" w14:paraId="7A7432D8" w14:textId="77777777" w:rsidTr="000C19C9">
        <w:tc>
          <w:tcPr>
            <w:tcW w:w="4253" w:type="dxa"/>
          </w:tcPr>
          <w:p w14:paraId="2D6B1461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 xml:space="preserve">   12-13 years</w:t>
            </w:r>
          </w:p>
        </w:tc>
        <w:tc>
          <w:tcPr>
            <w:tcW w:w="1890" w:type="dxa"/>
          </w:tcPr>
          <w:p w14:paraId="7FF991A5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24.7</w:t>
            </w:r>
          </w:p>
        </w:tc>
        <w:tc>
          <w:tcPr>
            <w:tcW w:w="1668" w:type="dxa"/>
          </w:tcPr>
          <w:p w14:paraId="245560ED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17.9*</w:t>
            </w:r>
          </w:p>
        </w:tc>
      </w:tr>
      <w:tr w:rsidR="00215942" w:rsidRPr="00AC17E0" w14:paraId="1BB6C0F5" w14:textId="77777777" w:rsidTr="000C19C9">
        <w:tc>
          <w:tcPr>
            <w:tcW w:w="4253" w:type="dxa"/>
          </w:tcPr>
          <w:p w14:paraId="56CF8500" w14:textId="77777777" w:rsidR="00666403" w:rsidRPr="00AC17E0" w:rsidRDefault="00000000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sdt>
              <w:sdtPr>
                <w:rPr>
                  <w:rFonts w:ascii="Times New Roman" w:hAnsi="Times New Roman"/>
                  <w:bCs/>
                  <w:color w:val="EE0000"/>
                  <w:sz w:val="20"/>
                  <w:szCs w:val="20"/>
                </w:rPr>
                <w:tag w:val="goog_rdk_28"/>
                <w:id w:val="-342855642"/>
              </w:sdtPr>
              <w:sdtContent>
                <w:r w:rsidR="00666403" w:rsidRPr="00AC17E0">
                  <w:rPr>
                    <w:rFonts w:ascii="Times New Roman" w:hAnsi="Times New Roman"/>
                    <w:bCs/>
                    <w:color w:val="EE0000"/>
                    <w:sz w:val="20"/>
                    <w:szCs w:val="20"/>
                  </w:rPr>
                  <w:t xml:space="preserve">   </w:t>
                </w:r>
                <w:r w:rsidR="00666403" w:rsidRPr="00AC17E0">
                  <w:rPr>
                    <w:rFonts w:ascii="Times New Roman" w:eastAsia="Gungsuh" w:hAnsi="Times New Roman"/>
                    <w:bCs/>
                    <w:color w:val="EE0000"/>
                    <w:sz w:val="20"/>
                    <w:szCs w:val="20"/>
                  </w:rPr>
                  <w:t>≤ 11 years</w:t>
                </w:r>
              </w:sdtContent>
            </w:sdt>
          </w:p>
        </w:tc>
        <w:tc>
          <w:tcPr>
            <w:tcW w:w="1890" w:type="dxa"/>
          </w:tcPr>
          <w:p w14:paraId="722E26A4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48.0</w:t>
            </w:r>
          </w:p>
        </w:tc>
        <w:tc>
          <w:tcPr>
            <w:tcW w:w="1668" w:type="dxa"/>
          </w:tcPr>
          <w:p w14:paraId="6F8D5304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64.4*</w:t>
            </w:r>
          </w:p>
        </w:tc>
      </w:tr>
      <w:tr w:rsidR="00215942" w:rsidRPr="00AC17E0" w14:paraId="0EDADD89" w14:textId="77777777" w:rsidTr="000C19C9">
        <w:tc>
          <w:tcPr>
            <w:tcW w:w="4253" w:type="dxa"/>
          </w:tcPr>
          <w:p w14:paraId="4D153E43" w14:textId="262D0C72" w:rsidR="00666403" w:rsidRPr="00AC17E0" w:rsidRDefault="00AC17E0" w:rsidP="004F700A">
            <w:pPr>
              <w:rPr>
                <w:rFonts w:ascii="Times New Roman" w:hAnsi="Times New Roman"/>
                <w:bCs/>
                <w:color w:val="EE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>Wealth</w:t>
            </w:r>
            <w:r w:rsidR="00666403"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>, (%)</w:t>
            </w:r>
          </w:p>
        </w:tc>
        <w:tc>
          <w:tcPr>
            <w:tcW w:w="1890" w:type="dxa"/>
          </w:tcPr>
          <w:p w14:paraId="43026037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  <w:tc>
          <w:tcPr>
            <w:tcW w:w="1668" w:type="dxa"/>
          </w:tcPr>
          <w:p w14:paraId="4D31E995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215942" w:rsidRPr="00AC17E0" w14:paraId="0D78B1F1" w14:textId="77777777" w:rsidTr="000C19C9">
        <w:tc>
          <w:tcPr>
            <w:tcW w:w="4253" w:type="dxa"/>
          </w:tcPr>
          <w:p w14:paraId="7D719387" w14:textId="77777777" w:rsidR="00666403" w:rsidRPr="00AC17E0" w:rsidRDefault="00666403" w:rsidP="004F700A">
            <w:pPr>
              <w:rPr>
                <w:rFonts w:ascii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 xml:space="preserve">   Highest quintile</w:t>
            </w:r>
          </w:p>
        </w:tc>
        <w:tc>
          <w:tcPr>
            <w:tcW w:w="1890" w:type="dxa"/>
          </w:tcPr>
          <w:p w14:paraId="09359C2E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27.8</w:t>
            </w:r>
          </w:p>
        </w:tc>
        <w:tc>
          <w:tcPr>
            <w:tcW w:w="1668" w:type="dxa"/>
          </w:tcPr>
          <w:p w14:paraId="68B5472F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17.1*</w:t>
            </w:r>
          </w:p>
        </w:tc>
      </w:tr>
      <w:tr w:rsidR="00215942" w:rsidRPr="00AC17E0" w14:paraId="43D9C9C6" w14:textId="77777777" w:rsidTr="000C19C9">
        <w:tc>
          <w:tcPr>
            <w:tcW w:w="4253" w:type="dxa"/>
          </w:tcPr>
          <w:p w14:paraId="6A4F1230" w14:textId="77777777" w:rsidR="00666403" w:rsidRPr="00AC17E0" w:rsidRDefault="00666403" w:rsidP="004F700A">
            <w:pPr>
              <w:rPr>
                <w:rFonts w:ascii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 xml:space="preserve">   4</w:t>
            </w: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  <w:vertAlign w:val="superscript"/>
              </w:rPr>
              <w:t xml:space="preserve">th </w:t>
            </w: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>quintile</w:t>
            </w:r>
          </w:p>
        </w:tc>
        <w:tc>
          <w:tcPr>
            <w:tcW w:w="1890" w:type="dxa"/>
          </w:tcPr>
          <w:p w14:paraId="767998A5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21.8</w:t>
            </w:r>
          </w:p>
        </w:tc>
        <w:tc>
          <w:tcPr>
            <w:tcW w:w="1668" w:type="dxa"/>
          </w:tcPr>
          <w:p w14:paraId="31E1F0A5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20.9</w:t>
            </w:r>
          </w:p>
        </w:tc>
      </w:tr>
      <w:tr w:rsidR="00215942" w:rsidRPr="00AC17E0" w14:paraId="5225EA7F" w14:textId="77777777" w:rsidTr="000C19C9">
        <w:tc>
          <w:tcPr>
            <w:tcW w:w="4253" w:type="dxa"/>
          </w:tcPr>
          <w:p w14:paraId="151E96FC" w14:textId="77777777" w:rsidR="00666403" w:rsidRPr="00AC17E0" w:rsidRDefault="00666403" w:rsidP="004F700A">
            <w:pPr>
              <w:rPr>
                <w:rFonts w:ascii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 xml:space="preserve">   3</w:t>
            </w: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  <w:vertAlign w:val="superscript"/>
              </w:rPr>
              <w:t>rd</w:t>
            </w: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 xml:space="preserve"> quintile</w:t>
            </w:r>
          </w:p>
        </w:tc>
        <w:tc>
          <w:tcPr>
            <w:tcW w:w="1890" w:type="dxa"/>
          </w:tcPr>
          <w:p w14:paraId="51930428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20.4</w:t>
            </w:r>
          </w:p>
        </w:tc>
        <w:tc>
          <w:tcPr>
            <w:tcW w:w="1668" w:type="dxa"/>
          </w:tcPr>
          <w:p w14:paraId="10135EBB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20.6</w:t>
            </w:r>
          </w:p>
        </w:tc>
      </w:tr>
      <w:tr w:rsidR="00215942" w:rsidRPr="00AC17E0" w14:paraId="3CBF7508" w14:textId="77777777" w:rsidTr="000C19C9">
        <w:tc>
          <w:tcPr>
            <w:tcW w:w="4253" w:type="dxa"/>
          </w:tcPr>
          <w:p w14:paraId="13A1FDAE" w14:textId="77777777" w:rsidR="00666403" w:rsidRPr="00AC17E0" w:rsidRDefault="00666403" w:rsidP="004F700A">
            <w:pPr>
              <w:rPr>
                <w:rFonts w:ascii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 xml:space="preserve">   2</w:t>
            </w: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  <w:vertAlign w:val="superscript"/>
              </w:rPr>
              <w:t>nd</w:t>
            </w: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 xml:space="preserve"> quintile</w:t>
            </w:r>
          </w:p>
        </w:tc>
        <w:tc>
          <w:tcPr>
            <w:tcW w:w="1890" w:type="dxa"/>
          </w:tcPr>
          <w:p w14:paraId="488DB322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17.2</w:t>
            </w:r>
          </w:p>
        </w:tc>
        <w:tc>
          <w:tcPr>
            <w:tcW w:w="1668" w:type="dxa"/>
          </w:tcPr>
          <w:p w14:paraId="7F1DFEA8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20.8*</w:t>
            </w:r>
          </w:p>
        </w:tc>
      </w:tr>
      <w:tr w:rsidR="00215942" w:rsidRPr="00AC17E0" w14:paraId="07DF07BF" w14:textId="77777777" w:rsidTr="000C19C9">
        <w:tc>
          <w:tcPr>
            <w:tcW w:w="4253" w:type="dxa"/>
          </w:tcPr>
          <w:p w14:paraId="17F99371" w14:textId="77777777" w:rsidR="00666403" w:rsidRPr="00AC17E0" w:rsidRDefault="00666403" w:rsidP="004F700A">
            <w:pPr>
              <w:rPr>
                <w:rFonts w:ascii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 xml:space="preserve">   Lowest quintile</w:t>
            </w:r>
          </w:p>
        </w:tc>
        <w:tc>
          <w:tcPr>
            <w:tcW w:w="1890" w:type="dxa"/>
          </w:tcPr>
          <w:p w14:paraId="5C9A203A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11.7</w:t>
            </w:r>
          </w:p>
        </w:tc>
        <w:tc>
          <w:tcPr>
            <w:tcW w:w="1668" w:type="dxa"/>
          </w:tcPr>
          <w:p w14:paraId="1FD34A88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19.7*</w:t>
            </w:r>
          </w:p>
        </w:tc>
      </w:tr>
      <w:tr w:rsidR="00215942" w:rsidRPr="00AC17E0" w14:paraId="134E153C" w14:textId="77777777" w:rsidTr="000C19C9">
        <w:tc>
          <w:tcPr>
            <w:tcW w:w="4253" w:type="dxa"/>
          </w:tcPr>
          <w:p w14:paraId="1238D0AE" w14:textId="77777777" w:rsidR="00666403" w:rsidRPr="00AC17E0" w:rsidRDefault="00666403" w:rsidP="004F700A">
            <w:pPr>
              <w:rPr>
                <w:rFonts w:ascii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 xml:space="preserve">   Not applicable</w:t>
            </w:r>
          </w:p>
        </w:tc>
        <w:tc>
          <w:tcPr>
            <w:tcW w:w="1890" w:type="dxa"/>
          </w:tcPr>
          <w:p w14:paraId="28AA4FB8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1.1</w:t>
            </w:r>
          </w:p>
        </w:tc>
        <w:tc>
          <w:tcPr>
            <w:tcW w:w="1668" w:type="dxa"/>
          </w:tcPr>
          <w:p w14:paraId="28C11BA3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0.9</w:t>
            </w:r>
          </w:p>
        </w:tc>
      </w:tr>
      <w:tr w:rsidR="00215942" w:rsidRPr="00AC17E0" w14:paraId="1DCAB112" w14:textId="77777777" w:rsidTr="000C19C9">
        <w:tc>
          <w:tcPr>
            <w:tcW w:w="4253" w:type="dxa"/>
          </w:tcPr>
          <w:p w14:paraId="35914A2E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>Smoking, (%)</w:t>
            </w:r>
          </w:p>
        </w:tc>
        <w:tc>
          <w:tcPr>
            <w:tcW w:w="1890" w:type="dxa"/>
          </w:tcPr>
          <w:p w14:paraId="21D7A712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  <w:tc>
          <w:tcPr>
            <w:tcW w:w="1668" w:type="dxa"/>
          </w:tcPr>
          <w:p w14:paraId="693127A4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215942" w:rsidRPr="00AC17E0" w14:paraId="45A29374" w14:textId="77777777" w:rsidTr="000C19C9">
        <w:tc>
          <w:tcPr>
            <w:tcW w:w="4253" w:type="dxa"/>
          </w:tcPr>
          <w:p w14:paraId="03F7C800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 xml:space="preserve">   Non-smoker</w:t>
            </w:r>
          </w:p>
        </w:tc>
        <w:tc>
          <w:tcPr>
            <w:tcW w:w="1890" w:type="dxa"/>
          </w:tcPr>
          <w:p w14:paraId="53C04DEA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41.3</w:t>
            </w:r>
          </w:p>
        </w:tc>
        <w:tc>
          <w:tcPr>
            <w:tcW w:w="1668" w:type="dxa"/>
          </w:tcPr>
          <w:p w14:paraId="1379E067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33.0*</w:t>
            </w:r>
          </w:p>
        </w:tc>
      </w:tr>
      <w:tr w:rsidR="00215942" w:rsidRPr="00AC17E0" w14:paraId="5CA53B34" w14:textId="77777777" w:rsidTr="000C19C9">
        <w:tc>
          <w:tcPr>
            <w:tcW w:w="4253" w:type="dxa"/>
          </w:tcPr>
          <w:p w14:paraId="08FFA049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 xml:space="preserve">   Ex-smoker</w:t>
            </w:r>
          </w:p>
        </w:tc>
        <w:tc>
          <w:tcPr>
            <w:tcW w:w="1890" w:type="dxa"/>
          </w:tcPr>
          <w:p w14:paraId="51B4CD83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49.9</w:t>
            </w:r>
          </w:p>
        </w:tc>
        <w:tc>
          <w:tcPr>
            <w:tcW w:w="1668" w:type="dxa"/>
          </w:tcPr>
          <w:p w14:paraId="203CEEE3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52.7</w:t>
            </w:r>
          </w:p>
        </w:tc>
      </w:tr>
      <w:tr w:rsidR="00215942" w:rsidRPr="00AC17E0" w14:paraId="1C7FAFC4" w14:textId="77777777" w:rsidTr="000C19C9">
        <w:tc>
          <w:tcPr>
            <w:tcW w:w="4253" w:type="dxa"/>
          </w:tcPr>
          <w:p w14:paraId="49DD1155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 xml:space="preserve">   Smoker</w:t>
            </w:r>
          </w:p>
        </w:tc>
        <w:tc>
          <w:tcPr>
            <w:tcW w:w="1890" w:type="dxa"/>
          </w:tcPr>
          <w:p w14:paraId="40EEC2BE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8.8</w:t>
            </w:r>
          </w:p>
        </w:tc>
        <w:tc>
          <w:tcPr>
            <w:tcW w:w="1668" w:type="dxa"/>
          </w:tcPr>
          <w:p w14:paraId="22B1DD33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14.3*</w:t>
            </w:r>
          </w:p>
        </w:tc>
      </w:tr>
      <w:tr w:rsidR="00215942" w:rsidRPr="00AC17E0" w14:paraId="10B3E349" w14:textId="77777777" w:rsidTr="000C19C9">
        <w:tc>
          <w:tcPr>
            <w:tcW w:w="4253" w:type="dxa"/>
          </w:tcPr>
          <w:p w14:paraId="6986BB8E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>Alcohol intake, (%)</w:t>
            </w:r>
          </w:p>
        </w:tc>
        <w:tc>
          <w:tcPr>
            <w:tcW w:w="1890" w:type="dxa"/>
          </w:tcPr>
          <w:p w14:paraId="70D6301E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  <w:tc>
          <w:tcPr>
            <w:tcW w:w="1668" w:type="dxa"/>
          </w:tcPr>
          <w:p w14:paraId="6400E090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215942" w:rsidRPr="00AC17E0" w14:paraId="689E8B98" w14:textId="77777777" w:rsidTr="000C19C9">
        <w:tc>
          <w:tcPr>
            <w:tcW w:w="4253" w:type="dxa"/>
          </w:tcPr>
          <w:p w14:paraId="60231B5E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 xml:space="preserve">   Rarely/never</w:t>
            </w:r>
          </w:p>
        </w:tc>
        <w:tc>
          <w:tcPr>
            <w:tcW w:w="1890" w:type="dxa"/>
          </w:tcPr>
          <w:p w14:paraId="3DDDD9AA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16.3</w:t>
            </w:r>
          </w:p>
        </w:tc>
        <w:tc>
          <w:tcPr>
            <w:tcW w:w="1668" w:type="dxa"/>
          </w:tcPr>
          <w:p w14:paraId="02F4138C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20.5*</w:t>
            </w:r>
          </w:p>
        </w:tc>
      </w:tr>
      <w:tr w:rsidR="00215942" w:rsidRPr="00AC17E0" w14:paraId="1E657260" w14:textId="77777777" w:rsidTr="000C19C9">
        <w:tc>
          <w:tcPr>
            <w:tcW w:w="4253" w:type="dxa"/>
          </w:tcPr>
          <w:p w14:paraId="255E26BB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 xml:space="preserve">   Often</w:t>
            </w:r>
          </w:p>
        </w:tc>
        <w:tc>
          <w:tcPr>
            <w:tcW w:w="1890" w:type="dxa"/>
          </w:tcPr>
          <w:p w14:paraId="28009C9E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44.4</w:t>
            </w:r>
          </w:p>
        </w:tc>
        <w:tc>
          <w:tcPr>
            <w:tcW w:w="1668" w:type="dxa"/>
          </w:tcPr>
          <w:p w14:paraId="3A851438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37.9*</w:t>
            </w:r>
          </w:p>
        </w:tc>
      </w:tr>
      <w:tr w:rsidR="00215942" w:rsidRPr="00AC17E0" w14:paraId="1762FD37" w14:textId="77777777" w:rsidTr="000C19C9">
        <w:tc>
          <w:tcPr>
            <w:tcW w:w="4253" w:type="dxa"/>
          </w:tcPr>
          <w:p w14:paraId="34E19209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 xml:space="preserve">   Daily</w:t>
            </w:r>
          </w:p>
        </w:tc>
        <w:tc>
          <w:tcPr>
            <w:tcW w:w="1890" w:type="dxa"/>
          </w:tcPr>
          <w:p w14:paraId="4CAC2FD9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33.1</w:t>
            </w:r>
          </w:p>
        </w:tc>
        <w:tc>
          <w:tcPr>
            <w:tcW w:w="1668" w:type="dxa"/>
          </w:tcPr>
          <w:p w14:paraId="04B463BD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29.1*</w:t>
            </w:r>
          </w:p>
        </w:tc>
      </w:tr>
      <w:tr w:rsidR="00215942" w:rsidRPr="00AC17E0" w14:paraId="107EE4A5" w14:textId="77777777" w:rsidTr="000C19C9">
        <w:tc>
          <w:tcPr>
            <w:tcW w:w="4253" w:type="dxa"/>
          </w:tcPr>
          <w:p w14:paraId="4B98D942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 xml:space="preserve">   Not applicable</w:t>
            </w:r>
          </w:p>
        </w:tc>
        <w:tc>
          <w:tcPr>
            <w:tcW w:w="1890" w:type="dxa"/>
          </w:tcPr>
          <w:p w14:paraId="41D38E3F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6.2</w:t>
            </w:r>
          </w:p>
        </w:tc>
        <w:tc>
          <w:tcPr>
            <w:tcW w:w="1668" w:type="dxa"/>
          </w:tcPr>
          <w:p w14:paraId="6C04D57C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12.5*</w:t>
            </w:r>
          </w:p>
        </w:tc>
      </w:tr>
      <w:tr w:rsidR="00215942" w:rsidRPr="00AC17E0" w14:paraId="7F6F24F9" w14:textId="77777777" w:rsidTr="000C19C9">
        <w:tc>
          <w:tcPr>
            <w:tcW w:w="4253" w:type="dxa"/>
          </w:tcPr>
          <w:p w14:paraId="6F164550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>Physical activity, (%)</w:t>
            </w:r>
          </w:p>
        </w:tc>
        <w:tc>
          <w:tcPr>
            <w:tcW w:w="1890" w:type="dxa"/>
          </w:tcPr>
          <w:p w14:paraId="446DF0D1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  <w:tc>
          <w:tcPr>
            <w:tcW w:w="1668" w:type="dxa"/>
          </w:tcPr>
          <w:p w14:paraId="48BC6B5A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215942" w:rsidRPr="00AC17E0" w14:paraId="6BB59FE3" w14:textId="77777777" w:rsidTr="000C19C9">
        <w:tc>
          <w:tcPr>
            <w:tcW w:w="4253" w:type="dxa"/>
            <w:tcBorders>
              <w:bottom w:val="single" w:sz="18" w:space="0" w:color="auto"/>
            </w:tcBorders>
          </w:tcPr>
          <w:p w14:paraId="65EA5705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 xml:space="preserve">  Physically Inactive</w:t>
            </w:r>
          </w:p>
        </w:tc>
        <w:tc>
          <w:tcPr>
            <w:tcW w:w="1890" w:type="dxa"/>
            <w:tcBorders>
              <w:bottom w:val="single" w:sz="18" w:space="0" w:color="auto"/>
            </w:tcBorders>
          </w:tcPr>
          <w:p w14:paraId="6A1950AD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28.8</w:t>
            </w:r>
          </w:p>
        </w:tc>
        <w:tc>
          <w:tcPr>
            <w:tcW w:w="1668" w:type="dxa"/>
            <w:tcBorders>
              <w:bottom w:val="single" w:sz="18" w:space="0" w:color="auto"/>
            </w:tcBorders>
          </w:tcPr>
          <w:p w14:paraId="6838F255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42.0*</w:t>
            </w:r>
          </w:p>
        </w:tc>
      </w:tr>
    </w:tbl>
    <w:p w14:paraId="31C3AEB8" w14:textId="77777777" w:rsidR="00666403" w:rsidRPr="00AC17E0" w:rsidRDefault="00666403" w:rsidP="00666403">
      <w:pPr>
        <w:spacing w:after="0" w:line="360" w:lineRule="auto"/>
        <w:jc w:val="both"/>
        <w:rPr>
          <w:rFonts w:ascii="Times New Roman" w:eastAsia="Times New Roman" w:hAnsi="Times New Roman"/>
          <w:color w:val="EE0000"/>
          <w:sz w:val="20"/>
          <w:szCs w:val="20"/>
        </w:rPr>
      </w:pPr>
      <w:r w:rsidRPr="00AC17E0">
        <w:rPr>
          <w:rFonts w:ascii="Times New Roman" w:eastAsia="Times New Roman" w:hAnsi="Times New Roman"/>
          <w:color w:val="EE0000"/>
          <w:sz w:val="20"/>
          <w:szCs w:val="20"/>
        </w:rPr>
        <w:t>Continuous variables expressed as mean ± standard deviation (SD). Categorical variables expressed as percentage (%).</w:t>
      </w:r>
    </w:p>
    <w:p w14:paraId="3B128802" w14:textId="77777777" w:rsidR="00666403" w:rsidRPr="00F41698" w:rsidRDefault="00666403" w:rsidP="00666403">
      <w:pPr>
        <w:rPr>
          <w:color w:val="EE0000"/>
          <w:sz w:val="20"/>
          <w:szCs w:val="20"/>
        </w:rPr>
        <w:sectPr w:rsidR="00666403" w:rsidRPr="00F41698" w:rsidSect="0066640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701" w:bottom="1417" w:left="1701" w:header="709" w:footer="709" w:gutter="0"/>
          <w:cols w:space="708"/>
          <w:docGrid w:linePitch="360"/>
        </w:sectPr>
      </w:pPr>
    </w:p>
    <w:p w14:paraId="50F89349" w14:textId="1512A847" w:rsidR="00666403" w:rsidRPr="00AC17E0" w:rsidRDefault="00666403" w:rsidP="0066640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EE0000"/>
          <w:sz w:val="20"/>
          <w:szCs w:val="20"/>
        </w:rPr>
      </w:pPr>
      <w:r w:rsidRPr="00F41698">
        <w:rPr>
          <w:rFonts w:ascii="Times New Roman" w:hAnsi="Times New Roman" w:cs="Times New Roman"/>
          <w:b/>
          <w:bCs/>
          <w:color w:val="EE0000"/>
          <w:sz w:val="20"/>
          <w:szCs w:val="20"/>
        </w:rPr>
        <w:lastRenderedPageBreak/>
        <w:t>Supplementary Table S2</w:t>
      </w:r>
      <w:r w:rsidRPr="00F41698">
        <w:rPr>
          <w:rFonts w:ascii="Times New Roman" w:hAnsi="Times New Roman" w:cs="Times New Roman"/>
          <w:color w:val="EE0000"/>
          <w:sz w:val="20"/>
          <w:szCs w:val="20"/>
        </w:rPr>
        <w:t xml:space="preserve">. </w:t>
      </w:r>
      <w:r w:rsidRPr="00AC17E0">
        <w:rPr>
          <w:rFonts w:ascii="Times New Roman" w:eastAsia="Times New Roman" w:hAnsi="Times New Roman" w:cs="Times New Roman"/>
          <w:color w:val="EE0000"/>
          <w:sz w:val="20"/>
          <w:szCs w:val="20"/>
        </w:rPr>
        <w:t xml:space="preserve">Baseline </w:t>
      </w:r>
      <w:r w:rsidRPr="00F41698">
        <w:rPr>
          <w:rFonts w:ascii="Times New Roman" w:eastAsia="Times New Roman" w:hAnsi="Times New Roman" w:cs="Times New Roman"/>
          <w:iCs/>
          <w:color w:val="EE0000"/>
          <w:sz w:val="20"/>
          <w:szCs w:val="20"/>
        </w:rPr>
        <w:t xml:space="preserve">clinical </w:t>
      </w:r>
      <w:r w:rsidR="000C19C9" w:rsidRPr="00F41698">
        <w:rPr>
          <w:rFonts w:ascii="Times New Roman" w:eastAsia="Times New Roman" w:hAnsi="Times New Roman" w:cs="Times New Roman"/>
          <w:iCs/>
          <w:color w:val="EE0000"/>
          <w:sz w:val="20"/>
          <w:szCs w:val="20"/>
        </w:rPr>
        <w:t xml:space="preserve">and anthropometric </w:t>
      </w:r>
      <w:r w:rsidRPr="00F41698">
        <w:rPr>
          <w:rFonts w:ascii="Times New Roman" w:eastAsia="Times New Roman" w:hAnsi="Times New Roman" w:cs="Times New Roman"/>
          <w:iCs/>
          <w:color w:val="EE0000"/>
          <w:sz w:val="20"/>
          <w:szCs w:val="20"/>
        </w:rPr>
        <w:t xml:space="preserve">characteristics </w:t>
      </w:r>
      <w:r w:rsidR="000C19C9" w:rsidRPr="00F41698">
        <w:rPr>
          <w:rFonts w:ascii="Times New Roman" w:hAnsi="Times New Roman" w:cs="Times New Roman"/>
          <w:color w:val="EE0000"/>
          <w:sz w:val="20"/>
          <w:szCs w:val="20"/>
        </w:rPr>
        <w:t>of individuals who completed the 12-year follow-up and those not followed in at least one wave. ELSA Study.</w:t>
      </w:r>
    </w:p>
    <w:tbl>
      <w:tblPr>
        <w:tblStyle w:val="Tabelacomgrade"/>
        <w:tblW w:w="78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1890"/>
        <w:gridCol w:w="1668"/>
      </w:tblGrid>
      <w:tr w:rsidR="00215942" w:rsidRPr="00AC17E0" w14:paraId="6F5F0E22" w14:textId="77777777" w:rsidTr="000C19C9">
        <w:trPr>
          <w:trHeight w:val="828"/>
        </w:trPr>
        <w:tc>
          <w:tcPr>
            <w:tcW w:w="4253" w:type="dxa"/>
            <w:tcBorders>
              <w:top w:val="single" w:sz="18" w:space="0" w:color="auto"/>
              <w:bottom w:val="single" w:sz="18" w:space="0" w:color="auto"/>
            </w:tcBorders>
          </w:tcPr>
          <w:p w14:paraId="6B373A33" w14:textId="77777777" w:rsidR="00666403" w:rsidRPr="00F41698" w:rsidRDefault="00666403" w:rsidP="004F700A">
            <w:pPr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18" w:space="0" w:color="auto"/>
              <w:bottom w:val="single" w:sz="18" w:space="0" w:color="auto"/>
            </w:tcBorders>
          </w:tcPr>
          <w:p w14:paraId="5E59B9CE" w14:textId="77777777" w:rsidR="000C19C9" w:rsidRPr="00F41698" w:rsidRDefault="000C19C9" w:rsidP="000C19C9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41698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Twelve-years of complete follow-up</w:t>
            </w:r>
          </w:p>
          <w:p w14:paraId="37B40935" w14:textId="77777777" w:rsidR="00666403" w:rsidRPr="00F41698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41698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(n = 2.019)</w:t>
            </w:r>
          </w:p>
        </w:tc>
        <w:tc>
          <w:tcPr>
            <w:tcW w:w="1668" w:type="dxa"/>
            <w:tcBorders>
              <w:top w:val="single" w:sz="18" w:space="0" w:color="auto"/>
              <w:bottom w:val="single" w:sz="18" w:space="0" w:color="auto"/>
            </w:tcBorders>
          </w:tcPr>
          <w:p w14:paraId="64E2E459" w14:textId="52138067" w:rsidR="00666403" w:rsidRPr="00F41698" w:rsidRDefault="000C19C9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41698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Not followed in at least one wave </w:t>
            </w:r>
            <w:r w:rsidR="00666403" w:rsidRPr="00F41698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(n = 2.522)</w:t>
            </w:r>
          </w:p>
        </w:tc>
      </w:tr>
      <w:tr w:rsidR="00215942" w:rsidRPr="00AC17E0" w14:paraId="62EAB896" w14:textId="77777777" w:rsidTr="000C19C9">
        <w:tc>
          <w:tcPr>
            <w:tcW w:w="4253" w:type="dxa"/>
          </w:tcPr>
          <w:p w14:paraId="2CAE2C75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>Clinical conditions, yes (%)</w:t>
            </w:r>
          </w:p>
        </w:tc>
        <w:tc>
          <w:tcPr>
            <w:tcW w:w="1890" w:type="dxa"/>
          </w:tcPr>
          <w:p w14:paraId="30EC52F4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  <w:tc>
          <w:tcPr>
            <w:tcW w:w="1668" w:type="dxa"/>
          </w:tcPr>
          <w:p w14:paraId="75373B4C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215942" w:rsidRPr="00AC17E0" w14:paraId="1241F7A5" w14:textId="77777777" w:rsidTr="000C19C9">
        <w:tc>
          <w:tcPr>
            <w:tcW w:w="4253" w:type="dxa"/>
          </w:tcPr>
          <w:p w14:paraId="61B83492" w14:textId="4A3AE4E6" w:rsidR="00666403" w:rsidRPr="00AC17E0" w:rsidRDefault="0082094D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 xml:space="preserve">Systemic </w:t>
            </w:r>
            <w:r w:rsidR="00AB0218"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>a</w:t>
            </w: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 xml:space="preserve">rterial </w:t>
            </w:r>
            <w:r w:rsidR="00AB0218"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>h</w:t>
            </w:r>
            <w:r w:rsidR="00666403"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>ypertension</w:t>
            </w:r>
          </w:p>
        </w:tc>
        <w:tc>
          <w:tcPr>
            <w:tcW w:w="1890" w:type="dxa"/>
          </w:tcPr>
          <w:p w14:paraId="72C5BC52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42.7</w:t>
            </w:r>
          </w:p>
        </w:tc>
        <w:tc>
          <w:tcPr>
            <w:tcW w:w="1668" w:type="dxa"/>
          </w:tcPr>
          <w:p w14:paraId="26D69C96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51.1*</w:t>
            </w:r>
          </w:p>
        </w:tc>
      </w:tr>
      <w:tr w:rsidR="00215942" w:rsidRPr="00AC17E0" w14:paraId="4297304A" w14:textId="77777777" w:rsidTr="000C19C9">
        <w:tc>
          <w:tcPr>
            <w:tcW w:w="4253" w:type="dxa"/>
          </w:tcPr>
          <w:p w14:paraId="07C61D8E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>Diabetes mellitus</w:t>
            </w:r>
          </w:p>
        </w:tc>
        <w:tc>
          <w:tcPr>
            <w:tcW w:w="1890" w:type="dxa"/>
          </w:tcPr>
          <w:p w14:paraId="5668954B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6.7</w:t>
            </w:r>
          </w:p>
        </w:tc>
        <w:tc>
          <w:tcPr>
            <w:tcW w:w="1668" w:type="dxa"/>
          </w:tcPr>
          <w:p w14:paraId="05344DBE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10.6*</w:t>
            </w:r>
          </w:p>
        </w:tc>
      </w:tr>
      <w:tr w:rsidR="00215942" w:rsidRPr="00AC17E0" w14:paraId="78499155" w14:textId="77777777" w:rsidTr="000C19C9">
        <w:tc>
          <w:tcPr>
            <w:tcW w:w="4253" w:type="dxa"/>
          </w:tcPr>
          <w:p w14:paraId="3D245E8D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>Heart disease</w:t>
            </w:r>
          </w:p>
        </w:tc>
        <w:tc>
          <w:tcPr>
            <w:tcW w:w="1890" w:type="dxa"/>
          </w:tcPr>
          <w:p w14:paraId="374C0EA1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20.0</w:t>
            </w:r>
          </w:p>
        </w:tc>
        <w:tc>
          <w:tcPr>
            <w:tcW w:w="1668" w:type="dxa"/>
          </w:tcPr>
          <w:p w14:paraId="7BDA144C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28.7*</w:t>
            </w:r>
          </w:p>
        </w:tc>
      </w:tr>
      <w:tr w:rsidR="00215942" w:rsidRPr="00AC17E0" w14:paraId="061156E9" w14:textId="77777777" w:rsidTr="000C19C9">
        <w:tc>
          <w:tcPr>
            <w:tcW w:w="4253" w:type="dxa"/>
          </w:tcPr>
          <w:p w14:paraId="39594F1C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>Lung disease</w:t>
            </w:r>
          </w:p>
        </w:tc>
        <w:tc>
          <w:tcPr>
            <w:tcW w:w="1890" w:type="dxa"/>
          </w:tcPr>
          <w:p w14:paraId="323CA7EF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17.4</w:t>
            </w:r>
          </w:p>
        </w:tc>
        <w:tc>
          <w:tcPr>
            <w:tcW w:w="1668" w:type="dxa"/>
          </w:tcPr>
          <w:p w14:paraId="5C034F98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19.2</w:t>
            </w:r>
          </w:p>
        </w:tc>
      </w:tr>
      <w:tr w:rsidR="00215942" w:rsidRPr="00AC17E0" w14:paraId="7A8BEFF6" w14:textId="77777777" w:rsidTr="000C19C9">
        <w:tc>
          <w:tcPr>
            <w:tcW w:w="4253" w:type="dxa"/>
          </w:tcPr>
          <w:p w14:paraId="623FD034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>Stroke</w:t>
            </w:r>
          </w:p>
        </w:tc>
        <w:tc>
          <w:tcPr>
            <w:tcW w:w="1890" w:type="dxa"/>
          </w:tcPr>
          <w:p w14:paraId="4523577F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3.3</w:t>
            </w:r>
          </w:p>
        </w:tc>
        <w:tc>
          <w:tcPr>
            <w:tcW w:w="1668" w:type="dxa"/>
          </w:tcPr>
          <w:p w14:paraId="77E07F98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6.6*</w:t>
            </w:r>
          </w:p>
        </w:tc>
      </w:tr>
      <w:tr w:rsidR="00215942" w:rsidRPr="00AC17E0" w14:paraId="77712044" w14:textId="77777777" w:rsidTr="000C19C9">
        <w:tc>
          <w:tcPr>
            <w:tcW w:w="4253" w:type="dxa"/>
          </w:tcPr>
          <w:p w14:paraId="6581B969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>Osteoporosis</w:t>
            </w:r>
          </w:p>
        </w:tc>
        <w:tc>
          <w:tcPr>
            <w:tcW w:w="1890" w:type="dxa"/>
          </w:tcPr>
          <w:p w14:paraId="3CB2D387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6.6</w:t>
            </w:r>
          </w:p>
        </w:tc>
        <w:tc>
          <w:tcPr>
            <w:tcW w:w="1668" w:type="dxa"/>
          </w:tcPr>
          <w:p w14:paraId="3369A87A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8.4</w:t>
            </w:r>
          </w:p>
        </w:tc>
      </w:tr>
      <w:tr w:rsidR="00215942" w:rsidRPr="00AC17E0" w14:paraId="4EEC003E" w14:textId="77777777" w:rsidTr="000C19C9">
        <w:tc>
          <w:tcPr>
            <w:tcW w:w="4253" w:type="dxa"/>
          </w:tcPr>
          <w:p w14:paraId="49EFC9A3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>Osteoarthritis</w:t>
            </w:r>
          </w:p>
        </w:tc>
        <w:tc>
          <w:tcPr>
            <w:tcW w:w="1890" w:type="dxa"/>
          </w:tcPr>
          <w:p w14:paraId="0F1752A7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37.8</w:t>
            </w:r>
          </w:p>
        </w:tc>
        <w:tc>
          <w:tcPr>
            <w:tcW w:w="1668" w:type="dxa"/>
          </w:tcPr>
          <w:p w14:paraId="0CCA7B61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42.0*</w:t>
            </w:r>
          </w:p>
        </w:tc>
      </w:tr>
      <w:tr w:rsidR="00215942" w:rsidRPr="00AC17E0" w14:paraId="0D4CE35C" w14:textId="77777777" w:rsidTr="000C19C9">
        <w:tc>
          <w:tcPr>
            <w:tcW w:w="4253" w:type="dxa"/>
          </w:tcPr>
          <w:p w14:paraId="4ED239B7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>Falls</w:t>
            </w:r>
          </w:p>
        </w:tc>
        <w:tc>
          <w:tcPr>
            <w:tcW w:w="1890" w:type="dxa"/>
          </w:tcPr>
          <w:p w14:paraId="71FD1099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  <w:tc>
          <w:tcPr>
            <w:tcW w:w="1668" w:type="dxa"/>
          </w:tcPr>
          <w:p w14:paraId="1472A5BC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215942" w:rsidRPr="00AC17E0" w14:paraId="5B9B0DDB" w14:textId="77777777" w:rsidTr="000C19C9">
        <w:tc>
          <w:tcPr>
            <w:tcW w:w="4253" w:type="dxa"/>
          </w:tcPr>
          <w:p w14:paraId="59BAED87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 xml:space="preserve">   None</w:t>
            </w:r>
          </w:p>
        </w:tc>
        <w:tc>
          <w:tcPr>
            <w:tcW w:w="1890" w:type="dxa"/>
          </w:tcPr>
          <w:p w14:paraId="73373B37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71.3</w:t>
            </w:r>
          </w:p>
        </w:tc>
        <w:tc>
          <w:tcPr>
            <w:tcW w:w="1668" w:type="dxa"/>
          </w:tcPr>
          <w:p w14:paraId="28E7B1C1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68.6</w:t>
            </w:r>
          </w:p>
        </w:tc>
      </w:tr>
      <w:tr w:rsidR="00215942" w:rsidRPr="00AC17E0" w14:paraId="4455BECF" w14:textId="77777777" w:rsidTr="000C19C9">
        <w:tc>
          <w:tcPr>
            <w:tcW w:w="4253" w:type="dxa"/>
          </w:tcPr>
          <w:p w14:paraId="666F751B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 xml:space="preserve">   Single fall</w:t>
            </w:r>
          </w:p>
        </w:tc>
        <w:tc>
          <w:tcPr>
            <w:tcW w:w="1890" w:type="dxa"/>
          </w:tcPr>
          <w:p w14:paraId="5CEC71E3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16.1</w:t>
            </w:r>
          </w:p>
        </w:tc>
        <w:tc>
          <w:tcPr>
            <w:tcW w:w="1668" w:type="dxa"/>
          </w:tcPr>
          <w:p w14:paraId="75D9EC93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17.6</w:t>
            </w:r>
          </w:p>
        </w:tc>
      </w:tr>
      <w:tr w:rsidR="00215942" w:rsidRPr="00AC17E0" w14:paraId="1002D5D5" w14:textId="77777777" w:rsidTr="000C19C9">
        <w:tc>
          <w:tcPr>
            <w:tcW w:w="4253" w:type="dxa"/>
          </w:tcPr>
          <w:p w14:paraId="2885EB55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 xml:space="preserve">   Recurrent falls</w:t>
            </w:r>
          </w:p>
        </w:tc>
        <w:tc>
          <w:tcPr>
            <w:tcW w:w="1890" w:type="dxa"/>
          </w:tcPr>
          <w:p w14:paraId="34A1F771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12.6</w:t>
            </w:r>
          </w:p>
        </w:tc>
        <w:tc>
          <w:tcPr>
            <w:tcW w:w="1668" w:type="dxa"/>
          </w:tcPr>
          <w:p w14:paraId="449E828B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13.8</w:t>
            </w:r>
          </w:p>
        </w:tc>
      </w:tr>
      <w:tr w:rsidR="00215942" w:rsidRPr="00AC17E0" w14:paraId="3EBECAC4" w14:textId="77777777" w:rsidTr="000C19C9">
        <w:tc>
          <w:tcPr>
            <w:tcW w:w="4253" w:type="dxa"/>
          </w:tcPr>
          <w:p w14:paraId="57D1FCDB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>Hip fracture</w:t>
            </w:r>
          </w:p>
        </w:tc>
        <w:tc>
          <w:tcPr>
            <w:tcW w:w="1890" w:type="dxa"/>
          </w:tcPr>
          <w:p w14:paraId="2DDE4B68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0.3</w:t>
            </w:r>
          </w:p>
        </w:tc>
        <w:tc>
          <w:tcPr>
            <w:tcW w:w="1668" w:type="dxa"/>
          </w:tcPr>
          <w:p w14:paraId="43FF9332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0.4</w:t>
            </w:r>
          </w:p>
        </w:tc>
      </w:tr>
      <w:tr w:rsidR="00215942" w:rsidRPr="00AC17E0" w14:paraId="222BBA73" w14:textId="77777777" w:rsidTr="000C19C9">
        <w:tc>
          <w:tcPr>
            <w:tcW w:w="4253" w:type="dxa"/>
          </w:tcPr>
          <w:p w14:paraId="3875A6BB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>Presence of depressive symptoms</w:t>
            </w:r>
          </w:p>
        </w:tc>
        <w:tc>
          <w:tcPr>
            <w:tcW w:w="1890" w:type="dxa"/>
          </w:tcPr>
          <w:p w14:paraId="148A327F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11.0</w:t>
            </w:r>
          </w:p>
        </w:tc>
        <w:tc>
          <w:tcPr>
            <w:tcW w:w="1668" w:type="dxa"/>
          </w:tcPr>
          <w:p w14:paraId="14BFEE75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14.7*</w:t>
            </w:r>
          </w:p>
        </w:tc>
      </w:tr>
      <w:tr w:rsidR="00215942" w:rsidRPr="00AC17E0" w14:paraId="4C7BC151" w14:textId="77777777" w:rsidTr="000C19C9">
        <w:tc>
          <w:tcPr>
            <w:tcW w:w="4253" w:type="dxa"/>
          </w:tcPr>
          <w:p w14:paraId="029C8D3F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 xml:space="preserve">Self-rated vision </w:t>
            </w:r>
          </w:p>
        </w:tc>
        <w:tc>
          <w:tcPr>
            <w:tcW w:w="1890" w:type="dxa"/>
          </w:tcPr>
          <w:p w14:paraId="4AE35798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  <w:tc>
          <w:tcPr>
            <w:tcW w:w="1668" w:type="dxa"/>
          </w:tcPr>
          <w:p w14:paraId="0EA4346C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215942" w:rsidRPr="00AC17E0" w14:paraId="42D830B7" w14:textId="77777777" w:rsidTr="000C19C9">
        <w:tc>
          <w:tcPr>
            <w:tcW w:w="4253" w:type="dxa"/>
          </w:tcPr>
          <w:p w14:paraId="42B40F1A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 xml:space="preserve">   Excellent/very good</w:t>
            </w:r>
          </w:p>
        </w:tc>
        <w:tc>
          <w:tcPr>
            <w:tcW w:w="1890" w:type="dxa"/>
          </w:tcPr>
          <w:p w14:paraId="10B427A6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50.7</w:t>
            </w:r>
          </w:p>
        </w:tc>
        <w:tc>
          <w:tcPr>
            <w:tcW w:w="1668" w:type="dxa"/>
          </w:tcPr>
          <w:p w14:paraId="6A61BE8E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44.8*</w:t>
            </w:r>
          </w:p>
        </w:tc>
      </w:tr>
      <w:tr w:rsidR="00215942" w:rsidRPr="00AC17E0" w14:paraId="3CB48B50" w14:textId="77777777" w:rsidTr="000C19C9">
        <w:tc>
          <w:tcPr>
            <w:tcW w:w="4253" w:type="dxa"/>
          </w:tcPr>
          <w:p w14:paraId="7AD1C23B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 xml:space="preserve">   Good</w:t>
            </w:r>
          </w:p>
        </w:tc>
        <w:tc>
          <w:tcPr>
            <w:tcW w:w="1890" w:type="dxa"/>
          </w:tcPr>
          <w:p w14:paraId="5C1544E6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39.4</w:t>
            </w:r>
          </w:p>
        </w:tc>
        <w:tc>
          <w:tcPr>
            <w:tcW w:w="1668" w:type="dxa"/>
          </w:tcPr>
          <w:p w14:paraId="370101F3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39.2</w:t>
            </w:r>
          </w:p>
        </w:tc>
      </w:tr>
      <w:tr w:rsidR="00215942" w:rsidRPr="00AC17E0" w14:paraId="568FD98D" w14:textId="77777777" w:rsidTr="000C19C9">
        <w:tc>
          <w:tcPr>
            <w:tcW w:w="4253" w:type="dxa"/>
          </w:tcPr>
          <w:p w14:paraId="75515334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 xml:space="preserve">   Fair/poor</w:t>
            </w:r>
          </w:p>
        </w:tc>
        <w:tc>
          <w:tcPr>
            <w:tcW w:w="1890" w:type="dxa"/>
          </w:tcPr>
          <w:p w14:paraId="4BF1D53F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9.9</w:t>
            </w:r>
          </w:p>
        </w:tc>
        <w:tc>
          <w:tcPr>
            <w:tcW w:w="1668" w:type="dxa"/>
          </w:tcPr>
          <w:p w14:paraId="178EA655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16.0*</w:t>
            </w:r>
          </w:p>
        </w:tc>
      </w:tr>
      <w:tr w:rsidR="00215942" w:rsidRPr="00AC17E0" w14:paraId="0836B6F1" w14:textId="77777777" w:rsidTr="000C19C9">
        <w:tc>
          <w:tcPr>
            <w:tcW w:w="4253" w:type="dxa"/>
          </w:tcPr>
          <w:p w14:paraId="6799EBC8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>Self-rated hearing</w:t>
            </w:r>
          </w:p>
        </w:tc>
        <w:tc>
          <w:tcPr>
            <w:tcW w:w="1890" w:type="dxa"/>
          </w:tcPr>
          <w:p w14:paraId="16F757A3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  <w:tc>
          <w:tcPr>
            <w:tcW w:w="1668" w:type="dxa"/>
          </w:tcPr>
          <w:p w14:paraId="29E9C4FC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215942" w:rsidRPr="00AC17E0" w14:paraId="656B1C44" w14:textId="77777777" w:rsidTr="000C19C9">
        <w:tc>
          <w:tcPr>
            <w:tcW w:w="4253" w:type="dxa"/>
          </w:tcPr>
          <w:p w14:paraId="3614E24A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 xml:space="preserve">   Excellent/very good</w:t>
            </w:r>
          </w:p>
        </w:tc>
        <w:tc>
          <w:tcPr>
            <w:tcW w:w="1890" w:type="dxa"/>
          </w:tcPr>
          <w:p w14:paraId="5A3A0733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46.7</w:t>
            </w:r>
          </w:p>
        </w:tc>
        <w:tc>
          <w:tcPr>
            <w:tcW w:w="1668" w:type="dxa"/>
          </w:tcPr>
          <w:p w14:paraId="7F3312F4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41.5*</w:t>
            </w:r>
          </w:p>
        </w:tc>
      </w:tr>
      <w:tr w:rsidR="00215942" w:rsidRPr="00AC17E0" w14:paraId="101ABD89" w14:textId="77777777" w:rsidTr="000C19C9">
        <w:tc>
          <w:tcPr>
            <w:tcW w:w="4253" w:type="dxa"/>
          </w:tcPr>
          <w:p w14:paraId="59283FD5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 xml:space="preserve">   Good</w:t>
            </w:r>
          </w:p>
        </w:tc>
        <w:tc>
          <w:tcPr>
            <w:tcW w:w="1890" w:type="dxa"/>
          </w:tcPr>
          <w:p w14:paraId="7825B421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33.3</w:t>
            </w:r>
          </w:p>
        </w:tc>
        <w:tc>
          <w:tcPr>
            <w:tcW w:w="1668" w:type="dxa"/>
          </w:tcPr>
          <w:p w14:paraId="597C4974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32.7</w:t>
            </w:r>
          </w:p>
        </w:tc>
      </w:tr>
      <w:tr w:rsidR="00215942" w:rsidRPr="00AC17E0" w14:paraId="7DCD0582" w14:textId="77777777" w:rsidTr="000C19C9">
        <w:tc>
          <w:tcPr>
            <w:tcW w:w="4253" w:type="dxa"/>
          </w:tcPr>
          <w:p w14:paraId="6CE5F4CD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 xml:space="preserve">   Fair/poor</w:t>
            </w:r>
          </w:p>
        </w:tc>
        <w:tc>
          <w:tcPr>
            <w:tcW w:w="1890" w:type="dxa"/>
          </w:tcPr>
          <w:p w14:paraId="4CED59FA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20.0</w:t>
            </w:r>
          </w:p>
        </w:tc>
        <w:tc>
          <w:tcPr>
            <w:tcW w:w="1668" w:type="dxa"/>
          </w:tcPr>
          <w:p w14:paraId="48A1AF40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25.8*</w:t>
            </w:r>
          </w:p>
        </w:tc>
      </w:tr>
      <w:tr w:rsidR="00215942" w:rsidRPr="00AC17E0" w14:paraId="73F04C60" w14:textId="77777777" w:rsidTr="000C19C9">
        <w:tc>
          <w:tcPr>
            <w:tcW w:w="4253" w:type="dxa"/>
          </w:tcPr>
          <w:p w14:paraId="3D595592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>Backpain</w:t>
            </w:r>
          </w:p>
        </w:tc>
        <w:tc>
          <w:tcPr>
            <w:tcW w:w="1890" w:type="dxa"/>
          </w:tcPr>
          <w:p w14:paraId="273499EF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  <w:tc>
          <w:tcPr>
            <w:tcW w:w="1668" w:type="dxa"/>
          </w:tcPr>
          <w:p w14:paraId="28021BC6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215942" w:rsidRPr="00AC17E0" w14:paraId="62F360FB" w14:textId="77777777" w:rsidTr="000C19C9">
        <w:tc>
          <w:tcPr>
            <w:tcW w:w="4253" w:type="dxa"/>
          </w:tcPr>
          <w:p w14:paraId="64AEE9B9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 xml:space="preserve">   None</w:t>
            </w:r>
          </w:p>
        </w:tc>
        <w:tc>
          <w:tcPr>
            <w:tcW w:w="1890" w:type="dxa"/>
          </w:tcPr>
          <w:p w14:paraId="254938F2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79.8</w:t>
            </w:r>
          </w:p>
        </w:tc>
        <w:tc>
          <w:tcPr>
            <w:tcW w:w="1668" w:type="dxa"/>
          </w:tcPr>
          <w:p w14:paraId="051A747C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77.5</w:t>
            </w:r>
          </w:p>
        </w:tc>
      </w:tr>
      <w:tr w:rsidR="00215942" w:rsidRPr="00AC17E0" w14:paraId="40B8436C" w14:textId="77777777" w:rsidTr="000C19C9">
        <w:tc>
          <w:tcPr>
            <w:tcW w:w="4253" w:type="dxa"/>
          </w:tcPr>
          <w:p w14:paraId="2DDC7645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 xml:space="preserve">   Mild to moderate</w:t>
            </w:r>
          </w:p>
        </w:tc>
        <w:tc>
          <w:tcPr>
            <w:tcW w:w="1890" w:type="dxa"/>
          </w:tcPr>
          <w:p w14:paraId="7DB1FCEB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14.2</w:t>
            </w:r>
          </w:p>
        </w:tc>
        <w:tc>
          <w:tcPr>
            <w:tcW w:w="1668" w:type="dxa"/>
          </w:tcPr>
          <w:p w14:paraId="3040CAFE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13.1</w:t>
            </w:r>
          </w:p>
        </w:tc>
      </w:tr>
      <w:tr w:rsidR="00215942" w:rsidRPr="00AC17E0" w14:paraId="66AB6670" w14:textId="77777777" w:rsidTr="000C19C9">
        <w:tc>
          <w:tcPr>
            <w:tcW w:w="4253" w:type="dxa"/>
          </w:tcPr>
          <w:p w14:paraId="77FF5535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 xml:space="preserve">   Intense to severe</w:t>
            </w:r>
          </w:p>
        </w:tc>
        <w:tc>
          <w:tcPr>
            <w:tcW w:w="1890" w:type="dxa"/>
          </w:tcPr>
          <w:p w14:paraId="1974BD54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6.0</w:t>
            </w:r>
          </w:p>
        </w:tc>
        <w:tc>
          <w:tcPr>
            <w:tcW w:w="1668" w:type="dxa"/>
          </w:tcPr>
          <w:p w14:paraId="2E9008B9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9.4*</w:t>
            </w:r>
          </w:p>
        </w:tc>
      </w:tr>
      <w:tr w:rsidR="00215942" w:rsidRPr="00AC17E0" w14:paraId="598E3D05" w14:textId="77777777" w:rsidTr="000C19C9">
        <w:tc>
          <w:tcPr>
            <w:tcW w:w="4253" w:type="dxa"/>
          </w:tcPr>
          <w:p w14:paraId="5885D098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>Lower-limb pain</w:t>
            </w:r>
          </w:p>
        </w:tc>
        <w:tc>
          <w:tcPr>
            <w:tcW w:w="1890" w:type="dxa"/>
          </w:tcPr>
          <w:p w14:paraId="20A0455E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  <w:tc>
          <w:tcPr>
            <w:tcW w:w="1668" w:type="dxa"/>
          </w:tcPr>
          <w:p w14:paraId="3F91DB13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215942" w:rsidRPr="00AC17E0" w14:paraId="3F166C92" w14:textId="77777777" w:rsidTr="000C19C9">
        <w:tc>
          <w:tcPr>
            <w:tcW w:w="4253" w:type="dxa"/>
          </w:tcPr>
          <w:p w14:paraId="40C7CFD8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 xml:space="preserve">   None</w:t>
            </w:r>
          </w:p>
        </w:tc>
        <w:tc>
          <w:tcPr>
            <w:tcW w:w="1890" w:type="dxa"/>
          </w:tcPr>
          <w:p w14:paraId="4C7D61F1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73.8</w:t>
            </w:r>
          </w:p>
        </w:tc>
        <w:tc>
          <w:tcPr>
            <w:tcW w:w="1668" w:type="dxa"/>
          </w:tcPr>
          <w:p w14:paraId="0123378A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71.6</w:t>
            </w:r>
          </w:p>
        </w:tc>
      </w:tr>
      <w:tr w:rsidR="00215942" w:rsidRPr="00AC17E0" w14:paraId="0E4128EE" w14:textId="77777777" w:rsidTr="000C19C9">
        <w:tc>
          <w:tcPr>
            <w:tcW w:w="4253" w:type="dxa"/>
          </w:tcPr>
          <w:p w14:paraId="5A4FE2CC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 xml:space="preserve">   Mild to moderate</w:t>
            </w:r>
          </w:p>
        </w:tc>
        <w:tc>
          <w:tcPr>
            <w:tcW w:w="1890" w:type="dxa"/>
          </w:tcPr>
          <w:p w14:paraId="45BC9589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13.2</w:t>
            </w:r>
          </w:p>
        </w:tc>
        <w:tc>
          <w:tcPr>
            <w:tcW w:w="1668" w:type="dxa"/>
          </w:tcPr>
          <w:p w14:paraId="6EC1720C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14.0</w:t>
            </w:r>
          </w:p>
        </w:tc>
      </w:tr>
      <w:tr w:rsidR="00215942" w:rsidRPr="00AC17E0" w14:paraId="6778FD4E" w14:textId="77777777" w:rsidTr="000C19C9">
        <w:tc>
          <w:tcPr>
            <w:tcW w:w="4253" w:type="dxa"/>
          </w:tcPr>
          <w:p w14:paraId="74CBDB98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 xml:space="preserve">   Intense to severe</w:t>
            </w:r>
          </w:p>
        </w:tc>
        <w:tc>
          <w:tcPr>
            <w:tcW w:w="1890" w:type="dxa"/>
          </w:tcPr>
          <w:p w14:paraId="4BB44BB5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12.9</w:t>
            </w:r>
          </w:p>
        </w:tc>
        <w:tc>
          <w:tcPr>
            <w:tcW w:w="1668" w:type="dxa"/>
          </w:tcPr>
          <w:p w14:paraId="5EC93166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AC17E0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14.4</w:t>
            </w:r>
          </w:p>
        </w:tc>
      </w:tr>
      <w:tr w:rsidR="00215942" w:rsidRPr="00AC17E0" w14:paraId="4C2BE2C8" w14:textId="77777777" w:rsidTr="000C19C9">
        <w:tc>
          <w:tcPr>
            <w:tcW w:w="4253" w:type="dxa"/>
          </w:tcPr>
          <w:p w14:paraId="279A7EB7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>Anthropometrics and performance measures</w:t>
            </w:r>
          </w:p>
        </w:tc>
        <w:tc>
          <w:tcPr>
            <w:tcW w:w="1890" w:type="dxa"/>
          </w:tcPr>
          <w:p w14:paraId="6CFC031A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  <w:tc>
          <w:tcPr>
            <w:tcW w:w="1668" w:type="dxa"/>
          </w:tcPr>
          <w:p w14:paraId="1B0FE75F" w14:textId="77777777" w:rsidR="00666403" w:rsidRPr="00AC17E0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215942" w:rsidRPr="00AC17E0" w14:paraId="3CB560A0" w14:textId="77777777" w:rsidTr="000C19C9">
        <w:tc>
          <w:tcPr>
            <w:tcW w:w="4253" w:type="dxa"/>
          </w:tcPr>
          <w:p w14:paraId="4AA7E022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>Grip strength (kg), Mean ± SD</w:t>
            </w:r>
          </w:p>
        </w:tc>
        <w:tc>
          <w:tcPr>
            <w:tcW w:w="1890" w:type="dxa"/>
          </w:tcPr>
          <w:p w14:paraId="254E4B26" w14:textId="77777777" w:rsidR="00666403" w:rsidRPr="00F41698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41698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30.7 </w:t>
            </w: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>± 10.8</w:t>
            </w:r>
          </w:p>
        </w:tc>
        <w:tc>
          <w:tcPr>
            <w:tcW w:w="1668" w:type="dxa"/>
          </w:tcPr>
          <w:p w14:paraId="47A5BFA1" w14:textId="77777777" w:rsidR="00666403" w:rsidRPr="00F41698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41698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28.0 </w:t>
            </w: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>± 10.7*</w:t>
            </w:r>
          </w:p>
        </w:tc>
      </w:tr>
      <w:tr w:rsidR="00215942" w:rsidRPr="00AC17E0" w14:paraId="01175084" w14:textId="77777777" w:rsidTr="000C19C9">
        <w:tc>
          <w:tcPr>
            <w:tcW w:w="4253" w:type="dxa"/>
          </w:tcPr>
          <w:p w14:paraId="1548AB80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>Body mass index (kg/m</w:t>
            </w: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  <w:vertAlign w:val="superscript"/>
              </w:rPr>
              <w:t>2</w:t>
            </w: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>), Mean ± SD,</w:t>
            </w:r>
          </w:p>
        </w:tc>
        <w:tc>
          <w:tcPr>
            <w:tcW w:w="1890" w:type="dxa"/>
          </w:tcPr>
          <w:p w14:paraId="1FE80B05" w14:textId="77777777" w:rsidR="00666403" w:rsidRPr="00F41698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41698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27.9 </w:t>
            </w: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>± 4.6</w:t>
            </w:r>
          </w:p>
        </w:tc>
        <w:tc>
          <w:tcPr>
            <w:tcW w:w="1668" w:type="dxa"/>
          </w:tcPr>
          <w:p w14:paraId="23FB772A" w14:textId="77777777" w:rsidR="00666403" w:rsidRPr="00F41698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41698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27.5 </w:t>
            </w: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>± 4.6</w:t>
            </w:r>
          </w:p>
        </w:tc>
      </w:tr>
      <w:tr w:rsidR="00215942" w:rsidRPr="00AC17E0" w14:paraId="72C2614F" w14:textId="77777777" w:rsidTr="000C19C9">
        <w:tc>
          <w:tcPr>
            <w:tcW w:w="4253" w:type="dxa"/>
          </w:tcPr>
          <w:p w14:paraId="76788BA7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 xml:space="preserve">   Ideal range (≥ 18.5 and &lt; 25 kg/m²), (%)</w:t>
            </w:r>
          </w:p>
        </w:tc>
        <w:tc>
          <w:tcPr>
            <w:tcW w:w="1890" w:type="dxa"/>
          </w:tcPr>
          <w:p w14:paraId="09926C40" w14:textId="77777777" w:rsidR="00666403" w:rsidRPr="00F41698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41698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25.9</w:t>
            </w:r>
          </w:p>
        </w:tc>
        <w:tc>
          <w:tcPr>
            <w:tcW w:w="1668" w:type="dxa"/>
          </w:tcPr>
          <w:p w14:paraId="514F8587" w14:textId="77777777" w:rsidR="00666403" w:rsidRPr="00F41698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41698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28.3</w:t>
            </w:r>
          </w:p>
        </w:tc>
      </w:tr>
      <w:tr w:rsidR="00215942" w:rsidRPr="00AC17E0" w14:paraId="3F3A8297" w14:textId="77777777" w:rsidTr="000C19C9">
        <w:tc>
          <w:tcPr>
            <w:tcW w:w="4253" w:type="dxa"/>
          </w:tcPr>
          <w:p w14:paraId="261C08AA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 xml:space="preserve">   Underweight (&lt; 18.5 kg/m²), (%)</w:t>
            </w:r>
          </w:p>
        </w:tc>
        <w:tc>
          <w:tcPr>
            <w:tcW w:w="1890" w:type="dxa"/>
          </w:tcPr>
          <w:p w14:paraId="1C852A11" w14:textId="77777777" w:rsidR="00666403" w:rsidRPr="00F41698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41698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0.3</w:t>
            </w:r>
          </w:p>
        </w:tc>
        <w:tc>
          <w:tcPr>
            <w:tcW w:w="1668" w:type="dxa"/>
          </w:tcPr>
          <w:p w14:paraId="3BAB8C84" w14:textId="77777777" w:rsidR="00666403" w:rsidRPr="00F41698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41698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1.3*</w:t>
            </w:r>
          </w:p>
        </w:tc>
      </w:tr>
      <w:tr w:rsidR="00215942" w:rsidRPr="00AC17E0" w14:paraId="16C7860C" w14:textId="77777777" w:rsidTr="000C19C9">
        <w:tc>
          <w:tcPr>
            <w:tcW w:w="4253" w:type="dxa"/>
          </w:tcPr>
          <w:p w14:paraId="42B09E24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 xml:space="preserve">   Overweight (≥ 25 e &lt; 30 kg/m²), (%)</w:t>
            </w:r>
          </w:p>
        </w:tc>
        <w:tc>
          <w:tcPr>
            <w:tcW w:w="1890" w:type="dxa"/>
          </w:tcPr>
          <w:p w14:paraId="0CAFA944" w14:textId="77777777" w:rsidR="00666403" w:rsidRPr="00F41698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41698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46.1</w:t>
            </w:r>
          </w:p>
        </w:tc>
        <w:tc>
          <w:tcPr>
            <w:tcW w:w="1668" w:type="dxa"/>
          </w:tcPr>
          <w:p w14:paraId="49FD558B" w14:textId="77777777" w:rsidR="00666403" w:rsidRPr="00F41698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41698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43.0</w:t>
            </w:r>
          </w:p>
        </w:tc>
      </w:tr>
      <w:tr w:rsidR="00215942" w:rsidRPr="00AC17E0" w14:paraId="73C67C05" w14:textId="77777777" w:rsidTr="000C19C9">
        <w:tc>
          <w:tcPr>
            <w:tcW w:w="4253" w:type="dxa"/>
          </w:tcPr>
          <w:p w14:paraId="7F6E37F2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 xml:space="preserve">   Obesity (≥ 30 kg/m²), (%)</w:t>
            </w:r>
          </w:p>
        </w:tc>
        <w:tc>
          <w:tcPr>
            <w:tcW w:w="1890" w:type="dxa"/>
          </w:tcPr>
          <w:p w14:paraId="42654AF5" w14:textId="77777777" w:rsidR="00666403" w:rsidRPr="00F41698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41698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27.7</w:t>
            </w:r>
          </w:p>
        </w:tc>
        <w:tc>
          <w:tcPr>
            <w:tcW w:w="1668" w:type="dxa"/>
          </w:tcPr>
          <w:p w14:paraId="42F95F36" w14:textId="77777777" w:rsidR="00666403" w:rsidRPr="00F41698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41698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27.4</w:t>
            </w:r>
          </w:p>
        </w:tc>
      </w:tr>
      <w:tr w:rsidR="00215942" w:rsidRPr="00AC17E0" w14:paraId="4B0FD787" w14:textId="77777777" w:rsidTr="000C19C9">
        <w:tc>
          <w:tcPr>
            <w:tcW w:w="4253" w:type="dxa"/>
          </w:tcPr>
          <w:p w14:paraId="2090D11E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>Memory score, Mean ± SD</w:t>
            </w:r>
          </w:p>
        </w:tc>
        <w:tc>
          <w:tcPr>
            <w:tcW w:w="1890" w:type="dxa"/>
          </w:tcPr>
          <w:p w14:paraId="6EB324C4" w14:textId="77777777" w:rsidR="00666403" w:rsidRPr="00F41698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41698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10.5 </w:t>
            </w: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>± 3.0</w:t>
            </w:r>
          </w:p>
        </w:tc>
        <w:tc>
          <w:tcPr>
            <w:tcW w:w="1668" w:type="dxa"/>
          </w:tcPr>
          <w:p w14:paraId="69966E3C" w14:textId="77777777" w:rsidR="00666403" w:rsidRPr="00F41698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41698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8.7 </w:t>
            </w: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>± 3.5*</w:t>
            </w:r>
          </w:p>
        </w:tc>
      </w:tr>
      <w:tr w:rsidR="00215942" w:rsidRPr="00AC17E0" w14:paraId="7CC6D27A" w14:textId="77777777" w:rsidTr="000C19C9">
        <w:tc>
          <w:tcPr>
            <w:tcW w:w="4253" w:type="dxa"/>
            <w:tcBorders>
              <w:bottom w:val="single" w:sz="18" w:space="0" w:color="auto"/>
            </w:tcBorders>
          </w:tcPr>
          <w:p w14:paraId="39CC26D1" w14:textId="77777777" w:rsidR="00666403" w:rsidRPr="00AC17E0" w:rsidRDefault="00666403" w:rsidP="004F700A">
            <w:pPr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>Walking speed (m/s), Mean ± SD</w:t>
            </w:r>
          </w:p>
        </w:tc>
        <w:tc>
          <w:tcPr>
            <w:tcW w:w="1890" w:type="dxa"/>
            <w:tcBorders>
              <w:bottom w:val="single" w:sz="18" w:space="0" w:color="auto"/>
            </w:tcBorders>
          </w:tcPr>
          <w:p w14:paraId="67F9F26B" w14:textId="77777777" w:rsidR="00666403" w:rsidRPr="00F41698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41698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0.992 </w:t>
            </w: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>± 0.27</w:t>
            </w:r>
          </w:p>
        </w:tc>
        <w:tc>
          <w:tcPr>
            <w:tcW w:w="1668" w:type="dxa"/>
            <w:tcBorders>
              <w:bottom w:val="single" w:sz="18" w:space="0" w:color="auto"/>
            </w:tcBorders>
          </w:tcPr>
          <w:p w14:paraId="7AD5F28C" w14:textId="77777777" w:rsidR="00666403" w:rsidRPr="00F41698" w:rsidRDefault="00666403" w:rsidP="004F700A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41698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0.836 </w:t>
            </w:r>
            <w:r w:rsidRPr="00AC17E0">
              <w:rPr>
                <w:rFonts w:ascii="Times New Roman" w:eastAsia="Times New Roman" w:hAnsi="Times New Roman"/>
                <w:bCs/>
                <w:color w:val="EE0000"/>
                <w:sz w:val="20"/>
                <w:szCs w:val="20"/>
              </w:rPr>
              <w:t>± 0.29*</w:t>
            </w:r>
          </w:p>
        </w:tc>
      </w:tr>
    </w:tbl>
    <w:p w14:paraId="19E47C30" w14:textId="4BCA3790" w:rsidR="00666403" w:rsidRPr="00F41698" w:rsidRDefault="00666403" w:rsidP="001552FA">
      <w:pPr>
        <w:spacing w:after="0" w:line="360" w:lineRule="auto"/>
        <w:jc w:val="both"/>
        <w:rPr>
          <w:color w:val="EE0000"/>
          <w:sz w:val="20"/>
          <w:szCs w:val="20"/>
        </w:rPr>
        <w:sectPr w:rsidR="00666403" w:rsidRPr="00F41698" w:rsidSect="00666403">
          <w:headerReference w:type="default" r:id="rId13"/>
          <w:pgSz w:w="11906" w:h="16838"/>
          <w:pgMar w:top="1701" w:right="1417" w:bottom="1701" w:left="1417" w:header="709" w:footer="709" w:gutter="0"/>
          <w:cols w:space="708"/>
          <w:docGrid w:linePitch="360"/>
        </w:sectPr>
      </w:pPr>
      <w:r w:rsidRPr="00AC17E0">
        <w:rPr>
          <w:rFonts w:ascii="Times New Roman" w:eastAsia="Times New Roman" w:hAnsi="Times New Roman"/>
          <w:color w:val="EE0000"/>
          <w:sz w:val="20"/>
          <w:szCs w:val="20"/>
        </w:rPr>
        <w:t>Continuous variables expressed as mean ± standard deviation (SD). Categorical variables expressed as percentage (%).</w:t>
      </w:r>
    </w:p>
    <w:p w14:paraId="462B9AC8" w14:textId="77777777" w:rsidR="00666403" w:rsidRPr="00AC17E0" w:rsidRDefault="00666403" w:rsidP="00AA615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92E3C2F" w14:textId="2D968439" w:rsidR="00AA6155" w:rsidRPr="00AC17E0" w:rsidRDefault="00AA6155" w:rsidP="00AA615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</w:rPr>
      </w:pPr>
      <w:r w:rsidRPr="00AC17E0">
        <w:rPr>
          <w:rFonts w:ascii="Times New Roman" w:eastAsia="Times New Roman" w:hAnsi="Times New Roman" w:cs="Times New Roman"/>
          <w:b/>
          <w:sz w:val="20"/>
          <w:szCs w:val="20"/>
        </w:rPr>
        <w:t>Supplementary Table S</w:t>
      </w:r>
      <w:r w:rsidR="00666403" w:rsidRPr="00AC17E0">
        <w:rPr>
          <w:rFonts w:ascii="Times New Roman" w:eastAsia="Times New Roman" w:hAnsi="Times New Roman" w:cs="Times New Roman"/>
          <w:b/>
          <w:sz w:val="20"/>
          <w:szCs w:val="20"/>
        </w:rPr>
        <w:t>3</w:t>
      </w:r>
      <w:r w:rsidRPr="00AC17E0">
        <w:rPr>
          <w:rFonts w:ascii="Times New Roman" w:eastAsia="Times New Roman" w:hAnsi="Times New Roman" w:cs="Times New Roman"/>
          <w:b/>
          <w:sz w:val="20"/>
          <w:szCs w:val="20"/>
        </w:rPr>
        <w:t xml:space="preserve">. Annual prediction of mean WS in m/s as </w:t>
      </w:r>
      <w:r w:rsidR="00AC17E0">
        <w:rPr>
          <w:rFonts w:ascii="Times New Roman" w:eastAsia="Times New Roman" w:hAnsi="Times New Roman" w:cs="Times New Roman"/>
          <w:b/>
          <w:sz w:val="20"/>
          <w:szCs w:val="20"/>
        </w:rPr>
        <w:t xml:space="preserve">a </w:t>
      </w:r>
      <w:r w:rsidRPr="00AC17E0">
        <w:rPr>
          <w:rFonts w:ascii="Times New Roman" w:eastAsia="Times New Roman" w:hAnsi="Times New Roman" w:cs="Times New Roman"/>
          <w:b/>
          <w:sz w:val="20"/>
          <w:szCs w:val="20"/>
        </w:rPr>
        <w:t xml:space="preserve">function of percentage of change in NS over </w:t>
      </w:r>
      <w:r w:rsidR="00AC17E0">
        <w:rPr>
          <w:rFonts w:ascii="Times New Roman" w:eastAsia="Times New Roman" w:hAnsi="Times New Roman" w:cs="Times New Roman"/>
          <w:b/>
          <w:sz w:val="20"/>
          <w:szCs w:val="20"/>
        </w:rPr>
        <w:t xml:space="preserve">a </w:t>
      </w:r>
      <w:r w:rsidRPr="00AC17E0">
        <w:rPr>
          <w:rFonts w:ascii="Times New Roman" w:eastAsia="Times New Roman" w:hAnsi="Times New Roman" w:cs="Times New Roman"/>
          <w:b/>
          <w:sz w:val="20"/>
          <w:szCs w:val="20"/>
        </w:rPr>
        <w:t xml:space="preserve">12-year follow-up period in 4,541 participants of </w:t>
      </w:r>
      <w:r w:rsidR="00AC17E0">
        <w:rPr>
          <w:rFonts w:ascii="Times New Roman" w:eastAsia="Times New Roman" w:hAnsi="Times New Roman" w:cs="Times New Roman"/>
          <w:b/>
          <w:sz w:val="20"/>
          <w:szCs w:val="20"/>
        </w:rPr>
        <w:t xml:space="preserve">the </w:t>
      </w:r>
      <w:r w:rsidRPr="00AC17E0">
        <w:rPr>
          <w:rFonts w:ascii="Times New Roman" w:eastAsia="Times New Roman" w:hAnsi="Times New Roman" w:cs="Times New Roman"/>
          <w:b/>
          <w:sz w:val="20"/>
          <w:szCs w:val="20"/>
        </w:rPr>
        <w:t>ELSA study (2004-2016).</w:t>
      </w:r>
    </w:p>
    <w:tbl>
      <w:tblPr>
        <w:tblW w:w="14002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1013"/>
        <w:gridCol w:w="1297"/>
        <w:gridCol w:w="1296"/>
        <w:gridCol w:w="1296"/>
        <w:gridCol w:w="1296"/>
        <w:gridCol w:w="1296"/>
        <w:gridCol w:w="1296"/>
        <w:gridCol w:w="1370"/>
        <w:gridCol w:w="1370"/>
        <w:gridCol w:w="1236"/>
        <w:gridCol w:w="1236"/>
      </w:tblGrid>
      <w:tr w:rsidR="00AA6155" w:rsidRPr="00AC17E0" w14:paraId="41D0E98E" w14:textId="77777777" w:rsidTr="00FD17EE">
        <w:trPr>
          <w:trHeight w:val="284"/>
        </w:trPr>
        <w:tc>
          <w:tcPr>
            <w:tcW w:w="1013" w:type="dxa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C7920B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593" w:type="dxa"/>
            <w:gridSpan w:val="2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3A87F5" w14:textId="77777777" w:rsidR="00AA6155" w:rsidRPr="00AC17E0" w:rsidRDefault="00AA6155" w:rsidP="00FD17EE">
            <w:pPr>
              <w:spacing w:after="0" w:line="240" w:lineRule="auto"/>
              <w:ind w:left="-79" w:right="-2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Maintenance within ± 5% </w:t>
            </w:r>
          </w:p>
        </w:tc>
        <w:tc>
          <w:tcPr>
            <w:tcW w:w="2592" w:type="dxa"/>
            <w:gridSpan w:val="2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7ECBA5" w14:textId="77777777" w:rsidR="00AA6155" w:rsidRPr="00AC17E0" w:rsidRDefault="00AA6155" w:rsidP="00FD17EE">
            <w:pPr>
              <w:spacing w:after="0" w:line="240" w:lineRule="auto"/>
              <w:ind w:left="-79" w:right="-2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Gain of 5-10%</w:t>
            </w:r>
          </w:p>
        </w:tc>
        <w:tc>
          <w:tcPr>
            <w:tcW w:w="2592" w:type="dxa"/>
            <w:gridSpan w:val="2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576CB4" w14:textId="77777777" w:rsidR="00AA6155" w:rsidRPr="00AC17E0" w:rsidRDefault="00AA6155" w:rsidP="00FD17EE">
            <w:pPr>
              <w:spacing w:after="0" w:line="240" w:lineRule="auto"/>
              <w:ind w:left="-79" w:right="-2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Gain of 10-15% </w:t>
            </w:r>
          </w:p>
        </w:tc>
        <w:tc>
          <w:tcPr>
            <w:tcW w:w="2740" w:type="dxa"/>
            <w:gridSpan w:val="2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F227A8" w14:textId="77777777" w:rsidR="00AA6155" w:rsidRPr="00AC17E0" w:rsidRDefault="00AA6155" w:rsidP="00FD17EE">
            <w:pPr>
              <w:spacing w:after="0" w:line="240" w:lineRule="auto"/>
              <w:ind w:left="-79" w:right="-2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Gain of 15-20%  </w:t>
            </w:r>
          </w:p>
        </w:tc>
        <w:tc>
          <w:tcPr>
            <w:tcW w:w="2472" w:type="dxa"/>
            <w:gridSpan w:val="2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E831F3" w14:textId="77777777" w:rsidR="00AA6155" w:rsidRPr="00AC17E0" w:rsidRDefault="00AA6155" w:rsidP="00FD17EE">
            <w:pPr>
              <w:spacing w:after="0" w:line="240" w:lineRule="auto"/>
              <w:ind w:left="-79" w:right="-2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Gain of more than 20% </w:t>
            </w:r>
          </w:p>
        </w:tc>
      </w:tr>
      <w:tr w:rsidR="00AA6155" w:rsidRPr="00AC17E0" w14:paraId="0F7527C1" w14:textId="77777777" w:rsidTr="00FD17EE">
        <w:trPr>
          <w:trHeight w:val="284"/>
        </w:trPr>
        <w:tc>
          <w:tcPr>
            <w:tcW w:w="1013" w:type="dxa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9CC1DC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97" w:type="dxa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C5BD29" w14:textId="77777777" w:rsidR="00AA6155" w:rsidRPr="00AC17E0" w:rsidRDefault="00AA6155" w:rsidP="00FD17EE">
            <w:pPr>
              <w:spacing w:after="0" w:line="240" w:lineRule="auto"/>
              <w:ind w:left="-80" w:right="-2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Prediction </w:t>
            </w:r>
          </w:p>
        </w:tc>
        <w:tc>
          <w:tcPr>
            <w:tcW w:w="1296" w:type="dxa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F69621" w14:textId="77777777" w:rsidR="00AA6155" w:rsidRPr="00AC17E0" w:rsidRDefault="00AA6155" w:rsidP="00FD17EE">
            <w:pPr>
              <w:spacing w:after="0" w:line="240" w:lineRule="auto"/>
              <w:ind w:left="-79" w:right="-2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95% CI </w:t>
            </w:r>
          </w:p>
        </w:tc>
        <w:tc>
          <w:tcPr>
            <w:tcW w:w="1296" w:type="dxa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EA275C" w14:textId="77777777" w:rsidR="00AA6155" w:rsidRPr="00AC17E0" w:rsidRDefault="00AA6155" w:rsidP="00FD17EE">
            <w:pPr>
              <w:spacing w:after="0" w:line="240" w:lineRule="auto"/>
              <w:ind w:left="-80" w:right="-2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Prediction </w:t>
            </w:r>
          </w:p>
        </w:tc>
        <w:tc>
          <w:tcPr>
            <w:tcW w:w="1296" w:type="dxa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F4D72D" w14:textId="77777777" w:rsidR="00AA6155" w:rsidRPr="00AC17E0" w:rsidRDefault="00AA6155" w:rsidP="00FD17EE">
            <w:pPr>
              <w:spacing w:after="0" w:line="240" w:lineRule="auto"/>
              <w:ind w:left="-80" w:right="-2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95% CI </w:t>
            </w:r>
          </w:p>
        </w:tc>
        <w:tc>
          <w:tcPr>
            <w:tcW w:w="1296" w:type="dxa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EFC29F" w14:textId="77777777" w:rsidR="00AA6155" w:rsidRPr="00AC17E0" w:rsidRDefault="00AA6155" w:rsidP="00FD17EE">
            <w:pPr>
              <w:spacing w:after="0" w:line="240" w:lineRule="auto"/>
              <w:ind w:left="-80" w:right="-2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Prediction </w:t>
            </w:r>
          </w:p>
        </w:tc>
        <w:tc>
          <w:tcPr>
            <w:tcW w:w="1296" w:type="dxa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0A2F78" w14:textId="77777777" w:rsidR="00AA6155" w:rsidRPr="00AC17E0" w:rsidRDefault="00AA6155" w:rsidP="00FD17EE">
            <w:pPr>
              <w:spacing w:after="0" w:line="240" w:lineRule="auto"/>
              <w:ind w:left="-80" w:right="-2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95% CI </w:t>
            </w:r>
          </w:p>
        </w:tc>
        <w:tc>
          <w:tcPr>
            <w:tcW w:w="1370" w:type="dxa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CBE30B" w14:textId="77777777" w:rsidR="00AA6155" w:rsidRPr="00AC17E0" w:rsidRDefault="00AA6155" w:rsidP="00FD17EE">
            <w:pPr>
              <w:spacing w:after="0" w:line="240" w:lineRule="auto"/>
              <w:ind w:left="-80" w:right="-2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Prediction </w:t>
            </w:r>
          </w:p>
        </w:tc>
        <w:tc>
          <w:tcPr>
            <w:tcW w:w="1370" w:type="dxa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D1C54F" w14:textId="77777777" w:rsidR="00AA6155" w:rsidRPr="00AC17E0" w:rsidRDefault="00AA6155" w:rsidP="00FD17EE">
            <w:pPr>
              <w:spacing w:after="0" w:line="240" w:lineRule="auto"/>
              <w:ind w:left="-80" w:right="-2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95% CI </w:t>
            </w:r>
          </w:p>
        </w:tc>
        <w:tc>
          <w:tcPr>
            <w:tcW w:w="1236" w:type="dxa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8B36E7" w14:textId="77777777" w:rsidR="00AA6155" w:rsidRPr="00AC17E0" w:rsidRDefault="00AA6155" w:rsidP="00FD17EE">
            <w:pPr>
              <w:spacing w:after="0" w:line="240" w:lineRule="auto"/>
              <w:ind w:left="-80" w:right="-2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Prediction </w:t>
            </w:r>
          </w:p>
        </w:tc>
        <w:tc>
          <w:tcPr>
            <w:tcW w:w="1236" w:type="dxa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C5EF2B" w14:textId="77777777" w:rsidR="00AA6155" w:rsidRPr="00AC17E0" w:rsidRDefault="00AA6155" w:rsidP="00FD17EE">
            <w:pPr>
              <w:spacing w:after="0" w:line="240" w:lineRule="auto"/>
              <w:ind w:left="-80" w:right="-2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95% CI </w:t>
            </w:r>
          </w:p>
        </w:tc>
      </w:tr>
      <w:tr w:rsidR="00AA6155" w:rsidRPr="00AC17E0" w14:paraId="23C92445" w14:textId="77777777" w:rsidTr="00FD17EE">
        <w:trPr>
          <w:trHeight w:val="284"/>
        </w:trPr>
        <w:tc>
          <w:tcPr>
            <w:tcW w:w="1013" w:type="dxa"/>
            <w:tcBorders>
              <w:top w:val="single" w:sz="2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82D681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Baseline</w:t>
            </w:r>
          </w:p>
        </w:tc>
        <w:tc>
          <w:tcPr>
            <w:tcW w:w="1297" w:type="dxa"/>
            <w:tcBorders>
              <w:top w:val="single" w:sz="2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6BDFF6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0.919 </w:t>
            </w:r>
          </w:p>
        </w:tc>
        <w:tc>
          <w:tcPr>
            <w:tcW w:w="1296" w:type="dxa"/>
            <w:tcBorders>
              <w:top w:val="single" w:sz="2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7BDD0C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0.913 to 0.926 </w:t>
            </w:r>
          </w:p>
        </w:tc>
        <w:tc>
          <w:tcPr>
            <w:tcW w:w="1296" w:type="dxa"/>
            <w:tcBorders>
              <w:top w:val="single" w:sz="2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DBF8CA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0.931 </w:t>
            </w:r>
          </w:p>
        </w:tc>
        <w:tc>
          <w:tcPr>
            <w:tcW w:w="1296" w:type="dxa"/>
            <w:tcBorders>
              <w:top w:val="single" w:sz="2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E438A5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0.879 to 0.983 </w:t>
            </w:r>
          </w:p>
        </w:tc>
        <w:tc>
          <w:tcPr>
            <w:tcW w:w="1296" w:type="dxa"/>
            <w:tcBorders>
              <w:top w:val="single" w:sz="2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5DF4EC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0.884 </w:t>
            </w:r>
          </w:p>
        </w:tc>
        <w:tc>
          <w:tcPr>
            <w:tcW w:w="1296" w:type="dxa"/>
            <w:tcBorders>
              <w:top w:val="single" w:sz="2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89D9A0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0.819 to 0.948 </w:t>
            </w:r>
          </w:p>
        </w:tc>
        <w:tc>
          <w:tcPr>
            <w:tcW w:w="1370" w:type="dxa"/>
            <w:tcBorders>
              <w:top w:val="single" w:sz="2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6EAB70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0.923 </w:t>
            </w:r>
          </w:p>
        </w:tc>
        <w:tc>
          <w:tcPr>
            <w:tcW w:w="1370" w:type="dxa"/>
            <w:tcBorders>
              <w:top w:val="single" w:sz="2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B3B922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0.854 to 0.993 </w:t>
            </w:r>
          </w:p>
        </w:tc>
        <w:tc>
          <w:tcPr>
            <w:tcW w:w="1236" w:type="dxa"/>
            <w:tcBorders>
              <w:top w:val="single" w:sz="2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D23833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0. 941 </w:t>
            </w:r>
          </w:p>
        </w:tc>
        <w:tc>
          <w:tcPr>
            <w:tcW w:w="1236" w:type="dxa"/>
            <w:tcBorders>
              <w:top w:val="single" w:sz="2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C2D744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0.891 to 0.991 </w:t>
            </w:r>
          </w:p>
        </w:tc>
      </w:tr>
      <w:tr w:rsidR="00AA6155" w:rsidRPr="00AC17E0" w14:paraId="2467B9A2" w14:textId="77777777" w:rsidTr="00FD17EE">
        <w:trPr>
          <w:trHeight w:val="284"/>
        </w:trPr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81395D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st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year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829DDE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0.911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EF3BDE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0.905 to 0.918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D894E8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0.920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D5596E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0.875 to 0.965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D49FF0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0.879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087EE6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0.823 to 0.935 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F906AF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0.911 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824C33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0.852 to 0.971 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B23EA2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0.929 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199B4D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0.885 to 0.973 </w:t>
            </w:r>
          </w:p>
        </w:tc>
      </w:tr>
      <w:tr w:rsidR="00AA6155" w:rsidRPr="00AC17E0" w14:paraId="6C3A9BE3" w14:textId="77777777" w:rsidTr="00FD17EE">
        <w:trPr>
          <w:trHeight w:val="284"/>
        </w:trPr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493B77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nd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year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7B263D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0.903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6BC1D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0.896 to 0.910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1B8917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0.909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67080D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0.870 to 0.947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ACCC9D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0.874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328079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0.827 to 0.921 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7768D7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0.900 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FDD380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0.849 to 0.950 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A7B5B6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0.917 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F2C349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0.879 to 0.954 </w:t>
            </w:r>
          </w:p>
        </w:tc>
      </w:tr>
      <w:tr w:rsidR="00AA6155" w:rsidRPr="00AC17E0" w14:paraId="2AEEE64B" w14:textId="77777777" w:rsidTr="00FD17EE">
        <w:trPr>
          <w:trHeight w:val="284"/>
        </w:trPr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7B4189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rd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year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8DF82A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0.895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764378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0.887 to 0.902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070EC4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>0.897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CE2337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0.865 to 0.930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299652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0.870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78C17A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0.831 to 0.909 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A31832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0.888 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E41CD1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0.846 to 0.930 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3251EB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0.905 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7D95F6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0.872 to 0.937 </w:t>
            </w:r>
          </w:p>
        </w:tc>
      </w:tr>
      <w:tr w:rsidR="00AA6155" w:rsidRPr="00AC17E0" w14:paraId="148409D8" w14:textId="77777777" w:rsidTr="00FD17EE">
        <w:trPr>
          <w:trHeight w:val="284"/>
        </w:trPr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05A29D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th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year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3C32EF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0.887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7AC2C1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0.878 to 0.895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8E4E57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0.886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602C7C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0.859 to 0.913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975275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0.865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43424C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0.833 to 0.898 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5337BF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0.876 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8E87EF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0.841 to 0.911 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01A4E1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0.892 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1F2967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0.865 to 0.920 </w:t>
            </w:r>
          </w:p>
        </w:tc>
      </w:tr>
      <w:tr w:rsidR="00AA6155" w:rsidRPr="00AC17E0" w14:paraId="5220DAA7" w14:textId="77777777" w:rsidTr="00FD17EE">
        <w:trPr>
          <w:trHeight w:val="284"/>
        </w:trPr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7A6A81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th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year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5491D4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0.878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6B7057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0.868 to 0.888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C1C367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0.875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71FB65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0.851 to 0.898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C61546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0.861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2B187C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0.832 to 0.889 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574921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0.864 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9D490A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0.834 to 0.895 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07B423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0.880 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9682B3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0.855 to 0.905 </w:t>
            </w:r>
          </w:p>
        </w:tc>
      </w:tr>
      <w:tr w:rsidR="00AA6155" w:rsidRPr="00AC17E0" w14:paraId="3FDF5C80" w14:textId="77777777" w:rsidTr="00FD17EE">
        <w:trPr>
          <w:trHeight w:val="284"/>
        </w:trPr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711966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th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year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E84AFF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0.870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921CE3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0.859 to 0.882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6AFADE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0.863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26FEA6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0.841 to 0.886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0404A3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0.856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32D55A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0.829 to 0.883 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2FCC5E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0.852 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BFF090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0.823 to 0.882 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7CA9EB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0.868 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8F69EC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0.844 to 0.892 </w:t>
            </w:r>
          </w:p>
        </w:tc>
      </w:tr>
      <w:tr w:rsidR="00AA6155" w:rsidRPr="00AC17E0" w14:paraId="2AF748AD" w14:textId="77777777" w:rsidTr="00FD17EE">
        <w:trPr>
          <w:trHeight w:val="284"/>
        </w:trPr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EC6533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th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year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F35966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0.862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B99245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0.849 to 0.875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2D3057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0.852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A45A2F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0.828 to 0.876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24C273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0.851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44758B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0.821 to 0.881 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5E1F13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0.841 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DB03F9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0.808 to 0.873 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347332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0.856 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343C39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0.831 to 0.881 </w:t>
            </w:r>
          </w:p>
        </w:tc>
      </w:tr>
      <w:tr w:rsidR="00AA6155" w:rsidRPr="00AC17E0" w14:paraId="02787567" w14:textId="77777777" w:rsidTr="00FD17EE">
        <w:trPr>
          <w:trHeight w:val="284"/>
        </w:trPr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ABD2F6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th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year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C91776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0.854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95D983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0.839 to 0.869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C67A03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0.841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43B602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0.814 to 0.868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AA3A61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0.847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8E51F0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0.811 to 0.882 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EA2E97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0.829 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0A3EDB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0.790 to 0.867 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1A35E6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0.844 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925FF7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0.815 to 0.872 </w:t>
            </w:r>
          </w:p>
        </w:tc>
      </w:tr>
      <w:tr w:rsidR="00AA6155" w:rsidRPr="00AC17E0" w14:paraId="357F7738" w14:textId="77777777" w:rsidTr="00FD17EE">
        <w:trPr>
          <w:trHeight w:val="284"/>
        </w:trPr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3CAEC2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th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year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09271D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0.846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2E5DD2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0.829 to 0.862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D23CC5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0.829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723898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0.797 to 0.862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F1EFB1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0.842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853649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0.800 to 0.885 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807852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0.817 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94A78B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0.771 to 0.863 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EC83D1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0.832 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89E0BD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0.799 to 0.864 </w:t>
            </w:r>
          </w:p>
        </w:tc>
      </w:tr>
      <w:tr w:rsidR="00AA6155" w:rsidRPr="00AC17E0" w14:paraId="5B299CC7" w14:textId="77777777" w:rsidTr="00FD17EE">
        <w:trPr>
          <w:trHeight w:val="284"/>
        </w:trPr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0D80E6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th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year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16E46C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0.838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460097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0.819 to 0.856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91765A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0.818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7617D7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0.780 to 0.856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7D4EF9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0.838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4B8552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0.787 to 0.888 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464CC4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0.805 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FBDAF6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0.750 to 0.861 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0BEE73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0.819 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C79EF3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0.781 to 0.858 </w:t>
            </w:r>
          </w:p>
        </w:tc>
      </w:tr>
      <w:tr w:rsidR="00AA6155" w:rsidRPr="00AC17E0" w14:paraId="6A8AEC44" w14:textId="77777777" w:rsidTr="00FD17EE">
        <w:trPr>
          <w:trHeight w:val="284"/>
        </w:trPr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706997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 xml:space="preserve">th 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>year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8FA3E5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0.829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8F3A17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0.809 to 0.849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B48382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0.807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26010C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0.762 to 0.852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2F5A3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0.833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96449C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0.773 to 0.893 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D2D8B5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0.794 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D06EE6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0.729 to 0.858 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3B2A8C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0.807 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DC1127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0.763 to 0.852 </w:t>
            </w:r>
          </w:p>
        </w:tc>
      </w:tr>
      <w:tr w:rsidR="00AA6155" w:rsidRPr="00AC17E0" w14:paraId="1C080F0D" w14:textId="77777777" w:rsidTr="00FD17EE">
        <w:trPr>
          <w:trHeight w:val="284"/>
        </w:trPr>
        <w:tc>
          <w:tcPr>
            <w:tcW w:w="1013" w:type="dxa"/>
            <w:tcBorders>
              <w:top w:val="nil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96EA81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th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year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AF5618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0.821 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869AAE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0.799 to 0.843 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E8D563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0.796 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4EF813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0.744 to 0.847 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8FEB2F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0.828 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3E54B3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0.759 to 0.897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441CC9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0.782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1128FB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0.707 to 0.857 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5DF67B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0.795 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C5A998" w14:textId="77777777" w:rsidR="00AA6155" w:rsidRPr="00AC17E0" w:rsidRDefault="00AA6155" w:rsidP="00FD17EE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0.744 to 0.846 </w:t>
            </w:r>
          </w:p>
        </w:tc>
      </w:tr>
    </w:tbl>
    <w:p w14:paraId="45CD0488" w14:textId="3DF62AAB" w:rsidR="00AA6155" w:rsidRPr="00AC17E0" w:rsidRDefault="00AA6155" w:rsidP="00AA615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AC17E0">
        <w:rPr>
          <w:rFonts w:ascii="Times New Roman" w:eastAsia="Times New Roman" w:hAnsi="Times New Roman" w:cs="Times New Roman"/>
          <w:sz w:val="20"/>
          <w:szCs w:val="20"/>
        </w:rPr>
        <w:t xml:space="preserve">Model adjusted by sex, age, skin colour, marital status, </w:t>
      </w:r>
      <w:r w:rsidR="00AC17E0">
        <w:rPr>
          <w:rFonts w:ascii="Times New Roman" w:eastAsia="Times New Roman" w:hAnsi="Times New Roman" w:cs="Times New Roman"/>
          <w:sz w:val="20"/>
          <w:szCs w:val="20"/>
        </w:rPr>
        <w:t>educational level</w:t>
      </w:r>
      <w:r w:rsidRPr="00AC17E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AC17E0">
        <w:rPr>
          <w:rFonts w:ascii="Times New Roman" w:eastAsia="Times New Roman" w:hAnsi="Times New Roman" w:cs="Times New Roman"/>
          <w:sz w:val="20"/>
          <w:szCs w:val="20"/>
        </w:rPr>
        <w:t>wealth</w:t>
      </w:r>
      <w:r w:rsidRPr="00AC17E0">
        <w:rPr>
          <w:rFonts w:ascii="Times New Roman" w:eastAsia="Times New Roman" w:hAnsi="Times New Roman" w:cs="Times New Roman"/>
          <w:sz w:val="20"/>
          <w:szCs w:val="20"/>
        </w:rPr>
        <w:t>, physical activity level, alcohol intake, smoking, hypertension, diabetes, lung disease, heart disease, osteoarthritis, osteoporosis, stroke, falls, hip fracture, memory performance, depressive symptoms, BMI, lower-limb pain while walking, backpain while walking, self-rated vision, and self-rated hearing</w:t>
      </w:r>
      <w:r w:rsidRPr="00AC17E0">
        <w:rPr>
          <w:rFonts w:ascii="Times New Roman" w:eastAsia="Times New Roman" w:hAnsi="Times New Roman" w:cs="Times New Roman"/>
          <w:bCs/>
          <w:sz w:val="20"/>
          <w:szCs w:val="20"/>
        </w:rPr>
        <w:t xml:space="preserve">. * p &lt; 0.05. </w:t>
      </w:r>
    </w:p>
    <w:p w14:paraId="6533AA4C" w14:textId="77777777" w:rsidR="00AA6155" w:rsidRPr="00AC17E0" w:rsidRDefault="00AA6155" w:rsidP="00AA615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A191E19" w14:textId="77777777" w:rsidR="00AA6155" w:rsidRPr="00AC17E0" w:rsidRDefault="00AA6155" w:rsidP="00AA615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A45B8F" w14:textId="77777777" w:rsidR="00AA6155" w:rsidRPr="00AC17E0" w:rsidRDefault="00AA6155" w:rsidP="00AA615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C593273" w14:textId="77777777" w:rsidR="00AA6155" w:rsidRPr="00AC17E0" w:rsidRDefault="00AA6155" w:rsidP="00AA615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4F133C7" w14:textId="77777777" w:rsidR="00AA6155" w:rsidRPr="00AC17E0" w:rsidRDefault="00AA6155" w:rsidP="00AA615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45C41F7" w14:textId="77777777" w:rsidR="00AA6155" w:rsidRPr="00AC17E0" w:rsidRDefault="00AA6155" w:rsidP="00AA615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5F28FE8" w14:textId="43CF5378" w:rsidR="00AA6155" w:rsidRPr="00AC17E0" w:rsidRDefault="00AA6155" w:rsidP="00AA615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C17E0">
        <w:rPr>
          <w:rFonts w:ascii="Times New Roman" w:eastAsia="Times New Roman" w:hAnsi="Times New Roman" w:cs="Times New Roman"/>
          <w:b/>
          <w:sz w:val="20"/>
          <w:szCs w:val="20"/>
        </w:rPr>
        <w:t>Continuation of Supplementary Table S</w:t>
      </w:r>
      <w:r w:rsidR="00666403" w:rsidRPr="00AC17E0">
        <w:rPr>
          <w:rFonts w:ascii="Times New Roman" w:eastAsia="Times New Roman" w:hAnsi="Times New Roman" w:cs="Times New Roman"/>
          <w:b/>
          <w:sz w:val="20"/>
          <w:szCs w:val="20"/>
        </w:rPr>
        <w:t>3</w:t>
      </w:r>
      <w:r w:rsidRPr="00AC17E0">
        <w:rPr>
          <w:rFonts w:ascii="Times New Roman" w:eastAsia="Times New Roman" w:hAnsi="Times New Roman" w:cs="Times New Roman"/>
          <w:b/>
          <w:sz w:val="20"/>
          <w:szCs w:val="20"/>
        </w:rPr>
        <w:t xml:space="preserve">. Annual prediction of mean WS in m/s as </w:t>
      </w:r>
      <w:r w:rsidR="00AC17E0">
        <w:rPr>
          <w:rFonts w:ascii="Times New Roman" w:eastAsia="Times New Roman" w:hAnsi="Times New Roman" w:cs="Times New Roman"/>
          <w:b/>
          <w:sz w:val="20"/>
          <w:szCs w:val="20"/>
        </w:rPr>
        <w:t xml:space="preserve">a </w:t>
      </w:r>
      <w:r w:rsidRPr="00AC17E0">
        <w:rPr>
          <w:rFonts w:ascii="Times New Roman" w:eastAsia="Times New Roman" w:hAnsi="Times New Roman" w:cs="Times New Roman"/>
          <w:b/>
          <w:sz w:val="20"/>
          <w:szCs w:val="20"/>
        </w:rPr>
        <w:t xml:space="preserve">function of percentage of change in NS over </w:t>
      </w:r>
      <w:r w:rsidR="00AC17E0">
        <w:rPr>
          <w:rFonts w:ascii="Times New Roman" w:eastAsia="Times New Roman" w:hAnsi="Times New Roman" w:cs="Times New Roman"/>
          <w:b/>
          <w:sz w:val="20"/>
          <w:szCs w:val="20"/>
        </w:rPr>
        <w:t xml:space="preserve">a </w:t>
      </w:r>
      <w:r w:rsidRPr="00AC17E0">
        <w:rPr>
          <w:rFonts w:ascii="Times New Roman" w:eastAsia="Times New Roman" w:hAnsi="Times New Roman" w:cs="Times New Roman"/>
          <w:b/>
          <w:sz w:val="20"/>
          <w:szCs w:val="20"/>
        </w:rPr>
        <w:t xml:space="preserve">12-year follow-up period in 4,541 participants of </w:t>
      </w:r>
      <w:r w:rsidR="00AC17E0">
        <w:rPr>
          <w:rFonts w:ascii="Times New Roman" w:eastAsia="Times New Roman" w:hAnsi="Times New Roman" w:cs="Times New Roman"/>
          <w:b/>
          <w:sz w:val="20"/>
          <w:szCs w:val="20"/>
        </w:rPr>
        <w:t xml:space="preserve">the </w:t>
      </w:r>
      <w:r w:rsidRPr="00AC17E0">
        <w:rPr>
          <w:rFonts w:ascii="Times New Roman" w:eastAsia="Times New Roman" w:hAnsi="Times New Roman" w:cs="Times New Roman"/>
          <w:b/>
          <w:sz w:val="20"/>
          <w:szCs w:val="20"/>
        </w:rPr>
        <w:t>ELSA study (2004-2016).</w:t>
      </w:r>
    </w:p>
    <w:tbl>
      <w:tblPr>
        <w:tblW w:w="5000" w:type="pct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1194"/>
        <w:gridCol w:w="1527"/>
        <w:gridCol w:w="1526"/>
        <w:gridCol w:w="1526"/>
        <w:gridCol w:w="1526"/>
        <w:gridCol w:w="1615"/>
        <w:gridCol w:w="1615"/>
        <w:gridCol w:w="1456"/>
        <w:gridCol w:w="1451"/>
      </w:tblGrid>
      <w:tr w:rsidR="00AA6155" w:rsidRPr="00AC17E0" w14:paraId="1684411C" w14:textId="77777777" w:rsidTr="00FD17EE">
        <w:trPr>
          <w:trHeight w:val="284"/>
        </w:trPr>
        <w:tc>
          <w:tcPr>
            <w:tcW w:w="444" w:type="pct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87917F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6" w:type="pct"/>
            <w:gridSpan w:val="2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E58349" w14:textId="77777777" w:rsidR="00AA6155" w:rsidRPr="00AC17E0" w:rsidRDefault="00AA6155" w:rsidP="00BC72FA">
            <w:pPr>
              <w:spacing w:after="0" w:line="360" w:lineRule="auto"/>
              <w:ind w:left="-79" w:right="-2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Loss of 5-10% </w:t>
            </w:r>
          </w:p>
        </w:tc>
        <w:tc>
          <w:tcPr>
            <w:tcW w:w="1136" w:type="pct"/>
            <w:gridSpan w:val="2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EA72AA" w14:textId="77777777" w:rsidR="00AA6155" w:rsidRPr="00AC17E0" w:rsidRDefault="00AA6155" w:rsidP="00BC72FA">
            <w:pPr>
              <w:spacing w:after="0" w:line="360" w:lineRule="auto"/>
              <w:ind w:left="-79" w:right="-2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Loss of 10-15% </w:t>
            </w:r>
          </w:p>
        </w:tc>
        <w:tc>
          <w:tcPr>
            <w:tcW w:w="1202" w:type="pct"/>
            <w:gridSpan w:val="2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3DDA39" w14:textId="77777777" w:rsidR="00AA6155" w:rsidRPr="00AC17E0" w:rsidRDefault="00AA6155" w:rsidP="00BC72FA">
            <w:pPr>
              <w:spacing w:after="0" w:line="360" w:lineRule="auto"/>
              <w:ind w:left="-79" w:right="-2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Loss of 15-20%   </w:t>
            </w:r>
          </w:p>
        </w:tc>
        <w:tc>
          <w:tcPr>
            <w:tcW w:w="1082" w:type="pct"/>
            <w:gridSpan w:val="2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E976EE" w14:textId="77777777" w:rsidR="00AA6155" w:rsidRPr="00AC17E0" w:rsidRDefault="00AA6155" w:rsidP="00BC72FA">
            <w:pPr>
              <w:spacing w:after="0" w:line="360" w:lineRule="auto"/>
              <w:ind w:left="-79" w:right="-2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Loss of more than 20%   </w:t>
            </w:r>
          </w:p>
        </w:tc>
      </w:tr>
      <w:tr w:rsidR="00AA6155" w:rsidRPr="00AC17E0" w14:paraId="1A2D8181" w14:textId="77777777" w:rsidTr="00FD17EE">
        <w:trPr>
          <w:trHeight w:val="284"/>
        </w:trPr>
        <w:tc>
          <w:tcPr>
            <w:tcW w:w="444" w:type="pct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C28EEF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8" w:type="pct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F256C4" w14:textId="77777777" w:rsidR="00AA6155" w:rsidRPr="00AC17E0" w:rsidRDefault="00AA6155" w:rsidP="00BC72FA">
            <w:pPr>
              <w:spacing w:after="0" w:line="360" w:lineRule="auto"/>
              <w:ind w:left="-79" w:right="-2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Prediction </w:t>
            </w:r>
          </w:p>
        </w:tc>
        <w:tc>
          <w:tcPr>
            <w:tcW w:w="568" w:type="pct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F78548" w14:textId="77777777" w:rsidR="00AA6155" w:rsidRPr="00AC17E0" w:rsidRDefault="00AA6155" w:rsidP="00BC72FA">
            <w:pPr>
              <w:spacing w:after="0" w:line="360" w:lineRule="auto"/>
              <w:ind w:left="-79" w:right="-2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95% CI </w:t>
            </w:r>
          </w:p>
        </w:tc>
        <w:tc>
          <w:tcPr>
            <w:tcW w:w="568" w:type="pct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C0DA18" w14:textId="77777777" w:rsidR="00AA6155" w:rsidRPr="00AC17E0" w:rsidRDefault="00AA6155" w:rsidP="00BC72FA">
            <w:pPr>
              <w:spacing w:after="0" w:line="360" w:lineRule="auto"/>
              <w:ind w:left="-79" w:right="-2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Prediction </w:t>
            </w:r>
          </w:p>
        </w:tc>
        <w:tc>
          <w:tcPr>
            <w:tcW w:w="568" w:type="pct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7BBABE" w14:textId="77777777" w:rsidR="00AA6155" w:rsidRPr="00AC17E0" w:rsidRDefault="00AA6155" w:rsidP="00BC72FA">
            <w:pPr>
              <w:spacing w:after="0" w:line="360" w:lineRule="auto"/>
              <w:ind w:left="-79" w:right="-2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95% CI </w:t>
            </w:r>
          </w:p>
        </w:tc>
        <w:tc>
          <w:tcPr>
            <w:tcW w:w="601" w:type="pct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B7AD6A" w14:textId="77777777" w:rsidR="00AA6155" w:rsidRPr="00AC17E0" w:rsidRDefault="00AA6155" w:rsidP="00BC72FA">
            <w:pPr>
              <w:spacing w:after="0" w:line="360" w:lineRule="auto"/>
              <w:ind w:left="-79" w:right="-2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Prediction </w:t>
            </w:r>
          </w:p>
        </w:tc>
        <w:tc>
          <w:tcPr>
            <w:tcW w:w="601" w:type="pct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84A3AA" w14:textId="77777777" w:rsidR="00AA6155" w:rsidRPr="00AC17E0" w:rsidRDefault="00AA6155" w:rsidP="00BC72FA">
            <w:pPr>
              <w:spacing w:after="0" w:line="360" w:lineRule="auto"/>
              <w:ind w:left="-79" w:right="-2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95% CI </w:t>
            </w:r>
          </w:p>
        </w:tc>
        <w:tc>
          <w:tcPr>
            <w:tcW w:w="542" w:type="pct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87674F" w14:textId="77777777" w:rsidR="00AA6155" w:rsidRPr="00AC17E0" w:rsidRDefault="00AA6155" w:rsidP="00BC72FA">
            <w:pPr>
              <w:spacing w:after="0" w:line="360" w:lineRule="auto"/>
              <w:ind w:left="-79" w:right="-2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Prediction </w:t>
            </w:r>
          </w:p>
        </w:tc>
        <w:tc>
          <w:tcPr>
            <w:tcW w:w="540" w:type="pct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92FE2A" w14:textId="77777777" w:rsidR="00AA6155" w:rsidRPr="00AC17E0" w:rsidRDefault="00AA6155" w:rsidP="00BC72FA">
            <w:pPr>
              <w:spacing w:after="0" w:line="360" w:lineRule="auto"/>
              <w:ind w:left="-79" w:right="-2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95% CI </w:t>
            </w:r>
          </w:p>
        </w:tc>
      </w:tr>
      <w:tr w:rsidR="00AA6155" w:rsidRPr="00AC17E0" w14:paraId="630451F7" w14:textId="77777777" w:rsidTr="00FD17EE">
        <w:trPr>
          <w:trHeight w:val="284"/>
        </w:trPr>
        <w:tc>
          <w:tcPr>
            <w:tcW w:w="444" w:type="pct"/>
            <w:tcBorders>
              <w:top w:val="single" w:sz="2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CDE915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Baseline</w:t>
            </w:r>
          </w:p>
        </w:tc>
        <w:tc>
          <w:tcPr>
            <w:tcW w:w="568" w:type="pct"/>
            <w:tcBorders>
              <w:top w:val="single" w:sz="2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73C5D0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0.931 </w:t>
            </w:r>
          </w:p>
        </w:tc>
        <w:tc>
          <w:tcPr>
            <w:tcW w:w="568" w:type="pct"/>
            <w:tcBorders>
              <w:top w:val="single" w:sz="2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7887B8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0.894 to 0.967 </w:t>
            </w:r>
          </w:p>
        </w:tc>
        <w:tc>
          <w:tcPr>
            <w:tcW w:w="568" w:type="pct"/>
            <w:tcBorders>
              <w:top w:val="single" w:sz="2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FB5870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0.899 </w:t>
            </w:r>
          </w:p>
        </w:tc>
        <w:tc>
          <w:tcPr>
            <w:tcW w:w="568" w:type="pct"/>
            <w:tcBorders>
              <w:top w:val="single" w:sz="2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7C9C2D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0.862 to 0.936 </w:t>
            </w:r>
          </w:p>
        </w:tc>
        <w:tc>
          <w:tcPr>
            <w:tcW w:w="601" w:type="pct"/>
            <w:tcBorders>
              <w:top w:val="single" w:sz="2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803BDE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0.951 </w:t>
            </w:r>
          </w:p>
        </w:tc>
        <w:tc>
          <w:tcPr>
            <w:tcW w:w="601" w:type="pct"/>
            <w:tcBorders>
              <w:top w:val="single" w:sz="2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85A577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0.912 to 0.990 </w:t>
            </w:r>
          </w:p>
        </w:tc>
        <w:tc>
          <w:tcPr>
            <w:tcW w:w="542" w:type="pct"/>
            <w:tcBorders>
              <w:top w:val="single" w:sz="2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299CC5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0.910 </w:t>
            </w:r>
          </w:p>
        </w:tc>
        <w:tc>
          <w:tcPr>
            <w:tcW w:w="540" w:type="pct"/>
            <w:tcBorders>
              <w:top w:val="single" w:sz="2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7029E7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0.885 to 0.936 </w:t>
            </w:r>
          </w:p>
        </w:tc>
      </w:tr>
      <w:tr w:rsidR="00AA6155" w:rsidRPr="00AC17E0" w14:paraId="51C76BAC" w14:textId="77777777" w:rsidTr="00FD17EE">
        <w:trPr>
          <w:trHeight w:val="284"/>
        </w:trPr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C962C6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st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year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DF0AF0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0.919 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B37E30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0.887 to 0.951 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FCF1F2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0.891 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DAAA14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0.858 to 0.924 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BBA0F2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0.935 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1A6266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0.901 to 0.970 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3D878B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0.898 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85CAF2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0.876 to 0.921 </w:t>
            </w:r>
          </w:p>
        </w:tc>
      </w:tr>
      <w:tr w:rsidR="00AA6155" w:rsidRPr="00AC17E0" w14:paraId="0D91B681" w14:textId="77777777" w:rsidTr="00FD17EE">
        <w:trPr>
          <w:trHeight w:val="284"/>
        </w:trPr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7A8371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nd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year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117DB5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0.907 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108C08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0.880 to 0.934 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D8CB60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0.882 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FEEBC2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0.854 to 0.911 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A728B4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0.919 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D12FD8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0.889 to 0.949 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2562FB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0.886 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533E81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0.866 to 0.906 </w:t>
            </w:r>
          </w:p>
        </w:tc>
      </w:tr>
      <w:tr w:rsidR="00AA6155" w:rsidRPr="00AC17E0" w14:paraId="5F9D9CCF" w14:textId="77777777" w:rsidTr="00FD17EE">
        <w:trPr>
          <w:trHeight w:val="284"/>
        </w:trPr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132BF6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rd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year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8A3F94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0.895 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B5E7FC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0.872 to 0.918 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917282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0.874 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E2B566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0.849 to 0.899 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55F188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0.904 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1FC254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0.878 to 0.930 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6ED4C6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0.874 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E59BFB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0.857 to 0.892 </w:t>
            </w:r>
          </w:p>
        </w:tc>
      </w:tr>
      <w:tr w:rsidR="00AA6155" w:rsidRPr="00AC17E0" w14:paraId="591CCFB3" w14:textId="77777777" w:rsidTr="00FD17EE">
        <w:trPr>
          <w:trHeight w:val="284"/>
        </w:trPr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95ACFB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th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year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19F5B8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0.883 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F47A32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0.864 to 0.903 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00AEA6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0.866 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38F204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0.844 to 0.887 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A969E1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0.888 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4FC232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0.866 to 0.910 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D9A98A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0.862 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4A07DF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0.847 to 0.878 </w:t>
            </w:r>
          </w:p>
        </w:tc>
      </w:tr>
      <w:tr w:rsidR="00AA6155" w:rsidRPr="00AC17E0" w14:paraId="33C9C73D" w14:textId="77777777" w:rsidTr="00FD17EE">
        <w:trPr>
          <w:trHeight w:val="284"/>
        </w:trPr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58F020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th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year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00DD43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0.872 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34FA75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 855 to 0.889 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7906F0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0.857 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0BF404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0.839 to 0.876 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9CF43B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0.872 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522671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0.853 to 0.891 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99A0EE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0.850 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BFA92B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0.837 to 0.864 </w:t>
            </w:r>
          </w:p>
        </w:tc>
      </w:tr>
      <w:tr w:rsidR="00AA6155" w:rsidRPr="00AC17E0" w14:paraId="39E65F1A" w14:textId="77777777" w:rsidTr="00FD17EE">
        <w:trPr>
          <w:trHeight w:val="284"/>
        </w:trPr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ED4939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th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year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1EF649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0.860 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DB1B8C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0.844 to 0.875 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BC9935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0.856 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4E6DCE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0.840 to 0.873 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D752B9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0.856 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8D69B6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0.840 to 0.873 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1D312D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0.838 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F45ED2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0.826 to 0.850 </w:t>
            </w:r>
          </w:p>
        </w:tc>
      </w:tr>
      <w:tr w:rsidR="00AA6155" w:rsidRPr="00AC17E0" w14:paraId="35511A64" w14:textId="77777777" w:rsidTr="00FD17EE">
        <w:trPr>
          <w:trHeight w:val="284"/>
        </w:trPr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DB46DB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th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year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3A1FC4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0.848 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E184BC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0.832 to 0.864 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ADF4AB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0.841 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900BD4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0.825 to 0.856 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229756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0.841 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14977B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0.825 to 0.856 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043056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>0.826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BF273C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0.815 to 0.837 </w:t>
            </w:r>
          </w:p>
        </w:tc>
      </w:tr>
      <w:tr w:rsidR="00AA6155" w:rsidRPr="00AC17E0" w14:paraId="40BB4FA4" w14:textId="77777777" w:rsidTr="00FD17EE">
        <w:trPr>
          <w:trHeight w:val="284"/>
        </w:trPr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6E2FE5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th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year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301532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0.836 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A9F110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0.818 to 0.854 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91BABE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0.832 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B5F341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0.816 to 0.848 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41AB20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0.825 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ED267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0.809 to 0.841 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EA82DA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0.814 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AA98F9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0.803 to 0.825 </w:t>
            </w:r>
          </w:p>
        </w:tc>
      </w:tr>
      <w:tr w:rsidR="00AA6155" w:rsidRPr="00AC17E0" w14:paraId="5E9C04D9" w14:textId="77777777" w:rsidTr="00FD17EE">
        <w:trPr>
          <w:trHeight w:val="284"/>
        </w:trPr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EB0F7B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th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year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BDD7C6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0.824 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0B8498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0.804 to 0.845 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EAA7DD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0.824 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36B1AA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0.806 to 0.842 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4A7B49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0.809 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685FA8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0.791 to 0.827 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2A9C73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0.802 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C0E19D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0.790 to 0.814 </w:t>
            </w:r>
          </w:p>
        </w:tc>
      </w:tr>
      <w:tr w:rsidR="00AA6155" w:rsidRPr="00AC17E0" w14:paraId="5B6F4E91" w14:textId="77777777" w:rsidTr="00FD17EE">
        <w:trPr>
          <w:trHeight w:val="284"/>
        </w:trPr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72D73E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th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year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B83A45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0.813 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A02D3F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0.788 to 0.837 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F4D554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0.816 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A8D2B4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0.795 to 0.837 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A81F67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0.793 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C98E5C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0.772 to 0.814 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670E06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0.790 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91FBA2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0.777 to 0.803 </w:t>
            </w:r>
          </w:p>
        </w:tc>
      </w:tr>
      <w:tr w:rsidR="00AA6155" w:rsidRPr="00AC17E0" w14:paraId="1205C658" w14:textId="77777777" w:rsidTr="00FD17EE">
        <w:trPr>
          <w:trHeight w:val="284"/>
        </w:trPr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25ECE9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 xml:space="preserve">th 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>year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FE977D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0.801 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065F04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0.772 to 0.829 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77F6AB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0.807 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3ECC46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0.783 to 0.832 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2F5E37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>0.778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3E3413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0.753 to 0.802 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60C3C7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0.778 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435AF8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0.763 to 0.793 </w:t>
            </w:r>
          </w:p>
        </w:tc>
      </w:tr>
      <w:tr w:rsidR="00AA6155" w:rsidRPr="00AC17E0" w14:paraId="45230DDA" w14:textId="77777777" w:rsidTr="00FD17EE">
        <w:trPr>
          <w:trHeight w:val="284"/>
        </w:trPr>
        <w:tc>
          <w:tcPr>
            <w:tcW w:w="444" w:type="pct"/>
            <w:tcBorders>
              <w:top w:val="nil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96E754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th</w:t>
            </w: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year</w:t>
            </w:r>
          </w:p>
        </w:tc>
        <w:tc>
          <w:tcPr>
            <w:tcW w:w="568" w:type="pct"/>
            <w:tcBorders>
              <w:top w:val="nil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352E52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0.789 </w:t>
            </w:r>
          </w:p>
        </w:tc>
        <w:tc>
          <w:tcPr>
            <w:tcW w:w="568" w:type="pct"/>
            <w:tcBorders>
              <w:top w:val="nil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3EF174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0.756 to 0.822 </w:t>
            </w:r>
          </w:p>
        </w:tc>
        <w:tc>
          <w:tcPr>
            <w:tcW w:w="568" w:type="pct"/>
            <w:tcBorders>
              <w:top w:val="nil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C1F509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0.799 </w:t>
            </w:r>
          </w:p>
        </w:tc>
        <w:tc>
          <w:tcPr>
            <w:tcW w:w="568" w:type="pct"/>
            <w:tcBorders>
              <w:top w:val="nil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E24AE4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0.770 to 0.827 </w:t>
            </w:r>
          </w:p>
        </w:tc>
        <w:tc>
          <w:tcPr>
            <w:tcW w:w="601" w:type="pct"/>
            <w:tcBorders>
              <w:top w:val="nil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5FC09B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0.762 </w:t>
            </w:r>
          </w:p>
        </w:tc>
        <w:tc>
          <w:tcPr>
            <w:tcW w:w="601" w:type="pct"/>
            <w:tcBorders>
              <w:top w:val="nil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6CC17D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0.733 to 0.790 </w:t>
            </w:r>
          </w:p>
        </w:tc>
        <w:tc>
          <w:tcPr>
            <w:tcW w:w="542" w:type="pct"/>
            <w:tcBorders>
              <w:top w:val="nil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7C7AE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0.766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C42DF0" w14:textId="77777777" w:rsidR="00AA6155" w:rsidRPr="00AC17E0" w:rsidRDefault="00AA6155" w:rsidP="00BC72FA">
            <w:pPr>
              <w:spacing w:after="0" w:line="360" w:lineRule="auto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7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0.748 to 0.783 </w:t>
            </w:r>
          </w:p>
        </w:tc>
      </w:tr>
    </w:tbl>
    <w:p w14:paraId="6CD750D7" w14:textId="6E43A39A" w:rsidR="00AA6155" w:rsidRPr="00AC17E0" w:rsidRDefault="00AA6155" w:rsidP="00AA6155">
      <w:pPr>
        <w:spacing w:after="0" w:line="276" w:lineRule="auto"/>
        <w:ind w:right="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C17E0">
        <w:rPr>
          <w:rFonts w:ascii="Times New Roman" w:eastAsia="Times New Roman" w:hAnsi="Times New Roman" w:cs="Times New Roman"/>
          <w:sz w:val="20"/>
          <w:szCs w:val="20"/>
        </w:rPr>
        <w:t xml:space="preserve">Model adjusted by sex, age, skin colour, marital status, </w:t>
      </w:r>
      <w:r w:rsidR="00AC17E0">
        <w:rPr>
          <w:rFonts w:ascii="Times New Roman" w:eastAsia="Times New Roman" w:hAnsi="Times New Roman" w:cs="Times New Roman"/>
          <w:sz w:val="20"/>
          <w:szCs w:val="20"/>
        </w:rPr>
        <w:t>educational level</w:t>
      </w:r>
      <w:r w:rsidRPr="00AC17E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AC17E0">
        <w:rPr>
          <w:rFonts w:ascii="Times New Roman" w:eastAsia="Times New Roman" w:hAnsi="Times New Roman" w:cs="Times New Roman"/>
          <w:sz w:val="20"/>
          <w:szCs w:val="20"/>
        </w:rPr>
        <w:t>wealth</w:t>
      </w:r>
      <w:r w:rsidRPr="00AC17E0">
        <w:rPr>
          <w:rFonts w:ascii="Times New Roman" w:eastAsia="Times New Roman" w:hAnsi="Times New Roman" w:cs="Times New Roman"/>
          <w:sz w:val="20"/>
          <w:szCs w:val="20"/>
        </w:rPr>
        <w:t xml:space="preserve">, physical activity level, alcohol intake, smoking, hypertension, diabetes, lung disease, heart disease, osteoarthritis, osteoporosis, stroke, falls, hip fracture, memory performance, depressive symptoms, BMI, lower-limb pain while walking, backpain while walking, self-rated vision, and self-rated hearing. * p &lt; 0.05. </w:t>
      </w:r>
    </w:p>
    <w:p w14:paraId="1B45307C" w14:textId="77777777" w:rsidR="00543DAC" w:rsidRPr="00AC17E0" w:rsidRDefault="00543DAC"/>
    <w:sectPr w:rsidR="00543DAC" w:rsidRPr="00AC17E0" w:rsidSect="00AA6155">
      <w:pgSz w:w="16838" w:h="11906" w:orient="landscape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6D1EE2" w14:textId="77777777" w:rsidR="001E35A7" w:rsidRDefault="001E35A7" w:rsidP="00FD17EE">
      <w:pPr>
        <w:spacing w:after="0" w:line="240" w:lineRule="auto"/>
      </w:pPr>
      <w:r>
        <w:separator/>
      </w:r>
    </w:p>
  </w:endnote>
  <w:endnote w:type="continuationSeparator" w:id="0">
    <w:p w14:paraId="610ECDBF" w14:textId="77777777" w:rsidR="001E35A7" w:rsidRDefault="001E35A7" w:rsidP="00FD17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BD05C" w14:textId="77777777" w:rsidR="00F41698" w:rsidRDefault="00F4169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8696D" w14:textId="77777777" w:rsidR="00F41698" w:rsidRDefault="00F41698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B4F26" w14:textId="77777777" w:rsidR="00F41698" w:rsidRDefault="00F4169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88803D" w14:textId="77777777" w:rsidR="001E35A7" w:rsidRDefault="001E35A7" w:rsidP="00FD17EE">
      <w:pPr>
        <w:spacing w:after="0" w:line="240" w:lineRule="auto"/>
      </w:pPr>
      <w:r>
        <w:separator/>
      </w:r>
    </w:p>
  </w:footnote>
  <w:footnote w:type="continuationSeparator" w:id="0">
    <w:p w14:paraId="25B143F2" w14:textId="77777777" w:rsidR="001E35A7" w:rsidRDefault="001E35A7" w:rsidP="00FD17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2F13D" w14:textId="77777777" w:rsidR="00F41698" w:rsidRDefault="00F4169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F8D70" w14:textId="4A82E6FC" w:rsidR="00666403" w:rsidRPr="00666403" w:rsidRDefault="00666403" w:rsidP="00666403">
    <w:pPr>
      <w:pStyle w:val="Cabealho"/>
      <w:rPr>
        <w:rFonts w:ascii="Times New Roman" w:hAnsi="Times New Roman" w:cs="Times New Roman"/>
        <w:noProof/>
        <w:sz w:val="24"/>
        <w:szCs w:val="24"/>
        <w:lang w:val="en-US"/>
      </w:rPr>
    </w:pPr>
    <w:r w:rsidRPr="00666403">
      <w:rPr>
        <w:rFonts w:ascii="Times New Roman" w:hAnsi="Times New Roman" w:cs="Times New Roman"/>
        <w:noProof/>
        <w:sz w:val="24"/>
        <w:szCs w:val="24"/>
        <w:lang w:val="en-US"/>
      </w:rPr>
      <w:t xml:space="preserve">What percentage of neuromuscular strength reduction in older </w:t>
    </w:r>
    <w:r w:rsidR="00AC17E0">
      <w:rPr>
        <w:rFonts w:ascii="Times New Roman" w:hAnsi="Times New Roman" w:cs="Times New Roman"/>
        <w:noProof/>
        <w:sz w:val="24"/>
        <w:szCs w:val="24"/>
        <w:lang w:val="en-US"/>
      </w:rPr>
      <w:t>adults</w:t>
    </w:r>
    <w:r w:rsidRPr="00666403">
      <w:rPr>
        <w:rFonts w:ascii="Times New Roman" w:hAnsi="Times New Roman" w:cs="Times New Roman"/>
        <w:noProof/>
        <w:sz w:val="24"/>
        <w:szCs w:val="24"/>
        <w:lang w:val="en-US"/>
      </w:rPr>
      <w:t xml:space="preserve"> determines the decline in walking speed?</w:t>
    </w:r>
  </w:p>
  <w:p w14:paraId="6A75C6AA" w14:textId="1FF35523" w:rsidR="00666403" w:rsidRPr="0082094D" w:rsidRDefault="00666403">
    <w:pPr>
      <w:pStyle w:val="Cabealho"/>
      <w:rPr>
        <w:rFonts w:ascii="Times New Roman" w:hAnsi="Times New Roman" w:cs="Times New Roman"/>
        <w:noProof/>
        <w:sz w:val="24"/>
        <w:szCs w:val="24"/>
      </w:rPr>
    </w:pPr>
    <w:r w:rsidRPr="0082094D">
      <w:rPr>
        <w:rFonts w:ascii="Times New Roman" w:hAnsi="Times New Roman" w:cs="Times New Roman"/>
        <w:noProof/>
        <w:sz w:val="24"/>
        <w:szCs w:val="24"/>
      </w:rPr>
      <w:t>Yasmin Oliveira Machado et al.</w:t>
    </w:r>
  </w:p>
  <w:p w14:paraId="4541E335" w14:textId="77777777" w:rsidR="00666403" w:rsidRDefault="00666403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BC00B" w14:textId="77777777" w:rsidR="00F41698" w:rsidRDefault="00F41698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737E0" w14:textId="201FC902" w:rsidR="00FD17EE" w:rsidRPr="00666403" w:rsidRDefault="00FD17EE" w:rsidP="00FD17EE">
    <w:pPr>
      <w:pStyle w:val="Cabealho"/>
      <w:rPr>
        <w:rFonts w:ascii="Times New Roman" w:hAnsi="Times New Roman" w:cs="Times New Roman"/>
        <w:noProof/>
        <w:sz w:val="24"/>
        <w:szCs w:val="24"/>
        <w:lang w:val="en-US"/>
      </w:rPr>
    </w:pPr>
    <w:r w:rsidRPr="00666403">
      <w:rPr>
        <w:rFonts w:ascii="Times New Roman" w:hAnsi="Times New Roman" w:cs="Times New Roman"/>
        <w:noProof/>
        <w:sz w:val="24"/>
        <w:szCs w:val="24"/>
        <w:lang w:val="en-US"/>
      </w:rPr>
      <w:t xml:space="preserve">What percentage of neuromuscular strength reduction in older </w:t>
    </w:r>
    <w:r w:rsidR="00AC17E0">
      <w:rPr>
        <w:rFonts w:ascii="Times New Roman" w:hAnsi="Times New Roman" w:cs="Times New Roman"/>
        <w:noProof/>
        <w:sz w:val="24"/>
        <w:szCs w:val="24"/>
        <w:lang w:val="en-US"/>
      </w:rPr>
      <w:t>adults</w:t>
    </w:r>
    <w:r w:rsidRPr="00666403">
      <w:rPr>
        <w:rFonts w:ascii="Times New Roman" w:hAnsi="Times New Roman" w:cs="Times New Roman"/>
        <w:noProof/>
        <w:sz w:val="24"/>
        <w:szCs w:val="24"/>
        <w:lang w:val="en-US"/>
      </w:rPr>
      <w:t xml:space="preserve"> determines the decline in walking speed?</w:t>
    </w:r>
  </w:p>
  <w:p w14:paraId="7903C4F0" w14:textId="15EE9C80" w:rsidR="00FD17EE" w:rsidRPr="0082094D" w:rsidRDefault="00FD17EE">
    <w:pPr>
      <w:pStyle w:val="Cabealho"/>
      <w:rPr>
        <w:rFonts w:ascii="Times New Roman" w:hAnsi="Times New Roman" w:cs="Times New Roman"/>
        <w:sz w:val="24"/>
        <w:szCs w:val="24"/>
      </w:rPr>
    </w:pPr>
    <w:r w:rsidRPr="0082094D">
      <w:rPr>
        <w:rFonts w:ascii="Times New Roman" w:hAnsi="Times New Roman" w:cs="Times New Roman"/>
        <w:noProof/>
        <w:sz w:val="24"/>
        <w:szCs w:val="24"/>
      </w:rPr>
      <w:t>Yasmin Oliveira Macha</w:t>
    </w:r>
    <w:r w:rsidR="00D178AF" w:rsidRPr="0082094D">
      <w:rPr>
        <w:rFonts w:ascii="Times New Roman" w:hAnsi="Times New Roman" w:cs="Times New Roman"/>
        <w:noProof/>
        <w:sz w:val="24"/>
        <w:szCs w:val="24"/>
      </w:rPr>
      <w:t>do</w:t>
    </w:r>
    <w:r w:rsidR="00666403" w:rsidRPr="0082094D">
      <w:rPr>
        <w:rFonts w:ascii="Times New Roman" w:hAnsi="Times New Roman" w:cs="Times New Roman"/>
        <w:noProof/>
        <w:sz w:val="24"/>
        <w:szCs w:val="24"/>
      </w:rPr>
      <w:t xml:space="preserve"> et al.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A8426D"/>
    <w:multiLevelType w:val="hybridMultilevel"/>
    <w:tmpl w:val="3DDCAE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EA02AA"/>
    <w:multiLevelType w:val="multilevel"/>
    <w:tmpl w:val="DBF4AB8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632131734">
    <w:abstractNumId w:val="1"/>
  </w:num>
  <w:num w:numId="2" w16cid:durableId="1642729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155"/>
    <w:rsid w:val="000C19C9"/>
    <w:rsid w:val="000C7347"/>
    <w:rsid w:val="000D781F"/>
    <w:rsid w:val="00116D80"/>
    <w:rsid w:val="001552FA"/>
    <w:rsid w:val="001C0485"/>
    <w:rsid w:val="001E35A7"/>
    <w:rsid w:val="00215942"/>
    <w:rsid w:val="002A2805"/>
    <w:rsid w:val="004A2E5A"/>
    <w:rsid w:val="00522D26"/>
    <w:rsid w:val="00543DAC"/>
    <w:rsid w:val="00666403"/>
    <w:rsid w:val="006B5B27"/>
    <w:rsid w:val="00772A2B"/>
    <w:rsid w:val="00781E7B"/>
    <w:rsid w:val="0082094D"/>
    <w:rsid w:val="0085237A"/>
    <w:rsid w:val="00A061F5"/>
    <w:rsid w:val="00A87B2E"/>
    <w:rsid w:val="00AA6155"/>
    <w:rsid w:val="00AB0218"/>
    <w:rsid w:val="00AC17E0"/>
    <w:rsid w:val="00CB7336"/>
    <w:rsid w:val="00D178AF"/>
    <w:rsid w:val="00D9668C"/>
    <w:rsid w:val="00DA2C75"/>
    <w:rsid w:val="00DB5CA9"/>
    <w:rsid w:val="00DC49E5"/>
    <w:rsid w:val="00E50D27"/>
    <w:rsid w:val="00E96DD3"/>
    <w:rsid w:val="00EE215F"/>
    <w:rsid w:val="00F41698"/>
    <w:rsid w:val="00F9600C"/>
    <w:rsid w:val="00FD1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9D268E"/>
  <w15:chartTrackingRefBased/>
  <w15:docId w15:val="{77D4182B-6AF4-4E88-9BC5-BF7909360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6155"/>
    <w:rPr>
      <w:rFonts w:ascii="Calibri" w:eastAsia="Calibri" w:hAnsi="Calibri" w:cs="Calibri"/>
      <w:kern w:val="0"/>
      <w:lang w:val="en-GB"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A61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A61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A61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A61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A61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A61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A61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A61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A61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A61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A61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A61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A615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A615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A615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A615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A615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A615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A61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A61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A61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A61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A61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A615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A615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A615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A61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A615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A6155"/>
    <w:rPr>
      <w:b/>
      <w:bCs/>
      <w:smallCaps/>
      <w:color w:val="0F4761" w:themeColor="accent1" w:themeShade="BF"/>
      <w:spacing w:val="5"/>
    </w:rPr>
  </w:style>
  <w:style w:type="table" w:customStyle="1" w:styleId="NormalTable0">
    <w:name w:val="Normal Table0"/>
    <w:rsid w:val="00AA6155"/>
    <w:rPr>
      <w:rFonts w:ascii="Calibri" w:eastAsia="Calibri" w:hAnsi="Calibri" w:cs="Calibri"/>
      <w:kern w:val="0"/>
      <w:lang w:eastAsia="pt-BR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qFormat/>
    <w:rsid w:val="00AA6155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Mangal"/>
      <w:color w:val="00000A"/>
      <w:kern w:val="3"/>
      <w:lang w:eastAsia="pt-BR"/>
      <w14:ligatures w14:val="none"/>
    </w:rPr>
  </w:style>
  <w:style w:type="paragraph" w:styleId="Bibliografia">
    <w:name w:val="Bibliography"/>
    <w:basedOn w:val="Normal"/>
    <w:next w:val="Normal"/>
    <w:uiPriority w:val="37"/>
    <w:unhideWhenUsed/>
    <w:rsid w:val="00AA6155"/>
    <w:pPr>
      <w:tabs>
        <w:tab w:val="left" w:pos="504"/>
      </w:tabs>
      <w:spacing w:after="240" w:line="240" w:lineRule="auto"/>
      <w:ind w:left="504" w:hanging="504"/>
    </w:pPr>
  </w:style>
  <w:style w:type="paragraph" w:styleId="Reviso">
    <w:name w:val="Revision"/>
    <w:hidden/>
    <w:uiPriority w:val="99"/>
    <w:semiHidden/>
    <w:rsid w:val="00AA6155"/>
    <w:pPr>
      <w:spacing w:after="0" w:line="240" w:lineRule="auto"/>
    </w:pPr>
    <w:rPr>
      <w:rFonts w:ascii="Calibri" w:eastAsia="Calibri" w:hAnsi="Calibri" w:cs="Calibri"/>
      <w:kern w:val="0"/>
      <w:lang w:eastAsia="pt-BR"/>
      <w14:ligatures w14:val="none"/>
    </w:rPr>
  </w:style>
  <w:style w:type="character" w:styleId="Refdecomentrio">
    <w:name w:val="annotation reference"/>
    <w:basedOn w:val="Fontepargpadro"/>
    <w:uiPriority w:val="99"/>
    <w:semiHidden/>
    <w:unhideWhenUsed/>
    <w:rsid w:val="00AA615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AA615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AA6155"/>
    <w:rPr>
      <w:rFonts w:ascii="Calibri" w:eastAsia="Calibri" w:hAnsi="Calibri" w:cs="Calibri"/>
      <w:kern w:val="0"/>
      <w:sz w:val="20"/>
      <w:szCs w:val="20"/>
      <w:lang w:eastAsia="pt-BR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A615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A6155"/>
    <w:rPr>
      <w:rFonts w:ascii="Calibri" w:eastAsia="Calibri" w:hAnsi="Calibri" w:cs="Calibri"/>
      <w:b/>
      <w:bCs/>
      <w:kern w:val="0"/>
      <w:sz w:val="20"/>
      <w:szCs w:val="20"/>
      <w:lang w:eastAsia="pt-BR"/>
      <w14:ligatures w14:val="none"/>
    </w:rPr>
  </w:style>
  <w:style w:type="character" w:customStyle="1" w:styleId="cf01">
    <w:name w:val="cf01"/>
    <w:basedOn w:val="Fontepargpadro"/>
    <w:rsid w:val="00AA6155"/>
    <w:rPr>
      <w:rFonts w:ascii="Segoe UI" w:hAnsi="Segoe UI" w:cs="Segoe UI" w:hint="default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AA61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A6155"/>
    <w:rPr>
      <w:rFonts w:ascii="Calibri" w:eastAsia="Calibri" w:hAnsi="Calibri" w:cs="Calibri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AA61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A6155"/>
    <w:rPr>
      <w:rFonts w:ascii="Calibri" w:eastAsia="Calibri" w:hAnsi="Calibri" w:cs="Calibri"/>
      <w:kern w:val="0"/>
      <w:lang w:eastAsia="pt-BR"/>
      <w14:ligatures w14:val="none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AA615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AA6155"/>
    <w:rPr>
      <w:rFonts w:ascii="Consolas" w:eastAsia="Calibri" w:hAnsi="Consolas" w:cs="Calibri"/>
      <w:kern w:val="0"/>
      <w:sz w:val="20"/>
      <w:szCs w:val="20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A61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6155"/>
    <w:rPr>
      <w:rFonts w:ascii="Segoe UI" w:eastAsia="Calibri" w:hAnsi="Segoe UI" w:cs="Segoe UI"/>
      <w:kern w:val="0"/>
      <w:sz w:val="18"/>
      <w:szCs w:val="18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AA6155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A6155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6664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1156</Words>
  <Characters>6245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Mariane Marques Luiz</cp:lastModifiedBy>
  <cp:revision>2</cp:revision>
  <dcterms:created xsi:type="dcterms:W3CDTF">2025-11-26T22:03:00Z</dcterms:created>
  <dcterms:modified xsi:type="dcterms:W3CDTF">2025-11-26T22:03:00Z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c7ef1da8-ec80-4d52-9f07-6cadf165b5d8</vt:lpwstr>
  </property>
</Properties>
</file>