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65605" w14:textId="655A08E0" w:rsidR="007C422A" w:rsidRPr="00672F22" w:rsidRDefault="007C422A" w:rsidP="007C422A">
      <w:pPr>
        <w:rPr>
          <w:rFonts w:cstheme="minorHAnsi"/>
          <w:b/>
          <w:bCs/>
          <w:sz w:val="28"/>
          <w:szCs w:val="28"/>
          <w:shd w:val="clear" w:color="auto" w:fill="FFFFFF"/>
        </w:rPr>
      </w:pPr>
      <w:bookmarkStart w:id="0" w:name="_Hlk242110797"/>
      <w:bookmarkEnd w:id="0"/>
      <w:r w:rsidRPr="00672F22">
        <w:rPr>
          <w:rFonts w:cstheme="minorHAnsi"/>
          <w:b/>
          <w:bCs/>
          <w:sz w:val="28"/>
          <w:szCs w:val="28"/>
          <w:shd w:val="clear" w:color="auto" w:fill="FFFFFF"/>
        </w:rPr>
        <w:t xml:space="preserve">SUPPLEMENTARY </w:t>
      </w:r>
      <w:proofErr w:type="spellStart"/>
      <w:r w:rsidRPr="00672F22">
        <w:rPr>
          <w:rFonts w:cstheme="minorHAnsi"/>
          <w:b/>
          <w:bCs/>
          <w:sz w:val="28"/>
          <w:szCs w:val="28"/>
          <w:shd w:val="clear" w:color="auto" w:fill="FFFFFF"/>
        </w:rPr>
        <w:t>INFORMATION</w:t>
      </w:r>
      <w:r>
        <w:rPr>
          <w:rFonts w:cstheme="minorHAnsi"/>
          <w:b/>
          <w:bCs/>
          <w:sz w:val="28"/>
          <w:szCs w:val="28"/>
          <w:shd w:val="clear" w:color="auto" w:fill="FFFFFF"/>
        </w:rPr>
        <w:t>_Table</w:t>
      </w:r>
      <w:proofErr w:type="spellEnd"/>
      <w:r>
        <w:rPr>
          <w:rFonts w:cstheme="minorHAnsi"/>
          <w:b/>
          <w:bCs/>
          <w:sz w:val="28"/>
          <w:szCs w:val="28"/>
          <w:shd w:val="clear" w:color="auto" w:fill="FFFFFF"/>
        </w:rPr>
        <w:t xml:space="preserve"> S2</w:t>
      </w:r>
    </w:p>
    <w:p w14:paraId="0D8B3213" w14:textId="77777777" w:rsidR="007C422A" w:rsidRPr="00701D00" w:rsidRDefault="007C422A" w:rsidP="007C422A">
      <w:pPr>
        <w:jc w:val="both"/>
        <w:rPr>
          <w:rFonts w:cstheme="minorHAnsi"/>
          <w:i/>
          <w:iCs/>
          <w:sz w:val="24"/>
          <w:szCs w:val="24"/>
        </w:rPr>
      </w:pPr>
      <w:r w:rsidRPr="00672F22">
        <w:rPr>
          <w:rFonts w:cstheme="minorHAnsi"/>
          <w:b/>
          <w:bCs/>
          <w:sz w:val="24"/>
          <w:szCs w:val="24"/>
        </w:rPr>
        <w:t xml:space="preserve">Article title: </w:t>
      </w:r>
      <w:r w:rsidRPr="00701D00">
        <w:rPr>
          <w:rFonts w:cstheme="minorHAnsi"/>
          <w:i/>
          <w:iCs/>
          <w:sz w:val="24"/>
          <w:szCs w:val="24"/>
        </w:rPr>
        <w:t>Bone Marrow Myeloid Skewing and Preserved Immunoregulation in Hip Osteoarthritis of Elderly Patients</w:t>
      </w:r>
    </w:p>
    <w:p w14:paraId="300CADB0" w14:textId="77777777" w:rsidR="007C422A" w:rsidRPr="008C2990" w:rsidRDefault="007C422A" w:rsidP="007C422A">
      <w:pPr>
        <w:jc w:val="both"/>
        <w:rPr>
          <w:rFonts w:cstheme="minorHAnsi"/>
          <w:b/>
          <w:bCs/>
          <w:sz w:val="24"/>
          <w:szCs w:val="24"/>
          <w:lang w:val="it-IT"/>
        </w:rPr>
      </w:pPr>
      <w:r w:rsidRPr="008C2990">
        <w:rPr>
          <w:rFonts w:cstheme="minorHAnsi"/>
          <w:b/>
          <w:bCs/>
          <w:sz w:val="24"/>
          <w:szCs w:val="24"/>
          <w:lang w:val="it-IT"/>
        </w:rPr>
        <w:t>Journal name</w:t>
      </w:r>
      <w:r w:rsidRPr="008C2990">
        <w:rPr>
          <w:rFonts w:cstheme="minorHAnsi"/>
          <w:sz w:val="24"/>
          <w:szCs w:val="24"/>
          <w:lang w:val="it-IT"/>
        </w:rPr>
        <w:t xml:space="preserve">: </w:t>
      </w:r>
      <w:proofErr w:type="spellStart"/>
      <w:r w:rsidRPr="008C2990">
        <w:rPr>
          <w:rFonts w:cstheme="minorHAnsi"/>
          <w:sz w:val="24"/>
          <w:szCs w:val="24"/>
          <w:lang w:val="it-IT"/>
        </w:rPr>
        <w:t>GeroScience</w:t>
      </w:r>
      <w:proofErr w:type="spellEnd"/>
    </w:p>
    <w:p w14:paraId="717007E9" w14:textId="77777777" w:rsidR="007C422A" w:rsidRPr="00672F22" w:rsidRDefault="007C422A" w:rsidP="007C422A">
      <w:pPr>
        <w:jc w:val="both"/>
        <w:rPr>
          <w:rFonts w:cstheme="minorHAnsi"/>
          <w:sz w:val="24"/>
          <w:szCs w:val="24"/>
          <w:lang w:val="it-IT"/>
        </w:rPr>
      </w:pPr>
      <w:proofErr w:type="spellStart"/>
      <w:r w:rsidRPr="00672F22">
        <w:rPr>
          <w:rFonts w:cstheme="minorHAnsi"/>
          <w:b/>
          <w:bCs/>
          <w:sz w:val="24"/>
          <w:szCs w:val="24"/>
          <w:lang w:val="it-IT"/>
        </w:rPr>
        <w:t>Author</w:t>
      </w:r>
      <w:r>
        <w:rPr>
          <w:rFonts w:cstheme="minorHAnsi"/>
          <w:b/>
          <w:bCs/>
          <w:sz w:val="24"/>
          <w:szCs w:val="24"/>
          <w:lang w:val="it-IT"/>
        </w:rPr>
        <w:t>’</w:t>
      </w:r>
      <w:r w:rsidRPr="00672F22">
        <w:rPr>
          <w:rFonts w:cstheme="minorHAnsi"/>
          <w:b/>
          <w:bCs/>
          <w:sz w:val="24"/>
          <w:szCs w:val="24"/>
          <w:lang w:val="it-IT"/>
        </w:rPr>
        <w:t>s</w:t>
      </w:r>
      <w:proofErr w:type="spellEnd"/>
      <w:r w:rsidRPr="00672F22">
        <w:rPr>
          <w:rFonts w:cstheme="minorHAnsi"/>
          <w:b/>
          <w:bCs/>
          <w:sz w:val="24"/>
          <w:szCs w:val="24"/>
          <w:lang w:val="it-IT"/>
        </w:rPr>
        <w:t xml:space="preserve"> names: </w:t>
      </w:r>
      <w:r w:rsidRPr="00672F22">
        <w:rPr>
          <w:rFonts w:cstheme="minorHAnsi"/>
          <w:sz w:val="24"/>
          <w:szCs w:val="24"/>
          <w:lang w:val="it-IT"/>
        </w:rPr>
        <w:t xml:space="preserve">Ada Tushe, Eleonora </w:t>
      </w:r>
      <w:proofErr w:type="spellStart"/>
      <w:r w:rsidRPr="00672F22">
        <w:rPr>
          <w:rFonts w:cstheme="minorHAnsi"/>
          <w:sz w:val="24"/>
          <w:szCs w:val="24"/>
          <w:lang w:val="it-IT"/>
        </w:rPr>
        <w:t>Binatti</w:t>
      </w:r>
      <w:proofErr w:type="spellEnd"/>
      <w:r w:rsidRPr="00672F22">
        <w:rPr>
          <w:rFonts w:cstheme="minorHAnsi"/>
          <w:sz w:val="24"/>
          <w:szCs w:val="24"/>
          <w:lang w:val="it-IT"/>
        </w:rPr>
        <w:t xml:space="preserve">, Assunta Pozzuoli, Elisa Belluzzi, Samuela Francescato, Barbara </w:t>
      </w:r>
      <w:proofErr w:type="spellStart"/>
      <w:r w:rsidRPr="00672F22">
        <w:rPr>
          <w:rFonts w:cstheme="minorHAnsi"/>
          <w:sz w:val="24"/>
          <w:szCs w:val="24"/>
          <w:lang w:val="it-IT"/>
        </w:rPr>
        <w:t>Buldini</w:t>
      </w:r>
      <w:proofErr w:type="spellEnd"/>
      <w:r w:rsidRPr="00672F22">
        <w:rPr>
          <w:rFonts w:cstheme="minorHAnsi"/>
          <w:sz w:val="24"/>
          <w:szCs w:val="24"/>
          <w:lang w:val="it-IT"/>
        </w:rPr>
        <w:t xml:space="preserve">, Carlo </w:t>
      </w:r>
      <w:proofErr w:type="spellStart"/>
      <w:r w:rsidRPr="00672F22">
        <w:rPr>
          <w:rFonts w:cstheme="minorHAnsi"/>
          <w:sz w:val="24"/>
          <w:szCs w:val="24"/>
          <w:lang w:val="it-IT"/>
        </w:rPr>
        <w:t>Biz</w:t>
      </w:r>
      <w:proofErr w:type="spellEnd"/>
      <w:r w:rsidRPr="00672F22">
        <w:rPr>
          <w:rFonts w:cstheme="minorHAnsi"/>
          <w:sz w:val="32"/>
          <w:szCs w:val="32"/>
          <w:vertAlign w:val="superscript"/>
          <w:lang w:val="it-IT"/>
        </w:rPr>
        <w:t>*</w:t>
      </w:r>
      <w:r w:rsidRPr="00672F22">
        <w:rPr>
          <w:rFonts w:cstheme="minorHAnsi"/>
          <w:sz w:val="24"/>
          <w:szCs w:val="24"/>
          <w:lang w:val="it-IT"/>
        </w:rPr>
        <w:t>, Pietro Ruggieri</w:t>
      </w:r>
      <w:r w:rsidRPr="00672F22">
        <w:rPr>
          <w:rFonts w:cstheme="minorHAnsi"/>
          <w:sz w:val="24"/>
          <w:szCs w:val="24"/>
          <w:vertAlign w:val="superscript"/>
          <w:lang w:val="it-IT"/>
        </w:rPr>
        <w:t xml:space="preserve"> </w:t>
      </w:r>
      <w:r w:rsidRPr="00672F22">
        <w:rPr>
          <w:rFonts w:cstheme="minorHAnsi"/>
          <w:sz w:val="24"/>
          <w:szCs w:val="24"/>
          <w:lang w:val="it-IT"/>
        </w:rPr>
        <w:t>and Susanna Mandruzzato</w:t>
      </w:r>
    </w:p>
    <w:p w14:paraId="71EC60B7" w14:textId="08CA77A2" w:rsidR="007C422A" w:rsidRPr="00672F22" w:rsidRDefault="007C422A" w:rsidP="007C422A">
      <w:pPr>
        <w:jc w:val="both"/>
        <w:rPr>
          <w:rFonts w:cstheme="minorHAnsi"/>
          <w:b/>
          <w:bCs/>
          <w:sz w:val="24"/>
          <w:szCs w:val="24"/>
          <w:lang w:val="pt-PT"/>
        </w:rPr>
      </w:pPr>
      <w:r w:rsidRPr="00672F22">
        <w:rPr>
          <w:rFonts w:cstheme="minorHAnsi"/>
          <w:b/>
          <w:sz w:val="24"/>
          <w:szCs w:val="24"/>
          <w:lang w:val="fr-FR"/>
        </w:rPr>
        <w:t>*</w:t>
      </w:r>
      <w:proofErr w:type="spellStart"/>
      <w:r w:rsidRPr="00672F22">
        <w:rPr>
          <w:rFonts w:cstheme="minorHAnsi"/>
          <w:b/>
          <w:sz w:val="24"/>
          <w:szCs w:val="24"/>
          <w:lang w:val="fr-FR"/>
        </w:rPr>
        <w:t>Corresponding</w:t>
      </w:r>
      <w:proofErr w:type="spellEnd"/>
      <w:r w:rsidRPr="00672F22">
        <w:rPr>
          <w:rFonts w:cstheme="minorHAnsi"/>
          <w:b/>
          <w:sz w:val="24"/>
          <w:szCs w:val="24"/>
          <w:lang w:val="fr-FR"/>
        </w:rPr>
        <w:t xml:space="preserve"> </w:t>
      </w:r>
      <w:proofErr w:type="spellStart"/>
      <w:r w:rsidRPr="00672F22">
        <w:rPr>
          <w:rFonts w:cstheme="minorHAnsi"/>
          <w:b/>
          <w:sz w:val="24"/>
          <w:szCs w:val="24"/>
          <w:lang w:val="fr-FR"/>
        </w:rPr>
        <w:t>Author</w:t>
      </w:r>
      <w:proofErr w:type="spellEnd"/>
      <w:r w:rsidRPr="00672F22">
        <w:rPr>
          <w:rFonts w:cstheme="minorHAnsi"/>
          <w:sz w:val="24"/>
          <w:szCs w:val="24"/>
          <w:lang w:val="fr-FR"/>
        </w:rPr>
        <w:t xml:space="preserve">: </w:t>
      </w:r>
      <w:r w:rsidRPr="00CF745B">
        <w:rPr>
          <w:rFonts w:cstheme="minorHAnsi"/>
          <w:sz w:val="24"/>
          <w:szCs w:val="24"/>
          <w:u w:val="single"/>
          <w:lang w:val="fr-FR"/>
        </w:rPr>
        <w:t>Carlo</w:t>
      </w:r>
      <w:r w:rsidR="007D36B8">
        <w:rPr>
          <w:rFonts w:cstheme="minorHAnsi"/>
          <w:sz w:val="24"/>
          <w:szCs w:val="24"/>
          <w:u w:val="single"/>
          <w:lang w:val="fr-FR"/>
        </w:rPr>
        <w:t xml:space="preserve"> </w:t>
      </w:r>
      <w:proofErr w:type="spellStart"/>
      <w:r w:rsidRPr="00CF745B">
        <w:rPr>
          <w:rFonts w:cstheme="minorHAnsi"/>
          <w:sz w:val="24"/>
          <w:szCs w:val="24"/>
          <w:u w:val="single"/>
          <w:lang w:val="fr-FR"/>
        </w:rPr>
        <w:t>Biz</w:t>
      </w:r>
      <w:proofErr w:type="spellEnd"/>
      <w:r w:rsidRPr="00672F22">
        <w:rPr>
          <w:rFonts w:cstheme="minorHAnsi"/>
          <w:sz w:val="24"/>
          <w:szCs w:val="24"/>
          <w:lang w:val="fr-FR"/>
        </w:rPr>
        <w:t xml:space="preserve">, </w:t>
      </w:r>
      <w:r w:rsidR="00CF745B">
        <w:rPr>
          <w:rFonts w:cstheme="minorHAnsi"/>
          <w:sz w:val="24"/>
          <w:szCs w:val="24"/>
          <w:lang w:val="pt-PT"/>
        </w:rPr>
        <w:t>Department of Surgery, Oncology and Gastroenterology (</w:t>
      </w:r>
      <w:r w:rsidRPr="00672F22">
        <w:rPr>
          <w:rFonts w:cstheme="minorHAnsi"/>
          <w:sz w:val="24"/>
          <w:szCs w:val="24"/>
          <w:lang w:val="pt-PT"/>
        </w:rPr>
        <w:t>DiSCOG</w:t>
      </w:r>
      <w:r w:rsidR="00CF745B">
        <w:rPr>
          <w:rFonts w:cstheme="minorHAnsi"/>
          <w:sz w:val="24"/>
          <w:szCs w:val="24"/>
          <w:lang w:val="pt-PT"/>
        </w:rPr>
        <w:t>)</w:t>
      </w:r>
      <w:r w:rsidRPr="00672F22">
        <w:rPr>
          <w:rFonts w:cstheme="minorHAnsi"/>
          <w:sz w:val="24"/>
          <w:szCs w:val="24"/>
          <w:lang w:val="pt-PT"/>
        </w:rPr>
        <w:t>,</w:t>
      </w:r>
      <w:r w:rsidR="00CF745B">
        <w:rPr>
          <w:rFonts w:cstheme="minorHAnsi"/>
          <w:sz w:val="24"/>
          <w:szCs w:val="24"/>
          <w:lang w:val="pt-PT"/>
        </w:rPr>
        <w:t xml:space="preserve"> University of Padua</w:t>
      </w:r>
      <w:r w:rsidR="00925A77">
        <w:rPr>
          <w:rFonts w:cstheme="minorHAnsi"/>
          <w:sz w:val="24"/>
          <w:szCs w:val="24"/>
          <w:lang w:val="pt-PT"/>
        </w:rPr>
        <w:t xml:space="preserve">; </w:t>
      </w:r>
      <w:r w:rsidR="00925A77" w:rsidRPr="00672F22">
        <w:rPr>
          <w:rFonts w:cstheme="minorHAnsi"/>
          <w:sz w:val="24"/>
          <w:szCs w:val="24"/>
          <w:lang w:val="pt-PT"/>
        </w:rPr>
        <w:t xml:space="preserve">Department of Orthopedics and Orthopedic Oncology, </w:t>
      </w:r>
      <w:r w:rsidR="00925A77">
        <w:rPr>
          <w:rFonts w:cstheme="minorHAnsi"/>
          <w:sz w:val="24"/>
          <w:szCs w:val="24"/>
          <w:lang w:val="pt-PT"/>
        </w:rPr>
        <w:t xml:space="preserve">Padua University-Hospital; </w:t>
      </w:r>
      <w:r w:rsidRPr="00672F22">
        <w:rPr>
          <w:rFonts w:cstheme="minorHAnsi"/>
          <w:sz w:val="24"/>
          <w:szCs w:val="24"/>
          <w:lang w:val="pt-PT"/>
        </w:rPr>
        <w:t xml:space="preserve">35128 Padova, Italy, </w:t>
      </w:r>
      <w:r>
        <w:rPr>
          <w:rFonts w:cstheme="minorHAnsi"/>
          <w:sz w:val="24"/>
          <w:szCs w:val="24"/>
          <w:lang w:val="pt-PT"/>
        </w:rPr>
        <w:t xml:space="preserve"> </w:t>
      </w:r>
      <w:hyperlink r:id="rId4" w:history="1">
        <w:r w:rsidRPr="0070246A">
          <w:rPr>
            <w:rStyle w:val="Collegamentoipertestuale"/>
            <w:rFonts w:eastAsia="Cambria" w:cstheme="minorHAnsi"/>
            <w:kern w:val="24"/>
            <w:sz w:val="24"/>
            <w:szCs w:val="24"/>
            <w:lang w:val="pt-PT"/>
          </w:rPr>
          <w:t>carlo.biz@unipd.it</w:t>
        </w:r>
      </w:hyperlink>
    </w:p>
    <w:p w14:paraId="04C734CD" w14:textId="064021B6" w:rsidR="007C422A" w:rsidRPr="007C422A" w:rsidRDefault="007C422A" w:rsidP="007C422A">
      <w:pPr>
        <w:jc w:val="both"/>
        <w:rPr>
          <w:rFonts w:cstheme="minorHAnsi"/>
          <w:b/>
          <w:bCs/>
          <w:sz w:val="24"/>
          <w:szCs w:val="24"/>
        </w:rPr>
      </w:pPr>
      <w:r w:rsidRPr="00672F22">
        <w:rPr>
          <w:rFonts w:cstheme="minorHAnsi"/>
          <w:b/>
          <w:bCs/>
          <w:sz w:val="24"/>
          <w:szCs w:val="24"/>
        </w:rPr>
        <w:t xml:space="preserve">Submitting Author: </w:t>
      </w:r>
      <w:r w:rsidRPr="00672F22">
        <w:rPr>
          <w:rFonts w:eastAsia="Cambria" w:cstheme="minorHAnsi"/>
          <w:color w:val="000000"/>
          <w:kern w:val="24"/>
          <w:sz w:val="24"/>
          <w:szCs w:val="24"/>
        </w:rPr>
        <w:t>Susanna Mandruzzato,</w:t>
      </w:r>
      <w:bookmarkStart w:id="1" w:name="_Hlk229490787"/>
      <w:r w:rsidRPr="00672F22">
        <w:rPr>
          <w:rFonts w:eastAsia="Cambria" w:cstheme="minorHAnsi"/>
          <w:color w:val="000000"/>
          <w:kern w:val="24"/>
          <w:sz w:val="24"/>
          <w:szCs w:val="24"/>
          <w:vertAlign w:val="superscript"/>
          <w:lang w:val="en"/>
        </w:rPr>
        <w:t xml:space="preserve"> </w:t>
      </w:r>
      <w:r w:rsidRPr="00672F22">
        <w:rPr>
          <w:rFonts w:eastAsia="Cambria" w:cstheme="minorHAnsi"/>
          <w:color w:val="000000"/>
          <w:kern w:val="24"/>
          <w:sz w:val="24"/>
          <w:szCs w:val="24"/>
          <w:lang w:val="pt-PT"/>
        </w:rPr>
        <w:t>Immunology and Molecular Oncology Unit, Veneto Institute of Oncology (IOV)—IRCCS; Department of Surgery, Oncology and Gastroenterology (DiSCOG), University of Padua, 35128 Padova, Italy</w:t>
      </w:r>
      <w:bookmarkEnd w:id="1"/>
      <w:r w:rsidRPr="00672F22">
        <w:rPr>
          <w:rFonts w:eastAsia="Cambria" w:cstheme="minorHAnsi"/>
          <w:color w:val="000000"/>
          <w:kern w:val="24"/>
          <w:sz w:val="24"/>
          <w:szCs w:val="24"/>
        </w:rPr>
        <w:t xml:space="preserve"> </w:t>
      </w:r>
      <w:r w:rsidRPr="00672F22">
        <w:rPr>
          <w:rFonts w:eastAsia="Cambria" w:cstheme="minorHAnsi"/>
          <w:color w:val="000000"/>
          <w:kern w:val="24"/>
          <w:sz w:val="24"/>
          <w:szCs w:val="24"/>
        </w:rPr>
        <w:tab/>
      </w:r>
      <w:hyperlink r:id="rId5" w:history="1">
        <w:r w:rsidRPr="00672F22">
          <w:rPr>
            <w:rStyle w:val="Collegamentoipertestuale"/>
            <w:rFonts w:cstheme="minorHAnsi"/>
            <w:sz w:val="24"/>
            <w:szCs w:val="24"/>
          </w:rPr>
          <w:t>susanna.mandruzzato@unipd.it</w:t>
        </w:r>
      </w:hyperlink>
      <w:r w:rsidRPr="00672F22">
        <w:rPr>
          <w:rStyle w:val="Collegamentoipertestuale"/>
          <w:rFonts w:cstheme="minorHAnsi"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38"/>
        <w:gridCol w:w="3392"/>
        <w:gridCol w:w="1575"/>
        <w:gridCol w:w="1576"/>
        <w:gridCol w:w="951"/>
        <w:gridCol w:w="1296"/>
      </w:tblGrid>
      <w:tr w:rsidR="007C422A" w:rsidRPr="007C422A" w14:paraId="54B5835D" w14:textId="77777777" w:rsidTr="00E86BCA">
        <w:trPr>
          <w:trHeight w:val="315"/>
        </w:trPr>
        <w:tc>
          <w:tcPr>
            <w:tcW w:w="838" w:type="dxa"/>
            <w:noWrap/>
            <w:hideMark/>
          </w:tcPr>
          <w:p w14:paraId="3DDB241A" w14:textId="7DC50EA3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Figure</w:t>
            </w:r>
          </w:p>
        </w:tc>
        <w:tc>
          <w:tcPr>
            <w:tcW w:w="3392" w:type="dxa"/>
            <w:noWrap/>
            <w:hideMark/>
          </w:tcPr>
          <w:p w14:paraId="1B04C50D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Comparison</w:t>
            </w:r>
          </w:p>
        </w:tc>
        <w:tc>
          <w:tcPr>
            <w:tcW w:w="1575" w:type="dxa"/>
            <w:noWrap/>
            <w:hideMark/>
          </w:tcPr>
          <w:p w14:paraId="210841C4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Normality test passed</w:t>
            </w:r>
          </w:p>
        </w:tc>
        <w:tc>
          <w:tcPr>
            <w:tcW w:w="1576" w:type="dxa"/>
            <w:noWrap/>
            <w:hideMark/>
          </w:tcPr>
          <w:p w14:paraId="54CFBEF7" w14:textId="0BCF740F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Type of test</w:t>
            </w:r>
          </w:p>
        </w:tc>
        <w:tc>
          <w:tcPr>
            <w:tcW w:w="951" w:type="dxa"/>
            <w:noWrap/>
            <w:hideMark/>
          </w:tcPr>
          <w:p w14:paraId="40DDDD80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P-value</w:t>
            </w:r>
          </w:p>
        </w:tc>
        <w:tc>
          <w:tcPr>
            <w:tcW w:w="1296" w:type="dxa"/>
            <w:noWrap/>
            <w:hideMark/>
          </w:tcPr>
          <w:p w14:paraId="1A875430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Significance</w:t>
            </w:r>
          </w:p>
        </w:tc>
      </w:tr>
      <w:tr w:rsidR="007C422A" w:rsidRPr="007C422A" w14:paraId="37D25054" w14:textId="77777777" w:rsidTr="00E86BCA">
        <w:trPr>
          <w:trHeight w:val="300"/>
        </w:trPr>
        <w:tc>
          <w:tcPr>
            <w:tcW w:w="838" w:type="dxa"/>
            <w:vMerge w:val="restart"/>
            <w:noWrap/>
            <w:hideMark/>
          </w:tcPr>
          <w:p w14:paraId="527D5D07" w14:textId="0A849731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1 c</w:t>
            </w:r>
          </w:p>
        </w:tc>
        <w:tc>
          <w:tcPr>
            <w:tcW w:w="3392" w:type="dxa"/>
            <w:noWrap/>
            <w:hideMark/>
          </w:tcPr>
          <w:p w14:paraId="2E66B202" w14:textId="77777777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Myeloid cells:</w:t>
            </w:r>
            <w:r w:rsidRPr="007C422A">
              <w:t xml:space="preserve"> hip OA vs Fracture</w:t>
            </w:r>
          </w:p>
        </w:tc>
        <w:tc>
          <w:tcPr>
            <w:tcW w:w="1575" w:type="dxa"/>
            <w:noWrap/>
            <w:hideMark/>
          </w:tcPr>
          <w:p w14:paraId="34C7AFBF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6BAE14FD" w14:textId="77777777" w:rsidR="007C422A" w:rsidRPr="007C422A" w:rsidRDefault="007C422A" w:rsidP="00C32F51">
            <w:pPr>
              <w:jc w:val="center"/>
            </w:pPr>
            <w:r w:rsidRPr="007C422A">
              <w:t>unpaired t test</w:t>
            </w:r>
          </w:p>
        </w:tc>
        <w:tc>
          <w:tcPr>
            <w:tcW w:w="951" w:type="dxa"/>
            <w:noWrap/>
            <w:hideMark/>
          </w:tcPr>
          <w:p w14:paraId="10682F9D" w14:textId="77777777" w:rsidR="007C422A" w:rsidRPr="007C422A" w:rsidRDefault="007C422A" w:rsidP="00C32F51">
            <w:pPr>
              <w:jc w:val="center"/>
            </w:pPr>
            <w:r w:rsidRPr="007C422A">
              <w:t>0.0036</w:t>
            </w:r>
          </w:p>
        </w:tc>
        <w:tc>
          <w:tcPr>
            <w:tcW w:w="1296" w:type="dxa"/>
            <w:noWrap/>
            <w:hideMark/>
          </w:tcPr>
          <w:p w14:paraId="07F75DB3" w14:textId="77777777" w:rsidR="007C422A" w:rsidRPr="007C422A" w:rsidRDefault="007C422A" w:rsidP="00C32F51">
            <w:pPr>
              <w:jc w:val="center"/>
            </w:pPr>
            <w:r w:rsidRPr="007C422A">
              <w:t>**</w:t>
            </w:r>
          </w:p>
        </w:tc>
      </w:tr>
      <w:tr w:rsidR="007C422A" w:rsidRPr="007C422A" w14:paraId="249D5678" w14:textId="77777777" w:rsidTr="00E86BCA">
        <w:trPr>
          <w:trHeight w:val="315"/>
        </w:trPr>
        <w:tc>
          <w:tcPr>
            <w:tcW w:w="838" w:type="dxa"/>
            <w:vMerge/>
            <w:hideMark/>
          </w:tcPr>
          <w:p w14:paraId="1A60781D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01ECC2F6" w14:textId="77777777" w:rsidR="007C422A" w:rsidRPr="007C422A" w:rsidRDefault="007C422A" w:rsidP="00C32F51">
            <w:pPr>
              <w:jc w:val="center"/>
            </w:pPr>
            <w:proofErr w:type="spellStart"/>
            <w:r w:rsidRPr="007C422A">
              <w:rPr>
                <w:b/>
                <w:bCs/>
              </w:rPr>
              <w:t>Lympoid</w:t>
            </w:r>
            <w:proofErr w:type="spellEnd"/>
            <w:r w:rsidRPr="007C422A">
              <w:rPr>
                <w:b/>
                <w:bCs/>
              </w:rPr>
              <w:t xml:space="preserve"> cells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73000359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628D5F13" w14:textId="77777777" w:rsidR="007C422A" w:rsidRPr="007C422A" w:rsidRDefault="007C422A" w:rsidP="00C32F51">
            <w:pPr>
              <w:jc w:val="center"/>
            </w:pPr>
            <w:r w:rsidRPr="007C422A">
              <w:t>unpaired t test</w:t>
            </w:r>
          </w:p>
        </w:tc>
        <w:tc>
          <w:tcPr>
            <w:tcW w:w="951" w:type="dxa"/>
            <w:noWrap/>
            <w:hideMark/>
          </w:tcPr>
          <w:p w14:paraId="6485427A" w14:textId="77777777" w:rsidR="007C422A" w:rsidRPr="007C422A" w:rsidRDefault="007C422A" w:rsidP="00C32F51">
            <w:pPr>
              <w:jc w:val="center"/>
            </w:pPr>
            <w:r w:rsidRPr="007C422A">
              <w:t>0.9826</w:t>
            </w:r>
          </w:p>
        </w:tc>
        <w:tc>
          <w:tcPr>
            <w:tcW w:w="1296" w:type="dxa"/>
            <w:noWrap/>
            <w:hideMark/>
          </w:tcPr>
          <w:p w14:paraId="675435B5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16B22B46" w14:textId="77777777" w:rsidTr="00E86BCA">
        <w:trPr>
          <w:trHeight w:val="345"/>
        </w:trPr>
        <w:tc>
          <w:tcPr>
            <w:tcW w:w="838" w:type="dxa"/>
            <w:vMerge w:val="restart"/>
            <w:noWrap/>
            <w:hideMark/>
          </w:tcPr>
          <w:p w14:paraId="430AFAC8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1 d</w:t>
            </w:r>
          </w:p>
        </w:tc>
        <w:tc>
          <w:tcPr>
            <w:tcW w:w="3392" w:type="dxa"/>
            <w:noWrap/>
            <w:hideMark/>
          </w:tcPr>
          <w:p w14:paraId="1743A58C" w14:textId="77777777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</w:t>
            </w:r>
            <w:r w:rsidRPr="007C422A">
              <w:rPr>
                <w:b/>
                <w:bCs/>
                <w:vertAlign w:val="superscript"/>
              </w:rPr>
              <w:t>⁻/low</w:t>
            </w:r>
            <w:r w:rsidRPr="007C422A">
              <w:rPr>
                <w:b/>
                <w:bCs/>
              </w:rPr>
              <w:t>/CD16</w:t>
            </w:r>
            <w:r w:rsidRPr="007C422A">
              <w:rPr>
                <w:b/>
                <w:bCs/>
                <w:vertAlign w:val="superscript"/>
              </w:rPr>
              <w:t xml:space="preserve">- 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1932AC00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47FD420F" w14:textId="77777777" w:rsidR="007C422A" w:rsidRPr="007C422A" w:rsidRDefault="007C422A" w:rsidP="00C32F51">
            <w:pPr>
              <w:jc w:val="center"/>
            </w:pPr>
            <w:r w:rsidRPr="007C422A">
              <w:t>unpaired t test</w:t>
            </w:r>
          </w:p>
        </w:tc>
        <w:tc>
          <w:tcPr>
            <w:tcW w:w="951" w:type="dxa"/>
            <w:noWrap/>
            <w:hideMark/>
          </w:tcPr>
          <w:p w14:paraId="59DC0CEB" w14:textId="77777777" w:rsidR="007C422A" w:rsidRPr="007C422A" w:rsidRDefault="007C422A" w:rsidP="00C32F51">
            <w:pPr>
              <w:jc w:val="center"/>
            </w:pPr>
            <w:r w:rsidRPr="007C422A">
              <w:t>0.3341</w:t>
            </w:r>
          </w:p>
        </w:tc>
        <w:tc>
          <w:tcPr>
            <w:tcW w:w="1296" w:type="dxa"/>
            <w:noWrap/>
            <w:hideMark/>
          </w:tcPr>
          <w:p w14:paraId="69E87A8C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17BACB67" w14:textId="77777777" w:rsidTr="00E86BCA">
        <w:trPr>
          <w:trHeight w:val="300"/>
        </w:trPr>
        <w:tc>
          <w:tcPr>
            <w:tcW w:w="838" w:type="dxa"/>
            <w:vMerge/>
            <w:hideMark/>
          </w:tcPr>
          <w:p w14:paraId="4C32CACF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539B51BF" w14:textId="29F20E7C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CD11b⁺/CD16⁻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089BF178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618B3D57" w14:textId="77777777" w:rsidR="007C422A" w:rsidRPr="007C422A" w:rsidRDefault="007C422A" w:rsidP="00C32F51">
            <w:pPr>
              <w:jc w:val="center"/>
            </w:pPr>
            <w:r w:rsidRPr="007C422A">
              <w:t>unpaired t test</w:t>
            </w:r>
          </w:p>
        </w:tc>
        <w:tc>
          <w:tcPr>
            <w:tcW w:w="951" w:type="dxa"/>
            <w:noWrap/>
            <w:hideMark/>
          </w:tcPr>
          <w:p w14:paraId="35BD2E03" w14:textId="77777777" w:rsidR="007C422A" w:rsidRPr="007C422A" w:rsidRDefault="007C422A" w:rsidP="00C32F51">
            <w:pPr>
              <w:jc w:val="center"/>
            </w:pPr>
            <w:r w:rsidRPr="007C422A">
              <w:t>0.3685</w:t>
            </w:r>
          </w:p>
        </w:tc>
        <w:tc>
          <w:tcPr>
            <w:tcW w:w="1296" w:type="dxa"/>
            <w:noWrap/>
            <w:hideMark/>
          </w:tcPr>
          <w:p w14:paraId="359B0926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327DC4B2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7419E4AA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20663B15" w14:textId="462275C0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</w:t>
            </w:r>
            <w:r w:rsidRPr="007C422A">
              <w:rPr>
                <w:b/>
                <w:bCs/>
                <w:vertAlign w:val="superscript"/>
              </w:rPr>
              <w:t>low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0CF548B5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38F30472" w14:textId="77777777" w:rsidR="007C422A" w:rsidRPr="007C422A" w:rsidRDefault="007C422A" w:rsidP="00C32F51">
            <w:pPr>
              <w:jc w:val="center"/>
            </w:pPr>
            <w:r w:rsidRPr="007C422A">
              <w:t>Mann-Whitney test</w:t>
            </w:r>
          </w:p>
        </w:tc>
        <w:tc>
          <w:tcPr>
            <w:tcW w:w="951" w:type="dxa"/>
            <w:noWrap/>
            <w:hideMark/>
          </w:tcPr>
          <w:p w14:paraId="5DFE6832" w14:textId="77777777" w:rsidR="007C422A" w:rsidRPr="007C422A" w:rsidRDefault="007C422A" w:rsidP="00C32F51">
            <w:pPr>
              <w:jc w:val="center"/>
            </w:pPr>
            <w:r w:rsidRPr="007C422A">
              <w:t>0.0129</w:t>
            </w:r>
          </w:p>
        </w:tc>
        <w:tc>
          <w:tcPr>
            <w:tcW w:w="1296" w:type="dxa"/>
            <w:noWrap/>
            <w:hideMark/>
          </w:tcPr>
          <w:p w14:paraId="03F03DC1" w14:textId="77777777" w:rsidR="007C422A" w:rsidRPr="007C422A" w:rsidRDefault="007C422A" w:rsidP="00C32F51">
            <w:pPr>
              <w:jc w:val="center"/>
            </w:pPr>
            <w:r w:rsidRPr="007C422A">
              <w:t>*</w:t>
            </w:r>
          </w:p>
        </w:tc>
      </w:tr>
      <w:tr w:rsidR="007C422A" w:rsidRPr="007C422A" w14:paraId="0A791ADF" w14:textId="77777777" w:rsidTr="00E86BCA">
        <w:trPr>
          <w:trHeight w:val="315"/>
        </w:trPr>
        <w:tc>
          <w:tcPr>
            <w:tcW w:w="838" w:type="dxa"/>
            <w:vMerge/>
            <w:hideMark/>
          </w:tcPr>
          <w:p w14:paraId="1DEFA141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0D0A041F" w14:textId="330C2443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CD11b⁺/CD16⁺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544CD401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226E13CA" w14:textId="77777777" w:rsidR="007C422A" w:rsidRPr="007C422A" w:rsidRDefault="007C422A" w:rsidP="00C32F51">
            <w:pPr>
              <w:jc w:val="center"/>
            </w:pPr>
            <w:r w:rsidRPr="007C422A">
              <w:t>Mann-Whitney test</w:t>
            </w:r>
          </w:p>
        </w:tc>
        <w:tc>
          <w:tcPr>
            <w:tcW w:w="951" w:type="dxa"/>
            <w:noWrap/>
            <w:hideMark/>
          </w:tcPr>
          <w:p w14:paraId="73F9F5A9" w14:textId="77777777" w:rsidR="007C422A" w:rsidRPr="007C422A" w:rsidRDefault="007C422A" w:rsidP="00C32F51">
            <w:pPr>
              <w:jc w:val="center"/>
            </w:pPr>
            <w:r w:rsidRPr="007C422A">
              <w:t>0.8328</w:t>
            </w:r>
          </w:p>
        </w:tc>
        <w:tc>
          <w:tcPr>
            <w:tcW w:w="1296" w:type="dxa"/>
            <w:noWrap/>
            <w:hideMark/>
          </w:tcPr>
          <w:p w14:paraId="575246F5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39685E5E" w14:textId="77777777" w:rsidTr="00E86BCA">
        <w:trPr>
          <w:trHeight w:val="345"/>
        </w:trPr>
        <w:tc>
          <w:tcPr>
            <w:tcW w:w="838" w:type="dxa"/>
            <w:vMerge w:val="restart"/>
            <w:noWrap/>
            <w:hideMark/>
          </w:tcPr>
          <w:p w14:paraId="630885C5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2a</w:t>
            </w:r>
          </w:p>
        </w:tc>
        <w:tc>
          <w:tcPr>
            <w:tcW w:w="3392" w:type="dxa"/>
            <w:noWrap/>
            <w:hideMark/>
          </w:tcPr>
          <w:p w14:paraId="5900CF93" w14:textId="77777777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</w:t>
            </w:r>
            <w:r w:rsidRPr="007C422A">
              <w:rPr>
                <w:b/>
                <w:bCs/>
                <w:vertAlign w:val="superscript"/>
              </w:rPr>
              <w:t>⁻/low</w:t>
            </w:r>
            <w:r w:rsidRPr="007C422A">
              <w:rPr>
                <w:b/>
                <w:bCs/>
              </w:rPr>
              <w:t>/CD16</w:t>
            </w:r>
            <w:r w:rsidRPr="007C422A">
              <w:rPr>
                <w:vertAlign w:val="superscript"/>
              </w:rPr>
              <w:t xml:space="preserve">- </w:t>
            </w:r>
            <w:r w:rsidRPr="007C422A">
              <w:t>: Ex vivo vs G-CSF and GM-CSF</w:t>
            </w:r>
          </w:p>
        </w:tc>
        <w:tc>
          <w:tcPr>
            <w:tcW w:w="1575" w:type="dxa"/>
            <w:noWrap/>
            <w:hideMark/>
          </w:tcPr>
          <w:p w14:paraId="0F2821A8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119FE90D" w14:textId="77777777" w:rsidR="007C422A" w:rsidRPr="007C422A" w:rsidRDefault="007C422A" w:rsidP="00C32F51">
            <w:pPr>
              <w:jc w:val="center"/>
            </w:pPr>
            <w:r w:rsidRPr="007C422A">
              <w:t>paired t test</w:t>
            </w:r>
          </w:p>
        </w:tc>
        <w:tc>
          <w:tcPr>
            <w:tcW w:w="951" w:type="dxa"/>
            <w:noWrap/>
            <w:hideMark/>
          </w:tcPr>
          <w:p w14:paraId="3EBC41FC" w14:textId="77777777" w:rsidR="007C422A" w:rsidRPr="007C422A" w:rsidRDefault="007C422A" w:rsidP="00C32F51">
            <w:pPr>
              <w:jc w:val="center"/>
            </w:pPr>
            <w:r w:rsidRPr="007C422A">
              <w:t>&lt;0.0001</w:t>
            </w:r>
          </w:p>
        </w:tc>
        <w:tc>
          <w:tcPr>
            <w:tcW w:w="1296" w:type="dxa"/>
            <w:noWrap/>
            <w:hideMark/>
          </w:tcPr>
          <w:p w14:paraId="573C251B" w14:textId="77777777" w:rsidR="007C422A" w:rsidRPr="007C422A" w:rsidRDefault="007C422A" w:rsidP="00C32F51">
            <w:pPr>
              <w:jc w:val="center"/>
            </w:pPr>
            <w:r w:rsidRPr="007C422A">
              <w:t>****</w:t>
            </w:r>
          </w:p>
        </w:tc>
      </w:tr>
      <w:tr w:rsidR="007C422A" w:rsidRPr="007C422A" w14:paraId="3B17E9E2" w14:textId="77777777" w:rsidTr="00E86BCA">
        <w:trPr>
          <w:trHeight w:val="300"/>
        </w:trPr>
        <w:tc>
          <w:tcPr>
            <w:tcW w:w="838" w:type="dxa"/>
            <w:vMerge/>
            <w:hideMark/>
          </w:tcPr>
          <w:p w14:paraId="73F902A7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32E7BDF3" w14:textId="73D7EC30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CD11b⁺/CD16⁻</w:t>
            </w:r>
            <w:r w:rsidRPr="007C422A">
              <w:t>: Ex vivo vs G-CSF and GM-CSF</w:t>
            </w:r>
          </w:p>
        </w:tc>
        <w:tc>
          <w:tcPr>
            <w:tcW w:w="1575" w:type="dxa"/>
            <w:noWrap/>
            <w:hideMark/>
          </w:tcPr>
          <w:p w14:paraId="7F6EE1B9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5BD67D3A" w14:textId="77777777" w:rsidR="007C422A" w:rsidRPr="007C422A" w:rsidRDefault="007C422A" w:rsidP="00C32F51">
            <w:pPr>
              <w:jc w:val="center"/>
            </w:pPr>
            <w:r w:rsidRPr="007C422A">
              <w:t>paired t test</w:t>
            </w:r>
          </w:p>
        </w:tc>
        <w:tc>
          <w:tcPr>
            <w:tcW w:w="951" w:type="dxa"/>
            <w:noWrap/>
            <w:hideMark/>
          </w:tcPr>
          <w:p w14:paraId="4E8F0032" w14:textId="77777777" w:rsidR="007C422A" w:rsidRPr="007C422A" w:rsidRDefault="007C422A" w:rsidP="00C32F51">
            <w:pPr>
              <w:jc w:val="center"/>
            </w:pPr>
            <w:r w:rsidRPr="007C422A">
              <w:t>0.16</w:t>
            </w:r>
          </w:p>
        </w:tc>
        <w:tc>
          <w:tcPr>
            <w:tcW w:w="1296" w:type="dxa"/>
            <w:noWrap/>
            <w:hideMark/>
          </w:tcPr>
          <w:p w14:paraId="5F076E1B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2E4FC36A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1F746868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4FD6276F" w14:textId="3D8CE313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</w:t>
            </w:r>
            <w:r w:rsidRPr="007C422A">
              <w:rPr>
                <w:b/>
                <w:bCs/>
                <w:vertAlign w:val="superscript"/>
              </w:rPr>
              <w:t>low</w:t>
            </w:r>
            <w:r w:rsidRPr="007C422A">
              <w:t>: Ex vivo vs G-CSF and GM-CSF</w:t>
            </w:r>
          </w:p>
        </w:tc>
        <w:tc>
          <w:tcPr>
            <w:tcW w:w="1575" w:type="dxa"/>
            <w:noWrap/>
            <w:hideMark/>
          </w:tcPr>
          <w:p w14:paraId="65B3BC5E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3B4E4355" w14:textId="77777777" w:rsidR="007C422A" w:rsidRPr="007C422A" w:rsidRDefault="007C422A" w:rsidP="00C32F51">
            <w:pPr>
              <w:jc w:val="center"/>
            </w:pPr>
            <w:r w:rsidRPr="007C422A">
              <w:t>paired t test</w:t>
            </w:r>
          </w:p>
        </w:tc>
        <w:tc>
          <w:tcPr>
            <w:tcW w:w="951" w:type="dxa"/>
            <w:noWrap/>
            <w:hideMark/>
          </w:tcPr>
          <w:p w14:paraId="4479DDE8" w14:textId="77777777" w:rsidR="007C422A" w:rsidRPr="007C422A" w:rsidRDefault="007C422A" w:rsidP="00C32F51">
            <w:pPr>
              <w:jc w:val="center"/>
            </w:pPr>
            <w:r w:rsidRPr="007C422A">
              <w:t>0.0012</w:t>
            </w:r>
          </w:p>
        </w:tc>
        <w:tc>
          <w:tcPr>
            <w:tcW w:w="1296" w:type="dxa"/>
            <w:noWrap/>
            <w:hideMark/>
          </w:tcPr>
          <w:p w14:paraId="1242F8CE" w14:textId="77777777" w:rsidR="007C422A" w:rsidRPr="007C422A" w:rsidRDefault="007C422A" w:rsidP="00C32F51">
            <w:pPr>
              <w:jc w:val="center"/>
            </w:pPr>
            <w:r w:rsidRPr="007C422A">
              <w:t>**</w:t>
            </w:r>
          </w:p>
        </w:tc>
      </w:tr>
      <w:tr w:rsidR="007C422A" w:rsidRPr="007C422A" w14:paraId="5F1DD94D" w14:textId="77777777" w:rsidTr="00E86BCA">
        <w:trPr>
          <w:trHeight w:val="315"/>
        </w:trPr>
        <w:tc>
          <w:tcPr>
            <w:tcW w:w="838" w:type="dxa"/>
            <w:vMerge/>
            <w:hideMark/>
          </w:tcPr>
          <w:p w14:paraId="45088569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72F2E70E" w14:textId="60F030A2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CD11b⁺/CD16⁺</w:t>
            </w:r>
            <w:r w:rsidRPr="007C422A">
              <w:t>: Ex vivo vs G-CSF and GM-CSF</w:t>
            </w:r>
          </w:p>
        </w:tc>
        <w:tc>
          <w:tcPr>
            <w:tcW w:w="1575" w:type="dxa"/>
            <w:noWrap/>
            <w:hideMark/>
          </w:tcPr>
          <w:p w14:paraId="6B970316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1B5E5EB4" w14:textId="77777777" w:rsidR="007C422A" w:rsidRPr="007C422A" w:rsidRDefault="007C422A" w:rsidP="00C32F51">
            <w:pPr>
              <w:jc w:val="center"/>
            </w:pPr>
            <w:r w:rsidRPr="007C422A">
              <w:t>Wilcoxon test</w:t>
            </w:r>
          </w:p>
        </w:tc>
        <w:tc>
          <w:tcPr>
            <w:tcW w:w="951" w:type="dxa"/>
            <w:noWrap/>
            <w:hideMark/>
          </w:tcPr>
          <w:p w14:paraId="0E63CEAC" w14:textId="77777777" w:rsidR="007C422A" w:rsidRPr="007C422A" w:rsidRDefault="007C422A" w:rsidP="00C32F51">
            <w:pPr>
              <w:jc w:val="center"/>
            </w:pPr>
            <w:r w:rsidRPr="007C422A">
              <w:t>0.002</w:t>
            </w:r>
          </w:p>
        </w:tc>
        <w:tc>
          <w:tcPr>
            <w:tcW w:w="1296" w:type="dxa"/>
            <w:noWrap/>
            <w:hideMark/>
          </w:tcPr>
          <w:p w14:paraId="25FC6790" w14:textId="77777777" w:rsidR="007C422A" w:rsidRPr="007C422A" w:rsidRDefault="007C422A" w:rsidP="00C32F51">
            <w:pPr>
              <w:jc w:val="center"/>
            </w:pPr>
            <w:r w:rsidRPr="007C422A">
              <w:t>**</w:t>
            </w:r>
          </w:p>
        </w:tc>
      </w:tr>
      <w:tr w:rsidR="007C422A" w:rsidRPr="007C422A" w14:paraId="46056074" w14:textId="77777777" w:rsidTr="00E86BCA">
        <w:trPr>
          <w:trHeight w:val="345"/>
        </w:trPr>
        <w:tc>
          <w:tcPr>
            <w:tcW w:w="838" w:type="dxa"/>
            <w:vMerge w:val="restart"/>
            <w:noWrap/>
            <w:hideMark/>
          </w:tcPr>
          <w:p w14:paraId="17263E95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2b</w:t>
            </w:r>
          </w:p>
        </w:tc>
        <w:tc>
          <w:tcPr>
            <w:tcW w:w="3392" w:type="dxa"/>
            <w:noWrap/>
            <w:hideMark/>
          </w:tcPr>
          <w:p w14:paraId="313BAB47" w14:textId="77777777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</w:t>
            </w:r>
            <w:r w:rsidRPr="007C422A">
              <w:rPr>
                <w:b/>
                <w:bCs/>
                <w:vertAlign w:val="superscript"/>
              </w:rPr>
              <w:t>⁻/low</w:t>
            </w:r>
            <w:r w:rsidRPr="007C422A">
              <w:rPr>
                <w:b/>
                <w:bCs/>
              </w:rPr>
              <w:t>/CD16</w:t>
            </w:r>
            <w:r w:rsidRPr="007C422A">
              <w:rPr>
                <w:b/>
                <w:bCs/>
                <w:vertAlign w:val="superscript"/>
              </w:rPr>
              <w:t xml:space="preserve">- </w:t>
            </w:r>
            <w:r w:rsidRPr="007C422A">
              <w:t>: Ex vivo vs G-CSF and GM-CSF</w:t>
            </w:r>
          </w:p>
        </w:tc>
        <w:tc>
          <w:tcPr>
            <w:tcW w:w="1575" w:type="dxa"/>
            <w:noWrap/>
            <w:hideMark/>
          </w:tcPr>
          <w:p w14:paraId="592691C4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37B2F747" w14:textId="77777777" w:rsidR="007C422A" w:rsidRPr="007C422A" w:rsidRDefault="007C422A" w:rsidP="00C32F51">
            <w:pPr>
              <w:jc w:val="center"/>
            </w:pPr>
            <w:r w:rsidRPr="007C422A">
              <w:t>Wilcoxon test</w:t>
            </w:r>
          </w:p>
        </w:tc>
        <w:tc>
          <w:tcPr>
            <w:tcW w:w="951" w:type="dxa"/>
            <w:noWrap/>
            <w:hideMark/>
          </w:tcPr>
          <w:p w14:paraId="67C527EC" w14:textId="77777777" w:rsidR="007C422A" w:rsidRPr="007C422A" w:rsidRDefault="007C422A" w:rsidP="00C32F51">
            <w:pPr>
              <w:jc w:val="center"/>
            </w:pPr>
            <w:r w:rsidRPr="007C422A">
              <w:t>0.0024</w:t>
            </w:r>
          </w:p>
        </w:tc>
        <w:tc>
          <w:tcPr>
            <w:tcW w:w="1296" w:type="dxa"/>
            <w:noWrap/>
            <w:hideMark/>
          </w:tcPr>
          <w:p w14:paraId="11996D5E" w14:textId="77777777" w:rsidR="007C422A" w:rsidRPr="007C422A" w:rsidRDefault="007C422A" w:rsidP="00C32F51">
            <w:pPr>
              <w:jc w:val="center"/>
            </w:pPr>
            <w:r w:rsidRPr="007C422A">
              <w:t>**</w:t>
            </w:r>
          </w:p>
        </w:tc>
      </w:tr>
      <w:tr w:rsidR="007C422A" w:rsidRPr="007C422A" w14:paraId="191F5709" w14:textId="77777777" w:rsidTr="00E86BCA">
        <w:trPr>
          <w:trHeight w:val="300"/>
        </w:trPr>
        <w:tc>
          <w:tcPr>
            <w:tcW w:w="838" w:type="dxa"/>
            <w:vMerge/>
            <w:hideMark/>
          </w:tcPr>
          <w:p w14:paraId="5752098C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01451DAC" w14:textId="7986A3CB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CD11b⁺/CD16⁻</w:t>
            </w:r>
            <w:r w:rsidRPr="007C422A">
              <w:t>: Ex vivo vs G-CSF and GM-CSF</w:t>
            </w:r>
          </w:p>
        </w:tc>
        <w:tc>
          <w:tcPr>
            <w:tcW w:w="1575" w:type="dxa"/>
            <w:noWrap/>
            <w:hideMark/>
          </w:tcPr>
          <w:p w14:paraId="539012D8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592FCD9F" w14:textId="77777777" w:rsidR="007C422A" w:rsidRPr="007C422A" w:rsidRDefault="007C422A" w:rsidP="00C32F51">
            <w:pPr>
              <w:jc w:val="center"/>
            </w:pPr>
            <w:r w:rsidRPr="007C422A">
              <w:t>paired t test</w:t>
            </w:r>
          </w:p>
        </w:tc>
        <w:tc>
          <w:tcPr>
            <w:tcW w:w="951" w:type="dxa"/>
            <w:noWrap/>
            <w:hideMark/>
          </w:tcPr>
          <w:p w14:paraId="19F03A4F" w14:textId="77777777" w:rsidR="007C422A" w:rsidRPr="007C422A" w:rsidRDefault="007C422A" w:rsidP="00C32F51">
            <w:pPr>
              <w:jc w:val="center"/>
            </w:pPr>
            <w:r w:rsidRPr="007C422A">
              <w:t>0.9866</w:t>
            </w:r>
          </w:p>
        </w:tc>
        <w:tc>
          <w:tcPr>
            <w:tcW w:w="1296" w:type="dxa"/>
            <w:noWrap/>
            <w:hideMark/>
          </w:tcPr>
          <w:p w14:paraId="2FF9B19B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2C39AEE8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625AB1EF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4C690A78" w14:textId="3D46A6FF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</w:t>
            </w:r>
            <w:r w:rsidRPr="007C422A">
              <w:rPr>
                <w:b/>
                <w:bCs/>
                <w:vertAlign w:val="superscript"/>
              </w:rPr>
              <w:t>low</w:t>
            </w:r>
            <w:r w:rsidRPr="007C422A">
              <w:t>: Ex vivo vs G-CSF and GM-CSF</w:t>
            </w:r>
          </w:p>
        </w:tc>
        <w:tc>
          <w:tcPr>
            <w:tcW w:w="1575" w:type="dxa"/>
            <w:noWrap/>
            <w:hideMark/>
          </w:tcPr>
          <w:p w14:paraId="74C385F7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0BF755E9" w14:textId="77777777" w:rsidR="007C422A" w:rsidRPr="007C422A" w:rsidRDefault="007C422A" w:rsidP="00C32F51">
            <w:pPr>
              <w:jc w:val="center"/>
            </w:pPr>
            <w:r w:rsidRPr="007C422A">
              <w:t>Wilcoxon test</w:t>
            </w:r>
          </w:p>
        </w:tc>
        <w:tc>
          <w:tcPr>
            <w:tcW w:w="951" w:type="dxa"/>
            <w:noWrap/>
            <w:hideMark/>
          </w:tcPr>
          <w:p w14:paraId="2AA784D1" w14:textId="77777777" w:rsidR="007C422A" w:rsidRPr="007C422A" w:rsidRDefault="007C422A" w:rsidP="00C32F51">
            <w:pPr>
              <w:jc w:val="center"/>
            </w:pPr>
            <w:r w:rsidRPr="007C422A">
              <w:t>0.0342</w:t>
            </w:r>
          </w:p>
        </w:tc>
        <w:tc>
          <w:tcPr>
            <w:tcW w:w="1296" w:type="dxa"/>
            <w:noWrap/>
            <w:hideMark/>
          </w:tcPr>
          <w:p w14:paraId="779F101A" w14:textId="77777777" w:rsidR="007C422A" w:rsidRPr="007C422A" w:rsidRDefault="007C422A" w:rsidP="00C32F51">
            <w:pPr>
              <w:jc w:val="center"/>
            </w:pPr>
            <w:r w:rsidRPr="007C422A">
              <w:t>*</w:t>
            </w:r>
          </w:p>
        </w:tc>
      </w:tr>
      <w:tr w:rsidR="007C422A" w:rsidRPr="007C422A" w14:paraId="4A4C4319" w14:textId="77777777" w:rsidTr="00E86BCA">
        <w:trPr>
          <w:trHeight w:val="315"/>
        </w:trPr>
        <w:tc>
          <w:tcPr>
            <w:tcW w:w="838" w:type="dxa"/>
            <w:vMerge/>
            <w:hideMark/>
          </w:tcPr>
          <w:p w14:paraId="3BF7BEB1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2A5B5FEC" w14:textId="2030D127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CD11b⁺/CD16⁺</w:t>
            </w:r>
            <w:r w:rsidRPr="007C422A">
              <w:t>: Ex vivo vs G-CSF and GM-CSF</w:t>
            </w:r>
          </w:p>
        </w:tc>
        <w:tc>
          <w:tcPr>
            <w:tcW w:w="1575" w:type="dxa"/>
            <w:noWrap/>
            <w:hideMark/>
          </w:tcPr>
          <w:p w14:paraId="0E7BAF7D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3A07FE37" w14:textId="77777777" w:rsidR="007C422A" w:rsidRPr="007C422A" w:rsidRDefault="007C422A" w:rsidP="00C32F51">
            <w:pPr>
              <w:jc w:val="center"/>
            </w:pPr>
            <w:r w:rsidRPr="007C422A">
              <w:t>Wilcoxon test</w:t>
            </w:r>
          </w:p>
        </w:tc>
        <w:tc>
          <w:tcPr>
            <w:tcW w:w="951" w:type="dxa"/>
            <w:noWrap/>
            <w:hideMark/>
          </w:tcPr>
          <w:p w14:paraId="5FB05979" w14:textId="77777777" w:rsidR="007C422A" w:rsidRPr="007C422A" w:rsidRDefault="007C422A" w:rsidP="00C32F51">
            <w:pPr>
              <w:jc w:val="center"/>
            </w:pPr>
            <w:r w:rsidRPr="007C422A">
              <w:t>0.0269</w:t>
            </w:r>
          </w:p>
        </w:tc>
        <w:tc>
          <w:tcPr>
            <w:tcW w:w="1296" w:type="dxa"/>
            <w:noWrap/>
            <w:hideMark/>
          </w:tcPr>
          <w:p w14:paraId="0B655A77" w14:textId="77777777" w:rsidR="007C422A" w:rsidRPr="007C422A" w:rsidRDefault="007C422A" w:rsidP="00C32F51">
            <w:pPr>
              <w:jc w:val="center"/>
            </w:pPr>
            <w:r w:rsidRPr="007C422A">
              <w:t>*</w:t>
            </w:r>
          </w:p>
        </w:tc>
      </w:tr>
      <w:tr w:rsidR="007C422A" w:rsidRPr="007C422A" w14:paraId="26AA80A5" w14:textId="77777777" w:rsidTr="00E86BCA">
        <w:trPr>
          <w:trHeight w:val="345"/>
        </w:trPr>
        <w:tc>
          <w:tcPr>
            <w:tcW w:w="838" w:type="dxa"/>
            <w:vMerge w:val="restart"/>
            <w:noWrap/>
            <w:hideMark/>
          </w:tcPr>
          <w:p w14:paraId="6AB6F4F0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2c</w:t>
            </w:r>
          </w:p>
        </w:tc>
        <w:tc>
          <w:tcPr>
            <w:tcW w:w="3392" w:type="dxa"/>
            <w:noWrap/>
            <w:hideMark/>
          </w:tcPr>
          <w:p w14:paraId="07DF99BF" w14:textId="77777777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</w:t>
            </w:r>
            <w:r w:rsidRPr="007C422A">
              <w:rPr>
                <w:b/>
                <w:bCs/>
                <w:vertAlign w:val="superscript"/>
              </w:rPr>
              <w:t>⁻/low</w:t>
            </w:r>
            <w:r w:rsidRPr="007C422A">
              <w:rPr>
                <w:b/>
                <w:bCs/>
              </w:rPr>
              <w:t>/CD16</w:t>
            </w:r>
            <w:r w:rsidRPr="007C422A">
              <w:rPr>
                <w:b/>
                <w:bCs/>
                <w:vertAlign w:val="superscript"/>
              </w:rPr>
              <w:t>-</w:t>
            </w:r>
            <w:r w:rsidRPr="007C422A">
              <w:rPr>
                <w:vertAlign w:val="superscript"/>
              </w:rPr>
              <w:t xml:space="preserve"> 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2819DFD9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03AD48CD" w14:textId="77777777" w:rsidR="007C422A" w:rsidRPr="007C422A" w:rsidRDefault="007C422A" w:rsidP="00C32F51">
            <w:pPr>
              <w:jc w:val="center"/>
            </w:pPr>
            <w:r w:rsidRPr="007C422A">
              <w:t>Mann-Whitney test</w:t>
            </w:r>
          </w:p>
        </w:tc>
        <w:tc>
          <w:tcPr>
            <w:tcW w:w="951" w:type="dxa"/>
            <w:noWrap/>
            <w:hideMark/>
          </w:tcPr>
          <w:p w14:paraId="29CE8018" w14:textId="77777777" w:rsidR="007C422A" w:rsidRPr="007C422A" w:rsidRDefault="007C422A" w:rsidP="00C32F51">
            <w:pPr>
              <w:jc w:val="center"/>
            </w:pPr>
            <w:r w:rsidRPr="007C422A">
              <w:t>0.2875</w:t>
            </w:r>
          </w:p>
        </w:tc>
        <w:tc>
          <w:tcPr>
            <w:tcW w:w="1296" w:type="dxa"/>
            <w:noWrap/>
            <w:hideMark/>
          </w:tcPr>
          <w:p w14:paraId="7214E538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1B40DF16" w14:textId="77777777" w:rsidTr="00E86BCA">
        <w:trPr>
          <w:trHeight w:val="300"/>
        </w:trPr>
        <w:tc>
          <w:tcPr>
            <w:tcW w:w="838" w:type="dxa"/>
            <w:vMerge/>
            <w:hideMark/>
          </w:tcPr>
          <w:p w14:paraId="7615F19C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42E2EC4D" w14:textId="0BD47593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CD11b⁺/CD16⁻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16901EEA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31FEC1CA" w14:textId="77777777" w:rsidR="007C422A" w:rsidRPr="007C422A" w:rsidRDefault="007C422A" w:rsidP="00C32F51">
            <w:pPr>
              <w:jc w:val="center"/>
            </w:pPr>
            <w:r w:rsidRPr="007C422A">
              <w:t>unpaired t test</w:t>
            </w:r>
          </w:p>
        </w:tc>
        <w:tc>
          <w:tcPr>
            <w:tcW w:w="951" w:type="dxa"/>
            <w:noWrap/>
            <w:hideMark/>
          </w:tcPr>
          <w:p w14:paraId="155D2080" w14:textId="77777777" w:rsidR="007C422A" w:rsidRPr="007C422A" w:rsidRDefault="007C422A" w:rsidP="00C32F51">
            <w:pPr>
              <w:jc w:val="center"/>
            </w:pPr>
            <w:r w:rsidRPr="007C422A">
              <w:t>0.7313</w:t>
            </w:r>
          </w:p>
        </w:tc>
        <w:tc>
          <w:tcPr>
            <w:tcW w:w="1296" w:type="dxa"/>
            <w:noWrap/>
            <w:hideMark/>
          </w:tcPr>
          <w:p w14:paraId="30B4983B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16EC0C9C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22BB05B1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7BD621B4" w14:textId="70AF48EA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</w:t>
            </w:r>
            <w:r w:rsidRPr="007C422A">
              <w:rPr>
                <w:b/>
                <w:bCs/>
                <w:vertAlign w:val="superscript"/>
              </w:rPr>
              <w:t>low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60D7DE64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547B80A9" w14:textId="77777777" w:rsidR="007C422A" w:rsidRPr="007C422A" w:rsidRDefault="007C422A" w:rsidP="00C32F51">
            <w:pPr>
              <w:jc w:val="center"/>
            </w:pPr>
            <w:r w:rsidRPr="007C422A">
              <w:t>Mann-Whitney test</w:t>
            </w:r>
          </w:p>
        </w:tc>
        <w:tc>
          <w:tcPr>
            <w:tcW w:w="951" w:type="dxa"/>
            <w:noWrap/>
            <w:hideMark/>
          </w:tcPr>
          <w:p w14:paraId="2103C789" w14:textId="77777777" w:rsidR="007C422A" w:rsidRPr="007C422A" w:rsidRDefault="007C422A" w:rsidP="00C32F51">
            <w:pPr>
              <w:jc w:val="center"/>
            </w:pPr>
            <w:r w:rsidRPr="007C422A">
              <w:t>0.0317</w:t>
            </w:r>
          </w:p>
        </w:tc>
        <w:tc>
          <w:tcPr>
            <w:tcW w:w="1296" w:type="dxa"/>
            <w:noWrap/>
            <w:hideMark/>
          </w:tcPr>
          <w:p w14:paraId="290A9B14" w14:textId="77777777" w:rsidR="007C422A" w:rsidRPr="007C422A" w:rsidRDefault="007C422A" w:rsidP="00C32F51">
            <w:pPr>
              <w:jc w:val="center"/>
            </w:pPr>
            <w:r w:rsidRPr="007C422A">
              <w:t>*</w:t>
            </w:r>
          </w:p>
        </w:tc>
      </w:tr>
      <w:tr w:rsidR="007C422A" w:rsidRPr="007C422A" w14:paraId="6DFB7473" w14:textId="77777777" w:rsidTr="00E86BCA">
        <w:trPr>
          <w:trHeight w:val="315"/>
        </w:trPr>
        <w:tc>
          <w:tcPr>
            <w:tcW w:w="838" w:type="dxa"/>
            <w:vMerge/>
            <w:hideMark/>
          </w:tcPr>
          <w:p w14:paraId="78AC74F1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0B0F2B34" w14:textId="0F8D21E9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CD11b⁺/CD16⁺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5FF921DC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7394E90F" w14:textId="77777777" w:rsidR="007C422A" w:rsidRPr="007C422A" w:rsidRDefault="007C422A" w:rsidP="00C32F51">
            <w:pPr>
              <w:jc w:val="center"/>
            </w:pPr>
            <w:r w:rsidRPr="007C422A">
              <w:t>Mann-Whitney test</w:t>
            </w:r>
          </w:p>
        </w:tc>
        <w:tc>
          <w:tcPr>
            <w:tcW w:w="951" w:type="dxa"/>
            <w:noWrap/>
            <w:hideMark/>
          </w:tcPr>
          <w:p w14:paraId="32BDD31F" w14:textId="77777777" w:rsidR="007C422A" w:rsidRPr="007C422A" w:rsidRDefault="007C422A" w:rsidP="00C32F51">
            <w:pPr>
              <w:jc w:val="center"/>
            </w:pPr>
            <w:r w:rsidRPr="007C422A">
              <w:t>0.1693</w:t>
            </w:r>
          </w:p>
        </w:tc>
        <w:tc>
          <w:tcPr>
            <w:tcW w:w="1296" w:type="dxa"/>
            <w:noWrap/>
            <w:hideMark/>
          </w:tcPr>
          <w:p w14:paraId="37590AAE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42C34DD8" w14:textId="77777777" w:rsidTr="00E86BCA">
        <w:trPr>
          <w:trHeight w:val="300"/>
        </w:trPr>
        <w:tc>
          <w:tcPr>
            <w:tcW w:w="838" w:type="dxa"/>
            <w:vMerge w:val="restart"/>
            <w:noWrap/>
            <w:hideMark/>
          </w:tcPr>
          <w:p w14:paraId="62AF454E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3d</w:t>
            </w:r>
          </w:p>
        </w:tc>
        <w:tc>
          <w:tcPr>
            <w:tcW w:w="3392" w:type="dxa"/>
            <w:noWrap/>
            <w:hideMark/>
          </w:tcPr>
          <w:p w14:paraId="79029FF8" w14:textId="77777777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Bulk:</w:t>
            </w:r>
            <w:r w:rsidRPr="007C422A">
              <w:t xml:space="preserve">  hip OA vs fracture</w:t>
            </w:r>
          </w:p>
        </w:tc>
        <w:tc>
          <w:tcPr>
            <w:tcW w:w="1575" w:type="dxa"/>
            <w:noWrap/>
            <w:hideMark/>
          </w:tcPr>
          <w:p w14:paraId="74BFD6BD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7E9E155B" w14:textId="77777777" w:rsidR="007C422A" w:rsidRPr="007C422A" w:rsidRDefault="007C422A" w:rsidP="00C32F51">
            <w:pPr>
              <w:jc w:val="center"/>
            </w:pPr>
            <w:r w:rsidRPr="007C422A">
              <w:t>Mann-Whitney test</w:t>
            </w:r>
          </w:p>
        </w:tc>
        <w:tc>
          <w:tcPr>
            <w:tcW w:w="951" w:type="dxa"/>
            <w:noWrap/>
            <w:hideMark/>
          </w:tcPr>
          <w:p w14:paraId="11A63847" w14:textId="77777777" w:rsidR="007C422A" w:rsidRPr="007C422A" w:rsidRDefault="007C422A" w:rsidP="00C32F51">
            <w:pPr>
              <w:jc w:val="center"/>
            </w:pPr>
            <w:r w:rsidRPr="007C422A">
              <w:t>&gt;0.9999</w:t>
            </w:r>
          </w:p>
        </w:tc>
        <w:tc>
          <w:tcPr>
            <w:tcW w:w="1296" w:type="dxa"/>
            <w:noWrap/>
            <w:hideMark/>
          </w:tcPr>
          <w:p w14:paraId="30C9A4C8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1C805EE8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598E325B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3F2EB390" w14:textId="77777777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</w:t>
            </w:r>
            <w:r w:rsidRPr="007C422A">
              <w:rPr>
                <w:b/>
                <w:bCs/>
                <w:vertAlign w:val="superscript"/>
              </w:rPr>
              <w:t>⁻/low</w:t>
            </w:r>
            <w:r w:rsidRPr="007C422A">
              <w:rPr>
                <w:b/>
                <w:bCs/>
              </w:rPr>
              <w:t>/CD16</w:t>
            </w:r>
            <w:r w:rsidRPr="007C422A">
              <w:rPr>
                <w:b/>
                <w:bCs/>
                <w:vertAlign w:val="superscript"/>
              </w:rPr>
              <w:t>-</w:t>
            </w:r>
            <w:r w:rsidRPr="007C422A">
              <w:rPr>
                <w:vertAlign w:val="superscript"/>
              </w:rPr>
              <w:t xml:space="preserve"> 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7DAB615E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32C34CFC" w14:textId="77777777" w:rsidR="007C422A" w:rsidRPr="007C422A" w:rsidRDefault="007C422A" w:rsidP="00C32F51">
            <w:pPr>
              <w:jc w:val="center"/>
            </w:pPr>
            <w:r w:rsidRPr="007C422A">
              <w:t>unpaired t test</w:t>
            </w:r>
          </w:p>
        </w:tc>
        <w:tc>
          <w:tcPr>
            <w:tcW w:w="951" w:type="dxa"/>
            <w:noWrap/>
            <w:hideMark/>
          </w:tcPr>
          <w:p w14:paraId="096D2083" w14:textId="77777777" w:rsidR="007C422A" w:rsidRPr="007C422A" w:rsidRDefault="007C422A" w:rsidP="00C32F51">
            <w:pPr>
              <w:jc w:val="center"/>
            </w:pPr>
            <w:r w:rsidRPr="007C422A">
              <w:t>0.5291</w:t>
            </w:r>
          </w:p>
        </w:tc>
        <w:tc>
          <w:tcPr>
            <w:tcW w:w="1296" w:type="dxa"/>
            <w:noWrap/>
            <w:hideMark/>
          </w:tcPr>
          <w:p w14:paraId="3A850793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2DF9F42E" w14:textId="77777777" w:rsidTr="00E86BCA">
        <w:trPr>
          <w:trHeight w:val="360"/>
        </w:trPr>
        <w:tc>
          <w:tcPr>
            <w:tcW w:w="838" w:type="dxa"/>
            <w:vMerge/>
            <w:hideMark/>
          </w:tcPr>
          <w:p w14:paraId="03C5AF38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51DFAF04" w14:textId="345AA683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</w:t>
            </w:r>
            <w:r w:rsidRPr="007C422A">
              <w:rPr>
                <w:b/>
                <w:bCs/>
                <w:vertAlign w:val="superscript"/>
              </w:rPr>
              <w:t>+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0D4A04B9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6BA3DFA2" w14:textId="77777777" w:rsidR="007C422A" w:rsidRPr="007C422A" w:rsidRDefault="007C422A" w:rsidP="00C32F51">
            <w:pPr>
              <w:jc w:val="center"/>
            </w:pPr>
            <w:r w:rsidRPr="007C422A">
              <w:t>Mann-Whitney test</w:t>
            </w:r>
          </w:p>
        </w:tc>
        <w:tc>
          <w:tcPr>
            <w:tcW w:w="951" w:type="dxa"/>
            <w:noWrap/>
            <w:hideMark/>
          </w:tcPr>
          <w:p w14:paraId="08C72D0F" w14:textId="77777777" w:rsidR="007C422A" w:rsidRPr="007C422A" w:rsidRDefault="007C422A" w:rsidP="00C32F51">
            <w:pPr>
              <w:jc w:val="center"/>
            </w:pPr>
            <w:r w:rsidRPr="007C422A">
              <w:t>0.4545</w:t>
            </w:r>
          </w:p>
        </w:tc>
        <w:tc>
          <w:tcPr>
            <w:tcW w:w="1296" w:type="dxa"/>
            <w:noWrap/>
            <w:hideMark/>
          </w:tcPr>
          <w:p w14:paraId="5C185ECE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6D39B187" w14:textId="77777777" w:rsidTr="00E86BCA">
        <w:trPr>
          <w:trHeight w:val="300"/>
        </w:trPr>
        <w:tc>
          <w:tcPr>
            <w:tcW w:w="838" w:type="dxa"/>
            <w:vMerge/>
            <w:hideMark/>
          </w:tcPr>
          <w:p w14:paraId="69195F67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0D6DD254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hip OA</w:t>
            </w:r>
          </w:p>
        </w:tc>
        <w:tc>
          <w:tcPr>
            <w:tcW w:w="1575" w:type="dxa"/>
            <w:noWrap/>
            <w:hideMark/>
          </w:tcPr>
          <w:p w14:paraId="492AA72C" w14:textId="30A42C35" w:rsidR="007C422A" w:rsidRPr="007C422A" w:rsidRDefault="007C422A" w:rsidP="00C32F51">
            <w:pPr>
              <w:jc w:val="center"/>
            </w:pPr>
          </w:p>
        </w:tc>
        <w:tc>
          <w:tcPr>
            <w:tcW w:w="1576" w:type="dxa"/>
            <w:noWrap/>
            <w:hideMark/>
          </w:tcPr>
          <w:p w14:paraId="045C27D8" w14:textId="2540AF0B" w:rsidR="007C422A" w:rsidRPr="007C422A" w:rsidRDefault="007C422A" w:rsidP="00C32F51">
            <w:pPr>
              <w:jc w:val="center"/>
            </w:pPr>
          </w:p>
        </w:tc>
        <w:tc>
          <w:tcPr>
            <w:tcW w:w="951" w:type="dxa"/>
            <w:noWrap/>
            <w:hideMark/>
          </w:tcPr>
          <w:p w14:paraId="5E712950" w14:textId="3D87FEE8" w:rsidR="007C422A" w:rsidRPr="007C422A" w:rsidRDefault="007C422A" w:rsidP="00C32F51">
            <w:pPr>
              <w:jc w:val="center"/>
            </w:pPr>
          </w:p>
        </w:tc>
        <w:tc>
          <w:tcPr>
            <w:tcW w:w="1296" w:type="dxa"/>
            <w:noWrap/>
            <w:hideMark/>
          </w:tcPr>
          <w:p w14:paraId="364AC378" w14:textId="254ACFD1" w:rsidR="007C422A" w:rsidRPr="007C422A" w:rsidRDefault="007C422A" w:rsidP="00C32F51">
            <w:pPr>
              <w:jc w:val="center"/>
            </w:pPr>
          </w:p>
        </w:tc>
      </w:tr>
      <w:tr w:rsidR="007C422A" w:rsidRPr="007C422A" w14:paraId="1B58082C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595C6733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48F003BE" w14:textId="42134DFB" w:rsidR="007C422A" w:rsidRPr="007C422A" w:rsidRDefault="007C422A" w:rsidP="00C32F51">
            <w:pPr>
              <w:jc w:val="center"/>
            </w:pPr>
            <w:r w:rsidRPr="007C422A">
              <w:t>Bulk vs CD11b⁺/CD16</w:t>
            </w:r>
            <w:r w:rsidRPr="007C422A">
              <w:rPr>
                <w:vertAlign w:val="superscript"/>
              </w:rPr>
              <w:t>+</w:t>
            </w:r>
          </w:p>
        </w:tc>
        <w:tc>
          <w:tcPr>
            <w:tcW w:w="1575" w:type="dxa"/>
            <w:noWrap/>
            <w:hideMark/>
          </w:tcPr>
          <w:p w14:paraId="3ACC5F4C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4D70C731" w14:textId="77777777" w:rsidR="007C422A" w:rsidRPr="007C422A" w:rsidRDefault="007C422A" w:rsidP="00C32F51">
            <w:pPr>
              <w:jc w:val="center"/>
            </w:pPr>
            <w:r w:rsidRPr="007C422A">
              <w:t>Wilcoxon test</w:t>
            </w:r>
          </w:p>
        </w:tc>
        <w:tc>
          <w:tcPr>
            <w:tcW w:w="951" w:type="dxa"/>
            <w:noWrap/>
            <w:hideMark/>
          </w:tcPr>
          <w:p w14:paraId="7A9681CE" w14:textId="77777777" w:rsidR="007C422A" w:rsidRPr="007C422A" w:rsidRDefault="007C422A" w:rsidP="00C32F51">
            <w:pPr>
              <w:jc w:val="center"/>
            </w:pPr>
            <w:r w:rsidRPr="007C422A">
              <w:t>&gt;0.999</w:t>
            </w:r>
          </w:p>
        </w:tc>
        <w:tc>
          <w:tcPr>
            <w:tcW w:w="1296" w:type="dxa"/>
            <w:noWrap/>
            <w:hideMark/>
          </w:tcPr>
          <w:p w14:paraId="7AFEC853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2E091AC9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1B3E48BE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3F7962D0" w14:textId="79A373D7" w:rsidR="007C422A" w:rsidRPr="007C422A" w:rsidRDefault="007C422A" w:rsidP="00C32F51">
            <w:pPr>
              <w:jc w:val="center"/>
            </w:pPr>
            <w:r w:rsidRPr="007C422A">
              <w:t>Bulk vs CD11b</w:t>
            </w:r>
            <w:r w:rsidRPr="007C422A">
              <w:rPr>
                <w:vertAlign w:val="superscript"/>
              </w:rPr>
              <w:t>⁻/low</w:t>
            </w:r>
            <w:r w:rsidRPr="007C422A">
              <w:t>/CD16</w:t>
            </w:r>
            <w:r w:rsidRPr="007C422A">
              <w:rPr>
                <w:vertAlign w:val="superscript"/>
              </w:rPr>
              <w:t>-</w:t>
            </w:r>
          </w:p>
        </w:tc>
        <w:tc>
          <w:tcPr>
            <w:tcW w:w="1575" w:type="dxa"/>
            <w:noWrap/>
            <w:hideMark/>
          </w:tcPr>
          <w:p w14:paraId="2ED08B79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1183667E" w14:textId="77777777" w:rsidR="007C422A" w:rsidRPr="007C422A" w:rsidRDefault="007C422A" w:rsidP="00C32F51">
            <w:pPr>
              <w:jc w:val="center"/>
            </w:pPr>
            <w:r w:rsidRPr="007C422A">
              <w:t>Wilcoxon test</w:t>
            </w:r>
          </w:p>
        </w:tc>
        <w:tc>
          <w:tcPr>
            <w:tcW w:w="951" w:type="dxa"/>
            <w:noWrap/>
            <w:hideMark/>
          </w:tcPr>
          <w:p w14:paraId="78FFB8D3" w14:textId="77777777" w:rsidR="007C422A" w:rsidRPr="007C422A" w:rsidRDefault="007C422A" w:rsidP="00C32F51">
            <w:pPr>
              <w:jc w:val="center"/>
            </w:pPr>
            <w:r w:rsidRPr="007C422A">
              <w:t>0.0051</w:t>
            </w:r>
          </w:p>
        </w:tc>
        <w:tc>
          <w:tcPr>
            <w:tcW w:w="1296" w:type="dxa"/>
            <w:noWrap/>
            <w:hideMark/>
          </w:tcPr>
          <w:p w14:paraId="05627AAE" w14:textId="77777777" w:rsidR="007C422A" w:rsidRPr="007C422A" w:rsidRDefault="007C422A" w:rsidP="00C32F51">
            <w:pPr>
              <w:jc w:val="center"/>
            </w:pPr>
            <w:r w:rsidRPr="007C422A">
              <w:t>**</w:t>
            </w:r>
          </w:p>
        </w:tc>
      </w:tr>
      <w:tr w:rsidR="007C422A" w:rsidRPr="007C422A" w14:paraId="2D046DB1" w14:textId="77777777" w:rsidTr="00E86BCA">
        <w:trPr>
          <w:trHeight w:val="360"/>
        </w:trPr>
        <w:tc>
          <w:tcPr>
            <w:tcW w:w="838" w:type="dxa"/>
            <w:vMerge/>
            <w:hideMark/>
          </w:tcPr>
          <w:p w14:paraId="2E5565FD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1D367401" w14:textId="0EA00142" w:rsidR="007C422A" w:rsidRPr="007C422A" w:rsidRDefault="007C422A" w:rsidP="00C32F51">
            <w:pPr>
              <w:jc w:val="center"/>
            </w:pPr>
            <w:r w:rsidRPr="007C422A">
              <w:t>CD11b⁺/CD16</w:t>
            </w:r>
            <w:r w:rsidRPr="007C422A">
              <w:rPr>
                <w:vertAlign w:val="superscript"/>
              </w:rPr>
              <w:t xml:space="preserve">+ </w:t>
            </w:r>
            <w:r w:rsidRPr="007C422A">
              <w:t>vs CD11b</w:t>
            </w:r>
            <w:r w:rsidRPr="007C422A">
              <w:rPr>
                <w:vertAlign w:val="superscript"/>
              </w:rPr>
              <w:t>⁻/low</w:t>
            </w:r>
            <w:r w:rsidRPr="007C422A">
              <w:t>/CD16</w:t>
            </w:r>
            <w:r w:rsidRPr="007C422A">
              <w:rPr>
                <w:vertAlign w:val="superscript"/>
              </w:rPr>
              <w:t>-</w:t>
            </w:r>
          </w:p>
        </w:tc>
        <w:tc>
          <w:tcPr>
            <w:tcW w:w="1575" w:type="dxa"/>
            <w:noWrap/>
            <w:hideMark/>
          </w:tcPr>
          <w:p w14:paraId="4D0CFCB7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0647D4B9" w14:textId="77777777" w:rsidR="007C422A" w:rsidRPr="007C422A" w:rsidRDefault="007C422A" w:rsidP="00C32F51">
            <w:pPr>
              <w:jc w:val="center"/>
            </w:pPr>
            <w:r w:rsidRPr="007C422A">
              <w:t>Wilcoxon test</w:t>
            </w:r>
          </w:p>
        </w:tc>
        <w:tc>
          <w:tcPr>
            <w:tcW w:w="951" w:type="dxa"/>
            <w:noWrap/>
            <w:hideMark/>
          </w:tcPr>
          <w:p w14:paraId="0CB86153" w14:textId="77777777" w:rsidR="007C422A" w:rsidRPr="007C422A" w:rsidRDefault="007C422A" w:rsidP="00C32F51">
            <w:pPr>
              <w:jc w:val="center"/>
            </w:pPr>
            <w:r w:rsidRPr="007C422A">
              <w:t>0.0025</w:t>
            </w:r>
          </w:p>
        </w:tc>
        <w:tc>
          <w:tcPr>
            <w:tcW w:w="1296" w:type="dxa"/>
            <w:noWrap/>
            <w:hideMark/>
          </w:tcPr>
          <w:p w14:paraId="187A75C3" w14:textId="77777777" w:rsidR="007C422A" w:rsidRPr="007C422A" w:rsidRDefault="007C422A" w:rsidP="00C32F51">
            <w:pPr>
              <w:jc w:val="center"/>
            </w:pPr>
            <w:r w:rsidRPr="007C422A">
              <w:t>**</w:t>
            </w:r>
          </w:p>
        </w:tc>
      </w:tr>
      <w:tr w:rsidR="007C422A" w:rsidRPr="007C422A" w14:paraId="01D784AC" w14:textId="77777777" w:rsidTr="00E86BCA">
        <w:trPr>
          <w:trHeight w:val="300"/>
        </w:trPr>
        <w:tc>
          <w:tcPr>
            <w:tcW w:w="838" w:type="dxa"/>
            <w:vMerge/>
            <w:hideMark/>
          </w:tcPr>
          <w:p w14:paraId="1DF0ED74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3ED23FED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Fracture</w:t>
            </w:r>
          </w:p>
        </w:tc>
        <w:tc>
          <w:tcPr>
            <w:tcW w:w="1575" w:type="dxa"/>
            <w:noWrap/>
            <w:hideMark/>
          </w:tcPr>
          <w:p w14:paraId="22EB3733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noWrap/>
            <w:hideMark/>
          </w:tcPr>
          <w:p w14:paraId="34B159AC" w14:textId="77777777" w:rsidR="007C422A" w:rsidRPr="007C422A" w:rsidRDefault="007C422A" w:rsidP="00C32F51">
            <w:pPr>
              <w:jc w:val="center"/>
            </w:pPr>
          </w:p>
        </w:tc>
        <w:tc>
          <w:tcPr>
            <w:tcW w:w="951" w:type="dxa"/>
            <w:noWrap/>
            <w:hideMark/>
          </w:tcPr>
          <w:p w14:paraId="12C9F387" w14:textId="77777777" w:rsidR="007C422A" w:rsidRPr="007C422A" w:rsidRDefault="007C422A" w:rsidP="00C32F51">
            <w:pPr>
              <w:jc w:val="center"/>
            </w:pPr>
          </w:p>
        </w:tc>
        <w:tc>
          <w:tcPr>
            <w:tcW w:w="1296" w:type="dxa"/>
            <w:noWrap/>
            <w:hideMark/>
          </w:tcPr>
          <w:p w14:paraId="689045ED" w14:textId="2B5D0816" w:rsidR="007C422A" w:rsidRPr="007C422A" w:rsidRDefault="007C422A" w:rsidP="00C32F51">
            <w:pPr>
              <w:jc w:val="center"/>
            </w:pPr>
          </w:p>
        </w:tc>
      </w:tr>
      <w:tr w:rsidR="007C422A" w:rsidRPr="007C422A" w14:paraId="5E7C8113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4409595B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35B5CB9B" w14:textId="2B0BF5EE" w:rsidR="007C422A" w:rsidRPr="007C422A" w:rsidRDefault="007C422A" w:rsidP="00C32F51">
            <w:pPr>
              <w:jc w:val="center"/>
            </w:pPr>
            <w:r w:rsidRPr="007C422A">
              <w:t>Bulk vs CD11b⁺/CD16</w:t>
            </w:r>
            <w:r w:rsidRPr="007C422A">
              <w:rPr>
                <w:vertAlign w:val="superscript"/>
              </w:rPr>
              <w:t>+</w:t>
            </w:r>
          </w:p>
        </w:tc>
        <w:tc>
          <w:tcPr>
            <w:tcW w:w="1575" w:type="dxa"/>
            <w:noWrap/>
            <w:hideMark/>
          </w:tcPr>
          <w:p w14:paraId="1A50D818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2A7EE1F1" w14:textId="77777777" w:rsidR="007C422A" w:rsidRPr="007C422A" w:rsidRDefault="007C422A" w:rsidP="00C32F51">
            <w:pPr>
              <w:jc w:val="center"/>
            </w:pPr>
            <w:r w:rsidRPr="007C422A">
              <w:t>Wilcoxon test</w:t>
            </w:r>
          </w:p>
        </w:tc>
        <w:tc>
          <w:tcPr>
            <w:tcW w:w="951" w:type="dxa"/>
            <w:noWrap/>
            <w:hideMark/>
          </w:tcPr>
          <w:p w14:paraId="60AEB07E" w14:textId="77777777" w:rsidR="007C422A" w:rsidRPr="007C422A" w:rsidRDefault="007C422A" w:rsidP="00C32F51">
            <w:pPr>
              <w:jc w:val="center"/>
            </w:pPr>
            <w:r w:rsidRPr="007C422A">
              <w:t>&gt;0.9999</w:t>
            </w:r>
          </w:p>
        </w:tc>
        <w:tc>
          <w:tcPr>
            <w:tcW w:w="1296" w:type="dxa"/>
            <w:noWrap/>
            <w:hideMark/>
          </w:tcPr>
          <w:p w14:paraId="28B5B8BA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13778A8C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69709702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1F5E1127" w14:textId="04E67F4F" w:rsidR="007C422A" w:rsidRPr="007C422A" w:rsidRDefault="007C422A" w:rsidP="00C32F51">
            <w:pPr>
              <w:jc w:val="center"/>
            </w:pPr>
            <w:r w:rsidRPr="007C422A">
              <w:t>Bulk vs CD11b</w:t>
            </w:r>
            <w:r w:rsidRPr="007C422A">
              <w:rPr>
                <w:vertAlign w:val="superscript"/>
              </w:rPr>
              <w:t>⁻/low</w:t>
            </w:r>
            <w:r w:rsidRPr="007C422A">
              <w:t>/CD16</w:t>
            </w:r>
            <w:r w:rsidRPr="007C422A">
              <w:rPr>
                <w:vertAlign w:val="superscript"/>
              </w:rPr>
              <w:t>-</w:t>
            </w:r>
          </w:p>
        </w:tc>
        <w:tc>
          <w:tcPr>
            <w:tcW w:w="1575" w:type="dxa"/>
            <w:noWrap/>
            <w:hideMark/>
          </w:tcPr>
          <w:p w14:paraId="76C4CE72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7730DDFA" w14:textId="77777777" w:rsidR="007C422A" w:rsidRPr="007C422A" w:rsidRDefault="007C422A" w:rsidP="00C32F51">
            <w:pPr>
              <w:jc w:val="center"/>
            </w:pPr>
            <w:r w:rsidRPr="007C422A">
              <w:t>Wilcoxon test</w:t>
            </w:r>
          </w:p>
        </w:tc>
        <w:tc>
          <w:tcPr>
            <w:tcW w:w="951" w:type="dxa"/>
            <w:noWrap/>
            <w:hideMark/>
          </w:tcPr>
          <w:p w14:paraId="28C0B5AF" w14:textId="77777777" w:rsidR="007C422A" w:rsidRPr="007C422A" w:rsidRDefault="007C422A" w:rsidP="00C32F51">
            <w:pPr>
              <w:jc w:val="center"/>
            </w:pPr>
            <w:r w:rsidRPr="007C422A">
              <w:t>0.0025</w:t>
            </w:r>
          </w:p>
        </w:tc>
        <w:tc>
          <w:tcPr>
            <w:tcW w:w="1296" w:type="dxa"/>
            <w:noWrap/>
            <w:hideMark/>
          </w:tcPr>
          <w:p w14:paraId="0406C9C7" w14:textId="77777777" w:rsidR="007C422A" w:rsidRPr="007C422A" w:rsidRDefault="007C422A" w:rsidP="00C32F51">
            <w:pPr>
              <w:jc w:val="center"/>
            </w:pPr>
            <w:r w:rsidRPr="007C422A">
              <w:t>**</w:t>
            </w:r>
          </w:p>
        </w:tc>
      </w:tr>
      <w:tr w:rsidR="007C422A" w:rsidRPr="007C422A" w14:paraId="757052BC" w14:textId="77777777" w:rsidTr="00E86BCA">
        <w:trPr>
          <w:trHeight w:val="360"/>
        </w:trPr>
        <w:tc>
          <w:tcPr>
            <w:tcW w:w="838" w:type="dxa"/>
            <w:vMerge/>
            <w:hideMark/>
          </w:tcPr>
          <w:p w14:paraId="6C0AD9A0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774BB4E0" w14:textId="19AEB6FE" w:rsidR="007C422A" w:rsidRPr="007C422A" w:rsidRDefault="007C422A" w:rsidP="00C32F51">
            <w:pPr>
              <w:jc w:val="center"/>
            </w:pPr>
            <w:r w:rsidRPr="007C422A">
              <w:t>CD11b⁺/CD16</w:t>
            </w:r>
            <w:r w:rsidRPr="007C422A">
              <w:rPr>
                <w:vertAlign w:val="superscript"/>
              </w:rPr>
              <w:t xml:space="preserve">+ </w:t>
            </w:r>
            <w:r w:rsidRPr="007C422A">
              <w:t>vs CD11b</w:t>
            </w:r>
            <w:r w:rsidRPr="007C422A">
              <w:rPr>
                <w:vertAlign w:val="superscript"/>
              </w:rPr>
              <w:t>⁻/low</w:t>
            </w:r>
            <w:r w:rsidRPr="007C422A">
              <w:t>/CD16</w:t>
            </w:r>
            <w:r w:rsidRPr="007C422A">
              <w:rPr>
                <w:vertAlign w:val="superscript"/>
              </w:rPr>
              <w:t>-</w:t>
            </w:r>
          </w:p>
        </w:tc>
        <w:tc>
          <w:tcPr>
            <w:tcW w:w="1575" w:type="dxa"/>
            <w:noWrap/>
            <w:hideMark/>
          </w:tcPr>
          <w:p w14:paraId="2E66E8FE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3D05163D" w14:textId="77777777" w:rsidR="007C422A" w:rsidRPr="007C422A" w:rsidRDefault="007C422A" w:rsidP="00C32F51">
            <w:pPr>
              <w:jc w:val="center"/>
            </w:pPr>
            <w:r w:rsidRPr="007C422A">
              <w:t>Wilcoxon test</w:t>
            </w:r>
          </w:p>
        </w:tc>
        <w:tc>
          <w:tcPr>
            <w:tcW w:w="951" w:type="dxa"/>
            <w:noWrap/>
            <w:hideMark/>
          </w:tcPr>
          <w:p w14:paraId="07330452" w14:textId="77777777" w:rsidR="007C422A" w:rsidRPr="007C422A" w:rsidRDefault="007C422A" w:rsidP="00C32F51">
            <w:pPr>
              <w:jc w:val="center"/>
            </w:pPr>
            <w:r w:rsidRPr="007C422A">
              <w:t>0.0012</w:t>
            </w:r>
          </w:p>
        </w:tc>
        <w:tc>
          <w:tcPr>
            <w:tcW w:w="1296" w:type="dxa"/>
            <w:noWrap/>
            <w:hideMark/>
          </w:tcPr>
          <w:p w14:paraId="4B396F51" w14:textId="77777777" w:rsidR="007C422A" w:rsidRPr="007C422A" w:rsidRDefault="007C422A" w:rsidP="00C32F51">
            <w:pPr>
              <w:jc w:val="center"/>
            </w:pPr>
            <w:r w:rsidRPr="007C422A">
              <w:t>**</w:t>
            </w:r>
          </w:p>
        </w:tc>
      </w:tr>
      <w:tr w:rsidR="007C422A" w:rsidRPr="007C422A" w14:paraId="26F823B9" w14:textId="77777777" w:rsidTr="00E86BCA">
        <w:trPr>
          <w:trHeight w:val="300"/>
        </w:trPr>
        <w:tc>
          <w:tcPr>
            <w:tcW w:w="838" w:type="dxa"/>
            <w:vMerge w:val="restart"/>
            <w:noWrap/>
            <w:hideMark/>
          </w:tcPr>
          <w:p w14:paraId="7122EE1B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3e</w:t>
            </w:r>
          </w:p>
        </w:tc>
        <w:tc>
          <w:tcPr>
            <w:tcW w:w="3392" w:type="dxa"/>
            <w:noWrap/>
            <w:hideMark/>
          </w:tcPr>
          <w:p w14:paraId="64156CBB" w14:textId="77777777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Bulk</w:t>
            </w:r>
            <w:r w:rsidRPr="007C422A">
              <w:t>:  hip OA vs fracture</w:t>
            </w:r>
          </w:p>
        </w:tc>
        <w:tc>
          <w:tcPr>
            <w:tcW w:w="1575" w:type="dxa"/>
            <w:noWrap/>
            <w:hideMark/>
          </w:tcPr>
          <w:p w14:paraId="24F92391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04D63F28" w14:textId="77777777" w:rsidR="007C422A" w:rsidRPr="007C422A" w:rsidRDefault="007C422A" w:rsidP="00C32F51">
            <w:pPr>
              <w:jc w:val="center"/>
            </w:pPr>
            <w:r w:rsidRPr="007C422A">
              <w:t>Mann-Whitney test</w:t>
            </w:r>
          </w:p>
        </w:tc>
        <w:tc>
          <w:tcPr>
            <w:tcW w:w="951" w:type="dxa"/>
            <w:noWrap/>
            <w:hideMark/>
          </w:tcPr>
          <w:p w14:paraId="2A418DF7" w14:textId="77777777" w:rsidR="007C422A" w:rsidRPr="007C422A" w:rsidRDefault="007C422A" w:rsidP="00C32F51">
            <w:pPr>
              <w:jc w:val="center"/>
            </w:pPr>
            <w:r w:rsidRPr="007C422A">
              <w:t>0.1732</w:t>
            </w:r>
          </w:p>
        </w:tc>
        <w:tc>
          <w:tcPr>
            <w:tcW w:w="1296" w:type="dxa"/>
            <w:noWrap/>
            <w:hideMark/>
          </w:tcPr>
          <w:p w14:paraId="2FF00B8E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307E31F7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187F4195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6503AEA5" w14:textId="77777777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</w:t>
            </w:r>
            <w:r w:rsidRPr="007C422A">
              <w:rPr>
                <w:b/>
                <w:bCs/>
                <w:vertAlign w:val="superscript"/>
              </w:rPr>
              <w:t>⁻/low</w:t>
            </w:r>
            <w:r w:rsidRPr="007C422A">
              <w:rPr>
                <w:b/>
                <w:bCs/>
              </w:rPr>
              <w:t>/CD16</w:t>
            </w:r>
            <w:r w:rsidRPr="007C422A">
              <w:rPr>
                <w:b/>
                <w:bCs/>
                <w:vertAlign w:val="superscript"/>
              </w:rPr>
              <w:t>-</w:t>
            </w:r>
            <w:r w:rsidRPr="007C422A">
              <w:rPr>
                <w:vertAlign w:val="superscript"/>
              </w:rPr>
              <w:t xml:space="preserve"> 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594FCEA6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65B7A6EC" w14:textId="77777777" w:rsidR="007C422A" w:rsidRPr="007C422A" w:rsidRDefault="007C422A" w:rsidP="00C32F51">
            <w:pPr>
              <w:jc w:val="center"/>
            </w:pPr>
            <w:r w:rsidRPr="007C422A">
              <w:t>unpaired t test</w:t>
            </w:r>
          </w:p>
        </w:tc>
        <w:tc>
          <w:tcPr>
            <w:tcW w:w="951" w:type="dxa"/>
            <w:noWrap/>
            <w:hideMark/>
          </w:tcPr>
          <w:p w14:paraId="518B85CC" w14:textId="77777777" w:rsidR="007C422A" w:rsidRPr="007C422A" w:rsidRDefault="007C422A" w:rsidP="00C32F51">
            <w:pPr>
              <w:jc w:val="center"/>
            </w:pPr>
            <w:r w:rsidRPr="007C422A">
              <w:t>0.7364</w:t>
            </w:r>
          </w:p>
        </w:tc>
        <w:tc>
          <w:tcPr>
            <w:tcW w:w="1296" w:type="dxa"/>
            <w:noWrap/>
            <w:hideMark/>
          </w:tcPr>
          <w:p w14:paraId="7098C9AF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75F6C97C" w14:textId="77777777" w:rsidTr="00E86BCA">
        <w:trPr>
          <w:trHeight w:val="360"/>
        </w:trPr>
        <w:tc>
          <w:tcPr>
            <w:tcW w:w="838" w:type="dxa"/>
            <w:vMerge/>
            <w:hideMark/>
          </w:tcPr>
          <w:p w14:paraId="744FA014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2DBD06D1" w14:textId="68FF1A06" w:rsidR="007C422A" w:rsidRPr="007C422A" w:rsidRDefault="007C422A" w:rsidP="00C32F51">
            <w:pPr>
              <w:jc w:val="center"/>
            </w:pPr>
            <w:r w:rsidRPr="007C422A">
              <w:rPr>
                <w:b/>
                <w:bCs/>
              </w:rPr>
              <w:t>CD11b⁺/CD16</w:t>
            </w:r>
            <w:r w:rsidRPr="007C422A">
              <w:rPr>
                <w:b/>
                <w:bCs/>
                <w:vertAlign w:val="superscript"/>
              </w:rPr>
              <w:t>+</w:t>
            </w:r>
            <w:r w:rsidRPr="007C422A">
              <w:t>: hip OA vs fracture</w:t>
            </w:r>
          </w:p>
        </w:tc>
        <w:tc>
          <w:tcPr>
            <w:tcW w:w="1575" w:type="dxa"/>
            <w:noWrap/>
            <w:hideMark/>
          </w:tcPr>
          <w:p w14:paraId="47BB5AF7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799D83CD" w14:textId="77777777" w:rsidR="007C422A" w:rsidRPr="007C422A" w:rsidRDefault="007C422A" w:rsidP="00C32F51">
            <w:pPr>
              <w:jc w:val="center"/>
            </w:pPr>
            <w:r w:rsidRPr="007C422A">
              <w:t>unpaired t test</w:t>
            </w:r>
          </w:p>
        </w:tc>
        <w:tc>
          <w:tcPr>
            <w:tcW w:w="951" w:type="dxa"/>
            <w:noWrap/>
            <w:hideMark/>
          </w:tcPr>
          <w:p w14:paraId="2AD65A04" w14:textId="77777777" w:rsidR="007C422A" w:rsidRPr="007C422A" w:rsidRDefault="007C422A" w:rsidP="00C32F51">
            <w:pPr>
              <w:jc w:val="center"/>
            </w:pPr>
            <w:r w:rsidRPr="007C422A">
              <w:t>0.1804</w:t>
            </w:r>
          </w:p>
        </w:tc>
        <w:tc>
          <w:tcPr>
            <w:tcW w:w="1296" w:type="dxa"/>
            <w:noWrap/>
            <w:hideMark/>
          </w:tcPr>
          <w:p w14:paraId="7C481FBE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4718F6DE" w14:textId="77777777" w:rsidTr="00E86BCA">
        <w:trPr>
          <w:trHeight w:val="300"/>
        </w:trPr>
        <w:tc>
          <w:tcPr>
            <w:tcW w:w="838" w:type="dxa"/>
            <w:vMerge/>
            <w:hideMark/>
          </w:tcPr>
          <w:p w14:paraId="179C97DB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6D7A5F22" w14:textId="77777777" w:rsidR="007C422A" w:rsidRPr="007C422A" w:rsidRDefault="007C422A" w:rsidP="00C32F51">
            <w:pPr>
              <w:jc w:val="center"/>
              <w:rPr>
                <w:b/>
                <w:bCs/>
                <w:i/>
                <w:iCs/>
              </w:rPr>
            </w:pPr>
            <w:r w:rsidRPr="007C422A">
              <w:rPr>
                <w:b/>
                <w:bCs/>
                <w:i/>
                <w:iCs/>
              </w:rPr>
              <w:t>hip OA</w:t>
            </w:r>
          </w:p>
        </w:tc>
        <w:tc>
          <w:tcPr>
            <w:tcW w:w="1575" w:type="dxa"/>
            <w:noWrap/>
            <w:hideMark/>
          </w:tcPr>
          <w:p w14:paraId="0AA08C7F" w14:textId="5EAEF814" w:rsidR="007C422A" w:rsidRPr="007C422A" w:rsidRDefault="007C422A" w:rsidP="00C32F51">
            <w:pPr>
              <w:jc w:val="center"/>
            </w:pPr>
          </w:p>
        </w:tc>
        <w:tc>
          <w:tcPr>
            <w:tcW w:w="1576" w:type="dxa"/>
            <w:noWrap/>
            <w:hideMark/>
          </w:tcPr>
          <w:p w14:paraId="4C3AA267" w14:textId="796FEDE1" w:rsidR="007C422A" w:rsidRPr="007C422A" w:rsidRDefault="007C422A" w:rsidP="00C32F51">
            <w:pPr>
              <w:jc w:val="center"/>
            </w:pPr>
          </w:p>
        </w:tc>
        <w:tc>
          <w:tcPr>
            <w:tcW w:w="951" w:type="dxa"/>
            <w:noWrap/>
            <w:hideMark/>
          </w:tcPr>
          <w:p w14:paraId="00752117" w14:textId="5605D00A" w:rsidR="007C422A" w:rsidRPr="007C422A" w:rsidRDefault="007C422A" w:rsidP="00C32F51">
            <w:pPr>
              <w:jc w:val="center"/>
            </w:pPr>
          </w:p>
        </w:tc>
        <w:tc>
          <w:tcPr>
            <w:tcW w:w="1296" w:type="dxa"/>
            <w:noWrap/>
            <w:hideMark/>
          </w:tcPr>
          <w:p w14:paraId="28831067" w14:textId="380B00DA" w:rsidR="007C422A" w:rsidRPr="007C422A" w:rsidRDefault="007C422A" w:rsidP="00C32F51">
            <w:pPr>
              <w:jc w:val="center"/>
            </w:pPr>
          </w:p>
        </w:tc>
      </w:tr>
      <w:tr w:rsidR="007C422A" w:rsidRPr="007C422A" w14:paraId="7CD3EB6D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23C37183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1BE67C11" w14:textId="192C7048" w:rsidR="007C422A" w:rsidRPr="007C422A" w:rsidRDefault="007C422A" w:rsidP="00C32F51">
            <w:pPr>
              <w:jc w:val="center"/>
            </w:pPr>
            <w:r w:rsidRPr="007C422A">
              <w:t>Bulk vs CD11b⁺/CD16</w:t>
            </w:r>
            <w:r w:rsidRPr="007C422A">
              <w:rPr>
                <w:vertAlign w:val="superscript"/>
              </w:rPr>
              <w:t>+</w:t>
            </w:r>
          </w:p>
        </w:tc>
        <w:tc>
          <w:tcPr>
            <w:tcW w:w="1575" w:type="dxa"/>
            <w:noWrap/>
            <w:hideMark/>
          </w:tcPr>
          <w:p w14:paraId="74326AF8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4D3EA148" w14:textId="77777777" w:rsidR="007C422A" w:rsidRPr="007C422A" w:rsidRDefault="007C422A" w:rsidP="00C32F51">
            <w:pPr>
              <w:jc w:val="center"/>
            </w:pPr>
            <w:r w:rsidRPr="007C422A">
              <w:t>paired t test</w:t>
            </w:r>
          </w:p>
        </w:tc>
        <w:tc>
          <w:tcPr>
            <w:tcW w:w="951" w:type="dxa"/>
            <w:noWrap/>
            <w:hideMark/>
          </w:tcPr>
          <w:p w14:paraId="76BE244A" w14:textId="77777777" w:rsidR="007C422A" w:rsidRPr="007C422A" w:rsidRDefault="007C422A" w:rsidP="00C32F51">
            <w:pPr>
              <w:jc w:val="center"/>
            </w:pPr>
            <w:r w:rsidRPr="007C422A">
              <w:t>0.6022</w:t>
            </w:r>
          </w:p>
        </w:tc>
        <w:tc>
          <w:tcPr>
            <w:tcW w:w="1296" w:type="dxa"/>
            <w:noWrap/>
            <w:hideMark/>
          </w:tcPr>
          <w:p w14:paraId="7783229D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6F68C4E7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68FBA151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18688FD9" w14:textId="58DC3FC3" w:rsidR="007C422A" w:rsidRPr="007C422A" w:rsidRDefault="007C422A" w:rsidP="00C32F51">
            <w:pPr>
              <w:jc w:val="center"/>
            </w:pPr>
            <w:r w:rsidRPr="007C422A">
              <w:t>Bulk vs CD11b</w:t>
            </w:r>
            <w:r w:rsidRPr="007C422A">
              <w:rPr>
                <w:vertAlign w:val="superscript"/>
              </w:rPr>
              <w:t>⁻/low</w:t>
            </w:r>
            <w:r w:rsidRPr="007C422A">
              <w:t>/CD16</w:t>
            </w:r>
            <w:r w:rsidRPr="007C422A">
              <w:rPr>
                <w:vertAlign w:val="superscript"/>
              </w:rPr>
              <w:t>-</w:t>
            </w:r>
          </w:p>
        </w:tc>
        <w:tc>
          <w:tcPr>
            <w:tcW w:w="1575" w:type="dxa"/>
            <w:noWrap/>
            <w:hideMark/>
          </w:tcPr>
          <w:p w14:paraId="7E632F20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3E13E0C7" w14:textId="77777777" w:rsidR="007C422A" w:rsidRPr="007C422A" w:rsidRDefault="007C422A" w:rsidP="00C32F51">
            <w:pPr>
              <w:jc w:val="center"/>
            </w:pPr>
            <w:r w:rsidRPr="007C422A">
              <w:t>paired t test</w:t>
            </w:r>
          </w:p>
        </w:tc>
        <w:tc>
          <w:tcPr>
            <w:tcW w:w="951" w:type="dxa"/>
            <w:noWrap/>
            <w:hideMark/>
          </w:tcPr>
          <w:p w14:paraId="1BA2F967" w14:textId="77777777" w:rsidR="007C422A" w:rsidRPr="007C422A" w:rsidRDefault="007C422A" w:rsidP="00C32F51">
            <w:pPr>
              <w:jc w:val="center"/>
            </w:pPr>
            <w:r w:rsidRPr="007C422A">
              <w:t>0.0451</w:t>
            </w:r>
          </w:p>
        </w:tc>
        <w:tc>
          <w:tcPr>
            <w:tcW w:w="1296" w:type="dxa"/>
            <w:noWrap/>
            <w:hideMark/>
          </w:tcPr>
          <w:p w14:paraId="5646A65B" w14:textId="77777777" w:rsidR="007C422A" w:rsidRPr="007C422A" w:rsidRDefault="007C422A" w:rsidP="00C32F51">
            <w:pPr>
              <w:jc w:val="center"/>
            </w:pPr>
            <w:r w:rsidRPr="007C422A">
              <w:t>*</w:t>
            </w:r>
          </w:p>
        </w:tc>
      </w:tr>
      <w:tr w:rsidR="007C422A" w:rsidRPr="007C422A" w14:paraId="390C483D" w14:textId="77777777" w:rsidTr="00E86BCA">
        <w:trPr>
          <w:trHeight w:val="360"/>
        </w:trPr>
        <w:tc>
          <w:tcPr>
            <w:tcW w:w="838" w:type="dxa"/>
            <w:vMerge/>
            <w:hideMark/>
          </w:tcPr>
          <w:p w14:paraId="2156B593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1680925C" w14:textId="1487123B" w:rsidR="007C422A" w:rsidRPr="007C422A" w:rsidRDefault="007C422A" w:rsidP="00C32F51">
            <w:pPr>
              <w:jc w:val="center"/>
            </w:pPr>
            <w:r w:rsidRPr="007C422A">
              <w:t>CD11b⁺/CD16</w:t>
            </w:r>
            <w:r w:rsidRPr="007C422A">
              <w:rPr>
                <w:vertAlign w:val="superscript"/>
              </w:rPr>
              <w:t xml:space="preserve">+ </w:t>
            </w:r>
            <w:r w:rsidRPr="007C422A">
              <w:t>vs CD11b</w:t>
            </w:r>
            <w:r w:rsidRPr="007C422A">
              <w:rPr>
                <w:vertAlign w:val="superscript"/>
              </w:rPr>
              <w:t>⁻/low</w:t>
            </w:r>
            <w:r w:rsidRPr="007C422A">
              <w:t>/CD16</w:t>
            </w:r>
            <w:r w:rsidRPr="007C422A">
              <w:rPr>
                <w:vertAlign w:val="superscript"/>
              </w:rPr>
              <w:t>-</w:t>
            </w:r>
          </w:p>
        </w:tc>
        <w:tc>
          <w:tcPr>
            <w:tcW w:w="1575" w:type="dxa"/>
            <w:noWrap/>
            <w:hideMark/>
          </w:tcPr>
          <w:p w14:paraId="5D7B919C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688E04BB" w14:textId="77777777" w:rsidR="007C422A" w:rsidRPr="007C422A" w:rsidRDefault="007C422A" w:rsidP="00C32F51">
            <w:pPr>
              <w:jc w:val="center"/>
            </w:pPr>
            <w:r w:rsidRPr="007C422A">
              <w:t>paired t test</w:t>
            </w:r>
          </w:p>
        </w:tc>
        <w:tc>
          <w:tcPr>
            <w:tcW w:w="951" w:type="dxa"/>
            <w:noWrap/>
            <w:hideMark/>
          </w:tcPr>
          <w:p w14:paraId="2B586BD4" w14:textId="77777777" w:rsidR="007C422A" w:rsidRPr="007C422A" w:rsidRDefault="007C422A" w:rsidP="00C32F51">
            <w:pPr>
              <w:jc w:val="center"/>
            </w:pPr>
            <w:r w:rsidRPr="007C422A">
              <w:t>0.0070</w:t>
            </w:r>
          </w:p>
        </w:tc>
        <w:tc>
          <w:tcPr>
            <w:tcW w:w="1296" w:type="dxa"/>
            <w:noWrap/>
            <w:hideMark/>
          </w:tcPr>
          <w:p w14:paraId="7A2D5B16" w14:textId="77777777" w:rsidR="007C422A" w:rsidRPr="007C422A" w:rsidRDefault="007C422A" w:rsidP="00C32F51">
            <w:pPr>
              <w:jc w:val="center"/>
            </w:pPr>
            <w:r w:rsidRPr="007C422A">
              <w:t>**</w:t>
            </w:r>
          </w:p>
        </w:tc>
      </w:tr>
      <w:tr w:rsidR="007C422A" w:rsidRPr="007C422A" w14:paraId="3AC3B16C" w14:textId="77777777" w:rsidTr="00E86BCA">
        <w:trPr>
          <w:trHeight w:val="300"/>
        </w:trPr>
        <w:tc>
          <w:tcPr>
            <w:tcW w:w="838" w:type="dxa"/>
            <w:vMerge/>
            <w:hideMark/>
          </w:tcPr>
          <w:p w14:paraId="273C1FB5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48992A89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Fracture</w:t>
            </w:r>
          </w:p>
        </w:tc>
        <w:tc>
          <w:tcPr>
            <w:tcW w:w="1575" w:type="dxa"/>
            <w:noWrap/>
            <w:hideMark/>
          </w:tcPr>
          <w:p w14:paraId="3701A40F" w14:textId="1CD3149D" w:rsidR="007C422A" w:rsidRPr="007C422A" w:rsidRDefault="007C422A" w:rsidP="00C32F51">
            <w:pPr>
              <w:jc w:val="center"/>
            </w:pPr>
          </w:p>
        </w:tc>
        <w:tc>
          <w:tcPr>
            <w:tcW w:w="1576" w:type="dxa"/>
            <w:noWrap/>
            <w:hideMark/>
          </w:tcPr>
          <w:p w14:paraId="54FFA891" w14:textId="68CA80D5" w:rsidR="007C422A" w:rsidRPr="007C422A" w:rsidRDefault="007C422A" w:rsidP="00C32F51">
            <w:pPr>
              <w:jc w:val="center"/>
            </w:pPr>
          </w:p>
        </w:tc>
        <w:tc>
          <w:tcPr>
            <w:tcW w:w="951" w:type="dxa"/>
            <w:noWrap/>
            <w:hideMark/>
          </w:tcPr>
          <w:p w14:paraId="6EF2A9B3" w14:textId="3BBD5541" w:rsidR="007C422A" w:rsidRPr="007C422A" w:rsidRDefault="007C422A" w:rsidP="00C32F51">
            <w:pPr>
              <w:jc w:val="center"/>
            </w:pPr>
          </w:p>
        </w:tc>
        <w:tc>
          <w:tcPr>
            <w:tcW w:w="1296" w:type="dxa"/>
            <w:noWrap/>
            <w:hideMark/>
          </w:tcPr>
          <w:p w14:paraId="6E652EDC" w14:textId="697C6B56" w:rsidR="007C422A" w:rsidRPr="007C422A" w:rsidRDefault="007C422A" w:rsidP="00C32F51">
            <w:pPr>
              <w:jc w:val="center"/>
            </w:pPr>
          </w:p>
        </w:tc>
      </w:tr>
      <w:tr w:rsidR="007C422A" w:rsidRPr="007C422A" w14:paraId="1FB45E4F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007A4DB0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6F02F70E" w14:textId="652EC271" w:rsidR="007C422A" w:rsidRPr="007C422A" w:rsidRDefault="007C422A" w:rsidP="00C32F51">
            <w:pPr>
              <w:jc w:val="center"/>
            </w:pPr>
            <w:r w:rsidRPr="007C422A">
              <w:t>Bulk vs CD11b⁺/CD16</w:t>
            </w:r>
            <w:r w:rsidRPr="007C422A">
              <w:rPr>
                <w:vertAlign w:val="superscript"/>
              </w:rPr>
              <w:t>+</w:t>
            </w:r>
          </w:p>
        </w:tc>
        <w:tc>
          <w:tcPr>
            <w:tcW w:w="1575" w:type="dxa"/>
            <w:noWrap/>
            <w:hideMark/>
          </w:tcPr>
          <w:p w14:paraId="5FCCD509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5015B6E0" w14:textId="77777777" w:rsidR="007C422A" w:rsidRPr="007C422A" w:rsidRDefault="007C422A" w:rsidP="00C32F51">
            <w:pPr>
              <w:jc w:val="center"/>
            </w:pPr>
            <w:r w:rsidRPr="007C422A">
              <w:t>paired t test</w:t>
            </w:r>
          </w:p>
        </w:tc>
        <w:tc>
          <w:tcPr>
            <w:tcW w:w="951" w:type="dxa"/>
            <w:noWrap/>
            <w:hideMark/>
          </w:tcPr>
          <w:p w14:paraId="6C158BD6" w14:textId="77777777" w:rsidR="007C422A" w:rsidRPr="007C422A" w:rsidRDefault="007C422A" w:rsidP="00C32F51">
            <w:pPr>
              <w:jc w:val="center"/>
            </w:pPr>
            <w:r w:rsidRPr="007C422A">
              <w:t>0.7423</w:t>
            </w:r>
          </w:p>
        </w:tc>
        <w:tc>
          <w:tcPr>
            <w:tcW w:w="1296" w:type="dxa"/>
            <w:noWrap/>
            <w:hideMark/>
          </w:tcPr>
          <w:p w14:paraId="11A27021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7DD49E17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6592B8A4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48C25168" w14:textId="4DE66116" w:rsidR="007C422A" w:rsidRPr="007C422A" w:rsidRDefault="007C422A" w:rsidP="00C32F51">
            <w:pPr>
              <w:jc w:val="center"/>
            </w:pPr>
            <w:r w:rsidRPr="007C422A">
              <w:t>Bulk vs CD11b</w:t>
            </w:r>
            <w:r w:rsidRPr="007C422A">
              <w:rPr>
                <w:vertAlign w:val="superscript"/>
              </w:rPr>
              <w:t>⁻/low</w:t>
            </w:r>
            <w:r w:rsidRPr="007C422A">
              <w:t>/CD16</w:t>
            </w:r>
            <w:r w:rsidRPr="007C422A">
              <w:rPr>
                <w:vertAlign w:val="superscript"/>
              </w:rPr>
              <w:t>-</w:t>
            </w:r>
          </w:p>
        </w:tc>
        <w:tc>
          <w:tcPr>
            <w:tcW w:w="1575" w:type="dxa"/>
            <w:noWrap/>
            <w:hideMark/>
          </w:tcPr>
          <w:p w14:paraId="61B9D6D9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31743B65" w14:textId="77777777" w:rsidR="007C422A" w:rsidRPr="007C422A" w:rsidRDefault="007C422A" w:rsidP="00C32F51">
            <w:pPr>
              <w:jc w:val="center"/>
            </w:pPr>
            <w:r w:rsidRPr="007C422A">
              <w:t>paired t test</w:t>
            </w:r>
          </w:p>
        </w:tc>
        <w:tc>
          <w:tcPr>
            <w:tcW w:w="951" w:type="dxa"/>
            <w:noWrap/>
            <w:hideMark/>
          </w:tcPr>
          <w:p w14:paraId="53174F22" w14:textId="77777777" w:rsidR="007C422A" w:rsidRPr="007C422A" w:rsidRDefault="007C422A" w:rsidP="00C32F51">
            <w:pPr>
              <w:jc w:val="center"/>
            </w:pPr>
            <w:r w:rsidRPr="007C422A">
              <w:t>0.0158</w:t>
            </w:r>
          </w:p>
        </w:tc>
        <w:tc>
          <w:tcPr>
            <w:tcW w:w="1296" w:type="dxa"/>
            <w:noWrap/>
            <w:hideMark/>
          </w:tcPr>
          <w:p w14:paraId="4043A318" w14:textId="77777777" w:rsidR="007C422A" w:rsidRPr="007C422A" w:rsidRDefault="007C422A" w:rsidP="00C32F51">
            <w:pPr>
              <w:jc w:val="center"/>
            </w:pPr>
            <w:r w:rsidRPr="007C422A">
              <w:t>*</w:t>
            </w:r>
          </w:p>
        </w:tc>
      </w:tr>
      <w:tr w:rsidR="007C422A" w:rsidRPr="007C422A" w14:paraId="55838AB3" w14:textId="77777777" w:rsidTr="00E86BCA">
        <w:trPr>
          <w:trHeight w:val="360"/>
        </w:trPr>
        <w:tc>
          <w:tcPr>
            <w:tcW w:w="838" w:type="dxa"/>
            <w:vMerge/>
            <w:hideMark/>
          </w:tcPr>
          <w:p w14:paraId="60C1D868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0797F7F5" w14:textId="1A276262" w:rsidR="007C422A" w:rsidRPr="007C422A" w:rsidRDefault="007C422A" w:rsidP="00C32F51">
            <w:pPr>
              <w:jc w:val="center"/>
            </w:pPr>
            <w:r w:rsidRPr="007C422A">
              <w:t>CD11b⁺/CD16</w:t>
            </w:r>
            <w:r w:rsidRPr="007C422A">
              <w:rPr>
                <w:vertAlign w:val="superscript"/>
              </w:rPr>
              <w:t xml:space="preserve">+ </w:t>
            </w:r>
            <w:r w:rsidRPr="007C422A">
              <w:t>vs CD11b</w:t>
            </w:r>
            <w:r w:rsidRPr="007C422A">
              <w:rPr>
                <w:vertAlign w:val="superscript"/>
              </w:rPr>
              <w:t>⁻/low</w:t>
            </w:r>
            <w:r w:rsidRPr="007C422A">
              <w:t>/CD16</w:t>
            </w:r>
            <w:r w:rsidRPr="007C422A">
              <w:rPr>
                <w:vertAlign w:val="superscript"/>
              </w:rPr>
              <w:t>-</w:t>
            </w:r>
          </w:p>
        </w:tc>
        <w:tc>
          <w:tcPr>
            <w:tcW w:w="1575" w:type="dxa"/>
            <w:noWrap/>
            <w:hideMark/>
          </w:tcPr>
          <w:p w14:paraId="6C10343D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44B0F7E1" w14:textId="77777777" w:rsidR="007C422A" w:rsidRPr="007C422A" w:rsidRDefault="007C422A" w:rsidP="00C32F51">
            <w:pPr>
              <w:jc w:val="center"/>
            </w:pPr>
            <w:r w:rsidRPr="007C422A">
              <w:t>paired t test</w:t>
            </w:r>
          </w:p>
        </w:tc>
        <w:tc>
          <w:tcPr>
            <w:tcW w:w="951" w:type="dxa"/>
            <w:noWrap/>
            <w:hideMark/>
          </w:tcPr>
          <w:p w14:paraId="542245FC" w14:textId="77777777" w:rsidR="007C422A" w:rsidRPr="007C422A" w:rsidRDefault="007C422A" w:rsidP="00C32F51">
            <w:pPr>
              <w:jc w:val="center"/>
            </w:pPr>
            <w:r w:rsidRPr="007C422A">
              <w:t>0.0004</w:t>
            </w:r>
          </w:p>
        </w:tc>
        <w:tc>
          <w:tcPr>
            <w:tcW w:w="1296" w:type="dxa"/>
            <w:noWrap/>
            <w:hideMark/>
          </w:tcPr>
          <w:p w14:paraId="41E3A6D1" w14:textId="77777777" w:rsidR="007C422A" w:rsidRPr="007C422A" w:rsidRDefault="007C422A" w:rsidP="00C32F51">
            <w:pPr>
              <w:jc w:val="center"/>
            </w:pPr>
            <w:r w:rsidRPr="007C422A">
              <w:t>***</w:t>
            </w:r>
          </w:p>
        </w:tc>
      </w:tr>
      <w:tr w:rsidR="007C422A" w:rsidRPr="007C422A" w14:paraId="7A234F1A" w14:textId="77777777" w:rsidTr="00E86BCA">
        <w:trPr>
          <w:trHeight w:val="300"/>
        </w:trPr>
        <w:tc>
          <w:tcPr>
            <w:tcW w:w="838" w:type="dxa"/>
            <w:vMerge w:val="restart"/>
            <w:noWrap/>
            <w:hideMark/>
          </w:tcPr>
          <w:p w14:paraId="326CC8A6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5b</w:t>
            </w:r>
          </w:p>
        </w:tc>
        <w:tc>
          <w:tcPr>
            <w:tcW w:w="3392" w:type="dxa"/>
            <w:noWrap/>
            <w:hideMark/>
          </w:tcPr>
          <w:p w14:paraId="125A570F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Ex vivo</w:t>
            </w:r>
          </w:p>
        </w:tc>
        <w:tc>
          <w:tcPr>
            <w:tcW w:w="1575" w:type="dxa"/>
            <w:noWrap/>
            <w:hideMark/>
          </w:tcPr>
          <w:p w14:paraId="2ECA8A41" w14:textId="73F617D3" w:rsidR="007C422A" w:rsidRPr="007C422A" w:rsidRDefault="007C422A" w:rsidP="00C32F51">
            <w:pPr>
              <w:jc w:val="center"/>
            </w:pPr>
          </w:p>
        </w:tc>
        <w:tc>
          <w:tcPr>
            <w:tcW w:w="1576" w:type="dxa"/>
            <w:noWrap/>
            <w:hideMark/>
          </w:tcPr>
          <w:p w14:paraId="2B26B51C" w14:textId="42FCEBC5" w:rsidR="007C422A" w:rsidRPr="007C422A" w:rsidRDefault="007C422A" w:rsidP="00C32F51">
            <w:pPr>
              <w:jc w:val="center"/>
            </w:pPr>
          </w:p>
        </w:tc>
        <w:tc>
          <w:tcPr>
            <w:tcW w:w="951" w:type="dxa"/>
            <w:noWrap/>
            <w:hideMark/>
          </w:tcPr>
          <w:p w14:paraId="06FEB051" w14:textId="7BEDB09E" w:rsidR="007C422A" w:rsidRPr="007C422A" w:rsidRDefault="007C422A" w:rsidP="00C32F51">
            <w:pPr>
              <w:jc w:val="center"/>
            </w:pPr>
          </w:p>
        </w:tc>
        <w:tc>
          <w:tcPr>
            <w:tcW w:w="1296" w:type="dxa"/>
            <w:noWrap/>
            <w:hideMark/>
          </w:tcPr>
          <w:p w14:paraId="73BECF4A" w14:textId="689D853F" w:rsidR="007C422A" w:rsidRPr="007C422A" w:rsidRDefault="007C422A" w:rsidP="00C32F51">
            <w:pPr>
              <w:jc w:val="center"/>
            </w:pPr>
          </w:p>
        </w:tc>
      </w:tr>
      <w:tr w:rsidR="007C422A" w:rsidRPr="007C422A" w14:paraId="375C1046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379E9726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5A196CA3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CD11b⁻/CD16</w:t>
            </w:r>
            <w:r w:rsidRPr="007C422A">
              <w:rPr>
                <w:b/>
                <w:bCs/>
                <w:vertAlign w:val="superscript"/>
              </w:rPr>
              <w:t>-</w:t>
            </w:r>
            <w:r w:rsidRPr="007C422A">
              <w:rPr>
                <w:b/>
                <w:bCs/>
              </w:rPr>
              <w:t xml:space="preserve"> : </w:t>
            </w:r>
            <w:r w:rsidRPr="007C422A">
              <w:t>hip OA vs fracture</w:t>
            </w:r>
          </w:p>
        </w:tc>
        <w:tc>
          <w:tcPr>
            <w:tcW w:w="1575" w:type="dxa"/>
            <w:noWrap/>
            <w:hideMark/>
          </w:tcPr>
          <w:p w14:paraId="1C698F45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18AA0CAE" w14:textId="77777777" w:rsidR="007C422A" w:rsidRPr="007C422A" w:rsidRDefault="007C422A" w:rsidP="00C32F51">
            <w:pPr>
              <w:jc w:val="center"/>
            </w:pPr>
            <w:r w:rsidRPr="007C422A">
              <w:t>unpaired t test</w:t>
            </w:r>
          </w:p>
        </w:tc>
        <w:tc>
          <w:tcPr>
            <w:tcW w:w="951" w:type="dxa"/>
            <w:noWrap/>
            <w:hideMark/>
          </w:tcPr>
          <w:p w14:paraId="4EB5350B" w14:textId="77777777" w:rsidR="007C422A" w:rsidRPr="007C422A" w:rsidRDefault="007C422A" w:rsidP="00C32F51">
            <w:pPr>
              <w:jc w:val="center"/>
            </w:pPr>
            <w:r w:rsidRPr="007C422A">
              <w:t>0.3318</w:t>
            </w:r>
          </w:p>
        </w:tc>
        <w:tc>
          <w:tcPr>
            <w:tcW w:w="1296" w:type="dxa"/>
            <w:noWrap/>
            <w:hideMark/>
          </w:tcPr>
          <w:p w14:paraId="18C0CBED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2C137517" w14:textId="77777777" w:rsidTr="00E86BCA">
        <w:trPr>
          <w:trHeight w:val="360"/>
        </w:trPr>
        <w:tc>
          <w:tcPr>
            <w:tcW w:w="838" w:type="dxa"/>
            <w:vMerge/>
            <w:hideMark/>
          </w:tcPr>
          <w:p w14:paraId="61E92AB7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49188DCA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CD11b</w:t>
            </w:r>
            <w:r w:rsidRPr="007C422A">
              <w:rPr>
                <w:b/>
                <w:bCs/>
                <w:vertAlign w:val="superscript"/>
              </w:rPr>
              <w:t>low</w:t>
            </w:r>
            <w:r w:rsidRPr="007C422A">
              <w:rPr>
                <w:b/>
                <w:bCs/>
              </w:rPr>
              <w:t>/CD16</w:t>
            </w:r>
            <w:r w:rsidRPr="007C422A">
              <w:rPr>
                <w:b/>
                <w:bCs/>
                <w:vertAlign w:val="superscript"/>
              </w:rPr>
              <w:t>-</w:t>
            </w:r>
            <w:r w:rsidRPr="007C422A">
              <w:rPr>
                <w:b/>
                <w:bCs/>
              </w:rPr>
              <w:t xml:space="preserve"> : </w:t>
            </w:r>
            <w:r w:rsidRPr="007C422A">
              <w:t>hip OA vs fracture</w:t>
            </w:r>
          </w:p>
        </w:tc>
        <w:tc>
          <w:tcPr>
            <w:tcW w:w="1575" w:type="dxa"/>
            <w:noWrap/>
            <w:hideMark/>
          </w:tcPr>
          <w:p w14:paraId="4E045A05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17FE5147" w14:textId="77777777" w:rsidR="007C422A" w:rsidRPr="007C422A" w:rsidRDefault="007C422A" w:rsidP="00C32F51">
            <w:pPr>
              <w:jc w:val="center"/>
            </w:pPr>
            <w:r w:rsidRPr="007C422A">
              <w:t>unpaired t test</w:t>
            </w:r>
          </w:p>
        </w:tc>
        <w:tc>
          <w:tcPr>
            <w:tcW w:w="951" w:type="dxa"/>
            <w:noWrap/>
            <w:hideMark/>
          </w:tcPr>
          <w:p w14:paraId="1280D402" w14:textId="77777777" w:rsidR="007C422A" w:rsidRPr="007C422A" w:rsidRDefault="007C422A" w:rsidP="00C32F51">
            <w:pPr>
              <w:jc w:val="center"/>
            </w:pPr>
            <w:r w:rsidRPr="007C422A">
              <w:t>0.7499</w:t>
            </w:r>
          </w:p>
        </w:tc>
        <w:tc>
          <w:tcPr>
            <w:tcW w:w="1296" w:type="dxa"/>
            <w:noWrap/>
            <w:hideMark/>
          </w:tcPr>
          <w:p w14:paraId="73520194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13BF808A" w14:textId="77777777" w:rsidTr="00E86BCA">
        <w:trPr>
          <w:trHeight w:val="300"/>
        </w:trPr>
        <w:tc>
          <w:tcPr>
            <w:tcW w:w="838" w:type="dxa"/>
            <w:vMerge/>
            <w:hideMark/>
          </w:tcPr>
          <w:p w14:paraId="017FC39C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1D7FD964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G-CSF and GM-CSF</w:t>
            </w:r>
          </w:p>
        </w:tc>
        <w:tc>
          <w:tcPr>
            <w:tcW w:w="1575" w:type="dxa"/>
            <w:noWrap/>
            <w:hideMark/>
          </w:tcPr>
          <w:p w14:paraId="4CC3A121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1576" w:type="dxa"/>
            <w:noWrap/>
            <w:hideMark/>
          </w:tcPr>
          <w:p w14:paraId="08093F21" w14:textId="77777777" w:rsidR="007C422A" w:rsidRPr="007C422A" w:rsidRDefault="007C422A" w:rsidP="00C32F51">
            <w:pPr>
              <w:jc w:val="center"/>
            </w:pPr>
          </w:p>
        </w:tc>
        <w:tc>
          <w:tcPr>
            <w:tcW w:w="951" w:type="dxa"/>
            <w:noWrap/>
            <w:hideMark/>
          </w:tcPr>
          <w:p w14:paraId="65C77F65" w14:textId="77777777" w:rsidR="007C422A" w:rsidRPr="007C422A" w:rsidRDefault="007C422A" w:rsidP="00C32F51">
            <w:pPr>
              <w:jc w:val="center"/>
            </w:pPr>
          </w:p>
        </w:tc>
        <w:tc>
          <w:tcPr>
            <w:tcW w:w="1296" w:type="dxa"/>
            <w:noWrap/>
            <w:hideMark/>
          </w:tcPr>
          <w:p w14:paraId="316F3E8D" w14:textId="7E0DB8CB" w:rsidR="007C422A" w:rsidRPr="007C422A" w:rsidRDefault="007C422A" w:rsidP="00C32F51">
            <w:pPr>
              <w:jc w:val="center"/>
            </w:pPr>
          </w:p>
        </w:tc>
      </w:tr>
      <w:tr w:rsidR="007C422A" w:rsidRPr="007C422A" w14:paraId="1C0BF942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34B2F564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507CCD33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CD11b⁻/CD16</w:t>
            </w:r>
            <w:r w:rsidRPr="007C422A">
              <w:rPr>
                <w:b/>
                <w:bCs/>
                <w:vertAlign w:val="superscript"/>
              </w:rPr>
              <w:t>-</w:t>
            </w:r>
            <w:r w:rsidRPr="007C422A">
              <w:rPr>
                <w:b/>
                <w:bCs/>
              </w:rPr>
              <w:t xml:space="preserve"> : </w:t>
            </w:r>
            <w:r w:rsidRPr="007C422A">
              <w:t>hip OA vs fracture</w:t>
            </w:r>
          </w:p>
        </w:tc>
        <w:tc>
          <w:tcPr>
            <w:tcW w:w="1575" w:type="dxa"/>
            <w:noWrap/>
            <w:hideMark/>
          </w:tcPr>
          <w:p w14:paraId="5ED90F7E" w14:textId="77777777" w:rsidR="007C422A" w:rsidRPr="007C422A" w:rsidRDefault="007C422A" w:rsidP="00C32F51">
            <w:pPr>
              <w:jc w:val="center"/>
            </w:pPr>
            <w:r w:rsidRPr="007C422A">
              <w:t>yes</w:t>
            </w:r>
          </w:p>
        </w:tc>
        <w:tc>
          <w:tcPr>
            <w:tcW w:w="1576" w:type="dxa"/>
            <w:noWrap/>
            <w:hideMark/>
          </w:tcPr>
          <w:p w14:paraId="4834392D" w14:textId="77777777" w:rsidR="007C422A" w:rsidRPr="007C422A" w:rsidRDefault="007C422A" w:rsidP="00C32F51">
            <w:pPr>
              <w:jc w:val="center"/>
            </w:pPr>
            <w:r w:rsidRPr="007C422A">
              <w:t>unpaired t test</w:t>
            </w:r>
          </w:p>
        </w:tc>
        <w:tc>
          <w:tcPr>
            <w:tcW w:w="951" w:type="dxa"/>
            <w:noWrap/>
            <w:hideMark/>
          </w:tcPr>
          <w:p w14:paraId="16825C7A" w14:textId="77777777" w:rsidR="007C422A" w:rsidRPr="007C422A" w:rsidRDefault="007C422A" w:rsidP="00C32F51">
            <w:pPr>
              <w:jc w:val="center"/>
            </w:pPr>
            <w:r w:rsidRPr="007C422A">
              <w:t>0.0420</w:t>
            </w:r>
          </w:p>
        </w:tc>
        <w:tc>
          <w:tcPr>
            <w:tcW w:w="1296" w:type="dxa"/>
            <w:noWrap/>
            <w:hideMark/>
          </w:tcPr>
          <w:p w14:paraId="222261BB" w14:textId="77777777" w:rsidR="007C422A" w:rsidRPr="007C422A" w:rsidRDefault="007C422A" w:rsidP="00C32F51">
            <w:pPr>
              <w:jc w:val="center"/>
            </w:pPr>
            <w:r w:rsidRPr="007C422A">
              <w:t>*</w:t>
            </w:r>
          </w:p>
        </w:tc>
      </w:tr>
      <w:tr w:rsidR="007C422A" w:rsidRPr="007C422A" w14:paraId="08621682" w14:textId="77777777" w:rsidTr="00E86BCA">
        <w:trPr>
          <w:trHeight w:val="360"/>
        </w:trPr>
        <w:tc>
          <w:tcPr>
            <w:tcW w:w="838" w:type="dxa"/>
            <w:vMerge/>
            <w:hideMark/>
          </w:tcPr>
          <w:p w14:paraId="126626E8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73EF4228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CD11b</w:t>
            </w:r>
            <w:r w:rsidRPr="007C422A">
              <w:rPr>
                <w:b/>
                <w:bCs/>
                <w:vertAlign w:val="superscript"/>
              </w:rPr>
              <w:t>low</w:t>
            </w:r>
            <w:r w:rsidRPr="007C422A">
              <w:rPr>
                <w:b/>
                <w:bCs/>
              </w:rPr>
              <w:t>/CD16</w:t>
            </w:r>
            <w:r w:rsidRPr="007C422A">
              <w:rPr>
                <w:b/>
                <w:bCs/>
                <w:vertAlign w:val="superscript"/>
              </w:rPr>
              <w:t>-</w:t>
            </w:r>
            <w:r w:rsidRPr="007C422A">
              <w:rPr>
                <w:b/>
                <w:bCs/>
              </w:rPr>
              <w:t xml:space="preserve"> : </w:t>
            </w:r>
            <w:r w:rsidRPr="007C422A">
              <w:t>hip OA vs fracture</w:t>
            </w:r>
          </w:p>
        </w:tc>
        <w:tc>
          <w:tcPr>
            <w:tcW w:w="1575" w:type="dxa"/>
            <w:noWrap/>
            <w:hideMark/>
          </w:tcPr>
          <w:p w14:paraId="3CC9FB5B" w14:textId="77777777" w:rsidR="007C422A" w:rsidRPr="007C422A" w:rsidRDefault="007C422A" w:rsidP="00C32F51">
            <w:pPr>
              <w:jc w:val="center"/>
            </w:pPr>
            <w:r w:rsidRPr="007C422A">
              <w:t>no</w:t>
            </w:r>
          </w:p>
        </w:tc>
        <w:tc>
          <w:tcPr>
            <w:tcW w:w="1576" w:type="dxa"/>
            <w:noWrap/>
            <w:hideMark/>
          </w:tcPr>
          <w:p w14:paraId="2BBCB198" w14:textId="77777777" w:rsidR="007C422A" w:rsidRPr="007C422A" w:rsidRDefault="007C422A" w:rsidP="00C32F51">
            <w:pPr>
              <w:jc w:val="center"/>
            </w:pPr>
            <w:r w:rsidRPr="007C422A">
              <w:t>Mann-Whitney test</w:t>
            </w:r>
          </w:p>
        </w:tc>
        <w:tc>
          <w:tcPr>
            <w:tcW w:w="951" w:type="dxa"/>
            <w:noWrap/>
            <w:hideMark/>
          </w:tcPr>
          <w:p w14:paraId="00F5DE67" w14:textId="77777777" w:rsidR="007C422A" w:rsidRPr="007C422A" w:rsidRDefault="007C422A" w:rsidP="00C32F51">
            <w:pPr>
              <w:jc w:val="center"/>
            </w:pPr>
            <w:r w:rsidRPr="007C422A">
              <w:t>0.4865</w:t>
            </w:r>
          </w:p>
        </w:tc>
        <w:tc>
          <w:tcPr>
            <w:tcW w:w="1296" w:type="dxa"/>
            <w:noWrap/>
            <w:hideMark/>
          </w:tcPr>
          <w:p w14:paraId="7361C226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0C7B226E" w14:textId="77777777" w:rsidTr="00E86BCA">
        <w:trPr>
          <w:trHeight w:val="300"/>
        </w:trPr>
        <w:tc>
          <w:tcPr>
            <w:tcW w:w="838" w:type="dxa"/>
            <w:vMerge w:val="restart"/>
            <w:noWrap/>
            <w:hideMark/>
          </w:tcPr>
          <w:p w14:paraId="36062B0E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  <w:r w:rsidRPr="007C422A">
              <w:rPr>
                <w:b/>
                <w:bCs/>
              </w:rPr>
              <w:t>5c</w:t>
            </w:r>
          </w:p>
        </w:tc>
        <w:tc>
          <w:tcPr>
            <w:tcW w:w="3392" w:type="dxa"/>
            <w:noWrap/>
            <w:hideMark/>
          </w:tcPr>
          <w:p w14:paraId="25AE89E9" w14:textId="77777777" w:rsidR="007C422A" w:rsidRPr="007C422A" w:rsidRDefault="007C422A" w:rsidP="00C32F51">
            <w:pPr>
              <w:jc w:val="center"/>
              <w:rPr>
                <w:b/>
                <w:bCs/>
                <w:i/>
                <w:iCs/>
              </w:rPr>
            </w:pPr>
            <w:r w:rsidRPr="007C422A">
              <w:rPr>
                <w:b/>
                <w:bCs/>
                <w:i/>
                <w:iCs/>
              </w:rPr>
              <w:t>hip OA</w:t>
            </w:r>
          </w:p>
        </w:tc>
        <w:tc>
          <w:tcPr>
            <w:tcW w:w="1575" w:type="dxa"/>
            <w:noWrap/>
            <w:hideMark/>
          </w:tcPr>
          <w:p w14:paraId="33ED709C" w14:textId="6F774E10" w:rsidR="007C422A" w:rsidRPr="007C422A" w:rsidRDefault="007C422A" w:rsidP="00C32F51">
            <w:pPr>
              <w:jc w:val="center"/>
            </w:pPr>
          </w:p>
        </w:tc>
        <w:tc>
          <w:tcPr>
            <w:tcW w:w="1576" w:type="dxa"/>
            <w:noWrap/>
            <w:hideMark/>
          </w:tcPr>
          <w:p w14:paraId="3705D6A8" w14:textId="4EFAA1A4" w:rsidR="007C422A" w:rsidRPr="007C422A" w:rsidRDefault="007C422A" w:rsidP="00C32F51">
            <w:pPr>
              <w:jc w:val="center"/>
            </w:pPr>
          </w:p>
        </w:tc>
        <w:tc>
          <w:tcPr>
            <w:tcW w:w="951" w:type="dxa"/>
            <w:noWrap/>
            <w:hideMark/>
          </w:tcPr>
          <w:p w14:paraId="7608B788" w14:textId="0017E4BA" w:rsidR="007C422A" w:rsidRPr="007C422A" w:rsidRDefault="007C422A" w:rsidP="00C32F51">
            <w:pPr>
              <w:jc w:val="center"/>
            </w:pPr>
          </w:p>
        </w:tc>
        <w:tc>
          <w:tcPr>
            <w:tcW w:w="1296" w:type="dxa"/>
            <w:noWrap/>
            <w:hideMark/>
          </w:tcPr>
          <w:p w14:paraId="4775C7B4" w14:textId="2FAE665F" w:rsidR="007C422A" w:rsidRPr="007C422A" w:rsidRDefault="007C422A" w:rsidP="00C32F51">
            <w:pPr>
              <w:jc w:val="center"/>
            </w:pPr>
          </w:p>
        </w:tc>
      </w:tr>
      <w:tr w:rsidR="007C422A" w:rsidRPr="007C422A" w14:paraId="60EC884F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6AE487DC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5C3D0213" w14:textId="509A2A32" w:rsidR="007C422A" w:rsidRPr="007C422A" w:rsidRDefault="007C422A" w:rsidP="00C32F51">
            <w:pPr>
              <w:jc w:val="center"/>
            </w:pPr>
            <w:r w:rsidRPr="007C422A">
              <w:t>%</w:t>
            </w:r>
            <w:r>
              <w:t xml:space="preserve"> </w:t>
            </w:r>
            <w:proofErr w:type="gramStart"/>
            <w:r w:rsidRPr="007C422A">
              <w:t>of</w:t>
            </w:r>
            <w:proofErr w:type="gramEnd"/>
            <w:r w:rsidRPr="007C422A">
              <w:t xml:space="preserve"> Suppression vs CD11b</w:t>
            </w:r>
            <w:r w:rsidRPr="007C422A">
              <w:rPr>
                <w:vertAlign w:val="superscript"/>
              </w:rPr>
              <w:t>-</w:t>
            </w:r>
            <w:r w:rsidRPr="007C422A">
              <w:t>/CD16-</w:t>
            </w:r>
          </w:p>
        </w:tc>
        <w:tc>
          <w:tcPr>
            <w:tcW w:w="1575" w:type="dxa"/>
            <w:noWrap/>
            <w:hideMark/>
          </w:tcPr>
          <w:p w14:paraId="2B85762F" w14:textId="77777777" w:rsidR="007C422A" w:rsidRPr="007C422A" w:rsidRDefault="007C422A" w:rsidP="00C32F51">
            <w:pPr>
              <w:jc w:val="center"/>
            </w:pPr>
            <w:r w:rsidRPr="007C422A">
              <w:t>(</w:t>
            </w:r>
            <w:proofErr w:type="gramStart"/>
            <w:r w:rsidRPr="007C422A">
              <w:t>correlation</w:t>
            </w:r>
            <w:proofErr w:type="gramEnd"/>
            <w:r w:rsidRPr="007C422A">
              <w:t xml:space="preserve"> analysis)</w:t>
            </w:r>
          </w:p>
        </w:tc>
        <w:tc>
          <w:tcPr>
            <w:tcW w:w="1576" w:type="dxa"/>
            <w:noWrap/>
            <w:hideMark/>
          </w:tcPr>
          <w:p w14:paraId="3A13B667" w14:textId="77777777" w:rsidR="007C422A" w:rsidRPr="007C422A" w:rsidRDefault="007C422A" w:rsidP="00C32F51">
            <w:pPr>
              <w:jc w:val="center"/>
            </w:pPr>
            <w:r w:rsidRPr="007C422A">
              <w:t>Spearman r</w:t>
            </w:r>
          </w:p>
        </w:tc>
        <w:tc>
          <w:tcPr>
            <w:tcW w:w="951" w:type="dxa"/>
            <w:noWrap/>
            <w:hideMark/>
          </w:tcPr>
          <w:p w14:paraId="21495247" w14:textId="77777777" w:rsidR="007C422A" w:rsidRPr="007C422A" w:rsidRDefault="007C422A" w:rsidP="00C32F51">
            <w:pPr>
              <w:jc w:val="center"/>
            </w:pPr>
            <w:r w:rsidRPr="007C422A">
              <w:t>0.2972</w:t>
            </w:r>
          </w:p>
        </w:tc>
        <w:tc>
          <w:tcPr>
            <w:tcW w:w="1296" w:type="dxa"/>
            <w:noWrap/>
            <w:hideMark/>
          </w:tcPr>
          <w:p w14:paraId="14E644DD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65D42228" w14:textId="77777777" w:rsidTr="00E86BCA">
        <w:trPr>
          <w:trHeight w:val="360"/>
        </w:trPr>
        <w:tc>
          <w:tcPr>
            <w:tcW w:w="838" w:type="dxa"/>
            <w:vMerge/>
            <w:hideMark/>
          </w:tcPr>
          <w:p w14:paraId="6D36171D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4F219A43" w14:textId="4551A5EB" w:rsidR="007C422A" w:rsidRPr="007C422A" w:rsidRDefault="007C422A" w:rsidP="00C32F51">
            <w:pPr>
              <w:jc w:val="center"/>
            </w:pPr>
            <w:r w:rsidRPr="007C422A">
              <w:t>%</w:t>
            </w:r>
            <w:proofErr w:type="gramStart"/>
            <w:r w:rsidRPr="007C422A">
              <w:t>of</w:t>
            </w:r>
            <w:proofErr w:type="gramEnd"/>
            <w:r w:rsidRPr="007C422A">
              <w:t xml:space="preserve"> Suppression vs CD11b</w:t>
            </w:r>
            <w:r w:rsidRPr="007C422A">
              <w:rPr>
                <w:vertAlign w:val="superscript"/>
              </w:rPr>
              <w:t>low</w:t>
            </w:r>
            <w:r w:rsidRPr="007C422A">
              <w:t>/CD16</w:t>
            </w:r>
            <w:r w:rsidRPr="007C422A">
              <w:rPr>
                <w:vertAlign w:val="superscript"/>
              </w:rPr>
              <w:t>-</w:t>
            </w:r>
          </w:p>
        </w:tc>
        <w:tc>
          <w:tcPr>
            <w:tcW w:w="1575" w:type="dxa"/>
            <w:noWrap/>
            <w:hideMark/>
          </w:tcPr>
          <w:p w14:paraId="5727D760" w14:textId="77777777" w:rsidR="007C422A" w:rsidRPr="007C422A" w:rsidRDefault="007C422A" w:rsidP="00C32F51">
            <w:pPr>
              <w:jc w:val="center"/>
            </w:pPr>
            <w:r w:rsidRPr="007C422A">
              <w:t>(</w:t>
            </w:r>
            <w:proofErr w:type="gramStart"/>
            <w:r w:rsidRPr="007C422A">
              <w:t>correlation</w:t>
            </w:r>
            <w:proofErr w:type="gramEnd"/>
            <w:r w:rsidRPr="007C422A">
              <w:t xml:space="preserve"> analysis)</w:t>
            </w:r>
          </w:p>
        </w:tc>
        <w:tc>
          <w:tcPr>
            <w:tcW w:w="1576" w:type="dxa"/>
            <w:noWrap/>
            <w:hideMark/>
          </w:tcPr>
          <w:p w14:paraId="2E7E7251" w14:textId="77777777" w:rsidR="007C422A" w:rsidRPr="007C422A" w:rsidRDefault="007C422A" w:rsidP="00C32F51">
            <w:pPr>
              <w:jc w:val="center"/>
            </w:pPr>
            <w:r w:rsidRPr="007C422A">
              <w:t>Spearman r</w:t>
            </w:r>
          </w:p>
        </w:tc>
        <w:tc>
          <w:tcPr>
            <w:tcW w:w="951" w:type="dxa"/>
            <w:noWrap/>
            <w:hideMark/>
          </w:tcPr>
          <w:p w14:paraId="43F44B3E" w14:textId="77777777" w:rsidR="007C422A" w:rsidRPr="007C422A" w:rsidRDefault="007C422A" w:rsidP="00C32F51">
            <w:pPr>
              <w:jc w:val="center"/>
            </w:pPr>
            <w:r w:rsidRPr="007C422A">
              <w:t>0.4972</w:t>
            </w:r>
          </w:p>
        </w:tc>
        <w:tc>
          <w:tcPr>
            <w:tcW w:w="1296" w:type="dxa"/>
            <w:noWrap/>
            <w:hideMark/>
          </w:tcPr>
          <w:p w14:paraId="0DF75DBF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0BDAD0F8" w14:textId="77777777" w:rsidTr="00E86BCA">
        <w:trPr>
          <w:trHeight w:val="300"/>
        </w:trPr>
        <w:tc>
          <w:tcPr>
            <w:tcW w:w="838" w:type="dxa"/>
            <w:vMerge/>
            <w:hideMark/>
          </w:tcPr>
          <w:p w14:paraId="162F3419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2BEE5536" w14:textId="77777777" w:rsidR="007C422A" w:rsidRPr="007C422A" w:rsidRDefault="007C422A" w:rsidP="00C32F51">
            <w:pPr>
              <w:jc w:val="center"/>
              <w:rPr>
                <w:b/>
                <w:bCs/>
                <w:i/>
                <w:iCs/>
              </w:rPr>
            </w:pPr>
            <w:r w:rsidRPr="007C422A">
              <w:rPr>
                <w:b/>
                <w:bCs/>
                <w:i/>
                <w:iCs/>
              </w:rPr>
              <w:t>Fracture</w:t>
            </w:r>
          </w:p>
        </w:tc>
        <w:tc>
          <w:tcPr>
            <w:tcW w:w="1575" w:type="dxa"/>
            <w:noWrap/>
            <w:hideMark/>
          </w:tcPr>
          <w:p w14:paraId="7147BFF2" w14:textId="6856F578" w:rsidR="007C422A" w:rsidRPr="007C422A" w:rsidRDefault="007C422A" w:rsidP="00C32F51">
            <w:pPr>
              <w:jc w:val="center"/>
            </w:pPr>
          </w:p>
        </w:tc>
        <w:tc>
          <w:tcPr>
            <w:tcW w:w="1576" w:type="dxa"/>
            <w:noWrap/>
            <w:hideMark/>
          </w:tcPr>
          <w:p w14:paraId="689BA41E" w14:textId="6B13F946" w:rsidR="007C422A" w:rsidRPr="007C422A" w:rsidRDefault="007C422A" w:rsidP="00C32F51">
            <w:pPr>
              <w:jc w:val="center"/>
            </w:pPr>
          </w:p>
        </w:tc>
        <w:tc>
          <w:tcPr>
            <w:tcW w:w="951" w:type="dxa"/>
            <w:noWrap/>
            <w:hideMark/>
          </w:tcPr>
          <w:p w14:paraId="35F400D2" w14:textId="784ED5DB" w:rsidR="007C422A" w:rsidRPr="007C422A" w:rsidRDefault="007C422A" w:rsidP="00C32F51">
            <w:pPr>
              <w:jc w:val="center"/>
            </w:pPr>
          </w:p>
        </w:tc>
        <w:tc>
          <w:tcPr>
            <w:tcW w:w="1296" w:type="dxa"/>
            <w:noWrap/>
            <w:hideMark/>
          </w:tcPr>
          <w:p w14:paraId="6CD03DAC" w14:textId="036F3443" w:rsidR="007C422A" w:rsidRPr="007C422A" w:rsidRDefault="007C422A" w:rsidP="00C32F51">
            <w:pPr>
              <w:jc w:val="center"/>
            </w:pPr>
          </w:p>
        </w:tc>
      </w:tr>
      <w:tr w:rsidR="007C422A" w:rsidRPr="007C422A" w14:paraId="322344BB" w14:textId="77777777" w:rsidTr="00E86BCA">
        <w:trPr>
          <w:trHeight w:val="345"/>
        </w:trPr>
        <w:tc>
          <w:tcPr>
            <w:tcW w:w="838" w:type="dxa"/>
            <w:vMerge/>
            <w:hideMark/>
          </w:tcPr>
          <w:p w14:paraId="648F79B5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6F3CF6C2" w14:textId="5C34B200" w:rsidR="007C422A" w:rsidRPr="007C422A" w:rsidRDefault="007C422A" w:rsidP="00C32F51">
            <w:pPr>
              <w:jc w:val="center"/>
            </w:pPr>
            <w:r w:rsidRPr="007C422A">
              <w:t>%</w:t>
            </w:r>
            <w:proofErr w:type="gramStart"/>
            <w:r w:rsidRPr="007C422A">
              <w:t>of</w:t>
            </w:r>
            <w:proofErr w:type="gramEnd"/>
            <w:r w:rsidRPr="007C422A">
              <w:t xml:space="preserve"> Suppression vs CD11b</w:t>
            </w:r>
            <w:r w:rsidRPr="007C422A">
              <w:rPr>
                <w:vertAlign w:val="superscript"/>
              </w:rPr>
              <w:t>-</w:t>
            </w:r>
            <w:r w:rsidRPr="007C422A">
              <w:t>/CD16-</w:t>
            </w:r>
          </w:p>
        </w:tc>
        <w:tc>
          <w:tcPr>
            <w:tcW w:w="1575" w:type="dxa"/>
            <w:noWrap/>
            <w:hideMark/>
          </w:tcPr>
          <w:p w14:paraId="10D360CC" w14:textId="77777777" w:rsidR="007C422A" w:rsidRPr="007C422A" w:rsidRDefault="007C422A" w:rsidP="00C32F51">
            <w:pPr>
              <w:jc w:val="center"/>
            </w:pPr>
            <w:r w:rsidRPr="007C422A">
              <w:t>(</w:t>
            </w:r>
            <w:proofErr w:type="gramStart"/>
            <w:r w:rsidRPr="007C422A">
              <w:t>correlation</w:t>
            </w:r>
            <w:proofErr w:type="gramEnd"/>
            <w:r w:rsidRPr="007C422A">
              <w:t xml:space="preserve"> analysis)</w:t>
            </w:r>
          </w:p>
        </w:tc>
        <w:tc>
          <w:tcPr>
            <w:tcW w:w="1576" w:type="dxa"/>
            <w:noWrap/>
            <w:hideMark/>
          </w:tcPr>
          <w:p w14:paraId="18353061" w14:textId="77777777" w:rsidR="007C422A" w:rsidRPr="007C422A" w:rsidRDefault="007C422A" w:rsidP="00C32F51">
            <w:pPr>
              <w:jc w:val="center"/>
            </w:pPr>
            <w:r w:rsidRPr="007C422A">
              <w:t>Spearman r</w:t>
            </w:r>
          </w:p>
        </w:tc>
        <w:tc>
          <w:tcPr>
            <w:tcW w:w="951" w:type="dxa"/>
            <w:noWrap/>
            <w:hideMark/>
          </w:tcPr>
          <w:p w14:paraId="4B8DAA8A" w14:textId="77777777" w:rsidR="007C422A" w:rsidRPr="007C422A" w:rsidRDefault="007C422A" w:rsidP="00C32F51">
            <w:pPr>
              <w:jc w:val="center"/>
            </w:pPr>
            <w:r w:rsidRPr="007C422A">
              <w:t>0.103</w:t>
            </w:r>
          </w:p>
        </w:tc>
        <w:tc>
          <w:tcPr>
            <w:tcW w:w="1296" w:type="dxa"/>
            <w:noWrap/>
            <w:hideMark/>
          </w:tcPr>
          <w:p w14:paraId="14D45DE8" w14:textId="77777777" w:rsidR="007C422A" w:rsidRPr="007C422A" w:rsidRDefault="007C422A" w:rsidP="00C32F51">
            <w:pPr>
              <w:jc w:val="center"/>
            </w:pPr>
            <w:r w:rsidRPr="007C422A">
              <w:t>ns</w:t>
            </w:r>
          </w:p>
        </w:tc>
      </w:tr>
      <w:tr w:rsidR="007C422A" w:rsidRPr="007C422A" w14:paraId="5881A09D" w14:textId="77777777" w:rsidTr="00E86BCA">
        <w:trPr>
          <w:trHeight w:val="360"/>
        </w:trPr>
        <w:tc>
          <w:tcPr>
            <w:tcW w:w="838" w:type="dxa"/>
            <w:vMerge/>
            <w:hideMark/>
          </w:tcPr>
          <w:p w14:paraId="0E107D4C" w14:textId="77777777" w:rsidR="007C422A" w:rsidRPr="007C422A" w:rsidRDefault="007C422A" w:rsidP="00C32F51">
            <w:pPr>
              <w:jc w:val="center"/>
              <w:rPr>
                <w:b/>
                <w:bCs/>
              </w:rPr>
            </w:pPr>
          </w:p>
        </w:tc>
        <w:tc>
          <w:tcPr>
            <w:tcW w:w="3392" w:type="dxa"/>
            <w:noWrap/>
            <w:hideMark/>
          </w:tcPr>
          <w:p w14:paraId="29A38B67" w14:textId="6C9D84A9" w:rsidR="007C422A" w:rsidRPr="007C422A" w:rsidRDefault="007C422A" w:rsidP="00C32F51">
            <w:pPr>
              <w:jc w:val="center"/>
            </w:pPr>
            <w:r w:rsidRPr="007C422A">
              <w:t>%</w:t>
            </w:r>
            <w:proofErr w:type="gramStart"/>
            <w:r w:rsidRPr="007C422A">
              <w:t>of</w:t>
            </w:r>
            <w:proofErr w:type="gramEnd"/>
            <w:r w:rsidRPr="007C422A">
              <w:t xml:space="preserve"> Suppression vs CD11b</w:t>
            </w:r>
            <w:r w:rsidRPr="007C422A">
              <w:rPr>
                <w:vertAlign w:val="superscript"/>
              </w:rPr>
              <w:t>low</w:t>
            </w:r>
            <w:r w:rsidRPr="007C422A">
              <w:t>/CD16</w:t>
            </w:r>
            <w:r w:rsidRPr="007C422A">
              <w:rPr>
                <w:vertAlign w:val="superscript"/>
              </w:rPr>
              <w:t>-</w:t>
            </w:r>
          </w:p>
        </w:tc>
        <w:tc>
          <w:tcPr>
            <w:tcW w:w="1575" w:type="dxa"/>
            <w:noWrap/>
            <w:hideMark/>
          </w:tcPr>
          <w:p w14:paraId="0227AA24" w14:textId="77777777" w:rsidR="007C422A" w:rsidRPr="007C422A" w:rsidRDefault="007C422A" w:rsidP="00C32F51">
            <w:pPr>
              <w:jc w:val="center"/>
            </w:pPr>
            <w:r w:rsidRPr="007C422A">
              <w:t>(</w:t>
            </w:r>
            <w:proofErr w:type="gramStart"/>
            <w:r w:rsidRPr="007C422A">
              <w:t>correlation</w:t>
            </w:r>
            <w:proofErr w:type="gramEnd"/>
            <w:r w:rsidRPr="007C422A">
              <w:t xml:space="preserve"> analysis)</w:t>
            </w:r>
          </w:p>
        </w:tc>
        <w:tc>
          <w:tcPr>
            <w:tcW w:w="1576" w:type="dxa"/>
            <w:noWrap/>
            <w:hideMark/>
          </w:tcPr>
          <w:p w14:paraId="46B6D1A3" w14:textId="77777777" w:rsidR="007C422A" w:rsidRPr="007C422A" w:rsidRDefault="007C422A" w:rsidP="00C32F51">
            <w:pPr>
              <w:jc w:val="center"/>
            </w:pPr>
            <w:r w:rsidRPr="007C422A">
              <w:t>Spearman r</w:t>
            </w:r>
          </w:p>
        </w:tc>
        <w:tc>
          <w:tcPr>
            <w:tcW w:w="951" w:type="dxa"/>
            <w:noWrap/>
            <w:hideMark/>
          </w:tcPr>
          <w:p w14:paraId="6E953AA6" w14:textId="77777777" w:rsidR="007C422A" w:rsidRPr="007C422A" w:rsidRDefault="007C422A" w:rsidP="00C32F51">
            <w:pPr>
              <w:jc w:val="center"/>
            </w:pPr>
            <w:r w:rsidRPr="007C422A">
              <w:t>0.017</w:t>
            </w:r>
          </w:p>
        </w:tc>
        <w:tc>
          <w:tcPr>
            <w:tcW w:w="1296" w:type="dxa"/>
            <w:noWrap/>
            <w:hideMark/>
          </w:tcPr>
          <w:p w14:paraId="6DF7DA61" w14:textId="77777777" w:rsidR="007C422A" w:rsidRPr="007C422A" w:rsidRDefault="007C422A" w:rsidP="00C32F51">
            <w:pPr>
              <w:jc w:val="center"/>
            </w:pPr>
            <w:r w:rsidRPr="007C422A">
              <w:t>*</w:t>
            </w:r>
          </w:p>
        </w:tc>
      </w:tr>
    </w:tbl>
    <w:p w14:paraId="56285702" w14:textId="3B584EFD" w:rsidR="007C422A" w:rsidRPr="00527886" w:rsidRDefault="00E86BCA" w:rsidP="00E86BCA">
      <w:pPr>
        <w:jc w:val="center"/>
        <w:rPr>
          <w:rFonts w:cstheme="minorHAnsi"/>
          <w:i/>
          <w:iCs/>
        </w:rPr>
      </w:pPr>
      <w:r w:rsidRPr="00527886">
        <w:rPr>
          <w:rStyle w:val="Enfasigrassetto"/>
          <w:rFonts w:cstheme="minorHAnsi"/>
          <w:b w:val="0"/>
          <w:bCs w:val="0"/>
        </w:rPr>
        <w:t>Table S2.</w:t>
      </w:r>
      <w:r w:rsidRPr="00527886">
        <w:rPr>
          <w:rFonts w:cstheme="minorHAnsi"/>
        </w:rPr>
        <w:t xml:space="preserve"> </w:t>
      </w:r>
      <w:r w:rsidRPr="00527886">
        <w:rPr>
          <w:rStyle w:val="Enfasicorsivo"/>
          <w:rFonts w:cstheme="minorHAnsi"/>
          <w:i w:val="0"/>
          <w:iCs w:val="0"/>
        </w:rPr>
        <w:t>Complete statistical analysis.</w:t>
      </w:r>
    </w:p>
    <w:sectPr w:rsidR="007C422A" w:rsidRPr="00527886" w:rsidSect="00E066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56"/>
    <w:rsid w:val="00024438"/>
    <w:rsid w:val="00481606"/>
    <w:rsid w:val="00527886"/>
    <w:rsid w:val="007C422A"/>
    <w:rsid w:val="007D36B8"/>
    <w:rsid w:val="00925A77"/>
    <w:rsid w:val="00A9424B"/>
    <w:rsid w:val="00BE1456"/>
    <w:rsid w:val="00C32F51"/>
    <w:rsid w:val="00CF745B"/>
    <w:rsid w:val="00D53385"/>
    <w:rsid w:val="00E0665E"/>
    <w:rsid w:val="00E8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A372"/>
  <w15:chartTrackingRefBased/>
  <w15:docId w15:val="{089E8995-E956-48F1-9DCB-84A77FD0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C4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C422A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E86BCA"/>
    <w:rPr>
      <w:b/>
      <w:bCs/>
    </w:rPr>
  </w:style>
  <w:style w:type="character" w:styleId="Enfasicorsivo">
    <w:name w:val="Emphasis"/>
    <w:basedOn w:val="Carpredefinitoparagrafo"/>
    <w:uiPriority w:val="20"/>
    <w:qFormat/>
    <w:rsid w:val="00E86B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usanna.mandruzzato@unipd.it" TargetMode="External"/><Relationship Id="rId4" Type="http://schemas.openxmlformats.org/officeDocument/2006/relationships/hyperlink" Target="mailto:carlo.biz@unip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Tushe</dc:creator>
  <cp:keywords/>
  <dc:description/>
  <cp:lastModifiedBy>Ada Tushe</cp:lastModifiedBy>
  <cp:revision>9</cp:revision>
  <dcterms:created xsi:type="dcterms:W3CDTF">2026-10-05T14:36:00Z</dcterms:created>
  <dcterms:modified xsi:type="dcterms:W3CDTF">2026-10-07T09:41:00Z</dcterms:modified>
</cp:coreProperties>
</file>