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3DED4" w14:textId="15DD2FBD" w:rsidR="0051562F" w:rsidRDefault="0051562F" w:rsidP="0051562F">
      <w:pPr>
        <w:spacing w:after="0" w:line="480" w:lineRule="auto"/>
        <w:rPr>
          <w:rFonts w:ascii="Times New Roman" w:hAnsi="Times New Roman" w:cs="Times New Roman"/>
          <w:caps/>
          <w:sz w:val="20"/>
          <w:szCs w:val="20"/>
        </w:rPr>
      </w:pPr>
      <w:r>
        <w:rPr>
          <w:rFonts w:ascii="Times New Roman" w:hAnsi="Times New Roman" w:cs="Times New Roman"/>
          <w:caps/>
          <w:sz w:val="20"/>
          <w:szCs w:val="20"/>
        </w:rPr>
        <w:t>electronic Supplementary material</w:t>
      </w:r>
    </w:p>
    <w:p w14:paraId="1CC85963" w14:textId="77777777" w:rsidR="0051562F" w:rsidRDefault="0051562F" w:rsidP="0051562F">
      <w:pPr>
        <w:spacing w:after="0" w:line="480" w:lineRule="auto"/>
        <w:rPr>
          <w:rFonts w:ascii="Times New Roman" w:hAnsi="Times New Roman" w:cs="Times New Roman"/>
          <w:caps/>
          <w:sz w:val="20"/>
          <w:szCs w:val="20"/>
        </w:rPr>
      </w:pPr>
    </w:p>
    <w:p w14:paraId="05333446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  <w:caps/>
          <w:sz w:val="20"/>
          <w:szCs w:val="20"/>
        </w:rPr>
      </w:pPr>
      <w:r w:rsidRPr="000B381D">
        <w:rPr>
          <w:rFonts w:ascii="Times New Roman" w:hAnsi="Times New Roman" w:cs="Times New Roman"/>
          <w:caps/>
          <w:sz w:val="20"/>
          <w:szCs w:val="20"/>
        </w:rPr>
        <w:t>lca for agriculture</w:t>
      </w:r>
    </w:p>
    <w:p w14:paraId="18691EE0" w14:textId="77777777" w:rsidR="0051562F" w:rsidRPr="00712699" w:rsidRDefault="0051562F" w:rsidP="0051562F">
      <w:pPr>
        <w:spacing w:after="0" w:line="480" w:lineRule="auto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13D228C1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0B381D">
        <w:rPr>
          <w:rFonts w:ascii="Times New Roman" w:hAnsi="Times New Roman" w:cs="Times New Roman"/>
          <w:b/>
          <w:sz w:val="20"/>
          <w:szCs w:val="20"/>
        </w:rPr>
        <w:t>A life cycle assessment of the environmental impacts of a beef system in the United States</w:t>
      </w:r>
    </w:p>
    <w:p w14:paraId="3312CB70" w14:textId="77777777" w:rsidR="009C09EC" w:rsidRDefault="009C09EC" w:rsidP="0051562F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</w:p>
    <w:p w14:paraId="0072427E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proofErr w:type="spellStart"/>
      <w:r w:rsidRPr="000B381D">
        <w:rPr>
          <w:rFonts w:ascii="Times New Roman" w:hAnsi="Times New Roman" w:cs="Times New Roman"/>
          <w:b/>
          <w:sz w:val="20"/>
          <w:szCs w:val="20"/>
        </w:rPr>
        <w:t>Senorpe</w:t>
      </w:r>
      <w:proofErr w:type="spellEnd"/>
      <w:r w:rsidRPr="000B381D">
        <w:rPr>
          <w:rFonts w:ascii="Times New Roman" w:hAnsi="Times New Roman" w:cs="Times New Roman"/>
          <w:b/>
          <w:sz w:val="20"/>
          <w:szCs w:val="20"/>
        </w:rPr>
        <w:t xml:space="preserve"> Asem-Hiablie</w:t>
      </w:r>
      <w:r w:rsidRPr="000B381D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0B381D">
        <w:rPr>
          <w:rFonts w:ascii="Times New Roman" w:hAnsi="Times New Roman" w:cs="Times New Roman"/>
          <w:b/>
          <w:sz w:val="20"/>
          <w:szCs w:val="20"/>
        </w:rPr>
        <w:t xml:space="preserve"> • Thomas Battagliese</w:t>
      </w:r>
      <w:r w:rsidRPr="000B381D">
        <w:rPr>
          <w:rFonts w:ascii="Times New Roman" w:hAnsi="Times New Roman" w:cs="Times New Roman"/>
          <w:b/>
          <w:sz w:val="20"/>
          <w:szCs w:val="20"/>
          <w:vertAlign w:val="superscript"/>
        </w:rPr>
        <w:t>2</w:t>
      </w:r>
      <w:r w:rsidRPr="000B381D">
        <w:rPr>
          <w:rFonts w:ascii="Times New Roman" w:hAnsi="Times New Roman" w:cs="Times New Roman"/>
          <w:b/>
          <w:sz w:val="20"/>
          <w:szCs w:val="20"/>
        </w:rPr>
        <w:t xml:space="preserve"> • Kimberly R. Stackhouse-Lawson</w:t>
      </w:r>
      <w:r w:rsidRPr="000B381D">
        <w:rPr>
          <w:rFonts w:ascii="Times New Roman" w:hAnsi="Times New Roman" w:cs="Times New Roman"/>
          <w:b/>
          <w:sz w:val="20"/>
          <w:szCs w:val="20"/>
          <w:vertAlign w:val="superscript"/>
        </w:rPr>
        <w:t>3</w:t>
      </w:r>
      <w:r w:rsidRPr="000B381D">
        <w:rPr>
          <w:rFonts w:ascii="Times New Roman" w:hAnsi="Times New Roman" w:cs="Times New Roman"/>
          <w:b/>
          <w:sz w:val="20"/>
          <w:szCs w:val="20"/>
        </w:rPr>
        <w:t xml:space="preserve"> • C. Alan Rotz</w:t>
      </w:r>
      <w:r w:rsidRPr="000B381D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</w:p>
    <w:p w14:paraId="3A6D8F1A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8179C2F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0B381D">
        <w:rPr>
          <w:rFonts w:ascii="Times New Roman" w:hAnsi="Times New Roman" w:cs="Times New Roman"/>
          <w:sz w:val="20"/>
          <w:szCs w:val="20"/>
        </w:rPr>
        <w:t>Received: 8 July 2016 / Accepted: 6 March 2018</w:t>
      </w:r>
    </w:p>
    <w:p w14:paraId="5CCF7DCE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0B381D">
        <w:rPr>
          <w:rFonts w:ascii="Times New Roman" w:hAnsi="Times New Roman" w:cs="Times New Roman"/>
          <w:sz w:val="20"/>
          <w:szCs w:val="20"/>
        </w:rPr>
        <w:t xml:space="preserve">© </w:t>
      </w:r>
      <w:r w:rsidRPr="000B381D">
        <w:rPr>
          <w:rFonts w:ascii="Times New Roman" w:hAnsi="Times New Roman" w:cs="Times New Roman"/>
          <w:sz w:val="20"/>
          <w:szCs w:val="20"/>
          <w:lang w:val="en-GB"/>
        </w:rPr>
        <w:t>Springer-</w:t>
      </w:r>
      <w:proofErr w:type="spellStart"/>
      <w:r w:rsidRPr="000B381D">
        <w:rPr>
          <w:rFonts w:ascii="Times New Roman" w:hAnsi="Times New Roman" w:cs="Times New Roman"/>
          <w:sz w:val="20"/>
          <w:szCs w:val="20"/>
          <w:lang w:val="en-GB"/>
        </w:rPr>
        <w:t>Verlag</w:t>
      </w:r>
      <w:proofErr w:type="spellEnd"/>
      <w:r w:rsidRPr="000B381D">
        <w:rPr>
          <w:rFonts w:ascii="Times New Roman" w:hAnsi="Times New Roman" w:cs="Times New Roman"/>
          <w:sz w:val="20"/>
          <w:szCs w:val="20"/>
          <w:lang w:val="en-GB"/>
        </w:rPr>
        <w:t xml:space="preserve"> GmbH Germany, part of Springer Nature 2018</w:t>
      </w:r>
    </w:p>
    <w:p w14:paraId="1F1A33A9" w14:textId="77777777" w:rsidR="0051562F" w:rsidRPr="00591766" w:rsidRDefault="0051562F" w:rsidP="0051562F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B3C9C7B" w14:textId="77777777" w:rsidR="0051562F" w:rsidRPr="000B381D" w:rsidRDefault="0051562F" w:rsidP="0051562F">
      <w:pPr>
        <w:pBdr>
          <w:top w:val="single" w:sz="4" w:space="1" w:color="auto"/>
          <w:bottom w:val="single" w:sz="4" w:space="1" w:color="auto"/>
        </w:pBd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0B381D">
        <w:rPr>
          <w:rFonts w:ascii="Times New Roman" w:hAnsi="Times New Roman" w:cs="Times New Roman"/>
          <w:sz w:val="20"/>
          <w:szCs w:val="20"/>
        </w:rPr>
        <w:t xml:space="preserve">Responsible editor: Peter Rudolf </w:t>
      </w:r>
      <w:proofErr w:type="spellStart"/>
      <w:r w:rsidRPr="000B381D">
        <w:rPr>
          <w:rFonts w:ascii="Times New Roman" w:hAnsi="Times New Roman" w:cs="Times New Roman"/>
          <w:sz w:val="20"/>
          <w:szCs w:val="20"/>
        </w:rPr>
        <w:t>Saling</w:t>
      </w:r>
      <w:proofErr w:type="spellEnd"/>
    </w:p>
    <w:p w14:paraId="6F4BFC76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</w:rPr>
      </w:pPr>
    </w:p>
    <w:p w14:paraId="51213CA4" w14:textId="77777777" w:rsidR="0051562F" w:rsidRPr="000B381D" w:rsidRDefault="0051562F" w:rsidP="0051562F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03205080" w14:textId="77777777" w:rsidR="0051562F" w:rsidRPr="000B381D" w:rsidRDefault="0051562F" w:rsidP="0051562F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81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0B381D">
        <w:rPr>
          <w:rFonts w:ascii="Times New Roman" w:eastAsia="Times New Roman" w:hAnsi="Times New Roman" w:cs="Times New Roman"/>
          <w:sz w:val="20"/>
          <w:szCs w:val="20"/>
        </w:rPr>
        <w:t>Pasture Systems and Watershed Management Research Unit, U.S. Department of Agriculture - Agricultural Research Service, University Park, PA, 16802, USA</w:t>
      </w:r>
    </w:p>
    <w:p w14:paraId="09BCE7B7" w14:textId="77777777" w:rsidR="0051562F" w:rsidRPr="000B381D" w:rsidRDefault="0051562F" w:rsidP="0051562F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81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0B381D">
        <w:rPr>
          <w:rFonts w:ascii="Times New Roman" w:eastAsia="Times New Roman" w:hAnsi="Times New Roman" w:cs="Times New Roman"/>
          <w:sz w:val="20"/>
          <w:szCs w:val="20"/>
        </w:rPr>
        <w:t>BASF Corporation, 100 Park Avenue, Florham Park, NJ, 07932, USA</w:t>
      </w:r>
    </w:p>
    <w:p w14:paraId="2F120737" w14:textId="77777777" w:rsidR="0051562F" w:rsidRPr="000B381D" w:rsidRDefault="0051562F" w:rsidP="0051562F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B381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0B381D">
        <w:rPr>
          <w:rFonts w:ascii="Times New Roman" w:eastAsia="Times New Roman" w:hAnsi="Times New Roman" w:cs="Times New Roman"/>
          <w:sz w:val="20"/>
          <w:szCs w:val="20"/>
        </w:rPr>
        <w:t>Formerly of National Cattlemen’s Beef Association, 9110 East Nichols Ave., Suite 300, Centennial, CO, 80112, USA</w:t>
      </w:r>
    </w:p>
    <w:p w14:paraId="61AB8822" w14:textId="77777777" w:rsidR="0051562F" w:rsidRPr="000B381D" w:rsidRDefault="0051562F" w:rsidP="0051562F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C927608" w14:textId="77777777" w:rsidR="0051562F" w:rsidRPr="000B381D" w:rsidRDefault="0051562F" w:rsidP="0051562F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9C6BB77" w14:textId="77777777" w:rsidR="0051562F" w:rsidRPr="00591766" w:rsidRDefault="0051562F" w:rsidP="0051562F">
      <w:pPr>
        <w:pStyle w:val="Funotentext"/>
        <w:spacing w:line="480" w:lineRule="auto"/>
        <w:rPr>
          <w:rFonts w:ascii="Times New Roman" w:hAnsi="Times New Roman" w:cs="Times New Roman"/>
          <w:lang w:val="de-DE"/>
        </w:rPr>
      </w:pPr>
      <w:r w:rsidRPr="000B381D">
        <w:rPr>
          <w:rFonts w:ascii="Wingdings" w:hAnsi="Wingdings" w:cs="Times New Roman"/>
        </w:rPr>
        <w:t></w:t>
      </w:r>
      <w:r w:rsidRPr="0059176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591766">
        <w:rPr>
          <w:rFonts w:ascii="Times New Roman" w:hAnsi="Times New Roman" w:cs="Times New Roman"/>
          <w:lang w:val="de-DE"/>
        </w:rPr>
        <w:t>Senorpe</w:t>
      </w:r>
      <w:proofErr w:type="spellEnd"/>
      <w:r w:rsidRPr="00591766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591766">
        <w:rPr>
          <w:rFonts w:ascii="Times New Roman" w:hAnsi="Times New Roman" w:cs="Times New Roman"/>
          <w:lang w:val="de-DE"/>
        </w:rPr>
        <w:t>Asem-Hiablie</w:t>
      </w:r>
      <w:proofErr w:type="spellEnd"/>
    </w:p>
    <w:p w14:paraId="0812A4AB" w14:textId="77777777" w:rsidR="0051562F" w:rsidRPr="00591766" w:rsidRDefault="0051562F" w:rsidP="0051562F">
      <w:pPr>
        <w:pStyle w:val="Funotentext"/>
        <w:spacing w:line="480" w:lineRule="auto"/>
        <w:rPr>
          <w:rFonts w:ascii="Times New Roman" w:hAnsi="Times New Roman" w:cs="Times New Roman"/>
          <w:lang w:val="de-DE"/>
        </w:rPr>
      </w:pPr>
      <w:r w:rsidRPr="00591766">
        <w:rPr>
          <w:rFonts w:ascii="Times New Roman" w:hAnsi="Times New Roman" w:cs="Times New Roman"/>
          <w:lang w:val="de-DE"/>
        </w:rPr>
        <w:t>senorpe.asem-hiablie@ars.usda.gov</w:t>
      </w:r>
    </w:p>
    <w:p w14:paraId="7C3150DE" w14:textId="0AF851DB" w:rsidR="00CB5C22" w:rsidRPr="0051562F" w:rsidRDefault="008D4744" w:rsidP="008D4744">
      <w:pPr>
        <w:spacing w:after="160" w:line="259" w:lineRule="auto"/>
        <w:rPr>
          <w:rFonts w:ascii="Times New Roman" w:hAnsi="Times New Roman" w:cs="Times New Roman"/>
          <w:sz w:val="20"/>
          <w:szCs w:val="20"/>
          <w:lang w:val="de-DE"/>
        </w:rPr>
      </w:pPr>
      <w:r w:rsidRPr="0051562F">
        <w:rPr>
          <w:rFonts w:ascii="Times New Roman" w:hAnsi="Times New Roman" w:cs="Times New Roman"/>
          <w:sz w:val="20"/>
          <w:szCs w:val="20"/>
          <w:lang w:val="de-DE"/>
        </w:rPr>
        <w:br w:type="page"/>
      </w:r>
    </w:p>
    <w:p w14:paraId="5FCD086A" w14:textId="17EC5D5F" w:rsidR="00695981" w:rsidRPr="00953295" w:rsidRDefault="00695981" w:rsidP="00695981">
      <w:pPr>
        <w:spacing w:line="240" w:lineRule="auto"/>
        <w:rPr>
          <w:rFonts w:ascii="Times New Roman" w:hAnsi="Times New Roman" w:cs="Times New Roman"/>
          <w:sz w:val="20"/>
        </w:rPr>
      </w:pPr>
      <w:r w:rsidRPr="0051562F">
        <w:rPr>
          <w:rFonts w:ascii="Times New Roman" w:hAnsi="Times New Roman" w:cs="Times New Roman"/>
          <w:b/>
          <w:sz w:val="20"/>
        </w:rPr>
        <w:lastRenderedPageBreak/>
        <w:t xml:space="preserve">Table </w:t>
      </w:r>
      <w:proofErr w:type="gramStart"/>
      <w:r w:rsidRPr="0051562F">
        <w:rPr>
          <w:rFonts w:ascii="Times New Roman" w:hAnsi="Times New Roman" w:cs="Times New Roman"/>
          <w:b/>
          <w:sz w:val="20"/>
        </w:rPr>
        <w:t>S1</w:t>
      </w:r>
      <w:r w:rsidR="0051562F">
        <w:rPr>
          <w:rFonts w:ascii="Times New Roman" w:hAnsi="Times New Roman" w:cs="Times New Roman"/>
          <w:sz w:val="20"/>
        </w:rPr>
        <w:t xml:space="preserve"> </w:t>
      </w:r>
      <w:r w:rsidRPr="00953295">
        <w:rPr>
          <w:rFonts w:ascii="Times New Roman" w:hAnsi="Times New Roman" w:cs="Times New Roman"/>
          <w:sz w:val="20"/>
        </w:rPr>
        <w:t xml:space="preserve"> Feed</w:t>
      </w:r>
      <w:proofErr w:type="gramEnd"/>
      <w:r w:rsidRPr="00953295">
        <w:rPr>
          <w:rFonts w:ascii="Times New Roman" w:hAnsi="Times New Roman" w:cs="Times New Roman"/>
          <w:sz w:val="20"/>
        </w:rPr>
        <w:t xml:space="preserve"> phase input data (resource use and emissions) from USMARC and IFSM simulations used in the U.S. beef life cycle impact </w:t>
      </w:r>
      <w:r w:rsidR="00871BB1" w:rsidRPr="00953295">
        <w:rPr>
          <w:rFonts w:ascii="Times New Roman" w:hAnsi="Times New Roman" w:cs="Times New Roman"/>
          <w:sz w:val="20"/>
        </w:rPr>
        <w:t>assessment and sources of their</w:t>
      </w:r>
      <w:r w:rsidR="00871BB1" w:rsidRPr="00953295">
        <w:rPr>
          <w:rFonts w:ascii="Times New Roman" w:hAnsi="Times New Roman" w:cs="Times New Roman"/>
          <w:sz w:val="20"/>
          <w:szCs w:val="20"/>
        </w:rPr>
        <w:t xml:space="preserve"> life-cycle inventories (LCI)</w:t>
      </w:r>
    </w:p>
    <w:tbl>
      <w:tblPr>
        <w:tblW w:w="9626" w:type="dxa"/>
        <w:tblInd w:w="-180" w:type="dxa"/>
        <w:tblBorders>
          <w:top w:val="single" w:sz="4" w:space="0" w:color="auto"/>
          <w:bottom w:val="single" w:sz="4" w:space="0" w:color="auto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530"/>
        <w:gridCol w:w="4183"/>
        <w:gridCol w:w="983"/>
        <w:gridCol w:w="1136"/>
        <w:gridCol w:w="1794"/>
      </w:tblGrid>
      <w:tr w:rsidR="00953295" w:rsidRPr="00953295" w14:paraId="5A8FC262" w14:textId="77777777" w:rsidTr="0036235C">
        <w:trPr>
          <w:trHeight w:val="173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B6C7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 Source</w:t>
            </w:r>
          </w:p>
        </w:tc>
        <w:tc>
          <w:tcPr>
            <w:tcW w:w="41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DC30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Material / Resource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40CDB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unit/CB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0B39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 Amount 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73713F21" w14:textId="6A74215E" w:rsidR="00695981" w:rsidRPr="00953295" w:rsidRDefault="00871BB1" w:rsidP="00871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LCI</w:t>
            </w:r>
            <w:r w:rsidR="00695981"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source</w:t>
            </w:r>
            <w:r w:rsidR="00695981" w:rsidRPr="00953295">
              <w:rPr>
                <w:rStyle w:val="Funotenzeichen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</w:tr>
      <w:tr w:rsidR="00953295" w:rsidRPr="00953295" w14:paraId="02334344" w14:textId="77777777" w:rsidTr="0036235C">
        <w:trPr>
          <w:trHeight w:val="144"/>
        </w:trPr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0AEF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Corn silage</w:t>
            </w:r>
          </w:p>
        </w:tc>
        <w:tc>
          <w:tcPr>
            <w:tcW w:w="41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D4ACB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Urea fertilizer (CH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983" w:type="dxa"/>
            <w:tcBorders>
              <w:top w:val="single" w:sz="4" w:space="0" w:color="auto"/>
            </w:tcBorders>
            <w:vAlign w:val="bottom"/>
          </w:tcPr>
          <w:p w14:paraId="411B0AAA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E91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6.33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1EB5DA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4B29A5ED" w14:textId="77777777" w:rsidTr="0036235C">
        <w:trPr>
          <w:trHeight w:val="144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3A83DBB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854E0FC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Glyphosate</w:t>
            </w:r>
          </w:p>
        </w:tc>
        <w:tc>
          <w:tcPr>
            <w:tcW w:w="983" w:type="dxa"/>
            <w:vAlign w:val="bottom"/>
          </w:tcPr>
          <w:p w14:paraId="1B482145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93116AE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1.76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B3FD70C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71DE1E00" w14:textId="77777777" w:rsidTr="0036235C">
        <w:trPr>
          <w:trHeight w:val="144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7CF424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shd w:val="clear" w:color="auto" w:fill="auto"/>
            <w:noWrap/>
            <w:vAlign w:val="bottom"/>
            <w:hideMark/>
          </w:tcPr>
          <w:p w14:paraId="052E54B8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Dimethylamine salt of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dicamba</w:t>
            </w:r>
            <w:proofErr w:type="spellEnd"/>
          </w:p>
        </w:tc>
        <w:tc>
          <w:tcPr>
            <w:tcW w:w="983" w:type="dxa"/>
            <w:vAlign w:val="bottom"/>
          </w:tcPr>
          <w:p w14:paraId="5D74CFCA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554540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5.73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F282346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654C87E5" w14:textId="77777777" w:rsidTr="0036235C">
        <w:trPr>
          <w:trHeight w:val="144"/>
        </w:trPr>
        <w:tc>
          <w:tcPr>
            <w:tcW w:w="15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131E3A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21F76F09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Dimethenamide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pesticide </w:t>
            </w:r>
          </w:p>
        </w:tc>
        <w:tc>
          <w:tcPr>
            <w:tcW w:w="983" w:type="dxa"/>
            <w:vAlign w:val="bottom"/>
          </w:tcPr>
          <w:p w14:paraId="2C6B7F5E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301FD7C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3.65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E664AB2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3FFA1360" w14:textId="77777777" w:rsidTr="0036235C">
        <w:trPr>
          <w:trHeight w:val="144"/>
        </w:trPr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06587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427DE717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Atrazine</w:t>
            </w:r>
          </w:p>
        </w:tc>
        <w:tc>
          <w:tcPr>
            <w:tcW w:w="983" w:type="dxa"/>
            <w:vAlign w:val="bottom"/>
          </w:tcPr>
          <w:p w14:paraId="731726DB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A3AA707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3.20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1726A0F8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06B99832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1613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549CCB2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metolachlor</w:t>
            </w:r>
            <w:proofErr w:type="spellEnd"/>
          </w:p>
        </w:tc>
        <w:tc>
          <w:tcPr>
            <w:tcW w:w="983" w:type="dxa"/>
            <w:vAlign w:val="bottom"/>
          </w:tcPr>
          <w:p w14:paraId="7B3E6A74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486E146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1.72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57CFB17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71612BFA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6CCA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62A44D2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Acetochlor</w:t>
            </w:r>
            <w:proofErr w:type="spellEnd"/>
          </w:p>
        </w:tc>
        <w:tc>
          <w:tcPr>
            <w:tcW w:w="983" w:type="dxa"/>
            <w:vAlign w:val="bottom"/>
          </w:tcPr>
          <w:p w14:paraId="3E9EF20C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2B89451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1.61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E1EDF16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538D9B88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FF9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DBB3C85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Pyraclostrobin</w:t>
            </w:r>
            <w:proofErr w:type="spellEnd"/>
          </w:p>
        </w:tc>
        <w:tc>
          <w:tcPr>
            <w:tcW w:w="983" w:type="dxa"/>
            <w:vAlign w:val="bottom"/>
          </w:tcPr>
          <w:p w14:paraId="230D984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B97AD17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2.99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4D82844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(2006)</w:t>
            </w:r>
          </w:p>
        </w:tc>
      </w:tr>
      <w:tr w:rsidR="00953295" w:rsidRPr="00953295" w14:paraId="76F4AA8E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4A0A5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2E3DDE4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Well water</w:t>
            </w:r>
          </w:p>
        </w:tc>
        <w:tc>
          <w:tcPr>
            <w:tcW w:w="983" w:type="dxa"/>
            <w:vAlign w:val="bottom"/>
          </w:tcPr>
          <w:p w14:paraId="6AC448B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liters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726B35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6.42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2BA7A59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60716EFA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FE1A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903F04D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Electricity, irrigation</w:t>
            </w:r>
          </w:p>
        </w:tc>
        <w:tc>
          <w:tcPr>
            <w:tcW w:w="983" w:type="dxa"/>
            <w:vAlign w:val="bottom"/>
          </w:tcPr>
          <w:p w14:paraId="5726B76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356C6CF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1.45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3315A541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24120106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47C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DBDB120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Natural Gas, irrigation wells</w:t>
            </w:r>
          </w:p>
        </w:tc>
        <w:tc>
          <w:tcPr>
            <w:tcW w:w="983" w:type="dxa"/>
            <w:vAlign w:val="bottom"/>
          </w:tcPr>
          <w:p w14:paraId="714100F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5D037E3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FFCE60A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5E25E7BB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E128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3D9AC98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Diesel, irrigation surface water, off road and road</w:t>
            </w:r>
          </w:p>
        </w:tc>
        <w:tc>
          <w:tcPr>
            <w:tcW w:w="983" w:type="dxa"/>
            <w:vAlign w:val="bottom"/>
          </w:tcPr>
          <w:p w14:paraId="60BF1E1B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EF2D850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4.30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5613B1E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3C9A9BA8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D81B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C6A8895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Gasoline, all uses</w:t>
            </w:r>
          </w:p>
        </w:tc>
        <w:tc>
          <w:tcPr>
            <w:tcW w:w="983" w:type="dxa"/>
            <w:vAlign w:val="bottom"/>
          </w:tcPr>
          <w:p w14:paraId="2E0690E0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CF0A58F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2.78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70C4407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1BECE856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5114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AFD25F5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Lubricant, all uses (road and ag)</w:t>
            </w:r>
          </w:p>
        </w:tc>
        <w:tc>
          <w:tcPr>
            <w:tcW w:w="983" w:type="dxa"/>
            <w:vAlign w:val="bottom"/>
          </w:tcPr>
          <w:p w14:paraId="5CA622F6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C98140D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3.39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1462B03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0C6C4AF3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E15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C66A5FE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 Use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983" w:type="dxa"/>
            <w:vAlign w:val="bottom"/>
          </w:tcPr>
          <w:p w14:paraId="78FABD83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6454C4A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6B8C9CE7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6F6B3CC8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F7A9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EC0EEC1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Renewables bio-based</w:t>
            </w:r>
          </w:p>
        </w:tc>
        <w:tc>
          <w:tcPr>
            <w:tcW w:w="983" w:type="dxa"/>
            <w:vAlign w:val="bottom"/>
          </w:tcPr>
          <w:p w14:paraId="3A942C3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1712C78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6.93 x 10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4DC3E66A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CF9BE52" w14:textId="77777777" w:rsidTr="0036235C">
        <w:trPr>
          <w:trHeight w:val="144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7C16B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Corn Grain (MARC)</w:t>
            </w: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493C39E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Urea fertilizer (CH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983" w:type="dxa"/>
            <w:vAlign w:val="bottom"/>
          </w:tcPr>
          <w:p w14:paraId="73C46282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0040219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8.81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4D15013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355F23B0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72C54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23C5282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Glyphosate</w:t>
            </w:r>
          </w:p>
        </w:tc>
        <w:tc>
          <w:tcPr>
            <w:tcW w:w="983" w:type="dxa"/>
            <w:vAlign w:val="bottom"/>
          </w:tcPr>
          <w:p w14:paraId="7F35FD5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5451B0B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3.14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72B5B6C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511B2A0B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8EE8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C1397D9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Dimethylamine salt of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dicamba</w:t>
            </w:r>
            <w:proofErr w:type="spellEnd"/>
          </w:p>
        </w:tc>
        <w:tc>
          <w:tcPr>
            <w:tcW w:w="983" w:type="dxa"/>
            <w:vAlign w:val="bottom"/>
          </w:tcPr>
          <w:p w14:paraId="66B51B66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CE90167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2.25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1E7B518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5F5EED98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8B70C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703130A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Dimethenamid</w:t>
            </w:r>
            <w:proofErr w:type="spellEnd"/>
          </w:p>
        </w:tc>
        <w:tc>
          <w:tcPr>
            <w:tcW w:w="983" w:type="dxa"/>
            <w:vAlign w:val="bottom"/>
          </w:tcPr>
          <w:p w14:paraId="3BFE2BA4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0DD179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1.54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CDE8346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0FCE9B99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DBFE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B47D90A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Atrazine</w:t>
            </w:r>
          </w:p>
        </w:tc>
        <w:tc>
          <w:tcPr>
            <w:tcW w:w="983" w:type="dxa"/>
            <w:vAlign w:val="bottom"/>
          </w:tcPr>
          <w:p w14:paraId="5E5DF91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62B05B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5.73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B86DCBA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3D552B45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3EFC3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781C1A3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S-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metalochlor</w:t>
            </w:r>
            <w:proofErr w:type="spellEnd"/>
          </w:p>
        </w:tc>
        <w:tc>
          <w:tcPr>
            <w:tcW w:w="983" w:type="dxa"/>
            <w:vAlign w:val="bottom"/>
          </w:tcPr>
          <w:p w14:paraId="27EE7417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1E86316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3.07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B2DF678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56F37D4F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9C019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EFB443D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Acetochlor</w:t>
            </w:r>
            <w:proofErr w:type="spellEnd"/>
          </w:p>
        </w:tc>
        <w:tc>
          <w:tcPr>
            <w:tcW w:w="983" w:type="dxa"/>
            <w:vAlign w:val="bottom"/>
          </w:tcPr>
          <w:p w14:paraId="0875CB1B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9FD7080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2.88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AD19FFC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3D06E071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B15CA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81FDB45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Pyraclostrobin</w:t>
            </w:r>
            <w:proofErr w:type="spellEnd"/>
          </w:p>
        </w:tc>
        <w:tc>
          <w:tcPr>
            <w:tcW w:w="983" w:type="dxa"/>
            <w:vAlign w:val="bottom"/>
          </w:tcPr>
          <w:p w14:paraId="292BCDB2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107EE129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5.36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E909DE9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(2006)</w:t>
            </w:r>
          </w:p>
        </w:tc>
      </w:tr>
      <w:tr w:rsidR="00953295" w:rsidRPr="00953295" w14:paraId="4BA62A53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D1F00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CFB1591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Well water</w:t>
            </w:r>
          </w:p>
        </w:tc>
        <w:tc>
          <w:tcPr>
            <w:tcW w:w="983" w:type="dxa"/>
            <w:vAlign w:val="bottom"/>
          </w:tcPr>
          <w:p w14:paraId="47776252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liters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A03CD5D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0EEA4001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0A92603A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28253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B3E91A2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Electricity, irrigation</w:t>
            </w:r>
          </w:p>
        </w:tc>
        <w:tc>
          <w:tcPr>
            <w:tcW w:w="983" w:type="dxa"/>
            <w:vAlign w:val="bottom"/>
          </w:tcPr>
          <w:p w14:paraId="4A65A16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7EDFD68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2.60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01F4477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2FE5AF02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24020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BE2E82A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Natural Gas, irrigation wells</w:t>
            </w:r>
          </w:p>
        </w:tc>
        <w:tc>
          <w:tcPr>
            <w:tcW w:w="983" w:type="dxa"/>
            <w:vAlign w:val="bottom"/>
          </w:tcPr>
          <w:p w14:paraId="6AF1533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713765F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2.74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0B0F64C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4A738ECA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79AB3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C7676A2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Diesel, irrigation surface water, off road and road</w:t>
            </w:r>
          </w:p>
        </w:tc>
        <w:tc>
          <w:tcPr>
            <w:tcW w:w="983" w:type="dxa"/>
            <w:vAlign w:val="bottom"/>
          </w:tcPr>
          <w:p w14:paraId="07B1E1C6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E2F0FE4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8.81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7E81890C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7DFDFF7A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9B7EB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75198BA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Gasoline, all </w:t>
            </w:r>
          </w:p>
        </w:tc>
        <w:tc>
          <w:tcPr>
            <w:tcW w:w="983" w:type="dxa"/>
            <w:vAlign w:val="bottom"/>
          </w:tcPr>
          <w:p w14:paraId="305CCFB1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3989503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4.98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3F997A84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4A128DE7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EF03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D935D5A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Lubricant, all uses (road and ag)</w:t>
            </w:r>
          </w:p>
        </w:tc>
        <w:tc>
          <w:tcPr>
            <w:tcW w:w="983" w:type="dxa"/>
            <w:vAlign w:val="bottom"/>
          </w:tcPr>
          <w:p w14:paraId="297135F1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772F15C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6.06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46321BF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7971C496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AB7E0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5CCE7DE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 Use</w:t>
            </w:r>
          </w:p>
        </w:tc>
        <w:tc>
          <w:tcPr>
            <w:tcW w:w="983" w:type="dxa"/>
            <w:vAlign w:val="bottom"/>
          </w:tcPr>
          <w:p w14:paraId="70E7DACE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9C202A8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72EC9735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0EC29CA3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FA3E8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D8FC709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Renewables bio-based</w:t>
            </w:r>
          </w:p>
        </w:tc>
        <w:tc>
          <w:tcPr>
            <w:tcW w:w="983" w:type="dxa"/>
            <w:vAlign w:val="bottom"/>
          </w:tcPr>
          <w:p w14:paraId="1FD37040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D8601C6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5.07 x 10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68FEB715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1DA0CFE5" w14:textId="77777777" w:rsidTr="0036235C">
        <w:trPr>
          <w:trHeight w:val="144"/>
        </w:trPr>
        <w:tc>
          <w:tcPr>
            <w:tcW w:w="1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FE44B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Distillers Grain</w:t>
            </w: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5E5EB3D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WDGS</w:t>
            </w:r>
          </w:p>
        </w:tc>
        <w:tc>
          <w:tcPr>
            <w:tcW w:w="983" w:type="dxa"/>
            <w:vAlign w:val="bottom"/>
          </w:tcPr>
          <w:p w14:paraId="007E3C69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5E032EF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2.47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050EA371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See footnote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3"/>
            </w:r>
          </w:p>
        </w:tc>
      </w:tr>
      <w:tr w:rsidR="00953295" w:rsidRPr="00953295" w14:paraId="19374409" w14:textId="77777777" w:rsidTr="0036235C">
        <w:trPr>
          <w:trHeight w:val="144"/>
        </w:trPr>
        <w:tc>
          <w:tcPr>
            <w:tcW w:w="15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5457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6734754E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 WDGS</w:t>
            </w:r>
          </w:p>
        </w:tc>
        <w:tc>
          <w:tcPr>
            <w:tcW w:w="983" w:type="dxa"/>
            <w:vAlign w:val="bottom"/>
          </w:tcPr>
          <w:p w14:paraId="62851A29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27497528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7.95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48204657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4"/>
            </w:r>
          </w:p>
        </w:tc>
      </w:tr>
      <w:tr w:rsidR="00953295" w:rsidRPr="00953295" w14:paraId="33B6E136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CB3B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Alfalfa</w:t>
            </w: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C369EF4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SSP (20% P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5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    </w:t>
            </w:r>
          </w:p>
        </w:tc>
        <w:tc>
          <w:tcPr>
            <w:tcW w:w="983" w:type="dxa"/>
            <w:vAlign w:val="bottom"/>
          </w:tcPr>
          <w:p w14:paraId="367CCEA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 SSP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6D11D37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5.39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5FEA1F12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37DBBD7B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AAF22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B4D6F04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Ammonium salt of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imazethaphyr</w:t>
            </w:r>
            <w:proofErr w:type="spellEnd"/>
          </w:p>
        </w:tc>
        <w:tc>
          <w:tcPr>
            <w:tcW w:w="983" w:type="dxa"/>
            <w:vAlign w:val="bottom"/>
          </w:tcPr>
          <w:p w14:paraId="34A8A0C1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42BDDB6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3.59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61E56189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53295" w:rsidRPr="00953295" w14:paraId="5D95851D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E311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113AC50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Diesel, irrigation surface water, off road and road</w:t>
            </w:r>
          </w:p>
        </w:tc>
        <w:tc>
          <w:tcPr>
            <w:tcW w:w="983" w:type="dxa"/>
            <w:vAlign w:val="bottom"/>
          </w:tcPr>
          <w:p w14:paraId="5AC6482F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3CC2C16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8.48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AC408E1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6693BF7C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A085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ABAF93E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Gasoline, all </w:t>
            </w:r>
          </w:p>
        </w:tc>
        <w:tc>
          <w:tcPr>
            <w:tcW w:w="983" w:type="dxa"/>
            <w:vAlign w:val="bottom"/>
          </w:tcPr>
          <w:p w14:paraId="11F87AB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488AB5B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5.63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0A22729E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1725C0A5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D8B4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3FF7575E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Lubricant, all uses (road and ag)</w:t>
            </w:r>
          </w:p>
        </w:tc>
        <w:tc>
          <w:tcPr>
            <w:tcW w:w="983" w:type="dxa"/>
            <w:vAlign w:val="bottom"/>
          </w:tcPr>
          <w:p w14:paraId="0EDF9328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21D2F7D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6.85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24B38C9A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7C0359E6" w14:textId="77777777" w:rsidTr="0036235C">
        <w:trPr>
          <w:trHeight w:val="144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4579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4E1EA07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 Use</w:t>
            </w:r>
          </w:p>
        </w:tc>
        <w:tc>
          <w:tcPr>
            <w:tcW w:w="983" w:type="dxa"/>
            <w:vAlign w:val="bottom"/>
          </w:tcPr>
          <w:p w14:paraId="79DBFBC9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075747C8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3.69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3A697D94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713F5FF3" w14:textId="77777777" w:rsidTr="0036235C">
        <w:trPr>
          <w:trHeight w:val="144"/>
        </w:trPr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79CC32B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shd w:val="clear" w:color="auto" w:fill="auto"/>
            <w:noWrap/>
            <w:vAlign w:val="bottom"/>
            <w:hideMark/>
          </w:tcPr>
          <w:p w14:paraId="43F810C7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Renewables bio-based   </w:t>
            </w:r>
          </w:p>
        </w:tc>
        <w:tc>
          <w:tcPr>
            <w:tcW w:w="983" w:type="dxa"/>
            <w:vAlign w:val="bottom"/>
          </w:tcPr>
          <w:p w14:paraId="1EA87910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40391B53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5.49 x 10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69DA280D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001DF066" w14:textId="77777777" w:rsidTr="0036235C">
        <w:trPr>
          <w:trHeight w:val="144"/>
        </w:trPr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750D654" w14:textId="77777777" w:rsidR="00695981" w:rsidRPr="00953295" w:rsidRDefault="00695981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Pasture (grass)</w:t>
            </w:r>
          </w:p>
        </w:tc>
        <w:tc>
          <w:tcPr>
            <w:tcW w:w="4183" w:type="dxa"/>
            <w:shd w:val="clear" w:color="auto" w:fill="auto"/>
            <w:noWrap/>
            <w:vAlign w:val="center"/>
            <w:hideMark/>
          </w:tcPr>
          <w:p w14:paraId="633B2177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Urea fertilizer (CH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983" w:type="dxa"/>
            <w:vAlign w:val="bottom"/>
          </w:tcPr>
          <w:p w14:paraId="6E7FC0F9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361AFC21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1.87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4475894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387C3C62" w14:textId="77777777" w:rsidTr="0036235C">
        <w:trPr>
          <w:trHeight w:val="144"/>
        </w:trPr>
        <w:tc>
          <w:tcPr>
            <w:tcW w:w="153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9C293D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shd w:val="clear" w:color="auto" w:fill="auto"/>
            <w:noWrap/>
            <w:vAlign w:val="bottom"/>
            <w:hideMark/>
          </w:tcPr>
          <w:p w14:paraId="5CE6B4C5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Glyphosate</w:t>
            </w:r>
          </w:p>
        </w:tc>
        <w:tc>
          <w:tcPr>
            <w:tcW w:w="983" w:type="dxa"/>
            <w:vAlign w:val="bottom"/>
          </w:tcPr>
          <w:p w14:paraId="19B1C6D6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425C08E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2.97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758E5FF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300782A8" w14:textId="77777777" w:rsidTr="0036235C">
        <w:trPr>
          <w:trHeight w:val="144"/>
        </w:trPr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1253FCA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3" w:type="dxa"/>
            <w:shd w:val="clear" w:color="auto" w:fill="auto"/>
            <w:noWrap/>
            <w:vAlign w:val="bottom"/>
            <w:hideMark/>
          </w:tcPr>
          <w:p w14:paraId="5D0CE719" w14:textId="77777777" w:rsidR="00695981" w:rsidRPr="00953295" w:rsidRDefault="00695981" w:rsidP="0036235C">
            <w:pPr>
              <w:spacing w:after="0" w:line="240" w:lineRule="auto"/>
              <w:ind w:left="4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Paraquat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Dichloride</w:t>
            </w:r>
          </w:p>
        </w:tc>
        <w:tc>
          <w:tcPr>
            <w:tcW w:w="983" w:type="dxa"/>
            <w:vAlign w:val="bottom"/>
          </w:tcPr>
          <w:p w14:paraId="530A8532" w14:textId="77777777" w:rsidR="00695981" w:rsidRPr="00953295" w:rsidRDefault="00695981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6" w:type="dxa"/>
            <w:shd w:val="clear" w:color="auto" w:fill="auto"/>
            <w:noWrap/>
            <w:vAlign w:val="bottom"/>
            <w:hideMark/>
          </w:tcPr>
          <w:p w14:paraId="55A4A435" w14:textId="77777777" w:rsidR="00695981" w:rsidRPr="00953295" w:rsidRDefault="00695981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8.74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94" w:type="dxa"/>
            <w:shd w:val="clear" w:color="auto" w:fill="auto"/>
            <w:vAlign w:val="bottom"/>
          </w:tcPr>
          <w:p w14:paraId="283C6550" w14:textId="77777777" w:rsidR="00695981" w:rsidRPr="00953295" w:rsidRDefault="00695981" w:rsidP="0036235C">
            <w:pPr>
              <w:spacing w:after="0" w:line="240" w:lineRule="auto"/>
              <w:ind w:right="8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</w:tbl>
    <w:p w14:paraId="3A9399A0" w14:textId="25671227" w:rsidR="000A7472" w:rsidRPr="00953295" w:rsidRDefault="000A7472" w:rsidP="000A747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562F">
        <w:rPr>
          <w:rFonts w:ascii="Times New Roman" w:hAnsi="Times New Roman" w:cs="Times New Roman"/>
          <w:b/>
          <w:sz w:val="20"/>
          <w:szCs w:val="20"/>
        </w:rPr>
        <w:lastRenderedPageBreak/>
        <w:t>Table S1 contd.</w:t>
      </w:r>
      <w:r w:rsidR="005156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 xml:space="preserve"> Feed phase input data (resource use and emissions) from USMARC and IFSM simulations used in U.S. beef life cycle impact assessment and the sources of their respective </w:t>
      </w:r>
      <w:r w:rsidR="00871BB1" w:rsidRPr="00953295">
        <w:rPr>
          <w:rFonts w:ascii="Times New Roman" w:hAnsi="Times New Roman" w:cs="Times New Roman"/>
          <w:sz w:val="20"/>
          <w:szCs w:val="20"/>
        </w:rPr>
        <w:t>life-cycle inventories (LCI)</w:t>
      </w:r>
    </w:p>
    <w:tbl>
      <w:tblPr>
        <w:tblpPr w:leftFromText="180" w:rightFromText="180" w:vertAnchor="page" w:horzAnchor="margin" w:tblpY="2093"/>
        <w:tblW w:w="95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3623"/>
        <w:gridCol w:w="1170"/>
        <w:gridCol w:w="1170"/>
        <w:gridCol w:w="2084"/>
      </w:tblGrid>
      <w:tr w:rsidR="00953295" w:rsidRPr="00953295" w14:paraId="76D4A8FD" w14:textId="77777777" w:rsidTr="0036235C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4B795BDA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C5940A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Substance / Resource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CEEF0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Unit/CB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F76CF0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Amount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</w:tcPr>
          <w:p w14:paraId="521B27DA" w14:textId="6114CA36" w:rsidR="000A7472" w:rsidRPr="00953295" w:rsidRDefault="00871BB1" w:rsidP="00871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LCI</w:t>
            </w:r>
            <w:r w:rsidR="000A7472" w:rsidRPr="00953295">
              <w:rPr>
                <w:rStyle w:val="Funotenzeichen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5"/>
            </w:r>
          </w:p>
        </w:tc>
      </w:tr>
      <w:tr w:rsidR="00953295" w:rsidRPr="00953295" w14:paraId="04ADFA9C" w14:textId="77777777" w:rsidTr="0036235C">
        <w:tc>
          <w:tcPr>
            <w:tcW w:w="15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763E719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EA58738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Clopyralid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bottom"/>
          </w:tcPr>
          <w:p w14:paraId="1F4140B8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55C905D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3.79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208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B1AF821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165F63B4" w14:textId="77777777" w:rsidTr="0036235C">
        <w:trPr>
          <w:trHeight w:val="2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73E673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Pasture (grass)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C90F5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2,4-D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1F645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1AB3B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13D2BB12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38FEC7AA" w14:textId="77777777" w:rsidTr="0036235C">
        <w:trPr>
          <w:trHeight w:val="497"/>
        </w:trPr>
        <w:tc>
          <w:tcPr>
            <w:tcW w:w="1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80B2C6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75396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Dimethylamine salt of 2,4-D-Dichlorophenoxyacetic acid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E6C6D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23749" w14:textId="77777777" w:rsidR="000A7472" w:rsidRPr="00953295" w:rsidRDefault="000A7472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1.90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FD35F" w14:textId="77777777" w:rsidR="000A7472" w:rsidRPr="00953295" w:rsidRDefault="000A7472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2CB3E8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3299C95F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13E8C51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99C4CE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Picloram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1201AAE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7AC6B31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2.59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C98F272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5AF3EED9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0CEFFB4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0346D17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Carbaryl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649D6E2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kg/UB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9C5798A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3.00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7D46A03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BASF, 2002</w:t>
            </w:r>
          </w:p>
        </w:tc>
      </w:tr>
      <w:tr w:rsidR="00953295" w:rsidRPr="00953295" w14:paraId="1FF15F4A" w14:textId="77777777" w:rsidTr="0036235C">
        <w:tc>
          <w:tcPr>
            <w:tcW w:w="15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EDB0A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Utilities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F12A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Water Well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1ACA0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6432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1.46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8A57C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BASF, 2010</w:t>
            </w:r>
          </w:p>
        </w:tc>
      </w:tr>
      <w:tr w:rsidR="00953295" w:rsidRPr="00953295" w14:paraId="4496D42E" w14:textId="77777777" w:rsidTr="0036235C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15A2D" w14:textId="77777777" w:rsidR="000A7472" w:rsidRPr="00953295" w:rsidRDefault="000A7472" w:rsidP="0036235C">
            <w:pPr>
              <w:spacing w:after="0" w:line="240" w:lineRule="auto"/>
              <w:ind w:right="-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1DFB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Electricity, irrigation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3F16A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3112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3.31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456E8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BASF, 2011</w:t>
            </w:r>
          </w:p>
        </w:tc>
      </w:tr>
      <w:tr w:rsidR="00953295" w:rsidRPr="00953295" w14:paraId="0AEB26E7" w14:textId="77777777" w:rsidTr="0036235C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B0A4" w14:textId="77777777" w:rsidR="000A7472" w:rsidRPr="00953295" w:rsidRDefault="000A7472" w:rsidP="0036235C">
            <w:pPr>
              <w:spacing w:after="0" w:line="240" w:lineRule="auto"/>
              <w:ind w:right="-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6BCE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Natural Gas, irrigation wells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B8AB7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FE5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3.49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6CD9F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BASF, 1999</w:t>
            </w:r>
          </w:p>
        </w:tc>
      </w:tr>
      <w:tr w:rsidR="00953295" w:rsidRPr="00953295" w14:paraId="01C83E1C" w14:textId="77777777" w:rsidTr="0036235C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3319" w14:textId="77777777" w:rsidR="000A7472" w:rsidRPr="00953295" w:rsidRDefault="000A7472" w:rsidP="0036235C">
            <w:pPr>
              <w:spacing w:after="0" w:line="240" w:lineRule="auto"/>
              <w:ind w:right="-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355B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Diesel, irrigation surface water, off road and road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C8D7E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D05C5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5.47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33F18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BASF, 1999</w:t>
            </w:r>
          </w:p>
        </w:tc>
      </w:tr>
      <w:tr w:rsidR="00953295" w:rsidRPr="00953295" w14:paraId="6EEA8B5B" w14:textId="77777777" w:rsidTr="0036235C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6919" w14:textId="77777777" w:rsidR="000A7472" w:rsidRPr="00953295" w:rsidRDefault="000A7472" w:rsidP="0036235C">
            <w:pPr>
              <w:spacing w:after="0" w:line="240" w:lineRule="auto"/>
              <w:ind w:right="-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D560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Gasoline, all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DA702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B730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1.90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CA6DF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BASF, 1999</w:t>
            </w:r>
          </w:p>
        </w:tc>
      </w:tr>
      <w:tr w:rsidR="00953295" w:rsidRPr="00953295" w14:paraId="14751ED4" w14:textId="77777777" w:rsidTr="0036235C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13CD" w14:textId="77777777" w:rsidR="000A7472" w:rsidRPr="00953295" w:rsidRDefault="000A7472" w:rsidP="0036235C">
            <w:pPr>
              <w:spacing w:after="0" w:line="240" w:lineRule="auto"/>
              <w:ind w:right="-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6F1F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Lubricant, all uses (road and agriculture)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0D553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9B8F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2.31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07E96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BASF, 1999</w:t>
            </w:r>
          </w:p>
        </w:tc>
      </w:tr>
      <w:tr w:rsidR="00953295" w:rsidRPr="00953295" w14:paraId="18B34048" w14:textId="77777777" w:rsidTr="0036235C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C78CA" w14:textId="77777777" w:rsidR="000A7472" w:rsidRPr="00953295" w:rsidRDefault="000A7472" w:rsidP="0036235C">
            <w:pPr>
              <w:spacing w:after="0" w:line="240" w:lineRule="auto"/>
              <w:ind w:right="-2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2CC0E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 Use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AF381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5B1A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4.28 x 10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E1FE57A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00C75055" w14:textId="77777777" w:rsidTr="0036235C">
        <w:tc>
          <w:tcPr>
            <w:tcW w:w="15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BE28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E09E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Renewables bio-based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1F04E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B12F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2.27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16A6318B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75DFAA69" w14:textId="77777777" w:rsidTr="0036235C">
        <w:tc>
          <w:tcPr>
            <w:tcW w:w="1525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16E25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Emissions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†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7429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N-fertilizer direct N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40B81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400F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2.76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084" w:type="dxa"/>
            <w:tcBorders>
              <w:top w:val="nil"/>
              <w:left w:val="nil"/>
              <w:bottom w:val="nil"/>
              <w:right w:val="nil"/>
            </w:tcBorders>
          </w:tcPr>
          <w:p w14:paraId="2E686461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46BE2677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9981CC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152821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N-fertilizer, indirect N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12B15C99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3A0E8F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9.51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034D478A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1BECDD19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D678F4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EAEB54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N-fertilizer, NH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-emission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5452C251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F57E3D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2.28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35F89159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566FA163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EAD2C9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A54688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N-fertilizer, NOx-emission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468F9D42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0BC41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4.21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192C3D5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F9FDE22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8F3918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E174C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N-fertilizer (urea), direct CO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7E20A6AE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A76CF4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2.48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430B9D57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1D4C61E1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199BCA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7A5B44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N-fertilizer, water emission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790C1318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45864A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7.60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093DA76B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093BBAB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53BC73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7134BC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P-fertilizer, water emissions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0300E98A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0C136C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1.04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4B51EA3B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05A7B62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93479E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32F5097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Heavy Metal: Cd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593382AD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290E2D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1.57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4A119A55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79122DE3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3C2389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2C1CCF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Heavy Metal: Zn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3759E31A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6A353D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B893064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5A66C76F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775B32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F25F37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Heavy Meta: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273B707D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572509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6.71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60348889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05DB401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FDDB18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CB0588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Heavy Metal: Ni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039FF5C5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A4455C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1.36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7B059623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31EB18D1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CF446F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812766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Heavy Metal: Hg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4D13C0F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F9FAA4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7.75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61154B3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19D03C59" w14:textId="77777777" w:rsidTr="0036235C">
        <w:tc>
          <w:tcPr>
            <w:tcW w:w="1525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23CFD6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E90A47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COD pesticides</w:t>
            </w: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1A3C0EDA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12787F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3.65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084" w:type="dxa"/>
            <w:tcBorders>
              <w:top w:val="nil"/>
              <w:bottom w:val="nil"/>
            </w:tcBorders>
          </w:tcPr>
          <w:p w14:paraId="18A55590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77650C48" w14:textId="77777777" w:rsidTr="0036235C">
        <w:tc>
          <w:tcPr>
            <w:tcW w:w="152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DD4C" w14:textId="77777777" w:rsidR="000A7472" w:rsidRPr="00953295" w:rsidRDefault="000A7472" w:rsidP="0036235C">
            <w:pPr>
              <w:spacing w:after="0" w:line="240" w:lineRule="auto"/>
              <w:ind w:right="-2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AAF1" w14:textId="77777777" w:rsidR="000A7472" w:rsidRPr="00953295" w:rsidRDefault="000A7472" w:rsidP="0036235C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VOC - silage/hay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6A679C77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74EC" w14:textId="77777777" w:rsidR="000A7472" w:rsidRPr="00953295" w:rsidRDefault="000A7472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6.11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084" w:type="dxa"/>
            <w:tcBorders>
              <w:top w:val="nil"/>
              <w:bottom w:val="single" w:sz="4" w:space="0" w:color="auto"/>
            </w:tcBorders>
          </w:tcPr>
          <w:p w14:paraId="74944697" w14:textId="77777777" w:rsidR="000A7472" w:rsidRPr="00953295" w:rsidRDefault="000A7472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1DFEA6B" w14:textId="646D2B9C" w:rsidR="00486715" w:rsidRPr="00953295" w:rsidRDefault="00486715" w:rsidP="0036235C">
      <w:pPr>
        <w:spacing w:after="160" w:line="259" w:lineRule="auto"/>
        <w:rPr>
          <w:sz w:val="20"/>
          <w:szCs w:val="20"/>
        </w:rPr>
        <w:sectPr w:rsidR="00486715" w:rsidRPr="00953295" w:rsidSect="002D2485">
          <w:footnotePr>
            <w:numFmt w:val="chicago"/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E0B04D" w14:textId="17AC763E" w:rsidR="00486715" w:rsidRPr="00953295" w:rsidRDefault="00486715" w:rsidP="0048671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56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proofErr w:type="gramStart"/>
      <w:r w:rsidRPr="0051562F">
        <w:rPr>
          <w:rFonts w:ascii="Times New Roman" w:hAnsi="Times New Roman" w:cs="Times New Roman"/>
          <w:b/>
          <w:sz w:val="20"/>
          <w:szCs w:val="20"/>
        </w:rPr>
        <w:t>S2</w:t>
      </w:r>
      <w:r w:rsidR="0051562F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 xml:space="preserve"> Cattle</w:t>
      </w:r>
      <w:proofErr w:type="gramEnd"/>
      <w:r w:rsidRPr="00953295">
        <w:rPr>
          <w:rFonts w:ascii="Times New Roman" w:hAnsi="Times New Roman" w:cs="Times New Roman"/>
          <w:sz w:val="20"/>
          <w:szCs w:val="20"/>
        </w:rPr>
        <w:t xml:space="preserve"> phase input data (resource use and emissions) from USMARC and IFSM simulations in the U.S. beef life cycle impact assessment</w:t>
      </w:r>
      <w:r w:rsidRPr="00953295" w:rsidDel="005D45AB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 xml:space="preserve">and the sources of their respective </w:t>
      </w:r>
      <w:r w:rsidR="00871BB1" w:rsidRPr="00953295">
        <w:rPr>
          <w:rFonts w:ascii="Times New Roman" w:hAnsi="Times New Roman" w:cs="Times New Roman"/>
          <w:sz w:val="20"/>
          <w:szCs w:val="20"/>
        </w:rPr>
        <w:t>life-cycle inventories (LCI)</w:t>
      </w:r>
    </w:p>
    <w:tbl>
      <w:tblPr>
        <w:tblpPr w:leftFromText="180" w:rightFromText="180" w:vertAnchor="text" w:horzAnchor="margin" w:tblpY="90"/>
        <w:tblW w:w="131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5080"/>
        <w:gridCol w:w="894"/>
        <w:gridCol w:w="1227"/>
        <w:gridCol w:w="1257"/>
        <w:gridCol w:w="93"/>
        <w:gridCol w:w="2445"/>
      </w:tblGrid>
      <w:tr w:rsidR="00953295" w:rsidRPr="00953295" w14:paraId="1D3DC08C" w14:textId="77777777" w:rsidTr="00486715">
        <w:trPr>
          <w:trHeight w:val="252"/>
        </w:trPr>
        <w:tc>
          <w:tcPr>
            <w:tcW w:w="21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0C69996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DFEB52E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F798D91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7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538A92D" w14:textId="77777777" w:rsidR="00486715" w:rsidRPr="00953295" w:rsidRDefault="00486715" w:rsidP="00486715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Amount</w:t>
            </w:r>
          </w:p>
        </w:tc>
        <w:tc>
          <w:tcPr>
            <w:tcW w:w="2445" w:type="dxa"/>
            <w:tcBorders>
              <w:top w:val="single" w:sz="4" w:space="0" w:color="auto"/>
              <w:bottom w:val="nil"/>
            </w:tcBorders>
            <w:vAlign w:val="center"/>
          </w:tcPr>
          <w:p w14:paraId="29BEF15A" w14:textId="77777777" w:rsidR="00486715" w:rsidRPr="00953295" w:rsidRDefault="00486715" w:rsidP="00486715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122AB8F" w14:textId="77777777" w:rsidTr="00486715">
        <w:trPr>
          <w:trHeight w:val="252"/>
        </w:trPr>
        <w:tc>
          <w:tcPr>
            <w:tcW w:w="2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5106CD6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5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2D80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Substance / Resource</w:t>
            </w:r>
          </w:p>
        </w:tc>
        <w:tc>
          <w:tcPr>
            <w:tcW w:w="8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6696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Unit/CB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4F39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Cow-Calf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2987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Finish</w:t>
            </w:r>
          </w:p>
        </w:tc>
        <w:tc>
          <w:tcPr>
            <w:tcW w:w="253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B10087F" w14:textId="0D59E75E" w:rsidR="00486715" w:rsidRPr="00953295" w:rsidRDefault="00871BB1" w:rsidP="00871BB1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LCI</w:t>
            </w:r>
            <w:r w:rsidR="00486715"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source</w:t>
            </w:r>
            <w:r w:rsidR="00486715" w:rsidRPr="00953295">
              <w:rPr>
                <w:rStyle w:val="Funotenzeichen"/>
                <w:rFonts w:ascii="Times New Roman" w:eastAsia="Times New Roman" w:hAnsi="Times New Roman" w:cs="Times New Roman"/>
                <w:bCs/>
                <w:sz w:val="20"/>
                <w:szCs w:val="20"/>
              </w:rPr>
              <w:footnoteReference w:id="6"/>
            </w:r>
          </w:p>
        </w:tc>
      </w:tr>
      <w:tr w:rsidR="00953295" w:rsidRPr="00953295" w14:paraId="4A42A622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4A1C4200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Supplementary Feed</w:t>
            </w:r>
          </w:p>
        </w:tc>
        <w:tc>
          <w:tcPr>
            <w:tcW w:w="5080" w:type="dxa"/>
            <w:shd w:val="clear" w:color="auto" w:fill="auto"/>
            <w:noWrap/>
            <w:vAlign w:val="center"/>
            <w:hideMark/>
          </w:tcPr>
          <w:p w14:paraId="391CC48E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Corn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FAD4B29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62939FC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6A26D70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4.56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D22F4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E55489B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9EC48BB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78AF1ABA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Copper Chloride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0A147E1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64F7BBF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24B35B6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6.15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87389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(1998)</w:t>
            </w:r>
          </w:p>
        </w:tc>
      </w:tr>
      <w:tr w:rsidR="00953295" w:rsidRPr="00953295" w14:paraId="61C394AD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18CF2346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center"/>
            <w:hideMark/>
          </w:tcPr>
          <w:p w14:paraId="5D88FA69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Dicalcium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phosphate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AFB8102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D911506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1.01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1E06537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7C73F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349AD0A2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272B940E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center"/>
            <w:hideMark/>
          </w:tcPr>
          <w:p w14:paraId="4DDBA371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Iodine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7E1A1564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9B39A62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5.71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A368197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251E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(2006)</w:t>
            </w:r>
          </w:p>
        </w:tc>
      </w:tr>
      <w:tr w:rsidR="00953295" w:rsidRPr="00953295" w14:paraId="0C0631D7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32429D6F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409E8936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Limestone (Calcium Carbonate)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D02A6F3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9CB72F3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1.69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D05905E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3.02 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059EA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1D341097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64B2B1B0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365789B3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Magnesium oxide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74A6CEC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D416BDB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4.84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D38D65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1.04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4378E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327042DE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16D27B3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0398FCBC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Molasses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F2471C5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42D5241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9.10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9B97096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2.08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116B1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(2000)</w:t>
            </w:r>
          </w:p>
        </w:tc>
      </w:tr>
      <w:tr w:rsidR="00953295" w:rsidRPr="00953295" w14:paraId="45EB2259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17C20BD4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center"/>
            <w:hideMark/>
          </w:tcPr>
          <w:p w14:paraId="0A4C7AF1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Potassium fertilizer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315287F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DBF6BC6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1.64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966A63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C4189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(1997)</w:t>
            </w:r>
          </w:p>
        </w:tc>
      </w:tr>
      <w:tr w:rsidR="00953295" w:rsidRPr="00953295" w14:paraId="40FE6886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68919AA7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center"/>
            <w:hideMark/>
          </w:tcPr>
          <w:p w14:paraId="34E6EF35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Sodium chloride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A73855F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CD03B11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B76E5CD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8.33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AAF28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7ABE797D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AFCB218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4B49459E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Sodium Selenite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500A4D3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4C0181C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8699B67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5.95 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B7EDA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3193131A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84799D5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6DE57018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Thiamine Mononitrate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60A4255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29F62DD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7A083A9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1.98 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E7E042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52353549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2509F17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19F41C9C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Urea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4FA4BD6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13C2F4D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CEF7FA8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1.30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10BF9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3BD71856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5E4A0596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58C5440D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Zinc Sulfate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22D08A87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55F34C9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4.56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078D166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3.11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5E961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7FA7E78F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45CD7CE0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Utilities</w:t>
            </w:r>
          </w:p>
        </w:tc>
        <w:tc>
          <w:tcPr>
            <w:tcW w:w="5080" w:type="dxa"/>
            <w:shd w:val="clear" w:color="auto" w:fill="auto"/>
            <w:noWrap/>
            <w:vAlign w:val="center"/>
            <w:hideMark/>
          </w:tcPr>
          <w:p w14:paraId="773C6AD9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Livestock waterers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3DBFFFD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liters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9F8822D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1.86 x 10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DA6B617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1.81 x 10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45D9C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IFSM</w:t>
            </w:r>
          </w:p>
        </w:tc>
      </w:tr>
      <w:tr w:rsidR="00953295" w:rsidRPr="00953295" w14:paraId="52DD32BD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676B5A80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1C7BBC97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Electricity, pole sheds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1FEA966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kwh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1B57EE7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1.99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AD23D63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9ADCC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12FCAE07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0AF06F61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44ED933C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Diesel, road 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9364B12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2EAEF6B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69EFBBB4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CE72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029432FB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02AD0861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43272FCE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Gasoline, all 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161BF04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DE9CA61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D05C17A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6.64 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C6825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58535CCC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0A746B01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2F39B219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 Use Feedlot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3724469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1B74AD8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FBF28C5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3.45 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BE169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IFSM</w:t>
            </w:r>
          </w:p>
        </w:tc>
      </w:tr>
      <w:tr w:rsidR="00953295" w:rsidRPr="00953295" w14:paraId="7A237767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111BEE6E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7796B026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Lubricant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AF098DD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B254841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8.93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051A3BA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4.46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306A9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51D0AE3B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3DA8ADD8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</w:t>
            </w: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0B220207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Cows / Calves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2B46FC1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ton km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F301535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5.62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02AA60C8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5.62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F99EB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7"/>
            </w:r>
          </w:p>
        </w:tc>
      </w:tr>
      <w:tr w:rsidR="00953295" w:rsidRPr="00953295" w14:paraId="2DC83007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4DB8E074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Air Emission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8"/>
            </w: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4887A5DF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6F32CCA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A09ED85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3.57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9E9BA45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6.94 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BB052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IFSM</w:t>
            </w:r>
          </w:p>
        </w:tc>
      </w:tr>
      <w:tr w:rsidR="00953295" w:rsidRPr="00953295" w14:paraId="131D7A79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73E74825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0AC797D9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26192298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D50F4FD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1.34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5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5D36A99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3.51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D3D81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IFSM</w:t>
            </w:r>
          </w:p>
        </w:tc>
      </w:tr>
      <w:tr w:rsidR="00953295" w:rsidRPr="00953295" w14:paraId="3A732EDC" w14:textId="77777777" w:rsidTr="00486715">
        <w:trPr>
          <w:trHeight w:val="252"/>
        </w:trPr>
        <w:tc>
          <w:tcPr>
            <w:tcW w:w="2180" w:type="dxa"/>
            <w:shd w:val="clear" w:color="auto" w:fill="auto"/>
            <w:noWrap/>
            <w:vAlign w:val="bottom"/>
            <w:hideMark/>
          </w:tcPr>
          <w:p w14:paraId="6CF02A0E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  <w:noWrap/>
            <w:vAlign w:val="bottom"/>
            <w:hideMark/>
          </w:tcPr>
          <w:p w14:paraId="548A3A78" w14:textId="77777777" w:rsidR="00486715" w:rsidRPr="00953295" w:rsidRDefault="00486715" w:rsidP="00486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NH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5F1F046" w14:textId="77777777" w:rsidR="00486715" w:rsidRPr="00953295" w:rsidRDefault="00486715" w:rsidP="00486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D9B8FBC" w14:textId="77777777" w:rsidR="00486715" w:rsidRPr="00953295" w:rsidRDefault="00486715" w:rsidP="004867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8.48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0521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5.0 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25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5F70B1" w14:textId="77777777" w:rsidR="00486715" w:rsidRPr="00953295" w:rsidRDefault="00486715" w:rsidP="00486715">
            <w:pPr>
              <w:tabs>
                <w:tab w:val="left" w:pos="990"/>
              </w:tabs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IFSM</w:t>
            </w:r>
          </w:p>
        </w:tc>
      </w:tr>
    </w:tbl>
    <w:p w14:paraId="6818E41F" w14:textId="3E75A24B" w:rsidR="0036235C" w:rsidRPr="00953295" w:rsidRDefault="0036235C" w:rsidP="0036235C">
      <w:pPr>
        <w:spacing w:after="160" w:line="259" w:lineRule="auto"/>
        <w:rPr>
          <w:sz w:val="20"/>
          <w:szCs w:val="20"/>
        </w:rPr>
      </w:pPr>
    </w:p>
    <w:p w14:paraId="5A9544E0" w14:textId="77777777" w:rsidR="00486715" w:rsidRPr="00953295" w:rsidRDefault="00695981" w:rsidP="0036235C">
      <w:pPr>
        <w:spacing w:line="240" w:lineRule="auto"/>
        <w:rPr>
          <w:sz w:val="20"/>
          <w:szCs w:val="20"/>
        </w:rPr>
        <w:sectPr w:rsidR="00486715" w:rsidRPr="00953295" w:rsidSect="00486715">
          <w:footnotePr>
            <w:numFmt w:val="chicago"/>
            <w:numRestart w:val="eachSect"/>
          </w:footnotePr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953295">
        <w:rPr>
          <w:sz w:val="20"/>
          <w:szCs w:val="20"/>
        </w:rPr>
        <w:br w:type="page"/>
      </w:r>
    </w:p>
    <w:p w14:paraId="5E6608C2" w14:textId="66635221" w:rsidR="0036235C" w:rsidRPr="00953295" w:rsidRDefault="0036235C" w:rsidP="0036235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56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proofErr w:type="gramStart"/>
      <w:r w:rsidRPr="0051562F">
        <w:rPr>
          <w:rFonts w:ascii="Times New Roman" w:hAnsi="Times New Roman" w:cs="Times New Roman"/>
          <w:b/>
          <w:sz w:val="20"/>
          <w:szCs w:val="20"/>
        </w:rPr>
        <w:t>S</w:t>
      </w:r>
      <w:r w:rsidR="00486715" w:rsidRPr="0051562F">
        <w:rPr>
          <w:rFonts w:ascii="Times New Roman" w:hAnsi="Times New Roman" w:cs="Times New Roman"/>
          <w:b/>
          <w:sz w:val="20"/>
          <w:szCs w:val="20"/>
        </w:rPr>
        <w:t>3</w:t>
      </w:r>
      <w:r w:rsidR="005156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 xml:space="preserve"> </w:t>
      </w:r>
      <w:r w:rsidR="00486715" w:rsidRPr="00953295">
        <w:rPr>
          <w:rFonts w:ascii="Times New Roman" w:hAnsi="Times New Roman" w:cs="Times New Roman"/>
          <w:sz w:val="20"/>
          <w:szCs w:val="20"/>
        </w:rPr>
        <w:t>Packing</w:t>
      </w:r>
      <w:proofErr w:type="gramEnd"/>
      <w:r w:rsidR="00486715" w:rsidRPr="00953295">
        <w:rPr>
          <w:rFonts w:ascii="Times New Roman" w:hAnsi="Times New Roman" w:cs="Times New Roman"/>
          <w:sz w:val="20"/>
          <w:szCs w:val="20"/>
        </w:rPr>
        <w:t xml:space="preserve"> and case-ready</w:t>
      </w:r>
      <w:r w:rsidRPr="00953295">
        <w:rPr>
          <w:rFonts w:ascii="Times New Roman" w:hAnsi="Times New Roman" w:cs="Times New Roman"/>
          <w:sz w:val="20"/>
          <w:szCs w:val="20"/>
        </w:rPr>
        <w:t xml:space="preserve"> phases input data (resource use and emissions) used in the U.S. beef life cycle impact assessment and the sources of their respective </w:t>
      </w:r>
      <w:r w:rsidR="00871BB1" w:rsidRPr="00953295">
        <w:rPr>
          <w:rFonts w:ascii="Times New Roman" w:hAnsi="Times New Roman" w:cs="Times New Roman"/>
          <w:sz w:val="20"/>
          <w:szCs w:val="20"/>
        </w:rPr>
        <w:t>life-cycle inventories (LCI)</w:t>
      </w:r>
      <w:r w:rsidRPr="00953295">
        <w:rPr>
          <w:rFonts w:ascii="Times New Roman" w:hAnsi="Times New Roman" w:cs="Times New Roman"/>
          <w:sz w:val="20"/>
          <w:szCs w:val="20"/>
        </w:rPr>
        <w:t xml:space="preserve">. </w:t>
      </w:r>
      <w:r w:rsidRPr="00953295">
        <w:rPr>
          <w:rFonts w:ascii="Times New Roman" w:eastAsia="Tahoma" w:hAnsi="Times New Roman" w:cs="Times New Roman"/>
          <w:sz w:val="20"/>
          <w:szCs w:val="20"/>
        </w:rPr>
        <w:t>A</w:t>
      </w:r>
      <w:r w:rsidRPr="00953295">
        <w:rPr>
          <w:rFonts w:ascii="Times New Roman" w:eastAsia="Times New Roman" w:hAnsi="Times New Roman" w:cs="Times New Roman"/>
          <w:sz w:val="20"/>
          <w:szCs w:val="20"/>
        </w:rPr>
        <w:t>llocation factor of case-ready (i.e. % packaged at case ready) = 0.63</w:t>
      </w:r>
    </w:p>
    <w:tbl>
      <w:tblPr>
        <w:tblpPr w:leftFromText="180" w:rightFromText="180" w:vertAnchor="page" w:horzAnchor="margin" w:tblpY="2472"/>
        <w:tblW w:w="964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2970"/>
        <w:gridCol w:w="900"/>
        <w:gridCol w:w="1094"/>
        <w:gridCol w:w="1246"/>
        <w:gridCol w:w="1766"/>
        <w:gridCol w:w="378"/>
      </w:tblGrid>
      <w:tr w:rsidR="00953295" w:rsidRPr="00953295" w14:paraId="41D3745C" w14:textId="77777777" w:rsidTr="0036235C">
        <w:trPr>
          <w:trHeight w:val="259"/>
        </w:trPr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5C76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E79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A39D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9AA9A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Amount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DCA" w14:textId="77777777" w:rsidR="0036235C" w:rsidRPr="00953295" w:rsidRDefault="0036235C" w:rsidP="0036235C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35F17EC8" w14:textId="77777777" w:rsidTr="0036235C">
        <w:trPr>
          <w:trHeight w:val="270"/>
        </w:trPr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823CF8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C58C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Substance / Resource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6F773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Unit/CB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FEE37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Harvesting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B27BF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Case Ready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B61BE" w14:textId="3EE297CB" w:rsidR="0036235C" w:rsidRPr="00953295" w:rsidRDefault="00871BB1" w:rsidP="0036235C">
            <w:pPr>
              <w:spacing w:after="0" w:line="240" w:lineRule="auto"/>
              <w:ind w:left="-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LCI</w:t>
            </w:r>
            <w:r w:rsidR="0036235C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source</w:t>
            </w:r>
            <w:r w:rsidR="0036235C"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9"/>
            </w:r>
          </w:p>
        </w:tc>
      </w:tr>
      <w:tr w:rsidR="00953295" w:rsidRPr="00953295" w14:paraId="4BB02B11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807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Chemicals</w:t>
            </w: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15B5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44B0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DCFF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2.69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D9F0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819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2A1EE378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0710C8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BF9AF3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Acid Phosphoric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C2CE15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068C8F6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4.64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EF223DD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A56AC5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516739A2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E09463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4D77AB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Alcohols C12-16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Ethoxylated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98C2E2E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D450CF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92CF49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6.24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CAFDAB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(2008)</w:t>
            </w:r>
          </w:p>
        </w:tc>
      </w:tr>
      <w:tr w:rsidR="00953295" w:rsidRPr="00953295" w14:paraId="64B5FE69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01AE5C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2EEBD2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Anhydrous Ammonia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DBF057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FA01A09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1.23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C13C2B5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D2161E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5D8A1AE1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4EDE90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6114DB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Antifoam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0DF4AB6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141EACE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8.06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8D9ADA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4.05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1E7328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(2002)</w:t>
            </w:r>
          </w:p>
        </w:tc>
      </w:tr>
      <w:tr w:rsidR="00953295" w:rsidRPr="00953295" w14:paraId="6D4D6278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63603F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314275C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Carbon Dioxide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ADB187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B807E81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4.22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B81FB5F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495438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53295" w:rsidRPr="00953295" w14:paraId="446A09C9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CC7852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D4C619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Chlorine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647D231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C576576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4.47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FDC3A88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EBE450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(1990)</w:t>
            </w:r>
          </w:p>
        </w:tc>
      </w:tr>
      <w:tr w:rsidR="00953295" w:rsidRPr="00953295" w14:paraId="18E2C370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3306365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0607F8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Citric Acid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1092D8A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824FC9F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6.33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DFC3267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F26A70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(1998)</w:t>
            </w:r>
          </w:p>
        </w:tc>
      </w:tr>
      <w:tr w:rsidR="00953295" w:rsidRPr="00953295" w14:paraId="0F5050D3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E7057E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6E85BC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Detergent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B15E9F6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2BD6831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2.15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7531A3B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A22422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53295" w:rsidRPr="00953295" w14:paraId="74475876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73957F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0DEF6F4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Dimethyl-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dodecylamine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-n-oxide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8BB4A8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B9E52A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3D6487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2.85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EA67E4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2E4E57B0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0198B9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F0C3EA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Hydrogen Peroxide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3CD3636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2A57468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06F9BDE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4BB3E3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122D853E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E86D77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605234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Hypochlorite Calcium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E286C2E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FCB22CA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5.18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F025F72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9147DD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(2013)</w:t>
            </w:r>
          </w:p>
        </w:tc>
      </w:tr>
      <w:tr w:rsidR="00953295" w:rsidRPr="00953295" w14:paraId="62C67155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75D5BF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539DCE4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Lactic Acid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8002308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84CD98C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2.14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742C26C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7299F07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5A54E555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1F6C70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33D7E9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Nitric Acid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92EC2EC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1F89D91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2.30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9C1A89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2.13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56E0F7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3DECD47E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05EECD3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3542861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Paraffin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41E665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D49C0FF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17DCDD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3.70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24F0E8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3F6D733D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1A0B25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CE6F29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Phosphoric Acid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2F5B17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6A72DC7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694009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6E662E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20074D6E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64EAC8E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E29DBF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Potassium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Metasilicate</w:t>
            </w:r>
            <w:proofErr w:type="spellEnd"/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6E7BC3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32B5F25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71EDE2E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1.47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E25ED2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4A995773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332362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8542AB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Propylene Glycol n-butyl ether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FF6AEC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59CDAE6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D8656A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5B7789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32954BE9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7BCAB8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1C0CF7D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Quaternary ammonium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88DBE8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0D290A4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903B06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2.29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D925A0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3323C918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48E036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77259DD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Sodium Chloride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9256B57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B93DCD2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8.61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628B33A3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14:paraId="1148DBC5" w14:textId="77777777" w:rsidR="0036235C" w:rsidRPr="00953295" w:rsidRDefault="0036235C" w:rsidP="0036235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(2000)</w:t>
            </w:r>
          </w:p>
        </w:tc>
      </w:tr>
      <w:tr w:rsidR="00953295" w:rsidRPr="00953295" w14:paraId="0097479B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EE65DD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6AB86F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Silica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D661EBA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1B5B3B7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4.39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2BC4DC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9.27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14:paraId="2D0053B0" w14:textId="77777777" w:rsidR="0036235C" w:rsidRPr="00953295" w:rsidRDefault="0036235C" w:rsidP="0036235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(2000)</w:t>
            </w:r>
          </w:p>
        </w:tc>
      </w:tr>
      <w:tr w:rsidR="00953295" w:rsidRPr="00953295" w14:paraId="514927E5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6A2AF6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A3078D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Sodium Bicarbonate     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60995ED2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6D78264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2.16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44B229F1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14:paraId="01FFE6E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554A5270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E8C541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8829CF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Sodium Chlorite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5CBB85E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6CE0CA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2.48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2F87BED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1B7051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366A2697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F4976C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05F16F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Sodium Hydroxide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B0218E4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A81BE04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1.73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E637B77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984602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26144016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15747F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C6FE7A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Sodium Hypochlorite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C15E7B9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F67950C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2.72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53CDDC5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5.99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B8A5CB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(2002)</w:t>
            </w:r>
          </w:p>
        </w:tc>
      </w:tr>
      <w:tr w:rsidR="00953295" w:rsidRPr="00953295" w14:paraId="225C4638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1EB50C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B86B26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Sodium Xylene Sulfonate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97686E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432277BB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1C5807A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2.05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82AF09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(2008)</w:t>
            </w:r>
          </w:p>
        </w:tc>
      </w:tr>
      <w:tr w:rsidR="00953295" w:rsidRPr="00953295" w14:paraId="6443CA6F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8FE8DE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8970CF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Sulfamic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5DA54F4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3F9BE9A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4.20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F11E8FF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D244A5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76A83254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17B9E95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52390FA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Triazine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pesticide       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21A9F8E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026810A3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2.43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vAlign w:val="center"/>
            <w:hideMark/>
          </w:tcPr>
          <w:p w14:paraId="6D52EF0A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14:paraId="21A94AD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5EA6F2C5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2D9FAAC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Packaging</w:t>
            </w: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166EA8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Aluminum Alloy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4441431F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6B8C791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2.04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9CCCE35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10F9A8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53295" w:rsidRPr="00953295" w14:paraId="22345650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5BC5A57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5E28F3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Cardboard, recycled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F9D72D2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164AB876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3.05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B9335F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1.78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98B5B2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3BA1BE12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CDFF38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68F8D2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Cardboard, virgin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0C266FE7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399FB1E2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1.84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E77F11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3.02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A68A57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673F0C3D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705969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3C6E5DA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HDPE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710C41E9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E496AD9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4.47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6194F38D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A5057A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(2007)</w:t>
            </w:r>
          </w:p>
        </w:tc>
      </w:tr>
      <w:tr w:rsidR="00953295" w:rsidRPr="00953295" w14:paraId="12545644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8C55BF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4665404F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Label, paper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560F808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641822DF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4.27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FEA84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1.17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08B129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5BCFF905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487E1F6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2987B52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Latex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563E0B0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53A3F00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468F979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2.79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DB7B60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7A323960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4912F0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60C5DCD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LDPE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21B5C78C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55B51C7A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1.30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20124D4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6.94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92ACE1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6CC81B6B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73D0080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0ED164B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Polypropylene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121093EC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2107925D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8.07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3A86B42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4.16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CBA291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53295" w:rsidRPr="00953295" w14:paraId="6ADF3220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  <w:hideMark/>
          </w:tcPr>
          <w:p w14:paraId="53D0C89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  <w:hideMark/>
          </w:tcPr>
          <w:p w14:paraId="0BAB1D5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Wood pallets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14:paraId="3E919B6D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  <w:hideMark/>
          </w:tcPr>
          <w:p w14:paraId="730471FF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1.41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46" w:type="dxa"/>
            <w:shd w:val="clear" w:color="auto" w:fill="auto"/>
            <w:noWrap/>
            <w:vAlign w:val="bottom"/>
            <w:hideMark/>
          </w:tcPr>
          <w:p w14:paraId="0C9635D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7.98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14:paraId="799BD8F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434382F8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</w:tcPr>
          <w:p w14:paraId="0F92F109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Consumables</w:t>
            </w:r>
          </w:p>
        </w:tc>
        <w:tc>
          <w:tcPr>
            <w:tcW w:w="2970" w:type="dxa"/>
            <w:shd w:val="clear" w:color="auto" w:fill="auto"/>
            <w:noWrap/>
            <w:vAlign w:val="bottom"/>
          </w:tcPr>
          <w:p w14:paraId="1335A00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Cotton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0B497B33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</w:tcPr>
          <w:p w14:paraId="1D0805A8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1.94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57CDC55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3.65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66" w:type="dxa"/>
            <w:shd w:val="clear" w:color="auto" w:fill="auto"/>
            <w:vAlign w:val="bottom"/>
          </w:tcPr>
          <w:p w14:paraId="0C1957A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018FDB24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</w:tcPr>
          <w:p w14:paraId="100448E0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</w:tcPr>
          <w:p w14:paraId="0F6C789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HDPE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F5C0490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</w:tcPr>
          <w:p w14:paraId="1827E6E0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7.18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4DD0DBB1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vAlign w:val="bottom"/>
          </w:tcPr>
          <w:p w14:paraId="6088F79B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(2007)</w:t>
            </w:r>
          </w:p>
        </w:tc>
      </w:tr>
      <w:tr w:rsidR="00953295" w:rsidRPr="00953295" w14:paraId="29920434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</w:tcPr>
          <w:p w14:paraId="06D6A1C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</w:tcPr>
          <w:p w14:paraId="73096E37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Iron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4BD62349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</w:tcPr>
          <w:p w14:paraId="71148DF2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6.67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3C96625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vAlign w:val="bottom"/>
          </w:tcPr>
          <w:p w14:paraId="704887E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2B58B2C9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</w:tcPr>
          <w:p w14:paraId="61B818B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</w:tcPr>
          <w:p w14:paraId="6E998F9A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Nylon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142706B3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</w:tcPr>
          <w:p w14:paraId="3838CF54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4.48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76769C3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3.58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66" w:type="dxa"/>
            <w:shd w:val="clear" w:color="auto" w:fill="auto"/>
            <w:vAlign w:val="bottom"/>
          </w:tcPr>
          <w:p w14:paraId="3F54980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(2002)</w:t>
            </w:r>
          </w:p>
        </w:tc>
      </w:tr>
      <w:tr w:rsidR="00953295" w:rsidRPr="00953295" w14:paraId="2DF855C3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</w:tcPr>
          <w:p w14:paraId="04CFA0FD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</w:tcPr>
          <w:p w14:paraId="2C5FC6D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PVC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15B8057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</w:tcPr>
          <w:p w14:paraId="5E5774D4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3.97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246" w:type="dxa"/>
            <w:shd w:val="clear" w:color="auto" w:fill="auto"/>
            <w:noWrap/>
            <w:vAlign w:val="center"/>
          </w:tcPr>
          <w:p w14:paraId="5C29C02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6" w:type="dxa"/>
            <w:shd w:val="clear" w:color="auto" w:fill="auto"/>
            <w:vAlign w:val="bottom"/>
          </w:tcPr>
          <w:p w14:paraId="48BDA1E3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53295" w:rsidRPr="00953295" w14:paraId="35F4C07F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</w:tcPr>
          <w:p w14:paraId="2AFEDA9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</w:tcPr>
          <w:p w14:paraId="0E143736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Steel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3896C51F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94" w:type="dxa"/>
            <w:shd w:val="clear" w:color="auto" w:fill="auto"/>
            <w:noWrap/>
            <w:vAlign w:val="bottom"/>
          </w:tcPr>
          <w:p w14:paraId="0B14FA13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8.34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3ECA6D24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9.46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766" w:type="dxa"/>
            <w:shd w:val="clear" w:color="auto" w:fill="auto"/>
            <w:vAlign w:val="center"/>
          </w:tcPr>
          <w:p w14:paraId="76C9C76E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6EC39618" w14:textId="77777777" w:rsidTr="0036235C">
        <w:trPr>
          <w:gridAfter w:val="1"/>
          <w:wAfter w:w="378" w:type="dxa"/>
          <w:trHeight w:val="173"/>
        </w:trPr>
        <w:tc>
          <w:tcPr>
            <w:tcW w:w="1294" w:type="dxa"/>
            <w:shd w:val="clear" w:color="auto" w:fill="auto"/>
            <w:noWrap/>
            <w:vAlign w:val="bottom"/>
          </w:tcPr>
          <w:p w14:paraId="09899398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noWrap/>
            <w:vAlign w:val="bottom"/>
          </w:tcPr>
          <w:p w14:paraId="7DEFDE52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Uniform Laundering</w:t>
            </w:r>
          </w:p>
        </w:tc>
        <w:tc>
          <w:tcPr>
            <w:tcW w:w="900" w:type="dxa"/>
            <w:shd w:val="clear" w:color="auto" w:fill="auto"/>
            <w:noWrap/>
            <w:vAlign w:val="bottom"/>
          </w:tcPr>
          <w:p w14:paraId="7630E127" w14:textId="77777777" w:rsidR="0036235C" w:rsidRPr="00953295" w:rsidRDefault="0036235C" w:rsidP="00362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094" w:type="dxa"/>
            <w:shd w:val="clear" w:color="auto" w:fill="auto"/>
            <w:noWrap/>
            <w:vAlign w:val="bottom"/>
          </w:tcPr>
          <w:p w14:paraId="4C3A8EA0" w14:textId="77777777" w:rsidR="0036235C" w:rsidRPr="00953295" w:rsidRDefault="0036235C" w:rsidP="003623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2.01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46" w:type="dxa"/>
            <w:shd w:val="clear" w:color="auto" w:fill="auto"/>
            <w:noWrap/>
            <w:vAlign w:val="bottom"/>
          </w:tcPr>
          <w:p w14:paraId="7D7E7AE5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1.29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766" w:type="dxa"/>
            <w:shd w:val="clear" w:color="auto" w:fill="auto"/>
            <w:vAlign w:val="bottom"/>
          </w:tcPr>
          <w:p w14:paraId="783D9D2C" w14:textId="77777777" w:rsidR="0036235C" w:rsidRPr="00953295" w:rsidRDefault="0036235C" w:rsidP="00362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</w:tbl>
    <w:p w14:paraId="60621353" w14:textId="77777777" w:rsidR="0036235C" w:rsidRPr="00953295" w:rsidRDefault="0036235C" w:rsidP="0036235C">
      <w:pPr>
        <w:spacing w:line="240" w:lineRule="auto"/>
        <w:contextualSpacing/>
        <w:rPr>
          <w:rFonts w:ascii="Times New Roman" w:eastAsia="Tahoma" w:hAnsi="Times New Roman" w:cs="Times New Roman"/>
          <w:spacing w:val="-2"/>
        </w:rPr>
      </w:pPr>
    </w:p>
    <w:p w14:paraId="2D8C33B1" w14:textId="4C0DFD8B" w:rsidR="0036235C" w:rsidRPr="00953295" w:rsidRDefault="0036235C" w:rsidP="0036235C">
      <w:pPr>
        <w:spacing w:after="160" w:line="259" w:lineRule="auto"/>
        <w:rPr>
          <w:rFonts w:ascii="Times New Roman" w:hAnsi="Times New Roman" w:cs="Times New Roman"/>
          <w:sz w:val="20"/>
          <w:szCs w:val="24"/>
        </w:rPr>
      </w:pPr>
      <w:r w:rsidRPr="00953295">
        <w:rPr>
          <w:rFonts w:ascii="Times New Roman" w:hAnsi="Times New Roman" w:cs="Times New Roman"/>
          <w:sz w:val="24"/>
          <w:szCs w:val="24"/>
        </w:rPr>
        <w:br w:type="page"/>
      </w:r>
      <w:r w:rsidRPr="0051562F">
        <w:rPr>
          <w:rFonts w:ascii="Times New Roman" w:hAnsi="Times New Roman" w:cs="Times New Roman"/>
          <w:b/>
          <w:sz w:val="20"/>
          <w:szCs w:val="24"/>
        </w:rPr>
        <w:lastRenderedPageBreak/>
        <w:t>Table S</w:t>
      </w:r>
      <w:r w:rsidR="00486715" w:rsidRPr="0051562F">
        <w:rPr>
          <w:rFonts w:ascii="Times New Roman" w:hAnsi="Times New Roman" w:cs="Times New Roman"/>
          <w:b/>
          <w:sz w:val="20"/>
          <w:szCs w:val="24"/>
        </w:rPr>
        <w:t>3</w:t>
      </w:r>
      <w:r w:rsidRPr="0051562F">
        <w:rPr>
          <w:rFonts w:ascii="Times New Roman" w:hAnsi="Times New Roman" w:cs="Times New Roman"/>
          <w:b/>
          <w:sz w:val="20"/>
          <w:szCs w:val="24"/>
        </w:rPr>
        <w:t xml:space="preserve"> contd</w:t>
      </w:r>
      <w:r w:rsidRPr="00953295">
        <w:rPr>
          <w:rFonts w:ascii="Times New Roman" w:hAnsi="Times New Roman" w:cs="Times New Roman"/>
          <w:sz w:val="20"/>
          <w:szCs w:val="24"/>
        </w:rPr>
        <w:t>.</w:t>
      </w:r>
      <w:r w:rsidR="0051562F">
        <w:rPr>
          <w:rFonts w:ascii="Times New Roman" w:hAnsi="Times New Roman" w:cs="Times New Roman"/>
          <w:sz w:val="20"/>
          <w:szCs w:val="24"/>
        </w:rPr>
        <w:t xml:space="preserve"> </w:t>
      </w:r>
      <w:r w:rsidRPr="00953295">
        <w:rPr>
          <w:rFonts w:ascii="Times New Roman" w:hAnsi="Times New Roman" w:cs="Times New Roman"/>
          <w:sz w:val="20"/>
          <w:szCs w:val="24"/>
        </w:rPr>
        <w:t xml:space="preserve"> </w:t>
      </w:r>
      <w:r w:rsidR="00486715" w:rsidRPr="00953295">
        <w:rPr>
          <w:rFonts w:ascii="Times New Roman" w:hAnsi="Times New Roman" w:cs="Times New Roman"/>
          <w:sz w:val="20"/>
        </w:rPr>
        <w:t>Pack</w:t>
      </w:r>
      <w:r w:rsidRPr="00953295">
        <w:rPr>
          <w:rFonts w:ascii="Times New Roman" w:hAnsi="Times New Roman" w:cs="Times New Roman"/>
          <w:sz w:val="20"/>
        </w:rPr>
        <w:t xml:space="preserve">ing and case-ready phases input data for the U.S. beef life cycle impact assessment and </w:t>
      </w:r>
      <w:r w:rsidR="00871BB1" w:rsidRPr="00953295">
        <w:rPr>
          <w:rFonts w:ascii="Times New Roman" w:hAnsi="Times New Roman" w:cs="Times New Roman"/>
          <w:sz w:val="20"/>
          <w:szCs w:val="20"/>
        </w:rPr>
        <w:t xml:space="preserve">life-cycle inventory (LCI) </w:t>
      </w:r>
      <w:r w:rsidRPr="00953295">
        <w:rPr>
          <w:rFonts w:ascii="Times New Roman" w:hAnsi="Times New Roman" w:cs="Times New Roman"/>
          <w:sz w:val="20"/>
        </w:rPr>
        <w:t>sources</w:t>
      </w:r>
      <w:r w:rsidRPr="00953295">
        <w:rPr>
          <w:rFonts w:ascii="Times New Roman" w:hAnsi="Times New Roman" w:cs="Times New Roman"/>
          <w:sz w:val="20"/>
          <w:szCs w:val="24"/>
        </w:rPr>
        <w:t xml:space="preserve">. </w:t>
      </w:r>
      <w:r w:rsidRPr="00953295">
        <w:rPr>
          <w:rFonts w:ascii="Times New Roman" w:eastAsia="Tahoma" w:hAnsi="Times New Roman" w:cs="Times New Roman"/>
          <w:sz w:val="20"/>
          <w:szCs w:val="24"/>
        </w:rPr>
        <w:t>A</w:t>
      </w:r>
      <w:r w:rsidRPr="00953295">
        <w:rPr>
          <w:rFonts w:ascii="Times New Roman" w:eastAsia="Times New Roman" w:hAnsi="Times New Roman" w:cs="Times New Roman"/>
          <w:sz w:val="20"/>
          <w:szCs w:val="24"/>
        </w:rPr>
        <w:t>llocation factor of case-ready (i.e. % packaged at case ready) = 0.63</w:t>
      </w:r>
    </w:p>
    <w:p w14:paraId="76A7CD49" w14:textId="77777777" w:rsidR="0036235C" w:rsidRPr="00953295" w:rsidRDefault="0036235C" w:rsidP="003623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36235C" w:rsidRPr="00953295" w:rsidSect="002D2485">
          <w:footnotePr>
            <w:numFmt w:val="chicago"/>
            <w:numRestart w:val="eachSect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7B6E5F" w14:textId="77777777" w:rsidR="0036235C" w:rsidRPr="00953295" w:rsidRDefault="0036235C" w:rsidP="0036235C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36235C" w:rsidRPr="00953295" w:rsidSect="00097328">
          <w:footnotePr>
            <w:numFmt w:val="chicago"/>
            <w:numRestart w:val="eachSect"/>
          </w:footnotePr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1516" w:type="dxa"/>
        <w:tblInd w:w="-106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43"/>
        <w:gridCol w:w="4657"/>
        <w:gridCol w:w="894"/>
        <w:gridCol w:w="1247"/>
        <w:gridCol w:w="1260"/>
        <w:gridCol w:w="1915"/>
      </w:tblGrid>
      <w:tr w:rsidR="00953295" w:rsidRPr="00953295" w14:paraId="758F004B" w14:textId="77777777" w:rsidTr="00FB08C2">
        <w:trPr>
          <w:trHeight w:val="255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0045E7F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4DFA93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636BAAA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07" w:type="dxa"/>
            <w:gridSpan w:val="2"/>
            <w:shd w:val="clear" w:color="auto" w:fill="auto"/>
            <w:vAlign w:val="center"/>
            <w:hideMark/>
          </w:tcPr>
          <w:p w14:paraId="347F952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Amount</w:t>
            </w:r>
          </w:p>
        </w:tc>
        <w:tc>
          <w:tcPr>
            <w:tcW w:w="1915" w:type="dxa"/>
            <w:vMerge w:val="restart"/>
            <w:shd w:val="clear" w:color="auto" w:fill="auto"/>
            <w:vAlign w:val="center"/>
            <w:hideMark/>
          </w:tcPr>
          <w:p w14:paraId="1D8AEC11" w14:textId="6CB9F19D" w:rsidR="0036235C" w:rsidRPr="00953295" w:rsidRDefault="00871BB1" w:rsidP="00871BB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LCI</w:t>
            </w:r>
            <w:r w:rsidR="0036235C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source</w:t>
            </w:r>
            <w:r w:rsidR="0036235C"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10"/>
            </w:r>
          </w:p>
        </w:tc>
      </w:tr>
      <w:tr w:rsidR="00953295" w:rsidRPr="00953295" w14:paraId="6537DCBE" w14:textId="77777777" w:rsidTr="00FB08C2">
        <w:trPr>
          <w:trHeight w:val="314"/>
        </w:trPr>
        <w:tc>
          <w:tcPr>
            <w:tcW w:w="15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3F5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46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9133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Substance / Resource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30A6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Unit/CB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1C1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Harvesting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868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Case Ready</w:t>
            </w:r>
            <w:r w:rsidRPr="00953295">
              <w:rPr>
                <w:rFonts w:ascii="Calibri" w:eastAsia="Times New Roman" w:hAnsi="Calibri" w:cs="Times New Roman"/>
                <w:sz w:val="16"/>
                <w:szCs w:val="16"/>
              </w:rPr>
              <w:t> </w:t>
            </w:r>
          </w:p>
        </w:tc>
        <w:tc>
          <w:tcPr>
            <w:tcW w:w="191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A8E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1D341C19" w14:textId="77777777" w:rsidTr="00FB08C2">
        <w:trPr>
          <w:trHeight w:val="259"/>
        </w:trPr>
        <w:tc>
          <w:tcPr>
            <w:tcW w:w="15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1C46A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Utilities</w:t>
            </w:r>
          </w:p>
        </w:tc>
        <w:tc>
          <w:tcPr>
            <w:tcW w:w="465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6CF688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Biogas (on site generation &amp; use)</w:t>
            </w:r>
          </w:p>
        </w:tc>
        <w:tc>
          <w:tcPr>
            <w:tcW w:w="89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DE9160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FEB31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6.14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328EA5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33B40BC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472D36FE" w14:textId="77777777" w:rsidTr="00FB08C2">
        <w:trPr>
          <w:trHeight w:val="259"/>
        </w:trPr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269FE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D1634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Diesel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DB103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08B00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2.51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566F1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1.79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FF077B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24EAC392" w14:textId="77777777" w:rsidTr="00FB08C2">
        <w:trPr>
          <w:trHeight w:val="255"/>
        </w:trPr>
        <w:tc>
          <w:tcPr>
            <w:tcW w:w="15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A378D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5F2C9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Electricity (Purchased)</w:t>
            </w: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3E72F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CCA2C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4.46 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8E7A1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2.55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15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7EEF2E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5B786F5E" w14:textId="77777777" w:rsidTr="00FB08C2">
        <w:trPr>
          <w:trHeight w:val="255"/>
        </w:trPr>
        <w:tc>
          <w:tcPr>
            <w:tcW w:w="154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5D7E8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CC97C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Gasoline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1E77BB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4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8308A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1.01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5F0E13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7.18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91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4FBD07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2F4175F7" w14:textId="77777777" w:rsidTr="00FB08C2">
        <w:trPr>
          <w:trHeight w:val="255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6554DB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0192C31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Land footprint of building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65314E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C54FF8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1.70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3DC23A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3.77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7F4FB0E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0A107635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D57507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9B7710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Land footprint of landscaped area surrounding building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D77D43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914FE1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9.66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563EC4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1.29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456D382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5B357AD4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49385A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A7B2C9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LPG Butane Propane (liquid)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269627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FF2192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5.51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5BC15C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3.93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3B9B987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4855BC51" w14:textId="77777777" w:rsidTr="00FB08C2">
        <w:trPr>
          <w:trHeight w:val="255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DB5F02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37CBF465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Lubricant Oil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66B9EC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9B8360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3.27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AFE7C2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2.33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0FEE699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11A23DB6" w14:textId="77777777" w:rsidTr="00FB08C2">
        <w:trPr>
          <w:trHeight w:val="255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C264FF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04D55BD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Natural Gas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832178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4BDABF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9.97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B7B5B0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5.84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4660FBA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35A63862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8262A0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0B26861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Municipal water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FF2E16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3BDACA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E94FE5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54ED7B7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06D0AEB7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4CDCB4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5FBA40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Refrigerant Gas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1CF8BF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52392EC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6C4CDB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9.26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77154A4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5F5F83F7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ECB594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A2BE3F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Road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0D61E6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15A1A4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1.48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8B012F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1.44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75D3F4B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631A931B" w14:textId="77777777" w:rsidTr="00FB08C2">
        <w:trPr>
          <w:trHeight w:val="255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E568E3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0999EA7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Water Well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0C5541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D38B7C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3EFF03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1.34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06E039E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078A6C48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0D8A6F7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2E3F1D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Cardboard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DC1A05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832192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1.47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4FADEC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37425A2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56096B5B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468CA4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32470D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Cattle 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808BAC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11F2F8C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2.04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313ECDE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516CCD3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4CD1DED2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2685AA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38697A6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18A7A5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788363A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4.01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6392923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08FF7FA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75B10731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A5E095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7499FDE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Harvesting to case-ready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52AEDEA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</w:rPr>
              <w:t> ton-km</w:t>
            </w:r>
          </w:p>
        </w:tc>
        <w:tc>
          <w:tcPr>
            <w:tcW w:w="1247" w:type="dxa"/>
            <w:shd w:val="clear" w:color="auto" w:fill="auto"/>
            <w:noWrap/>
            <w:vAlign w:val="bottom"/>
            <w:hideMark/>
          </w:tcPr>
          <w:p w14:paraId="199FEAF5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05876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2.08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1A276DE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5C9EC034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36DEAC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4AD561A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Plastic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7106A2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BC5719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5.95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70A3D82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58A8BE7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72CF1D2E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1406BD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F763F5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6667FE4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E940E8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9.63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14:paraId="50FDB46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2FFF5E3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4ADDEC4F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0E9F517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11042CE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Average for all other material inputs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683B4D0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6068E0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1.09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482D0B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2.55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298E159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7FDB5B5C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center"/>
            <w:hideMark/>
          </w:tcPr>
          <w:p w14:paraId="3EBF78F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Emissions</w:t>
            </w:r>
            <w:r w:rsidRPr="00953295">
              <w:rPr>
                <w:rFonts w:ascii="Times New Roman" w:eastAsia="Times New Roman" w:hAnsi="Times New Roman" w:cs="Times New Roman"/>
                <w:sz w:val="18"/>
                <w:szCs w:val="20"/>
                <w:vertAlign w:val="superscript"/>
              </w:rPr>
              <w:t>†</w:t>
            </w: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290E65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BE1511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DF02BF5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D3189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1.14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4A642B3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538FDB95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D4CCBF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63979C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Chloride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6029AB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CF6583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7.56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1A3FC5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5.40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0B1584A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405CB040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50E7B65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44AE33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COD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7FCD835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29FF277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4.96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C99111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3.54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5732511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60424C6A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3EE24E2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0ADC41C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Landfill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3ED31C9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3FCD5C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5.15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5A0FB1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9.01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1BCE9BF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64B7B1CB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6A7A57B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7285210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85150A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28EFBC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2.29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25E635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1.64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1A164DE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338F73F2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62CA3E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998584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47FEF7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4B12873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0DB154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1.08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0FCC817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68D1580C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215FC9D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72CFA03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24226A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5ED202B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2.06 x 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9BF718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0073780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55075A3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22BAF95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0FBC9A9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N-total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6742CC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1E622E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8.94 x 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4D6180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6.38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346517D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79422656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ABDC29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7CDEBC3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Organic Compounds (VOC) including Hexane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7E6C3D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AF4351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5A4DA31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1.73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60535DC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1DD8B865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79C5992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2C91DE1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as P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300E4C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04548AE5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3.37 x 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A613175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3DB32D2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46BFC2A2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1E26B22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4D8CD270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X 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E71F7D8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53DD52F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7.16 x 10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1028635D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5.11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7878A0DA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086FCF15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59A890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5486E87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Sulfate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69210A6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3C959934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5.93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223451E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4.23 x 10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2E1F78F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56A95F23" w14:textId="77777777" w:rsidTr="00FB08C2">
        <w:trPr>
          <w:trHeight w:val="259"/>
        </w:trPr>
        <w:tc>
          <w:tcPr>
            <w:tcW w:w="1543" w:type="dxa"/>
            <w:shd w:val="clear" w:color="auto" w:fill="auto"/>
            <w:noWrap/>
            <w:vAlign w:val="bottom"/>
            <w:hideMark/>
          </w:tcPr>
          <w:p w14:paraId="4468131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7" w:type="dxa"/>
            <w:shd w:val="clear" w:color="auto" w:fill="auto"/>
            <w:noWrap/>
            <w:vAlign w:val="center"/>
            <w:hideMark/>
          </w:tcPr>
          <w:p w14:paraId="67B08D73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municipal treatment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7B2F74E7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m³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14:paraId="66A4B2FC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3.67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7734B22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2.62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915" w:type="dxa"/>
            <w:shd w:val="clear" w:color="auto" w:fill="auto"/>
            <w:vAlign w:val="center"/>
            <w:hideMark/>
          </w:tcPr>
          <w:p w14:paraId="7D162C2B" w14:textId="77777777" w:rsidR="0036235C" w:rsidRPr="00953295" w:rsidRDefault="0036235C" w:rsidP="0036235C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</w:tbl>
    <w:p w14:paraId="3AB3A2BF" w14:textId="77777777" w:rsidR="0036235C" w:rsidRPr="00953295" w:rsidRDefault="0036235C" w:rsidP="0036235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6235C" w:rsidRPr="00953295" w:rsidSect="00097328">
          <w:footnotePr>
            <w:numFmt w:val="chicago"/>
            <w:numRestart w:val="eachPage"/>
          </w:footnotePr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915"/>
        <w:tblW w:w="10278" w:type="dxa"/>
        <w:tblLook w:val="04A0" w:firstRow="1" w:lastRow="0" w:firstColumn="1" w:lastColumn="0" w:noHBand="0" w:noVBand="1"/>
      </w:tblPr>
      <w:tblGrid>
        <w:gridCol w:w="1818"/>
        <w:gridCol w:w="3462"/>
        <w:gridCol w:w="894"/>
        <w:gridCol w:w="1134"/>
        <w:gridCol w:w="1216"/>
        <w:gridCol w:w="1754"/>
      </w:tblGrid>
      <w:tr w:rsidR="009E3B06" w:rsidRPr="00953295" w14:paraId="11DA8ED8" w14:textId="77777777" w:rsidTr="009E3B06">
        <w:trPr>
          <w:trHeight w:val="255"/>
        </w:trPr>
        <w:tc>
          <w:tcPr>
            <w:tcW w:w="1818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D703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346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F393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Substance / Resource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5B4983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EAC6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Amount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E9303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B06" w:rsidRPr="00953295" w14:paraId="43645532" w14:textId="77777777" w:rsidTr="009E3B06">
        <w:trPr>
          <w:trHeight w:val="255"/>
        </w:trPr>
        <w:tc>
          <w:tcPr>
            <w:tcW w:w="18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A6A32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CDC8DC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F9AE2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Unit/CB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5866D" w14:textId="77777777" w:rsidR="009E3B06" w:rsidRPr="00953295" w:rsidRDefault="009E3B06" w:rsidP="009E3B06">
            <w:pPr>
              <w:spacing w:after="0" w:line="240" w:lineRule="auto"/>
              <w:ind w:right="-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Retail</w:t>
            </w:r>
          </w:p>
        </w:tc>
        <w:tc>
          <w:tcPr>
            <w:tcW w:w="12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2D186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Consumer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CD7EC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LCI source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11"/>
            </w:r>
          </w:p>
        </w:tc>
      </w:tr>
      <w:tr w:rsidR="009E3B06" w:rsidRPr="00953295" w14:paraId="4AD7C88E" w14:textId="77777777" w:rsidTr="009E3B06">
        <w:trPr>
          <w:trHeight w:val="300"/>
        </w:trPr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3E8B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Packaging</w:t>
            </w:r>
          </w:p>
        </w:tc>
        <w:tc>
          <w:tcPr>
            <w:tcW w:w="34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637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Cardboard, corrugated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A791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4FA0" w14:textId="77777777" w:rsidR="009E3B06" w:rsidRPr="00953295" w:rsidRDefault="009E3B06" w:rsidP="009E3B06">
            <w:pPr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1.44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80F8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F18DC0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E3B06" w:rsidRPr="00953295" w14:paraId="54E0FD3F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5C634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91D4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Label, paper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6328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CDA03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1.39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6ED2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C3DF0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E3B06" w:rsidRPr="00953295" w14:paraId="7BB1C48A" w14:textId="77777777" w:rsidTr="009E3B06">
        <w:trPr>
          <w:trHeight w:val="255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56604AA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shd w:val="clear" w:color="auto" w:fill="auto"/>
            <w:noWrap/>
            <w:vAlign w:val="bottom"/>
            <w:hideMark/>
          </w:tcPr>
          <w:p w14:paraId="471CD0AB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LDPE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377E0E75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FD6C47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7.01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0A2FCE77" w14:textId="77777777" w:rsidR="009E3B06" w:rsidRPr="00953295" w:rsidRDefault="009E3B06" w:rsidP="009E3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3.08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069A5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E3B06" w:rsidRPr="00953295" w14:paraId="1B2E3504" w14:textId="77777777" w:rsidTr="009E3B06">
        <w:trPr>
          <w:trHeight w:val="255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6DCDEE05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shd w:val="clear" w:color="auto" w:fill="auto"/>
            <w:noWrap/>
            <w:vAlign w:val="bottom"/>
            <w:hideMark/>
          </w:tcPr>
          <w:p w14:paraId="10313AD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Polypropylene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4BAA2749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B200AC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5.58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1CD0A89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F939A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E3B06" w:rsidRPr="00953295" w14:paraId="2470C180" w14:textId="77777777" w:rsidTr="009E3B06">
        <w:trPr>
          <w:trHeight w:val="262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56B4AB86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shd w:val="clear" w:color="auto" w:fill="auto"/>
            <w:noWrap/>
            <w:vAlign w:val="bottom"/>
            <w:hideMark/>
          </w:tcPr>
          <w:p w14:paraId="6C25220C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Polystyrene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6798158D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7FB157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5.58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4DC33EC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B5E62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(2009)</w:t>
            </w:r>
          </w:p>
        </w:tc>
      </w:tr>
      <w:tr w:rsidR="009E3B06" w:rsidRPr="00953295" w14:paraId="18943B4C" w14:textId="77777777" w:rsidTr="009E3B06">
        <w:trPr>
          <w:trHeight w:val="262"/>
        </w:trPr>
        <w:tc>
          <w:tcPr>
            <w:tcW w:w="1818" w:type="dxa"/>
            <w:shd w:val="clear" w:color="auto" w:fill="auto"/>
            <w:noWrap/>
            <w:vAlign w:val="bottom"/>
            <w:hideMark/>
          </w:tcPr>
          <w:p w14:paraId="14BC148F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Consumables</w:t>
            </w:r>
          </w:p>
        </w:tc>
        <w:tc>
          <w:tcPr>
            <w:tcW w:w="3462" w:type="dxa"/>
            <w:shd w:val="clear" w:color="auto" w:fill="auto"/>
            <w:noWrap/>
            <w:vAlign w:val="bottom"/>
            <w:hideMark/>
          </w:tcPr>
          <w:p w14:paraId="0E6D6940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LDPE</w:t>
            </w:r>
          </w:p>
        </w:tc>
        <w:tc>
          <w:tcPr>
            <w:tcW w:w="894" w:type="dxa"/>
            <w:shd w:val="clear" w:color="auto" w:fill="auto"/>
            <w:noWrap/>
            <w:vAlign w:val="bottom"/>
            <w:hideMark/>
          </w:tcPr>
          <w:p w14:paraId="166B71AD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F4C0E1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2.51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14:paraId="7298591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DDF8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E3B06" w:rsidRPr="00953295" w14:paraId="4F454354" w14:textId="77777777" w:rsidTr="009E3B06">
        <w:trPr>
          <w:trHeight w:val="255"/>
        </w:trPr>
        <w:tc>
          <w:tcPr>
            <w:tcW w:w="181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8783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6935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Nylon</w:t>
            </w:r>
          </w:p>
        </w:tc>
        <w:tc>
          <w:tcPr>
            <w:tcW w:w="8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EE12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FDE3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1.95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2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9CAC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23698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(2002)</w:t>
            </w:r>
          </w:p>
        </w:tc>
      </w:tr>
      <w:tr w:rsidR="009E3B06" w:rsidRPr="00953295" w14:paraId="5E145B1F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CCC0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 Use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B66C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Building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0A73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C6F9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5.08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3F8E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3C299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B06" w:rsidRPr="00953295" w14:paraId="5367C0B2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A939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DE4D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Landfill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0DB6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3BB83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2.85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5380" w14:textId="77777777" w:rsidR="009E3B06" w:rsidRPr="00953295" w:rsidRDefault="009E3B06" w:rsidP="009E3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2.67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93735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E3B06" w:rsidRPr="00953295" w14:paraId="029EAB36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61B4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Utilities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059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1,1,1-trifluoroethane  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4B79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1DBA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6.97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27F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AEC7A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E3B06" w:rsidRPr="00953295" w14:paraId="4E460057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F483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FA6A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134 A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DA786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0928D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2.82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-6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0104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8ACF78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E3B06" w:rsidRPr="00953295" w14:paraId="40195363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7E9F6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772D5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Electricity (refrigeration)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D47F1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DE6A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7.70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57A3" w14:textId="77777777" w:rsidR="009E3B06" w:rsidRPr="00953295" w:rsidRDefault="009E3B06" w:rsidP="009E3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0B480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E3B06" w:rsidRPr="00953295" w14:paraId="6B93DA18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E258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1A98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Electricity (cooking)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FDC8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49CD9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1DB3" w14:textId="77777777" w:rsidR="009E3B06" w:rsidRPr="00953295" w:rsidRDefault="009E3B06" w:rsidP="009E3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8A5963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E3B06" w:rsidRPr="00953295" w14:paraId="1EA91E23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AE3A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A2F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Natural Gas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B00C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948E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1.77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B70C" w14:textId="77777777" w:rsidR="009E3B06" w:rsidRPr="00953295" w:rsidRDefault="009E3B06" w:rsidP="009E3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10853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E3B06" w:rsidRPr="00953295" w14:paraId="1156B891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F13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B646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Propane (liquid)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9FD4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605B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8.70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62D2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8CB2A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E3B06" w:rsidRPr="00953295" w14:paraId="4CAD7656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34FE4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C706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Water Consumption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3248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1CCCD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6.64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836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CEEED6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E3B06" w:rsidRPr="00953295" w14:paraId="04BC4555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9EFA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Transport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BF94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Case Ready to Retail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53AD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F58E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2.82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1D08" w14:textId="77777777" w:rsidR="009E3B06" w:rsidRPr="00953295" w:rsidRDefault="009E3B06" w:rsidP="009E3B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78A95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E3B06" w:rsidRPr="00953295" w14:paraId="71F6FA12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8121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B21E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Supermarket to consumer</w:t>
            </w:r>
          </w:p>
        </w:tc>
        <w:tc>
          <w:tcPr>
            <w:tcW w:w="8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0EA7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ton-km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E9EB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C0A0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2.19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5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6129550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E3B06" w:rsidRPr="00953295" w14:paraId="255FA609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86D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Air Emissions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12"/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BB2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Gas Refrigerant Leakage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80DE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72E1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4.25 x 10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FE5A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A89A7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E3B06" w:rsidRPr="00953295" w14:paraId="0F4C7968" w14:textId="77777777" w:rsidTr="009E3B06">
        <w:trPr>
          <w:trHeight w:val="255"/>
        </w:trPr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715CFE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095F2E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95388F" w14:textId="77777777" w:rsidR="009E3B06" w:rsidRPr="00953295" w:rsidRDefault="009E3B06" w:rsidP="009E3B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A79F69" w14:textId="77777777" w:rsidR="009E3B06" w:rsidRPr="00953295" w:rsidRDefault="009E3B06" w:rsidP="009E3B06">
            <w:pPr>
              <w:tabs>
                <w:tab w:val="left" w:pos="936"/>
              </w:tabs>
              <w:spacing w:after="0" w:line="240" w:lineRule="auto"/>
              <w:ind w:right="-18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B7AB4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BF1318" w14:textId="77777777" w:rsidR="009E3B06" w:rsidRPr="00953295" w:rsidRDefault="009E3B06" w:rsidP="009E3B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7AAB81" w14:textId="039883F9" w:rsidR="000A7472" w:rsidRPr="00953295" w:rsidRDefault="000A7472" w:rsidP="000A747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562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proofErr w:type="gramStart"/>
      <w:r w:rsidRPr="0051562F">
        <w:rPr>
          <w:rFonts w:ascii="Times New Roman" w:hAnsi="Times New Roman" w:cs="Times New Roman"/>
          <w:b/>
          <w:sz w:val="20"/>
          <w:szCs w:val="20"/>
        </w:rPr>
        <w:t>S4</w:t>
      </w:r>
      <w:r w:rsidR="005156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 xml:space="preserve"> Retail</w:t>
      </w:r>
      <w:proofErr w:type="gramEnd"/>
      <w:r w:rsidRPr="00953295">
        <w:rPr>
          <w:rFonts w:ascii="Times New Roman" w:hAnsi="Times New Roman" w:cs="Times New Roman"/>
          <w:sz w:val="20"/>
          <w:szCs w:val="20"/>
        </w:rPr>
        <w:t xml:space="preserve"> and consumer phases input data (resource use and emissions) used in U.S. beef life cycle impact assessment and their respective </w:t>
      </w:r>
      <w:r w:rsidR="00871BB1" w:rsidRPr="00953295">
        <w:rPr>
          <w:rFonts w:ascii="Times New Roman" w:hAnsi="Times New Roman" w:cs="Times New Roman"/>
          <w:sz w:val="20"/>
          <w:szCs w:val="20"/>
        </w:rPr>
        <w:t xml:space="preserve">life-cycle inventory (LCI) </w:t>
      </w:r>
      <w:r w:rsidRPr="00953295">
        <w:rPr>
          <w:rFonts w:ascii="Times New Roman" w:hAnsi="Times New Roman" w:cs="Times New Roman"/>
          <w:sz w:val="20"/>
          <w:szCs w:val="20"/>
        </w:rPr>
        <w:t>sources.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A</w:t>
      </w:r>
      <w:r w:rsidRPr="00953295">
        <w:rPr>
          <w:rFonts w:ascii="Times New Roman" w:eastAsia="Times New Roman" w:hAnsi="Times New Roman" w:cs="Times New Roman"/>
          <w:sz w:val="20"/>
          <w:szCs w:val="20"/>
        </w:rPr>
        <w:t>llocation factor for retail and consumer (i.e. at-home consumption portion of total consumption sold through retail)</w:t>
      </w:r>
      <w:r w:rsidRPr="00953295" w:rsidDel="002C798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imes New Roman" w:hAnsi="Times New Roman" w:cs="Times New Roman"/>
          <w:sz w:val="20"/>
          <w:szCs w:val="20"/>
        </w:rPr>
        <w:t>= 0.47</w:t>
      </w:r>
    </w:p>
    <w:p w14:paraId="15125F77" w14:textId="77777777" w:rsidR="000A7472" w:rsidRPr="00953295" w:rsidRDefault="000A7472" w:rsidP="000A74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0A7472" w:rsidRPr="00953295" w:rsidSect="000609E3">
          <w:footnotePr>
            <w:numFmt w:val="chicago"/>
            <w:numRestart w:val="eachPage"/>
          </w:footnotePr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F824A6" w14:textId="77777777" w:rsidR="00FB08C2" w:rsidRPr="00953295" w:rsidRDefault="00FB08C2" w:rsidP="003623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245686E" w14:textId="2BC40C1E" w:rsidR="00FB08C2" w:rsidRPr="00953295" w:rsidRDefault="00FB08C2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53295">
        <w:rPr>
          <w:rFonts w:ascii="Times New Roman" w:hAnsi="Times New Roman" w:cs="Times New Roman"/>
          <w:sz w:val="20"/>
          <w:szCs w:val="20"/>
        </w:rPr>
        <w:br w:type="page"/>
      </w:r>
    </w:p>
    <w:p w14:paraId="1B11B1AB" w14:textId="77777777" w:rsidR="00FB08C2" w:rsidRPr="00953295" w:rsidRDefault="00FB08C2" w:rsidP="003623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  <w:sectPr w:rsidR="00FB08C2" w:rsidRPr="00953295" w:rsidSect="00FB08C2">
          <w:footerReference w:type="default" r:id="rId7"/>
          <w:footnotePr>
            <w:numFmt w:val="chicago"/>
          </w:footnotePr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709"/>
        <w:tblW w:w="9133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95"/>
        <w:gridCol w:w="3558"/>
        <w:gridCol w:w="990"/>
        <w:gridCol w:w="1080"/>
        <w:gridCol w:w="1710"/>
      </w:tblGrid>
      <w:tr w:rsidR="00953295" w:rsidRPr="00953295" w14:paraId="5931CDE2" w14:textId="77777777" w:rsidTr="00FB08C2">
        <w:trPr>
          <w:trHeight w:val="173"/>
        </w:trPr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D5A47" w14:textId="7FD83729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35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ED46B5" w14:textId="24C90BDE" w:rsidR="00FB08C2" w:rsidRPr="00953295" w:rsidRDefault="00FB08C2" w:rsidP="00FB0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Substance / Resource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E83C5" w14:textId="4FD913BF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Unit/CB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1D343" w14:textId="55D766E5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Amount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A2A21B" w14:textId="12BA4056" w:rsidR="00FB08C2" w:rsidRPr="00953295" w:rsidRDefault="00871BB1" w:rsidP="00FB08C2"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LCI</w:t>
            </w:r>
            <w:r w:rsidR="00FB08C2"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source</w:t>
            </w:r>
          </w:p>
        </w:tc>
      </w:tr>
      <w:tr w:rsidR="00953295" w:rsidRPr="00953295" w14:paraId="71AC411B" w14:textId="77777777" w:rsidTr="00FB08C2">
        <w:trPr>
          <w:trHeight w:val="173"/>
        </w:trPr>
        <w:tc>
          <w:tcPr>
            <w:tcW w:w="179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78D7BB9" w14:textId="3E7BA9DD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9D05E38" w14:textId="293059C1" w:rsidR="00FB08C2" w:rsidRPr="00953295" w:rsidRDefault="00FB08C2" w:rsidP="00FB0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Cardboard, corrugate (virgin)</w:t>
            </w:r>
          </w:p>
        </w:tc>
        <w:tc>
          <w:tcPr>
            <w:tcW w:w="99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9BB6767" w14:textId="3EF00C1E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57ACB30" w14:textId="1A0DADEC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1.02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D1B226" w14:textId="48F9F5EF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footnoteReference w:customMarkFollows="1" w:id="13"/>
              <w:t>Ecoinvent 2.2</w:t>
            </w:r>
          </w:p>
        </w:tc>
      </w:tr>
      <w:tr w:rsidR="00953295" w:rsidRPr="00953295" w14:paraId="25475491" w14:textId="77777777" w:rsidTr="00FB08C2">
        <w:trPr>
          <w:trHeight w:val="173"/>
        </w:trPr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4A98D3" w14:textId="53F3844B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Packaging</w:t>
            </w:r>
          </w:p>
        </w:tc>
        <w:tc>
          <w:tcPr>
            <w:tcW w:w="35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D5C5C5" w14:textId="40271D38" w:rsidR="00FB08C2" w:rsidRPr="00953295" w:rsidRDefault="00FB08C2" w:rsidP="00FB0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Aluminum Foil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0FECC" w14:textId="3798BD5E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0B7EA0" w14:textId="79A598AF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1.86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05818A" w14:textId="60DF7419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11BBDFE7" w14:textId="77777777" w:rsidTr="00FB08C2">
        <w:trPr>
          <w:trHeight w:val="173"/>
        </w:trPr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533B2C" w14:textId="456EFD4C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11E326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HDPE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3EC52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CDAC27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7.97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522E02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(2007)</w:t>
            </w:r>
            <w:r w:rsidRPr="00953295">
              <w:rPr>
                <w:rStyle w:val="Funotenzeichen"/>
                <w:rFonts w:ascii="Times New Roman" w:hAnsi="Times New Roman" w:cs="Times New Roman"/>
                <w:sz w:val="20"/>
                <w:szCs w:val="20"/>
              </w:rPr>
              <w:footnoteReference w:id="14"/>
            </w:r>
          </w:p>
        </w:tc>
      </w:tr>
      <w:tr w:rsidR="00953295" w:rsidRPr="00953295" w14:paraId="71EAF807" w14:textId="77777777" w:rsidTr="00FB08C2">
        <w:trPr>
          <w:trHeight w:val="173"/>
        </w:trPr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89628D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96BFED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LDPE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4D8E96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63DFC5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3.09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8C42C8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3D2BD569" w14:textId="77777777" w:rsidTr="00FB08C2">
        <w:trPr>
          <w:trHeight w:val="173"/>
        </w:trPr>
        <w:tc>
          <w:tcPr>
            <w:tcW w:w="179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3A0AAB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83223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Polypropylene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6857C1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FB8ECF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1.04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2733D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BASF (1996)</w:t>
            </w:r>
          </w:p>
        </w:tc>
      </w:tr>
      <w:tr w:rsidR="00953295" w:rsidRPr="00953295" w14:paraId="4732F0E8" w14:textId="77777777" w:rsidTr="00FB08C2">
        <w:trPr>
          <w:trHeight w:val="173"/>
        </w:trPr>
        <w:tc>
          <w:tcPr>
            <w:tcW w:w="1795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5A6E659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DFCFED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Polystyrene Foam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vAlign w:val="center"/>
          </w:tcPr>
          <w:p w14:paraId="6B38B101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EB6194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2.67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vAlign w:val="center"/>
          </w:tcPr>
          <w:p w14:paraId="790B7275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(2009)</w:t>
            </w:r>
          </w:p>
        </w:tc>
      </w:tr>
      <w:tr w:rsidR="00953295" w:rsidRPr="00953295" w14:paraId="177D0B20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850DE9C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Consumables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2178B07C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Cotton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E174629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EB66D0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1.60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AD4242F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21B1C3CD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3207B41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00254209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Steel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630972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26E1A67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5.35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4F7CE4A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51997A4A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3BB15DEC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1E6D0765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Vinyl Gloves (PVC)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C16D4E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8B2B58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1.77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0A98ED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2A72736E" w14:textId="77777777" w:rsidTr="00FB08C2">
        <w:trPr>
          <w:trHeight w:val="173"/>
        </w:trPr>
        <w:tc>
          <w:tcPr>
            <w:tcW w:w="1795" w:type="dxa"/>
            <w:vMerge w:val="restart"/>
            <w:shd w:val="clear" w:color="auto" w:fill="auto"/>
            <w:noWrap/>
            <w:vAlign w:val="center"/>
            <w:hideMark/>
          </w:tcPr>
          <w:p w14:paraId="07F53996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Consumables (Cleaning Chemicals)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65AED4A8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Alcohols, C10-C16, </w:t>
            </w: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ethoxylated</w:t>
            </w:r>
            <w:proofErr w:type="spellEnd"/>
          </w:p>
        </w:tc>
        <w:tc>
          <w:tcPr>
            <w:tcW w:w="990" w:type="dxa"/>
            <w:shd w:val="clear" w:color="auto" w:fill="auto"/>
            <w:vAlign w:val="center"/>
          </w:tcPr>
          <w:p w14:paraId="7F210E77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234D87A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8.09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06193DE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(2008)</w:t>
            </w:r>
          </w:p>
        </w:tc>
      </w:tr>
      <w:tr w:rsidR="00953295" w:rsidRPr="00953295" w14:paraId="6326261E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03C31D41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6F45F55E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Alkyl (C14)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E2FE2C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43DD4E5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1.28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1D3926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(2000)</w:t>
            </w:r>
          </w:p>
        </w:tc>
      </w:tr>
      <w:tr w:rsidR="00953295" w:rsidRPr="00953295" w14:paraId="4E1CB1AE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49913965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6353B221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Citric acid 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E57F0C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47A7C8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5.79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6FC74E0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(1998)</w:t>
            </w:r>
          </w:p>
        </w:tc>
      </w:tr>
      <w:tr w:rsidR="00953295" w:rsidRPr="00953295" w14:paraId="2E3C3EA6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3DD9473D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538EBFA2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Glass, oxide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5A86D7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9F3A98A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1.19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BBFF42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5A01065F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583C3E92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1A393FD5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Glycerin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528B39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6B3D010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8.44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B41E527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73ABBF65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745E586E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62735FB5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Penta sodium Triphosphate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2B8462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3829771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2.64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3F89D00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6AE7AD8D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1EDA80F3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3F91BC79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Potassium Carbonate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4F851C3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657D94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2.30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8F8B81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11EFCA04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54F9E452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11B8FF6C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Sodium Carbonate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12B9FB7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19ADBEB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1.06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F36ED6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78AE8AB5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3725C479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3EEF1CF4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Sodium Dodecyl benzenesulfonate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6368744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4F0389C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9.64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B88AB8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6AC672AA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5B0C4819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0136DB26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Sodium Hydroxide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820225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69907E8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1.61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7D112AE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(2003)</w:t>
            </w:r>
          </w:p>
        </w:tc>
      </w:tr>
      <w:tr w:rsidR="00953295" w:rsidRPr="00953295" w14:paraId="20E9FF8B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5A29D6FF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1229DC91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Sodium hypochlorite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AFF57AD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0D3801B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2.12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E67A2E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(2002)</w:t>
            </w:r>
          </w:p>
        </w:tc>
      </w:tr>
      <w:tr w:rsidR="00953295" w:rsidRPr="00953295" w14:paraId="61FBD2F4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4BFD4040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4D96BF66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Sodium lauryl sulfate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399854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B95940C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8.30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5D7FC8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(2007)</w:t>
            </w:r>
          </w:p>
        </w:tc>
      </w:tr>
      <w:tr w:rsidR="00953295" w:rsidRPr="00953295" w14:paraId="0F87EA30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14D8B66E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58DB60FE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Sodium Xylene Sulfonate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24D19A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89FF46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2.57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71303DC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(2008)</w:t>
            </w:r>
          </w:p>
        </w:tc>
      </w:tr>
      <w:tr w:rsidR="00953295" w:rsidRPr="00953295" w14:paraId="1110763A" w14:textId="77777777" w:rsidTr="00FB08C2">
        <w:trPr>
          <w:trHeight w:val="173"/>
        </w:trPr>
        <w:tc>
          <w:tcPr>
            <w:tcW w:w="1795" w:type="dxa"/>
            <w:vMerge/>
            <w:noWrap/>
            <w:vAlign w:val="center"/>
            <w:hideMark/>
          </w:tcPr>
          <w:p w14:paraId="6C2FF00D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061920E8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Urea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101344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CBFC6E9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3.61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43E9CC2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(2005)</w:t>
            </w:r>
          </w:p>
        </w:tc>
      </w:tr>
      <w:tr w:rsidR="00953295" w:rsidRPr="00953295" w14:paraId="3E6731E1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F9447F1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Land Use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3698BD38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Building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C9FF0ED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EEA76EF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3.21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E18990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185EB42C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17F1530B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200B795B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Grass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33B5FE9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7DB7544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9.05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92E82DA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3D3729BB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0432C0B3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2A1735CC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Road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779160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m²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110E78B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5.07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8F86E8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5F92074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0848AE4C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Utilities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67535866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Electricity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732324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317C6A2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22C3BA5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(2011)</w:t>
            </w:r>
          </w:p>
        </w:tc>
      </w:tr>
      <w:tr w:rsidR="00953295" w:rsidRPr="00953295" w14:paraId="31CE4DD9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615ED130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0D8C107B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Natural Gas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6103B1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1D7824F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AEBE7C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(1999)</w:t>
            </w:r>
          </w:p>
        </w:tc>
      </w:tr>
      <w:tr w:rsidR="00953295" w:rsidRPr="00953295" w14:paraId="68A8D1F0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528D5D84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14496912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Propane (liquid)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F50A264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372C1C7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4.96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480B4E7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Boustead (1996)</w:t>
            </w:r>
          </w:p>
        </w:tc>
      </w:tr>
      <w:tr w:rsidR="00953295" w:rsidRPr="00953295" w14:paraId="4D5033D9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2F8AE417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7E5D2284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Refrigerant liquid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6020BD3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8C90D2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1.32E-05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9C82BB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  <w:tr w:rsidR="00953295" w:rsidRPr="00953295" w14:paraId="49AC8234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18E1E599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2D31E949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Water Consumption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ECF7307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77CC7C2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9.22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9082CD3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BASF (2010)</w:t>
            </w:r>
          </w:p>
        </w:tc>
      </w:tr>
      <w:tr w:rsidR="00953295" w:rsidRPr="00953295" w14:paraId="7D014B08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7A0BDFED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Transport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349A7B8A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Transport - Case-Ready to Restaurant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5821B1A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ton.km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B56703E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1.40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E1CAC0E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US LCI (2011)</w:t>
            </w:r>
          </w:p>
        </w:tc>
      </w:tr>
      <w:tr w:rsidR="00953295" w:rsidRPr="00953295" w14:paraId="4305BAC6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center"/>
            <w:hideMark/>
          </w:tcPr>
          <w:p w14:paraId="35A869B8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Emissions</w:t>
            </w: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18EC7C68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from Refrigerant leakage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36D5CFA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mg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5594A954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7.75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330D26F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3FE84ABE" w14:textId="77777777" w:rsidTr="00FB08C2">
        <w:trPr>
          <w:trHeight w:val="173"/>
        </w:trPr>
        <w:tc>
          <w:tcPr>
            <w:tcW w:w="1795" w:type="dxa"/>
            <w:shd w:val="clear" w:color="auto" w:fill="auto"/>
            <w:noWrap/>
            <w:vAlign w:val="bottom"/>
            <w:hideMark/>
          </w:tcPr>
          <w:p w14:paraId="4DDB1E96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58" w:type="dxa"/>
            <w:shd w:val="clear" w:color="auto" w:fill="auto"/>
            <w:noWrap/>
            <w:vAlign w:val="center"/>
            <w:hideMark/>
          </w:tcPr>
          <w:p w14:paraId="6A314678" w14:textId="77777777" w:rsidR="00FB08C2" w:rsidRPr="00953295" w:rsidRDefault="00FB08C2" w:rsidP="00FB08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Landfill</w:t>
            </w:r>
            <w:r w:rsidRPr="00953295">
              <w:rPr>
                <w:rStyle w:val="Funotenzeichen"/>
                <w:rFonts w:ascii="Times New Roman" w:hAnsi="Times New Roman" w:cs="Times New Roman"/>
                <w:sz w:val="20"/>
                <w:szCs w:val="20"/>
              </w:rPr>
              <w:footnoteReference w:id="15"/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F694B99" w14:textId="77777777" w:rsidR="00FB08C2" w:rsidRPr="00953295" w:rsidRDefault="00FB08C2" w:rsidP="00FB08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kg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5861CE7" w14:textId="77777777" w:rsidR="00FB08C2" w:rsidRPr="00953295" w:rsidRDefault="00FB08C2" w:rsidP="00FB08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1.83 x 10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50F8830" w14:textId="77777777" w:rsidR="00FB08C2" w:rsidRPr="00953295" w:rsidRDefault="00FB08C2" w:rsidP="00FB08C2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Ecoinvent</w:t>
            </w:r>
            <w:proofErr w:type="spellEnd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2.2</w:t>
            </w:r>
          </w:p>
        </w:tc>
      </w:tr>
    </w:tbl>
    <w:p w14:paraId="4D88226E" w14:textId="7A5FE723" w:rsidR="000A7472" w:rsidRPr="00B96F0B" w:rsidRDefault="00FB08C2" w:rsidP="000A7472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1562F">
        <w:rPr>
          <w:rFonts w:ascii="Times New Roman" w:hAnsi="Times New Roman" w:cs="Times New Roman"/>
          <w:b/>
          <w:sz w:val="20"/>
          <w:szCs w:val="20"/>
        </w:rPr>
        <w:t xml:space="preserve">Table </w:t>
      </w:r>
      <w:proofErr w:type="gramStart"/>
      <w:r w:rsidRPr="0051562F">
        <w:rPr>
          <w:rFonts w:ascii="Times New Roman" w:hAnsi="Times New Roman" w:cs="Times New Roman"/>
          <w:b/>
          <w:sz w:val="20"/>
          <w:szCs w:val="20"/>
        </w:rPr>
        <w:t>S</w:t>
      </w:r>
      <w:r w:rsidR="00486715" w:rsidRPr="0051562F">
        <w:rPr>
          <w:rFonts w:ascii="Times New Roman" w:hAnsi="Times New Roman" w:cs="Times New Roman"/>
          <w:b/>
          <w:sz w:val="20"/>
          <w:szCs w:val="20"/>
        </w:rPr>
        <w:t>5</w:t>
      </w:r>
      <w:r w:rsidR="0051562F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 xml:space="preserve"> Restaurant</w:t>
      </w:r>
      <w:proofErr w:type="gramEnd"/>
      <w:r w:rsidRPr="00953295">
        <w:rPr>
          <w:rFonts w:ascii="Times New Roman" w:hAnsi="Times New Roman" w:cs="Times New Roman"/>
          <w:sz w:val="20"/>
          <w:szCs w:val="20"/>
        </w:rPr>
        <w:t xml:space="preserve"> phase input data (resource use and emissions) used in U.S. beef life cycle impact assessment and their respective </w:t>
      </w:r>
      <w:r w:rsidR="00871BB1" w:rsidRPr="00953295">
        <w:rPr>
          <w:rFonts w:ascii="Times New Roman" w:hAnsi="Times New Roman" w:cs="Times New Roman"/>
          <w:sz w:val="20"/>
          <w:szCs w:val="20"/>
        </w:rPr>
        <w:t>life-cycle inventory (LCI) sources</w:t>
      </w:r>
      <w:r w:rsidRPr="00953295">
        <w:rPr>
          <w:rFonts w:ascii="Times New Roman" w:eastAsia="Tahoma" w:hAnsi="Times New Roman" w:cs="Times New Roman"/>
          <w:sz w:val="20"/>
          <w:szCs w:val="20"/>
        </w:rPr>
        <w:t>. A</w:t>
      </w:r>
      <w:r w:rsidRPr="00953295">
        <w:rPr>
          <w:rFonts w:ascii="Times New Roman" w:eastAsia="Times New Roman" w:hAnsi="Times New Roman" w:cs="Times New Roman"/>
          <w:sz w:val="20"/>
          <w:szCs w:val="20"/>
        </w:rPr>
        <w:t>llocation factor (i.e. restaurant fraction of total beef consumption = 0.53)</w:t>
      </w:r>
    </w:p>
    <w:p w14:paraId="59EEE42A" w14:textId="77777777" w:rsidR="00B96F0B" w:rsidRDefault="00B96F0B" w:rsidP="004D5983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523AADF7" w14:textId="77777777" w:rsidR="004D5983" w:rsidRPr="009C09EC" w:rsidRDefault="004D5983" w:rsidP="004D5983">
      <w:pPr>
        <w:tabs>
          <w:tab w:val="left" w:pos="4064"/>
        </w:tabs>
        <w:rPr>
          <w:rFonts w:ascii="Times New Roman" w:hAnsi="Times New Roman" w:cs="Times New Roman"/>
          <w:b/>
          <w:szCs w:val="20"/>
          <w:lang w:val="en-GB"/>
        </w:rPr>
      </w:pPr>
      <w:r w:rsidRPr="009C09EC">
        <w:rPr>
          <w:rFonts w:ascii="Times New Roman" w:hAnsi="Times New Roman" w:cs="Times New Roman"/>
          <w:b/>
          <w:szCs w:val="20"/>
          <w:lang w:val="en-GB"/>
        </w:rPr>
        <w:t>References</w:t>
      </w:r>
      <w:r w:rsidRPr="009C09EC">
        <w:rPr>
          <w:rFonts w:ascii="Times New Roman" w:hAnsi="Times New Roman" w:cs="Times New Roman"/>
          <w:b/>
          <w:szCs w:val="20"/>
          <w:lang w:val="en-GB"/>
        </w:rPr>
        <w:tab/>
      </w:r>
    </w:p>
    <w:p w14:paraId="3CB3F68D" w14:textId="5252387B" w:rsidR="00B96F0B" w:rsidRDefault="004D5983" w:rsidP="00B96F0B">
      <w:pPr>
        <w:tabs>
          <w:tab w:val="left" w:pos="450"/>
        </w:tabs>
        <w:spacing w:after="0"/>
        <w:ind w:left="450" w:hanging="450"/>
        <w:rPr>
          <w:rFonts w:ascii="Times New Roman" w:hAnsi="Times New Roman" w:cs="Times New Roman"/>
          <w:sz w:val="20"/>
          <w:szCs w:val="20"/>
        </w:rPr>
      </w:pPr>
      <w:r w:rsidRPr="009C09EC">
        <w:rPr>
          <w:rFonts w:ascii="Times New Roman" w:hAnsi="Times New Roman" w:cs="Times New Roman"/>
          <w:sz w:val="20"/>
          <w:szCs w:val="20"/>
          <w:lang w:val="en-GB"/>
        </w:rPr>
        <w:t>Frischknecht R, Jungbluth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N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, Althaus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H-J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, Doka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G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, Dones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R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, Heck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T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, Hellweg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S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, Hischier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R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, Nemecek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T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, Rebitzer 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G, 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Spielmann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M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>2005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The ecoinvent database: Overview and methodological framework</w:t>
      </w:r>
      <w:r w:rsidR="0051562F" w:rsidRPr="009C09EC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9C09E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953295">
        <w:rPr>
          <w:rFonts w:ascii="Times New Roman" w:hAnsi="Times New Roman" w:cs="Times New Roman"/>
          <w:sz w:val="20"/>
          <w:szCs w:val="20"/>
        </w:rPr>
        <w:t>Int</w:t>
      </w:r>
      <w:proofErr w:type="spellEnd"/>
      <w:r w:rsidR="0051562F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>J</w:t>
      </w:r>
      <w:r w:rsidR="0051562F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>Life Cycle Assess</w:t>
      </w:r>
      <w:r w:rsidR="0051562F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>10</w:t>
      </w:r>
      <w:r w:rsidR="0051562F">
        <w:rPr>
          <w:rFonts w:ascii="Times New Roman" w:hAnsi="Times New Roman" w:cs="Times New Roman"/>
          <w:sz w:val="20"/>
          <w:szCs w:val="20"/>
        </w:rPr>
        <w:t>:</w:t>
      </w:r>
      <w:r w:rsidRPr="00953295">
        <w:rPr>
          <w:rFonts w:ascii="Times New Roman" w:hAnsi="Times New Roman" w:cs="Times New Roman"/>
          <w:sz w:val="20"/>
          <w:szCs w:val="20"/>
        </w:rPr>
        <w:t>3–9</w:t>
      </w:r>
      <w:r w:rsidR="00FB08C2" w:rsidRPr="009532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E180FF" w14:textId="2BD2A83B" w:rsidR="00FB08C2" w:rsidRPr="00953295" w:rsidRDefault="00FB08C2" w:rsidP="00B96F0B">
      <w:pPr>
        <w:tabs>
          <w:tab w:val="left" w:pos="450"/>
        </w:tabs>
        <w:spacing w:after="0"/>
        <w:ind w:left="450" w:hanging="450"/>
        <w:rPr>
          <w:rFonts w:ascii="Times New Roman" w:hAnsi="Times New Roman" w:cs="Times New Roman"/>
          <w:sz w:val="20"/>
          <w:szCs w:val="20"/>
        </w:rPr>
      </w:pPr>
      <w:r w:rsidRPr="00953295">
        <w:rPr>
          <w:rFonts w:ascii="Times New Roman" w:hAnsi="Times New Roman" w:cs="Times New Roman"/>
          <w:sz w:val="20"/>
          <w:szCs w:val="20"/>
        </w:rPr>
        <w:t>U.S. National Renewable Energy Laboratory. 2012. U.S. Life Cycle Inventory Database. Available at https://www.lcacommons.gov/nrel/search. Accessed 05 29 2015</w:t>
      </w:r>
    </w:p>
    <w:p w14:paraId="23A43C12" w14:textId="77777777" w:rsidR="00B96F0B" w:rsidRDefault="00B96F0B" w:rsidP="004D5983">
      <w:pPr>
        <w:widowControl w:val="0"/>
        <w:tabs>
          <w:tab w:val="left" w:pos="2805"/>
        </w:tabs>
        <w:spacing w:after="0" w:line="240" w:lineRule="auto"/>
        <w:ind w:right="202"/>
        <w:contextualSpacing/>
        <w:rPr>
          <w:rFonts w:ascii="Times New Roman" w:hAnsi="Times New Roman" w:cs="Times New Roman"/>
          <w:sz w:val="20"/>
          <w:szCs w:val="20"/>
        </w:rPr>
      </w:pPr>
    </w:p>
    <w:p w14:paraId="3B21E32D" w14:textId="77777777" w:rsidR="0051562F" w:rsidRDefault="0051562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br w:type="page"/>
      </w:r>
    </w:p>
    <w:p w14:paraId="3CE0BFB1" w14:textId="27A1455F" w:rsidR="004D5983" w:rsidRPr="00953295" w:rsidRDefault="004D5983" w:rsidP="004D5983">
      <w:pPr>
        <w:widowControl w:val="0"/>
        <w:tabs>
          <w:tab w:val="left" w:pos="2805"/>
        </w:tabs>
        <w:spacing w:after="0" w:line="240" w:lineRule="auto"/>
        <w:ind w:right="202"/>
        <w:contextualSpacing/>
        <w:rPr>
          <w:rFonts w:ascii="Times New Roman" w:hAnsi="Times New Roman" w:cs="Times New Roman"/>
          <w:sz w:val="20"/>
          <w:szCs w:val="20"/>
        </w:rPr>
      </w:pPr>
      <w:r w:rsidRPr="005156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proofErr w:type="gramStart"/>
      <w:r w:rsidRPr="0051562F">
        <w:rPr>
          <w:rFonts w:ascii="Times New Roman" w:hAnsi="Times New Roman" w:cs="Times New Roman"/>
          <w:b/>
          <w:sz w:val="20"/>
          <w:szCs w:val="20"/>
        </w:rPr>
        <w:t>S6</w:t>
      </w:r>
      <w:r w:rsidR="0051562F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 xml:space="preserve"> Essential</w:t>
      </w:r>
      <w:proofErr w:type="gramEnd"/>
      <w:r w:rsidRPr="00953295">
        <w:rPr>
          <w:rFonts w:ascii="Times New Roman" w:hAnsi="Times New Roman" w:cs="Times New Roman"/>
          <w:sz w:val="20"/>
          <w:szCs w:val="20"/>
        </w:rPr>
        <w:t xml:space="preserve"> raw materials considered in the U.S. beef life cycle impact assessment and respective weighting factors used for the determination of their Abiotic Depletion Potential (ADP)</w:t>
      </w:r>
    </w:p>
    <w:tbl>
      <w:tblPr>
        <w:tblpPr w:leftFromText="180" w:rightFromText="180" w:vertAnchor="page" w:horzAnchor="margin" w:tblpY="2237"/>
        <w:tblW w:w="79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64"/>
        <w:gridCol w:w="1586"/>
        <w:gridCol w:w="2430"/>
        <w:gridCol w:w="2340"/>
      </w:tblGrid>
      <w:tr w:rsidR="00B96F0B" w:rsidRPr="00953295" w14:paraId="3814B648" w14:textId="77777777" w:rsidTr="00B96F0B">
        <w:trPr>
          <w:trHeight w:val="194"/>
        </w:trPr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0B1CB8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center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Raw Material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98F8A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center"/>
              <w:textAlignment w:val="center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Resources</w:t>
            </w:r>
            <w:r w:rsidRPr="00953295">
              <w:rPr>
                <w:sz w:val="20"/>
                <w:szCs w:val="20"/>
              </w:rPr>
              <w:t xml:space="preserve"> 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>(years)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49306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center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Global Reserves</w:t>
            </w:r>
            <w:r w:rsidRPr="00953295">
              <w:rPr>
                <w:sz w:val="20"/>
                <w:szCs w:val="20"/>
              </w:rPr>
              <w:t xml:space="preserve"> 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>(million t)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1CE92A9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center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Weighting</w:t>
            </w:r>
            <w:r w:rsidRPr="00953295">
              <w:rPr>
                <w:sz w:val="20"/>
                <w:szCs w:val="20"/>
              </w:rPr>
              <w:t xml:space="preserve"> 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>(kg Ag eq.)</w:t>
            </w:r>
          </w:p>
        </w:tc>
      </w:tr>
      <w:tr w:rsidR="00B96F0B" w:rsidRPr="00953295" w14:paraId="43C8EF26" w14:textId="77777777" w:rsidTr="00B96F0B">
        <w:trPr>
          <w:trHeight w:val="194"/>
        </w:trPr>
        <w:tc>
          <w:tcPr>
            <w:tcW w:w="1564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1BB8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center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Bauxite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4F06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center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132</w:t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88E7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center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2.90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76F4C25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center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3.09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-6</w:t>
            </w:r>
          </w:p>
        </w:tc>
      </w:tr>
      <w:tr w:rsidR="00B96F0B" w:rsidRPr="00953295" w14:paraId="71A7C54D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B5821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Coal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09CD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102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EB0F1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4.05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FE6BB2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2.83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-7</w:t>
            </w:r>
          </w:p>
        </w:tc>
      </w:tr>
      <w:tr w:rsidR="00B96F0B" w:rsidRPr="00953295" w14:paraId="1BFCEC92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919E7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Copper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3815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43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6D3C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6.90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7686BD1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3.99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-4</w:t>
            </w:r>
          </w:p>
        </w:tc>
      </w:tr>
      <w:tr w:rsidR="00B96F0B" w:rsidRPr="00953295" w14:paraId="36C3892A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C66F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Gas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802D3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64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14FB6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1.88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748BEB01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9.91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-7</w:t>
            </w:r>
          </w:p>
        </w:tc>
      </w:tr>
      <w:tr w:rsidR="00B96F0B" w:rsidRPr="00953295" w14:paraId="59D07B1F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1D738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Iron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A3358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70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0930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7.10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54C662F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2.37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-6</w:t>
            </w:r>
          </w:p>
        </w:tc>
      </w:tr>
      <w:tr w:rsidR="00B96F0B" w:rsidRPr="00953295" w14:paraId="5D323314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02DBA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Lignite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70DC4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272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7DFD6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2.69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0772E119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1.65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-7</w:t>
            </w:r>
          </w:p>
        </w:tc>
      </w:tr>
      <w:tr w:rsidR="00B96F0B" w:rsidRPr="00953295" w14:paraId="6CB748FE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E6C8A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Lime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6E804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500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F9AEC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1.80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405735C9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0</w:t>
            </w:r>
          </w:p>
        </w:tc>
      </w:tr>
      <w:tr w:rsidR="00B96F0B" w:rsidRPr="00953295" w14:paraId="61B8A084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82478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Manganese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BF485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45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085DB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6.30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1E9BFFF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4.16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-4</w:t>
            </w:r>
          </w:p>
        </w:tc>
      </w:tr>
      <w:tr w:rsidR="00B96F0B" w:rsidRPr="00953295" w14:paraId="66760DFE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2E1B7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proofErr w:type="spellStart"/>
            <w:r w:rsidRPr="00953295">
              <w:rPr>
                <w:rFonts w:eastAsia="Arial"/>
                <w:kern w:val="24"/>
                <w:sz w:val="20"/>
                <w:szCs w:val="20"/>
              </w:rPr>
              <w:t>NaCl</w:t>
            </w:r>
            <w:proofErr w:type="spellEnd"/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9E353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1000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2C9A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1.80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47A029F2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0</w:t>
            </w:r>
          </w:p>
        </w:tc>
      </w:tr>
      <w:tr w:rsidR="00B96F0B" w:rsidRPr="00953295" w14:paraId="2EBB71A6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3A463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Oil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63F02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42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C0FC9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2.25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74A6669C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1.26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-6</w:t>
            </w:r>
          </w:p>
        </w:tc>
      </w:tr>
      <w:tr w:rsidR="00B96F0B" w:rsidRPr="00953295" w14:paraId="7958A5C9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3B442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Phosphorus as P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748B3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372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CFD7B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7.10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7235144C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 xml:space="preserve">4.49 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-7</w:t>
            </w:r>
          </w:p>
        </w:tc>
      </w:tr>
      <w:tr w:rsidR="00B96F0B" w:rsidRPr="00953295" w14:paraId="0F8F524D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D0BBA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Silver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7B437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22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96D0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5.30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7A89B26F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1.0</w:t>
            </w:r>
          </w:p>
        </w:tc>
      </w:tr>
      <w:tr w:rsidR="00B96F0B" w:rsidRPr="00953295" w14:paraId="12BD11C9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4FEC3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Sulfur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E2774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9091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C51D9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6.0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76DCE153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0</w:t>
            </w:r>
            <w:r w:rsidRPr="00953295" w:rsidDel="005A0F1E">
              <w:rPr>
                <w:sz w:val="20"/>
                <w:szCs w:val="20"/>
              </w:rPr>
              <w:t xml:space="preserve"> </w:t>
            </w:r>
          </w:p>
        </w:tc>
      </w:tr>
      <w:tr w:rsidR="00B96F0B" w:rsidRPr="00953295" w14:paraId="62D543D4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5FFD65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Titanium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9006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103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E255CD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6.90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67026B24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1.66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-4</w:t>
            </w:r>
          </w:p>
        </w:tc>
      </w:tr>
      <w:tr w:rsidR="00B96F0B" w:rsidRPr="00953295" w14:paraId="797B7A4B" w14:textId="77777777" w:rsidTr="00B96F0B">
        <w:trPr>
          <w:trHeight w:val="194"/>
        </w:trPr>
        <w:tc>
          <w:tcPr>
            <w:tcW w:w="156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8109B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Uranium</w:t>
            </w:r>
          </w:p>
        </w:tc>
        <w:tc>
          <w:tcPr>
            <w:tcW w:w="158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1D610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98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DEFC9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kern w:val="24"/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5.33</w:t>
            </w:r>
          </w:p>
        </w:tc>
        <w:tc>
          <w:tcPr>
            <w:tcW w:w="2340" w:type="dxa"/>
            <w:shd w:val="clear" w:color="auto" w:fill="auto"/>
            <w:vAlign w:val="bottom"/>
          </w:tcPr>
          <w:p w14:paraId="6424F943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2.26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-2</w:t>
            </w:r>
          </w:p>
        </w:tc>
      </w:tr>
      <w:tr w:rsidR="00B96F0B" w:rsidRPr="00953295" w14:paraId="35DED150" w14:textId="77777777" w:rsidTr="00B96F0B">
        <w:trPr>
          <w:trHeight w:val="194"/>
        </w:trPr>
        <w:tc>
          <w:tcPr>
            <w:tcW w:w="156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F9239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Zinc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695BAB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20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EE631E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sz w:val="20"/>
                <w:szCs w:val="20"/>
              </w:rPr>
            </w:pPr>
            <w:r w:rsidRPr="00953295">
              <w:rPr>
                <w:rFonts w:eastAsia="Arial"/>
                <w:kern w:val="24"/>
                <w:sz w:val="20"/>
                <w:szCs w:val="20"/>
              </w:rPr>
              <w:t>2.50 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5D7859" w14:textId="77777777" w:rsidR="00B96F0B" w:rsidRPr="00953295" w:rsidRDefault="00B96F0B" w:rsidP="00B96F0B">
            <w:pPr>
              <w:pStyle w:val="StandardWeb"/>
              <w:spacing w:before="0" w:beforeAutospacing="0" w:after="0" w:afterAutospacing="0"/>
              <w:contextualSpacing/>
              <w:jc w:val="right"/>
              <w:textAlignment w:val="bottom"/>
              <w:rPr>
                <w:rFonts w:eastAsia="Arial"/>
                <w:bCs/>
                <w:kern w:val="24"/>
                <w:sz w:val="20"/>
                <w:szCs w:val="20"/>
              </w:rPr>
            </w:pPr>
            <w:r w:rsidRPr="00953295">
              <w:rPr>
                <w:sz w:val="20"/>
                <w:szCs w:val="20"/>
              </w:rPr>
              <w:t>2.34</w:t>
            </w:r>
            <w:r w:rsidRPr="00953295">
              <w:rPr>
                <w:rFonts w:eastAsia="Arial"/>
                <w:kern w:val="24"/>
                <w:sz w:val="20"/>
                <w:szCs w:val="20"/>
              </w:rPr>
              <w:t xml:space="preserve"> x 10</w:t>
            </w:r>
            <w:r w:rsidRPr="00953295">
              <w:rPr>
                <w:rFonts w:eastAsia="Arial"/>
                <w:kern w:val="24"/>
                <w:sz w:val="20"/>
                <w:szCs w:val="20"/>
                <w:vertAlign w:val="superscript"/>
              </w:rPr>
              <w:t>-3</w:t>
            </w:r>
          </w:p>
        </w:tc>
      </w:tr>
    </w:tbl>
    <w:p w14:paraId="295B2C62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29C264C6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21A0D59D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322FA36B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689D049E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6AC70131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6F85AA96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75EE2B02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4CF4E8EE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6A98E061" w14:textId="77777777" w:rsidR="004D5983" w:rsidRPr="00953295" w:rsidRDefault="004D5983" w:rsidP="000A7472">
      <w:pPr>
        <w:tabs>
          <w:tab w:val="left" w:pos="4064"/>
        </w:tabs>
        <w:rPr>
          <w:rFonts w:ascii="Times New Roman" w:hAnsi="Times New Roman" w:cs="Times New Roman"/>
          <w:b/>
          <w:szCs w:val="20"/>
        </w:rPr>
      </w:pPr>
    </w:p>
    <w:p w14:paraId="7F1AB21C" w14:textId="77777777" w:rsidR="001C6447" w:rsidRPr="00953295" w:rsidRDefault="001C6447" w:rsidP="001C6447">
      <w:pPr>
        <w:widowControl w:val="0"/>
        <w:spacing w:after="0" w:line="240" w:lineRule="auto"/>
        <w:ind w:right="202"/>
        <w:contextualSpacing/>
        <w:rPr>
          <w:rFonts w:ascii="Times New Roman" w:eastAsia="Tahoma" w:hAnsi="Times New Roman" w:cs="Times New Roman"/>
          <w:sz w:val="20"/>
          <w:szCs w:val="20"/>
        </w:rPr>
      </w:pPr>
    </w:p>
    <w:p w14:paraId="3E2FD4A8" w14:textId="77777777" w:rsidR="001C6447" w:rsidRPr="00953295" w:rsidRDefault="001C6447" w:rsidP="001C6447">
      <w:pPr>
        <w:widowControl w:val="0"/>
        <w:spacing w:after="0" w:line="240" w:lineRule="auto"/>
        <w:ind w:right="202"/>
        <w:contextualSpacing/>
        <w:rPr>
          <w:rFonts w:ascii="Times New Roman" w:eastAsia="Tahoma" w:hAnsi="Times New Roman" w:cs="Times New Roman"/>
          <w:sz w:val="20"/>
          <w:szCs w:val="20"/>
        </w:rPr>
      </w:pPr>
    </w:p>
    <w:p w14:paraId="4BFE0DDE" w14:textId="77777777" w:rsidR="001C6447" w:rsidRPr="00953295" w:rsidRDefault="001C6447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6C66D982" w14:textId="77777777" w:rsidR="00FC5E93" w:rsidRPr="00953295" w:rsidRDefault="00FC5E93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40B34497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385B3224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1D9F6E64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085AA79B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18DC9E68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62B5BEFD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716CED7D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7ADFBEBB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74A5028B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795F7D03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5F4BD94B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7BDC002A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41FF3701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76EE02FE" w14:textId="77777777" w:rsidR="00806A08" w:rsidRPr="00953295" w:rsidRDefault="00806A08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</w:p>
    <w:p w14:paraId="258B317C" w14:textId="03D43885" w:rsidR="00806A08" w:rsidRPr="00953295" w:rsidRDefault="008F14E6" w:rsidP="00007F22">
      <w:pPr>
        <w:spacing w:after="160" w:line="259" w:lineRule="auto"/>
        <w:rPr>
          <w:rFonts w:ascii="Times New Roman" w:hAnsi="Times New Roman" w:cs="Times New Roman"/>
          <w:spacing w:val="-1"/>
          <w:sz w:val="20"/>
          <w:szCs w:val="20"/>
        </w:rPr>
      </w:pPr>
      <w:r w:rsidRPr="00953295">
        <w:rPr>
          <w:rFonts w:ascii="Times New Roman" w:hAnsi="Times New Roman" w:cs="Times New Roman"/>
          <w:spacing w:val="-1"/>
          <w:sz w:val="20"/>
          <w:szCs w:val="20"/>
        </w:rPr>
        <w:br w:type="page"/>
      </w:r>
    </w:p>
    <w:p w14:paraId="67F61871" w14:textId="06B927D4" w:rsidR="001C6447" w:rsidRPr="00953295" w:rsidRDefault="001C6447" w:rsidP="001C6447">
      <w:pPr>
        <w:widowControl w:val="0"/>
        <w:spacing w:before="185" w:after="0" w:line="240" w:lineRule="auto"/>
        <w:contextualSpacing/>
        <w:rPr>
          <w:rFonts w:ascii="Times New Roman" w:hAnsi="Times New Roman" w:cs="Times New Roman"/>
          <w:spacing w:val="-1"/>
          <w:sz w:val="20"/>
          <w:szCs w:val="20"/>
        </w:rPr>
      </w:pPr>
      <w:r w:rsidRPr="0051562F">
        <w:rPr>
          <w:rFonts w:ascii="Times New Roman" w:hAnsi="Times New Roman" w:cs="Times New Roman"/>
          <w:b/>
          <w:spacing w:val="-1"/>
          <w:sz w:val="20"/>
          <w:szCs w:val="20"/>
        </w:rPr>
        <w:lastRenderedPageBreak/>
        <w:t>Table</w:t>
      </w:r>
      <w:r w:rsidRPr="0051562F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proofErr w:type="gramStart"/>
      <w:r w:rsidR="00E9665B" w:rsidRPr="0051562F">
        <w:rPr>
          <w:rFonts w:ascii="Times New Roman" w:hAnsi="Times New Roman" w:cs="Times New Roman"/>
          <w:b/>
          <w:spacing w:val="-6"/>
          <w:sz w:val="20"/>
          <w:szCs w:val="20"/>
        </w:rPr>
        <w:t>S7</w:t>
      </w:r>
      <w:r w:rsidR="005156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1"/>
          <w:sz w:val="20"/>
          <w:szCs w:val="20"/>
        </w:rPr>
        <w:t>Scoring</w:t>
      </w:r>
      <w:proofErr w:type="gramEnd"/>
      <w:r w:rsidRPr="0095329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1"/>
          <w:sz w:val="20"/>
          <w:szCs w:val="20"/>
        </w:rPr>
        <w:t>system</w:t>
      </w:r>
      <w:r w:rsidRPr="0095329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1"/>
          <w:sz w:val="20"/>
          <w:szCs w:val="20"/>
        </w:rPr>
        <w:t>for</w:t>
      </w:r>
      <w:r w:rsidRPr="0095329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1"/>
          <w:sz w:val="20"/>
          <w:szCs w:val="20"/>
        </w:rPr>
        <w:t>toxic</w:t>
      </w:r>
      <w:r w:rsidRPr="0095329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1"/>
          <w:sz w:val="20"/>
          <w:szCs w:val="20"/>
        </w:rPr>
        <w:t>properties</w:t>
      </w:r>
      <w:r w:rsidRPr="0095329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1"/>
          <w:sz w:val="20"/>
          <w:szCs w:val="20"/>
        </w:rPr>
        <w:t>described</w:t>
      </w:r>
      <w:r w:rsidRPr="0095329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>by</w:t>
      </w:r>
      <w:r w:rsidRPr="0095329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953295">
        <w:rPr>
          <w:rFonts w:ascii="Times New Roman" w:hAnsi="Times New Roman" w:cs="Times New Roman"/>
          <w:spacing w:val="-1"/>
          <w:sz w:val="20"/>
          <w:szCs w:val="20"/>
        </w:rPr>
        <w:t xml:space="preserve">H-phrases </w:t>
      </w:r>
      <w:r w:rsidR="008C09CC" w:rsidRPr="00953295">
        <w:rPr>
          <w:rFonts w:ascii="Times New Roman" w:hAnsi="Times New Roman" w:cs="Times New Roman"/>
          <w:spacing w:val="-1"/>
          <w:sz w:val="20"/>
          <w:szCs w:val="20"/>
        </w:rPr>
        <w:t>for U</w:t>
      </w:r>
      <w:r w:rsidR="00235F2F" w:rsidRPr="00953295">
        <w:rPr>
          <w:rFonts w:ascii="Times New Roman" w:hAnsi="Times New Roman" w:cs="Times New Roman"/>
          <w:spacing w:val="-1"/>
          <w:sz w:val="20"/>
          <w:szCs w:val="20"/>
        </w:rPr>
        <w:t>.</w:t>
      </w:r>
      <w:r w:rsidR="008C09CC" w:rsidRPr="00953295">
        <w:rPr>
          <w:rFonts w:ascii="Times New Roman" w:hAnsi="Times New Roman" w:cs="Times New Roman"/>
          <w:spacing w:val="-1"/>
          <w:sz w:val="20"/>
          <w:szCs w:val="20"/>
        </w:rPr>
        <w:t>S</w:t>
      </w:r>
      <w:r w:rsidR="00235F2F" w:rsidRPr="00953295">
        <w:rPr>
          <w:rFonts w:ascii="Times New Roman" w:hAnsi="Times New Roman" w:cs="Times New Roman"/>
          <w:spacing w:val="-1"/>
          <w:sz w:val="20"/>
          <w:szCs w:val="20"/>
        </w:rPr>
        <w:t>.</w:t>
      </w:r>
      <w:r w:rsidR="008C09CC" w:rsidRPr="00953295">
        <w:rPr>
          <w:rFonts w:ascii="Times New Roman" w:hAnsi="Times New Roman" w:cs="Times New Roman"/>
          <w:spacing w:val="-1"/>
          <w:sz w:val="20"/>
          <w:szCs w:val="20"/>
        </w:rPr>
        <w:t xml:space="preserve"> beef </w:t>
      </w:r>
      <w:r w:rsidR="008F4C00" w:rsidRPr="00953295">
        <w:rPr>
          <w:rFonts w:ascii="Times New Roman" w:hAnsi="Times New Roman" w:cs="Times New Roman"/>
          <w:sz w:val="20"/>
          <w:szCs w:val="20"/>
        </w:rPr>
        <w:t xml:space="preserve">life </w:t>
      </w:r>
      <w:r w:rsidR="00C06B60" w:rsidRPr="00953295">
        <w:rPr>
          <w:rFonts w:ascii="Times New Roman" w:hAnsi="Times New Roman" w:cs="Times New Roman"/>
          <w:sz w:val="20"/>
          <w:szCs w:val="20"/>
        </w:rPr>
        <w:t>cycle</w:t>
      </w:r>
      <w:r w:rsidR="008F4C00" w:rsidRPr="00953295">
        <w:rPr>
          <w:rFonts w:ascii="Times New Roman" w:hAnsi="Times New Roman" w:cs="Times New Roman"/>
          <w:sz w:val="20"/>
          <w:szCs w:val="20"/>
        </w:rPr>
        <w:t xml:space="preserve"> impact assessment</w:t>
      </w:r>
      <w:r w:rsidR="00C74492" w:rsidRPr="0095329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C74492" w:rsidRPr="00953295">
        <w:rPr>
          <w:rFonts w:ascii="Times New Roman" w:hAnsi="Times New Roman" w:cs="Times New Roman"/>
          <w:sz w:val="20"/>
          <w:szCs w:val="20"/>
        </w:rPr>
        <w:t>Landsiedel</w:t>
      </w:r>
      <w:proofErr w:type="spellEnd"/>
      <w:r w:rsidR="00C74492" w:rsidRPr="0095329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C74492" w:rsidRPr="00953295">
        <w:rPr>
          <w:rFonts w:ascii="Times New Roman" w:hAnsi="Times New Roman" w:cs="Times New Roman"/>
          <w:sz w:val="20"/>
          <w:szCs w:val="20"/>
        </w:rPr>
        <w:t>Saling</w:t>
      </w:r>
      <w:proofErr w:type="spellEnd"/>
      <w:r w:rsidR="00C74492" w:rsidRPr="00953295">
        <w:rPr>
          <w:rFonts w:ascii="Times New Roman" w:hAnsi="Times New Roman" w:cs="Times New Roman"/>
          <w:sz w:val="20"/>
          <w:szCs w:val="20"/>
        </w:rPr>
        <w:t xml:space="preserve"> </w:t>
      </w:r>
      <w:r w:rsidR="0051562F">
        <w:rPr>
          <w:rFonts w:ascii="Times New Roman" w:hAnsi="Times New Roman" w:cs="Times New Roman"/>
          <w:sz w:val="20"/>
          <w:szCs w:val="20"/>
        </w:rPr>
        <w:t>(</w:t>
      </w:r>
      <w:r w:rsidR="00C74492" w:rsidRPr="00953295">
        <w:rPr>
          <w:rFonts w:ascii="Times New Roman" w:hAnsi="Times New Roman" w:cs="Times New Roman"/>
          <w:sz w:val="20"/>
          <w:szCs w:val="20"/>
        </w:rPr>
        <w:t>2002</w:t>
      </w:r>
      <w:r w:rsidR="0051562F">
        <w:rPr>
          <w:rFonts w:ascii="Times New Roman" w:hAnsi="Times New Roman" w:cs="Times New Roman"/>
          <w:sz w:val="20"/>
          <w:szCs w:val="20"/>
        </w:rPr>
        <w:t>)</w:t>
      </w:r>
      <w:r w:rsidR="00005045" w:rsidRPr="00953295">
        <w:rPr>
          <w:rFonts w:ascii="Times New Roman" w:hAnsi="Times New Roman" w:cs="Times New Roman"/>
          <w:sz w:val="20"/>
          <w:szCs w:val="20"/>
        </w:rPr>
        <w:t xml:space="preserve"> before our modification</w:t>
      </w:r>
      <w:r w:rsidR="00C74492" w:rsidRPr="00953295">
        <w:rPr>
          <w:rFonts w:ascii="Times New Roman" w:hAnsi="Times New Roman" w:cs="Times New Roman"/>
          <w:sz w:val="20"/>
          <w:szCs w:val="20"/>
        </w:rPr>
        <w:t>)</w:t>
      </w:r>
    </w:p>
    <w:p w14:paraId="6714A24E" w14:textId="77777777" w:rsidR="008F14E6" w:rsidRPr="00953295" w:rsidRDefault="008F14E6" w:rsidP="001C6447">
      <w:pPr>
        <w:widowControl w:val="0"/>
        <w:spacing w:before="185" w:after="0" w:line="240" w:lineRule="auto"/>
        <w:contextualSpacing/>
        <w:rPr>
          <w:rFonts w:ascii="Times New Roman" w:eastAsia="Tahoma" w:hAnsi="Times New Roman" w:cs="Times New Roman"/>
          <w:sz w:val="20"/>
          <w:szCs w:val="20"/>
        </w:rPr>
      </w:pPr>
    </w:p>
    <w:tbl>
      <w:tblPr>
        <w:tblW w:w="9288" w:type="dxa"/>
        <w:tblLook w:val="04A0" w:firstRow="1" w:lastRow="0" w:firstColumn="1" w:lastColumn="0" w:noHBand="0" w:noVBand="1"/>
      </w:tblPr>
      <w:tblGrid>
        <w:gridCol w:w="1638"/>
        <w:gridCol w:w="6210"/>
        <w:gridCol w:w="1440"/>
      </w:tblGrid>
      <w:tr w:rsidR="00953295" w:rsidRPr="00953295" w14:paraId="02A47B6A" w14:textId="77777777" w:rsidTr="000269B1">
        <w:trPr>
          <w:trHeight w:val="255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82D3" w14:textId="09434887" w:rsidR="008F14E6" w:rsidRPr="00953295" w:rsidRDefault="000269B1" w:rsidP="000269B1">
            <w:pPr>
              <w:tabs>
                <w:tab w:val="left" w:pos="990"/>
              </w:tabs>
              <w:spacing w:after="0" w:line="240" w:lineRule="auto"/>
              <w:ind w:right="9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Hazard Code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8F21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Description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9A7E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Toxicity factor</w:t>
            </w:r>
          </w:p>
        </w:tc>
      </w:tr>
      <w:tr w:rsidR="00953295" w:rsidRPr="00953295" w14:paraId="6F3F0604" w14:textId="77777777" w:rsidTr="000269B1">
        <w:trPr>
          <w:trHeight w:val="255"/>
        </w:trPr>
        <w:tc>
          <w:tcPr>
            <w:tcW w:w="16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485A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H300</w:t>
            </w:r>
          </w:p>
        </w:tc>
        <w:tc>
          <w:tcPr>
            <w:tcW w:w="62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A366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Fatal if swallowed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76D1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7ECF1343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FD6BC57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H301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C043D3B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Toxic if swallowed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9ADE24A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953295" w:rsidRPr="00953295" w14:paraId="73EC66F2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922DE22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H302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9B0B4A9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Harmful if swallowed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0FB055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43CA7265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F364959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H304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0A8C9D9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be fatal if swallowed and enters airways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65486F7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2EFD52E9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8935D2A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H310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869F13E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Fatal in contact with skin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358C152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33506F61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76292AE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H311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BA1F57A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Toxic in contact with skin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53221B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953295" w:rsidRPr="00953295" w14:paraId="246BF559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FCDA299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H312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EE3908F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Harmful in contact with skin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B2DBB00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4D01D0B0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CB02508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H314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C898B9B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Causes severe skin burns and eye damage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3BDA221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7F92840A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9AFBDC9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H315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610BDA8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Causes skin irritation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B48B69E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53295" w:rsidRPr="00953295" w14:paraId="3B9A79ED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2E08020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H317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9A01547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an allergic skin reaction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D5D33D6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0C383F82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0444321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H318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5D00E26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Causes serious eye damage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9BB9461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6F378451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4E911C6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H319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C5BD7EF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Causes serious eye irritation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A77C118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53295" w:rsidRPr="00953295" w14:paraId="0694DA40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FDC0605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H320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6DFCB8C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Causes eye irritation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290C2FB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53295" w:rsidRPr="00953295" w14:paraId="724F49A3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17856C2C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H330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749390D0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Fatal if inhaled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277F66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53295" w:rsidRPr="00953295" w14:paraId="4AB5921B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66C8ED65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H331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5482D35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Toxic if inhaled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CFB2B35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01ED238B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2B2E768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H332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4645335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Harmful if inhaled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7D8C43C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953295" w:rsidRPr="00953295" w14:paraId="66480145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17934A3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H334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1E4F9FB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allergy or asthma symptoms or breathing difficulties if inhaled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856D576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7C273BC8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3659DB6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H335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C6053AB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respiratory irritation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36768709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953295" w:rsidRPr="00953295" w14:paraId="58A79D02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82D6DDB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H336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1DC2A52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drowsiness or dizziness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6507BBC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953295" w:rsidRPr="00953295" w14:paraId="22B16075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13F3B08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H340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1C86B8F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genetic defects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0D33BFE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53295" w:rsidRPr="00953295" w14:paraId="41AB2C89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9CE3289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H341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67576EE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Suspected of causing genetic defects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360550A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34693FDA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ED85DAF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H350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2D8EDB37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cancer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7CA23F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53295" w:rsidRPr="00953295" w14:paraId="7BA2AC1F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44C3566D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H351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4D77156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Suspected of causing cancer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823ACA3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53295" w:rsidRPr="00953295" w14:paraId="592EC037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2AB22955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H360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FE87654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damage fertility or the unborn child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4101CD3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750</w:t>
            </w:r>
          </w:p>
        </w:tc>
      </w:tr>
      <w:tr w:rsidR="00953295" w:rsidRPr="00953295" w14:paraId="66D171F6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7190D798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H361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5CABC559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Suspected of damaging fertility or the unborn child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4BECD29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4FA2EBC5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C0DE2EE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H362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0BC781E8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harm to breast-fed children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7FCF52A8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6BD133A1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383BBE68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H370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67046D73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Causes damage to organs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FE7D488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30DF4DD4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53B6999A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H371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1F2F9B5D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damage to organs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00680047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953295" w:rsidRPr="00953295" w14:paraId="578CD28C" w14:textId="77777777" w:rsidTr="000269B1">
        <w:trPr>
          <w:trHeight w:val="255"/>
        </w:trPr>
        <w:tc>
          <w:tcPr>
            <w:tcW w:w="1638" w:type="dxa"/>
            <w:shd w:val="clear" w:color="auto" w:fill="auto"/>
            <w:noWrap/>
            <w:vAlign w:val="bottom"/>
            <w:hideMark/>
          </w:tcPr>
          <w:p w14:paraId="01B9940A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H372</w:t>
            </w:r>
          </w:p>
        </w:tc>
        <w:tc>
          <w:tcPr>
            <w:tcW w:w="6210" w:type="dxa"/>
            <w:shd w:val="clear" w:color="auto" w:fill="auto"/>
            <w:noWrap/>
            <w:vAlign w:val="bottom"/>
            <w:hideMark/>
          </w:tcPr>
          <w:p w14:paraId="4770F336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Causes damage to organs through prolonged or repeated exposure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32F4592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  <w:tr w:rsidR="000269B1" w:rsidRPr="00953295" w14:paraId="12D9283C" w14:textId="77777777" w:rsidTr="000269B1">
        <w:trPr>
          <w:trHeight w:val="255"/>
        </w:trPr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1CE6" w14:textId="77777777" w:rsidR="008F14E6" w:rsidRPr="00953295" w:rsidRDefault="008F14E6" w:rsidP="000269B1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H373</w:t>
            </w:r>
          </w:p>
        </w:tc>
        <w:tc>
          <w:tcPr>
            <w:tcW w:w="62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8DCD" w14:textId="77777777" w:rsidR="008F14E6" w:rsidRPr="00953295" w:rsidRDefault="008F14E6" w:rsidP="008F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May cause damage to organs through prolonged or repeated exposure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E10A" w14:textId="77777777" w:rsidR="008F14E6" w:rsidRPr="00953295" w:rsidRDefault="008F14E6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550</w:t>
            </w:r>
          </w:p>
        </w:tc>
      </w:tr>
    </w:tbl>
    <w:p w14:paraId="2FE932FB" w14:textId="0C8EE06C" w:rsidR="00C2185F" w:rsidRPr="00953295" w:rsidRDefault="00C2185F" w:rsidP="00C2185F">
      <w:pPr>
        <w:spacing w:after="160" w:line="259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49ADEFB" w14:textId="77777777" w:rsidR="00C2185F" w:rsidRPr="00953295" w:rsidRDefault="00C2185F" w:rsidP="00C2185F">
      <w:pPr>
        <w:spacing w:after="160" w:line="259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4691AED" w14:textId="6AFEF2C6" w:rsidR="00C2185F" w:rsidRPr="00953295" w:rsidRDefault="00921177" w:rsidP="00C2185F">
      <w:pPr>
        <w:spacing w:after="160" w:line="259" w:lineRule="auto"/>
        <w:rPr>
          <w:rFonts w:ascii="Times New Roman" w:hAnsi="Times New Roman" w:cs="Times New Roman"/>
          <w:b/>
          <w:sz w:val="24"/>
          <w:szCs w:val="20"/>
        </w:rPr>
      </w:pPr>
      <w:r w:rsidRPr="00953295">
        <w:rPr>
          <w:rFonts w:ascii="Times New Roman" w:hAnsi="Times New Roman" w:cs="Times New Roman"/>
          <w:b/>
          <w:sz w:val="24"/>
          <w:szCs w:val="20"/>
        </w:rPr>
        <w:t>Reference</w:t>
      </w:r>
    </w:p>
    <w:p w14:paraId="4CE7741B" w14:textId="669FBF72" w:rsidR="00C2185F" w:rsidRPr="0051562F" w:rsidRDefault="00C2185F" w:rsidP="00C2185F">
      <w:pPr>
        <w:pStyle w:val="EndNoteBibliography"/>
        <w:spacing w:after="0" w:line="360" w:lineRule="auto"/>
        <w:ind w:left="540" w:hanging="540"/>
        <w:rPr>
          <w:rFonts w:ascii="Times New Roman" w:hAnsi="Times New Roman" w:cs="Times New Roman"/>
          <w:sz w:val="20"/>
          <w:szCs w:val="20"/>
        </w:rPr>
      </w:pPr>
      <w:r w:rsidRPr="00953295">
        <w:rPr>
          <w:rFonts w:ascii="Times New Roman" w:hAnsi="Times New Roman" w:cs="Times New Roman"/>
          <w:sz w:val="20"/>
          <w:szCs w:val="20"/>
        </w:rPr>
        <w:t>Landsiedel R</w:t>
      </w:r>
      <w:r w:rsidR="0051562F">
        <w:rPr>
          <w:rFonts w:ascii="Times New Roman" w:hAnsi="Times New Roman" w:cs="Times New Roman"/>
          <w:sz w:val="20"/>
          <w:szCs w:val="20"/>
        </w:rPr>
        <w:t xml:space="preserve">, </w:t>
      </w:r>
      <w:r w:rsidRPr="00953295">
        <w:rPr>
          <w:rFonts w:ascii="Times New Roman" w:hAnsi="Times New Roman" w:cs="Times New Roman"/>
          <w:sz w:val="20"/>
          <w:szCs w:val="20"/>
        </w:rPr>
        <w:t>Saling</w:t>
      </w:r>
      <w:r w:rsidR="0051562F">
        <w:rPr>
          <w:rFonts w:ascii="Times New Roman" w:hAnsi="Times New Roman" w:cs="Times New Roman"/>
          <w:sz w:val="20"/>
          <w:szCs w:val="20"/>
        </w:rPr>
        <w:t xml:space="preserve"> P</w:t>
      </w:r>
      <w:r w:rsidRPr="00953295">
        <w:rPr>
          <w:rFonts w:ascii="Times New Roman" w:hAnsi="Times New Roman" w:cs="Times New Roman"/>
          <w:sz w:val="20"/>
          <w:szCs w:val="20"/>
        </w:rPr>
        <w:t xml:space="preserve"> </w:t>
      </w:r>
      <w:r w:rsidR="0051562F">
        <w:rPr>
          <w:rFonts w:ascii="Times New Roman" w:hAnsi="Times New Roman" w:cs="Times New Roman"/>
          <w:sz w:val="20"/>
          <w:szCs w:val="20"/>
        </w:rPr>
        <w:t>(</w:t>
      </w:r>
      <w:r w:rsidRPr="00953295">
        <w:rPr>
          <w:rFonts w:ascii="Times New Roman" w:hAnsi="Times New Roman" w:cs="Times New Roman"/>
          <w:sz w:val="20"/>
          <w:szCs w:val="20"/>
        </w:rPr>
        <w:t>2002</w:t>
      </w:r>
      <w:r w:rsidR="0051562F">
        <w:rPr>
          <w:rFonts w:ascii="Times New Roman" w:hAnsi="Times New Roman" w:cs="Times New Roman"/>
          <w:sz w:val="20"/>
          <w:szCs w:val="20"/>
        </w:rPr>
        <w:t>)</w:t>
      </w:r>
      <w:r w:rsidRPr="00953295">
        <w:rPr>
          <w:rFonts w:ascii="Times New Roman" w:hAnsi="Times New Roman" w:cs="Times New Roman"/>
          <w:sz w:val="20"/>
          <w:szCs w:val="20"/>
        </w:rPr>
        <w:t xml:space="preserve"> Assessment of toxicological risks for life cycle assessment and eco-efficiency </w:t>
      </w:r>
      <w:r w:rsidRPr="0051562F">
        <w:rPr>
          <w:rFonts w:ascii="Times New Roman" w:hAnsi="Times New Roman" w:cs="Times New Roman"/>
          <w:sz w:val="20"/>
          <w:szCs w:val="20"/>
        </w:rPr>
        <w:t xml:space="preserve">analysis. 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Int J Life Cycle Assess </w:t>
      </w:r>
      <w:r w:rsidRPr="0051562F">
        <w:rPr>
          <w:rFonts w:ascii="Times New Roman" w:hAnsi="Times New Roman" w:cs="Times New Roman"/>
          <w:sz w:val="20"/>
          <w:szCs w:val="20"/>
        </w:rPr>
        <w:t>7(5):261-268</w:t>
      </w:r>
    </w:p>
    <w:p w14:paraId="3F3AC479" w14:textId="77777777" w:rsidR="00C2185F" w:rsidRPr="00953295" w:rsidRDefault="00C2185F" w:rsidP="00C2185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14:paraId="60443B11" w14:textId="19E47F70" w:rsidR="001C6447" w:rsidRPr="00953295" w:rsidRDefault="00973E85" w:rsidP="00DB3B6F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  <w:r w:rsidRPr="00953295">
        <w:rPr>
          <w:rFonts w:ascii="Times New Roman" w:hAnsi="Times New Roman" w:cs="Times New Roman"/>
          <w:sz w:val="20"/>
          <w:szCs w:val="20"/>
        </w:rPr>
        <w:br w:type="page"/>
      </w:r>
      <w:r w:rsidRPr="005156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proofErr w:type="gramStart"/>
      <w:r w:rsidR="00E9665B" w:rsidRPr="0051562F">
        <w:rPr>
          <w:rFonts w:ascii="Times New Roman" w:hAnsi="Times New Roman" w:cs="Times New Roman"/>
          <w:b/>
          <w:sz w:val="20"/>
          <w:szCs w:val="20"/>
        </w:rPr>
        <w:t>S8</w:t>
      </w:r>
      <w:r w:rsidR="0051562F">
        <w:rPr>
          <w:rFonts w:ascii="Times New Roman" w:hAnsi="Times New Roman" w:cs="Times New Roman"/>
          <w:sz w:val="20"/>
          <w:szCs w:val="20"/>
        </w:rPr>
        <w:t xml:space="preserve"> </w:t>
      </w:r>
      <w:r w:rsidR="006E5863" w:rsidRPr="00953295">
        <w:rPr>
          <w:rFonts w:ascii="Times New Roman" w:hAnsi="Times New Roman" w:cs="Times New Roman"/>
          <w:sz w:val="20"/>
          <w:szCs w:val="20"/>
        </w:rPr>
        <w:t xml:space="preserve"> L</w:t>
      </w:r>
      <w:r w:rsidRPr="00953295">
        <w:rPr>
          <w:rFonts w:ascii="Times New Roman" w:hAnsi="Times New Roman" w:cs="Times New Roman"/>
          <w:sz w:val="20"/>
          <w:szCs w:val="20"/>
        </w:rPr>
        <w:t>and</w:t>
      </w:r>
      <w:proofErr w:type="gramEnd"/>
      <w:r w:rsidRPr="00953295">
        <w:rPr>
          <w:rFonts w:ascii="Times New Roman" w:hAnsi="Times New Roman" w:cs="Times New Roman"/>
          <w:sz w:val="20"/>
          <w:szCs w:val="20"/>
        </w:rPr>
        <w:t xml:space="preserve"> occupation</w:t>
      </w:r>
      <w:r w:rsidR="006E5863" w:rsidRPr="00953295">
        <w:rPr>
          <w:rFonts w:ascii="Times New Roman" w:hAnsi="Times New Roman" w:cs="Times New Roman"/>
          <w:sz w:val="20"/>
          <w:szCs w:val="20"/>
        </w:rPr>
        <w:t xml:space="preserve"> and</w:t>
      </w:r>
      <w:r w:rsidRPr="00953295">
        <w:rPr>
          <w:rFonts w:ascii="Times New Roman" w:hAnsi="Times New Roman" w:cs="Times New Roman"/>
          <w:sz w:val="20"/>
          <w:szCs w:val="20"/>
        </w:rPr>
        <w:t xml:space="preserve"> transformation</w:t>
      </w:r>
      <w:r w:rsidR="006E5863" w:rsidRPr="00953295">
        <w:rPr>
          <w:rFonts w:ascii="Times New Roman" w:hAnsi="Times New Roman" w:cs="Times New Roman"/>
          <w:sz w:val="20"/>
          <w:szCs w:val="20"/>
        </w:rPr>
        <w:t xml:space="preserve"> weighting factors for U.S. beef life cycle impact assessment based on</w:t>
      </w:r>
      <w:r w:rsidRPr="00953295">
        <w:rPr>
          <w:rFonts w:ascii="Times New Roman" w:hAnsi="Times New Roman" w:cs="Times New Roman"/>
          <w:sz w:val="20"/>
          <w:szCs w:val="20"/>
        </w:rPr>
        <w:t xml:space="preserve"> Ecosystem Damage Potentials (EDPs)</w:t>
      </w:r>
      <w:r w:rsidR="006E5863" w:rsidRPr="00953295">
        <w:rPr>
          <w:rFonts w:ascii="Times New Roman" w:hAnsi="Times New Roman" w:cs="Times New Roman"/>
          <w:sz w:val="20"/>
          <w:szCs w:val="20"/>
        </w:rPr>
        <w:t xml:space="preserve"> </w:t>
      </w:r>
      <w:r w:rsidR="000D0623" w:rsidRPr="00953295">
        <w:rPr>
          <w:rFonts w:ascii="Times New Roman" w:hAnsi="Times New Roman" w:cs="Times New Roman"/>
          <w:sz w:val="20"/>
          <w:szCs w:val="20"/>
        </w:rPr>
        <w:t xml:space="preserve">from the </w:t>
      </w:r>
      <w:proofErr w:type="spellStart"/>
      <w:r w:rsidR="000D0623" w:rsidRPr="00953295">
        <w:rPr>
          <w:rFonts w:ascii="Times New Roman" w:hAnsi="Times New Roman" w:cs="Times New Roman"/>
          <w:sz w:val="20"/>
          <w:szCs w:val="20"/>
        </w:rPr>
        <w:t>Ecoinvent</w:t>
      </w:r>
      <w:proofErr w:type="spellEnd"/>
      <w:r w:rsidR="000D0623" w:rsidRPr="00953295">
        <w:rPr>
          <w:rFonts w:ascii="Times New Roman" w:hAnsi="Times New Roman" w:cs="Times New Roman"/>
          <w:sz w:val="20"/>
          <w:szCs w:val="20"/>
        </w:rPr>
        <w:t xml:space="preserve"> 2.2 life cycle inventory database (</w:t>
      </w:r>
      <w:proofErr w:type="spellStart"/>
      <w:r w:rsidR="000D0623" w:rsidRPr="00953295">
        <w:rPr>
          <w:rFonts w:ascii="Times New Roman" w:hAnsi="Times New Roman" w:cs="Times New Roman"/>
          <w:sz w:val="20"/>
          <w:szCs w:val="20"/>
        </w:rPr>
        <w:t>Frischknecht</w:t>
      </w:r>
      <w:proofErr w:type="spellEnd"/>
      <w:r w:rsidR="000D0623" w:rsidRPr="00953295">
        <w:rPr>
          <w:rFonts w:ascii="Times New Roman" w:hAnsi="Times New Roman" w:cs="Times New Roman"/>
          <w:sz w:val="20"/>
          <w:szCs w:val="20"/>
        </w:rPr>
        <w:t xml:space="preserve"> et al. 2005)</w:t>
      </w:r>
    </w:p>
    <w:tbl>
      <w:tblPr>
        <w:tblpPr w:leftFromText="180" w:rightFromText="180" w:vertAnchor="text" w:horzAnchor="margin" w:tblpY="7"/>
        <w:tblW w:w="8730" w:type="dxa"/>
        <w:tblLook w:val="04A0" w:firstRow="1" w:lastRow="0" w:firstColumn="1" w:lastColumn="0" w:noHBand="0" w:noVBand="1"/>
      </w:tblPr>
      <w:tblGrid>
        <w:gridCol w:w="1461"/>
        <w:gridCol w:w="5919"/>
        <w:gridCol w:w="1350"/>
      </w:tblGrid>
      <w:tr w:rsidR="00953295" w:rsidRPr="00953295" w14:paraId="42C08FDA" w14:textId="77777777" w:rsidTr="00537448">
        <w:trPr>
          <w:trHeight w:hRule="exact" w:val="259"/>
        </w:trPr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58EF8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A7406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Land use class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1B8E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Factor (EDP)</w:t>
            </w:r>
          </w:p>
        </w:tc>
      </w:tr>
      <w:tr w:rsidR="00953295" w:rsidRPr="00953295" w14:paraId="3CE85260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6EAA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</w:t>
            </w: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731B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urban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BCAE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953295" w:rsidRPr="00953295" w14:paraId="6CA7C83B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0DC2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A000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industrial area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CF47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0.80</w:t>
            </w:r>
          </w:p>
        </w:tc>
      </w:tr>
      <w:tr w:rsidR="00953295" w:rsidRPr="00953295" w14:paraId="78BEFBF3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97FC8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21B5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traffic area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CE95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</w:tr>
      <w:tr w:rsidR="00953295" w:rsidRPr="00953295" w14:paraId="72EBB992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4809A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805D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mineral extraction site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699E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953295" w:rsidRPr="00953295" w14:paraId="3090F146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B1AE3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5240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dump site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74EA5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0.70</w:t>
            </w:r>
          </w:p>
        </w:tc>
      </w:tr>
      <w:tr w:rsidR="00953295" w:rsidRPr="00953295" w14:paraId="0886C3E2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E265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E1FF8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arable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60C8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953295" w:rsidRPr="00953295" w14:paraId="41404EFD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65CE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F6C3A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arable, monotone-intensive (including corn and feedlot)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9F1F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</w:tr>
      <w:tr w:rsidR="00953295" w:rsidRPr="00953295" w14:paraId="74B36F64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1AD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CA7B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arable, organic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B8FC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953295" w:rsidRPr="00953295" w14:paraId="0B3B7FCA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32FC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B781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permanent crop (including alfalfa)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8E0E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0.57</w:t>
            </w:r>
          </w:p>
        </w:tc>
      </w:tr>
      <w:tr w:rsidR="00953295" w:rsidRPr="00953295" w14:paraId="5803FE6B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248E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0997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pasture and meadow (including cow-calf)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D3ED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0.33</w:t>
            </w:r>
          </w:p>
        </w:tc>
      </w:tr>
      <w:tr w:rsidR="00953295" w:rsidRPr="00953295" w14:paraId="6EEFB588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281D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A0D3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forest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D92A5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0.36</w:t>
            </w:r>
          </w:p>
        </w:tc>
      </w:tr>
      <w:tr w:rsidR="00953295" w:rsidRPr="00953295" w14:paraId="1AE390B7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40A54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3653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Occupation, shrub land,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sclerophyllous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9C0BB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-0.26</w:t>
            </w:r>
          </w:p>
        </w:tc>
      </w:tr>
      <w:tr w:rsidR="00953295" w:rsidRPr="00953295" w14:paraId="60E95040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37A99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094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Occupation, water areas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11B7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0.61</w:t>
            </w:r>
          </w:p>
        </w:tc>
      </w:tr>
      <w:tr w:rsidR="00953295" w:rsidRPr="00953295" w14:paraId="1E3DA485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3C0998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</w:t>
            </w:r>
          </w:p>
        </w:tc>
        <w:tc>
          <w:tcPr>
            <w:tcW w:w="5919" w:type="dxa"/>
            <w:shd w:val="clear" w:color="auto" w:fill="auto"/>
            <w:noWrap/>
            <w:vAlign w:val="bottom"/>
            <w:hideMark/>
          </w:tcPr>
          <w:p w14:paraId="1348F32C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urban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A5A87D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0.025</w:t>
            </w:r>
          </w:p>
        </w:tc>
      </w:tr>
      <w:tr w:rsidR="00953295" w:rsidRPr="00953295" w14:paraId="65D80AD0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DD4561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CBB6384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industrial area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BE5B184" w14:textId="77777777" w:rsidR="00702616" w:rsidRPr="00953295" w:rsidRDefault="00012090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953295" w:rsidRPr="00953295" w14:paraId="1FD8E3B6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23C320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3017C3D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traffic area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08134B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0.053</w:t>
            </w:r>
          </w:p>
        </w:tc>
      </w:tr>
      <w:tr w:rsidR="00953295" w:rsidRPr="00953295" w14:paraId="2F4E76C6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A4912F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62B0A2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mineral extraction site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71F1AA7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0.025</w:t>
            </w:r>
          </w:p>
        </w:tc>
      </w:tr>
      <w:tr w:rsidR="00953295" w:rsidRPr="00953295" w14:paraId="0BD2074C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02F584D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35B8206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dump site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8980A5A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0.025</w:t>
            </w:r>
          </w:p>
        </w:tc>
      </w:tr>
      <w:tr w:rsidR="00953295" w:rsidRPr="00953295" w14:paraId="0925113E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6EB7F8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99451E7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arable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A16D638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0.095</w:t>
            </w:r>
          </w:p>
        </w:tc>
      </w:tr>
      <w:tr w:rsidR="00953295" w:rsidRPr="00953295" w14:paraId="44EF4093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132467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F687C0D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arable, monotone-intensive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66BE9A6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0.030</w:t>
            </w:r>
          </w:p>
        </w:tc>
      </w:tr>
      <w:tr w:rsidR="00953295" w:rsidRPr="00953295" w14:paraId="15D1A05C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8D14E1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66CE89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arable, non-irrigated, organic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70E2C99" w14:textId="77777777" w:rsidR="00702616" w:rsidRPr="00953295" w:rsidRDefault="00702616" w:rsidP="0001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1.10</w:t>
            </w:r>
          </w:p>
        </w:tc>
      </w:tr>
      <w:tr w:rsidR="00953295" w:rsidRPr="00953295" w14:paraId="7BAB952D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01946F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A823D8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permanent crop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73CDD1" w14:textId="77777777" w:rsidR="00702616" w:rsidRPr="00953295" w:rsidRDefault="00702616" w:rsidP="0001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  <w:r w:rsidR="00012090"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</w:tr>
      <w:tr w:rsidR="00953295" w:rsidRPr="00953295" w14:paraId="7B1E9134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86DFC7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14395A8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pasture and meadow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D128FF" w14:textId="77777777" w:rsidR="00702616" w:rsidRPr="00953295" w:rsidRDefault="00702616" w:rsidP="0001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012090"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</w:tr>
      <w:tr w:rsidR="00953295" w:rsidRPr="00953295" w14:paraId="1B3CAF66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B57E89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3C43757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forest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98C022F" w14:textId="77777777" w:rsidR="00702616" w:rsidRPr="00953295" w:rsidRDefault="00702616" w:rsidP="0001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11.0</w:t>
            </w:r>
          </w:p>
        </w:tc>
      </w:tr>
      <w:tr w:rsidR="00953295" w:rsidRPr="00953295" w14:paraId="353B5DEB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21AC3B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0D9148B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Transformation, from shrub land, </w:t>
            </w: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sclerophyllous</w:t>
            </w:r>
            <w:proofErr w:type="spellEnd"/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F612C9" w14:textId="77777777" w:rsidR="00702616" w:rsidRPr="00953295" w:rsidRDefault="00702616" w:rsidP="0001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13.25</w:t>
            </w:r>
          </w:p>
        </w:tc>
      </w:tr>
      <w:tr w:rsidR="00953295" w:rsidRPr="00953295" w14:paraId="6BC2E3D3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8EE35B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1B4E284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water areas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62AE3B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0.048</w:t>
            </w:r>
          </w:p>
        </w:tc>
      </w:tr>
      <w:tr w:rsidR="00953295" w:rsidRPr="00953295" w14:paraId="70599605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EAB000D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12DC9DD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tropical rain forest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A606A5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780.0</w:t>
            </w:r>
          </w:p>
        </w:tc>
      </w:tr>
      <w:tr w:rsidR="00953295" w:rsidRPr="00953295" w14:paraId="11347F45" w14:textId="77777777" w:rsidTr="00537448">
        <w:trPr>
          <w:trHeight w:hRule="exact" w:val="259"/>
        </w:trPr>
        <w:tc>
          <w:tcPr>
            <w:tcW w:w="146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DD32DB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BF4CAE9" w14:textId="77777777" w:rsidR="00702616" w:rsidRPr="00953295" w:rsidRDefault="00702616" w:rsidP="00702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Transformation, from unknown</w:t>
            </w:r>
          </w:p>
        </w:tc>
        <w:tc>
          <w:tcPr>
            <w:tcW w:w="13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9190DD5" w14:textId="77777777" w:rsidR="00702616" w:rsidRPr="00953295" w:rsidRDefault="00702616" w:rsidP="007026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bCs/>
                <w:sz w:val="20"/>
                <w:szCs w:val="20"/>
              </w:rPr>
              <w:t>0.043</w:t>
            </w:r>
          </w:p>
        </w:tc>
      </w:tr>
      <w:tr w:rsidR="00953295" w:rsidRPr="00953295" w14:paraId="0919F6F7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F4D978A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6EBB5DE0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urban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50D44ED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-0.025</w:t>
            </w:r>
          </w:p>
        </w:tc>
      </w:tr>
      <w:tr w:rsidR="00953295" w:rsidRPr="00953295" w14:paraId="6FA5A6CB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424246B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3995E9AC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industrial area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7324C4B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3295" w:rsidRPr="00953295" w14:paraId="0CEC38EE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40FCB9E0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3A73913B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traffic area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E974984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-0.053</w:t>
            </w:r>
          </w:p>
        </w:tc>
      </w:tr>
      <w:tr w:rsidR="00953295" w:rsidRPr="00953295" w14:paraId="3EF38F01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D50AC32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7AEADAAB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mineral extraction site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ED3D087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-0.025</w:t>
            </w:r>
          </w:p>
        </w:tc>
      </w:tr>
      <w:tr w:rsidR="00953295" w:rsidRPr="00953295" w14:paraId="3A5F3176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0C1E98A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4A29143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dump site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4FA88CF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-0.025</w:t>
            </w:r>
          </w:p>
        </w:tc>
      </w:tr>
      <w:tr w:rsidR="00953295" w:rsidRPr="00953295" w14:paraId="7F02E975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0F9418C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25549537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arable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8ED3479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-0.095</w:t>
            </w:r>
          </w:p>
        </w:tc>
      </w:tr>
      <w:tr w:rsidR="00953295" w:rsidRPr="00953295" w14:paraId="3E8B08BC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2DC3361A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34FF3C04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arable, monotone-intensive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EAE449D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-0.03</w:t>
            </w:r>
            <w:r w:rsidR="00012090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3295" w:rsidRPr="00953295" w14:paraId="7F810FAA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6DAFBF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4A024E76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arable, organic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5588E333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-1.1</w:t>
            </w:r>
            <w:r w:rsidR="00012090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3295" w:rsidRPr="00953295" w14:paraId="4AE326D9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542DB6E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40E8C960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permanent crop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D824D7A" w14:textId="77777777" w:rsidR="00702616" w:rsidRPr="00953295" w:rsidRDefault="00702616" w:rsidP="0001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-2.</w:t>
            </w:r>
            <w:r w:rsidR="00012090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953295" w:rsidRPr="00953295" w14:paraId="7F4E37BB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7563165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10B1AC03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pasture and meadow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0B20AB09" w14:textId="77777777" w:rsidR="00702616" w:rsidRPr="00953295" w:rsidRDefault="00702616" w:rsidP="000120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-1.</w:t>
            </w:r>
            <w:r w:rsidR="00012090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53295" w:rsidRPr="00953295" w14:paraId="43362D53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6BCFB5D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4B04177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forest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7062E96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-11</w:t>
            </w:r>
            <w:r w:rsidR="00012090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953295" w:rsidRPr="00953295" w14:paraId="48BC72D2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1075944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09C7554C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Transformation, to shrub land, </w:t>
            </w:r>
            <w:proofErr w:type="spellStart"/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sclerophyllous</w:t>
            </w:r>
            <w:proofErr w:type="spellEnd"/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F1FF9BC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-13.25</w:t>
            </w:r>
          </w:p>
        </w:tc>
      </w:tr>
      <w:tr w:rsidR="00953295" w:rsidRPr="00953295" w14:paraId="35E294C7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008DADBF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564F287D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water areas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5D134C7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-0.048</w:t>
            </w:r>
          </w:p>
        </w:tc>
      </w:tr>
      <w:tr w:rsidR="00953295" w:rsidRPr="00953295" w14:paraId="267DD156" w14:textId="77777777" w:rsidTr="00537448">
        <w:trPr>
          <w:trHeight w:hRule="exact" w:val="259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50727201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  <w:hideMark/>
          </w:tcPr>
          <w:p w14:paraId="518C76CA" w14:textId="77777777" w:rsidR="00702616" w:rsidRPr="00953295" w:rsidRDefault="00702616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tropical rain forest</w:t>
            </w: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4B608D7" w14:textId="77777777" w:rsidR="00702616" w:rsidRPr="00953295" w:rsidRDefault="00702616" w:rsidP="00AD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-780</w:t>
            </w:r>
            <w:r w:rsidR="00012090"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</w:p>
        </w:tc>
      </w:tr>
      <w:tr w:rsidR="00953295" w:rsidRPr="00953295" w14:paraId="127A5F9C" w14:textId="77777777" w:rsidTr="00537448">
        <w:trPr>
          <w:trHeight w:hRule="exact" w:val="291"/>
        </w:trPr>
        <w:tc>
          <w:tcPr>
            <w:tcW w:w="1461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31F00070" w14:textId="77777777" w:rsidR="006307FD" w:rsidRPr="00953295" w:rsidRDefault="006307FD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9" w:type="dxa"/>
            <w:shd w:val="clear" w:color="auto" w:fill="auto"/>
            <w:noWrap/>
            <w:vAlign w:val="center"/>
          </w:tcPr>
          <w:p w14:paraId="5F4D848E" w14:textId="3AB500A6" w:rsidR="006307FD" w:rsidRPr="00953295" w:rsidRDefault="006307FD" w:rsidP="00AD4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Transformation, to unknown</w:t>
            </w:r>
          </w:p>
        </w:tc>
        <w:tc>
          <w:tcPr>
            <w:tcW w:w="1350" w:type="dxa"/>
            <w:shd w:val="clear" w:color="auto" w:fill="auto"/>
            <w:noWrap/>
            <w:vAlign w:val="bottom"/>
          </w:tcPr>
          <w:p w14:paraId="3BE31A72" w14:textId="027B7ED2" w:rsidR="006307FD" w:rsidRPr="00953295" w:rsidRDefault="006307FD" w:rsidP="005374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-0.043</w:t>
            </w:r>
          </w:p>
        </w:tc>
      </w:tr>
    </w:tbl>
    <w:p w14:paraId="0F846AC2" w14:textId="4A786CD4" w:rsidR="00A91E05" w:rsidRPr="00953295" w:rsidRDefault="00DB3A45" w:rsidP="006E5863">
      <w:pPr>
        <w:pBdr>
          <w:bottom w:val="single" w:sz="4" w:space="1" w:color="auto"/>
        </w:pBdr>
        <w:spacing w:line="240" w:lineRule="auto"/>
        <w:contextualSpacing/>
        <w:rPr>
          <w:rFonts w:ascii="Times New Roman" w:eastAsia="Tahoma" w:hAnsi="Times New Roman" w:cs="Times New Roman"/>
          <w:spacing w:val="-2"/>
          <w:szCs w:val="20"/>
        </w:rPr>
        <w:sectPr w:rsidR="00A91E05" w:rsidRPr="00953295" w:rsidSect="00FB08C2">
          <w:footnotePr>
            <w:numFmt w:val="chicago"/>
            <w:numRestart w:val="eachSect"/>
          </w:footnotePr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53295">
        <w:rPr>
          <w:rFonts w:ascii="Times New Roman" w:eastAsia="Tahoma" w:hAnsi="Times New Roman" w:cs="Times New Roman"/>
          <w:noProof/>
          <w:spacing w:val="-2"/>
          <w:szCs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FA1C7" wp14:editId="1D92AD86">
                <wp:simplePos x="0" y="0"/>
                <wp:positionH relativeFrom="margin">
                  <wp:align>center</wp:align>
                </wp:positionH>
                <wp:positionV relativeFrom="paragraph">
                  <wp:posOffset>7285413</wp:posOffset>
                </wp:positionV>
                <wp:extent cx="5248910" cy="0"/>
                <wp:effectExtent l="0" t="0" r="2794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793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573.65pt;width:413.3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y1y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">
                <w10:wrap anchorx="margin"/>
              </v:shape>
            </w:pict>
          </mc:Fallback>
        </mc:AlternateContent>
      </w:r>
    </w:p>
    <w:p w14:paraId="57013C87" w14:textId="3CFBE902" w:rsidR="00D00888" w:rsidRPr="00953295" w:rsidRDefault="004D5983" w:rsidP="00D00888">
      <w:pPr>
        <w:widowControl w:val="0"/>
        <w:spacing w:after="0" w:line="240" w:lineRule="auto"/>
        <w:ind w:right="202"/>
        <w:contextualSpacing/>
        <w:rPr>
          <w:rFonts w:ascii="Times New Roman" w:eastAsia="Tahoma" w:hAnsi="Times New Roman" w:cs="Times New Roman"/>
          <w:b/>
          <w:spacing w:val="-2"/>
          <w:szCs w:val="20"/>
        </w:rPr>
      </w:pPr>
      <w:r w:rsidRPr="00953295">
        <w:rPr>
          <w:rFonts w:ascii="Times New Roman" w:eastAsia="Tahoma" w:hAnsi="Times New Roman" w:cs="Times New Roman"/>
          <w:b/>
          <w:spacing w:val="-2"/>
          <w:szCs w:val="20"/>
        </w:rPr>
        <w:lastRenderedPageBreak/>
        <w:t>Reference</w:t>
      </w:r>
    </w:p>
    <w:p w14:paraId="5F8B4BF3" w14:textId="1C39617C" w:rsidR="00D00888" w:rsidRPr="00953295" w:rsidRDefault="00D00888" w:rsidP="00D00888">
      <w:pPr>
        <w:pStyle w:val="EndNoteBibliography"/>
        <w:spacing w:before="100" w:beforeAutospacing="1" w:after="100" w:afterAutospacing="1" w:line="360" w:lineRule="auto"/>
        <w:ind w:left="720" w:hanging="720"/>
        <w:contextualSpacing/>
        <w:rPr>
          <w:rFonts w:ascii="Times New Roman" w:hAnsi="Times New Roman" w:cs="Times New Roman"/>
          <w:sz w:val="20"/>
          <w:szCs w:val="20"/>
        </w:rPr>
      </w:pPr>
      <w:r w:rsidRPr="00953295">
        <w:rPr>
          <w:rFonts w:ascii="Times New Roman" w:hAnsi="Times New Roman" w:cs="Times New Roman"/>
          <w:sz w:val="20"/>
          <w:szCs w:val="20"/>
        </w:rPr>
        <w:t>Frischknecht R, Jungbluth N, Althaus HJ, Doka G, Dones R, Heck T, Hellweg S, Hischier R, Nemecek T, Rebitzer G, Spielmann M (2005) The ecoinvent database: Overview and methodological framework</w:t>
      </w:r>
      <w:r w:rsidR="0051562F">
        <w:rPr>
          <w:rFonts w:ascii="Times New Roman" w:hAnsi="Times New Roman" w:cs="Times New Roman"/>
          <w:sz w:val="20"/>
          <w:szCs w:val="20"/>
        </w:rPr>
        <w:t>.</w:t>
      </w:r>
      <w:r w:rsidRPr="00953295">
        <w:rPr>
          <w:rFonts w:ascii="Times New Roman" w:hAnsi="Times New Roman" w:cs="Times New Roman"/>
          <w:sz w:val="20"/>
          <w:szCs w:val="20"/>
        </w:rPr>
        <w:t xml:space="preserve"> </w:t>
      </w:r>
      <w:r w:rsidRPr="00953295">
        <w:rPr>
          <w:rStyle w:val="st"/>
          <w:rFonts w:ascii="Times New Roman" w:hAnsi="Times New Roman" w:cs="Times New Roman"/>
          <w:sz w:val="20"/>
          <w:szCs w:val="20"/>
        </w:rPr>
        <w:t>Int J Life Cycle Assess</w:t>
      </w:r>
      <w:r w:rsidRPr="00953295">
        <w:rPr>
          <w:rFonts w:ascii="Times New Roman" w:hAnsi="Times New Roman" w:cs="Times New Roman"/>
          <w:sz w:val="20"/>
          <w:szCs w:val="20"/>
        </w:rPr>
        <w:t xml:space="preserve"> 10:3-9</w:t>
      </w:r>
    </w:p>
    <w:p w14:paraId="657BF5A3" w14:textId="77777777" w:rsidR="00D00888" w:rsidRPr="00953295" w:rsidRDefault="00D00888">
      <w:pPr>
        <w:spacing w:after="160" w:line="259" w:lineRule="auto"/>
        <w:rPr>
          <w:rFonts w:ascii="Times New Roman" w:eastAsia="Tahoma" w:hAnsi="Times New Roman" w:cs="Times New Roman"/>
          <w:spacing w:val="-2"/>
          <w:sz w:val="20"/>
          <w:szCs w:val="20"/>
        </w:rPr>
        <w:sectPr w:rsidR="00D00888" w:rsidRPr="00953295" w:rsidSect="00D00888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003D29" w14:textId="007624BC" w:rsidR="001C6447" w:rsidRPr="00953295" w:rsidRDefault="001C6447" w:rsidP="009A5564">
      <w:pPr>
        <w:widowControl w:val="0"/>
        <w:spacing w:after="0" w:line="240" w:lineRule="auto"/>
        <w:ind w:right="202"/>
        <w:contextualSpacing/>
        <w:rPr>
          <w:rFonts w:ascii="Times New Roman" w:eastAsia="Tahoma" w:hAnsi="Times New Roman" w:cs="Times New Roman"/>
          <w:sz w:val="20"/>
          <w:szCs w:val="20"/>
        </w:rPr>
      </w:pPr>
      <w:r w:rsidRPr="0051562F">
        <w:rPr>
          <w:rFonts w:ascii="Times New Roman" w:eastAsia="Tahoma" w:hAnsi="Times New Roman" w:cs="Times New Roman"/>
          <w:b/>
          <w:spacing w:val="-2"/>
          <w:sz w:val="20"/>
          <w:szCs w:val="20"/>
        </w:rPr>
        <w:lastRenderedPageBreak/>
        <w:t xml:space="preserve">Table </w:t>
      </w:r>
      <w:proofErr w:type="gramStart"/>
      <w:r w:rsidR="00E9665B" w:rsidRPr="0051562F">
        <w:rPr>
          <w:rFonts w:ascii="Times New Roman" w:eastAsia="Tahoma" w:hAnsi="Times New Roman" w:cs="Times New Roman"/>
          <w:b/>
          <w:spacing w:val="-2"/>
          <w:sz w:val="20"/>
          <w:szCs w:val="20"/>
        </w:rPr>
        <w:t>S9</w:t>
      </w:r>
      <w:r w:rsidR="0051562F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Air</w:t>
      </w:r>
      <w:proofErr w:type="gramEnd"/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emissions and their respective </w:t>
      </w:r>
      <w:r w:rsidR="00966F15"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weighting (equivalence) factors </w:t>
      </w:r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used in U.S. beef </w:t>
      </w:r>
      <w:r w:rsidR="00966F15" w:rsidRPr="00953295">
        <w:rPr>
          <w:rFonts w:ascii="Times New Roman" w:eastAsia="Tahoma" w:hAnsi="Times New Roman" w:cs="Times New Roman"/>
          <w:spacing w:val="-2"/>
          <w:sz w:val="20"/>
          <w:szCs w:val="20"/>
        </w:rPr>
        <w:t>life cycle impact assessment</w:t>
      </w:r>
    </w:p>
    <w:p w14:paraId="32373FF0" w14:textId="77777777" w:rsidR="001C6447" w:rsidRPr="00953295" w:rsidRDefault="001C6447" w:rsidP="001C6447">
      <w:pPr>
        <w:widowControl w:val="0"/>
        <w:spacing w:after="0" w:line="240" w:lineRule="auto"/>
        <w:ind w:right="202"/>
        <w:contextualSpacing/>
        <w:rPr>
          <w:rFonts w:eastAsia="Tahoma"/>
          <w:sz w:val="20"/>
          <w:szCs w:val="20"/>
        </w:rPr>
      </w:pPr>
    </w:p>
    <w:tbl>
      <w:tblPr>
        <w:tblStyle w:val="Tabellenraster"/>
        <w:tblpPr w:leftFromText="180" w:rightFromText="180" w:vertAnchor="text" w:horzAnchor="margin" w:tblpY="-70"/>
        <w:tblW w:w="126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5173"/>
        <w:gridCol w:w="1890"/>
        <w:gridCol w:w="2700"/>
      </w:tblGrid>
      <w:tr w:rsidR="00953295" w:rsidRPr="00953295" w14:paraId="726B18B3" w14:textId="77777777" w:rsidTr="000269B1">
        <w:trPr>
          <w:trHeight w:val="622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0C9C9F33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Air emission subcategory</w:t>
            </w:r>
          </w:p>
        </w:tc>
        <w:tc>
          <w:tcPr>
            <w:tcW w:w="5173" w:type="dxa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F94262A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Substance</w:t>
            </w:r>
            <w:r w:rsidR="00845086"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(1 kg)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913C5" w14:textId="311F8AEC" w:rsidR="001C6447" w:rsidRPr="00953295" w:rsidRDefault="001C6447" w:rsidP="001C644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Equivalence factor (kg eq</w:t>
            </w:r>
            <w:r w:rsidR="009D7DC3" w:rsidRPr="009532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81F72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953295" w:rsidRPr="00953295" w14:paraId="6CE1A34A" w14:textId="77777777" w:rsidTr="000269B1">
        <w:tc>
          <w:tcPr>
            <w:tcW w:w="2880" w:type="dxa"/>
            <w:vMerge w:val="restart"/>
            <w:tcBorders>
              <w:top w:val="single" w:sz="4" w:space="0" w:color="auto"/>
            </w:tcBorders>
            <w:tcMar>
              <w:left w:w="43" w:type="dxa"/>
              <w:right w:w="43" w:type="dxa"/>
            </w:tcMar>
          </w:tcPr>
          <w:p w14:paraId="119F8563" w14:textId="77777777" w:rsidR="00B91F01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Acidification Potential </w:t>
            </w:r>
          </w:p>
          <w:p w14:paraId="2FCCF245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(kg SO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eq)</w:t>
            </w:r>
          </w:p>
        </w:tc>
        <w:tc>
          <w:tcPr>
            <w:tcW w:w="5173" w:type="dxa"/>
            <w:tcBorders>
              <w:top w:val="single" w:sz="4" w:space="0" w:color="auto"/>
            </w:tcBorders>
            <w:tcMar>
              <w:left w:w="43" w:type="dxa"/>
              <w:right w:w="43" w:type="dxa"/>
            </w:tcMar>
          </w:tcPr>
          <w:p w14:paraId="64770998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45B805D4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00B2" w:rsidRPr="0095329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3FC4684A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Saling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 (2002)</w:t>
            </w:r>
          </w:p>
        </w:tc>
      </w:tr>
      <w:tr w:rsidR="00953295" w:rsidRPr="00953295" w14:paraId="127B1509" w14:textId="77777777" w:rsidTr="000269B1">
        <w:tc>
          <w:tcPr>
            <w:tcW w:w="2880" w:type="dxa"/>
            <w:vMerge/>
            <w:tcMar>
              <w:left w:w="43" w:type="dxa"/>
              <w:right w:w="43" w:type="dxa"/>
            </w:tcMar>
          </w:tcPr>
          <w:p w14:paraId="274247DE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3" w:type="dxa"/>
            <w:tcMar>
              <w:left w:w="43" w:type="dxa"/>
              <w:right w:w="43" w:type="dxa"/>
            </w:tcMar>
          </w:tcPr>
          <w:p w14:paraId="34CBDE66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NH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90" w:type="dxa"/>
            <w:vAlign w:val="center"/>
          </w:tcPr>
          <w:p w14:paraId="0C1FC53A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2700" w:type="dxa"/>
            <w:vAlign w:val="center"/>
          </w:tcPr>
          <w:p w14:paraId="39DDF133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Saling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 (2002)</w:t>
            </w:r>
          </w:p>
        </w:tc>
      </w:tr>
      <w:tr w:rsidR="00953295" w:rsidRPr="00953295" w14:paraId="690A39F5" w14:textId="77777777" w:rsidTr="000269B1">
        <w:tc>
          <w:tcPr>
            <w:tcW w:w="2880" w:type="dxa"/>
            <w:vMerge/>
            <w:tcMar>
              <w:left w:w="43" w:type="dxa"/>
              <w:right w:w="43" w:type="dxa"/>
            </w:tcMar>
          </w:tcPr>
          <w:p w14:paraId="16E2B624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3" w:type="dxa"/>
            <w:tcMar>
              <w:left w:w="43" w:type="dxa"/>
              <w:right w:w="43" w:type="dxa"/>
            </w:tcMar>
          </w:tcPr>
          <w:p w14:paraId="12723B94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HCl</w:t>
            </w:r>
            <w:proofErr w:type="spellEnd"/>
          </w:p>
        </w:tc>
        <w:tc>
          <w:tcPr>
            <w:tcW w:w="1890" w:type="dxa"/>
            <w:vAlign w:val="center"/>
          </w:tcPr>
          <w:p w14:paraId="43644E98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2700" w:type="dxa"/>
            <w:vAlign w:val="center"/>
          </w:tcPr>
          <w:p w14:paraId="7A27EF0A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Saling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 (2002)</w:t>
            </w:r>
          </w:p>
        </w:tc>
      </w:tr>
      <w:tr w:rsidR="00953295" w:rsidRPr="00953295" w14:paraId="7635DF8D" w14:textId="77777777" w:rsidTr="000269B1">
        <w:trPr>
          <w:trHeight w:val="143"/>
        </w:trPr>
        <w:tc>
          <w:tcPr>
            <w:tcW w:w="2880" w:type="dxa"/>
            <w:vMerge/>
            <w:tcBorders>
              <w:bottom w:val="nil"/>
            </w:tcBorders>
            <w:tcMar>
              <w:left w:w="43" w:type="dxa"/>
              <w:right w:w="43" w:type="dxa"/>
            </w:tcMar>
          </w:tcPr>
          <w:p w14:paraId="485E586D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3" w:type="dxa"/>
            <w:tcBorders>
              <w:bottom w:val="nil"/>
            </w:tcBorders>
            <w:tcMar>
              <w:left w:w="43" w:type="dxa"/>
              <w:right w:w="43" w:type="dxa"/>
            </w:tcMar>
          </w:tcPr>
          <w:p w14:paraId="66732111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x</w:t>
            </w:r>
          </w:p>
        </w:tc>
        <w:tc>
          <w:tcPr>
            <w:tcW w:w="1890" w:type="dxa"/>
            <w:tcBorders>
              <w:bottom w:val="nil"/>
            </w:tcBorders>
            <w:vAlign w:val="center"/>
          </w:tcPr>
          <w:p w14:paraId="69C8705A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2700" w:type="dxa"/>
            <w:tcBorders>
              <w:bottom w:val="nil"/>
            </w:tcBorders>
            <w:vAlign w:val="center"/>
          </w:tcPr>
          <w:p w14:paraId="498B0B1B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Saling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 (2002)</w:t>
            </w:r>
          </w:p>
        </w:tc>
      </w:tr>
      <w:tr w:rsidR="00953295" w:rsidRPr="00953295" w14:paraId="3B732532" w14:textId="77777777" w:rsidTr="000269B1">
        <w:tc>
          <w:tcPr>
            <w:tcW w:w="2880" w:type="dxa"/>
            <w:vMerge w:val="restart"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0BCE0EC6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Greenhouse Warming Potential (kg CO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eq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73" w:type="dxa"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7B1980CB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C6ED4CC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00B2" w:rsidRPr="0095329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62E6630F" w14:textId="1B57A62E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2A974C69" w14:textId="77777777" w:rsidTr="000269B1">
        <w:tc>
          <w:tcPr>
            <w:tcW w:w="2880" w:type="dxa"/>
            <w:vMerge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4B66B479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3E266079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614FC59E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4C5D1910" w14:textId="3CC259ED" w:rsidR="001C6447" w:rsidRPr="00953295" w:rsidRDefault="002B7FE2" w:rsidP="00004F1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IPCC </w:t>
            </w:r>
            <w:r w:rsidR="001C6447" w:rsidRPr="009532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4F1F" w:rsidRPr="00953295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  <w:r w:rsidR="001C6447" w:rsidRPr="0095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423137E7" w14:textId="77777777" w:rsidTr="000269B1">
        <w:tc>
          <w:tcPr>
            <w:tcW w:w="2880" w:type="dxa"/>
            <w:vMerge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095B2A92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097CCF07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Halogenated hydrocarbons (average)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41EE490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4750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00331174" w14:textId="0700A288" w:rsidR="001C6447" w:rsidRPr="00953295" w:rsidRDefault="002B7FE2" w:rsidP="00004F1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IPCC (</w:t>
            </w:r>
            <w:r w:rsidR="00004F1F" w:rsidRPr="00953295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3295" w:rsidRPr="00953295" w14:paraId="1BF0445F" w14:textId="77777777" w:rsidTr="000269B1">
        <w:tc>
          <w:tcPr>
            <w:tcW w:w="2880" w:type="dxa"/>
            <w:vMerge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753A6B90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5D3D68F3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17F01303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298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701620AB" w14:textId="344FA542" w:rsidR="001C6447" w:rsidRPr="00953295" w:rsidRDefault="002B7FE2" w:rsidP="00004F1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IPCC </w:t>
            </w:r>
            <w:r w:rsidR="001C6447" w:rsidRPr="009532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04F1F" w:rsidRPr="00953295"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  <w:r w:rsidR="001C6447" w:rsidRPr="0095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953295" w:rsidRPr="00953295" w14:paraId="68728BAC" w14:textId="77777777" w:rsidTr="000269B1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6B7BBAEA" w14:textId="77777777" w:rsidR="00B91F01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Ozone Depleting Potential </w:t>
            </w:r>
          </w:p>
          <w:p w14:paraId="04BE8B03" w14:textId="00883A2E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(kg CFC</w:t>
            </w:r>
            <w:r w:rsidR="00966F15"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11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eq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73" w:type="dxa"/>
            <w:tcBorders>
              <w:top w:val="nil"/>
              <w:left w:val="nil"/>
              <w:bottom w:val="nil"/>
              <w:right w:val="nil"/>
            </w:tcBorders>
            <w:tcMar>
              <w:left w:w="43" w:type="dxa"/>
              <w:right w:w="43" w:type="dxa"/>
            </w:tcMar>
          </w:tcPr>
          <w:p w14:paraId="1CE7AA10" w14:textId="033CAF52" w:rsidR="001C6447" w:rsidRPr="00953295" w:rsidRDefault="00966F15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Halogenated hydrocarbons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E73F596" w14:textId="6D6DE8C1" w:rsidR="001C6447" w:rsidRPr="00953295" w:rsidRDefault="001C6447" w:rsidP="00E702F1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02F1" w:rsidRPr="0095329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 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14:paraId="41A16A29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3295" w:rsidRPr="00953295" w14:paraId="3342C5F3" w14:textId="77777777" w:rsidTr="000269B1">
        <w:tc>
          <w:tcPr>
            <w:tcW w:w="2880" w:type="dxa"/>
            <w:vMerge w:val="restart"/>
            <w:tcBorders>
              <w:top w:val="nil"/>
              <w:bottom w:val="nil"/>
            </w:tcBorders>
            <w:tcMar>
              <w:left w:w="43" w:type="dxa"/>
              <w:right w:w="43" w:type="dxa"/>
            </w:tcMar>
            <w:vAlign w:val="center"/>
          </w:tcPr>
          <w:p w14:paraId="6226857E" w14:textId="77777777" w:rsidR="001C6447" w:rsidRPr="00953295" w:rsidRDefault="001C6447" w:rsidP="001C6447">
            <w:pPr>
              <w:spacing w:line="240" w:lineRule="auto"/>
              <w:ind w:left="-2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Photochemical Ozone Creation Potential (kg C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eq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73" w:type="dxa"/>
            <w:tcBorders>
              <w:top w:val="nil"/>
              <w:bottom w:val="nil"/>
            </w:tcBorders>
            <w:tcMar>
              <w:left w:w="43" w:type="dxa"/>
              <w:right w:w="43" w:type="dxa"/>
            </w:tcMar>
          </w:tcPr>
          <w:p w14:paraId="7ADC2B68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Non-methane volatile organic compounds (average)</w:t>
            </w:r>
          </w:p>
        </w:tc>
        <w:tc>
          <w:tcPr>
            <w:tcW w:w="1890" w:type="dxa"/>
            <w:tcBorders>
              <w:top w:val="nil"/>
              <w:bottom w:val="nil"/>
            </w:tcBorders>
            <w:vAlign w:val="center"/>
          </w:tcPr>
          <w:p w14:paraId="6B7A1F8D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2700" w:type="dxa"/>
            <w:tcBorders>
              <w:top w:val="nil"/>
              <w:bottom w:val="nil"/>
            </w:tcBorders>
            <w:vAlign w:val="center"/>
          </w:tcPr>
          <w:p w14:paraId="47195E48" w14:textId="4F6BE157" w:rsidR="001C6447" w:rsidRPr="00953295" w:rsidRDefault="002B7FE2" w:rsidP="0051562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Heijungs</w:t>
            </w:r>
            <w:proofErr w:type="spellEnd"/>
            <w:r w:rsidR="00756631"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1992)</w:t>
            </w:r>
          </w:p>
        </w:tc>
      </w:tr>
      <w:tr w:rsidR="00953295" w:rsidRPr="00953295" w14:paraId="23481D22" w14:textId="77777777" w:rsidTr="000269B1">
        <w:tc>
          <w:tcPr>
            <w:tcW w:w="2880" w:type="dxa"/>
            <w:vMerge/>
            <w:tcBorders>
              <w:top w:val="nil"/>
            </w:tcBorders>
            <w:vAlign w:val="center"/>
          </w:tcPr>
          <w:p w14:paraId="23B0D44B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3" w:type="dxa"/>
            <w:tcBorders>
              <w:top w:val="nil"/>
            </w:tcBorders>
            <w:tcMar>
              <w:left w:w="43" w:type="dxa"/>
              <w:right w:w="43" w:type="dxa"/>
            </w:tcMar>
          </w:tcPr>
          <w:p w14:paraId="51CD12FE" w14:textId="77777777" w:rsidR="001C6447" w:rsidRPr="00953295" w:rsidRDefault="001C6447" w:rsidP="001C6447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890" w:type="dxa"/>
            <w:tcBorders>
              <w:top w:val="nil"/>
            </w:tcBorders>
            <w:vAlign w:val="center"/>
          </w:tcPr>
          <w:p w14:paraId="435E7AA2" w14:textId="77777777" w:rsidR="001C6447" w:rsidRPr="00953295" w:rsidRDefault="001C6447" w:rsidP="00B800B2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2700" w:type="dxa"/>
            <w:tcBorders>
              <w:top w:val="nil"/>
            </w:tcBorders>
            <w:vAlign w:val="center"/>
          </w:tcPr>
          <w:p w14:paraId="1A9362F5" w14:textId="78B0A46A" w:rsidR="001C6447" w:rsidRPr="00953295" w:rsidRDefault="00756631" w:rsidP="0051562F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Heijungs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 1992)</w:t>
            </w:r>
          </w:p>
        </w:tc>
      </w:tr>
    </w:tbl>
    <w:p w14:paraId="209269CF" w14:textId="77777777" w:rsidR="00A91E05" w:rsidRPr="00953295" w:rsidRDefault="00A91E05" w:rsidP="001C6447">
      <w:pPr>
        <w:widowControl w:val="0"/>
        <w:spacing w:after="0" w:line="240" w:lineRule="auto"/>
        <w:ind w:right="202"/>
        <w:contextualSpacing/>
        <w:rPr>
          <w:rFonts w:eastAsia="Tahoma"/>
          <w:sz w:val="20"/>
          <w:szCs w:val="20"/>
        </w:rPr>
      </w:pPr>
    </w:p>
    <w:p w14:paraId="68E8BB01" w14:textId="77777777" w:rsidR="009A5564" w:rsidRPr="00953295" w:rsidRDefault="009A5564" w:rsidP="001C6447">
      <w:pPr>
        <w:widowControl w:val="0"/>
        <w:spacing w:after="0" w:line="240" w:lineRule="auto"/>
        <w:ind w:right="202"/>
        <w:contextualSpacing/>
        <w:rPr>
          <w:rFonts w:eastAsia="Tahoma"/>
          <w:sz w:val="20"/>
          <w:szCs w:val="20"/>
        </w:rPr>
      </w:pPr>
    </w:p>
    <w:p w14:paraId="435B0FCC" w14:textId="336274F5" w:rsidR="009A5564" w:rsidRPr="00953295" w:rsidRDefault="00921177" w:rsidP="001C6447">
      <w:pPr>
        <w:widowControl w:val="0"/>
        <w:spacing w:after="0" w:line="240" w:lineRule="auto"/>
        <w:ind w:right="202"/>
        <w:contextualSpacing/>
        <w:rPr>
          <w:rFonts w:ascii="Times New Roman" w:eastAsia="Tahoma" w:hAnsi="Times New Roman" w:cs="Times New Roman"/>
          <w:b/>
          <w:sz w:val="24"/>
          <w:szCs w:val="20"/>
        </w:rPr>
      </w:pPr>
      <w:r w:rsidRPr="00953295">
        <w:rPr>
          <w:rFonts w:ascii="Times New Roman" w:eastAsia="Tahoma" w:hAnsi="Times New Roman" w:cs="Times New Roman"/>
          <w:b/>
          <w:sz w:val="24"/>
          <w:szCs w:val="20"/>
        </w:rPr>
        <w:t>References</w:t>
      </w:r>
    </w:p>
    <w:p w14:paraId="645CCFD1" w14:textId="77777777" w:rsidR="009A5564" w:rsidRPr="00953295" w:rsidRDefault="009A5564" w:rsidP="001C6447">
      <w:pPr>
        <w:widowControl w:val="0"/>
        <w:spacing w:after="0" w:line="240" w:lineRule="auto"/>
        <w:ind w:right="202"/>
        <w:contextualSpacing/>
        <w:rPr>
          <w:rFonts w:eastAsia="Tahoma"/>
          <w:sz w:val="20"/>
          <w:szCs w:val="20"/>
        </w:rPr>
      </w:pPr>
    </w:p>
    <w:p w14:paraId="4F514872" w14:textId="782D9AEB" w:rsidR="009A5564" w:rsidRPr="00953295" w:rsidRDefault="009A5564" w:rsidP="00D93321">
      <w:pPr>
        <w:widowControl w:val="0"/>
        <w:spacing w:after="0" w:line="360" w:lineRule="auto"/>
        <w:ind w:left="540" w:right="162" w:hanging="540"/>
        <w:rPr>
          <w:rFonts w:eastAsia="Tahoma"/>
          <w:sz w:val="20"/>
          <w:szCs w:val="20"/>
        </w:rPr>
      </w:pP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Heijungs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R;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Guinée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JB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Huppes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G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Lankreijer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RM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Udo de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Haes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HA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Wegener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Sleeswijk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A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Ansems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AMM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Eggels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PG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Duin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R van</w:t>
      </w:r>
      <w:r w:rsidR="0051562F">
        <w:rPr>
          <w:rStyle w:val="z3988"/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53295">
        <w:rPr>
          <w:rStyle w:val="z3988"/>
          <w:rFonts w:ascii="Times New Roman" w:hAnsi="Times New Roman" w:cs="Times New Roman"/>
          <w:sz w:val="20"/>
          <w:szCs w:val="20"/>
        </w:rPr>
        <w:t>Goede</w:t>
      </w:r>
      <w:proofErr w:type="spellEnd"/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HP de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="0051562F">
        <w:rPr>
          <w:rFonts w:ascii="Times New Roman" w:eastAsia="Tahoma" w:hAnsi="Times New Roman" w:cs="Times New Roman"/>
          <w:sz w:val="20"/>
          <w:szCs w:val="20"/>
        </w:rPr>
        <w:t>(</w:t>
      </w:r>
      <w:r w:rsidRPr="00953295">
        <w:rPr>
          <w:rFonts w:ascii="Times New Roman" w:eastAsia="Tahoma" w:hAnsi="Times New Roman" w:cs="Times New Roman"/>
          <w:sz w:val="20"/>
          <w:szCs w:val="20"/>
        </w:rPr>
        <w:t>1992</w:t>
      </w:r>
      <w:r w:rsidR="0051562F">
        <w:rPr>
          <w:rFonts w:ascii="Times New Roman" w:eastAsia="Tahoma" w:hAnsi="Times New Roman" w:cs="Times New Roman"/>
          <w:sz w:val="20"/>
          <w:szCs w:val="20"/>
        </w:rPr>
        <w:t>)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imes New Roman" w:hAnsi="Times New Roman" w:cs="Times New Roman"/>
          <w:sz w:val="20"/>
          <w:szCs w:val="20"/>
        </w:rPr>
        <w:t>Environmental life cycle assessment of products: Guide and backgrounds (Part 1).</w:t>
      </w:r>
      <w:r w:rsidRPr="00953295">
        <w:rPr>
          <w:rStyle w:val="z3988"/>
          <w:rFonts w:ascii="Times New Roman" w:hAnsi="Times New Roman" w:cs="Times New Roman"/>
          <w:sz w:val="20"/>
          <w:szCs w:val="20"/>
        </w:rPr>
        <w:t xml:space="preserve"> Leiden, The Netherlands: CML. Available at:  https://openaccess.leidenuniv.nl/handle/1887/8061.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Accessed 05 29 2015</w:t>
      </w:r>
    </w:p>
    <w:p w14:paraId="27524BF3" w14:textId="308B53B2" w:rsidR="009A5564" w:rsidRPr="00953295" w:rsidRDefault="009A5564" w:rsidP="00D93321">
      <w:pPr>
        <w:widowControl w:val="0"/>
        <w:spacing w:after="0" w:line="360" w:lineRule="auto"/>
        <w:ind w:left="540" w:right="577" w:hanging="540"/>
        <w:rPr>
          <w:rFonts w:eastAsia="Tahoma"/>
          <w:sz w:val="20"/>
          <w:szCs w:val="20"/>
        </w:rPr>
      </w:pP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IPCC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="0051562F">
        <w:rPr>
          <w:rFonts w:ascii="Times New Roman" w:eastAsia="Tahoma" w:hAnsi="Times New Roman" w:cs="Times New Roman"/>
          <w:sz w:val="20"/>
          <w:szCs w:val="20"/>
        </w:rPr>
        <w:t>(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2006</w:t>
      </w:r>
      <w:r w:rsidR="0051562F">
        <w:rPr>
          <w:rFonts w:ascii="Times New Roman" w:eastAsia="Tahoma" w:hAnsi="Times New Roman" w:cs="Times New Roman"/>
          <w:spacing w:val="-1"/>
          <w:sz w:val="20"/>
          <w:szCs w:val="20"/>
        </w:rPr>
        <w:t>)</w:t>
      </w:r>
      <w:r w:rsidRPr="00953295">
        <w:rPr>
          <w:rFonts w:ascii="Times New Roman" w:eastAsia="Tahoma" w:hAnsi="Times New Roman" w:cs="Times New Roman"/>
          <w:spacing w:val="67"/>
          <w:sz w:val="20"/>
          <w:szCs w:val="20"/>
        </w:rPr>
        <w:t xml:space="preserve"> </w:t>
      </w:r>
      <w:r w:rsidRPr="0051562F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Guidelines for National Greenhouse Inventories,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Volume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4.</w:t>
      </w:r>
      <w:r w:rsidRPr="00953295">
        <w:rPr>
          <w:rFonts w:ascii="Times New Roman" w:eastAsia="Tahoma" w:hAnsi="Times New Roman" w:cs="Times New Roman"/>
          <w:spacing w:val="68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Chapter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11: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N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  <w:vertAlign w:val="subscript"/>
        </w:rPr>
        <w:t>2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O</w:t>
      </w:r>
      <w:r w:rsidRPr="00953295">
        <w:rPr>
          <w:rFonts w:ascii="Times New Roman" w:eastAsia="Tahoma" w:hAnsi="Times New Roman" w:cs="Times New Roman"/>
          <w:spacing w:val="45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Emissions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from</w:t>
      </w:r>
      <w:r w:rsidRPr="00953295">
        <w:rPr>
          <w:rFonts w:ascii="Times New Roman" w:eastAsia="Tahoma" w:hAnsi="Times New Roman" w:cs="Times New Roman"/>
          <w:spacing w:val="-4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Managed</w:t>
      </w:r>
      <w:r w:rsidRPr="00953295">
        <w:rPr>
          <w:rFonts w:ascii="Times New Roman" w:eastAsia="Tahoma" w:hAnsi="Times New Roman" w:cs="Times New Roman"/>
          <w:spacing w:val="-3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Soils,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and</w:t>
      </w:r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z w:val="20"/>
          <w:szCs w:val="20"/>
        </w:rPr>
        <w:t>CO</w:t>
      </w:r>
      <w:r w:rsidRPr="00953295">
        <w:rPr>
          <w:rFonts w:ascii="Times New Roman" w:eastAsia="Tahoma" w:hAnsi="Times New Roman" w:cs="Times New Roman"/>
          <w:sz w:val="20"/>
          <w:szCs w:val="20"/>
          <w:vertAlign w:val="subscript"/>
        </w:rPr>
        <w:t>2</w:t>
      </w:r>
      <w:r w:rsidRPr="00953295">
        <w:rPr>
          <w:rFonts w:ascii="Times New Roman" w:eastAsia="Tahoma" w:hAnsi="Times New Roman" w:cs="Times New Roman"/>
          <w:spacing w:val="-3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Emissions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from Lime and</w:t>
      </w:r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1"/>
          <w:sz w:val="20"/>
          <w:szCs w:val="20"/>
        </w:rPr>
        <w:t>Urea Application. Available at: http://www.ipcc-nggip.iges.or.jp/public/2006gl/pdf/4_Volume4/V4_11_Ch11_N2O&amp;CO2.pdf Accessed 05 29 2015</w:t>
      </w:r>
    </w:p>
    <w:p w14:paraId="134E1394" w14:textId="40711B5A" w:rsidR="009A5564" w:rsidRPr="00953295" w:rsidRDefault="009A5564" w:rsidP="009A5564">
      <w:pPr>
        <w:pStyle w:val="EndNoteBibliography"/>
        <w:spacing w:after="0" w:line="360" w:lineRule="auto"/>
        <w:ind w:left="540" w:hanging="540"/>
        <w:rPr>
          <w:rFonts w:ascii="Times New Roman" w:hAnsi="Times New Roman" w:cs="Times New Roman"/>
          <w:sz w:val="20"/>
          <w:szCs w:val="20"/>
        </w:rPr>
      </w:pPr>
      <w:r w:rsidRPr="0051562F">
        <w:rPr>
          <w:rFonts w:ascii="Times New Roman" w:hAnsi="Times New Roman" w:cs="Times New Roman"/>
          <w:sz w:val="20"/>
          <w:szCs w:val="20"/>
          <w:lang w:val="en-GB"/>
        </w:rPr>
        <w:t>Saling P, Kicherer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 Dittrich-Kramer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B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 Wittlinger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R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 Zombik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W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 Schmidt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I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 Schrott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W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 Schmidt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S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2002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1562F">
        <w:rPr>
          <w:rFonts w:ascii="Times New Roman" w:hAnsi="Times New Roman" w:cs="Times New Roman"/>
          <w:sz w:val="20"/>
          <w:szCs w:val="20"/>
        </w:rPr>
        <w:t xml:space="preserve">Eco-efficiency </w:t>
      </w:r>
      <w:r w:rsidR="00D93321" w:rsidRPr="0051562F">
        <w:rPr>
          <w:rFonts w:ascii="Times New Roman" w:hAnsi="Times New Roman" w:cs="Times New Roman"/>
          <w:sz w:val="20"/>
          <w:szCs w:val="20"/>
        </w:rPr>
        <w:t xml:space="preserve">Analysis </w:t>
      </w:r>
      <w:r w:rsidRPr="0051562F">
        <w:rPr>
          <w:rFonts w:ascii="Times New Roman" w:hAnsi="Times New Roman" w:cs="Times New Roman"/>
          <w:sz w:val="20"/>
          <w:szCs w:val="20"/>
        </w:rPr>
        <w:t xml:space="preserve">by BASF: The method. 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Int J Life Cycle Assess</w:t>
      </w:r>
      <w:r w:rsidRPr="00953295">
        <w:rPr>
          <w:rFonts w:ascii="Times New Roman" w:hAnsi="Times New Roman" w:cs="Times New Roman"/>
          <w:sz w:val="20"/>
          <w:szCs w:val="20"/>
        </w:rPr>
        <w:t xml:space="preserve"> 7(4):203-218</w:t>
      </w:r>
    </w:p>
    <w:p w14:paraId="1B387256" w14:textId="77777777" w:rsidR="009A5564" w:rsidRPr="00953295" w:rsidRDefault="009A5564" w:rsidP="001C6447">
      <w:pPr>
        <w:widowControl w:val="0"/>
        <w:spacing w:after="0" w:line="240" w:lineRule="auto"/>
        <w:ind w:right="202"/>
        <w:contextualSpacing/>
        <w:rPr>
          <w:rFonts w:eastAsia="Tahoma"/>
          <w:sz w:val="20"/>
          <w:szCs w:val="20"/>
        </w:rPr>
        <w:sectPr w:rsidR="009A5564" w:rsidRPr="00953295" w:rsidSect="00A91E0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BF1F67A" w14:textId="1DED6E44" w:rsidR="002D2485" w:rsidRPr="00953295" w:rsidRDefault="001C6447" w:rsidP="005D45AB">
      <w:pPr>
        <w:spacing w:line="240" w:lineRule="auto"/>
        <w:rPr>
          <w:rFonts w:ascii="Times New Roman" w:eastAsia="Tahoma" w:hAnsi="Times New Roman" w:cs="Times New Roman"/>
          <w:sz w:val="20"/>
          <w:szCs w:val="20"/>
        </w:rPr>
      </w:pPr>
      <w:r w:rsidRPr="0051562F">
        <w:rPr>
          <w:rFonts w:ascii="Times New Roman" w:eastAsia="Tahoma" w:hAnsi="Times New Roman" w:cs="Times New Roman"/>
          <w:b/>
          <w:sz w:val="20"/>
          <w:szCs w:val="20"/>
        </w:rPr>
        <w:lastRenderedPageBreak/>
        <w:t xml:space="preserve">Table </w:t>
      </w:r>
      <w:proofErr w:type="gramStart"/>
      <w:r w:rsidR="00E9665B" w:rsidRPr="0051562F">
        <w:rPr>
          <w:rFonts w:ascii="Times New Roman" w:eastAsia="Tahoma" w:hAnsi="Times New Roman" w:cs="Times New Roman"/>
          <w:b/>
          <w:sz w:val="20"/>
          <w:szCs w:val="20"/>
        </w:rPr>
        <w:t>S10</w:t>
      </w:r>
      <w:r w:rsidR="0051562F">
        <w:rPr>
          <w:rFonts w:ascii="Times New Roman" w:eastAsia="Tahoma" w:hAnsi="Times New Roman" w:cs="Times New Roman"/>
          <w:b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Solid</w:t>
      </w:r>
      <w:proofErr w:type="gramEnd"/>
      <w:r w:rsidRPr="00953295">
        <w:rPr>
          <w:rFonts w:ascii="Times New Roman" w:eastAsia="Tahoma" w:hAnsi="Times New Roman" w:cs="Times New Roman"/>
          <w:sz w:val="20"/>
          <w:szCs w:val="20"/>
        </w:rPr>
        <w:t xml:space="preserve"> waste </w:t>
      </w:r>
      <w:r w:rsidR="00D05BEA" w:rsidRPr="00953295">
        <w:rPr>
          <w:rFonts w:ascii="Times New Roman" w:eastAsia="Tahoma" w:hAnsi="Times New Roman" w:cs="Times New Roman"/>
          <w:sz w:val="20"/>
          <w:szCs w:val="20"/>
        </w:rPr>
        <w:t xml:space="preserve">relative disposal costs </w:t>
      </w:r>
      <w:r w:rsidR="00BA0476" w:rsidRPr="00953295">
        <w:rPr>
          <w:rFonts w:ascii="Times New Roman" w:eastAsia="Tahoma" w:hAnsi="Times New Roman" w:cs="Times New Roman"/>
          <w:sz w:val="20"/>
          <w:szCs w:val="20"/>
        </w:rPr>
        <w:t xml:space="preserve">used in </w:t>
      </w:r>
      <w:r w:rsidR="005D45AB" w:rsidRPr="00953295">
        <w:rPr>
          <w:rFonts w:ascii="Times New Roman" w:hAnsi="Times New Roman" w:cs="Times New Roman"/>
          <w:sz w:val="20"/>
          <w:szCs w:val="20"/>
        </w:rPr>
        <w:t>U.S. beef life cycle</w:t>
      </w:r>
      <w:r w:rsidR="00806D10" w:rsidRPr="00953295">
        <w:rPr>
          <w:rFonts w:ascii="Times New Roman" w:hAnsi="Times New Roman" w:cs="Times New Roman"/>
          <w:sz w:val="20"/>
          <w:szCs w:val="20"/>
        </w:rPr>
        <w:t xml:space="preserve"> impact</w:t>
      </w:r>
      <w:r w:rsidR="005D45AB" w:rsidRPr="00953295">
        <w:rPr>
          <w:rFonts w:ascii="Times New Roman" w:hAnsi="Times New Roman" w:cs="Times New Roman"/>
          <w:sz w:val="20"/>
          <w:szCs w:val="20"/>
        </w:rPr>
        <w:t xml:space="preserve"> assessment</w:t>
      </w:r>
      <w:r w:rsidR="00D05BEA" w:rsidRPr="00953295">
        <w:rPr>
          <w:rFonts w:ascii="Times New Roman" w:eastAsia="Tahoma" w:hAnsi="Times New Roman" w:cs="Times New Roman"/>
          <w:sz w:val="20"/>
          <w:szCs w:val="20"/>
        </w:rPr>
        <w:t xml:space="preserve"> (Klein</w:t>
      </w:r>
      <w:r w:rsidR="00CE6191" w:rsidRPr="00953295">
        <w:rPr>
          <w:rFonts w:ascii="Times New Roman" w:eastAsia="Tahoma" w:hAnsi="Times New Roman" w:cs="Times New Roman"/>
          <w:sz w:val="20"/>
          <w:szCs w:val="20"/>
        </w:rPr>
        <w:t xml:space="preserve"> 2011</w:t>
      </w:r>
      <w:r w:rsidR="00D05BEA" w:rsidRPr="00953295">
        <w:rPr>
          <w:rFonts w:ascii="Times New Roman" w:eastAsia="Tahoma" w:hAnsi="Times New Roman" w:cs="Times New Roman"/>
          <w:sz w:val="20"/>
          <w:szCs w:val="20"/>
        </w:rPr>
        <w:t>)</w:t>
      </w:r>
    </w:p>
    <w:tbl>
      <w:tblPr>
        <w:tblpPr w:leftFromText="180" w:rightFromText="180" w:vertAnchor="text" w:horzAnchor="margin" w:tblpY="17"/>
        <w:tblW w:w="459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25"/>
        <w:gridCol w:w="2070"/>
      </w:tblGrid>
      <w:tr w:rsidR="00953295" w:rsidRPr="00953295" w14:paraId="5354FFF8" w14:textId="77777777" w:rsidTr="00634E18">
        <w:trPr>
          <w:trHeight w:val="255"/>
        </w:trPr>
        <w:tc>
          <w:tcPr>
            <w:tcW w:w="25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949C54" w14:textId="77777777" w:rsidR="00634E18" w:rsidRPr="00953295" w:rsidRDefault="00634E18" w:rsidP="00634E1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Waste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3DF7B7" w14:textId="77777777" w:rsidR="00634E18" w:rsidRPr="00953295" w:rsidRDefault="00634E18" w:rsidP="00634E18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Relative disposal cost </w:t>
            </w:r>
          </w:p>
        </w:tc>
      </w:tr>
      <w:tr w:rsidR="00953295" w:rsidRPr="00953295" w14:paraId="1316AEA1" w14:textId="77777777" w:rsidTr="00634E18">
        <w:trPr>
          <w:trHeight w:val="255"/>
        </w:trPr>
        <w:tc>
          <w:tcPr>
            <w:tcW w:w="2525" w:type="dxa"/>
            <w:shd w:val="clear" w:color="auto" w:fill="auto"/>
            <w:noWrap/>
            <w:vAlign w:val="bottom"/>
          </w:tcPr>
          <w:p w14:paraId="7EECBAC9" w14:textId="77777777" w:rsidR="00634E18" w:rsidRPr="00953295" w:rsidRDefault="00634E18" w:rsidP="00634E1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Municipal </w:t>
            </w: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5AC6AE39" w14:textId="371E6F38" w:rsidR="00634E18" w:rsidRPr="00953295" w:rsidRDefault="00634E18" w:rsidP="00634E1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1.0</w:t>
            </w:r>
          </w:p>
        </w:tc>
      </w:tr>
      <w:tr w:rsidR="00953295" w:rsidRPr="00953295" w14:paraId="43A396AD" w14:textId="77777777" w:rsidTr="00634E18">
        <w:trPr>
          <w:trHeight w:val="255"/>
        </w:trPr>
        <w:tc>
          <w:tcPr>
            <w:tcW w:w="2525" w:type="dxa"/>
            <w:shd w:val="clear" w:color="auto" w:fill="auto"/>
            <w:noWrap/>
            <w:vAlign w:val="bottom"/>
            <w:hideMark/>
          </w:tcPr>
          <w:p w14:paraId="68361BDF" w14:textId="77777777" w:rsidR="00634E18" w:rsidRPr="00953295" w:rsidRDefault="00634E18" w:rsidP="00634E18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Industrial/Chemical</w:t>
            </w: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7ED81B7D" w14:textId="50B75056" w:rsidR="00634E18" w:rsidRPr="00953295" w:rsidRDefault="00634E18" w:rsidP="00634E18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6.0</w:t>
            </w:r>
          </w:p>
        </w:tc>
      </w:tr>
      <w:tr w:rsidR="00953295" w:rsidRPr="00953295" w14:paraId="47EB13EE" w14:textId="77777777" w:rsidTr="00634E18">
        <w:trPr>
          <w:trHeight w:val="255"/>
        </w:trPr>
        <w:tc>
          <w:tcPr>
            <w:tcW w:w="2525" w:type="dxa"/>
            <w:shd w:val="clear" w:color="auto" w:fill="auto"/>
            <w:noWrap/>
            <w:vAlign w:val="bottom"/>
          </w:tcPr>
          <w:p w14:paraId="5120CA67" w14:textId="188D863A" w:rsidR="00D31CAC" w:rsidRPr="00953295" w:rsidRDefault="00D31CAC" w:rsidP="00D31C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Construction </w:t>
            </w: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7201BE36" w14:textId="08632F9F" w:rsidR="00D31CAC" w:rsidRPr="00953295" w:rsidRDefault="00D31CAC" w:rsidP="00D31CAC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0.60</w:t>
            </w:r>
          </w:p>
        </w:tc>
      </w:tr>
      <w:tr w:rsidR="00953295" w:rsidRPr="00953295" w14:paraId="1B0F0977" w14:textId="77777777" w:rsidTr="00D31CAC">
        <w:trPr>
          <w:trHeight w:val="255"/>
        </w:trPr>
        <w:tc>
          <w:tcPr>
            <w:tcW w:w="2525" w:type="dxa"/>
            <w:shd w:val="clear" w:color="auto" w:fill="auto"/>
            <w:noWrap/>
            <w:vAlign w:val="bottom"/>
          </w:tcPr>
          <w:p w14:paraId="75D845E2" w14:textId="5FF27540" w:rsidR="00D31CAC" w:rsidRPr="00953295" w:rsidRDefault="00D31CAC" w:rsidP="00D31C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Mining</w:t>
            </w: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04FDE38B" w14:textId="73890B69" w:rsidR="00D31CAC" w:rsidRPr="00953295" w:rsidRDefault="00D31CAC" w:rsidP="00D31CAC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953295" w:rsidRPr="00953295" w14:paraId="35A19ADA" w14:textId="77777777" w:rsidTr="00D31CAC">
        <w:trPr>
          <w:trHeight w:val="255"/>
        </w:trPr>
        <w:tc>
          <w:tcPr>
            <w:tcW w:w="2525" w:type="dxa"/>
            <w:shd w:val="clear" w:color="auto" w:fill="auto"/>
            <w:noWrap/>
            <w:vAlign w:val="bottom"/>
          </w:tcPr>
          <w:p w14:paraId="2AEAD606" w14:textId="2854DB56" w:rsidR="00D31CAC" w:rsidRPr="00953295" w:rsidRDefault="00D31CAC" w:rsidP="00D31CAC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Radioactive </w:t>
            </w:r>
          </w:p>
        </w:tc>
        <w:tc>
          <w:tcPr>
            <w:tcW w:w="2070" w:type="dxa"/>
            <w:shd w:val="clear" w:color="auto" w:fill="auto"/>
            <w:noWrap/>
            <w:vAlign w:val="bottom"/>
          </w:tcPr>
          <w:p w14:paraId="0E217C13" w14:textId="4E9782D5" w:rsidR="00D31CAC" w:rsidRPr="00953295" w:rsidRDefault="00D31CAC" w:rsidP="00267990">
            <w:pPr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300,000</w:t>
            </w:r>
          </w:p>
        </w:tc>
      </w:tr>
    </w:tbl>
    <w:p w14:paraId="7C897CB6" w14:textId="77777777" w:rsidR="001C6447" w:rsidRPr="00953295" w:rsidRDefault="001C6447" w:rsidP="001C6447">
      <w:pPr>
        <w:widowControl w:val="0"/>
        <w:spacing w:after="0" w:line="240" w:lineRule="auto"/>
        <w:ind w:right="202"/>
        <w:contextualSpacing/>
        <w:rPr>
          <w:rFonts w:ascii="Times New Roman" w:eastAsia="Tahoma" w:hAnsi="Times New Roman" w:cs="Times New Roman"/>
          <w:sz w:val="20"/>
          <w:szCs w:val="20"/>
        </w:rPr>
      </w:pPr>
    </w:p>
    <w:p w14:paraId="58856CD1" w14:textId="77777777" w:rsidR="006F20E4" w:rsidRPr="00953295" w:rsidRDefault="006F20E4" w:rsidP="006F20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11AC6CCA" w14:textId="77777777" w:rsidR="006F20E4" w:rsidRPr="00953295" w:rsidRDefault="006F20E4" w:rsidP="006F20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1ED63336" w14:textId="77777777" w:rsidR="00AD4589" w:rsidRPr="00953295" w:rsidRDefault="00AD4589" w:rsidP="006F20E4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1CEC8012" w14:textId="77777777" w:rsidR="00634E18" w:rsidRPr="00953295" w:rsidRDefault="00634E18" w:rsidP="00634E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7F9E2B8" w14:textId="77777777" w:rsidR="00634E18" w:rsidRPr="00953295" w:rsidRDefault="00634E18" w:rsidP="00634E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87B7ED2" w14:textId="77777777" w:rsidR="00634E18" w:rsidRPr="00953295" w:rsidRDefault="00634E18" w:rsidP="00634E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4BCE6D4" w14:textId="77777777" w:rsidR="00634E18" w:rsidRDefault="00634E18" w:rsidP="00634E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1894A35" w14:textId="77777777" w:rsidR="00007F22" w:rsidRPr="00953295" w:rsidRDefault="00007F22" w:rsidP="00634E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A777071" w14:textId="3465024E" w:rsidR="005D45AB" w:rsidRPr="00953295" w:rsidRDefault="006F20E4" w:rsidP="00921177">
      <w:pPr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51562F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proofErr w:type="gramStart"/>
      <w:r w:rsidRPr="0051562F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="00E9665B" w:rsidRPr="0051562F"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="0051562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95329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>Water</w:t>
      </w:r>
      <w:proofErr w:type="gramEnd"/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emissions categories and their respective</w:t>
      </w:r>
      <w:r w:rsidR="008F4C00"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weighting factors based on</w:t>
      </w:r>
      <w:r w:rsidRPr="00953295">
        <w:rPr>
          <w:rFonts w:ascii="Times New Roman" w:eastAsia="Tahoma" w:hAnsi="Times New Roman" w:cs="Times New Roman"/>
          <w:spacing w:val="-2"/>
          <w:sz w:val="20"/>
          <w:szCs w:val="20"/>
        </w:rPr>
        <w:t xml:space="preserve"> regional regulatory limits used </w:t>
      </w:r>
      <w:r w:rsidR="00BA0476" w:rsidRPr="00953295">
        <w:rPr>
          <w:rFonts w:ascii="Times New Roman" w:hAnsi="Times New Roman" w:cs="Times New Roman"/>
          <w:sz w:val="20"/>
          <w:szCs w:val="20"/>
        </w:rPr>
        <w:t xml:space="preserve">in </w:t>
      </w:r>
      <w:r w:rsidR="00D21C98" w:rsidRPr="00953295">
        <w:rPr>
          <w:rFonts w:ascii="Times New Roman" w:hAnsi="Times New Roman" w:cs="Times New Roman"/>
          <w:sz w:val="20"/>
          <w:szCs w:val="20"/>
        </w:rPr>
        <w:t xml:space="preserve">the </w:t>
      </w:r>
      <w:r w:rsidR="005D45AB" w:rsidRPr="00953295">
        <w:rPr>
          <w:rFonts w:ascii="Times New Roman" w:hAnsi="Times New Roman" w:cs="Times New Roman"/>
          <w:sz w:val="20"/>
          <w:szCs w:val="20"/>
        </w:rPr>
        <w:t>U.S. beef life cycle assessment</w:t>
      </w:r>
    </w:p>
    <w:p w14:paraId="73216003" w14:textId="77777777" w:rsidR="009E5270" w:rsidRPr="00953295" w:rsidRDefault="009E5270" w:rsidP="005D45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  <w:sectPr w:rsidR="009E5270" w:rsidRPr="00953295" w:rsidSect="005D45A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ellenraster"/>
        <w:tblpPr w:leftFromText="180" w:rightFromText="180" w:vertAnchor="text" w:horzAnchor="margin" w:tblpY="236"/>
        <w:tblW w:w="9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5"/>
        <w:gridCol w:w="2403"/>
        <w:gridCol w:w="1890"/>
        <w:gridCol w:w="3852"/>
      </w:tblGrid>
      <w:tr w:rsidR="00953295" w:rsidRPr="00953295" w14:paraId="4AE67CCB" w14:textId="77777777" w:rsidTr="00F63FA2">
        <w:trPr>
          <w:trHeight w:val="368"/>
        </w:trPr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05546" w14:textId="77777777" w:rsidR="00634E18" w:rsidRPr="00953295" w:rsidRDefault="00634E18" w:rsidP="00634E18">
            <w:pPr>
              <w:tabs>
                <w:tab w:val="left" w:pos="15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Emission</w:t>
            </w:r>
          </w:p>
        </w:tc>
        <w:tc>
          <w:tcPr>
            <w:tcW w:w="2403" w:type="dxa"/>
            <w:tcBorders>
              <w:top w:val="single" w:sz="4" w:space="0" w:color="auto"/>
              <w:bottom w:val="single" w:sz="4" w:space="0" w:color="auto"/>
            </w:tcBorders>
          </w:tcPr>
          <w:p w14:paraId="6BA4587C" w14:textId="77777777" w:rsidR="00634E18" w:rsidRPr="00953295" w:rsidRDefault="00634E18" w:rsidP="00634E18">
            <w:pPr>
              <w:tabs>
                <w:tab w:val="left" w:pos="15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Regulatory maximum contaminant limit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38935" w14:textId="77777777" w:rsidR="00634E18" w:rsidRPr="00953295" w:rsidRDefault="00634E18" w:rsidP="00634E18">
            <w:pPr>
              <w:tabs>
                <w:tab w:val="left" w:pos="15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Weighting Factor </w:t>
            </w:r>
          </w:p>
          <w:p w14:paraId="261368FB" w14:textId="77777777" w:rsidR="00634E18" w:rsidRPr="00953295" w:rsidRDefault="00634E18" w:rsidP="00634E18">
            <w:pPr>
              <w:tabs>
                <w:tab w:val="left" w:pos="153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(1 / limit)</w:t>
            </w:r>
            <w:r w:rsidRPr="00953295">
              <w:rPr>
                <w:rStyle w:val="Funotenzeichen"/>
                <w:rFonts w:ascii="Times New Roman" w:eastAsia="Times New Roman" w:hAnsi="Times New Roman" w:cs="Times New Roman"/>
                <w:sz w:val="20"/>
                <w:szCs w:val="20"/>
              </w:rPr>
              <w:footnoteReference w:id="16"/>
            </w:r>
          </w:p>
        </w:tc>
        <w:tc>
          <w:tcPr>
            <w:tcW w:w="3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F3DE6" w14:textId="77777777" w:rsidR="00634E18" w:rsidRPr="00953295" w:rsidRDefault="00634E18" w:rsidP="00634E18">
            <w:pPr>
              <w:tabs>
                <w:tab w:val="left" w:pos="153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eastAsia="Times New Roman" w:hAnsi="Times New Roman" w:cs="Times New Roman"/>
                <w:sz w:val="20"/>
                <w:szCs w:val="20"/>
              </w:rPr>
              <w:t>Source</w:t>
            </w:r>
          </w:p>
        </w:tc>
      </w:tr>
      <w:tr w:rsidR="00953295" w:rsidRPr="00953295" w14:paraId="590BCD83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E423B" w14:textId="11393461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F73AD" w14:textId="5A9B16D2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0.001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8E0F" w14:textId="0AC76F3A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7C9F6" w14:textId="1B086488" w:rsidR="00D93321" w:rsidRPr="00953295" w:rsidRDefault="00D93321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</w:t>
            </w:r>
            <w:r w:rsidR="000D0F38" w:rsidRPr="00953295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water Ordinance (2012)</w:t>
            </w:r>
            <w:r w:rsidR="00737D46" w:rsidRPr="00953295">
              <w:rPr>
                <w:rStyle w:val="Funotenzeichen"/>
                <w:rFonts w:ascii="Times New Roman" w:hAnsi="Times New Roman" w:cs="Times New Roman"/>
                <w:sz w:val="20"/>
                <w:szCs w:val="20"/>
              </w:rPr>
              <w:footnoteReference w:id="17"/>
            </w:r>
          </w:p>
        </w:tc>
      </w:tr>
      <w:tr w:rsidR="00953295" w:rsidRPr="00953295" w14:paraId="20BC7D76" w14:textId="77777777" w:rsidTr="00F63FA2">
        <w:trPr>
          <w:trHeight w:val="251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8110D" w14:textId="3A118747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3003B" w14:textId="4D7F8615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0.005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CAF79" w14:textId="3047C4EC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49F35" w14:textId="52858C29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762D85E2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5DD19" w14:textId="5B7B694F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Cr-total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01FE" w14:textId="2883DD2F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0.05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93522" w14:textId="68BA2BFA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81440" w14:textId="685EF4BB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</w:p>
        </w:tc>
      </w:tr>
      <w:tr w:rsidR="00953295" w:rsidRPr="00953295" w14:paraId="17A2D83E" w14:textId="77777777" w:rsidTr="00F63FA2">
        <w:trPr>
          <w:trHeight w:val="18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61681" w14:textId="2615875E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A1FD1" w14:textId="22F6D560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0.05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35D4F" w14:textId="72648E80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F6503" w14:textId="27809E8C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36925C67" w14:textId="77777777" w:rsidTr="00F63FA2">
        <w:trPr>
          <w:trHeight w:val="18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E862F" w14:textId="6B70C394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E93BD" w14:textId="600BF156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0.05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68B42" w14:textId="453651B9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93565" w14:textId="0C4F17A3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2D9350BC" w14:textId="77777777" w:rsidTr="00F63FA2">
        <w:trPr>
          <w:trHeight w:val="269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FA6DF" w14:textId="62AB0C7A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18F7B" w14:textId="570A9EFA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0.1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2CAF" w14:textId="4D81C3EC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12EF5" w14:textId="514A7339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0A45AAA1" w14:textId="77777777" w:rsidTr="00F63FA2">
        <w:trPr>
          <w:trHeight w:val="269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D0D13" w14:textId="484DF336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Zn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B3E09" w14:textId="717848CA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0.2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7B897" w14:textId="2E8D55FC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119C1" w14:textId="30333596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0276D952" w14:textId="77777777" w:rsidTr="00F63FA2">
        <w:trPr>
          <w:trHeight w:val="269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F933B" w14:textId="2BAACBB9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Sn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00B1F" w14:textId="52563C8A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0.2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78DCC" w14:textId="515D6D26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7B20F" w14:textId="379B9A34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46E6EB71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BD989" w14:textId="09C3BF77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AOX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51FD5" w14:textId="3594DDFF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30EA9" w14:textId="2B154818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652E6" w14:textId="67778724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7D6D3962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31622" w14:textId="632FC153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P-total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4E626" w14:textId="3A187441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2 mg P/l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E2ACD" w14:textId="5730B90E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CE300" w14:textId="6F887081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4A543289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F6241" w14:textId="77008E10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N-total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948FB" w14:textId="6B56EAA1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50 mg N/l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19834" w14:textId="00741535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8E6A0" w14:textId="6050EB70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6D729AE5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38445" w14:textId="63A1D39E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COD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5FE05" w14:textId="5240429E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75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CD12" w14:textId="064888A9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E21C7" w14:textId="030DE17B" w:rsidR="00D93321" w:rsidRPr="00953295" w:rsidRDefault="000D0F38" w:rsidP="000D0F38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Wastewater Ordinance (2012)</w:t>
            </w:r>
            <w:r w:rsidRPr="00953295" w:rsidDel="000D0F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53295" w:rsidRPr="00953295" w14:paraId="3FF39900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D2798" w14:textId="0BA08693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2-</w:t>
            </w:r>
          </w:p>
        </w:tc>
        <w:tc>
          <w:tcPr>
            <w:tcW w:w="2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4DB57" w14:textId="285759AB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10 000 mg/l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F92BE" w14:textId="3A17CBAA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3980" w14:textId="468FE095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Saling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 (2002)</w:t>
            </w:r>
          </w:p>
        </w:tc>
      </w:tr>
      <w:tr w:rsidR="00953295" w:rsidRPr="00953295" w14:paraId="2F7360ED" w14:textId="77777777" w:rsidTr="00F63FA2">
        <w:trPr>
          <w:trHeight w:val="260"/>
        </w:trPr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4162FF" w14:textId="711058F7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Cl</w:t>
            </w:r>
            <w:r w:rsidRPr="009532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A7FD437" w14:textId="1B31FE09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10 000 mg/l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CF3F5" w14:textId="67EB4DF3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727DDC3" w14:textId="18A7971D" w:rsidR="00D93321" w:rsidRPr="00953295" w:rsidRDefault="00D93321" w:rsidP="00D93321">
            <w:pPr>
              <w:tabs>
                <w:tab w:val="left" w:pos="1534"/>
              </w:tabs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>Saling</w:t>
            </w:r>
            <w:proofErr w:type="spellEnd"/>
            <w:r w:rsidRPr="00953295">
              <w:rPr>
                <w:rFonts w:ascii="Times New Roman" w:hAnsi="Times New Roman" w:cs="Times New Roman"/>
                <w:sz w:val="20"/>
                <w:szCs w:val="20"/>
              </w:rPr>
              <w:t xml:space="preserve"> et al. (2002)</w:t>
            </w:r>
          </w:p>
        </w:tc>
      </w:tr>
    </w:tbl>
    <w:p w14:paraId="261E4ECA" w14:textId="77777777" w:rsidR="009E5270" w:rsidRPr="00953295" w:rsidRDefault="009E5270" w:rsidP="006F20E4">
      <w:pPr>
        <w:tabs>
          <w:tab w:val="left" w:pos="15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150C37B7" w14:textId="77777777" w:rsidR="009A5564" w:rsidRPr="00953295" w:rsidRDefault="009A5564" w:rsidP="00921177">
      <w:pPr>
        <w:tabs>
          <w:tab w:val="left" w:pos="1534"/>
        </w:tabs>
        <w:spacing w:before="24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03F25F43" w14:textId="7A376F40" w:rsidR="009A5564" w:rsidRPr="00953295" w:rsidRDefault="00921177" w:rsidP="009A5564">
      <w:pPr>
        <w:widowControl w:val="0"/>
        <w:spacing w:after="0" w:line="240" w:lineRule="auto"/>
        <w:ind w:right="202"/>
        <w:contextualSpacing/>
        <w:rPr>
          <w:rFonts w:ascii="Times New Roman" w:eastAsia="Tahoma" w:hAnsi="Times New Roman" w:cs="Times New Roman"/>
          <w:b/>
          <w:sz w:val="20"/>
          <w:szCs w:val="20"/>
        </w:rPr>
      </w:pPr>
      <w:r w:rsidRPr="00953295">
        <w:rPr>
          <w:rFonts w:ascii="Times New Roman" w:eastAsia="Tahoma" w:hAnsi="Times New Roman" w:cs="Times New Roman"/>
          <w:b/>
          <w:sz w:val="20"/>
          <w:szCs w:val="20"/>
        </w:rPr>
        <w:t>References</w:t>
      </w:r>
    </w:p>
    <w:p w14:paraId="10C22AD8" w14:textId="77777777" w:rsidR="009A5564" w:rsidRPr="00953295" w:rsidRDefault="009A5564" w:rsidP="006F20E4">
      <w:pPr>
        <w:tabs>
          <w:tab w:val="left" w:pos="153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14:paraId="66C98311" w14:textId="536E4BB3" w:rsidR="001C6842" w:rsidRPr="0051562F" w:rsidRDefault="001C6842" w:rsidP="00D93321">
      <w:pPr>
        <w:widowControl w:val="0"/>
        <w:tabs>
          <w:tab w:val="left" w:pos="180"/>
        </w:tabs>
        <w:spacing w:after="0" w:line="360" w:lineRule="auto"/>
        <w:ind w:left="540" w:right="577" w:hanging="540"/>
        <w:contextualSpacing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  <w:r w:rsidRPr="0051562F">
        <w:rPr>
          <w:rFonts w:ascii="Times New Roman" w:eastAsia="Tahoma" w:hAnsi="Times New Roman" w:cs="Times New Roman"/>
          <w:sz w:val="20"/>
          <w:szCs w:val="20"/>
          <w:lang w:val="de-DE"/>
        </w:rPr>
        <w:t>Abwasserverordnung - AbwV</w:t>
      </w:r>
      <w:r w:rsidRPr="0051562F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="0051562F">
        <w:rPr>
          <w:rFonts w:ascii="Times New Roman" w:hAnsi="Times New Roman" w:cs="Times New Roman"/>
          <w:sz w:val="20"/>
          <w:szCs w:val="20"/>
          <w:lang w:val="de-DE"/>
        </w:rPr>
        <w:t>(</w:t>
      </w:r>
      <w:r w:rsidRPr="0051562F">
        <w:rPr>
          <w:rFonts w:ascii="Times New Roman" w:hAnsi="Times New Roman" w:cs="Times New Roman"/>
          <w:sz w:val="20"/>
          <w:szCs w:val="20"/>
          <w:lang w:val="de-DE"/>
        </w:rPr>
        <w:t>2012</w:t>
      </w:r>
      <w:r w:rsidR="0051562F">
        <w:rPr>
          <w:rFonts w:ascii="Times New Roman" w:hAnsi="Times New Roman" w:cs="Times New Roman"/>
          <w:sz w:val="20"/>
          <w:szCs w:val="20"/>
          <w:lang w:val="de-DE"/>
        </w:rPr>
        <w:t>)</w:t>
      </w:r>
      <w:r w:rsidRPr="0051562F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r w:rsidRPr="0051562F">
        <w:rPr>
          <w:rFonts w:ascii="Times New Roman" w:eastAsia="Tahoma" w:hAnsi="Times New Roman" w:cs="Times New Roman"/>
          <w:sz w:val="20"/>
          <w:szCs w:val="20"/>
          <w:lang w:val="de-DE"/>
        </w:rPr>
        <w:t>Verordnung über Anforderungen an das Einleiten von Abwasser in Gewässer.</w:t>
      </w:r>
      <w:r w:rsidRPr="0051562F">
        <w:rPr>
          <w:rFonts w:ascii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953295">
        <w:rPr>
          <w:rFonts w:ascii="Times New Roman" w:hAnsi="Times New Roman" w:cs="Times New Roman"/>
          <w:sz w:val="20"/>
          <w:szCs w:val="20"/>
        </w:rPr>
        <w:t>Anhang</w:t>
      </w:r>
      <w:proofErr w:type="spellEnd"/>
      <w:r w:rsidRPr="00953295">
        <w:rPr>
          <w:rFonts w:ascii="Times New Roman" w:hAnsi="Times New Roman" w:cs="Times New Roman"/>
          <w:sz w:val="20"/>
          <w:szCs w:val="20"/>
        </w:rPr>
        <w:t xml:space="preserve"> 22: </w:t>
      </w:r>
      <w:proofErr w:type="spellStart"/>
      <w:r w:rsidRPr="00953295">
        <w:rPr>
          <w:rFonts w:ascii="Times New Roman" w:eastAsia="Times New Roman" w:hAnsi="Times New Roman" w:cs="Times New Roman"/>
          <w:bCs/>
          <w:sz w:val="20"/>
          <w:szCs w:val="20"/>
        </w:rPr>
        <w:t>Chemische</w:t>
      </w:r>
      <w:proofErr w:type="spellEnd"/>
      <w:r w:rsidRPr="00953295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953295">
        <w:rPr>
          <w:rFonts w:ascii="Times New Roman" w:eastAsia="Times New Roman" w:hAnsi="Times New Roman" w:cs="Times New Roman"/>
          <w:bCs/>
          <w:sz w:val="20"/>
          <w:szCs w:val="20"/>
        </w:rPr>
        <w:t>Industrie</w:t>
      </w:r>
      <w:proofErr w:type="spellEnd"/>
      <w:r w:rsidRPr="00953295">
        <w:rPr>
          <w:rFonts w:ascii="Times New Roman" w:eastAsia="Times New Roman" w:hAnsi="Times New Roman" w:cs="Times New Roman"/>
          <w:bCs/>
          <w:sz w:val="20"/>
          <w:szCs w:val="20"/>
        </w:rPr>
        <w:t>. Available at: https://www.buzer.de/gesetz/3</w:t>
      </w:r>
      <w:r w:rsidRPr="0051562F">
        <w:rPr>
          <w:rFonts w:ascii="Times New Roman" w:eastAsia="Times New Roman" w:hAnsi="Times New Roman" w:cs="Times New Roman"/>
          <w:bCs/>
          <w:sz w:val="20"/>
          <w:szCs w:val="20"/>
        </w:rPr>
        <w:t xml:space="preserve">943/a54765.htm. </w:t>
      </w:r>
      <w:r w:rsidRPr="0051562F">
        <w:rPr>
          <w:rFonts w:ascii="Times New Roman" w:eastAsia="Tahoma" w:hAnsi="Times New Roman" w:cs="Times New Roman"/>
          <w:spacing w:val="-1"/>
          <w:sz w:val="20"/>
          <w:szCs w:val="20"/>
        </w:rPr>
        <w:t>Accessed 05 29 2015</w:t>
      </w:r>
    </w:p>
    <w:p w14:paraId="705CFBFD" w14:textId="1E5B0BB4" w:rsidR="000D0F38" w:rsidRPr="0051562F" w:rsidRDefault="001C6842" w:rsidP="00D93321">
      <w:pPr>
        <w:tabs>
          <w:tab w:val="left" w:pos="1534"/>
        </w:tabs>
        <w:spacing w:after="0" w:line="360" w:lineRule="auto"/>
        <w:ind w:left="540" w:hanging="540"/>
        <w:contextualSpacing/>
        <w:rPr>
          <w:rFonts w:ascii="Times New Roman" w:eastAsia="Tahoma" w:hAnsi="Times New Roman" w:cs="Times New Roman"/>
          <w:sz w:val="20"/>
          <w:szCs w:val="20"/>
        </w:rPr>
      </w:pPr>
      <w:r w:rsidRPr="0051562F">
        <w:rPr>
          <w:rFonts w:ascii="Times New Roman" w:eastAsia="Tahoma" w:hAnsi="Times New Roman" w:cs="Times New Roman"/>
          <w:sz w:val="20"/>
          <w:szCs w:val="20"/>
        </w:rPr>
        <w:t xml:space="preserve">Klein D </w:t>
      </w:r>
      <w:r w:rsidR="0051562F">
        <w:rPr>
          <w:rFonts w:ascii="Times New Roman" w:eastAsia="Tahoma" w:hAnsi="Times New Roman" w:cs="Times New Roman"/>
          <w:sz w:val="20"/>
          <w:szCs w:val="20"/>
        </w:rPr>
        <w:t>(</w:t>
      </w:r>
      <w:r w:rsidRPr="0051562F">
        <w:rPr>
          <w:rFonts w:ascii="Times New Roman" w:eastAsia="Tahoma" w:hAnsi="Times New Roman" w:cs="Times New Roman"/>
          <w:sz w:val="20"/>
          <w:szCs w:val="20"/>
        </w:rPr>
        <w:t>2011</w:t>
      </w:r>
      <w:r w:rsidR="0051562F">
        <w:rPr>
          <w:rFonts w:ascii="Times New Roman" w:eastAsia="Tahoma" w:hAnsi="Times New Roman" w:cs="Times New Roman"/>
          <w:sz w:val="20"/>
          <w:szCs w:val="20"/>
        </w:rPr>
        <w:t>)</w:t>
      </w:r>
      <w:r w:rsidRPr="0051562F">
        <w:rPr>
          <w:rFonts w:ascii="Times New Roman" w:eastAsia="Tahoma" w:hAnsi="Times New Roman" w:cs="Times New Roman"/>
          <w:sz w:val="20"/>
          <w:szCs w:val="20"/>
        </w:rPr>
        <w:t xml:space="preserve"> Waste category Eco-efficiency Analysis, unpublished internal document, </w:t>
      </w:r>
      <w:r w:rsidR="0091678D" w:rsidRPr="0051562F">
        <w:rPr>
          <w:rFonts w:ascii="Times New Roman" w:eastAsia="Tahoma" w:hAnsi="Times New Roman" w:cs="Times New Roman"/>
          <w:sz w:val="20"/>
          <w:szCs w:val="20"/>
        </w:rPr>
        <w:t xml:space="preserve">11 November 2011, </w:t>
      </w:r>
      <w:r w:rsidRPr="0051562F">
        <w:rPr>
          <w:rFonts w:ascii="Times New Roman" w:eastAsia="Tahoma" w:hAnsi="Times New Roman" w:cs="Times New Roman"/>
          <w:sz w:val="20"/>
          <w:szCs w:val="20"/>
        </w:rPr>
        <w:t>BASF, Ludwigshafen, Germany</w:t>
      </w:r>
    </w:p>
    <w:p w14:paraId="46D0432A" w14:textId="27ED3DF3" w:rsidR="00D93321" w:rsidRPr="00953295" w:rsidRDefault="00D93321" w:rsidP="000D0F38">
      <w:pPr>
        <w:tabs>
          <w:tab w:val="left" w:pos="1534"/>
        </w:tabs>
        <w:spacing w:after="0" w:line="360" w:lineRule="auto"/>
        <w:ind w:left="540" w:hanging="540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51562F">
        <w:rPr>
          <w:rFonts w:ascii="Times New Roman" w:hAnsi="Times New Roman" w:cs="Times New Roman"/>
          <w:sz w:val="20"/>
          <w:szCs w:val="20"/>
          <w:lang w:val="en-GB"/>
        </w:rPr>
        <w:t>Saling</w:t>
      </w:r>
      <w:proofErr w:type="spellEnd"/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P, </w:t>
      </w:r>
      <w:proofErr w:type="spellStart"/>
      <w:r w:rsidRPr="0051562F">
        <w:rPr>
          <w:rFonts w:ascii="Times New Roman" w:hAnsi="Times New Roman" w:cs="Times New Roman"/>
          <w:sz w:val="20"/>
          <w:szCs w:val="20"/>
          <w:lang w:val="en-GB"/>
        </w:rPr>
        <w:t>Kicherer</w:t>
      </w:r>
      <w:proofErr w:type="spellEnd"/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1562F">
        <w:rPr>
          <w:rFonts w:ascii="Times New Roman" w:hAnsi="Times New Roman" w:cs="Times New Roman"/>
          <w:sz w:val="20"/>
          <w:szCs w:val="20"/>
          <w:lang w:val="en-GB"/>
        </w:rPr>
        <w:t>Dittrich</w:t>
      </w:r>
      <w:proofErr w:type="spellEnd"/>
      <w:r w:rsidRPr="0051562F">
        <w:rPr>
          <w:rFonts w:ascii="Times New Roman" w:hAnsi="Times New Roman" w:cs="Times New Roman"/>
          <w:sz w:val="20"/>
          <w:szCs w:val="20"/>
          <w:lang w:val="en-GB"/>
        </w:rPr>
        <w:t>-Kramer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B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1562F">
        <w:rPr>
          <w:rFonts w:ascii="Times New Roman" w:hAnsi="Times New Roman" w:cs="Times New Roman"/>
          <w:sz w:val="20"/>
          <w:szCs w:val="20"/>
          <w:lang w:val="en-GB"/>
        </w:rPr>
        <w:t>Wittlinger</w:t>
      </w:r>
      <w:proofErr w:type="spellEnd"/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R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1562F">
        <w:rPr>
          <w:rFonts w:ascii="Times New Roman" w:hAnsi="Times New Roman" w:cs="Times New Roman"/>
          <w:sz w:val="20"/>
          <w:szCs w:val="20"/>
          <w:lang w:val="en-GB"/>
        </w:rPr>
        <w:t>Zombik</w:t>
      </w:r>
      <w:proofErr w:type="spellEnd"/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W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 Schmidt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I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51562F">
        <w:rPr>
          <w:rFonts w:ascii="Times New Roman" w:hAnsi="Times New Roman" w:cs="Times New Roman"/>
          <w:sz w:val="20"/>
          <w:szCs w:val="20"/>
          <w:lang w:val="en-GB"/>
        </w:rPr>
        <w:t>Schrott</w:t>
      </w:r>
      <w:proofErr w:type="spellEnd"/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W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,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Schmidt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S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>(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>2002</w:t>
      </w:r>
      <w:r w:rsidR="0051562F" w:rsidRPr="0051562F"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953295">
        <w:rPr>
          <w:rFonts w:ascii="Times New Roman" w:hAnsi="Times New Roman" w:cs="Times New Roman"/>
          <w:sz w:val="20"/>
          <w:szCs w:val="20"/>
        </w:rPr>
        <w:t>Eco-</w:t>
      </w:r>
      <w:r w:rsidRPr="0051562F">
        <w:rPr>
          <w:rFonts w:ascii="Times New Roman" w:hAnsi="Times New Roman" w:cs="Times New Roman"/>
          <w:sz w:val="20"/>
          <w:szCs w:val="20"/>
        </w:rPr>
        <w:t xml:space="preserve">efficiency Analysis by BASF: The method. </w:t>
      </w:r>
      <w:proofErr w:type="spellStart"/>
      <w:r w:rsidRPr="0051562F">
        <w:rPr>
          <w:rFonts w:ascii="Times New Roman" w:hAnsi="Times New Roman" w:cs="Times New Roman"/>
          <w:sz w:val="20"/>
          <w:szCs w:val="20"/>
          <w:lang w:val="en-GB"/>
        </w:rPr>
        <w:t>Int</w:t>
      </w:r>
      <w:proofErr w:type="spellEnd"/>
      <w:r w:rsidRPr="0051562F">
        <w:rPr>
          <w:rFonts w:ascii="Times New Roman" w:hAnsi="Times New Roman" w:cs="Times New Roman"/>
          <w:sz w:val="20"/>
          <w:szCs w:val="20"/>
          <w:lang w:val="en-GB"/>
        </w:rPr>
        <w:t xml:space="preserve"> J Life Cycle Assess</w:t>
      </w:r>
      <w:r w:rsidRPr="0051562F">
        <w:rPr>
          <w:rFonts w:ascii="Times New Roman" w:hAnsi="Times New Roman" w:cs="Times New Roman"/>
          <w:sz w:val="20"/>
          <w:szCs w:val="20"/>
        </w:rPr>
        <w:t xml:space="preserve"> 7(4):203-218</w:t>
      </w:r>
    </w:p>
    <w:sectPr w:rsidR="00D93321" w:rsidRPr="00953295" w:rsidSect="0036235C">
      <w:footnotePr>
        <w:numFmt w:val="chicago"/>
      </w:foot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B0ABC" w14:textId="77777777" w:rsidR="00335A93" w:rsidRDefault="00335A93" w:rsidP="001C6447">
      <w:pPr>
        <w:spacing w:after="0" w:line="240" w:lineRule="auto"/>
      </w:pPr>
      <w:r>
        <w:separator/>
      </w:r>
    </w:p>
  </w:endnote>
  <w:endnote w:type="continuationSeparator" w:id="0">
    <w:p w14:paraId="369A270B" w14:textId="77777777" w:rsidR="00335A93" w:rsidRDefault="00335A93" w:rsidP="001C6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5944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DA3A103" w14:textId="3959AA69" w:rsidR="00F03AF1" w:rsidRPr="007F1350" w:rsidRDefault="00F03AF1">
        <w:pPr>
          <w:pStyle w:val="Fuzeile"/>
          <w:jc w:val="right"/>
          <w:rPr>
            <w:rFonts w:ascii="Times New Roman" w:hAnsi="Times New Roman" w:cs="Times New Roman"/>
          </w:rPr>
        </w:pPr>
        <w:r w:rsidRPr="007F1350">
          <w:rPr>
            <w:rFonts w:ascii="Times New Roman" w:hAnsi="Times New Roman" w:cs="Times New Roman"/>
          </w:rPr>
          <w:t>S-</w:t>
        </w:r>
        <w:r w:rsidRPr="007F1350">
          <w:rPr>
            <w:rFonts w:ascii="Times New Roman" w:hAnsi="Times New Roman" w:cs="Times New Roman"/>
          </w:rPr>
          <w:fldChar w:fldCharType="begin"/>
        </w:r>
        <w:r w:rsidRPr="007F1350">
          <w:rPr>
            <w:rFonts w:ascii="Times New Roman" w:hAnsi="Times New Roman" w:cs="Times New Roman"/>
          </w:rPr>
          <w:instrText xml:space="preserve"> PAGE   \* MERGEFORMAT </w:instrText>
        </w:r>
        <w:r w:rsidRPr="007F1350">
          <w:rPr>
            <w:rFonts w:ascii="Times New Roman" w:hAnsi="Times New Roman" w:cs="Times New Roman"/>
          </w:rPr>
          <w:fldChar w:fldCharType="separate"/>
        </w:r>
        <w:r w:rsidR="009C09EC">
          <w:rPr>
            <w:rFonts w:ascii="Times New Roman" w:hAnsi="Times New Roman" w:cs="Times New Roman"/>
            <w:noProof/>
          </w:rPr>
          <w:t>15</w:t>
        </w:r>
        <w:r w:rsidRPr="007F135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7601EB6" w14:textId="77777777" w:rsidR="00F03AF1" w:rsidRDefault="00F03AF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01CCF" w14:textId="77777777" w:rsidR="00335A93" w:rsidRDefault="00335A93" w:rsidP="001C6447">
      <w:pPr>
        <w:spacing w:after="0" w:line="240" w:lineRule="auto"/>
      </w:pPr>
      <w:r>
        <w:separator/>
      </w:r>
    </w:p>
  </w:footnote>
  <w:footnote w:type="continuationSeparator" w:id="0">
    <w:p w14:paraId="45A18715" w14:textId="77777777" w:rsidR="00335A93" w:rsidRDefault="00335A93" w:rsidP="001C6447">
      <w:pPr>
        <w:spacing w:after="0" w:line="240" w:lineRule="auto"/>
      </w:pPr>
      <w:r>
        <w:continuationSeparator/>
      </w:r>
    </w:p>
  </w:footnote>
  <w:footnote w:id="1">
    <w:p w14:paraId="2B2C43A5" w14:textId="61C6C593" w:rsidR="00F03AF1" w:rsidRPr="00677ACB" w:rsidRDefault="00F03AF1" w:rsidP="00695981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 xml:space="preserve">BASF data sources are internal and proprietary, </w:t>
      </w:r>
      <w:proofErr w:type="spellStart"/>
      <w:r w:rsidRPr="00677ACB">
        <w:rPr>
          <w:rFonts w:ascii="Times New Roman" w:hAnsi="Times New Roman" w:cs="Times New Roman"/>
        </w:rPr>
        <w:t>Ecoinvent</w:t>
      </w:r>
      <w:proofErr w:type="spellEnd"/>
      <w:r w:rsidRPr="00677ACB">
        <w:rPr>
          <w:rFonts w:ascii="Times New Roman" w:hAnsi="Times New Roman" w:cs="Times New Roman"/>
        </w:rPr>
        <w:t xml:space="preserve"> 2.2 life cycle inventory database (</w:t>
      </w:r>
      <w:proofErr w:type="spellStart"/>
      <w:r w:rsidRPr="00677ACB">
        <w:rPr>
          <w:rFonts w:ascii="Times New Roman" w:hAnsi="Times New Roman" w:cs="Times New Roman"/>
        </w:rPr>
        <w:t>Frischknecht</w:t>
      </w:r>
      <w:proofErr w:type="spellEnd"/>
      <w:r w:rsidRPr="00677ACB">
        <w:rPr>
          <w:rFonts w:ascii="Times New Roman" w:hAnsi="Times New Roman" w:cs="Times New Roman"/>
        </w:rPr>
        <w:t xml:space="preserve"> et al. 2005)</w:t>
      </w:r>
    </w:p>
  </w:footnote>
  <w:footnote w:id="2">
    <w:p w14:paraId="5C2BD7E6" w14:textId="77777777" w:rsidR="00F03AF1" w:rsidRPr="00677ACB" w:rsidRDefault="00F03AF1" w:rsidP="00695981">
      <w:pPr>
        <w:pStyle w:val="Funotentext"/>
        <w:rPr>
          <w:rFonts w:ascii="Times New Roman" w:hAnsi="Times New Roman" w:cs="Times New Roman"/>
        </w:rPr>
      </w:pPr>
      <w:r w:rsidRPr="0036235C">
        <w:rPr>
          <w:rStyle w:val="Funotenzeichen"/>
          <w:rFonts w:ascii="Times New Roman" w:hAnsi="Times New Roman" w:cs="Times New Roman"/>
        </w:rPr>
        <w:footnoteRef/>
      </w:r>
      <w:r w:rsidRPr="0036235C">
        <w:rPr>
          <w:rFonts w:ascii="Times New Roman" w:eastAsia="Times New Roman" w:hAnsi="Times New Roman" w:cs="Times New Roman"/>
          <w:color w:val="000000"/>
        </w:rPr>
        <w:t>Actual values determined or used, not information from life cycle inventory database</w:t>
      </w:r>
    </w:p>
  </w:footnote>
  <w:footnote w:id="3">
    <w:p w14:paraId="19066CEC" w14:textId="77777777" w:rsidR="00F03AF1" w:rsidRPr="00677ACB" w:rsidRDefault="00F03AF1" w:rsidP="00695981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eastAsia="Times New Roman" w:hAnsi="Times New Roman" w:cs="Times New Roman"/>
          <w:color w:val="000000"/>
        </w:rPr>
        <w:t>Modified bioethanol eco-profile with economic allocation</w:t>
      </w:r>
    </w:p>
  </w:footnote>
  <w:footnote w:id="4">
    <w:p w14:paraId="268D4F76" w14:textId="77777777" w:rsidR="00F03AF1" w:rsidRPr="00677ACB" w:rsidRDefault="00F03AF1" w:rsidP="00695981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>Profile based on 2011 U.S. Energy Information Administration electricity grid profile data</w:t>
      </w:r>
    </w:p>
    <w:p w14:paraId="162E1E6A" w14:textId="77777777" w:rsidR="00F03AF1" w:rsidRPr="00677ACB" w:rsidRDefault="00F03AF1" w:rsidP="00695981">
      <w:pPr>
        <w:pStyle w:val="Funotentext"/>
        <w:ind w:firstLine="720"/>
        <w:rPr>
          <w:rFonts w:ascii="Times New Roman" w:hAnsi="Times New Roman" w:cs="Times New Roman"/>
        </w:rPr>
      </w:pPr>
    </w:p>
  </w:footnote>
  <w:footnote w:id="5">
    <w:p w14:paraId="777D62D1" w14:textId="77777777" w:rsidR="00F03AF1" w:rsidRPr="00677ACB" w:rsidRDefault="00F03AF1" w:rsidP="000A7472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 xml:space="preserve">BASF data sources are internal and proprietary and </w:t>
      </w:r>
      <w:proofErr w:type="spellStart"/>
      <w:r w:rsidRPr="00677ACB">
        <w:rPr>
          <w:rFonts w:ascii="Times New Roman" w:hAnsi="Times New Roman" w:cs="Times New Roman"/>
        </w:rPr>
        <w:t>Ecoinvent</w:t>
      </w:r>
      <w:proofErr w:type="spellEnd"/>
      <w:r w:rsidRPr="00677ACB">
        <w:rPr>
          <w:rFonts w:ascii="Times New Roman" w:hAnsi="Times New Roman" w:cs="Times New Roman"/>
        </w:rPr>
        <w:t xml:space="preserve"> 2.2 life cycle inventory database (</w:t>
      </w:r>
      <w:proofErr w:type="spellStart"/>
      <w:r w:rsidRPr="00677ACB">
        <w:rPr>
          <w:rFonts w:ascii="Times New Roman" w:hAnsi="Times New Roman" w:cs="Times New Roman"/>
        </w:rPr>
        <w:t>Frischknecht</w:t>
      </w:r>
      <w:proofErr w:type="spellEnd"/>
      <w:r w:rsidRPr="00677ACB">
        <w:rPr>
          <w:rFonts w:ascii="Times New Roman" w:hAnsi="Times New Roman" w:cs="Times New Roman"/>
        </w:rPr>
        <w:t xml:space="preserve"> et al., 2005)</w:t>
      </w:r>
    </w:p>
  </w:footnote>
  <w:footnote w:id="6">
    <w:p w14:paraId="6FD991CC" w14:textId="4E40EB95" w:rsidR="00F03AF1" w:rsidRPr="00677ACB" w:rsidRDefault="00F03AF1" w:rsidP="00486715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 xml:space="preserve">BASF data sources are internal and proprietary and </w:t>
      </w:r>
      <w:proofErr w:type="spellStart"/>
      <w:r w:rsidRPr="00677ACB">
        <w:rPr>
          <w:rFonts w:ascii="Times New Roman" w:hAnsi="Times New Roman" w:cs="Times New Roman"/>
        </w:rPr>
        <w:t>Ecoinvent</w:t>
      </w:r>
      <w:proofErr w:type="spellEnd"/>
      <w:r w:rsidRPr="00677ACB">
        <w:rPr>
          <w:rFonts w:ascii="Times New Roman" w:hAnsi="Times New Roman" w:cs="Times New Roman"/>
        </w:rPr>
        <w:t xml:space="preserve"> 2.2 life cycle inventory database (</w:t>
      </w:r>
      <w:proofErr w:type="spellStart"/>
      <w:r w:rsidRPr="00677ACB">
        <w:rPr>
          <w:rFonts w:ascii="Times New Roman" w:hAnsi="Times New Roman" w:cs="Times New Roman"/>
        </w:rPr>
        <w:t>Frischknecht</w:t>
      </w:r>
      <w:proofErr w:type="spellEnd"/>
      <w:r w:rsidRPr="00677ACB">
        <w:rPr>
          <w:rFonts w:ascii="Times New Roman" w:hAnsi="Times New Roman" w:cs="Times New Roman"/>
        </w:rPr>
        <w:t xml:space="preserve"> et al. 2005)</w:t>
      </w:r>
    </w:p>
  </w:footnote>
  <w:footnote w:id="7">
    <w:p w14:paraId="08BB4430" w14:textId="77777777" w:rsidR="00F03AF1" w:rsidRPr="00677ACB" w:rsidRDefault="00F03AF1" w:rsidP="00486715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>Profile based on 2011 U.S. Energy Information Administration electricity grid profile data</w:t>
      </w:r>
    </w:p>
  </w:footnote>
  <w:footnote w:id="8">
    <w:p w14:paraId="13338955" w14:textId="77777777" w:rsidR="00F03AF1" w:rsidRPr="00E9665B" w:rsidRDefault="00F03AF1" w:rsidP="00486715">
      <w:pPr>
        <w:pStyle w:val="Funotentext"/>
        <w:rPr>
          <w:rFonts w:ascii="Times New Roman" w:hAnsi="Times New Roman" w:cs="Times New Roman"/>
        </w:rPr>
      </w:pPr>
      <w:r w:rsidRPr="00E9665B">
        <w:rPr>
          <w:rStyle w:val="Funotenzeichen"/>
          <w:rFonts w:ascii="Times New Roman" w:hAnsi="Times New Roman" w:cs="Times New Roman"/>
        </w:rPr>
        <w:footnoteRef/>
      </w:r>
      <w:r w:rsidRPr="00E9665B">
        <w:rPr>
          <w:rFonts w:ascii="Times New Roman" w:eastAsia="Times New Roman" w:hAnsi="Times New Roman" w:cs="Times New Roman"/>
          <w:color w:val="000000"/>
        </w:rPr>
        <w:t>Actual values used, not information from life cycle inventory database</w:t>
      </w:r>
    </w:p>
  </w:footnote>
  <w:footnote w:id="9">
    <w:p w14:paraId="18775BD8" w14:textId="0B52B1C7" w:rsidR="00F03AF1" w:rsidRPr="00677ACB" w:rsidRDefault="00F03AF1" w:rsidP="0036235C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 xml:space="preserve">BASF data sources are internal and proprietary and </w:t>
      </w:r>
      <w:proofErr w:type="spellStart"/>
      <w:r w:rsidRPr="00677ACB">
        <w:rPr>
          <w:rFonts w:ascii="Times New Roman" w:hAnsi="Times New Roman" w:cs="Times New Roman"/>
        </w:rPr>
        <w:t>Ecoinvent</w:t>
      </w:r>
      <w:proofErr w:type="spellEnd"/>
      <w:r w:rsidRPr="00677ACB">
        <w:rPr>
          <w:rFonts w:ascii="Times New Roman" w:hAnsi="Times New Roman" w:cs="Times New Roman"/>
        </w:rPr>
        <w:t xml:space="preserve"> 2.2 life cycle inventory database (</w:t>
      </w:r>
      <w:proofErr w:type="spellStart"/>
      <w:r w:rsidRPr="00677ACB">
        <w:rPr>
          <w:rFonts w:ascii="Times New Roman" w:hAnsi="Times New Roman" w:cs="Times New Roman"/>
        </w:rPr>
        <w:t>Frischknecht</w:t>
      </w:r>
      <w:proofErr w:type="spellEnd"/>
      <w:r w:rsidRPr="00677ACB">
        <w:rPr>
          <w:rFonts w:ascii="Times New Roman" w:hAnsi="Times New Roman" w:cs="Times New Roman"/>
        </w:rPr>
        <w:t xml:space="preserve"> et al. 2005)</w:t>
      </w:r>
    </w:p>
  </w:footnote>
  <w:footnote w:id="10">
    <w:p w14:paraId="360B3ADF" w14:textId="4FC4A486" w:rsidR="00F03AF1" w:rsidRPr="00677ACB" w:rsidRDefault="00F03AF1" w:rsidP="0036235C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 xml:space="preserve">BASF data sources are internal and proprietary and </w:t>
      </w:r>
      <w:proofErr w:type="spellStart"/>
      <w:r w:rsidRPr="00677ACB">
        <w:rPr>
          <w:rFonts w:ascii="Times New Roman" w:hAnsi="Times New Roman" w:cs="Times New Roman"/>
        </w:rPr>
        <w:t>Ecoinvent</w:t>
      </w:r>
      <w:proofErr w:type="spellEnd"/>
      <w:r w:rsidRPr="00677ACB">
        <w:rPr>
          <w:rFonts w:ascii="Times New Roman" w:hAnsi="Times New Roman" w:cs="Times New Roman"/>
        </w:rPr>
        <w:t xml:space="preserve"> 2.2 life cycle inventory database (</w:t>
      </w:r>
      <w:proofErr w:type="spellStart"/>
      <w:r w:rsidRPr="00677ACB">
        <w:rPr>
          <w:rFonts w:ascii="Times New Roman" w:hAnsi="Times New Roman" w:cs="Times New Roman"/>
        </w:rPr>
        <w:t>Frischknecht</w:t>
      </w:r>
      <w:proofErr w:type="spellEnd"/>
      <w:r w:rsidRPr="00677ACB">
        <w:rPr>
          <w:rFonts w:ascii="Times New Roman" w:hAnsi="Times New Roman" w:cs="Times New Roman"/>
        </w:rPr>
        <w:t xml:space="preserve"> et al. 2005)</w:t>
      </w:r>
    </w:p>
  </w:footnote>
  <w:footnote w:id="11">
    <w:p w14:paraId="03DA3DA9" w14:textId="0D0B86DC" w:rsidR="00F03AF1" w:rsidRPr="00677ACB" w:rsidRDefault="00F03AF1" w:rsidP="009E3B06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 xml:space="preserve">BASF data sources are internal and proprietary and </w:t>
      </w:r>
      <w:proofErr w:type="spellStart"/>
      <w:r w:rsidRPr="00677ACB">
        <w:rPr>
          <w:rFonts w:ascii="Times New Roman" w:hAnsi="Times New Roman" w:cs="Times New Roman"/>
        </w:rPr>
        <w:t>Ecoinvent</w:t>
      </w:r>
      <w:proofErr w:type="spellEnd"/>
      <w:r w:rsidRPr="00677ACB">
        <w:rPr>
          <w:rFonts w:ascii="Times New Roman" w:hAnsi="Times New Roman" w:cs="Times New Roman"/>
        </w:rPr>
        <w:t xml:space="preserve"> 2.2 life cycle inventory database (</w:t>
      </w:r>
      <w:proofErr w:type="spellStart"/>
      <w:r w:rsidRPr="00677ACB">
        <w:rPr>
          <w:rFonts w:ascii="Times New Roman" w:hAnsi="Times New Roman" w:cs="Times New Roman"/>
        </w:rPr>
        <w:t>Frischknecht</w:t>
      </w:r>
      <w:proofErr w:type="spellEnd"/>
      <w:r w:rsidRPr="00677ACB">
        <w:rPr>
          <w:rFonts w:ascii="Times New Roman" w:hAnsi="Times New Roman" w:cs="Times New Roman"/>
        </w:rPr>
        <w:t xml:space="preserve"> et al. 2005)</w:t>
      </w:r>
    </w:p>
  </w:footnote>
  <w:footnote w:id="12">
    <w:p w14:paraId="667C3CAE" w14:textId="77777777" w:rsidR="00F03AF1" w:rsidRDefault="00F03AF1" w:rsidP="009E3B0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77ACB">
        <w:rPr>
          <w:rFonts w:ascii="Times New Roman" w:eastAsia="Times New Roman" w:hAnsi="Times New Roman" w:cs="Times New Roman"/>
          <w:color w:val="000000"/>
        </w:rPr>
        <w:t>Actual values used, not information from life cycle inventory database</w:t>
      </w:r>
    </w:p>
  </w:footnote>
  <w:footnote w:id="13">
    <w:p w14:paraId="385C9CAE" w14:textId="77777777" w:rsidR="00F03AF1" w:rsidRPr="00677ACB" w:rsidRDefault="00F03AF1" w:rsidP="00B96F0B">
      <w:pPr>
        <w:spacing w:after="0"/>
        <w:rPr>
          <w:rFonts w:ascii="Times New Roman" w:hAnsi="Times New Roman" w:cs="Times New Roman"/>
        </w:rPr>
      </w:pPr>
    </w:p>
  </w:footnote>
  <w:footnote w:id="14">
    <w:p w14:paraId="4C5BDEC7" w14:textId="77777777" w:rsidR="00F03AF1" w:rsidRPr="00677ACB" w:rsidRDefault="00F03AF1" w:rsidP="00B96F0B">
      <w:pPr>
        <w:pStyle w:val="Funotentext"/>
        <w:rPr>
          <w:rFonts w:ascii="Times New Roman" w:hAnsi="Times New Roman" w:cs="Times New Roman"/>
        </w:rPr>
      </w:pPr>
      <w:r w:rsidRPr="00677ACB">
        <w:rPr>
          <w:rStyle w:val="Funotenzeichen"/>
          <w:rFonts w:ascii="Times New Roman" w:hAnsi="Times New Roman" w:cs="Times New Roman"/>
        </w:rPr>
        <w:footnoteRef/>
      </w:r>
      <w:r w:rsidRPr="00677ACB">
        <w:rPr>
          <w:rFonts w:ascii="Times New Roman" w:hAnsi="Times New Roman" w:cs="Times New Roman"/>
        </w:rPr>
        <w:t xml:space="preserve">BASF data sources are internal and proprietary, </w:t>
      </w:r>
      <w:proofErr w:type="spellStart"/>
      <w:r w:rsidRPr="00677ACB">
        <w:rPr>
          <w:rFonts w:ascii="Times New Roman" w:hAnsi="Times New Roman" w:cs="Times New Roman"/>
        </w:rPr>
        <w:t>Ecoinvent</w:t>
      </w:r>
      <w:proofErr w:type="spellEnd"/>
      <w:r w:rsidRPr="00677ACB">
        <w:rPr>
          <w:rFonts w:ascii="Times New Roman" w:hAnsi="Times New Roman" w:cs="Times New Roman"/>
        </w:rPr>
        <w:t xml:space="preserve"> 2.2 life cycle inventory database (</w:t>
      </w:r>
      <w:proofErr w:type="spellStart"/>
      <w:r w:rsidRPr="00677ACB">
        <w:rPr>
          <w:rFonts w:ascii="Times New Roman" w:hAnsi="Times New Roman" w:cs="Times New Roman"/>
        </w:rPr>
        <w:t>Frischknecht</w:t>
      </w:r>
      <w:proofErr w:type="spellEnd"/>
      <w:r w:rsidRPr="00677ACB">
        <w:rPr>
          <w:rFonts w:ascii="Times New Roman" w:hAnsi="Times New Roman" w:cs="Times New Roman"/>
        </w:rPr>
        <w:t xml:space="preserve"> et al., 2005)</w:t>
      </w:r>
    </w:p>
  </w:footnote>
  <w:footnote w:id="15">
    <w:p w14:paraId="7B7E4877" w14:textId="77777777" w:rsidR="00F03AF1" w:rsidRDefault="00F03AF1" w:rsidP="00B96F0B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442237">
        <w:rPr>
          <w:rFonts w:ascii="Times New Roman" w:hAnsi="Times New Roman" w:cs="Times New Roman"/>
        </w:rPr>
        <w:t xml:space="preserve">This includes restaurant </w:t>
      </w:r>
      <w:r>
        <w:rPr>
          <w:rFonts w:ascii="Times New Roman" w:hAnsi="Times New Roman" w:cs="Times New Roman"/>
        </w:rPr>
        <w:t xml:space="preserve">and all food </w:t>
      </w:r>
      <w:r w:rsidRPr="00442237">
        <w:rPr>
          <w:rFonts w:ascii="Times New Roman" w:hAnsi="Times New Roman" w:cs="Times New Roman"/>
        </w:rPr>
        <w:t>waste</w:t>
      </w:r>
      <w:r>
        <w:rPr>
          <w:rFonts w:ascii="Times New Roman" w:hAnsi="Times New Roman" w:cs="Times New Roman"/>
        </w:rPr>
        <w:t xml:space="preserve"> </w:t>
      </w:r>
    </w:p>
  </w:footnote>
  <w:footnote w:id="16">
    <w:p w14:paraId="785A2AD4" w14:textId="71B4F50C" w:rsidR="00F03AF1" w:rsidRPr="0051562F" w:rsidRDefault="00F03AF1" w:rsidP="00634E18">
      <w:pPr>
        <w:pStyle w:val="Funotentext"/>
        <w:rPr>
          <w:rFonts w:ascii="Times New Roman" w:hAnsi="Times New Roman" w:cs="Times New Roman"/>
          <w:lang w:val="de-DE"/>
        </w:rPr>
      </w:pPr>
      <w:r w:rsidRPr="00953295">
        <w:rPr>
          <w:rStyle w:val="Funotenzeichen"/>
          <w:rFonts w:ascii="Times New Roman" w:hAnsi="Times New Roman" w:cs="Times New Roman"/>
        </w:rPr>
        <w:footnoteRef/>
      </w:r>
      <w:proofErr w:type="spellStart"/>
      <w:r w:rsidRPr="0051562F">
        <w:rPr>
          <w:rFonts w:ascii="Times New Roman" w:hAnsi="Times New Roman" w:cs="Times New Roman"/>
          <w:lang w:val="de-DE"/>
        </w:rPr>
        <w:t>Saling</w:t>
      </w:r>
      <w:proofErr w:type="spellEnd"/>
      <w:r w:rsidRPr="0051562F">
        <w:rPr>
          <w:rFonts w:ascii="Times New Roman" w:hAnsi="Times New Roman" w:cs="Times New Roman"/>
          <w:lang w:val="de-DE"/>
        </w:rPr>
        <w:t xml:space="preserve"> et al. (2002)</w:t>
      </w:r>
    </w:p>
  </w:footnote>
  <w:footnote w:id="17">
    <w:p w14:paraId="42B7AA2D" w14:textId="6511A0E0" w:rsidR="00F03AF1" w:rsidRPr="002E7958" w:rsidRDefault="00F03AF1" w:rsidP="00737D46">
      <w:pPr>
        <w:pStyle w:val="Funotentext"/>
        <w:rPr>
          <w:rFonts w:ascii="Times New Roman" w:hAnsi="Times New Roman" w:cs="Times New Roman"/>
        </w:rPr>
      </w:pPr>
      <w:r w:rsidRPr="00953295">
        <w:rPr>
          <w:rStyle w:val="Funotenzeichen"/>
          <w:rFonts w:ascii="Times New Roman" w:hAnsi="Times New Roman" w:cs="Times New Roman"/>
        </w:rPr>
        <w:footnoteRef/>
      </w:r>
      <w:proofErr w:type="spellStart"/>
      <w:r w:rsidRPr="0051562F">
        <w:rPr>
          <w:rFonts w:ascii="Times New Roman" w:hAnsi="Times New Roman" w:cs="Times New Roman"/>
          <w:lang w:val="de-DE"/>
        </w:rPr>
        <w:t>Wastewater</w:t>
      </w:r>
      <w:proofErr w:type="spellEnd"/>
      <w:r w:rsidRPr="0051562F">
        <w:rPr>
          <w:rFonts w:ascii="Times New Roman" w:hAnsi="Times New Roman" w:cs="Times New Roman"/>
          <w:lang w:val="de-DE"/>
        </w:rPr>
        <w:t xml:space="preserve"> </w:t>
      </w:r>
      <w:proofErr w:type="spellStart"/>
      <w:r w:rsidRPr="0051562F">
        <w:rPr>
          <w:rFonts w:ascii="Times New Roman" w:hAnsi="Times New Roman" w:cs="Times New Roman"/>
          <w:lang w:val="de-DE"/>
        </w:rPr>
        <w:t>Ordinance</w:t>
      </w:r>
      <w:proofErr w:type="spellEnd"/>
      <w:r w:rsidRPr="0051562F">
        <w:rPr>
          <w:rFonts w:ascii="Times New Roman" w:hAnsi="Times New Roman" w:cs="Times New Roman"/>
          <w:lang w:val="de-DE"/>
        </w:rPr>
        <w:t xml:space="preserve"> (</w:t>
      </w:r>
      <w:r w:rsidRPr="0051562F">
        <w:rPr>
          <w:rFonts w:ascii="Times New Roman" w:eastAsia="Tahoma" w:hAnsi="Times New Roman" w:cs="Times New Roman"/>
          <w:lang w:val="de-DE"/>
        </w:rPr>
        <w:t xml:space="preserve">Abwasserverordnung - </w:t>
      </w:r>
      <w:r w:rsidRPr="0051562F">
        <w:rPr>
          <w:rFonts w:ascii="Times New Roman" w:hAnsi="Times New Roman" w:cs="Times New Roman"/>
          <w:lang w:val="de-DE"/>
        </w:rPr>
        <w:t xml:space="preserve">AbwV, 2012), Appendix 22. </w:t>
      </w:r>
      <w:r w:rsidRPr="00953295">
        <w:rPr>
          <w:rFonts w:ascii="Times New Roman" w:hAnsi="Times New Roman" w:cs="Times New Roman"/>
        </w:rPr>
        <w:t>The BASF method was developed with German values which were maintained because it was impractical to apply local regulatory values for each study. Furthermore, Germany was seen as having world-class regulatory thresholds similar to the U.S. and so this approach was acceptable for the purposes of this study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SABE Abbrevia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tat5ffv4vztshesdavvvepm0e5dp0xexsav&quot;&gt;Endnote-Converted3-Saved&lt;record-ids&gt;&lt;item&gt;604&lt;/item&gt;&lt;/record-ids&gt;&lt;/item&gt;&lt;/Libraries&gt;"/>
  </w:docVars>
  <w:rsids>
    <w:rsidRoot w:val="001C6447"/>
    <w:rsid w:val="00002A1E"/>
    <w:rsid w:val="00003038"/>
    <w:rsid w:val="00004F1F"/>
    <w:rsid w:val="00005045"/>
    <w:rsid w:val="00005D1F"/>
    <w:rsid w:val="000071D8"/>
    <w:rsid w:val="00007F22"/>
    <w:rsid w:val="00012090"/>
    <w:rsid w:val="0001704E"/>
    <w:rsid w:val="0002025D"/>
    <w:rsid w:val="000264C0"/>
    <w:rsid w:val="000269B1"/>
    <w:rsid w:val="0002759C"/>
    <w:rsid w:val="0003259D"/>
    <w:rsid w:val="00034D2F"/>
    <w:rsid w:val="00037A91"/>
    <w:rsid w:val="00057B47"/>
    <w:rsid w:val="000609E3"/>
    <w:rsid w:val="00062178"/>
    <w:rsid w:val="00070A89"/>
    <w:rsid w:val="00070ED5"/>
    <w:rsid w:val="00071391"/>
    <w:rsid w:val="00074EDA"/>
    <w:rsid w:val="00077B45"/>
    <w:rsid w:val="00080657"/>
    <w:rsid w:val="00082C4B"/>
    <w:rsid w:val="00083415"/>
    <w:rsid w:val="00084585"/>
    <w:rsid w:val="00097328"/>
    <w:rsid w:val="0009766D"/>
    <w:rsid w:val="000A1689"/>
    <w:rsid w:val="000A25FA"/>
    <w:rsid w:val="000A6F77"/>
    <w:rsid w:val="000A7472"/>
    <w:rsid w:val="000C1FAD"/>
    <w:rsid w:val="000D0623"/>
    <w:rsid w:val="000D0F38"/>
    <w:rsid w:val="000D254E"/>
    <w:rsid w:val="000E549B"/>
    <w:rsid w:val="00102D54"/>
    <w:rsid w:val="00120971"/>
    <w:rsid w:val="00157D89"/>
    <w:rsid w:val="0016647D"/>
    <w:rsid w:val="00180F47"/>
    <w:rsid w:val="00193451"/>
    <w:rsid w:val="0019548F"/>
    <w:rsid w:val="00195D98"/>
    <w:rsid w:val="001A3C23"/>
    <w:rsid w:val="001A4504"/>
    <w:rsid w:val="001B0107"/>
    <w:rsid w:val="001B264B"/>
    <w:rsid w:val="001B5999"/>
    <w:rsid w:val="001C6447"/>
    <w:rsid w:val="001C6842"/>
    <w:rsid w:val="001D03AE"/>
    <w:rsid w:val="001D4030"/>
    <w:rsid w:val="001D76CC"/>
    <w:rsid w:val="001D78A4"/>
    <w:rsid w:val="001E5499"/>
    <w:rsid w:val="00202E2C"/>
    <w:rsid w:val="00203D55"/>
    <w:rsid w:val="002075E1"/>
    <w:rsid w:val="00215B68"/>
    <w:rsid w:val="00216B2C"/>
    <w:rsid w:val="002214D0"/>
    <w:rsid w:val="00227612"/>
    <w:rsid w:val="00231905"/>
    <w:rsid w:val="00235F2F"/>
    <w:rsid w:val="00244535"/>
    <w:rsid w:val="002537F2"/>
    <w:rsid w:val="00262DDF"/>
    <w:rsid w:val="00267990"/>
    <w:rsid w:val="00280478"/>
    <w:rsid w:val="002A1C33"/>
    <w:rsid w:val="002B7FE2"/>
    <w:rsid w:val="002D2485"/>
    <w:rsid w:val="002D5754"/>
    <w:rsid w:val="002E09FD"/>
    <w:rsid w:val="002E6223"/>
    <w:rsid w:val="002E7958"/>
    <w:rsid w:val="002F3717"/>
    <w:rsid w:val="002F3EEE"/>
    <w:rsid w:val="002F54EC"/>
    <w:rsid w:val="002F6661"/>
    <w:rsid w:val="002F681F"/>
    <w:rsid w:val="00305473"/>
    <w:rsid w:val="00332220"/>
    <w:rsid w:val="00332259"/>
    <w:rsid w:val="00332803"/>
    <w:rsid w:val="00334BC6"/>
    <w:rsid w:val="00335A93"/>
    <w:rsid w:val="00340ED2"/>
    <w:rsid w:val="003572CF"/>
    <w:rsid w:val="0036235C"/>
    <w:rsid w:val="00377AC3"/>
    <w:rsid w:val="00392A83"/>
    <w:rsid w:val="003A2BAB"/>
    <w:rsid w:val="003A4764"/>
    <w:rsid w:val="003B3FB3"/>
    <w:rsid w:val="003B5A05"/>
    <w:rsid w:val="003B7E0B"/>
    <w:rsid w:val="003C593C"/>
    <w:rsid w:val="003E0343"/>
    <w:rsid w:val="003E4B26"/>
    <w:rsid w:val="003F2D0F"/>
    <w:rsid w:val="003F415E"/>
    <w:rsid w:val="004033D9"/>
    <w:rsid w:val="004048FB"/>
    <w:rsid w:val="00416A0C"/>
    <w:rsid w:val="00432E3E"/>
    <w:rsid w:val="00441A39"/>
    <w:rsid w:val="00442237"/>
    <w:rsid w:val="0044566B"/>
    <w:rsid w:val="004466CE"/>
    <w:rsid w:val="004600F8"/>
    <w:rsid w:val="0046158B"/>
    <w:rsid w:val="0047381B"/>
    <w:rsid w:val="0048172D"/>
    <w:rsid w:val="00486715"/>
    <w:rsid w:val="004A7D40"/>
    <w:rsid w:val="004B1DE1"/>
    <w:rsid w:val="004C2F77"/>
    <w:rsid w:val="004C785F"/>
    <w:rsid w:val="004D5983"/>
    <w:rsid w:val="004E210F"/>
    <w:rsid w:val="005017AE"/>
    <w:rsid w:val="0051562F"/>
    <w:rsid w:val="00537448"/>
    <w:rsid w:val="005374B2"/>
    <w:rsid w:val="005425DE"/>
    <w:rsid w:val="00542879"/>
    <w:rsid w:val="00545D2E"/>
    <w:rsid w:val="00565CA3"/>
    <w:rsid w:val="00570E9F"/>
    <w:rsid w:val="005739E0"/>
    <w:rsid w:val="005823E1"/>
    <w:rsid w:val="005842BC"/>
    <w:rsid w:val="00597E10"/>
    <w:rsid w:val="005A0F1E"/>
    <w:rsid w:val="005A1DB5"/>
    <w:rsid w:val="005C3DB5"/>
    <w:rsid w:val="005D45AB"/>
    <w:rsid w:val="005E0EB9"/>
    <w:rsid w:val="005E5217"/>
    <w:rsid w:val="00606C24"/>
    <w:rsid w:val="006134BE"/>
    <w:rsid w:val="00621110"/>
    <w:rsid w:val="00624B99"/>
    <w:rsid w:val="006257DA"/>
    <w:rsid w:val="006307FD"/>
    <w:rsid w:val="00634E18"/>
    <w:rsid w:val="00656EBD"/>
    <w:rsid w:val="00677ACB"/>
    <w:rsid w:val="00692A45"/>
    <w:rsid w:val="00695981"/>
    <w:rsid w:val="006A3239"/>
    <w:rsid w:val="006B512D"/>
    <w:rsid w:val="006B7965"/>
    <w:rsid w:val="006D5794"/>
    <w:rsid w:val="006E5863"/>
    <w:rsid w:val="006F179B"/>
    <w:rsid w:val="006F20E4"/>
    <w:rsid w:val="006F4BCF"/>
    <w:rsid w:val="006F4D4E"/>
    <w:rsid w:val="006F5FB2"/>
    <w:rsid w:val="00702616"/>
    <w:rsid w:val="007153BC"/>
    <w:rsid w:val="00720770"/>
    <w:rsid w:val="00737D46"/>
    <w:rsid w:val="00745408"/>
    <w:rsid w:val="007527EB"/>
    <w:rsid w:val="00756631"/>
    <w:rsid w:val="00765B40"/>
    <w:rsid w:val="007668B6"/>
    <w:rsid w:val="00775B43"/>
    <w:rsid w:val="00775FE2"/>
    <w:rsid w:val="007802B5"/>
    <w:rsid w:val="00790042"/>
    <w:rsid w:val="007909C4"/>
    <w:rsid w:val="00790CEB"/>
    <w:rsid w:val="00793038"/>
    <w:rsid w:val="00797DDB"/>
    <w:rsid w:val="007A3206"/>
    <w:rsid w:val="007A4AF6"/>
    <w:rsid w:val="007A5135"/>
    <w:rsid w:val="007C13E4"/>
    <w:rsid w:val="007C27D5"/>
    <w:rsid w:val="007C2E09"/>
    <w:rsid w:val="007C5465"/>
    <w:rsid w:val="007D437F"/>
    <w:rsid w:val="007E0CF4"/>
    <w:rsid w:val="007E27EE"/>
    <w:rsid w:val="007E284D"/>
    <w:rsid w:val="007E2DFD"/>
    <w:rsid w:val="007E66A9"/>
    <w:rsid w:val="007E74C5"/>
    <w:rsid w:val="007F1350"/>
    <w:rsid w:val="007F21CF"/>
    <w:rsid w:val="007F6ED4"/>
    <w:rsid w:val="0080324B"/>
    <w:rsid w:val="00806A08"/>
    <w:rsid w:val="00806D10"/>
    <w:rsid w:val="0081257B"/>
    <w:rsid w:val="00830417"/>
    <w:rsid w:val="00831B9F"/>
    <w:rsid w:val="00833EF7"/>
    <w:rsid w:val="00837FB2"/>
    <w:rsid w:val="0084413A"/>
    <w:rsid w:val="00845086"/>
    <w:rsid w:val="0085457F"/>
    <w:rsid w:val="00871BB1"/>
    <w:rsid w:val="00885B9C"/>
    <w:rsid w:val="00887998"/>
    <w:rsid w:val="0089037B"/>
    <w:rsid w:val="008966DD"/>
    <w:rsid w:val="008A3FF6"/>
    <w:rsid w:val="008A6FB2"/>
    <w:rsid w:val="008C09CC"/>
    <w:rsid w:val="008D4744"/>
    <w:rsid w:val="008E04FC"/>
    <w:rsid w:val="008E7BF5"/>
    <w:rsid w:val="008F14E6"/>
    <w:rsid w:val="008F4BED"/>
    <w:rsid w:val="008F4C00"/>
    <w:rsid w:val="00903D11"/>
    <w:rsid w:val="00904A34"/>
    <w:rsid w:val="0091678D"/>
    <w:rsid w:val="00921177"/>
    <w:rsid w:val="0092251D"/>
    <w:rsid w:val="00943C03"/>
    <w:rsid w:val="00944030"/>
    <w:rsid w:val="00953295"/>
    <w:rsid w:val="00966F15"/>
    <w:rsid w:val="00970392"/>
    <w:rsid w:val="0097043A"/>
    <w:rsid w:val="00971129"/>
    <w:rsid w:val="00973720"/>
    <w:rsid w:val="00973E85"/>
    <w:rsid w:val="00992F35"/>
    <w:rsid w:val="009953CD"/>
    <w:rsid w:val="009A5564"/>
    <w:rsid w:val="009C09EC"/>
    <w:rsid w:val="009C25E2"/>
    <w:rsid w:val="009D7DC3"/>
    <w:rsid w:val="009E0927"/>
    <w:rsid w:val="009E3B06"/>
    <w:rsid w:val="009E5270"/>
    <w:rsid w:val="009F022D"/>
    <w:rsid w:val="009F4A8B"/>
    <w:rsid w:val="00A214C2"/>
    <w:rsid w:val="00A34760"/>
    <w:rsid w:val="00A36DC2"/>
    <w:rsid w:val="00A37540"/>
    <w:rsid w:val="00A4684B"/>
    <w:rsid w:val="00A70D3B"/>
    <w:rsid w:val="00A73A5F"/>
    <w:rsid w:val="00A82845"/>
    <w:rsid w:val="00A868ED"/>
    <w:rsid w:val="00A91E05"/>
    <w:rsid w:val="00A923C2"/>
    <w:rsid w:val="00A94774"/>
    <w:rsid w:val="00AA571E"/>
    <w:rsid w:val="00AB3C0B"/>
    <w:rsid w:val="00AB4077"/>
    <w:rsid w:val="00AB64C3"/>
    <w:rsid w:val="00AD06A0"/>
    <w:rsid w:val="00AD077C"/>
    <w:rsid w:val="00AD4589"/>
    <w:rsid w:val="00AE1897"/>
    <w:rsid w:val="00AF5C4D"/>
    <w:rsid w:val="00B07279"/>
    <w:rsid w:val="00B13002"/>
    <w:rsid w:val="00B235CE"/>
    <w:rsid w:val="00B240DE"/>
    <w:rsid w:val="00B272C3"/>
    <w:rsid w:val="00B31B38"/>
    <w:rsid w:val="00B36C6A"/>
    <w:rsid w:val="00B425D5"/>
    <w:rsid w:val="00B43774"/>
    <w:rsid w:val="00B800B2"/>
    <w:rsid w:val="00B81897"/>
    <w:rsid w:val="00B91F01"/>
    <w:rsid w:val="00B96F0B"/>
    <w:rsid w:val="00BA0476"/>
    <w:rsid w:val="00BB348B"/>
    <w:rsid w:val="00BB5477"/>
    <w:rsid w:val="00BB6A50"/>
    <w:rsid w:val="00BB7614"/>
    <w:rsid w:val="00BC2C19"/>
    <w:rsid w:val="00BE725E"/>
    <w:rsid w:val="00C06B60"/>
    <w:rsid w:val="00C0735C"/>
    <w:rsid w:val="00C217E8"/>
    <w:rsid w:val="00C2185F"/>
    <w:rsid w:val="00C30B2A"/>
    <w:rsid w:val="00C60A43"/>
    <w:rsid w:val="00C6447D"/>
    <w:rsid w:val="00C71F6C"/>
    <w:rsid w:val="00C74492"/>
    <w:rsid w:val="00C82E5C"/>
    <w:rsid w:val="00C861C9"/>
    <w:rsid w:val="00C9211A"/>
    <w:rsid w:val="00C95788"/>
    <w:rsid w:val="00CA3334"/>
    <w:rsid w:val="00CB1CF6"/>
    <w:rsid w:val="00CB214D"/>
    <w:rsid w:val="00CB5C22"/>
    <w:rsid w:val="00CC3A97"/>
    <w:rsid w:val="00CC7F22"/>
    <w:rsid w:val="00CD0564"/>
    <w:rsid w:val="00CD3CED"/>
    <w:rsid w:val="00CD5A72"/>
    <w:rsid w:val="00CD6947"/>
    <w:rsid w:val="00CE303C"/>
    <w:rsid w:val="00CE6191"/>
    <w:rsid w:val="00CF4B5A"/>
    <w:rsid w:val="00CF7819"/>
    <w:rsid w:val="00CF7F3F"/>
    <w:rsid w:val="00D00888"/>
    <w:rsid w:val="00D05BEA"/>
    <w:rsid w:val="00D20FB4"/>
    <w:rsid w:val="00D21C98"/>
    <w:rsid w:val="00D271FE"/>
    <w:rsid w:val="00D31CAC"/>
    <w:rsid w:val="00D36872"/>
    <w:rsid w:val="00D40923"/>
    <w:rsid w:val="00D53EDD"/>
    <w:rsid w:val="00D62D72"/>
    <w:rsid w:val="00D6511B"/>
    <w:rsid w:val="00D66411"/>
    <w:rsid w:val="00D70F1E"/>
    <w:rsid w:val="00D7261C"/>
    <w:rsid w:val="00D747B6"/>
    <w:rsid w:val="00D93321"/>
    <w:rsid w:val="00D965B1"/>
    <w:rsid w:val="00DB3A45"/>
    <w:rsid w:val="00DB3B6F"/>
    <w:rsid w:val="00DC7873"/>
    <w:rsid w:val="00DD6F93"/>
    <w:rsid w:val="00DD798E"/>
    <w:rsid w:val="00DE748D"/>
    <w:rsid w:val="00E17E46"/>
    <w:rsid w:val="00E2135D"/>
    <w:rsid w:val="00E2534E"/>
    <w:rsid w:val="00E3415F"/>
    <w:rsid w:val="00E612D1"/>
    <w:rsid w:val="00E63AE1"/>
    <w:rsid w:val="00E702F1"/>
    <w:rsid w:val="00E730FE"/>
    <w:rsid w:val="00E76249"/>
    <w:rsid w:val="00E77C77"/>
    <w:rsid w:val="00E878D2"/>
    <w:rsid w:val="00E927E2"/>
    <w:rsid w:val="00E9665B"/>
    <w:rsid w:val="00E96878"/>
    <w:rsid w:val="00EA2351"/>
    <w:rsid w:val="00ED01AB"/>
    <w:rsid w:val="00EF1695"/>
    <w:rsid w:val="00EF6C52"/>
    <w:rsid w:val="00EF7660"/>
    <w:rsid w:val="00EF7A7E"/>
    <w:rsid w:val="00F03AF1"/>
    <w:rsid w:val="00F03B24"/>
    <w:rsid w:val="00F0408A"/>
    <w:rsid w:val="00F153F4"/>
    <w:rsid w:val="00F334B2"/>
    <w:rsid w:val="00F5628F"/>
    <w:rsid w:val="00F63FA2"/>
    <w:rsid w:val="00F727EC"/>
    <w:rsid w:val="00F8323B"/>
    <w:rsid w:val="00F90D75"/>
    <w:rsid w:val="00F90E35"/>
    <w:rsid w:val="00F9612D"/>
    <w:rsid w:val="00FA3705"/>
    <w:rsid w:val="00FB08C2"/>
    <w:rsid w:val="00FC0184"/>
    <w:rsid w:val="00FC3E0C"/>
    <w:rsid w:val="00FC5E93"/>
    <w:rsid w:val="00FD4247"/>
    <w:rsid w:val="00FF3A5B"/>
    <w:rsid w:val="00FF4F9B"/>
    <w:rsid w:val="00FF6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79C2"/>
  <w15:docId w15:val="{E564BF12-F486-4C2E-A7EB-499DA96AA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07279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1C644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C644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C6447"/>
    <w:rPr>
      <w:vertAlign w:val="superscript"/>
    </w:rPr>
  </w:style>
  <w:style w:type="paragraph" w:styleId="StandardWeb">
    <w:name w:val="Normal (Web)"/>
    <w:basedOn w:val="Standard"/>
    <w:uiPriority w:val="99"/>
    <w:rsid w:val="001C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1C6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C64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64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6447"/>
    <w:rPr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447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72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725E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973E85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005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5D1F"/>
  </w:style>
  <w:style w:type="paragraph" w:styleId="Fuzeile">
    <w:name w:val="footer"/>
    <w:basedOn w:val="Standard"/>
    <w:link w:val="FuzeileZchn"/>
    <w:uiPriority w:val="99"/>
    <w:unhideWhenUsed/>
    <w:rsid w:val="00005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5D1F"/>
  </w:style>
  <w:style w:type="paragraph" w:styleId="Endnotentext">
    <w:name w:val="endnote text"/>
    <w:basedOn w:val="Standard"/>
    <w:link w:val="EndnotentextZchn"/>
    <w:uiPriority w:val="99"/>
    <w:semiHidden/>
    <w:unhideWhenUsed/>
    <w:rsid w:val="00DD6F93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D6F93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D6F93"/>
    <w:rPr>
      <w:vertAlign w:val="superscript"/>
    </w:rPr>
  </w:style>
  <w:style w:type="paragraph" w:customStyle="1" w:styleId="EndNoteBibliographyTitle">
    <w:name w:val="EndNote Bibliography Title"/>
    <w:basedOn w:val="Standard"/>
    <w:link w:val="EndNoteBibliographyTitleChar"/>
    <w:rsid w:val="006E5863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6E5863"/>
    <w:rPr>
      <w:rFonts w:ascii="Calibri" w:hAnsi="Calibri"/>
      <w:noProof/>
    </w:rPr>
  </w:style>
  <w:style w:type="paragraph" w:customStyle="1" w:styleId="EndNoteBibliography">
    <w:name w:val="EndNote Bibliography"/>
    <w:basedOn w:val="Standard"/>
    <w:link w:val="EndNoteBibliographyChar"/>
    <w:rsid w:val="006E5863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6E5863"/>
    <w:rPr>
      <w:rFonts w:ascii="Calibri" w:hAnsi="Calibri"/>
      <w:noProof/>
    </w:rPr>
  </w:style>
  <w:style w:type="character" w:customStyle="1" w:styleId="z3988">
    <w:name w:val="z3988"/>
    <w:basedOn w:val="Absatz-Standardschriftart"/>
    <w:rsid w:val="009A5564"/>
  </w:style>
  <w:style w:type="character" w:styleId="Hyperlink">
    <w:name w:val="Hyperlink"/>
    <w:basedOn w:val="Absatz-Standardschriftart"/>
    <w:uiPriority w:val="99"/>
    <w:unhideWhenUsed/>
    <w:rsid w:val="00084585"/>
    <w:rPr>
      <w:color w:val="0563C1" w:themeColor="hyperlink"/>
      <w:u w:val="single"/>
    </w:rPr>
  </w:style>
  <w:style w:type="character" w:customStyle="1" w:styleId="st">
    <w:name w:val="st"/>
    <w:basedOn w:val="Absatz-Standardschriftart"/>
    <w:rsid w:val="00D00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9866-28C3-478D-AAAC-907B1BD14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3069</Words>
  <Characters>19338</Characters>
  <Application>Microsoft Office Word</Application>
  <DocSecurity>0</DocSecurity>
  <Lines>161</Lines>
  <Paragraphs>44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 135</dc:creator>
  <cp:keywords/>
  <dc:description/>
  <cp:lastModifiedBy>Moira Ledger</cp:lastModifiedBy>
  <cp:revision>4</cp:revision>
  <cp:lastPrinted>2016-04-26T18:21:00Z</cp:lastPrinted>
  <dcterms:created xsi:type="dcterms:W3CDTF">2018-03-07T14:17:00Z</dcterms:created>
  <dcterms:modified xsi:type="dcterms:W3CDTF">2018-03-07T14:29:00Z</dcterms:modified>
</cp:coreProperties>
</file>