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41FA85" w14:textId="77777777" w:rsidR="00B31043" w:rsidRPr="00B31043" w:rsidRDefault="00B31043" w:rsidP="00B31043">
      <w:pPr>
        <w:jc w:val="center"/>
        <w:rPr>
          <w:rFonts w:cs="Times New Roman"/>
          <w:b/>
        </w:rPr>
      </w:pPr>
      <w:r w:rsidRPr="00B31043">
        <w:rPr>
          <w:rFonts w:cs="Times New Roman"/>
          <w:b/>
        </w:rPr>
        <w:t>Social life cycle assessment (SLCA) of Swedish conventional and organic pig production</w:t>
      </w:r>
    </w:p>
    <w:p w14:paraId="32348A32" w14:textId="77777777" w:rsidR="00B31043" w:rsidRDefault="00B31043" w:rsidP="00B31043">
      <w:pPr>
        <w:jc w:val="center"/>
        <w:rPr>
          <w:rFonts w:cs="Times New Roman"/>
          <w:b/>
        </w:rPr>
      </w:pPr>
      <w:r w:rsidRPr="00B31043">
        <w:rPr>
          <w:rFonts w:cs="Times New Roman"/>
          <w:b/>
        </w:rPr>
        <w:t>The International Journal of Life Cycle Assessment</w:t>
      </w:r>
    </w:p>
    <w:p w14:paraId="24A67DC0" w14:textId="77777777" w:rsidR="00B31043" w:rsidRPr="00B31043" w:rsidRDefault="00B31043" w:rsidP="00B31043">
      <w:pPr>
        <w:jc w:val="center"/>
        <w:rPr>
          <w:rFonts w:cs="Times New Roman"/>
          <w:b/>
        </w:rPr>
      </w:pPr>
    </w:p>
    <w:p w14:paraId="22330392" w14:textId="77777777" w:rsidR="00B31043" w:rsidRPr="00E577E4" w:rsidRDefault="00B31043" w:rsidP="00B31043">
      <w:pPr>
        <w:jc w:val="center"/>
        <w:rPr>
          <w:rFonts w:cs="Times New Roman"/>
          <w:lang w:val="sv-SE"/>
        </w:rPr>
      </w:pPr>
      <w:r w:rsidRPr="00E577E4">
        <w:rPr>
          <w:rFonts w:cs="Times New Roman"/>
          <w:lang w:val="sv-SE"/>
        </w:rPr>
        <w:t>S. Zira</w:t>
      </w:r>
      <w:r w:rsidRPr="00E577E4">
        <w:rPr>
          <w:rFonts w:cs="Times New Roman"/>
          <w:vertAlign w:val="superscript"/>
          <w:lang w:val="sv-SE"/>
        </w:rPr>
        <w:t>1</w:t>
      </w:r>
      <w:r w:rsidRPr="00E577E4">
        <w:rPr>
          <w:rFonts w:cs="Times New Roman"/>
          <w:lang w:val="sv-SE"/>
        </w:rPr>
        <w:t>*, E. Röös</w:t>
      </w:r>
      <w:r w:rsidRPr="00E577E4">
        <w:rPr>
          <w:rFonts w:cs="Times New Roman"/>
          <w:vertAlign w:val="superscript"/>
          <w:lang w:val="sv-SE"/>
        </w:rPr>
        <w:t>2</w:t>
      </w:r>
      <w:r w:rsidRPr="00E577E4">
        <w:rPr>
          <w:rFonts w:cs="Times New Roman"/>
          <w:lang w:val="sv-SE"/>
        </w:rPr>
        <w:t>, E. Ivarsson</w:t>
      </w:r>
      <w:r w:rsidRPr="00E577E4">
        <w:rPr>
          <w:rFonts w:cs="Times New Roman"/>
          <w:vertAlign w:val="superscript"/>
          <w:lang w:val="sv-SE"/>
        </w:rPr>
        <w:t>3</w:t>
      </w:r>
      <w:r w:rsidRPr="00E577E4">
        <w:rPr>
          <w:rFonts w:cs="Times New Roman"/>
          <w:lang w:val="sv-SE"/>
        </w:rPr>
        <w:t>, R. Hoffmann</w:t>
      </w:r>
      <w:r w:rsidRPr="00E577E4">
        <w:rPr>
          <w:rFonts w:cs="Times New Roman"/>
          <w:vertAlign w:val="superscript"/>
          <w:lang w:val="sv-SE"/>
        </w:rPr>
        <w:t>4</w:t>
      </w:r>
      <w:r w:rsidRPr="00E577E4">
        <w:rPr>
          <w:rFonts w:cs="Times New Roman"/>
          <w:lang w:val="sv-SE"/>
        </w:rPr>
        <w:t xml:space="preserve"> and L. Rydhmer</w:t>
      </w:r>
      <w:r w:rsidRPr="00E577E4">
        <w:rPr>
          <w:rFonts w:cs="Times New Roman"/>
          <w:vertAlign w:val="superscript"/>
          <w:lang w:val="sv-SE"/>
        </w:rPr>
        <w:t>1</w:t>
      </w:r>
    </w:p>
    <w:p w14:paraId="1A1CC332" w14:textId="77777777" w:rsidR="00B31043" w:rsidRPr="00B31043" w:rsidRDefault="00B31043" w:rsidP="00B31043">
      <w:pPr>
        <w:rPr>
          <w:rFonts w:cs="Times New Roman"/>
          <w:lang w:val="en-GB"/>
        </w:rPr>
      </w:pPr>
      <w:r w:rsidRPr="00B31043">
        <w:rPr>
          <w:rFonts w:cs="Times New Roman"/>
          <w:vertAlign w:val="superscript"/>
        </w:rPr>
        <w:t>1</w:t>
      </w:r>
      <w:r w:rsidRPr="00B31043">
        <w:rPr>
          <w:rFonts w:cs="Times New Roman"/>
          <w:lang w:val="en-GB"/>
        </w:rPr>
        <w:t>Department of Animal Breeding and Genetics, Swedish University of Agricultural Sciences, SLU Box 7023, 75007 Uppsala, Sweden</w:t>
      </w:r>
    </w:p>
    <w:p w14:paraId="5C790FC2" w14:textId="77777777" w:rsidR="00B31043" w:rsidRPr="00B31043" w:rsidRDefault="00B31043" w:rsidP="00B31043">
      <w:pPr>
        <w:rPr>
          <w:rFonts w:cs="Times New Roman"/>
        </w:rPr>
      </w:pPr>
      <w:r w:rsidRPr="00B31043">
        <w:rPr>
          <w:rFonts w:cs="Times New Roman"/>
          <w:vertAlign w:val="superscript"/>
        </w:rPr>
        <w:t>2</w:t>
      </w:r>
      <w:r w:rsidRPr="00B31043">
        <w:rPr>
          <w:rFonts w:cs="Times New Roman"/>
        </w:rPr>
        <w:t>Department of Energy and Technology,</w:t>
      </w:r>
      <w:r w:rsidRPr="00B31043">
        <w:rPr>
          <w:rFonts w:cs="Times New Roman"/>
          <w:lang w:val="en-GB"/>
        </w:rPr>
        <w:t xml:space="preserve"> Swedish University of Agricultural Sciences, SLU </w:t>
      </w:r>
      <w:r w:rsidRPr="00B31043">
        <w:rPr>
          <w:rFonts w:cs="Times New Roman"/>
        </w:rPr>
        <w:t>Box 7032, 75007 Uppsala, Sweden</w:t>
      </w:r>
    </w:p>
    <w:p w14:paraId="2B5E60F7" w14:textId="77777777" w:rsidR="00B31043" w:rsidRPr="00B31043" w:rsidRDefault="00B31043" w:rsidP="00B31043">
      <w:pPr>
        <w:rPr>
          <w:rFonts w:cs="Times New Roman"/>
          <w:lang w:val="en-GB"/>
        </w:rPr>
      </w:pPr>
      <w:r w:rsidRPr="00B31043">
        <w:rPr>
          <w:rFonts w:cs="Times New Roman"/>
          <w:vertAlign w:val="superscript"/>
          <w:lang w:val="en"/>
        </w:rPr>
        <w:t>3</w:t>
      </w:r>
      <w:r w:rsidRPr="00B31043">
        <w:rPr>
          <w:rFonts w:cs="Times New Roman"/>
          <w:lang w:val="en"/>
        </w:rPr>
        <w:t xml:space="preserve">Department of Animal Nutrition and Management, </w:t>
      </w:r>
      <w:r w:rsidRPr="00B31043">
        <w:rPr>
          <w:rFonts w:cs="Times New Roman"/>
          <w:lang w:val="en-GB"/>
        </w:rPr>
        <w:t>Swedish University of Agricultural Sciences,</w:t>
      </w:r>
      <w:r w:rsidRPr="00B31043">
        <w:rPr>
          <w:rFonts w:cs="Times New Roman"/>
          <w:lang w:val="en"/>
        </w:rPr>
        <w:t xml:space="preserve"> SLU Box 7024, 75007 Uppsala,</w:t>
      </w:r>
      <w:r w:rsidRPr="00B31043">
        <w:rPr>
          <w:rFonts w:cs="Times New Roman"/>
          <w:lang w:val="en-GB"/>
        </w:rPr>
        <w:t xml:space="preserve"> Sweden</w:t>
      </w:r>
    </w:p>
    <w:p w14:paraId="5EBAB540" w14:textId="77777777" w:rsidR="00B31043" w:rsidRPr="00B31043" w:rsidRDefault="00B31043" w:rsidP="00B31043">
      <w:pPr>
        <w:rPr>
          <w:rFonts w:cs="Times New Roman"/>
          <w:lang w:val="en-GB"/>
        </w:rPr>
      </w:pPr>
      <w:r w:rsidRPr="00B31043">
        <w:rPr>
          <w:rFonts w:cs="Times New Roman"/>
          <w:vertAlign w:val="superscript"/>
          <w:lang w:val="en"/>
        </w:rPr>
        <w:t>4</w:t>
      </w:r>
      <w:r w:rsidRPr="00B31043">
        <w:rPr>
          <w:rFonts w:cs="Times New Roman"/>
          <w:lang w:val="en"/>
        </w:rPr>
        <w:t xml:space="preserve">Department of Economics, </w:t>
      </w:r>
      <w:r w:rsidRPr="00B31043">
        <w:rPr>
          <w:rFonts w:cs="Times New Roman"/>
          <w:lang w:val="en-GB"/>
        </w:rPr>
        <w:t>Swedish University of Agricultural Sciences,</w:t>
      </w:r>
      <w:r w:rsidRPr="00B31043">
        <w:rPr>
          <w:rFonts w:cs="Times New Roman"/>
          <w:lang w:val="en"/>
        </w:rPr>
        <w:t xml:space="preserve"> SLU Box 7013, 75007 Uppsala,</w:t>
      </w:r>
      <w:r w:rsidRPr="00B31043">
        <w:rPr>
          <w:rFonts w:cs="Times New Roman"/>
          <w:lang w:val="en-GB"/>
        </w:rPr>
        <w:t xml:space="preserve"> Sweden</w:t>
      </w:r>
    </w:p>
    <w:p w14:paraId="3BC84A11" w14:textId="77777777" w:rsidR="00B31043" w:rsidRDefault="00B31043" w:rsidP="00B31043">
      <w:pPr>
        <w:rPr>
          <w:rFonts w:cs="Times New Roman"/>
        </w:rPr>
      </w:pPr>
      <w:r w:rsidRPr="00B31043">
        <w:rPr>
          <w:rFonts w:cs="Times New Roman"/>
          <w:vertAlign w:val="superscript"/>
        </w:rPr>
        <w:t>*</w:t>
      </w:r>
      <w:r w:rsidRPr="00B31043">
        <w:rPr>
          <w:rFonts w:cs="Times New Roman"/>
        </w:rPr>
        <w:t xml:space="preserve">Corresponding author: Email: </w:t>
      </w:r>
      <w:hyperlink r:id="rId8" w:history="1">
        <w:r w:rsidRPr="00B31043">
          <w:rPr>
            <w:rStyle w:val="Hyperlink"/>
            <w:rFonts w:cs="Times New Roman"/>
          </w:rPr>
          <w:t>stanley.zira@slu.se</w:t>
        </w:r>
      </w:hyperlink>
      <w:r w:rsidRPr="00B31043">
        <w:rPr>
          <w:rFonts w:cs="Times New Roman"/>
        </w:rPr>
        <w:t>, +46760936626, +4618 674544</w:t>
      </w:r>
    </w:p>
    <w:p w14:paraId="0DCE44A5" w14:textId="77777777" w:rsidR="00B31043" w:rsidRDefault="00B31043" w:rsidP="00B31043">
      <w:pPr>
        <w:jc w:val="center"/>
        <w:rPr>
          <w:rFonts w:cs="Times New Roman"/>
          <w:b/>
        </w:rPr>
      </w:pPr>
    </w:p>
    <w:p w14:paraId="3D2C38F2" w14:textId="77777777" w:rsidR="00B31043" w:rsidRPr="00B31043" w:rsidRDefault="00B31043" w:rsidP="00B31043">
      <w:pPr>
        <w:jc w:val="center"/>
        <w:rPr>
          <w:rFonts w:cs="Times New Roman"/>
          <w:b/>
        </w:rPr>
      </w:pPr>
      <w:r w:rsidRPr="00B31043">
        <w:rPr>
          <w:rFonts w:cs="Times New Roman"/>
          <w:b/>
        </w:rPr>
        <w:t>Supplementary Material</w:t>
      </w:r>
    </w:p>
    <w:p w14:paraId="64916EEF" w14:textId="77777777" w:rsidR="00CA3A59" w:rsidRDefault="00CA3A59">
      <w:pPr>
        <w:rPr>
          <w:rFonts w:asciiTheme="minorBidi" w:hAnsiTheme="minorBidi"/>
          <w:bCs/>
          <w:szCs w:val="20"/>
        </w:rPr>
      </w:pPr>
      <w:r>
        <w:rPr>
          <w:rFonts w:asciiTheme="minorBidi" w:hAnsiTheme="minorBidi"/>
          <w:bCs/>
          <w:szCs w:val="20"/>
        </w:rPr>
        <w:br w:type="page"/>
      </w:r>
    </w:p>
    <w:sdt>
      <w:sdtPr>
        <w:rPr>
          <w:rFonts w:ascii="Times New Roman" w:eastAsiaTheme="minorHAnsi" w:hAnsi="Times New Roman" w:cs="Times New Roman"/>
          <w:color w:val="auto"/>
          <w:sz w:val="20"/>
          <w:szCs w:val="20"/>
        </w:rPr>
        <w:id w:val="-1408993851"/>
        <w:docPartObj>
          <w:docPartGallery w:val="Table of Contents"/>
          <w:docPartUnique/>
        </w:docPartObj>
      </w:sdtPr>
      <w:sdtEndPr>
        <w:rPr>
          <w:b/>
          <w:bCs/>
          <w:noProof/>
        </w:rPr>
      </w:sdtEndPr>
      <w:sdtContent>
        <w:p w14:paraId="3A59AA8E" w14:textId="77777777" w:rsidR="00CA3A59" w:rsidRPr="0076625A" w:rsidRDefault="00CA3A59">
          <w:pPr>
            <w:pStyle w:val="TOCHeading"/>
            <w:rPr>
              <w:rFonts w:ascii="Times New Roman" w:hAnsi="Times New Roman" w:cs="Times New Roman"/>
              <w:b/>
              <w:color w:val="auto"/>
              <w:sz w:val="20"/>
              <w:szCs w:val="20"/>
            </w:rPr>
          </w:pPr>
          <w:r w:rsidRPr="0076625A">
            <w:rPr>
              <w:rFonts w:ascii="Times New Roman" w:hAnsi="Times New Roman" w:cs="Times New Roman"/>
              <w:b/>
              <w:color w:val="auto"/>
              <w:sz w:val="20"/>
              <w:szCs w:val="20"/>
            </w:rPr>
            <w:t>Table of Contents</w:t>
          </w:r>
        </w:p>
        <w:p w14:paraId="67654D8A" w14:textId="4F9052D1" w:rsidR="004C0821" w:rsidRDefault="00CA3A59">
          <w:pPr>
            <w:pStyle w:val="TOC1"/>
            <w:tabs>
              <w:tab w:val="right" w:leader="dot" w:pos="9350"/>
            </w:tabs>
            <w:rPr>
              <w:rFonts w:asciiTheme="minorHAnsi" w:eastAsiaTheme="minorEastAsia" w:hAnsiTheme="minorHAnsi"/>
              <w:noProof/>
              <w:sz w:val="22"/>
            </w:rPr>
          </w:pPr>
          <w:r w:rsidRPr="0076625A">
            <w:rPr>
              <w:rFonts w:cs="Times New Roman"/>
              <w:szCs w:val="20"/>
            </w:rPr>
            <w:fldChar w:fldCharType="begin"/>
          </w:r>
          <w:r w:rsidRPr="0076625A">
            <w:rPr>
              <w:rFonts w:cs="Times New Roman"/>
              <w:szCs w:val="20"/>
            </w:rPr>
            <w:instrText xml:space="preserve"> TOC \o "1-3" \h \z \u </w:instrText>
          </w:r>
          <w:r w:rsidRPr="0076625A">
            <w:rPr>
              <w:rFonts w:cs="Times New Roman"/>
              <w:szCs w:val="20"/>
            </w:rPr>
            <w:fldChar w:fldCharType="separate"/>
          </w:r>
          <w:hyperlink w:anchor="_Toc46477426" w:history="1">
            <w:bookmarkStart w:id="0" w:name="_GoBack"/>
            <w:bookmarkEnd w:id="0"/>
            <w:r w:rsidR="004C0821" w:rsidRPr="001746B7">
              <w:rPr>
                <w:rStyle w:val="Hyperlink"/>
                <w:noProof/>
              </w:rPr>
              <w:t>1. Social sustainability issues</w:t>
            </w:r>
            <w:r w:rsidR="004C0821">
              <w:rPr>
                <w:noProof/>
                <w:webHidden/>
              </w:rPr>
              <w:tab/>
            </w:r>
            <w:r w:rsidR="004C0821">
              <w:rPr>
                <w:noProof/>
                <w:webHidden/>
              </w:rPr>
              <w:fldChar w:fldCharType="begin"/>
            </w:r>
            <w:r w:rsidR="004C0821">
              <w:rPr>
                <w:noProof/>
                <w:webHidden/>
              </w:rPr>
              <w:instrText xml:space="preserve"> PAGEREF _Toc46477426 \h </w:instrText>
            </w:r>
            <w:r w:rsidR="004C0821">
              <w:rPr>
                <w:noProof/>
                <w:webHidden/>
              </w:rPr>
            </w:r>
            <w:r w:rsidR="004C0821">
              <w:rPr>
                <w:noProof/>
                <w:webHidden/>
              </w:rPr>
              <w:fldChar w:fldCharType="separate"/>
            </w:r>
            <w:r w:rsidR="004C0821">
              <w:rPr>
                <w:noProof/>
                <w:webHidden/>
              </w:rPr>
              <w:t>4</w:t>
            </w:r>
            <w:r w:rsidR="004C0821">
              <w:rPr>
                <w:noProof/>
                <w:webHidden/>
              </w:rPr>
              <w:fldChar w:fldCharType="end"/>
            </w:r>
          </w:hyperlink>
        </w:p>
        <w:p w14:paraId="345CA769" w14:textId="0FB95248" w:rsidR="004C0821" w:rsidRDefault="00C57645">
          <w:pPr>
            <w:pStyle w:val="TOC2"/>
            <w:tabs>
              <w:tab w:val="right" w:leader="dot" w:pos="9350"/>
            </w:tabs>
            <w:rPr>
              <w:rFonts w:asciiTheme="minorHAnsi" w:eastAsiaTheme="minorEastAsia" w:hAnsiTheme="minorHAnsi"/>
              <w:noProof/>
              <w:sz w:val="22"/>
            </w:rPr>
          </w:pPr>
          <w:hyperlink w:anchor="_Toc46477427" w:history="1">
            <w:r w:rsidR="004C0821" w:rsidRPr="008E2176">
              <w:rPr>
                <w:rStyle w:val="Hyperlink"/>
                <w:noProof/>
              </w:rPr>
              <w:t>Table 1: The full list of issues from literature and workshop with experts for the stakeholder category ‘workers’</w:t>
            </w:r>
            <w:r w:rsidR="004C0821">
              <w:rPr>
                <w:noProof/>
                <w:webHidden/>
              </w:rPr>
              <w:tab/>
            </w:r>
            <w:r w:rsidR="004C0821">
              <w:rPr>
                <w:noProof/>
                <w:webHidden/>
              </w:rPr>
              <w:fldChar w:fldCharType="begin"/>
            </w:r>
            <w:r w:rsidR="004C0821">
              <w:rPr>
                <w:noProof/>
                <w:webHidden/>
              </w:rPr>
              <w:instrText xml:space="preserve"> PAGEREF _Toc46477427 \h </w:instrText>
            </w:r>
            <w:r w:rsidR="004C0821">
              <w:rPr>
                <w:noProof/>
                <w:webHidden/>
              </w:rPr>
            </w:r>
            <w:r w:rsidR="004C0821">
              <w:rPr>
                <w:noProof/>
                <w:webHidden/>
              </w:rPr>
              <w:fldChar w:fldCharType="separate"/>
            </w:r>
            <w:r w:rsidR="004C0821">
              <w:rPr>
                <w:noProof/>
                <w:webHidden/>
              </w:rPr>
              <w:t>4</w:t>
            </w:r>
            <w:r w:rsidR="004C0821">
              <w:rPr>
                <w:noProof/>
                <w:webHidden/>
              </w:rPr>
              <w:fldChar w:fldCharType="end"/>
            </w:r>
          </w:hyperlink>
        </w:p>
        <w:p w14:paraId="618F3FC8" w14:textId="219449F6" w:rsidR="004C0821" w:rsidRDefault="00C57645">
          <w:pPr>
            <w:pStyle w:val="TOC2"/>
            <w:tabs>
              <w:tab w:val="right" w:leader="dot" w:pos="9350"/>
            </w:tabs>
            <w:rPr>
              <w:rFonts w:asciiTheme="minorHAnsi" w:eastAsiaTheme="minorEastAsia" w:hAnsiTheme="minorHAnsi"/>
              <w:noProof/>
              <w:sz w:val="22"/>
            </w:rPr>
          </w:pPr>
          <w:hyperlink w:anchor="_Toc46477428" w:history="1">
            <w:r w:rsidR="004C0821" w:rsidRPr="008E2176">
              <w:rPr>
                <w:rStyle w:val="Hyperlink"/>
                <w:noProof/>
              </w:rPr>
              <w:t>Table 2: The full list of issues from experts for the stakeholder category ‘farmer’ (New stakeholder)</w:t>
            </w:r>
            <w:r w:rsidR="004C0821">
              <w:rPr>
                <w:noProof/>
                <w:webHidden/>
              </w:rPr>
              <w:tab/>
            </w:r>
            <w:r w:rsidR="004C0821">
              <w:rPr>
                <w:noProof/>
                <w:webHidden/>
              </w:rPr>
              <w:fldChar w:fldCharType="begin"/>
            </w:r>
            <w:r w:rsidR="004C0821">
              <w:rPr>
                <w:noProof/>
                <w:webHidden/>
              </w:rPr>
              <w:instrText xml:space="preserve"> PAGEREF _Toc46477428 \h </w:instrText>
            </w:r>
            <w:r w:rsidR="004C0821">
              <w:rPr>
                <w:noProof/>
                <w:webHidden/>
              </w:rPr>
            </w:r>
            <w:r w:rsidR="004C0821">
              <w:rPr>
                <w:noProof/>
                <w:webHidden/>
              </w:rPr>
              <w:fldChar w:fldCharType="separate"/>
            </w:r>
            <w:r w:rsidR="004C0821">
              <w:rPr>
                <w:noProof/>
                <w:webHidden/>
              </w:rPr>
              <w:t>5</w:t>
            </w:r>
            <w:r w:rsidR="004C0821">
              <w:rPr>
                <w:noProof/>
                <w:webHidden/>
              </w:rPr>
              <w:fldChar w:fldCharType="end"/>
            </w:r>
          </w:hyperlink>
        </w:p>
        <w:p w14:paraId="4F8ED74A" w14:textId="574D8A6B" w:rsidR="004C0821" w:rsidRDefault="00C57645">
          <w:pPr>
            <w:pStyle w:val="TOC2"/>
            <w:tabs>
              <w:tab w:val="right" w:leader="dot" w:pos="9350"/>
            </w:tabs>
            <w:rPr>
              <w:rFonts w:asciiTheme="minorHAnsi" w:eastAsiaTheme="minorEastAsia" w:hAnsiTheme="minorHAnsi"/>
              <w:noProof/>
              <w:sz w:val="22"/>
            </w:rPr>
          </w:pPr>
          <w:hyperlink w:anchor="_Toc46477429" w:history="1">
            <w:r w:rsidR="004C0821" w:rsidRPr="008E2176">
              <w:rPr>
                <w:rStyle w:val="Hyperlink"/>
                <w:noProof/>
              </w:rPr>
              <w:t>Table 3: The full list of issues from the literature and experts for the stakeholder category ‘local community’</w:t>
            </w:r>
            <w:r w:rsidR="004C0821">
              <w:rPr>
                <w:noProof/>
                <w:webHidden/>
              </w:rPr>
              <w:tab/>
            </w:r>
            <w:r w:rsidR="004C0821">
              <w:rPr>
                <w:noProof/>
                <w:webHidden/>
              </w:rPr>
              <w:fldChar w:fldCharType="begin"/>
            </w:r>
            <w:r w:rsidR="004C0821">
              <w:rPr>
                <w:noProof/>
                <w:webHidden/>
              </w:rPr>
              <w:instrText xml:space="preserve"> PAGEREF _Toc46477429 \h </w:instrText>
            </w:r>
            <w:r w:rsidR="004C0821">
              <w:rPr>
                <w:noProof/>
                <w:webHidden/>
              </w:rPr>
            </w:r>
            <w:r w:rsidR="004C0821">
              <w:rPr>
                <w:noProof/>
                <w:webHidden/>
              </w:rPr>
              <w:fldChar w:fldCharType="separate"/>
            </w:r>
            <w:r w:rsidR="004C0821">
              <w:rPr>
                <w:noProof/>
                <w:webHidden/>
              </w:rPr>
              <w:t>6</w:t>
            </w:r>
            <w:r w:rsidR="004C0821">
              <w:rPr>
                <w:noProof/>
                <w:webHidden/>
              </w:rPr>
              <w:fldChar w:fldCharType="end"/>
            </w:r>
          </w:hyperlink>
        </w:p>
        <w:p w14:paraId="35E6007C" w14:textId="470250A9" w:rsidR="004C0821" w:rsidRDefault="00C57645">
          <w:pPr>
            <w:pStyle w:val="TOC2"/>
            <w:tabs>
              <w:tab w:val="right" w:leader="dot" w:pos="9350"/>
            </w:tabs>
            <w:rPr>
              <w:rFonts w:asciiTheme="minorHAnsi" w:eastAsiaTheme="minorEastAsia" w:hAnsiTheme="minorHAnsi"/>
              <w:noProof/>
              <w:sz w:val="22"/>
            </w:rPr>
          </w:pPr>
          <w:hyperlink w:anchor="_Toc46477430" w:history="1">
            <w:r w:rsidR="004C0821" w:rsidRPr="008E2176">
              <w:rPr>
                <w:rStyle w:val="Hyperlink"/>
                <w:noProof/>
              </w:rPr>
              <w:t>Table 4: The full list of issues from the literature and experts for the stakeholder category ‘consumers’</w:t>
            </w:r>
            <w:r w:rsidR="004C0821">
              <w:rPr>
                <w:noProof/>
                <w:webHidden/>
              </w:rPr>
              <w:tab/>
            </w:r>
            <w:r w:rsidR="004C0821">
              <w:rPr>
                <w:noProof/>
                <w:webHidden/>
              </w:rPr>
              <w:fldChar w:fldCharType="begin"/>
            </w:r>
            <w:r w:rsidR="004C0821">
              <w:rPr>
                <w:noProof/>
                <w:webHidden/>
              </w:rPr>
              <w:instrText xml:space="preserve"> PAGEREF _Toc46477430 \h </w:instrText>
            </w:r>
            <w:r w:rsidR="004C0821">
              <w:rPr>
                <w:noProof/>
                <w:webHidden/>
              </w:rPr>
            </w:r>
            <w:r w:rsidR="004C0821">
              <w:rPr>
                <w:noProof/>
                <w:webHidden/>
              </w:rPr>
              <w:fldChar w:fldCharType="separate"/>
            </w:r>
            <w:r w:rsidR="004C0821">
              <w:rPr>
                <w:noProof/>
                <w:webHidden/>
              </w:rPr>
              <w:t>8</w:t>
            </w:r>
            <w:r w:rsidR="004C0821">
              <w:rPr>
                <w:noProof/>
                <w:webHidden/>
              </w:rPr>
              <w:fldChar w:fldCharType="end"/>
            </w:r>
          </w:hyperlink>
        </w:p>
        <w:p w14:paraId="53AD5D47" w14:textId="2B53B2BB" w:rsidR="004C0821" w:rsidRDefault="00C57645">
          <w:pPr>
            <w:pStyle w:val="TOC2"/>
            <w:tabs>
              <w:tab w:val="right" w:leader="dot" w:pos="9350"/>
            </w:tabs>
            <w:rPr>
              <w:rFonts w:asciiTheme="minorHAnsi" w:eastAsiaTheme="minorEastAsia" w:hAnsiTheme="minorHAnsi"/>
              <w:noProof/>
              <w:sz w:val="22"/>
            </w:rPr>
          </w:pPr>
          <w:hyperlink w:anchor="_Toc46477431" w:history="1">
            <w:r w:rsidR="004C0821" w:rsidRPr="008E2176">
              <w:rPr>
                <w:rStyle w:val="Hyperlink"/>
                <w:noProof/>
              </w:rPr>
              <w:t>Table 5: The full list of issues from the literature and experts for the stakeholder category ‘pigs’ (New stakeholder)</w:t>
            </w:r>
            <w:r w:rsidR="004C0821">
              <w:rPr>
                <w:noProof/>
                <w:webHidden/>
              </w:rPr>
              <w:tab/>
            </w:r>
            <w:r w:rsidR="004C0821">
              <w:rPr>
                <w:noProof/>
                <w:webHidden/>
              </w:rPr>
              <w:fldChar w:fldCharType="begin"/>
            </w:r>
            <w:r w:rsidR="004C0821">
              <w:rPr>
                <w:noProof/>
                <w:webHidden/>
              </w:rPr>
              <w:instrText xml:space="preserve"> PAGEREF _Toc46477431 \h </w:instrText>
            </w:r>
            <w:r w:rsidR="004C0821">
              <w:rPr>
                <w:noProof/>
                <w:webHidden/>
              </w:rPr>
            </w:r>
            <w:r w:rsidR="004C0821">
              <w:rPr>
                <w:noProof/>
                <w:webHidden/>
              </w:rPr>
              <w:fldChar w:fldCharType="separate"/>
            </w:r>
            <w:r w:rsidR="004C0821">
              <w:rPr>
                <w:noProof/>
                <w:webHidden/>
              </w:rPr>
              <w:t>8</w:t>
            </w:r>
            <w:r w:rsidR="004C0821">
              <w:rPr>
                <w:noProof/>
                <w:webHidden/>
              </w:rPr>
              <w:fldChar w:fldCharType="end"/>
            </w:r>
          </w:hyperlink>
        </w:p>
        <w:p w14:paraId="3CE04A87" w14:textId="7DE3EC01" w:rsidR="004C0821" w:rsidRDefault="00C57645">
          <w:pPr>
            <w:pStyle w:val="TOC2"/>
            <w:tabs>
              <w:tab w:val="right" w:leader="dot" w:pos="9350"/>
            </w:tabs>
            <w:rPr>
              <w:rFonts w:asciiTheme="minorHAnsi" w:eastAsiaTheme="minorEastAsia" w:hAnsiTheme="minorHAnsi"/>
              <w:noProof/>
              <w:sz w:val="22"/>
            </w:rPr>
          </w:pPr>
          <w:hyperlink w:anchor="_Toc46477432" w:history="1">
            <w:r w:rsidR="004C0821" w:rsidRPr="008E2176">
              <w:rPr>
                <w:rStyle w:val="Hyperlink"/>
                <w:noProof/>
              </w:rPr>
              <w:t>Table 6: The full list of issues from the literature and experts for the stakeholder category ‘society’</w:t>
            </w:r>
            <w:r w:rsidR="004C0821">
              <w:rPr>
                <w:noProof/>
                <w:webHidden/>
              </w:rPr>
              <w:tab/>
            </w:r>
            <w:r w:rsidR="004C0821">
              <w:rPr>
                <w:noProof/>
                <w:webHidden/>
              </w:rPr>
              <w:fldChar w:fldCharType="begin"/>
            </w:r>
            <w:r w:rsidR="004C0821">
              <w:rPr>
                <w:noProof/>
                <w:webHidden/>
              </w:rPr>
              <w:instrText xml:space="preserve"> PAGEREF _Toc46477432 \h </w:instrText>
            </w:r>
            <w:r w:rsidR="004C0821">
              <w:rPr>
                <w:noProof/>
                <w:webHidden/>
              </w:rPr>
            </w:r>
            <w:r w:rsidR="004C0821">
              <w:rPr>
                <w:noProof/>
                <w:webHidden/>
              </w:rPr>
              <w:fldChar w:fldCharType="separate"/>
            </w:r>
            <w:r w:rsidR="004C0821">
              <w:rPr>
                <w:noProof/>
                <w:webHidden/>
              </w:rPr>
              <w:t>10</w:t>
            </w:r>
            <w:r w:rsidR="004C0821">
              <w:rPr>
                <w:noProof/>
                <w:webHidden/>
              </w:rPr>
              <w:fldChar w:fldCharType="end"/>
            </w:r>
          </w:hyperlink>
        </w:p>
        <w:p w14:paraId="0397FFCD" w14:textId="1A352B2D" w:rsidR="004C0821" w:rsidRDefault="00C57645">
          <w:pPr>
            <w:pStyle w:val="TOC2"/>
            <w:tabs>
              <w:tab w:val="right" w:leader="dot" w:pos="9350"/>
            </w:tabs>
            <w:rPr>
              <w:rFonts w:asciiTheme="minorHAnsi" w:eastAsiaTheme="minorEastAsia" w:hAnsiTheme="minorHAnsi"/>
              <w:noProof/>
              <w:sz w:val="22"/>
            </w:rPr>
          </w:pPr>
          <w:hyperlink w:anchor="_Toc46477433" w:history="1">
            <w:r w:rsidR="004C0821" w:rsidRPr="008E2176">
              <w:rPr>
                <w:rStyle w:val="Hyperlink"/>
                <w:noProof/>
              </w:rPr>
              <w:t>Table 7: Experts at the workshop</w:t>
            </w:r>
            <w:r w:rsidR="004C0821">
              <w:rPr>
                <w:noProof/>
                <w:webHidden/>
              </w:rPr>
              <w:tab/>
            </w:r>
            <w:r w:rsidR="004C0821">
              <w:rPr>
                <w:noProof/>
                <w:webHidden/>
              </w:rPr>
              <w:fldChar w:fldCharType="begin"/>
            </w:r>
            <w:r w:rsidR="004C0821">
              <w:rPr>
                <w:noProof/>
                <w:webHidden/>
              </w:rPr>
              <w:instrText xml:space="preserve"> PAGEREF _Toc46477433 \h </w:instrText>
            </w:r>
            <w:r w:rsidR="004C0821">
              <w:rPr>
                <w:noProof/>
                <w:webHidden/>
              </w:rPr>
            </w:r>
            <w:r w:rsidR="004C0821">
              <w:rPr>
                <w:noProof/>
                <w:webHidden/>
              </w:rPr>
              <w:fldChar w:fldCharType="separate"/>
            </w:r>
            <w:r w:rsidR="004C0821">
              <w:rPr>
                <w:noProof/>
                <w:webHidden/>
              </w:rPr>
              <w:t>11</w:t>
            </w:r>
            <w:r w:rsidR="004C0821">
              <w:rPr>
                <w:noProof/>
                <w:webHidden/>
              </w:rPr>
              <w:fldChar w:fldCharType="end"/>
            </w:r>
          </w:hyperlink>
        </w:p>
        <w:p w14:paraId="793D1E61" w14:textId="32C45818" w:rsidR="004C0821" w:rsidRDefault="00C57645">
          <w:pPr>
            <w:pStyle w:val="TOC1"/>
            <w:tabs>
              <w:tab w:val="right" w:leader="dot" w:pos="9350"/>
            </w:tabs>
            <w:rPr>
              <w:rFonts w:asciiTheme="minorHAnsi" w:eastAsiaTheme="minorEastAsia" w:hAnsiTheme="minorHAnsi"/>
              <w:noProof/>
              <w:sz w:val="22"/>
            </w:rPr>
          </w:pPr>
          <w:hyperlink w:anchor="_Toc46477434" w:history="1">
            <w:r w:rsidR="004C0821" w:rsidRPr="008E2176">
              <w:rPr>
                <w:rStyle w:val="Hyperlink"/>
                <w:noProof/>
              </w:rPr>
              <w:t>2. Reference frame</w:t>
            </w:r>
            <w:r w:rsidR="004C0821">
              <w:rPr>
                <w:noProof/>
                <w:webHidden/>
              </w:rPr>
              <w:tab/>
            </w:r>
            <w:r w:rsidR="004C0821">
              <w:rPr>
                <w:noProof/>
                <w:webHidden/>
              </w:rPr>
              <w:fldChar w:fldCharType="begin"/>
            </w:r>
            <w:r w:rsidR="004C0821">
              <w:rPr>
                <w:noProof/>
                <w:webHidden/>
              </w:rPr>
              <w:instrText xml:space="preserve"> PAGEREF _Toc46477434 \h </w:instrText>
            </w:r>
            <w:r w:rsidR="004C0821">
              <w:rPr>
                <w:noProof/>
                <w:webHidden/>
              </w:rPr>
            </w:r>
            <w:r w:rsidR="004C0821">
              <w:rPr>
                <w:noProof/>
                <w:webHidden/>
              </w:rPr>
              <w:fldChar w:fldCharType="separate"/>
            </w:r>
            <w:r w:rsidR="004C0821">
              <w:rPr>
                <w:noProof/>
                <w:webHidden/>
              </w:rPr>
              <w:t>12</w:t>
            </w:r>
            <w:r w:rsidR="004C0821">
              <w:rPr>
                <w:noProof/>
                <w:webHidden/>
              </w:rPr>
              <w:fldChar w:fldCharType="end"/>
            </w:r>
          </w:hyperlink>
        </w:p>
        <w:p w14:paraId="38C3774F" w14:textId="5F3FADD0" w:rsidR="004C0821" w:rsidRDefault="00C57645">
          <w:pPr>
            <w:pStyle w:val="TOC2"/>
            <w:tabs>
              <w:tab w:val="right" w:leader="dot" w:pos="9350"/>
            </w:tabs>
            <w:rPr>
              <w:rFonts w:asciiTheme="minorHAnsi" w:eastAsiaTheme="minorEastAsia" w:hAnsiTheme="minorHAnsi"/>
              <w:noProof/>
              <w:sz w:val="22"/>
            </w:rPr>
          </w:pPr>
          <w:hyperlink w:anchor="_Toc46477435" w:history="1">
            <w:r w:rsidR="004C0821" w:rsidRPr="008E2176">
              <w:rPr>
                <w:rStyle w:val="Hyperlink"/>
                <w:noProof/>
              </w:rPr>
              <w:t>Table 8: The reference frame</w:t>
            </w:r>
            <w:r w:rsidR="004C0821">
              <w:rPr>
                <w:noProof/>
                <w:webHidden/>
              </w:rPr>
              <w:tab/>
            </w:r>
            <w:r w:rsidR="004C0821">
              <w:rPr>
                <w:noProof/>
                <w:webHidden/>
              </w:rPr>
              <w:fldChar w:fldCharType="begin"/>
            </w:r>
            <w:r w:rsidR="004C0821">
              <w:rPr>
                <w:noProof/>
                <w:webHidden/>
              </w:rPr>
              <w:instrText xml:space="preserve"> PAGEREF _Toc46477435 \h </w:instrText>
            </w:r>
            <w:r w:rsidR="004C0821">
              <w:rPr>
                <w:noProof/>
                <w:webHidden/>
              </w:rPr>
            </w:r>
            <w:r w:rsidR="004C0821">
              <w:rPr>
                <w:noProof/>
                <w:webHidden/>
              </w:rPr>
              <w:fldChar w:fldCharType="separate"/>
            </w:r>
            <w:r w:rsidR="004C0821">
              <w:rPr>
                <w:noProof/>
                <w:webHidden/>
              </w:rPr>
              <w:t>12</w:t>
            </w:r>
            <w:r w:rsidR="004C0821">
              <w:rPr>
                <w:noProof/>
                <w:webHidden/>
              </w:rPr>
              <w:fldChar w:fldCharType="end"/>
            </w:r>
          </w:hyperlink>
        </w:p>
        <w:p w14:paraId="3DC4E625" w14:textId="6D7C10F9" w:rsidR="004C0821" w:rsidRPr="004C0821" w:rsidRDefault="00C57645">
          <w:pPr>
            <w:pStyle w:val="TOC1"/>
            <w:tabs>
              <w:tab w:val="right" w:leader="dot" w:pos="9350"/>
            </w:tabs>
            <w:rPr>
              <w:rFonts w:asciiTheme="minorHAnsi" w:eastAsiaTheme="minorEastAsia" w:hAnsiTheme="minorHAnsi"/>
              <w:noProof/>
              <w:sz w:val="22"/>
            </w:rPr>
          </w:pPr>
          <w:hyperlink w:anchor="_Toc46477436" w:history="1">
            <w:r w:rsidR="004C0821" w:rsidRPr="004C0821">
              <w:rPr>
                <w:rStyle w:val="Hyperlink"/>
                <w:noProof/>
              </w:rPr>
              <w:t>3. Calculation of Social Risk Time (SRT) and Social Hotspot Index (SHI)</w:t>
            </w:r>
            <w:r w:rsidR="004C0821" w:rsidRPr="004C0821">
              <w:rPr>
                <w:noProof/>
                <w:webHidden/>
              </w:rPr>
              <w:tab/>
            </w:r>
            <w:r w:rsidR="004C0821" w:rsidRPr="004C0821">
              <w:rPr>
                <w:noProof/>
                <w:webHidden/>
              </w:rPr>
              <w:fldChar w:fldCharType="begin"/>
            </w:r>
            <w:r w:rsidR="004C0821" w:rsidRPr="004C0821">
              <w:rPr>
                <w:noProof/>
                <w:webHidden/>
              </w:rPr>
              <w:instrText xml:space="preserve"> PAGEREF _Toc46477436 \h </w:instrText>
            </w:r>
            <w:r w:rsidR="004C0821" w:rsidRPr="004C0821">
              <w:rPr>
                <w:noProof/>
                <w:webHidden/>
              </w:rPr>
            </w:r>
            <w:r w:rsidR="004C0821" w:rsidRPr="004C0821">
              <w:rPr>
                <w:noProof/>
                <w:webHidden/>
              </w:rPr>
              <w:fldChar w:fldCharType="separate"/>
            </w:r>
            <w:r w:rsidR="004C0821" w:rsidRPr="004C0821">
              <w:rPr>
                <w:noProof/>
                <w:webHidden/>
              </w:rPr>
              <w:t>13</w:t>
            </w:r>
            <w:r w:rsidR="004C0821" w:rsidRPr="004C0821">
              <w:rPr>
                <w:noProof/>
                <w:webHidden/>
              </w:rPr>
              <w:fldChar w:fldCharType="end"/>
            </w:r>
          </w:hyperlink>
        </w:p>
        <w:p w14:paraId="45BDE81E" w14:textId="5717FDD6" w:rsidR="004C0821" w:rsidRDefault="00C57645">
          <w:pPr>
            <w:pStyle w:val="TOC2"/>
            <w:tabs>
              <w:tab w:val="right" w:leader="dot" w:pos="9350"/>
            </w:tabs>
            <w:rPr>
              <w:rFonts w:asciiTheme="minorHAnsi" w:eastAsiaTheme="minorEastAsia" w:hAnsiTheme="minorHAnsi"/>
              <w:noProof/>
              <w:sz w:val="22"/>
            </w:rPr>
          </w:pPr>
          <w:hyperlink w:anchor="_Toc46477437" w:history="1">
            <w:r w:rsidR="004C0821" w:rsidRPr="004C0821">
              <w:rPr>
                <w:rStyle w:val="Hyperlink"/>
                <w:noProof/>
              </w:rPr>
              <w:t xml:space="preserve">Table 9: Example with calculation of Social Risk Time (SRT) and Social Hotspot Index (SHI) for the conventional </w:t>
            </w:r>
            <w:r w:rsidR="004C0821" w:rsidRPr="004C0821">
              <w:rPr>
                <w:rStyle w:val="Hyperlink"/>
                <w:i/>
                <w:noProof/>
              </w:rPr>
              <w:t xml:space="preserve">pigs </w:t>
            </w:r>
            <w:r w:rsidR="004C0821" w:rsidRPr="004C0821">
              <w:rPr>
                <w:rStyle w:val="Hyperlink"/>
                <w:noProof/>
              </w:rPr>
              <w:t>as a stakeholder</w:t>
            </w:r>
            <w:r w:rsidR="004C0821" w:rsidRPr="004C0821">
              <w:rPr>
                <w:noProof/>
                <w:webHidden/>
              </w:rPr>
              <w:tab/>
            </w:r>
            <w:r w:rsidR="004C0821" w:rsidRPr="004C0821">
              <w:rPr>
                <w:noProof/>
                <w:webHidden/>
              </w:rPr>
              <w:fldChar w:fldCharType="begin"/>
            </w:r>
            <w:r w:rsidR="004C0821" w:rsidRPr="004C0821">
              <w:rPr>
                <w:noProof/>
                <w:webHidden/>
              </w:rPr>
              <w:instrText xml:space="preserve"> PAGEREF _Toc46477437 \h </w:instrText>
            </w:r>
            <w:r w:rsidR="004C0821" w:rsidRPr="004C0821">
              <w:rPr>
                <w:noProof/>
                <w:webHidden/>
              </w:rPr>
            </w:r>
            <w:r w:rsidR="004C0821" w:rsidRPr="004C0821">
              <w:rPr>
                <w:noProof/>
                <w:webHidden/>
              </w:rPr>
              <w:fldChar w:fldCharType="separate"/>
            </w:r>
            <w:r w:rsidR="004C0821" w:rsidRPr="004C0821">
              <w:rPr>
                <w:noProof/>
                <w:webHidden/>
              </w:rPr>
              <w:t>13</w:t>
            </w:r>
            <w:r w:rsidR="004C0821" w:rsidRPr="004C0821">
              <w:rPr>
                <w:noProof/>
                <w:webHidden/>
              </w:rPr>
              <w:fldChar w:fldCharType="end"/>
            </w:r>
          </w:hyperlink>
        </w:p>
        <w:p w14:paraId="217E961A" w14:textId="5F9EF3CD" w:rsidR="004C0821" w:rsidRDefault="00C57645">
          <w:pPr>
            <w:pStyle w:val="TOC1"/>
            <w:tabs>
              <w:tab w:val="right" w:leader="dot" w:pos="9350"/>
            </w:tabs>
            <w:rPr>
              <w:rFonts w:asciiTheme="minorHAnsi" w:eastAsiaTheme="minorEastAsia" w:hAnsiTheme="minorHAnsi"/>
              <w:noProof/>
              <w:sz w:val="22"/>
            </w:rPr>
          </w:pPr>
          <w:hyperlink w:anchor="_Toc46477438" w:history="1">
            <w:r w:rsidR="004C0821" w:rsidRPr="008E2176">
              <w:rPr>
                <w:rStyle w:val="Hyperlink"/>
                <w:noProof/>
              </w:rPr>
              <w:t>4. Computation of Social Risk</w:t>
            </w:r>
            <w:r w:rsidR="004C0821">
              <w:rPr>
                <w:noProof/>
                <w:webHidden/>
              </w:rPr>
              <w:tab/>
            </w:r>
            <w:r w:rsidR="004C0821">
              <w:rPr>
                <w:noProof/>
                <w:webHidden/>
              </w:rPr>
              <w:fldChar w:fldCharType="begin"/>
            </w:r>
            <w:r w:rsidR="004C0821">
              <w:rPr>
                <w:noProof/>
                <w:webHidden/>
              </w:rPr>
              <w:instrText xml:space="preserve"> PAGEREF _Toc46477438 \h </w:instrText>
            </w:r>
            <w:r w:rsidR="004C0821">
              <w:rPr>
                <w:noProof/>
                <w:webHidden/>
              </w:rPr>
            </w:r>
            <w:r w:rsidR="004C0821">
              <w:rPr>
                <w:noProof/>
                <w:webHidden/>
              </w:rPr>
              <w:fldChar w:fldCharType="separate"/>
            </w:r>
            <w:r w:rsidR="004C0821">
              <w:rPr>
                <w:noProof/>
                <w:webHidden/>
              </w:rPr>
              <w:t>15</w:t>
            </w:r>
            <w:r w:rsidR="004C0821">
              <w:rPr>
                <w:noProof/>
                <w:webHidden/>
              </w:rPr>
              <w:fldChar w:fldCharType="end"/>
            </w:r>
          </w:hyperlink>
        </w:p>
        <w:p w14:paraId="105116B3" w14:textId="21597C85" w:rsidR="004C0821" w:rsidRDefault="00C57645">
          <w:pPr>
            <w:pStyle w:val="TOC2"/>
            <w:tabs>
              <w:tab w:val="right" w:leader="dot" w:pos="9350"/>
            </w:tabs>
            <w:rPr>
              <w:rFonts w:asciiTheme="minorHAnsi" w:eastAsiaTheme="minorEastAsia" w:hAnsiTheme="minorHAnsi"/>
              <w:noProof/>
              <w:sz w:val="22"/>
            </w:rPr>
          </w:pPr>
          <w:hyperlink w:anchor="_Toc46477439" w:history="1">
            <w:r w:rsidR="004C0821" w:rsidRPr="008E2176">
              <w:rPr>
                <w:rStyle w:val="Hyperlink"/>
                <w:noProof/>
              </w:rPr>
              <w:t>Table 10: The Social Risk (SR) for workers at the soy farms in Brazil, Italy and China</w:t>
            </w:r>
            <w:r w:rsidR="004C0821">
              <w:rPr>
                <w:noProof/>
                <w:webHidden/>
              </w:rPr>
              <w:tab/>
            </w:r>
            <w:r w:rsidR="004C0821">
              <w:rPr>
                <w:noProof/>
                <w:webHidden/>
              </w:rPr>
              <w:fldChar w:fldCharType="begin"/>
            </w:r>
            <w:r w:rsidR="004C0821">
              <w:rPr>
                <w:noProof/>
                <w:webHidden/>
              </w:rPr>
              <w:instrText xml:space="preserve"> PAGEREF _Toc46477439 \h </w:instrText>
            </w:r>
            <w:r w:rsidR="004C0821">
              <w:rPr>
                <w:noProof/>
                <w:webHidden/>
              </w:rPr>
            </w:r>
            <w:r w:rsidR="004C0821">
              <w:rPr>
                <w:noProof/>
                <w:webHidden/>
              </w:rPr>
              <w:fldChar w:fldCharType="separate"/>
            </w:r>
            <w:r w:rsidR="004C0821">
              <w:rPr>
                <w:noProof/>
                <w:webHidden/>
              </w:rPr>
              <w:t>15</w:t>
            </w:r>
            <w:r w:rsidR="004C0821">
              <w:rPr>
                <w:noProof/>
                <w:webHidden/>
              </w:rPr>
              <w:fldChar w:fldCharType="end"/>
            </w:r>
          </w:hyperlink>
        </w:p>
        <w:p w14:paraId="11E08DCC" w14:textId="7CD95522" w:rsidR="004C0821" w:rsidRDefault="00C57645">
          <w:pPr>
            <w:pStyle w:val="TOC2"/>
            <w:tabs>
              <w:tab w:val="right" w:leader="dot" w:pos="9350"/>
            </w:tabs>
            <w:rPr>
              <w:rFonts w:asciiTheme="minorHAnsi" w:eastAsiaTheme="minorEastAsia" w:hAnsiTheme="minorHAnsi"/>
              <w:noProof/>
              <w:sz w:val="22"/>
            </w:rPr>
          </w:pPr>
          <w:hyperlink w:anchor="_Toc46477440" w:history="1">
            <w:r w:rsidR="004C0821" w:rsidRPr="008E2176">
              <w:rPr>
                <w:rStyle w:val="Hyperlink"/>
                <w:noProof/>
              </w:rPr>
              <w:t>Table 11:  The Social Risk (SR) for workers at the rapeseed farms in Sweden and Denmark</w:t>
            </w:r>
            <w:r w:rsidR="004C0821">
              <w:rPr>
                <w:noProof/>
                <w:webHidden/>
              </w:rPr>
              <w:tab/>
            </w:r>
            <w:r w:rsidR="004C0821">
              <w:rPr>
                <w:noProof/>
                <w:webHidden/>
              </w:rPr>
              <w:fldChar w:fldCharType="begin"/>
            </w:r>
            <w:r w:rsidR="004C0821">
              <w:rPr>
                <w:noProof/>
                <w:webHidden/>
              </w:rPr>
              <w:instrText xml:space="preserve"> PAGEREF _Toc46477440 \h </w:instrText>
            </w:r>
            <w:r w:rsidR="004C0821">
              <w:rPr>
                <w:noProof/>
                <w:webHidden/>
              </w:rPr>
            </w:r>
            <w:r w:rsidR="004C0821">
              <w:rPr>
                <w:noProof/>
                <w:webHidden/>
              </w:rPr>
              <w:fldChar w:fldCharType="separate"/>
            </w:r>
            <w:r w:rsidR="004C0821">
              <w:rPr>
                <w:noProof/>
                <w:webHidden/>
              </w:rPr>
              <w:t>20</w:t>
            </w:r>
            <w:r w:rsidR="004C0821">
              <w:rPr>
                <w:noProof/>
                <w:webHidden/>
              </w:rPr>
              <w:fldChar w:fldCharType="end"/>
            </w:r>
          </w:hyperlink>
        </w:p>
        <w:p w14:paraId="6EAC8A7F" w14:textId="2DAABB65" w:rsidR="004C0821" w:rsidRDefault="00C57645">
          <w:pPr>
            <w:pStyle w:val="TOC2"/>
            <w:tabs>
              <w:tab w:val="right" w:leader="dot" w:pos="9350"/>
            </w:tabs>
            <w:rPr>
              <w:rFonts w:asciiTheme="minorHAnsi" w:eastAsiaTheme="minorEastAsia" w:hAnsiTheme="minorHAnsi"/>
              <w:noProof/>
              <w:sz w:val="22"/>
            </w:rPr>
          </w:pPr>
          <w:hyperlink w:anchor="_Toc46477441" w:history="1">
            <w:r w:rsidR="004C0821" w:rsidRPr="008E2176">
              <w:rPr>
                <w:rStyle w:val="Hyperlink"/>
                <w:noProof/>
              </w:rPr>
              <w:t>Table 12: The Social Risk (SR) for workers at the pig farms in Sweden</w:t>
            </w:r>
            <w:r w:rsidR="004C0821">
              <w:rPr>
                <w:noProof/>
                <w:webHidden/>
              </w:rPr>
              <w:tab/>
            </w:r>
            <w:r w:rsidR="004C0821">
              <w:rPr>
                <w:noProof/>
                <w:webHidden/>
              </w:rPr>
              <w:fldChar w:fldCharType="begin"/>
            </w:r>
            <w:r w:rsidR="004C0821">
              <w:rPr>
                <w:noProof/>
                <w:webHidden/>
              </w:rPr>
              <w:instrText xml:space="preserve"> PAGEREF _Toc46477441 \h </w:instrText>
            </w:r>
            <w:r w:rsidR="004C0821">
              <w:rPr>
                <w:noProof/>
                <w:webHidden/>
              </w:rPr>
            </w:r>
            <w:r w:rsidR="004C0821">
              <w:rPr>
                <w:noProof/>
                <w:webHidden/>
              </w:rPr>
              <w:fldChar w:fldCharType="separate"/>
            </w:r>
            <w:r w:rsidR="004C0821">
              <w:rPr>
                <w:noProof/>
                <w:webHidden/>
              </w:rPr>
              <w:t>22</w:t>
            </w:r>
            <w:r w:rsidR="004C0821">
              <w:rPr>
                <w:noProof/>
                <w:webHidden/>
              </w:rPr>
              <w:fldChar w:fldCharType="end"/>
            </w:r>
          </w:hyperlink>
        </w:p>
        <w:p w14:paraId="6C4A1D99" w14:textId="2642FEFA" w:rsidR="004C0821" w:rsidRDefault="00C57645">
          <w:pPr>
            <w:pStyle w:val="TOC2"/>
            <w:tabs>
              <w:tab w:val="right" w:leader="dot" w:pos="9350"/>
            </w:tabs>
            <w:rPr>
              <w:rFonts w:asciiTheme="minorHAnsi" w:eastAsiaTheme="minorEastAsia" w:hAnsiTheme="minorHAnsi"/>
              <w:noProof/>
              <w:sz w:val="22"/>
            </w:rPr>
          </w:pPr>
          <w:hyperlink w:anchor="_Toc46477442" w:history="1">
            <w:r w:rsidR="004C0821" w:rsidRPr="008E2176">
              <w:rPr>
                <w:rStyle w:val="Hyperlink"/>
                <w:noProof/>
              </w:rPr>
              <w:t>Table 13: The Social Risk (SR) for workers at the slaughterhouses in Sweden</w:t>
            </w:r>
            <w:r w:rsidR="004C0821">
              <w:rPr>
                <w:noProof/>
                <w:webHidden/>
              </w:rPr>
              <w:tab/>
            </w:r>
            <w:r w:rsidR="004C0821">
              <w:rPr>
                <w:noProof/>
                <w:webHidden/>
              </w:rPr>
              <w:fldChar w:fldCharType="begin"/>
            </w:r>
            <w:r w:rsidR="004C0821">
              <w:rPr>
                <w:noProof/>
                <w:webHidden/>
              </w:rPr>
              <w:instrText xml:space="preserve"> PAGEREF _Toc46477442 \h </w:instrText>
            </w:r>
            <w:r w:rsidR="004C0821">
              <w:rPr>
                <w:noProof/>
                <w:webHidden/>
              </w:rPr>
            </w:r>
            <w:r w:rsidR="004C0821">
              <w:rPr>
                <w:noProof/>
                <w:webHidden/>
              </w:rPr>
              <w:fldChar w:fldCharType="separate"/>
            </w:r>
            <w:r w:rsidR="004C0821">
              <w:rPr>
                <w:noProof/>
                <w:webHidden/>
              </w:rPr>
              <w:t>25</w:t>
            </w:r>
            <w:r w:rsidR="004C0821">
              <w:rPr>
                <w:noProof/>
                <w:webHidden/>
              </w:rPr>
              <w:fldChar w:fldCharType="end"/>
            </w:r>
          </w:hyperlink>
        </w:p>
        <w:p w14:paraId="725E7356" w14:textId="67D29626" w:rsidR="004C0821" w:rsidRDefault="00C57645">
          <w:pPr>
            <w:pStyle w:val="TOC2"/>
            <w:tabs>
              <w:tab w:val="right" w:leader="dot" w:pos="9350"/>
            </w:tabs>
            <w:rPr>
              <w:rFonts w:asciiTheme="minorHAnsi" w:eastAsiaTheme="minorEastAsia" w:hAnsiTheme="minorHAnsi"/>
              <w:noProof/>
              <w:sz w:val="22"/>
            </w:rPr>
          </w:pPr>
          <w:hyperlink w:anchor="_Toc46477443" w:history="1">
            <w:r w:rsidR="004C0821" w:rsidRPr="008E2176">
              <w:rPr>
                <w:rStyle w:val="Hyperlink"/>
                <w:noProof/>
              </w:rPr>
              <w:t>Table 14: The Social Risk (SR) for farmers at the pig farms in Sweden</w:t>
            </w:r>
            <w:r w:rsidR="004C0821">
              <w:rPr>
                <w:noProof/>
                <w:webHidden/>
              </w:rPr>
              <w:tab/>
            </w:r>
            <w:r w:rsidR="004C0821">
              <w:rPr>
                <w:noProof/>
                <w:webHidden/>
              </w:rPr>
              <w:fldChar w:fldCharType="begin"/>
            </w:r>
            <w:r w:rsidR="004C0821">
              <w:rPr>
                <w:noProof/>
                <w:webHidden/>
              </w:rPr>
              <w:instrText xml:space="preserve"> PAGEREF _Toc46477443 \h </w:instrText>
            </w:r>
            <w:r w:rsidR="004C0821">
              <w:rPr>
                <w:noProof/>
                <w:webHidden/>
              </w:rPr>
            </w:r>
            <w:r w:rsidR="004C0821">
              <w:rPr>
                <w:noProof/>
                <w:webHidden/>
              </w:rPr>
              <w:fldChar w:fldCharType="separate"/>
            </w:r>
            <w:r w:rsidR="004C0821">
              <w:rPr>
                <w:noProof/>
                <w:webHidden/>
              </w:rPr>
              <w:t>27</w:t>
            </w:r>
            <w:r w:rsidR="004C0821">
              <w:rPr>
                <w:noProof/>
                <w:webHidden/>
              </w:rPr>
              <w:fldChar w:fldCharType="end"/>
            </w:r>
          </w:hyperlink>
        </w:p>
        <w:p w14:paraId="2C7B94B8" w14:textId="3D3D6EBD" w:rsidR="004C0821" w:rsidRDefault="00C57645">
          <w:pPr>
            <w:pStyle w:val="TOC2"/>
            <w:tabs>
              <w:tab w:val="right" w:leader="dot" w:pos="9350"/>
            </w:tabs>
            <w:rPr>
              <w:rFonts w:asciiTheme="minorHAnsi" w:eastAsiaTheme="minorEastAsia" w:hAnsiTheme="minorHAnsi"/>
              <w:noProof/>
              <w:sz w:val="22"/>
            </w:rPr>
          </w:pPr>
          <w:hyperlink w:anchor="_Toc46477444" w:history="1">
            <w:r w:rsidR="004C0821" w:rsidRPr="008E2176">
              <w:rPr>
                <w:rStyle w:val="Hyperlink"/>
                <w:noProof/>
              </w:rPr>
              <w:t>Table 15: The Social Risk (SR) for the local community at the soy farms in Brazil, Italy and China</w:t>
            </w:r>
            <w:r w:rsidR="004C0821">
              <w:rPr>
                <w:noProof/>
                <w:webHidden/>
              </w:rPr>
              <w:tab/>
            </w:r>
            <w:r w:rsidR="004C0821">
              <w:rPr>
                <w:noProof/>
                <w:webHidden/>
              </w:rPr>
              <w:fldChar w:fldCharType="begin"/>
            </w:r>
            <w:r w:rsidR="004C0821">
              <w:rPr>
                <w:noProof/>
                <w:webHidden/>
              </w:rPr>
              <w:instrText xml:space="preserve"> PAGEREF _Toc46477444 \h </w:instrText>
            </w:r>
            <w:r w:rsidR="004C0821">
              <w:rPr>
                <w:noProof/>
                <w:webHidden/>
              </w:rPr>
            </w:r>
            <w:r w:rsidR="004C0821">
              <w:rPr>
                <w:noProof/>
                <w:webHidden/>
              </w:rPr>
              <w:fldChar w:fldCharType="separate"/>
            </w:r>
            <w:r w:rsidR="004C0821">
              <w:rPr>
                <w:noProof/>
                <w:webHidden/>
              </w:rPr>
              <w:t>29</w:t>
            </w:r>
            <w:r w:rsidR="004C0821">
              <w:rPr>
                <w:noProof/>
                <w:webHidden/>
              </w:rPr>
              <w:fldChar w:fldCharType="end"/>
            </w:r>
          </w:hyperlink>
        </w:p>
        <w:p w14:paraId="1C050EAB" w14:textId="6D3B9B2E" w:rsidR="004C0821" w:rsidRDefault="00C57645">
          <w:pPr>
            <w:pStyle w:val="TOC2"/>
            <w:tabs>
              <w:tab w:val="right" w:leader="dot" w:pos="9350"/>
            </w:tabs>
            <w:rPr>
              <w:rFonts w:asciiTheme="minorHAnsi" w:eastAsiaTheme="minorEastAsia" w:hAnsiTheme="minorHAnsi"/>
              <w:noProof/>
              <w:sz w:val="22"/>
            </w:rPr>
          </w:pPr>
          <w:hyperlink w:anchor="_Toc46477445" w:history="1">
            <w:r w:rsidR="004C0821" w:rsidRPr="008E2176">
              <w:rPr>
                <w:rStyle w:val="Hyperlink"/>
                <w:noProof/>
              </w:rPr>
              <w:t>Table 16: The Social Risk (SR) for the local community at the rapeseed farms in Sweden and Denmark</w:t>
            </w:r>
            <w:r w:rsidR="004C0821">
              <w:rPr>
                <w:noProof/>
                <w:webHidden/>
              </w:rPr>
              <w:tab/>
            </w:r>
            <w:r w:rsidR="004C0821">
              <w:rPr>
                <w:noProof/>
                <w:webHidden/>
              </w:rPr>
              <w:fldChar w:fldCharType="begin"/>
            </w:r>
            <w:r w:rsidR="004C0821">
              <w:rPr>
                <w:noProof/>
                <w:webHidden/>
              </w:rPr>
              <w:instrText xml:space="preserve"> PAGEREF _Toc46477445 \h </w:instrText>
            </w:r>
            <w:r w:rsidR="004C0821">
              <w:rPr>
                <w:noProof/>
                <w:webHidden/>
              </w:rPr>
            </w:r>
            <w:r w:rsidR="004C0821">
              <w:rPr>
                <w:noProof/>
                <w:webHidden/>
              </w:rPr>
              <w:fldChar w:fldCharType="separate"/>
            </w:r>
            <w:r w:rsidR="004C0821">
              <w:rPr>
                <w:noProof/>
                <w:webHidden/>
              </w:rPr>
              <w:t>31</w:t>
            </w:r>
            <w:r w:rsidR="004C0821">
              <w:rPr>
                <w:noProof/>
                <w:webHidden/>
              </w:rPr>
              <w:fldChar w:fldCharType="end"/>
            </w:r>
          </w:hyperlink>
        </w:p>
        <w:p w14:paraId="091075F7" w14:textId="4685B597" w:rsidR="004C0821" w:rsidRDefault="00C57645">
          <w:pPr>
            <w:pStyle w:val="TOC2"/>
            <w:tabs>
              <w:tab w:val="right" w:leader="dot" w:pos="9350"/>
            </w:tabs>
            <w:rPr>
              <w:rFonts w:asciiTheme="minorHAnsi" w:eastAsiaTheme="minorEastAsia" w:hAnsiTheme="minorHAnsi"/>
              <w:noProof/>
              <w:sz w:val="22"/>
            </w:rPr>
          </w:pPr>
          <w:hyperlink w:anchor="_Toc46477446" w:history="1">
            <w:r w:rsidR="004C0821" w:rsidRPr="008E2176">
              <w:rPr>
                <w:rStyle w:val="Hyperlink"/>
                <w:noProof/>
              </w:rPr>
              <w:t>Table 17: The Social Risk (SR) for the local community at the pig farms in Sweden</w:t>
            </w:r>
            <w:r w:rsidR="004C0821">
              <w:rPr>
                <w:noProof/>
                <w:webHidden/>
              </w:rPr>
              <w:tab/>
            </w:r>
            <w:r w:rsidR="004C0821">
              <w:rPr>
                <w:noProof/>
                <w:webHidden/>
              </w:rPr>
              <w:fldChar w:fldCharType="begin"/>
            </w:r>
            <w:r w:rsidR="004C0821">
              <w:rPr>
                <w:noProof/>
                <w:webHidden/>
              </w:rPr>
              <w:instrText xml:space="preserve"> PAGEREF _Toc46477446 \h </w:instrText>
            </w:r>
            <w:r w:rsidR="004C0821">
              <w:rPr>
                <w:noProof/>
                <w:webHidden/>
              </w:rPr>
            </w:r>
            <w:r w:rsidR="004C0821">
              <w:rPr>
                <w:noProof/>
                <w:webHidden/>
              </w:rPr>
              <w:fldChar w:fldCharType="separate"/>
            </w:r>
            <w:r w:rsidR="004C0821">
              <w:rPr>
                <w:noProof/>
                <w:webHidden/>
              </w:rPr>
              <w:t>32</w:t>
            </w:r>
            <w:r w:rsidR="004C0821">
              <w:rPr>
                <w:noProof/>
                <w:webHidden/>
              </w:rPr>
              <w:fldChar w:fldCharType="end"/>
            </w:r>
          </w:hyperlink>
        </w:p>
        <w:p w14:paraId="578A2EEA" w14:textId="6AEE6C70" w:rsidR="004C0821" w:rsidRDefault="00C57645">
          <w:pPr>
            <w:pStyle w:val="TOC2"/>
            <w:tabs>
              <w:tab w:val="right" w:leader="dot" w:pos="9350"/>
            </w:tabs>
            <w:rPr>
              <w:rFonts w:asciiTheme="minorHAnsi" w:eastAsiaTheme="minorEastAsia" w:hAnsiTheme="minorHAnsi"/>
              <w:noProof/>
              <w:sz w:val="22"/>
            </w:rPr>
          </w:pPr>
          <w:hyperlink w:anchor="_Toc46477447" w:history="1">
            <w:r w:rsidR="004C0821" w:rsidRPr="008E2176">
              <w:rPr>
                <w:rStyle w:val="Hyperlink"/>
                <w:noProof/>
              </w:rPr>
              <w:t>Table 18: The Social Risk (SR) for local community at the slaughter house</w:t>
            </w:r>
            <w:r w:rsidR="004C0821">
              <w:rPr>
                <w:noProof/>
                <w:webHidden/>
              </w:rPr>
              <w:tab/>
            </w:r>
            <w:r w:rsidR="004C0821">
              <w:rPr>
                <w:noProof/>
                <w:webHidden/>
              </w:rPr>
              <w:fldChar w:fldCharType="begin"/>
            </w:r>
            <w:r w:rsidR="004C0821">
              <w:rPr>
                <w:noProof/>
                <w:webHidden/>
              </w:rPr>
              <w:instrText xml:space="preserve"> PAGEREF _Toc46477447 \h </w:instrText>
            </w:r>
            <w:r w:rsidR="004C0821">
              <w:rPr>
                <w:noProof/>
                <w:webHidden/>
              </w:rPr>
            </w:r>
            <w:r w:rsidR="004C0821">
              <w:rPr>
                <w:noProof/>
                <w:webHidden/>
              </w:rPr>
              <w:fldChar w:fldCharType="separate"/>
            </w:r>
            <w:r w:rsidR="004C0821">
              <w:rPr>
                <w:noProof/>
                <w:webHidden/>
              </w:rPr>
              <w:t>33</w:t>
            </w:r>
            <w:r w:rsidR="004C0821">
              <w:rPr>
                <w:noProof/>
                <w:webHidden/>
              </w:rPr>
              <w:fldChar w:fldCharType="end"/>
            </w:r>
          </w:hyperlink>
        </w:p>
        <w:p w14:paraId="6B36AAF6" w14:textId="35223861" w:rsidR="004C0821" w:rsidRDefault="00C57645">
          <w:pPr>
            <w:pStyle w:val="TOC2"/>
            <w:tabs>
              <w:tab w:val="right" w:leader="dot" w:pos="9350"/>
            </w:tabs>
            <w:rPr>
              <w:rFonts w:asciiTheme="minorHAnsi" w:eastAsiaTheme="minorEastAsia" w:hAnsiTheme="minorHAnsi"/>
              <w:noProof/>
              <w:sz w:val="22"/>
            </w:rPr>
          </w:pPr>
          <w:hyperlink w:anchor="_Toc46477448" w:history="1">
            <w:r w:rsidR="004C0821" w:rsidRPr="008E2176">
              <w:rPr>
                <w:rStyle w:val="Hyperlink"/>
                <w:noProof/>
              </w:rPr>
              <w:t>Table 19: The Social Risk (SR) for consumers of pork in Sweden</w:t>
            </w:r>
            <w:r w:rsidR="004C0821">
              <w:rPr>
                <w:noProof/>
                <w:webHidden/>
              </w:rPr>
              <w:tab/>
            </w:r>
            <w:r w:rsidR="004C0821">
              <w:rPr>
                <w:noProof/>
                <w:webHidden/>
              </w:rPr>
              <w:fldChar w:fldCharType="begin"/>
            </w:r>
            <w:r w:rsidR="004C0821">
              <w:rPr>
                <w:noProof/>
                <w:webHidden/>
              </w:rPr>
              <w:instrText xml:space="preserve"> PAGEREF _Toc46477448 \h </w:instrText>
            </w:r>
            <w:r w:rsidR="004C0821">
              <w:rPr>
                <w:noProof/>
                <w:webHidden/>
              </w:rPr>
            </w:r>
            <w:r w:rsidR="004C0821">
              <w:rPr>
                <w:noProof/>
                <w:webHidden/>
              </w:rPr>
              <w:fldChar w:fldCharType="separate"/>
            </w:r>
            <w:r w:rsidR="004C0821">
              <w:rPr>
                <w:noProof/>
                <w:webHidden/>
              </w:rPr>
              <w:t>34</w:t>
            </w:r>
            <w:r w:rsidR="004C0821">
              <w:rPr>
                <w:noProof/>
                <w:webHidden/>
              </w:rPr>
              <w:fldChar w:fldCharType="end"/>
            </w:r>
          </w:hyperlink>
        </w:p>
        <w:p w14:paraId="2B49850C" w14:textId="7F390CF7" w:rsidR="004C0821" w:rsidRDefault="00C57645">
          <w:pPr>
            <w:pStyle w:val="TOC2"/>
            <w:tabs>
              <w:tab w:val="right" w:leader="dot" w:pos="9350"/>
            </w:tabs>
            <w:rPr>
              <w:rFonts w:asciiTheme="minorHAnsi" w:eastAsiaTheme="minorEastAsia" w:hAnsiTheme="minorHAnsi"/>
              <w:noProof/>
              <w:sz w:val="22"/>
            </w:rPr>
          </w:pPr>
          <w:hyperlink w:anchor="_Toc46477449" w:history="1">
            <w:r w:rsidR="004C0821" w:rsidRPr="008E2176">
              <w:rPr>
                <w:rStyle w:val="Hyperlink"/>
                <w:noProof/>
              </w:rPr>
              <w:t>Table 20: The Social Risk (SR) for pigs at the pig farm in Sweden</w:t>
            </w:r>
            <w:r w:rsidR="004C0821">
              <w:rPr>
                <w:noProof/>
                <w:webHidden/>
              </w:rPr>
              <w:tab/>
            </w:r>
            <w:r w:rsidR="004C0821">
              <w:rPr>
                <w:noProof/>
                <w:webHidden/>
              </w:rPr>
              <w:fldChar w:fldCharType="begin"/>
            </w:r>
            <w:r w:rsidR="004C0821">
              <w:rPr>
                <w:noProof/>
                <w:webHidden/>
              </w:rPr>
              <w:instrText xml:space="preserve"> PAGEREF _Toc46477449 \h </w:instrText>
            </w:r>
            <w:r w:rsidR="004C0821">
              <w:rPr>
                <w:noProof/>
                <w:webHidden/>
              </w:rPr>
            </w:r>
            <w:r w:rsidR="004C0821">
              <w:rPr>
                <w:noProof/>
                <w:webHidden/>
              </w:rPr>
              <w:fldChar w:fldCharType="separate"/>
            </w:r>
            <w:r w:rsidR="004C0821">
              <w:rPr>
                <w:noProof/>
                <w:webHidden/>
              </w:rPr>
              <w:t>36</w:t>
            </w:r>
            <w:r w:rsidR="004C0821">
              <w:rPr>
                <w:noProof/>
                <w:webHidden/>
              </w:rPr>
              <w:fldChar w:fldCharType="end"/>
            </w:r>
          </w:hyperlink>
        </w:p>
        <w:p w14:paraId="3E81E391" w14:textId="5AD363DF" w:rsidR="004C0821" w:rsidRDefault="00C57645">
          <w:pPr>
            <w:pStyle w:val="TOC2"/>
            <w:tabs>
              <w:tab w:val="right" w:leader="dot" w:pos="9350"/>
            </w:tabs>
            <w:rPr>
              <w:rFonts w:asciiTheme="minorHAnsi" w:eastAsiaTheme="minorEastAsia" w:hAnsiTheme="minorHAnsi"/>
              <w:noProof/>
              <w:sz w:val="22"/>
            </w:rPr>
          </w:pPr>
          <w:hyperlink w:anchor="_Toc46477450" w:history="1">
            <w:r w:rsidR="004C0821" w:rsidRPr="008E2176">
              <w:rPr>
                <w:rStyle w:val="Hyperlink"/>
                <w:noProof/>
              </w:rPr>
              <w:t>Table 21: The Social Risk (SR) for pigs at the slaughterhouse in Sweden</w:t>
            </w:r>
            <w:r w:rsidR="004C0821">
              <w:rPr>
                <w:noProof/>
                <w:webHidden/>
              </w:rPr>
              <w:tab/>
            </w:r>
            <w:r w:rsidR="004C0821">
              <w:rPr>
                <w:noProof/>
                <w:webHidden/>
              </w:rPr>
              <w:fldChar w:fldCharType="begin"/>
            </w:r>
            <w:r w:rsidR="004C0821">
              <w:rPr>
                <w:noProof/>
                <w:webHidden/>
              </w:rPr>
              <w:instrText xml:space="preserve"> PAGEREF _Toc46477450 \h </w:instrText>
            </w:r>
            <w:r w:rsidR="004C0821">
              <w:rPr>
                <w:noProof/>
                <w:webHidden/>
              </w:rPr>
            </w:r>
            <w:r w:rsidR="004C0821">
              <w:rPr>
                <w:noProof/>
                <w:webHidden/>
              </w:rPr>
              <w:fldChar w:fldCharType="separate"/>
            </w:r>
            <w:r w:rsidR="004C0821">
              <w:rPr>
                <w:noProof/>
                <w:webHidden/>
              </w:rPr>
              <w:t>41</w:t>
            </w:r>
            <w:r w:rsidR="004C0821">
              <w:rPr>
                <w:noProof/>
                <w:webHidden/>
              </w:rPr>
              <w:fldChar w:fldCharType="end"/>
            </w:r>
          </w:hyperlink>
        </w:p>
        <w:p w14:paraId="18041316" w14:textId="72500BFC" w:rsidR="004C0821" w:rsidRDefault="00C57645">
          <w:pPr>
            <w:pStyle w:val="TOC2"/>
            <w:tabs>
              <w:tab w:val="right" w:leader="dot" w:pos="9350"/>
            </w:tabs>
            <w:rPr>
              <w:rFonts w:asciiTheme="minorHAnsi" w:eastAsiaTheme="minorEastAsia" w:hAnsiTheme="minorHAnsi"/>
              <w:noProof/>
              <w:sz w:val="22"/>
            </w:rPr>
          </w:pPr>
          <w:hyperlink w:anchor="_Toc46477451" w:history="1">
            <w:r w:rsidR="004C0821" w:rsidRPr="008E2176">
              <w:rPr>
                <w:rStyle w:val="Hyperlink"/>
                <w:noProof/>
              </w:rPr>
              <w:t>Table 22: The Social Risk (SR) for the society at the soy farms in Brazil, Italy and China</w:t>
            </w:r>
            <w:r w:rsidR="004C0821">
              <w:rPr>
                <w:noProof/>
                <w:webHidden/>
              </w:rPr>
              <w:tab/>
            </w:r>
            <w:r w:rsidR="004C0821">
              <w:rPr>
                <w:noProof/>
                <w:webHidden/>
              </w:rPr>
              <w:fldChar w:fldCharType="begin"/>
            </w:r>
            <w:r w:rsidR="004C0821">
              <w:rPr>
                <w:noProof/>
                <w:webHidden/>
              </w:rPr>
              <w:instrText xml:space="preserve"> PAGEREF _Toc46477451 \h </w:instrText>
            </w:r>
            <w:r w:rsidR="004C0821">
              <w:rPr>
                <w:noProof/>
                <w:webHidden/>
              </w:rPr>
            </w:r>
            <w:r w:rsidR="004C0821">
              <w:rPr>
                <w:noProof/>
                <w:webHidden/>
              </w:rPr>
              <w:fldChar w:fldCharType="separate"/>
            </w:r>
            <w:r w:rsidR="004C0821">
              <w:rPr>
                <w:noProof/>
                <w:webHidden/>
              </w:rPr>
              <w:t>42</w:t>
            </w:r>
            <w:r w:rsidR="004C0821">
              <w:rPr>
                <w:noProof/>
                <w:webHidden/>
              </w:rPr>
              <w:fldChar w:fldCharType="end"/>
            </w:r>
          </w:hyperlink>
        </w:p>
        <w:p w14:paraId="6F5CEB8F" w14:textId="78E46DFF" w:rsidR="004C0821" w:rsidRDefault="00C57645">
          <w:pPr>
            <w:pStyle w:val="TOC2"/>
            <w:tabs>
              <w:tab w:val="right" w:leader="dot" w:pos="9350"/>
            </w:tabs>
            <w:rPr>
              <w:rFonts w:asciiTheme="minorHAnsi" w:eastAsiaTheme="minorEastAsia" w:hAnsiTheme="minorHAnsi"/>
              <w:noProof/>
              <w:sz w:val="22"/>
            </w:rPr>
          </w:pPr>
          <w:hyperlink w:anchor="_Toc46477452" w:history="1">
            <w:r w:rsidR="004C0821" w:rsidRPr="008E2176">
              <w:rPr>
                <w:rStyle w:val="Hyperlink"/>
                <w:noProof/>
              </w:rPr>
              <w:t>Table 23: The Social Risk for the society at the rapeseed farms in Sweden and Denmark</w:t>
            </w:r>
            <w:r w:rsidR="004C0821">
              <w:rPr>
                <w:noProof/>
                <w:webHidden/>
              </w:rPr>
              <w:tab/>
            </w:r>
            <w:r w:rsidR="004C0821">
              <w:rPr>
                <w:noProof/>
                <w:webHidden/>
              </w:rPr>
              <w:fldChar w:fldCharType="begin"/>
            </w:r>
            <w:r w:rsidR="004C0821">
              <w:rPr>
                <w:noProof/>
                <w:webHidden/>
              </w:rPr>
              <w:instrText xml:space="preserve"> PAGEREF _Toc46477452 \h </w:instrText>
            </w:r>
            <w:r w:rsidR="004C0821">
              <w:rPr>
                <w:noProof/>
                <w:webHidden/>
              </w:rPr>
            </w:r>
            <w:r w:rsidR="004C0821">
              <w:rPr>
                <w:noProof/>
                <w:webHidden/>
              </w:rPr>
              <w:fldChar w:fldCharType="separate"/>
            </w:r>
            <w:r w:rsidR="004C0821">
              <w:rPr>
                <w:noProof/>
                <w:webHidden/>
              </w:rPr>
              <w:t>43</w:t>
            </w:r>
            <w:r w:rsidR="004C0821">
              <w:rPr>
                <w:noProof/>
                <w:webHidden/>
              </w:rPr>
              <w:fldChar w:fldCharType="end"/>
            </w:r>
          </w:hyperlink>
        </w:p>
        <w:p w14:paraId="5AC5D278" w14:textId="1E254631" w:rsidR="004C0821" w:rsidRDefault="00C57645">
          <w:pPr>
            <w:pStyle w:val="TOC2"/>
            <w:tabs>
              <w:tab w:val="right" w:leader="dot" w:pos="9350"/>
            </w:tabs>
            <w:rPr>
              <w:rFonts w:asciiTheme="minorHAnsi" w:eastAsiaTheme="minorEastAsia" w:hAnsiTheme="minorHAnsi"/>
              <w:noProof/>
              <w:sz w:val="22"/>
            </w:rPr>
          </w:pPr>
          <w:hyperlink w:anchor="_Toc46477453" w:history="1">
            <w:r w:rsidR="004C0821" w:rsidRPr="008E2176">
              <w:rPr>
                <w:rStyle w:val="Hyperlink"/>
                <w:noProof/>
              </w:rPr>
              <w:t>Table 24: The Social Risk for the society at the pig farms in Sweden</w:t>
            </w:r>
            <w:r w:rsidR="004C0821">
              <w:rPr>
                <w:noProof/>
                <w:webHidden/>
              </w:rPr>
              <w:tab/>
            </w:r>
            <w:r w:rsidR="004C0821">
              <w:rPr>
                <w:noProof/>
                <w:webHidden/>
              </w:rPr>
              <w:fldChar w:fldCharType="begin"/>
            </w:r>
            <w:r w:rsidR="004C0821">
              <w:rPr>
                <w:noProof/>
                <w:webHidden/>
              </w:rPr>
              <w:instrText xml:space="preserve"> PAGEREF _Toc46477453 \h </w:instrText>
            </w:r>
            <w:r w:rsidR="004C0821">
              <w:rPr>
                <w:noProof/>
                <w:webHidden/>
              </w:rPr>
            </w:r>
            <w:r w:rsidR="004C0821">
              <w:rPr>
                <w:noProof/>
                <w:webHidden/>
              </w:rPr>
              <w:fldChar w:fldCharType="separate"/>
            </w:r>
            <w:r w:rsidR="004C0821">
              <w:rPr>
                <w:noProof/>
                <w:webHidden/>
              </w:rPr>
              <w:t>44</w:t>
            </w:r>
            <w:r w:rsidR="004C0821">
              <w:rPr>
                <w:noProof/>
                <w:webHidden/>
              </w:rPr>
              <w:fldChar w:fldCharType="end"/>
            </w:r>
          </w:hyperlink>
        </w:p>
        <w:p w14:paraId="722839CE" w14:textId="2812E822" w:rsidR="004C0821" w:rsidRDefault="00C57645">
          <w:pPr>
            <w:pStyle w:val="TOC1"/>
            <w:tabs>
              <w:tab w:val="right" w:leader="dot" w:pos="9350"/>
            </w:tabs>
            <w:rPr>
              <w:rFonts w:asciiTheme="minorHAnsi" w:eastAsiaTheme="minorEastAsia" w:hAnsiTheme="minorHAnsi"/>
              <w:noProof/>
              <w:sz w:val="22"/>
            </w:rPr>
          </w:pPr>
          <w:hyperlink w:anchor="_Toc46477454" w:history="1">
            <w:r w:rsidR="004C0821" w:rsidRPr="008E2176">
              <w:rPr>
                <w:rStyle w:val="Hyperlink"/>
                <w:rFonts w:eastAsiaTheme="majorEastAsia" w:cstheme="majorBidi"/>
                <w:b/>
                <w:noProof/>
              </w:rPr>
              <w:t>4. Questionnaires (Example for workers)</w:t>
            </w:r>
            <w:r w:rsidR="004C0821">
              <w:rPr>
                <w:noProof/>
                <w:webHidden/>
              </w:rPr>
              <w:tab/>
            </w:r>
            <w:r w:rsidR="004C0821">
              <w:rPr>
                <w:noProof/>
                <w:webHidden/>
              </w:rPr>
              <w:fldChar w:fldCharType="begin"/>
            </w:r>
            <w:r w:rsidR="004C0821">
              <w:rPr>
                <w:noProof/>
                <w:webHidden/>
              </w:rPr>
              <w:instrText xml:space="preserve"> PAGEREF _Toc46477454 \h </w:instrText>
            </w:r>
            <w:r w:rsidR="004C0821">
              <w:rPr>
                <w:noProof/>
                <w:webHidden/>
              </w:rPr>
            </w:r>
            <w:r w:rsidR="004C0821">
              <w:rPr>
                <w:noProof/>
                <w:webHidden/>
              </w:rPr>
              <w:fldChar w:fldCharType="separate"/>
            </w:r>
            <w:r w:rsidR="004C0821">
              <w:rPr>
                <w:noProof/>
                <w:webHidden/>
              </w:rPr>
              <w:t>47</w:t>
            </w:r>
            <w:r w:rsidR="004C0821">
              <w:rPr>
                <w:noProof/>
                <w:webHidden/>
              </w:rPr>
              <w:fldChar w:fldCharType="end"/>
            </w:r>
          </w:hyperlink>
        </w:p>
        <w:p w14:paraId="0C3E897A" w14:textId="25DE7305" w:rsidR="004C0821" w:rsidRDefault="00C57645">
          <w:pPr>
            <w:pStyle w:val="TOC2"/>
            <w:tabs>
              <w:tab w:val="right" w:leader="dot" w:pos="9350"/>
            </w:tabs>
            <w:rPr>
              <w:rFonts w:asciiTheme="minorHAnsi" w:eastAsiaTheme="minorEastAsia" w:hAnsiTheme="minorHAnsi"/>
              <w:noProof/>
              <w:sz w:val="22"/>
            </w:rPr>
          </w:pPr>
          <w:hyperlink w:anchor="_Toc46477455" w:history="1">
            <w:r w:rsidR="004C0821" w:rsidRPr="008E2176">
              <w:rPr>
                <w:rStyle w:val="Hyperlink"/>
                <w:noProof/>
              </w:rPr>
              <w:t>4.1 Workers Soybean farm</w:t>
            </w:r>
            <w:r w:rsidR="004C0821">
              <w:rPr>
                <w:noProof/>
                <w:webHidden/>
              </w:rPr>
              <w:tab/>
            </w:r>
            <w:r w:rsidR="004C0821">
              <w:rPr>
                <w:noProof/>
                <w:webHidden/>
              </w:rPr>
              <w:fldChar w:fldCharType="begin"/>
            </w:r>
            <w:r w:rsidR="004C0821">
              <w:rPr>
                <w:noProof/>
                <w:webHidden/>
              </w:rPr>
              <w:instrText xml:space="preserve"> PAGEREF _Toc46477455 \h </w:instrText>
            </w:r>
            <w:r w:rsidR="004C0821">
              <w:rPr>
                <w:noProof/>
                <w:webHidden/>
              </w:rPr>
            </w:r>
            <w:r w:rsidR="004C0821">
              <w:rPr>
                <w:noProof/>
                <w:webHidden/>
              </w:rPr>
              <w:fldChar w:fldCharType="separate"/>
            </w:r>
            <w:r w:rsidR="004C0821">
              <w:rPr>
                <w:noProof/>
                <w:webHidden/>
              </w:rPr>
              <w:t>47</w:t>
            </w:r>
            <w:r w:rsidR="004C0821">
              <w:rPr>
                <w:noProof/>
                <w:webHidden/>
              </w:rPr>
              <w:fldChar w:fldCharType="end"/>
            </w:r>
          </w:hyperlink>
        </w:p>
        <w:p w14:paraId="562CC7B0" w14:textId="7ACDC1E9" w:rsidR="004C0821" w:rsidRDefault="00C57645">
          <w:pPr>
            <w:pStyle w:val="TOC2"/>
            <w:tabs>
              <w:tab w:val="right" w:leader="dot" w:pos="9350"/>
            </w:tabs>
            <w:rPr>
              <w:rFonts w:asciiTheme="minorHAnsi" w:eastAsiaTheme="minorEastAsia" w:hAnsiTheme="minorHAnsi"/>
              <w:noProof/>
              <w:sz w:val="22"/>
            </w:rPr>
          </w:pPr>
          <w:hyperlink w:anchor="_Toc46477456" w:history="1">
            <w:r w:rsidR="004C0821" w:rsidRPr="008E2176">
              <w:rPr>
                <w:rStyle w:val="Hyperlink"/>
                <w:noProof/>
              </w:rPr>
              <w:t>4.2 Pig farm workers</w:t>
            </w:r>
            <w:r w:rsidR="004C0821">
              <w:rPr>
                <w:noProof/>
                <w:webHidden/>
              </w:rPr>
              <w:tab/>
            </w:r>
            <w:r w:rsidR="004C0821">
              <w:rPr>
                <w:noProof/>
                <w:webHidden/>
              </w:rPr>
              <w:fldChar w:fldCharType="begin"/>
            </w:r>
            <w:r w:rsidR="004C0821">
              <w:rPr>
                <w:noProof/>
                <w:webHidden/>
              </w:rPr>
              <w:instrText xml:space="preserve"> PAGEREF _Toc46477456 \h </w:instrText>
            </w:r>
            <w:r w:rsidR="004C0821">
              <w:rPr>
                <w:noProof/>
                <w:webHidden/>
              </w:rPr>
            </w:r>
            <w:r w:rsidR="004C0821">
              <w:rPr>
                <w:noProof/>
                <w:webHidden/>
              </w:rPr>
              <w:fldChar w:fldCharType="separate"/>
            </w:r>
            <w:r w:rsidR="004C0821">
              <w:rPr>
                <w:noProof/>
                <w:webHidden/>
              </w:rPr>
              <w:t>50</w:t>
            </w:r>
            <w:r w:rsidR="004C0821">
              <w:rPr>
                <w:noProof/>
                <w:webHidden/>
              </w:rPr>
              <w:fldChar w:fldCharType="end"/>
            </w:r>
          </w:hyperlink>
        </w:p>
        <w:p w14:paraId="0EF597E3" w14:textId="151E8E7B" w:rsidR="004C0821" w:rsidRDefault="00C57645">
          <w:pPr>
            <w:pStyle w:val="TOC2"/>
            <w:tabs>
              <w:tab w:val="right" w:leader="dot" w:pos="9350"/>
            </w:tabs>
            <w:rPr>
              <w:rFonts w:asciiTheme="minorHAnsi" w:eastAsiaTheme="minorEastAsia" w:hAnsiTheme="minorHAnsi"/>
              <w:noProof/>
              <w:sz w:val="22"/>
            </w:rPr>
          </w:pPr>
          <w:hyperlink w:anchor="_Toc46477457" w:history="1">
            <w:r w:rsidR="004C0821" w:rsidRPr="008E2176">
              <w:rPr>
                <w:rStyle w:val="Hyperlink"/>
                <w:noProof/>
              </w:rPr>
              <w:t>4.3 Rapeseed workers</w:t>
            </w:r>
            <w:r w:rsidR="004C0821">
              <w:rPr>
                <w:noProof/>
                <w:webHidden/>
              </w:rPr>
              <w:tab/>
            </w:r>
            <w:r w:rsidR="004C0821">
              <w:rPr>
                <w:noProof/>
                <w:webHidden/>
              </w:rPr>
              <w:fldChar w:fldCharType="begin"/>
            </w:r>
            <w:r w:rsidR="004C0821">
              <w:rPr>
                <w:noProof/>
                <w:webHidden/>
              </w:rPr>
              <w:instrText xml:space="preserve"> PAGEREF _Toc46477457 \h </w:instrText>
            </w:r>
            <w:r w:rsidR="004C0821">
              <w:rPr>
                <w:noProof/>
                <w:webHidden/>
              </w:rPr>
            </w:r>
            <w:r w:rsidR="004C0821">
              <w:rPr>
                <w:noProof/>
                <w:webHidden/>
              </w:rPr>
              <w:fldChar w:fldCharType="separate"/>
            </w:r>
            <w:r w:rsidR="004C0821">
              <w:rPr>
                <w:noProof/>
                <w:webHidden/>
              </w:rPr>
              <w:t>52</w:t>
            </w:r>
            <w:r w:rsidR="004C0821">
              <w:rPr>
                <w:noProof/>
                <w:webHidden/>
              </w:rPr>
              <w:fldChar w:fldCharType="end"/>
            </w:r>
          </w:hyperlink>
        </w:p>
        <w:p w14:paraId="7ED096FC" w14:textId="7C2E57DA" w:rsidR="004C0821" w:rsidRDefault="00C57645">
          <w:pPr>
            <w:pStyle w:val="TOC2"/>
            <w:tabs>
              <w:tab w:val="right" w:leader="dot" w:pos="9350"/>
            </w:tabs>
            <w:rPr>
              <w:rFonts w:asciiTheme="minorHAnsi" w:eastAsiaTheme="minorEastAsia" w:hAnsiTheme="minorHAnsi"/>
              <w:noProof/>
              <w:sz w:val="22"/>
            </w:rPr>
          </w:pPr>
          <w:hyperlink w:anchor="_Toc46477458" w:history="1">
            <w:r w:rsidR="004C0821" w:rsidRPr="008E2176">
              <w:rPr>
                <w:rStyle w:val="Hyperlink"/>
                <w:noProof/>
              </w:rPr>
              <w:t>4.4 Slaughterhouse workers in Sweden</w:t>
            </w:r>
            <w:r w:rsidR="004C0821">
              <w:rPr>
                <w:noProof/>
                <w:webHidden/>
              </w:rPr>
              <w:tab/>
            </w:r>
            <w:r w:rsidR="004C0821">
              <w:rPr>
                <w:noProof/>
                <w:webHidden/>
              </w:rPr>
              <w:fldChar w:fldCharType="begin"/>
            </w:r>
            <w:r w:rsidR="004C0821">
              <w:rPr>
                <w:noProof/>
                <w:webHidden/>
              </w:rPr>
              <w:instrText xml:space="preserve"> PAGEREF _Toc46477458 \h </w:instrText>
            </w:r>
            <w:r w:rsidR="004C0821">
              <w:rPr>
                <w:noProof/>
                <w:webHidden/>
              </w:rPr>
            </w:r>
            <w:r w:rsidR="004C0821">
              <w:rPr>
                <w:noProof/>
                <w:webHidden/>
              </w:rPr>
              <w:fldChar w:fldCharType="separate"/>
            </w:r>
            <w:r w:rsidR="004C0821">
              <w:rPr>
                <w:noProof/>
                <w:webHidden/>
              </w:rPr>
              <w:t>54</w:t>
            </w:r>
            <w:r w:rsidR="004C0821">
              <w:rPr>
                <w:noProof/>
                <w:webHidden/>
              </w:rPr>
              <w:fldChar w:fldCharType="end"/>
            </w:r>
          </w:hyperlink>
        </w:p>
        <w:p w14:paraId="233D323E" w14:textId="6C59B50F" w:rsidR="004C0821" w:rsidRDefault="00C57645">
          <w:pPr>
            <w:pStyle w:val="TOC1"/>
            <w:tabs>
              <w:tab w:val="right" w:leader="dot" w:pos="9350"/>
            </w:tabs>
            <w:rPr>
              <w:rFonts w:asciiTheme="minorHAnsi" w:eastAsiaTheme="minorEastAsia" w:hAnsiTheme="minorHAnsi"/>
              <w:noProof/>
              <w:sz w:val="22"/>
            </w:rPr>
          </w:pPr>
          <w:hyperlink w:anchor="_Toc46477459" w:history="1">
            <w:r w:rsidR="004C0821" w:rsidRPr="008E2176">
              <w:rPr>
                <w:rStyle w:val="Hyperlink"/>
                <w:rFonts w:eastAsiaTheme="majorEastAsia" w:cstheme="majorBidi"/>
                <w:b/>
                <w:noProof/>
              </w:rPr>
              <w:t>5. Matrices AHP</w:t>
            </w:r>
            <w:r w:rsidR="004C0821">
              <w:rPr>
                <w:noProof/>
                <w:webHidden/>
              </w:rPr>
              <w:tab/>
            </w:r>
            <w:r w:rsidR="004C0821">
              <w:rPr>
                <w:noProof/>
                <w:webHidden/>
              </w:rPr>
              <w:fldChar w:fldCharType="begin"/>
            </w:r>
            <w:r w:rsidR="004C0821">
              <w:rPr>
                <w:noProof/>
                <w:webHidden/>
              </w:rPr>
              <w:instrText xml:space="preserve"> PAGEREF _Toc46477459 \h </w:instrText>
            </w:r>
            <w:r w:rsidR="004C0821">
              <w:rPr>
                <w:noProof/>
                <w:webHidden/>
              </w:rPr>
            </w:r>
            <w:r w:rsidR="004C0821">
              <w:rPr>
                <w:noProof/>
                <w:webHidden/>
              </w:rPr>
              <w:fldChar w:fldCharType="separate"/>
            </w:r>
            <w:r w:rsidR="004C0821">
              <w:rPr>
                <w:noProof/>
                <w:webHidden/>
              </w:rPr>
              <w:t>56</w:t>
            </w:r>
            <w:r w:rsidR="004C0821">
              <w:rPr>
                <w:noProof/>
                <w:webHidden/>
              </w:rPr>
              <w:fldChar w:fldCharType="end"/>
            </w:r>
          </w:hyperlink>
        </w:p>
        <w:p w14:paraId="7DBD2F30" w14:textId="1CC8881D" w:rsidR="004C0821" w:rsidRDefault="00C57645">
          <w:pPr>
            <w:pStyle w:val="TOC2"/>
            <w:tabs>
              <w:tab w:val="right" w:leader="dot" w:pos="9350"/>
            </w:tabs>
            <w:rPr>
              <w:rFonts w:asciiTheme="minorHAnsi" w:eastAsiaTheme="minorEastAsia" w:hAnsiTheme="minorHAnsi"/>
              <w:noProof/>
              <w:sz w:val="22"/>
            </w:rPr>
          </w:pPr>
          <w:hyperlink w:anchor="_Toc46477460" w:history="1">
            <w:r w:rsidR="004C0821" w:rsidRPr="008E2176">
              <w:rPr>
                <w:rStyle w:val="Hyperlink"/>
                <w:rFonts w:eastAsiaTheme="majorEastAsia" w:cstheme="majorBidi"/>
                <w:noProof/>
              </w:rPr>
              <w:t>Table 24: AHP Scores matrices, consistency and iterations for workers</w:t>
            </w:r>
            <w:r w:rsidR="004C0821">
              <w:rPr>
                <w:noProof/>
                <w:webHidden/>
              </w:rPr>
              <w:tab/>
            </w:r>
            <w:r w:rsidR="004C0821">
              <w:rPr>
                <w:noProof/>
                <w:webHidden/>
              </w:rPr>
              <w:fldChar w:fldCharType="begin"/>
            </w:r>
            <w:r w:rsidR="004C0821">
              <w:rPr>
                <w:noProof/>
                <w:webHidden/>
              </w:rPr>
              <w:instrText xml:space="preserve"> PAGEREF _Toc46477460 \h </w:instrText>
            </w:r>
            <w:r w:rsidR="004C0821">
              <w:rPr>
                <w:noProof/>
                <w:webHidden/>
              </w:rPr>
            </w:r>
            <w:r w:rsidR="004C0821">
              <w:rPr>
                <w:noProof/>
                <w:webHidden/>
              </w:rPr>
              <w:fldChar w:fldCharType="separate"/>
            </w:r>
            <w:r w:rsidR="004C0821">
              <w:rPr>
                <w:noProof/>
                <w:webHidden/>
              </w:rPr>
              <w:t>56</w:t>
            </w:r>
            <w:r w:rsidR="004C0821">
              <w:rPr>
                <w:noProof/>
                <w:webHidden/>
              </w:rPr>
              <w:fldChar w:fldCharType="end"/>
            </w:r>
          </w:hyperlink>
        </w:p>
        <w:p w14:paraId="5DC84D41" w14:textId="52FD979F" w:rsidR="004C0821" w:rsidRDefault="00C57645">
          <w:pPr>
            <w:pStyle w:val="TOC2"/>
            <w:tabs>
              <w:tab w:val="right" w:leader="dot" w:pos="9350"/>
            </w:tabs>
            <w:rPr>
              <w:rFonts w:asciiTheme="minorHAnsi" w:eastAsiaTheme="minorEastAsia" w:hAnsiTheme="minorHAnsi"/>
              <w:noProof/>
              <w:sz w:val="22"/>
            </w:rPr>
          </w:pPr>
          <w:hyperlink w:anchor="_Toc46477461" w:history="1">
            <w:r w:rsidR="004C0821" w:rsidRPr="008E2176">
              <w:rPr>
                <w:rStyle w:val="Hyperlink"/>
                <w:rFonts w:eastAsiaTheme="majorEastAsia" w:cstheme="majorBidi"/>
                <w:noProof/>
              </w:rPr>
              <w:t>Table 25: AHP Scores matrices, consistency and iterations for local community</w:t>
            </w:r>
            <w:r w:rsidR="004C0821">
              <w:rPr>
                <w:noProof/>
                <w:webHidden/>
              </w:rPr>
              <w:tab/>
            </w:r>
            <w:r w:rsidR="004C0821">
              <w:rPr>
                <w:noProof/>
                <w:webHidden/>
              </w:rPr>
              <w:fldChar w:fldCharType="begin"/>
            </w:r>
            <w:r w:rsidR="004C0821">
              <w:rPr>
                <w:noProof/>
                <w:webHidden/>
              </w:rPr>
              <w:instrText xml:space="preserve"> PAGEREF _Toc46477461 \h </w:instrText>
            </w:r>
            <w:r w:rsidR="004C0821">
              <w:rPr>
                <w:noProof/>
                <w:webHidden/>
              </w:rPr>
            </w:r>
            <w:r w:rsidR="004C0821">
              <w:rPr>
                <w:noProof/>
                <w:webHidden/>
              </w:rPr>
              <w:fldChar w:fldCharType="separate"/>
            </w:r>
            <w:r w:rsidR="004C0821">
              <w:rPr>
                <w:noProof/>
                <w:webHidden/>
              </w:rPr>
              <w:t>57</w:t>
            </w:r>
            <w:r w:rsidR="004C0821">
              <w:rPr>
                <w:noProof/>
                <w:webHidden/>
              </w:rPr>
              <w:fldChar w:fldCharType="end"/>
            </w:r>
          </w:hyperlink>
        </w:p>
        <w:p w14:paraId="6848AA86" w14:textId="335EAB49" w:rsidR="004C0821" w:rsidRDefault="00C57645">
          <w:pPr>
            <w:pStyle w:val="TOC2"/>
            <w:tabs>
              <w:tab w:val="right" w:leader="dot" w:pos="9350"/>
            </w:tabs>
            <w:rPr>
              <w:rFonts w:asciiTheme="minorHAnsi" w:eastAsiaTheme="minorEastAsia" w:hAnsiTheme="minorHAnsi"/>
              <w:noProof/>
              <w:sz w:val="22"/>
            </w:rPr>
          </w:pPr>
          <w:hyperlink w:anchor="_Toc46477462" w:history="1">
            <w:r w:rsidR="004C0821" w:rsidRPr="008E2176">
              <w:rPr>
                <w:rStyle w:val="Hyperlink"/>
                <w:rFonts w:eastAsiaTheme="majorEastAsia" w:cstheme="majorBidi"/>
                <w:noProof/>
              </w:rPr>
              <w:t>Table 26: AHP Scores matrices, consistency and iterations for consumers</w:t>
            </w:r>
            <w:r w:rsidR="004C0821">
              <w:rPr>
                <w:noProof/>
                <w:webHidden/>
              </w:rPr>
              <w:tab/>
            </w:r>
            <w:r w:rsidR="004C0821">
              <w:rPr>
                <w:noProof/>
                <w:webHidden/>
              </w:rPr>
              <w:fldChar w:fldCharType="begin"/>
            </w:r>
            <w:r w:rsidR="004C0821">
              <w:rPr>
                <w:noProof/>
                <w:webHidden/>
              </w:rPr>
              <w:instrText xml:space="preserve"> PAGEREF _Toc46477462 \h </w:instrText>
            </w:r>
            <w:r w:rsidR="004C0821">
              <w:rPr>
                <w:noProof/>
                <w:webHidden/>
              </w:rPr>
            </w:r>
            <w:r w:rsidR="004C0821">
              <w:rPr>
                <w:noProof/>
                <w:webHidden/>
              </w:rPr>
              <w:fldChar w:fldCharType="separate"/>
            </w:r>
            <w:r w:rsidR="004C0821">
              <w:rPr>
                <w:noProof/>
                <w:webHidden/>
              </w:rPr>
              <w:t>57</w:t>
            </w:r>
            <w:r w:rsidR="004C0821">
              <w:rPr>
                <w:noProof/>
                <w:webHidden/>
              </w:rPr>
              <w:fldChar w:fldCharType="end"/>
            </w:r>
          </w:hyperlink>
        </w:p>
        <w:p w14:paraId="46C2D6CF" w14:textId="4F233749" w:rsidR="004C0821" w:rsidRDefault="00C57645">
          <w:pPr>
            <w:pStyle w:val="TOC2"/>
            <w:tabs>
              <w:tab w:val="right" w:leader="dot" w:pos="9350"/>
            </w:tabs>
            <w:rPr>
              <w:rFonts w:asciiTheme="minorHAnsi" w:eastAsiaTheme="minorEastAsia" w:hAnsiTheme="minorHAnsi"/>
              <w:noProof/>
              <w:sz w:val="22"/>
            </w:rPr>
          </w:pPr>
          <w:hyperlink w:anchor="_Toc46477463" w:history="1">
            <w:r w:rsidR="004C0821" w:rsidRPr="008E2176">
              <w:rPr>
                <w:rStyle w:val="Hyperlink"/>
                <w:rFonts w:eastAsiaTheme="majorEastAsia" w:cstheme="majorBidi"/>
                <w:noProof/>
              </w:rPr>
              <w:t>Table 27: AHP Scores matrices, consistency and iterations for pigs</w:t>
            </w:r>
            <w:r w:rsidR="004C0821">
              <w:rPr>
                <w:noProof/>
                <w:webHidden/>
              </w:rPr>
              <w:tab/>
            </w:r>
            <w:r w:rsidR="004C0821">
              <w:rPr>
                <w:noProof/>
                <w:webHidden/>
              </w:rPr>
              <w:fldChar w:fldCharType="begin"/>
            </w:r>
            <w:r w:rsidR="004C0821">
              <w:rPr>
                <w:noProof/>
                <w:webHidden/>
              </w:rPr>
              <w:instrText xml:space="preserve"> PAGEREF _Toc46477463 \h </w:instrText>
            </w:r>
            <w:r w:rsidR="004C0821">
              <w:rPr>
                <w:noProof/>
                <w:webHidden/>
              </w:rPr>
            </w:r>
            <w:r w:rsidR="004C0821">
              <w:rPr>
                <w:noProof/>
                <w:webHidden/>
              </w:rPr>
              <w:fldChar w:fldCharType="separate"/>
            </w:r>
            <w:r w:rsidR="004C0821">
              <w:rPr>
                <w:noProof/>
                <w:webHidden/>
              </w:rPr>
              <w:t>58</w:t>
            </w:r>
            <w:r w:rsidR="004C0821">
              <w:rPr>
                <w:noProof/>
                <w:webHidden/>
              </w:rPr>
              <w:fldChar w:fldCharType="end"/>
            </w:r>
          </w:hyperlink>
        </w:p>
        <w:p w14:paraId="3BB78DE7" w14:textId="0BBDA3AB" w:rsidR="004C0821" w:rsidRDefault="00C57645">
          <w:pPr>
            <w:pStyle w:val="TOC2"/>
            <w:tabs>
              <w:tab w:val="right" w:leader="dot" w:pos="9350"/>
            </w:tabs>
            <w:rPr>
              <w:rFonts w:asciiTheme="minorHAnsi" w:eastAsiaTheme="minorEastAsia" w:hAnsiTheme="minorHAnsi"/>
              <w:noProof/>
              <w:sz w:val="22"/>
            </w:rPr>
          </w:pPr>
          <w:hyperlink w:anchor="_Toc46477464" w:history="1">
            <w:r w:rsidR="004C0821" w:rsidRPr="008E2176">
              <w:rPr>
                <w:rStyle w:val="Hyperlink"/>
                <w:rFonts w:eastAsiaTheme="majorEastAsia" w:cstheme="majorBidi"/>
                <w:noProof/>
              </w:rPr>
              <w:t>Table 28: AHP Scores matrices, consistency and iterations for society</w:t>
            </w:r>
            <w:r w:rsidR="004C0821">
              <w:rPr>
                <w:noProof/>
                <w:webHidden/>
              </w:rPr>
              <w:tab/>
            </w:r>
            <w:r w:rsidR="004C0821">
              <w:rPr>
                <w:noProof/>
                <w:webHidden/>
              </w:rPr>
              <w:fldChar w:fldCharType="begin"/>
            </w:r>
            <w:r w:rsidR="004C0821">
              <w:rPr>
                <w:noProof/>
                <w:webHidden/>
              </w:rPr>
              <w:instrText xml:space="preserve"> PAGEREF _Toc46477464 \h </w:instrText>
            </w:r>
            <w:r w:rsidR="004C0821">
              <w:rPr>
                <w:noProof/>
                <w:webHidden/>
              </w:rPr>
            </w:r>
            <w:r w:rsidR="004C0821">
              <w:rPr>
                <w:noProof/>
                <w:webHidden/>
              </w:rPr>
              <w:fldChar w:fldCharType="separate"/>
            </w:r>
            <w:r w:rsidR="004C0821">
              <w:rPr>
                <w:noProof/>
                <w:webHidden/>
              </w:rPr>
              <w:t>58</w:t>
            </w:r>
            <w:r w:rsidR="004C0821">
              <w:rPr>
                <w:noProof/>
                <w:webHidden/>
              </w:rPr>
              <w:fldChar w:fldCharType="end"/>
            </w:r>
          </w:hyperlink>
        </w:p>
        <w:p w14:paraId="0BCBB46F" w14:textId="63187E15" w:rsidR="004C0821" w:rsidRDefault="00C57645">
          <w:pPr>
            <w:pStyle w:val="TOC1"/>
            <w:tabs>
              <w:tab w:val="right" w:leader="dot" w:pos="9350"/>
            </w:tabs>
            <w:rPr>
              <w:rFonts w:asciiTheme="minorHAnsi" w:eastAsiaTheme="minorEastAsia" w:hAnsiTheme="minorHAnsi"/>
              <w:noProof/>
              <w:sz w:val="22"/>
            </w:rPr>
          </w:pPr>
          <w:hyperlink w:anchor="_Toc46477465" w:history="1">
            <w:r w:rsidR="004C0821" w:rsidRPr="008E2176">
              <w:rPr>
                <w:rStyle w:val="Hyperlink"/>
                <w:rFonts w:eastAsiaTheme="majorEastAsia" w:cstheme="majorBidi"/>
                <w:b/>
                <w:noProof/>
              </w:rPr>
              <w:t>References</w:t>
            </w:r>
            <w:r w:rsidR="004C0821">
              <w:rPr>
                <w:noProof/>
                <w:webHidden/>
              </w:rPr>
              <w:tab/>
            </w:r>
            <w:r w:rsidR="004C0821">
              <w:rPr>
                <w:noProof/>
                <w:webHidden/>
              </w:rPr>
              <w:fldChar w:fldCharType="begin"/>
            </w:r>
            <w:r w:rsidR="004C0821">
              <w:rPr>
                <w:noProof/>
                <w:webHidden/>
              </w:rPr>
              <w:instrText xml:space="preserve"> PAGEREF _Toc46477465 \h </w:instrText>
            </w:r>
            <w:r w:rsidR="004C0821">
              <w:rPr>
                <w:noProof/>
                <w:webHidden/>
              </w:rPr>
            </w:r>
            <w:r w:rsidR="004C0821">
              <w:rPr>
                <w:noProof/>
                <w:webHidden/>
              </w:rPr>
              <w:fldChar w:fldCharType="separate"/>
            </w:r>
            <w:r w:rsidR="004C0821">
              <w:rPr>
                <w:noProof/>
                <w:webHidden/>
              </w:rPr>
              <w:t>59</w:t>
            </w:r>
            <w:r w:rsidR="004C0821">
              <w:rPr>
                <w:noProof/>
                <w:webHidden/>
              </w:rPr>
              <w:fldChar w:fldCharType="end"/>
            </w:r>
          </w:hyperlink>
        </w:p>
        <w:p w14:paraId="7B661DCB" w14:textId="15C2A5F4" w:rsidR="007F2CC3" w:rsidRDefault="00CA3A59">
          <w:pPr>
            <w:rPr>
              <w:rFonts w:cs="Times New Roman"/>
              <w:b/>
              <w:bCs/>
              <w:noProof/>
              <w:szCs w:val="20"/>
            </w:rPr>
          </w:pPr>
          <w:r w:rsidRPr="0076625A">
            <w:rPr>
              <w:rFonts w:cs="Times New Roman"/>
              <w:b/>
              <w:bCs/>
              <w:noProof/>
              <w:szCs w:val="20"/>
            </w:rPr>
            <w:fldChar w:fldCharType="end"/>
          </w:r>
        </w:p>
      </w:sdtContent>
    </w:sdt>
    <w:p w14:paraId="1791F9F9" w14:textId="77777777" w:rsidR="007F2CC3" w:rsidRDefault="007F2CC3">
      <w:r>
        <w:br w:type="page"/>
      </w:r>
    </w:p>
    <w:p w14:paraId="562F776F" w14:textId="77777777" w:rsidR="00B6291E" w:rsidRPr="007F2CC3" w:rsidRDefault="00B6291E" w:rsidP="00C8245A">
      <w:pPr>
        <w:pStyle w:val="Heading1"/>
      </w:pPr>
      <w:bookmarkStart w:id="1" w:name="_Toc46477426"/>
      <w:r>
        <w:lastRenderedPageBreak/>
        <w:t xml:space="preserve">1. </w:t>
      </w:r>
      <w:r w:rsidRPr="007F2CC3">
        <w:t xml:space="preserve">Social </w:t>
      </w:r>
      <w:r w:rsidR="009F4C40">
        <w:t xml:space="preserve">sustainability </w:t>
      </w:r>
      <w:r w:rsidRPr="007F2CC3">
        <w:t>issues</w:t>
      </w:r>
      <w:bookmarkEnd w:id="1"/>
      <w:r>
        <w:t xml:space="preserve"> </w:t>
      </w:r>
    </w:p>
    <w:p w14:paraId="7605BD14" w14:textId="77777777" w:rsidR="0040037A" w:rsidRPr="00372BC8" w:rsidRDefault="00772E90" w:rsidP="00541A95">
      <w:pPr>
        <w:pStyle w:val="Heading2"/>
      </w:pPr>
      <w:bookmarkStart w:id="2" w:name="_Toc46477427"/>
      <w:r w:rsidRPr="00372BC8">
        <w:t>Table 1</w:t>
      </w:r>
      <w:r w:rsidR="0040037A" w:rsidRPr="00372BC8">
        <w:t xml:space="preserve">: The full </w:t>
      </w:r>
      <w:r w:rsidR="00EA7567" w:rsidRPr="00372BC8">
        <w:t xml:space="preserve">list of </w:t>
      </w:r>
      <w:r w:rsidR="0040037A" w:rsidRPr="00372BC8">
        <w:t xml:space="preserve">issues from literature and </w:t>
      </w:r>
      <w:r w:rsidR="002D1355">
        <w:t>workshop with experts</w:t>
      </w:r>
      <w:r w:rsidR="0040037A" w:rsidRPr="00372BC8">
        <w:t xml:space="preserve"> for the stakeholder category </w:t>
      </w:r>
      <w:r w:rsidR="006A3CC1" w:rsidRPr="00372BC8">
        <w:t>‘</w:t>
      </w:r>
      <w:r w:rsidR="0040037A" w:rsidRPr="00372BC8">
        <w:t>workers</w:t>
      </w:r>
      <w:r w:rsidR="006A3CC1" w:rsidRPr="00372BC8">
        <w:t>’</w:t>
      </w:r>
      <w:bookmarkEnd w:id="2"/>
      <w:r w:rsidR="0040037A" w:rsidRPr="00372BC8">
        <w:t xml:space="preserve"> </w:t>
      </w:r>
    </w:p>
    <w:tbl>
      <w:tblPr>
        <w:tblStyle w:val="TableGrid313"/>
        <w:tblW w:w="9445" w:type="dxa"/>
        <w:tblLook w:val="04A0" w:firstRow="1" w:lastRow="0" w:firstColumn="1" w:lastColumn="0" w:noHBand="0" w:noVBand="1"/>
      </w:tblPr>
      <w:tblGrid>
        <w:gridCol w:w="1274"/>
        <w:gridCol w:w="1709"/>
        <w:gridCol w:w="2844"/>
        <w:gridCol w:w="3618"/>
      </w:tblGrid>
      <w:tr w:rsidR="00C608C9" w:rsidRPr="005A797E" w14:paraId="569054B3" w14:textId="77777777" w:rsidTr="0008694F">
        <w:tc>
          <w:tcPr>
            <w:tcW w:w="1274" w:type="dxa"/>
          </w:tcPr>
          <w:p w14:paraId="5533ADB6" w14:textId="77777777" w:rsidR="00C608C9" w:rsidRPr="005A797E" w:rsidRDefault="00C608C9" w:rsidP="0040037A">
            <w:pPr>
              <w:rPr>
                <w:rFonts w:cs="Times New Roman"/>
                <w:b/>
                <w:sz w:val="16"/>
                <w:szCs w:val="16"/>
              </w:rPr>
            </w:pPr>
            <w:r w:rsidRPr="005A797E">
              <w:rPr>
                <w:rFonts w:cs="Times New Roman"/>
                <w:b/>
                <w:sz w:val="16"/>
                <w:szCs w:val="16"/>
              </w:rPr>
              <w:t>Subsystem</w:t>
            </w:r>
          </w:p>
        </w:tc>
        <w:tc>
          <w:tcPr>
            <w:tcW w:w="1709" w:type="dxa"/>
          </w:tcPr>
          <w:p w14:paraId="3A9C0C4A" w14:textId="77777777" w:rsidR="00C608C9" w:rsidRPr="005A797E" w:rsidRDefault="00C608C9" w:rsidP="0040037A">
            <w:pPr>
              <w:rPr>
                <w:rFonts w:cs="Times New Roman"/>
                <w:b/>
                <w:sz w:val="16"/>
                <w:szCs w:val="16"/>
              </w:rPr>
            </w:pPr>
            <w:r w:rsidRPr="005A797E">
              <w:rPr>
                <w:rFonts w:cs="Times New Roman"/>
                <w:b/>
                <w:sz w:val="16"/>
                <w:szCs w:val="16"/>
              </w:rPr>
              <w:t xml:space="preserve">Subcategory </w:t>
            </w:r>
          </w:p>
        </w:tc>
        <w:tc>
          <w:tcPr>
            <w:tcW w:w="2844" w:type="dxa"/>
          </w:tcPr>
          <w:p w14:paraId="0F903F50" w14:textId="77777777" w:rsidR="00C608C9" w:rsidRPr="005A797E" w:rsidRDefault="009F4C40" w:rsidP="009F4C40">
            <w:pPr>
              <w:rPr>
                <w:rFonts w:cs="Times New Roman"/>
                <w:b/>
                <w:sz w:val="16"/>
                <w:szCs w:val="16"/>
              </w:rPr>
            </w:pPr>
            <w:r>
              <w:rPr>
                <w:rFonts w:cs="Times New Roman"/>
                <w:b/>
                <w:sz w:val="16"/>
                <w:szCs w:val="16"/>
              </w:rPr>
              <w:t>Social s</w:t>
            </w:r>
            <w:r w:rsidR="00C608C9" w:rsidRPr="005A797E">
              <w:rPr>
                <w:rFonts w:cs="Times New Roman"/>
                <w:b/>
                <w:sz w:val="16"/>
                <w:szCs w:val="16"/>
              </w:rPr>
              <w:t>ustainability issue</w:t>
            </w:r>
          </w:p>
        </w:tc>
        <w:tc>
          <w:tcPr>
            <w:tcW w:w="3618" w:type="dxa"/>
          </w:tcPr>
          <w:p w14:paraId="2BD99E08" w14:textId="77777777" w:rsidR="00C608C9" w:rsidRPr="005A797E" w:rsidRDefault="00C608C9" w:rsidP="0040037A">
            <w:pPr>
              <w:rPr>
                <w:rFonts w:cs="Times New Roman"/>
                <w:b/>
                <w:sz w:val="16"/>
                <w:szCs w:val="16"/>
              </w:rPr>
            </w:pPr>
            <w:r w:rsidRPr="005A797E">
              <w:rPr>
                <w:rFonts w:cs="Times New Roman"/>
                <w:b/>
                <w:sz w:val="16"/>
                <w:szCs w:val="16"/>
              </w:rPr>
              <w:t>Comments</w:t>
            </w:r>
          </w:p>
        </w:tc>
      </w:tr>
      <w:tr w:rsidR="00C608C9" w:rsidRPr="005A797E" w14:paraId="6A24A9E8" w14:textId="77777777" w:rsidTr="0008694F">
        <w:tc>
          <w:tcPr>
            <w:tcW w:w="1274" w:type="dxa"/>
            <w:vMerge w:val="restart"/>
          </w:tcPr>
          <w:p w14:paraId="7A0E2EEA" w14:textId="77777777" w:rsidR="00C608C9" w:rsidRPr="005A797E" w:rsidRDefault="00C608C9" w:rsidP="0040037A">
            <w:pPr>
              <w:rPr>
                <w:rFonts w:cs="Times New Roman"/>
                <w:b/>
                <w:sz w:val="16"/>
                <w:szCs w:val="16"/>
              </w:rPr>
            </w:pPr>
            <w:r w:rsidRPr="005A797E">
              <w:rPr>
                <w:rFonts w:cs="Times New Roman"/>
                <w:b/>
                <w:sz w:val="16"/>
                <w:szCs w:val="16"/>
              </w:rPr>
              <w:t xml:space="preserve">Soybean farm </w:t>
            </w:r>
          </w:p>
          <w:p w14:paraId="0D2AC9B0" w14:textId="77777777" w:rsidR="00C608C9" w:rsidRPr="005A797E" w:rsidRDefault="00C608C9" w:rsidP="0040037A">
            <w:pPr>
              <w:rPr>
                <w:rFonts w:cs="Times New Roman"/>
                <w:b/>
                <w:sz w:val="16"/>
                <w:szCs w:val="16"/>
              </w:rPr>
            </w:pPr>
          </w:p>
          <w:p w14:paraId="3D881006" w14:textId="77777777" w:rsidR="00C608C9" w:rsidRPr="005A797E" w:rsidRDefault="00C608C9" w:rsidP="0040037A">
            <w:pPr>
              <w:rPr>
                <w:rFonts w:cs="Times New Roman"/>
                <w:b/>
                <w:sz w:val="16"/>
                <w:szCs w:val="16"/>
              </w:rPr>
            </w:pPr>
          </w:p>
        </w:tc>
        <w:tc>
          <w:tcPr>
            <w:tcW w:w="1709" w:type="dxa"/>
          </w:tcPr>
          <w:p w14:paraId="27DB7AAA" w14:textId="77777777" w:rsidR="00C608C9" w:rsidRPr="005A797E" w:rsidRDefault="00C608C9" w:rsidP="00307458">
            <w:pPr>
              <w:rPr>
                <w:rFonts w:cs="Times New Roman"/>
                <w:sz w:val="16"/>
                <w:szCs w:val="16"/>
              </w:rPr>
            </w:pPr>
            <w:r w:rsidRPr="005A797E">
              <w:rPr>
                <w:rFonts w:cs="Times New Roman"/>
                <w:sz w:val="16"/>
                <w:szCs w:val="16"/>
              </w:rPr>
              <w:t xml:space="preserve">Freedom of association </w:t>
            </w:r>
          </w:p>
        </w:tc>
        <w:tc>
          <w:tcPr>
            <w:tcW w:w="2844" w:type="dxa"/>
          </w:tcPr>
          <w:p w14:paraId="29FDA659" w14:textId="77777777" w:rsidR="00C608C9" w:rsidRPr="00A03C72" w:rsidRDefault="00C608C9" w:rsidP="0040037A">
            <w:pPr>
              <w:rPr>
                <w:rFonts w:cs="Times New Roman"/>
                <w:sz w:val="16"/>
                <w:szCs w:val="16"/>
                <w:vertAlign w:val="superscript"/>
              </w:rPr>
            </w:pPr>
            <w:r w:rsidRPr="00A03C72">
              <w:rPr>
                <w:rFonts w:cs="Times New Roman"/>
                <w:sz w:val="16"/>
                <w:szCs w:val="16"/>
              </w:rPr>
              <w:t>Organization freedom and union</w:t>
            </w:r>
            <w:r w:rsidRPr="00A03C72">
              <w:rPr>
                <w:rFonts w:cs="Times New Roman"/>
                <w:sz w:val="16"/>
                <w:szCs w:val="16"/>
                <w:vertAlign w:val="superscript"/>
              </w:rPr>
              <w:t>a</w:t>
            </w:r>
          </w:p>
        </w:tc>
        <w:tc>
          <w:tcPr>
            <w:tcW w:w="3618" w:type="dxa"/>
          </w:tcPr>
          <w:p w14:paraId="02E36EF7" w14:textId="4DADA1E7" w:rsidR="00C608C9" w:rsidRPr="00A03C72" w:rsidRDefault="00C7790C" w:rsidP="00161CB4">
            <w:pPr>
              <w:rPr>
                <w:rFonts w:cs="Times New Roman"/>
                <w:sz w:val="16"/>
                <w:szCs w:val="16"/>
              </w:rPr>
            </w:pPr>
            <w:r>
              <w:rPr>
                <w:rFonts w:cs="Times New Roman"/>
                <w:sz w:val="16"/>
                <w:szCs w:val="16"/>
              </w:rPr>
              <w:t>Included</w:t>
            </w:r>
            <w:r w:rsidR="00493F55" w:rsidRPr="00A03C72">
              <w:rPr>
                <w:rFonts w:cs="Times New Roman"/>
                <w:sz w:val="16"/>
                <w:szCs w:val="16"/>
              </w:rPr>
              <w:t>.</w:t>
            </w:r>
            <w:r w:rsidR="00493F55">
              <w:rPr>
                <w:rFonts w:cs="Times New Roman"/>
                <w:sz w:val="16"/>
                <w:szCs w:val="16"/>
              </w:rPr>
              <w:t xml:space="preserve"> </w:t>
            </w:r>
            <w:r w:rsidR="00112A29" w:rsidRPr="00A03C72">
              <w:rPr>
                <w:rFonts w:cs="Times New Roman"/>
                <w:sz w:val="16"/>
                <w:szCs w:val="16"/>
              </w:rPr>
              <w:t xml:space="preserve"> </w:t>
            </w:r>
          </w:p>
        </w:tc>
      </w:tr>
      <w:tr w:rsidR="00C608C9" w:rsidRPr="005A797E" w14:paraId="4279E970" w14:textId="77777777" w:rsidTr="0008694F">
        <w:tc>
          <w:tcPr>
            <w:tcW w:w="1274" w:type="dxa"/>
            <w:vMerge/>
          </w:tcPr>
          <w:p w14:paraId="1B97219F" w14:textId="77777777" w:rsidR="00C608C9" w:rsidRPr="005A797E" w:rsidRDefault="00C608C9" w:rsidP="0040037A">
            <w:pPr>
              <w:rPr>
                <w:rFonts w:cs="Times New Roman"/>
                <w:sz w:val="16"/>
                <w:szCs w:val="16"/>
              </w:rPr>
            </w:pPr>
          </w:p>
        </w:tc>
        <w:tc>
          <w:tcPr>
            <w:tcW w:w="1709" w:type="dxa"/>
          </w:tcPr>
          <w:p w14:paraId="0FF1904E" w14:textId="77777777" w:rsidR="00C608C9" w:rsidRPr="005A797E" w:rsidRDefault="00C608C9" w:rsidP="0040037A">
            <w:pPr>
              <w:rPr>
                <w:rFonts w:cs="Times New Roman"/>
                <w:b/>
                <w:sz w:val="16"/>
                <w:szCs w:val="16"/>
              </w:rPr>
            </w:pPr>
            <w:r w:rsidRPr="005A797E">
              <w:rPr>
                <w:rFonts w:cs="Times New Roman"/>
                <w:sz w:val="16"/>
                <w:szCs w:val="16"/>
              </w:rPr>
              <w:t>Child labour</w:t>
            </w:r>
          </w:p>
        </w:tc>
        <w:tc>
          <w:tcPr>
            <w:tcW w:w="2844" w:type="dxa"/>
          </w:tcPr>
          <w:p w14:paraId="4139B503" w14:textId="77777777" w:rsidR="00C608C9" w:rsidRPr="00A03C72" w:rsidRDefault="00C608C9" w:rsidP="0040037A">
            <w:pPr>
              <w:rPr>
                <w:rFonts w:cs="Times New Roman"/>
                <w:b/>
                <w:sz w:val="16"/>
                <w:szCs w:val="16"/>
              </w:rPr>
            </w:pPr>
            <w:r w:rsidRPr="00A03C72">
              <w:rPr>
                <w:rFonts w:cs="Times New Roman"/>
                <w:sz w:val="16"/>
                <w:szCs w:val="16"/>
                <w:lang w:val="en-BZ"/>
              </w:rPr>
              <w:t>Poor application of the UN Convention on the Rights of the Child</w:t>
            </w:r>
            <w:r w:rsidRPr="00A03C72">
              <w:rPr>
                <w:rFonts w:cs="Times New Roman"/>
                <w:sz w:val="16"/>
                <w:szCs w:val="16"/>
                <w:vertAlign w:val="superscript"/>
                <w:lang w:val="en-BZ"/>
              </w:rPr>
              <w:t>a</w:t>
            </w:r>
            <w:r w:rsidRPr="00A03C72">
              <w:rPr>
                <w:rFonts w:cs="Times New Roman"/>
                <w:sz w:val="16"/>
                <w:szCs w:val="16"/>
                <w:lang w:val="en-BZ"/>
              </w:rPr>
              <w:t xml:space="preserve"> </w:t>
            </w:r>
          </w:p>
        </w:tc>
        <w:tc>
          <w:tcPr>
            <w:tcW w:w="3618" w:type="dxa"/>
          </w:tcPr>
          <w:p w14:paraId="5DE2022A" w14:textId="77777777" w:rsidR="00C608C9" w:rsidRPr="00A03C72" w:rsidRDefault="00C608C9" w:rsidP="0018147B">
            <w:pPr>
              <w:rPr>
                <w:rFonts w:cs="Times New Roman"/>
                <w:sz w:val="16"/>
                <w:szCs w:val="16"/>
              </w:rPr>
            </w:pPr>
            <w:r w:rsidRPr="00A03C72">
              <w:rPr>
                <w:rFonts w:cs="Times New Roman"/>
                <w:sz w:val="16"/>
                <w:szCs w:val="16"/>
              </w:rPr>
              <w:t>Included</w:t>
            </w:r>
            <w:r w:rsidR="00112A29" w:rsidRPr="00A03C72">
              <w:rPr>
                <w:rFonts w:cs="Times New Roman"/>
                <w:sz w:val="16"/>
                <w:szCs w:val="16"/>
              </w:rPr>
              <w:t xml:space="preserve">. </w:t>
            </w:r>
            <w:r w:rsidRPr="00A03C72">
              <w:rPr>
                <w:rFonts w:cs="Times New Roman"/>
                <w:sz w:val="16"/>
                <w:szCs w:val="16"/>
              </w:rPr>
              <w:t>Used general national data as it was difficult to get specific crop farming data</w:t>
            </w:r>
          </w:p>
        </w:tc>
      </w:tr>
      <w:tr w:rsidR="00C608C9" w:rsidRPr="005A797E" w14:paraId="6B23EC3C" w14:textId="77777777" w:rsidTr="0008694F">
        <w:tc>
          <w:tcPr>
            <w:tcW w:w="1274" w:type="dxa"/>
            <w:vMerge/>
          </w:tcPr>
          <w:p w14:paraId="59FD41E8" w14:textId="77777777" w:rsidR="00C608C9" w:rsidRPr="005A797E" w:rsidRDefault="00C608C9" w:rsidP="0040037A">
            <w:pPr>
              <w:rPr>
                <w:rFonts w:cs="Times New Roman"/>
                <w:sz w:val="16"/>
                <w:szCs w:val="16"/>
              </w:rPr>
            </w:pPr>
          </w:p>
        </w:tc>
        <w:tc>
          <w:tcPr>
            <w:tcW w:w="1709" w:type="dxa"/>
          </w:tcPr>
          <w:p w14:paraId="63D6416A" w14:textId="77777777" w:rsidR="00C608C9" w:rsidRPr="005A797E" w:rsidRDefault="00C608C9" w:rsidP="0040037A">
            <w:pPr>
              <w:rPr>
                <w:rFonts w:cs="Times New Roman"/>
                <w:sz w:val="16"/>
                <w:szCs w:val="16"/>
              </w:rPr>
            </w:pPr>
            <w:r w:rsidRPr="005A797E">
              <w:rPr>
                <w:rFonts w:cs="Times New Roman"/>
                <w:sz w:val="16"/>
                <w:szCs w:val="16"/>
              </w:rPr>
              <w:t xml:space="preserve">Fair salary </w:t>
            </w:r>
          </w:p>
        </w:tc>
        <w:tc>
          <w:tcPr>
            <w:tcW w:w="2844" w:type="dxa"/>
          </w:tcPr>
          <w:p w14:paraId="2D985B12" w14:textId="77777777" w:rsidR="00C608C9" w:rsidRPr="00A03C72" w:rsidRDefault="00C608C9" w:rsidP="0040037A">
            <w:pPr>
              <w:rPr>
                <w:rFonts w:cs="Times New Roman"/>
                <w:sz w:val="16"/>
                <w:szCs w:val="16"/>
                <w:lang w:val="en-BZ"/>
              </w:rPr>
            </w:pPr>
            <w:r w:rsidRPr="00A03C72">
              <w:rPr>
                <w:rFonts w:cs="Times New Roman"/>
                <w:sz w:val="16"/>
                <w:szCs w:val="16"/>
                <w:lang w:val="en-BZ"/>
              </w:rPr>
              <w:t xml:space="preserve">Low wages (The Dutch Soy Coalition 2008) </w:t>
            </w:r>
          </w:p>
        </w:tc>
        <w:tc>
          <w:tcPr>
            <w:tcW w:w="3618" w:type="dxa"/>
          </w:tcPr>
          <w:p w14:paraId="48EA9A07" w14:textId="77777777" w:rsidR="00C608C9" w:rsidRPr="00A03C72" w:rsidRDefault="00C608C9" w:rsidP="00D705F0">
            <w:pPr>
              <w:rPr>
                <w:rFonts w:cs="Times New Roman"/>
                <w:sz w:val="16"/>
                <w:szCs w:val="16"/>
              </w:rPr>
            </w:pPr>
            <w:r w:rsidRPr="00A03C72">
              <w:rPr>
                <w:rFonts w:cs="Times New Roman"/>
                <w:sz w:val="16"/>
                <w:szCs w:val="16"/>
              </w:rPr>
              <w:t xml:space="preserve">Included </w:t>
            </w:r>
          </w:p>
        </w:tc>
      </w:tr>
      <w:tr w:rsidR="00C608C9" w:rsidRPr="005A797E" w14:paraId="4A3C91E2" w14:textId="77777777" w:rsidTr="0008694F">
        <w:tc>
          <w:tcPr>
            <w:tcW w:w="1274" w:type="dxa"/>
            <w:vMerge/>
          </w:tcPr>
          <w:p w14:paraId="5C2AB700" w14:textId="77777777" w:rsidR="00C608C9" w:rsidRPr="005A797E" w:rsidRDefault="00C608C9" w:rsidP="0040037A">
            <w:pPr>
              <w:rPr>
                <w:rFonts w:cs="Times New Roman"/>
                <w:sz w:val="16"/>
                <w:szCs w:val="16"/>
              </w:rPr>
            </w:pPr>
          </w:p>
        </w:tc>
        <w:tc>
          <w:tcPr>
            <w:tcW w:w="1709" w:type="dxa"/>
          </w:tcPr>
          <w:p w14:paraId="6DBB68EB" w14:textId="77777777" w:rsidR="00C608C9" w:rsidRPr="005A797E" w:rsidRDefault="00C608C9" w:rsidP="0040037A">
            <w:pPr>
              <w:rPr>
                <w:rFonts w:cs="Times New Roman"/>
                <w:sz w:val="16"/>
                <w:szCs w:val="16"/>
              </w:rPr>
            </w:pPr>
            <w:r w:rsidRPr="005A797E">
              <w:rPr>
                <w:rFonts w:cs="Times New Roman"/>
                <w:sz w:val="16"/>
                <w:szCs w:val="16"/>
              </w:rPr>
              <w:t xml:space="preserve">Working hours </w:t>
            </w:r>
          </w:p>
        </w:tc>
        <w:tc>
          <w:tcPr>
            <w:tcW w:w="2844" w:type="dxa"/>
          </w:tcPr>
          <w:p w14:paraId="49B4EB1E" w14:textId="77777777" w:rsidR="00C608C9" w:rsidRPr="00A03C72" w:rsidRDefault="00C608C9" w:rsidP="0040037A">
            <w:pPr>
              <w:rPr>
                <w:rFonts w:cs="Times New Roman"/>
                <w:sz w:val="16"/>
                <w:szCs w:val="16"/>
              </w:rPr>
            </w:pPr>
            <w:r w:rsidRPr="00A03C72">
              <w:rPr>
                <w:rFonts w:cs="Times New Roman"/>
                <w:sz w:val="16"/>
                <w:szCs w:val="16"/>
              </w:rPr>
              <w:t>Long working hours</w:t>
            </w:r>
            <w:r w:rsidRPr="00A03C72">
              <w:rPr>
                <w:rFonts w:cs="Times New Roman"/>
                <w:sz w:val="16"/>
                <w:szCs w:val="16"/>
                <w:vertAlign w:val="superscript"/>
              </w:rPr>
              <w:t>a</w:t>
            </w:r>
            <w:r w:rsidRPr="00A03C72">
              <w:rPr>
                <w:rFonts w:cs="Times New Roman"/>
                <w:sz w:val="16"/>
                <w:szCs w:val="16"/>
              </w:rPr>
              <w:t xml:space="preserve"> </w:t>
            </w:r>
          </w:p>
        </w:tc>
        <w:tc>
          <w:tcPr>
            <w:tcW w:w="3618" w:type="dxa"/>
          </w:tcPr>
          <w:p w14:paraId="3CACBF88" w14:textId="77777777" w:rsidR="00C608C9" w:rsidRPr="00A03C72" w:rsidRDefault="00C608C9" w:rsidP="0018147B">
            <w:pPr>
              <w:rPr>
                <w:rFonts w:cs="Times New Roman"/>
                <w:sz w:val="16"/>
                <w:szCs w:val="16"/>
              </w:rPr>
            </w:pPr>
            <w:r w:rsidRPr="00A03C72">
              <w:rPr>
                <w:rFonts w:cs="Times New Roman"/>
                <w:sz w:val="16"/>
                <w:szCs w:val="16"/>
              </w:rPr>
              <w:t>Included</w:t>
            </w:r>
            <w:r w:rsidR="00112A29" w:rsidRPr="00A03C72">
              <w:rPr>
                <w:rFonts w:cs="Times New Roman"/>
                <w:sz w:val="16"/>
                <w:szCs w:val="16"/>
              </w:rPr>
              <w:t xml:space="preserve">. </w:t>
            </w:r>
            <w:r w:rsidRPr="00A03C72">
              <w:rPr>
                <w:rFonts w:cs="Times New Roman"/>
                <w:sz w:val="16"/>
                <w:szCs w:val="16"/>
              </w:rPr>
              <w:t>Used general national data as it was difficult to get specific crop farming data</w:t>
            </w:r>
          </w:p>
        </w:tc>
      </w:tr>
      <w:tr w:rsidR="00C608C9" w:rsidRPr="005A797E" w14:paraId="7F9999C3" w14:textId="77777777" w:rsidTr="0008694F">
        <w:tc>
          <w:tcPr>
            <w:tcW w:w="1274" w:type="dxa"/>
            <w:vMerge/>
          </w:tcPr>
          <w:p w14:paraId="10B55DE7" w14:textId="77777777" w:rsidR="00C608C9" w:rsidRPr="005A797E" w:rsidRDefault="00C608C9" w:rsidP="0040037A">
            <w:pPr>
              <w:rPr>
                <w:rFonts w:cs="Times New Roman"/>
                <w:sz w:val="16"/>
                <w:szCs w:val="16"/>
              </w:rPr>
            </w:pPr>
          </w:p>
        </w:tc>
        <w:tc>
          <w:tcPr>
            <w:tcW w:w="1709" w:type="dxa"/>
          </w:tcPr>
          <w:p w14:paraId="18E00F62" w14:textId="77777777" w:rsidR="00C608C9" w:rsidRPr="005A797E" w:rsidRDefault="00C608C9" w:rsidP="0040037A">
            <w:pPr>
              <w:rPr>
                <w:rFonts w:cs="Times New Roman"/>
                <w:sz w:val="16"/>
                <w:szCs w:val="16"/>
              </w:rPr>
            </w:pPr>
            <w:r w:rsidRPr="005A797E">
              <w:rPr>
                <w:rFonts w:cs="Times New Roman"/>
                <w:sz w:val="16"/>
                <w:szCs w:val="16"/>
              </w:rPr>
              <w:t xml:space="preserve">Forced labour </w:t>
            </w:r>
          </w:p>
        </w:tc>
        <w:tc>
          <w:tcPr>
            <w:tcW w:w="2844" w:type="dxa"/>
          </w:tcPr>
          <w:p w14:paraId="66BAD95F" w14:textId="77777777" w:rsidR="00C608C9" w:rsidRPr="00A03C72" w:rsidRDefault="00C608C9" w:rsidP="00546035">
            <w:pPr>
              <w:rPr>
                <w:rFonts w:cs="Times New Roman"/>
                <w:sz w:val="16"/>
                <w:szCs w:val="16"/>
              </w:rPr>
            </w:pPr>
            <w:r w:rsidRPr="00A03C72">
              <w:rPr>
                <w:rFonts w:cs="Times New Roman"/>
                <w:sz w:val="16"/>
                <w:szCs w:val="16"/>
              </w:rPr>
              <w:t xml:space="preserve">Slavery (The Dutch soy coalition 2008) </w:t>
            </w:r>
          </w:p>
        </w:tc>
        <w:tc>
          <w:tcPr>
            <w:tcW w:w="3618" w:type="dxa"/>
          </w:tcPr>
          <w:p w14:paraId="29320940" w14:textId="74EFAB5F" w:rsidR="00C608C9" w:rsidRPr="00A03C72" w:rsidRDefault="00C7790C" w:rsidP="00161CB4">
            <w:pPr>
              <w:rPr>
                <w:rFonts w:cs="Times New Roman"/>
                <w:sz w:val="16"/>
                <w:szCs w:val="16"/>
              </w:rPr>
            </w:pPr>
            <w:r>
              <w:rPr>
                <w:rFonts w:cs="Times New Roman"/>
                <w:sz w:val="16"/>
                <w:szCs w:val="16"/>
              </w:rPr>
              <w:t>Included</w:t>
            </w:r>
            <w:r w:rsidR="009A1512" w:rsidRPr="00A03C72">
              <w:rPr>
                <w:rFonts w:cs="Times New Roman"/>
                <w:sz w:val="16"/>
                <w:szCs w:val="16"/>
              </w:rPr>
              <w:t>.</w:t>
            </w:r>
            <w:r w:rsidR="009A1512">
              <w:rPr>
                <w:rFonts w:cs="Times New Roman"/>
                <w:sz w:val="16"/>
                <w:szCs w:val="16"/>
              </w:rPr>
              <w:t xml:space="preserve"> </w:t>
            </w:r>
            <w:r w:rsidR="009A1512" w:rsidRPr="00A03C72">
              <w:rPr>
                <w:rFonts w:cs="Times New Roman"/>
                <w:sz w:val="16"/>
                <w:szCs w:val="16"/>
              </w:rPr>
              <w:t xml:space="preserve"> </w:t>
            </w:r>
          </w:p>
        </w:tc>
      </w:tr>
      <w:tr w:rsidR="00C608C9" w:rsidRPr="005A797E" w14:paraId="140B6168" w14:textId="77777777" w:rsidTr="0008694F">
        <w:tc>
          <w:tcPr>
            <w:tcW w:w="1274" w:type="dxa"/>
            <w:vMerge/>
          </w:tcPr>
          <w:p w14:paraId="42ACD2EA" w14:textId="77777777" w:rsidR="00C608C9" w:rsidRPr="005A797E" w:rsidRDefault="00C608C9" w:rsidP="0040037A">
            <w:pPr>
              <w:rPr>
                <w:rFonts w:cs="Times New Roman"/>
                <w:sz w:val="16"/>
                <w:szCs w:val="16"/>
              </w:rPr>
            </w:pPr>
          </w:p>
        </w:tc>
        <w:tc>
          <w:tcPr>
            <w:tcW w:w="1709" w:type="dxa"/>
            <w:vMerge w:val="restart"/>
          </w:tcPr>
          <w:p w14:paraId="7B242542" w14:textId="77777777" w:rsidR="00C608C9" w:rsidRPr="005A797E" w:rsidRDefault="00C608C9" w:rsidP="0040037A">
            <w:pPr>
              <w:rPr>
                <w:rFonts w:cs="Times New Roman"/>
                <w:sz w:val="16"/>
                <w:szCs w:val="16"/>
              </w:rPr>
            </w:pPr>
            <w:r w:rsidRPr="005A797E">
              <w:rPr>
                <w:rFonts w:cs="Times New Roman"/>
                <w:sz w:val="16"/>
                <w:szCs w:val="16"/>
              </w:rPr>
              <w:t>Equal opportunities</w:t>
            </w:r>
          </w:p>
        </w:tc>
        <w:tc>
          <w:tcPr>
            <w:tcW w:w="2844" w:type="dxa"/>
          </w:tcPr>
          <w:p w14:paraId="34B65568" w14:textId="77777777" w:rsidR="00C608C9" w:rsidRPr="00A03C72" w:rsidRDefault="00C608C9" w:rsidP="0040037A">
            <w:pPr>
              <w:rPr>
                <w:rFonts w:cs="Times New Roman"/>
                <w:sz w:val="16"/>
                <w:szCs w:val="16"/>
              </w:rPr>
            </w:pPr>
            <w:r w:rsidRPr="00A03C72">
              <w:rPr>
                <w:rFonts w:cs="Times New Roman"/>
                <w:sz w:val="16"/>
                <w:szCs w:val="16"/>
              </w:rPr>
              <w:t>Gender inequality at farms</w:t>
            </w:r>
            <w:r w:rsidRPr="00A03C72">
              <w:rPr>
                <w:rFonts w:cs="Times New Roman"/>
                <w:sz w:val="16"/>
                <w:szCs w:val="16"/>
                <w:vertAlign w:val="superscript"/>
              </w:rPr>
              <w:t>a</w:t>
            </w:r>
          </w:p>
        </w:tc>
        <w:tc>
          <w:tcPr>
            <w:tcW w:w="3618" w:type="dxa"/>
          </w:tcPr>
          <w:p w14:paraId="51F73725" w14:textId="6B4F1F55" w:rsidR="00C608C9" w:rsidRPr="00A03C72" w:rsidRDefault="00C7790C" w:rsidP="00161CB4">
            <w:pPr>
              <w:rPr>
                <w:rFonts w:cs="Times New Roman"/>
                <w:sz w:val="16"/>
                <w:szCs w:val="16"/>
              </w:rPr>
            </w:pPr>
            <w:r>
              <w:rPr>
                <w:rFonts w:cs="Times New Roman"/>
                <w:sz w:val="16"/>
                <w:szCs w:val="16"/>
              </w:rPr>
              <w:t>Included</w:t>
            </w:r>
            <w:r w:rsidR="00C01A26" w:rsidRPr="00A03C72">
              <w:rPr>
                <w:rFonts w:cs="Times New Roman"/>
                <w:sz w:val="16"/>
                <w:szCs w:val="16"/>
              </w:rPr>
              <w:t>.</w:t>
            </w:r>
            <w:r w:rsidR="00C01A26">
              <w:rPr>
                <w:rFonts w:cs="Times New Roman"/>
                <w:sz w:val="16"/>
                <w:szCs w:val="16"/>
              </w:rPr>
              <w:t xml:space="preserve"> </w:t>
            </w:r>
            <w:r w:rsidR="00C01A26" w:rsidRPr="00A03C72">
              <w:rPr>
                <w:rFonts w:cs="Times New Roman"/>
                <w:sz w:val="16"/>
                <w:szCs w:val="16"/>
              </w:rPr>
              <w:t xml:space="preserve"> </w:t>
            </w:r>
          </w:p>
        </w:tc>
      </w:tr>
      <w:tr w:rsidR="00C608C9" w:rsidRPr="005A797E" w14:paraId="3D86E342" w14:textId="77777777" w:rsidTr="0008694F">
        <w:tc>
          <w:tcPr>
            <w:tcW w:w="1274" w:type="dxa"/>
            <w:vMerge/>
          </w:tcPr>
          <w:p w14:paraId="13A499E4" w14:textId="77777777" w:rsidR="00C608C9" w:rsidRPr="005A797E" w:rsidRDefault="00C608C9" w:rsidP="0040037A">
            <w:pPr>
              <w:rPr>
                <w:rFonts w:cs="Times New Roman"/>
                <w:sz w:val="16"/>
                <w:szCs w:val="16"/>
              </w:rPr>
            </w:pPr>
          </w:p>
        </w:tc>
        <w:tc>
          <w:tcPr>
            <w:tcW w:w="1709" w:type="dxa"/>
            <w:vMerge/>
          </w:tcPr>
          <w:p w14:paraId="2CB081C4" w14:textId="77777777" w:rsidR="00C608C9" w:rsidRPr="005A797E" w:rsidRDefault="00C608C9" w:rsidP="0040037A">
            <w:pPr>
              <w:rPr>
                <w:rFonts w:cs="Times New Roman"/>
                <w:sz w:val="16"/>
                <w:szCs w:val="16"/>
              </w:rPr>
            </w:pPr>
          </w:p>
        </w:tc>
        <w:tc>
          <w:tcPr>
            <w:tcW w:w="2844" w:type="dxa"/>
          </w:tcPr>
          <w:p w14:paraId="0A6F100D" w14:textId="77777777" w:rsidR="00C608C9" w:rsidRPr="00A03C72" w:rsidRDefault="00C608C9" w:rsidP="0040037A">
            <w:pPr>
              <w:rPr>
                <w:rFonts w:cs="Times New Roman"/>
                <w:sz w:val="16"/>
                <w:szCs w:val="16"/>
              </w:rPr>
            </w:pPr>
            <w:r w:rsidRPr="00A03C72">
              <w:rPr>
                <w:rFonts w:cs="Times New Roman"/>
                <w:sz w:val="16"/>
                <w:szCs w:val="16"/>
              </w:rPr>
              <w:t>Age of workforce</w:t>
            </w:r>
            <w:r w:rsidRPr="00A03C72">
              <w:rPr>
                <w:rFonts w:cs="Times New Roman"/>
                <w:sz w:val="16"/>
                <w:szCs w:val="16"/>
                <w:vertAlign w:val="superscript"/>
              </w:rPr>
              <w:t>a</w:t>
            </w:r>
          </w:p>
        </w:tc>
        <w:tc>
          <w:tcPr>
            <w:tcW w:w="3618" w:type="dxa"/>
          </w:tcPr>
          <w:p w14:paraId="61C78003" w14:textId="77777777" w:rsidR="00C608C9" w:rsidRPr="00A03C72" w:rsidRDefault="00C608C9" w:rsidP="002D1355">
            <w:pPr>
              <w:rPr>
                <w:rFonts w:cs="Times New Roman"/>
                <w:sz w:val="16"/>
                <w:szCs w:val="16"/>
              </w:rPr>
            </w:pPr>
            <w:r w:rsidRPr="00A03C72">
              <w:rPr>
                <w:rFonts w:cs="Times New Roman"/>
                <w:sz w:val="16"/>
                <w:szCs w:val="16"/>
              </w:rPr>
              <w:t>Not included as no data were found</w:t>
            </w:r>
            <w:r w:rsidR="005A797E" w:rsidRPr="00A03C72">
              <w:rPr>
                <w:rFonts w:cs="Times New Roman"/>
                <w:sz w:val="16"/>
                <w:szCs w:val="16"/>
              </w:rPr>
              <w:t>.</w:t>
            </w:r>
          </w:p>
        </w:tc>
      </w:tr>
      <w:tr w:rsidR="00C608C9" w:rsidRPr="005A797E" w14:paraId="3EBAC15A" w14:textId="77777777" w:rsidTr="0008694F">
        <w:tc>
          <w:tcPr>
            <w:tcW w:w="1274" w:type="dxa"/>
            <w:vMerge/>
          </w:tcPr>
          <w:p w14:paraId="7AC93197" w14:textId="77777777" w:rsidR="00C608C9" w:rsidRPr="00FE2354" w:rsidRDefault="00C608C9" w:rsidP="0040037A">
            <w:pPr>
              <w:rPr>
                <w:rFonts w:cs="Times New Roman"/>
                <w:sz w:val="16"/>
                <w:szCs w:val="16"/>
              </w:rPr>
            </w:pPr>
          </w:p>
        </w:tc>
        <w:tc>
          <w:tcPr>
            <w:tcW w:w="1709" w:type="dxa"/>
            <w:vMerge w:val="restart"/>
          </w:tcPr>
          <w:p w14:paraId="13806D29" w14:textId="77777777" w:rsidR="00C608C9" w:rsidRPr="00FE2354" w:rsidRDefault="00C608C9" w:rsidP="0040037A">
            <w:pPr>
              <w:rPr>
                <w:rFonts w:cs="Times New Roman"/>
                <w:sz w:val="16"/>
                <w:szCs w:val="16"/>
              </w:rPr>
            </w:pPr>
            <w:r w:rsidRPr="00FE2354">
              <w:rPr>
                <w:rFonts w:cs="Times New Roman"/>
                <w:sz w:val="16"/>
                <w:szCs w:val="16"/>
              </w:rPr>
              <w:t>Health and safety</w:t>
            </w:r>
          </w:p>
        </w:tc>
        <w:tc>
          <w:tcPr>
            <w:tcW w:w="2844" w:type="dxa"/>
          </w:tcPr>
          <w:p w14:paraId="40E888C0" w14:textId="77777777" w:rsidR="00C608C9" w:rsidRPr="00A03C72" w:rsidRDefault="00C608C9" w:rsidP="00C608C9">
            <w:pPr>
              <w:rPr>
                <w:rFonts w:cs="Times New Roman"/>
                <w:sz w:val="16"/>
                <w:szCs w:val="16"/>
              </w:rPr>
            </w:pPr>
            <w:r w:rsidRPr="00A03C72">
              <w:rPr>
                <w:rFonts w:cs="Times New Roman"/>
                <w:sz w:val="16"/>
                <w:szCs w:val="16"/>
              </w:rPr>
              <w:t xml:space="preserve">Limited access to health services (The Dutch Soy Coalition 2008) </w:t>
            </w:r>
          </w:p>
        </w:tc>
        <w:tc>
          <w:tcPr>
            <w:tcW w:w="3618" w:type="dxa"/>
          </w:tcPr>
          <w:p w14:paraId="33D2F2D6" w14:textId="77777777" w:rsidR="00C608C9" w:rsidRPr="00A03C72" w:rsidRDefault="00C608C9" w:rsidP="0021348E">
            <w:pPr>
              <w:rPr>
                <w:rFonts w:cs="Times New Roman"/>
                <w:sz w:val="16"/>
                <w:szCs w:val="16"/>
              </w:rPr>
            </w:pPr>
            <w:r w:rsidRPr="00A03C72">
              <w:rPr>
                <w:rFonts w:cs="Times New Roman"/>
                <w:sz w:val="16"/>
                <w:szCs w:val="16"/>
              </w:rPr>
              <w:t>Included</w:t>
            </w:r>
            <w:r w:rsidR="00112A29" w:rsidRPr="00A03C72">
              <w:rPr>
                <w:rFonts w:cs="Times New Roman"/>
                <w:sz w:val="16"/>
                <w:szCs w:val="16"/>
              </w:rPr>
              <w:t xml:space="preserve">. </w:t>
            </w:r>
            <w:r w:rsidRPr="00A03C72">
              <w:rPr>
                <w:rFonts w:cs="Times New Roman"/>
                <w:sz w:val="16"/>
                <w:szCs w:val="16"/>
              </w:rPr>
              <w:t>Used national data as it was difficult to get specific crop farming data</w:t>
            </w:r>
          </w:p>
        </w:tc>
      </w:tr>
      <w:tr w:rsidR="00C608C9" w:rsidRPr="005A797E" w14:paraId="58AE1E06" w14:textId="77777777" w:rsidTr="0008694F">
        <w:tc>
          <w:tcPr>
            <w:tcW w:w="1274" w:type="dxa"/>
            <w:vMerge/>
          </w:tcPr>
          <w:p w14:paraId="1D9869B9" w14:textId="77777777" w:rsidR="00C608C9" w:rsidRPr="00FE2354" w:rsidRDefault="00C608C9" w:rsidP="0040037A">
            <w:pPr>
              <w:rPr>
                <w:rFonts w:cs="Times New Roman"/>
                <w:sz w:val="16"/>
                <w:szCs w:val="16"/>
              </w:rPr>
            </w:pPr>
          </w:p>
        </w:tc>
        <w:tc>
          <w:tcPr>
            <w:tcW w:w="1709" w:type="dxa"/>
            <w:vMerge/>
          </w:tcPr>
          <w:p w14:paraId="7B1C9161" w14:textId="77777777" w:rsidR="00C608C9" w:rsidRPr="00FE2354" w:rsidRDefault="00C608C9" w:rsidP="0040037A">
            <w:pPr>
              <w:rPr>
                <w:rFonts w:cs="Times New Roman"/>
                <w:sz w:val="16"/>
                <w:szCs w:val="16"/>
              </w:rPr>
            </w:pPr>
          </w:p>
        </w:tc>
        <w:tc>
          <w:tcPr>
            <w:tcW w:w="2844" w:type="dxa"/>
          </w:tcPr>
          <w:p w14:paraId="120238C4" w14:textId="77777777" w:rsidR="00C608C9" w:rsidRPr="00A03C72" w:rsidRDefault="00C608C9" w:rsidP="00C608C9">
            <w:pPr>
              <w:rPr>
                <w:rFonts w:cs="Times New Roman"/>
                <w:sz w:val="16"/>
                <w:szCs w:val="16"/>
              </w:rPr>
            </w:pPr>
            <w:r w:rsidRPr="00A03C72">
              <w:rPr>
                <w:rFonts w:cs="Times New Roman"/>
                <w:sz w:val="16"/>
                <w:szCs w:val="16"/>
              </w:rPr>
              <w:t xml:space="preserve">Risk of cancer from pesticide use (Walker et al. 2005) </w:t>
            </w:r>
          </w:p>
        </w:tc>
        <w:tc>
          <w:tcPr>
            <w:tcW w:w="3618" w:type="dxa"/>
          </w:tcPr>
          <w:p w14:paraId="7A487ADC" w14:textId="77777777" w:rsidR="00C608C9" w:rsidRPr="00A03C72" w:rsidRDefault="00C608C9" w:rsidP="0040037A">
            <w:pPr>
              <w:rPr>
                <w:rFonts w:cs="Times New Roman"/>
                <w:sz w:val="16"/>
                <w:szCs w:val="16"/>
              </w:rPr>
            </w:pPr>
            <w:r w:rsidRPr="00A03C72">
              <w:rPr>
                <w:rFonts w:cs="Times New Roman"/>
                <w:sz w:val="16"/>
                <w:szCs w:val="16"/>
              </w:rPr>
              <w:t xml:space="preserve">Included </w:t>
            </w:r>
          </w:p>
          <w:p w14:paraId="499E4AF3" w14:textId="77777777" w:rsidR="00C608C9" w:rsidRPr="00A03C72" w:rsidRDefault="00C608C9" w:rsidP="0040037A">
            <w:pPr>
              <w:rPr>
                <w:rFonts w:cs="Times New Roman"/>
                <w:sz w:val="16"/>
                <w:szCs w:val="16"/>
              </w:rPr>
            </w:pPr>
          </w:p>
        </w:tc>
      </w:tr>
      <w:tr w:rsidR="00C608C9" w:rsidRPr="005A797E" w14:paraId="55D30CE2" w14:textId="77777777" w:rsidTr="0008694F">
        <w:tc>
          <w:tcPr>
            <w:tcW w:w="1274" w:type="dxa"/>
            <w:vMerge/>
          </w:tcPr>
          <w:p w14:paraId="2AC2AC8A" w14:textId="77777777" w:rsidR="00C608C9" w:rsidRPr="00FE2354" w:rsidRDefault="00C608C9" w:rsidP="0040037A">
            <w:pPr>
              <w:rPr>
                <w:rFonts w:cs="Times New Roman"/>
                <w:sz w:val="16"/>
                <w:szCs w:val="16"/>
              </w:rPr>
            </w:pPr>
          </w:p>
        </w:tc>
        <w:tc>
          <w:tcPr>
            <w:tcW w:w="1709" w:type="dxa"/>
            <w:vMerge/>
          </w:tcPr>
          <w:p w14:paraId="0961F43E" w14:textId="77777777" w:rsidR="00C608C9" w:rsidRPr="00FE2354" w:rsidRDefault="00C608C9" w:rsidP="0040037A">
            <w:pPr>
              <w:rPr>
                <w:rFonts w:cs="Times New Roman"/>
                <w:sz w:val="16"/>
                <w:szCs w:val="16"/>
              </w:rPr>
            </w:pPr>
          </w:p>
        </w:tc>
        <w:tc>
          <w:tcPr>
            <w:tcW w:w="2844" w:type="dxa"/>
          </w:tcPr>
          <w:p w14:paraId="0DE3944A" w14:textId="77777777" w:rsidR="00C608C9" w:rsidRPr="00FE2354" w:rsidRDefault="00C608C9" w:rsidP="0040037A">
            <w:pPr>
              <w:rPr>
                <w:rFonts w:cs="Times New Roman"/>
                <w:sz w:val="16"/>
                <w:szCs w:val="16"/>
              </w:rPr>
            </w:pPr>
            <w:r w:rsidRPr="00FE2354">
              <w:rPr>
                <w:rFonts w:cs="Times New Roman"/>
                <w:sz w:val="16"/>
                <w:szCs w:val="16"/>
              </w:rPr>
              <w:t>Pesticide acute poisoning (Walker et al. 2005)</w:t>
            </w:r>
          </w:p>
        </w:tc>
        <w:tc>
          <w:tcPr>
            <w:tcW w:w="3618" w:type="dxa"/>
            <w:vMerge w:val="restart"/>
          </w:tcPr>
          <w:p w14:paraId="6EBCA356" w14:textId="77777777" w:rsidR="00C608C9" w:rsidRPr="00FE2354" w:rsidRDefault="00C608C9" w:rsidP="00112A29">
            <w:pPr>
              <w:rPr>
                <w:rFonts w:cs="Times New Roman"/>
                <w:sz w:val="16"/>
                <w:szCs w:val="16"/>
              </w:rPr>
            </w:pPr>
            <w:r w:rsidRPr="00FE2354">
              <w:rPr>
                <w:rFonts w:cs="Times New Roman"/>
                <w:color w:val="000000" w:themeColor="text1"/>
                <w:sz w:val="16"/>
                <w:szCs w:val="16"/>
              </w:rPr>
              <w:t xml:space="preserve">Not included due to lack of data, but partly covered by Poor training of workers </w:t>
            </w:r>
          </w:p>
        </w:tc>
      </w:tr>
      <w:tr w:rsidR="00C608C9" w:rsidRPr="005A797E" w14:paraId="21A78938" w14:textId="77777777" w:rsidTr="0008694F">
        <w:tc>
          <w:tcPr>
            <w:tcW w:w="1274" w:type="dxa"/>
            <w:vMerge/>
          </w:tcPr>
          <w:p w14:paraId="1CA210A5" w14:textId="77777777" w:rsidR="00C608C9" w:rsidRPr="00FE2354" w:rsidRDefault="00C608C9" w:rsidP="0040037A">
            <w:pPr>
              <w:rPr>
                <w:rFonts w:cs="Times New Roman"/>
                <w:sz w:val="16"/>
                <w:szCs w:val="16"/>
              </w:rPr>
            </w:pPr>
          </w:p>
        </w:tc>
        <w:tc>
          <w:tcPr>
            <w:tcW w:w="1709" w:type="dxa"/>
            <w:vMerge/>
          </w:tcPr>
          <w:p w14:paraId="10655BEB" w14:textId="77777777" w:rsidR="00C608C9" w:rsidRPr="00FE2354" w:rsidRDefault="00C608C9" w:rsidP="0040037A">
            <w:pPr>
              <w:rPr>
                <w:rFonts w:cs="Times New Roman"/>
                <w:sz w:val="16"/>
                <w:szCs w:val="16"/>
              </w:rPr>
            </w:pPr>
          </w:p>
        </w:tc>
        <w:tc>
          <w:tcPr>
            <w:tcW w:w="2844" w:type="dxa"/>
          </w:tcPr>
          <w:p w14:paraId="1B83EEE9" w14:textId="77777777" w:rsidR="00C608C9" w:rsidRPr="00FE2354" w:rsidRDefault="00C608C9" w:rsidP="0040037A">
            <w:pPr>
              <w:rPr>
                <w:rFonts w:cs="Times New Roman"/>
                <w:sz w:val="16"/>
                <w:szCs w:val="16"/>
              </w:rPr>
            </w:pPr>
            <w:r w:rsidRPr="00FE2354">
              <w:rPr>
                <w:rFonts w:cs="Times New Roman"/>
                <w:sz w:val="16"/>
                <w:szCs w:val="16"/>
              </w:rPr>
              <w:t>Pesticide effects on the immune system (Walker et al. 2005)</w:t>
            </w:r>
          </w:p>
        </w:tc>
        <w:tc>
          <w:tcPr>
            <w:tcW w:w="3618" w:type="dxa"/>
            <w:vMerge/>
          </w:tcPr>
          <w:p w14:paraId="2F711E63" w14:textId="77777777" w:rsidR="00C608C9" w:rsidRPr="00FE2354" w:rsidRDefault="00C608C9" w:rsidP="0040037A">
            <w:pPr>
              <w:rPr>
                <w:rFonts w:cs="Times New Roman"/>
                <w:sz w:val="16"/>
                <w:szCs w:val="16"/>
              </w:rPr>
            </w:pPr>
          </w:p>
        </w:tc>
      </w:tr>
      <w:tr w:rsidR="00C608C9" w:rsidRPr="005A797E" w14:paraId="346D046F" w14:textId="77777777" w:rsidTr="0008694F">
        <w:tc>
          <w:tcPr>
            <w:tcW w:w="1274" w:type="dxa"/>
            <w:vMerge/>
          </w:tcPr>
          <w:p w14:paraId="3347E73C" w14:textId="77777777" w:rsidR="00C608C9" w:rsidRPr="00FE2354" w:rsidRDefault="00C608C9" w:rsidP="0040037A">
            <w:pPr>
              <w:rPr>
                <w:rFonts w:cs="Times New Roman"/>
                <w:sz w:val="16"/>
                <w:szCs w:val="16"/>
              </w:rPr>
            </w:pPr>
          </w:p>
        </w:tc>
        <w:tc>
          <w:tcPr>
            <w:tcW w:w="1709" w:type="dxa"/>
            <w:vMerge/>
          </w:tcPr>
          <w:p w14:paraId="687EC3FC" w14:textId="77777777" w:rsidR="00C608C9" w:rsidRPr="00FE2354" w:rsidRDefault="00C608C9" w:rsidP="0040037A">
            <w:pPr>
              <w:rPr>
                <w:rFonts w:cs="Times New Roman"/>
                <w:sz w:val="16"/>
                <w:szCs w:val="16"/>
              </w:rPr>
            </w:pPr>
          </w:p>
        </w:tc>
        <w:tc>
          <w:tcPr>
            <w:tcW w:w="2844" w:type="dxa"/>
          </w:tcPr>
          <w:p w14:paraId="6231768F" w14:textId="77777777" w:rsidR="00C608C9" w:rsidRPr="00FE2354" w:rsidRDefault="00C608C9" w:rsidP="0040037A">
            <w:pPr>
              <w:rPr>
                <w:rFonts w:cs="Times New Roman"/>
                <w:sz w:val="16"/>
                <w:szCs w:val="16"/>
              </w:rPr>
            </w:pPr>
            <w:r w:rsidRPr="00FE2354">
              <w:rPr>
                <w:rFonts w:cs="Times New Roman"/>
                <w:sz w:val="16"/>
                <w:szCs w:val="16"/>
              </w:rPr>
              <w:t>Pesticide effects on reproductive and nervous systems (Walker et al. 2005)</w:t>
            </w:r>
          </w:p>
        </w:tc>
        <w:tc>
          <w:tcPr>
            <w:tcW w:w="3618" w:type="dxa"/>
            <w:vMerge/>
          </w:tcPr>
          <w:p w14:paraId="1E9E27E3" w14:textId="77777777" w:rsidR="00C608C9" w:rsidRPr="00FE2354" w:rsidRDefault="00C608C9" w:rsidP="0040037A">
            <w:pPr>
              <w:rPr>
                <w:rFonts w:cs="Times New Roman"/>
                <w:sz w:val="16"/>
                <w:szCs w:val="16"/>
              </w:rPr>
            </w:pPr>
          </w:p>
        </w:tc>
      </w:tr>
      <w:tr w:rsidR="00C608C9" w:rsidRPr="005A797E" w14:paraId="0D8FF0B8" w14:textId="77777777" w:rsidTr="0008694F">
        <w:tc>
          <w:tcPr>
            <w:tcW w:w="1274" w:type="dxa"/>
            <w:vMerge/>
          </w:tcPr>
          <w:p w14:paraId="554FEF6A" w14:textId="77777777" w:rsidR="00C608C9" w:rsidRPr="00FE2354" w:rsidRDefault="00C608C9" w:rsidP="0040037A">
            <w:pPr>
              <w:rPr>
                <w:rFonts w:cs="Times New Roman"/>
                <w:sz w:val="16"/>
                <w:szCs w:val="16"/>
              </w:rPr>
            </w:pPr>
          </w:p>
        </w:tc>
        <w:tc>
          <w:tcPr>
            <w:tcW w:w="1709" w:type="dxa"/>
            <w:vMerge/>
          </w:tcPr>
          <w:p w14:paraId="76A08E38" w14:textId="77777777" w:rsidR="00C608C9" w:rsidRPr="00FE2354" w:rsidRDefault="00C608C9" w:rsidP="0040037A">
            <w:pPr>
              <w:rPr>
                <w:rFonts w:cs="Times New Roman"/>
                <w:sz w:val="16"/>
                <w:szCs w:val="16"/>
              </w:rPr>
            </w:pPr>
          </w:p>
        </w:tc>
        <w:tc>
          <w:tcPr>
            <w:tcW w:w="2844" w:type="dxa"/>
          </w:tcPr>
          <w:p w14:paraId="087CFCF3" w14:textId="77777777" w:rsidR="00C608C9" w:rsidRPr="00FE2354" w:rsidRDefault="00C608C9" w:rsidP="002D1355">
            <w:pPr>
              <w:rPr>
                <w:rFonts w:cs="Times New Roman"/>
                <w:sz w:val="16"/>
                <w:szCs w:val="16"/>
              </w:rPr>
            </w:pPr>
            <w:r w:rsidRPr="00FE2354">
              <w:rPr>
                <w:rFonts w:cs="Times New Roman"/>
                <w:sz w:val="16"/>
                <w:szCs w:val="16"/>
              </w:rPr>
              <w:t xml:space="preserve">Poor training of farm workers </w:t>
            </w:r>
            <w:r w:rsidRPr="00FE2354">
              <w:rPr>
                <w:rFonts w:cs="Times New Roman"/>
                <w:sz w:val="16"/>
                <w:szCs w:val="16"/>
                <w:lang w:val="en-BZ"/>
              </w:rPr>
              <w:t>on management of chemicals, safety, first aid and waste management on farms</w:t>
            </w:r>
            <w:r w:rsidRPr="00FE2354">
              <w:rPr>
                <w:rFonts w:cs="Times New Roman"/>
                <w:sz w:val="16"/>
                <w:szCs w:val="16"/>
                <w:vertAlign w:val="superscript"/>
                <w:lang w:val="en-BZ"/>
              </w:rPr>
              <w:t>a</w:t>
            </w:r>
          </w:p>
        </w:tc>
        <w:tc>
          <w:tcPr>
            <w:tcW w:w="3618" w:type="dxa"/>
          </w:tcPr>
          <w:p w14:paraId="3E009A78" w14:textId="77777777" w:rsidR="00C608C9" w:rsidRPr="00A03C72" w:rsidRDefault="00C608C9" w:rsidP="0040037A">
            <w:pPr>
              <w:rPr>
                <w:rFonts w:cs="Times New Roman"/>
                <w:sz w:val="16"/>
                <w:szCs w:val="16"/>
              </w:rPr>
            </w:pPr>
            <w:r w:rsidRPr="00A03C72">
              <w:rPr>
                <w:rFonts w:cs="Times New Roman"/>
                <w:sz w:val="16"/>
                <w:szCs w:val="16"/>
              </w:rPr>
              <w:t xml:space="preserve">Included </w:t>
            </w:r>
          </w:p>
          <w:p w14:paraId="3832BD2B" w14:textId="77777777" w:rsidR="00C608C9" w:rsidRPr="00A03C72" w:rsidRDefault="00C608C9" w:rsidP="0040037A">
            <w:pPr>
              <w:rPr>
                <w:rFonts w:cs="Times New Roman"/>
                <w:sz w:val="16"/>
                <w:szCs w:val="16"/>
              </w:rPr>
            </w:pPr>
          </w:p>
        </w:tc>
      </w:tr>
      <w:tr w:rsidR="00C608C9" w:rsidRPr="005A797E" w14:paraId="4FFEE93A" w14:textId="77777777" w:rsidTr="0008694F">
        <w:trPr>
          <w:trHeight w:val="386"/>
        </w:trPr>
        <w:tc>
          <w:tcPr>
            <w:tcW w:w="1274" w:type="dxa"/>
            <w:vMerge/>
          </w:tcPr>
          <w:p w14:paraId="66126B01" w14:textId="77777777" w:rsidR="00C608C9" w:rsidRPr="00FE2354" w:rsidRDefault="00C608C9" w:rsidP="0040037A">
            <w:pPr>
              <w:rPr>
                <w:rFonts w:cs="Times New Roman"/>
                <w:sz w:val="16"/>
                <w:szCs w:val="16"/>
              </w:rPr>
            </w:pPr>
          </w:p>
        </w:tc>
        <w:tc>
          <w:tcPr>
            <w:tcW w:w="1709" w:type="dxa"/>
            <w:vMerge w:val="restart"/>
          </w:tcPr>
          <w:p w14:paraId="6B9FECFD" w14:textId="77777777" w:rsidR="00C608C9" w:rsidRPr="00FE2354" w:rsidRDefault="00C608C9" w:rsidP="0040037A">
            <w:pPr>
              <w:rPr>
                <w:rFonts w:cs="Times New Roman"/>
                <w:sz w:val="16"/>
                <w:szCs w:val="16"/>
              </w:rPr>
            </w:pPr>
            <w:r w:rsidRPr="00FE2354">
              <w:rPr>
                <w:rFonts w:cs="Times New Roman"/>
                <w:sz w:val="16"/>
                <w:szCs w:val="16"/>
              </w:rPr>
              <w:t>Social benefits and security</w:t>
            </w:r>
          </w:p>
          <w:p w14:paraId="715387C4" w14:textId="77777777" w:rsidR="00C608C9" w:rsidRPr="00FE2354" w:rsidRDefault="00C608C9" w:rsidP="0040037A">
            <w:pPr>
              <w:rPr>
                <w:rFonts w:cs="Times New Roman"/>
                <w:sz w:val="16"/>
                <w:szCs w:val="16"/>
              </w:rPr>
            </w:pPr>
          </w:p>
        </w:tc>
        <w:tc>
          <w:tcPr>
            <w:tcW w:w="2844" w:type="dxa"/>
          </w:tcPr>
          <w:p w14:paraId="2C8C4CBC" w14:textId="77777777" w:rsidR="00C608C9" w:rsidRPr="00FE2354" w:rsidRDefault="00C608C9" w:rsidP="00546035">
            <w:pPr>
              <w:rPr>
                <w:rFonts w:cs="Times New Roman"/>
                <w:sz w:val="16"/>
                <w:szCs w:val="16"/>
              </w:rPr>
            </w:pPr>
            <w:r w:rsidRPr="00FE2354">
              <w:rPr>
                <w:rFonts w:cs="Times New Roman"/>
                <w:sz w:val="16"/>
                <w:szCs w:val="16"/>
              </w:rPr>
              <w:t>Unsatisfactory social benefits (Zortea et al. 2018)</w:t>
            </w:r>
          </w:p>
        </w:tc>
        <w:tc>
          <w:tcPr>
            <w:tcW w:w="3618" w:type="dxa"/>
          </w:tcPr>
          <w:p w14:paraId="1D689CBE" w14:textId="77777777" w:rsidR="00C608C9" w:rsidRPr="00A03C72" w:rsidRDefault="00C608C9" w:rsidP="0040037A">
            <w:pPr>
              <w:rPr>
                <w:rFonts w:cs="Times New Roman"/>
                <w:sz w:val="16"/>
                <w:szCs w:val="16"/>
              </w:rPr>
            </w:pPr>
            <w:r w:rsidRPr="00A03C72">
              <w:rPr>
                <w:rFonts w:cs="Times New Roman"/>
                <w:sz w:val="16"/>
                <w:szCs w:val="16"/>
              </w:rPr>
              <w:t xml:space="preserve">Included </w:t>
            </w:r>
          </w:p>
          <w:p w14:paraId="5151F3B3" w14:textId="77777777" w:rsidR="00C608C9" w:rsidRPr="00A03C72" w:rsidRDefault="00C608C9" w:rsidP="0040037A">
            <w:pPr>
              <w:rPr>
                <w:rFonts w:cs="Times New Roman"/>
                <w:sz w:val="16"/>
                <w:szCs w:val="16"/>
              </w:rPr>
            </w:pPr>
          </w:p>
        </w:tc>
      </w:tr>
      <w:tr w:rsidR="00C608C9" w:rsidRPr="005A797E" w14:paraId="1F6050E6" w14:textId="77777777" w:rsidTr="0008694F">
        <w:trPr>
          <w:trHeight w:val="233"/>
        </w:trPr>
        <w:tc>
          <w:tcPr>
            <w:tcW w:w="1274" w:type="dxa"/>
            <w:vMerge/>
          </w:tcPr>
          <w:p w14:paraId="01462FB0" w14:textId="77777777" w:rsidR="00C608C9" w:rsidRPr="00FE2354" w:rsidRDefault="00C608C9" w:rsidP="0040037A">
            <w:pPr>
              <w:rPr>
                <w:rFonts w:cs="Times New Roman"/>
                <w:sz w:val="16"/>
                <w:szCs w:val="16"/>
              </w:rPr>
            </w:pPr>
          </w:p>
        </w:tc>
        <w:tc>
          <w:tcPr>
            <w:tcW w:w="1709" w:type="dxa"/>
            <w:vMerge/>
          </w:tcPr>
          <w:p w14:paraId="7CA02FB3" w14:textId="77777777" w:rsidR="00C608C9" w:rsidRPr="00FE2354" w:rsidRDefault="00C608C9" w:rsidP="0040037A">
            <w:pPr>
              <w:rPr>
                <w:rFonts w:cs="Times New Roman"/>
                <w:sz w:val="16"/>
                <w:szCs w:val="16"/>
              </w:rPr>
            </w:pPr>
          </w:p>
        </w:tc>
        <w:tc>
          <w:tcPr>
            <w:tcW w:w="2844" w:type="dxa"/>
          </w:tcPr>
          <w:p w14:paraId="2852F225" w14:textId="77777777" w:rsidR="00C608C9" w:rsidRPr="00FE2354" w:rsidRDefault="00C608C9" w:rsidP="00C608C9">
            <w:pPr>
              <w:rPr>
                <w:rFonts w:cs="Times New Roman"/>
                <w:sz w:val="16"/>
                <w:szCs w:val="16"/>
              </w:rPr>
            </w:pPr>
            <w:r w:rsidRPr="00FE2354">
              <w:rPr>
                <w:rFonts w:cs="Times New Roman"/>
                <w:sz w:val="16"/>
                <w:szCs w:val="16"/>
              </w:rPr>
              <w:t>Poor accommodation (The Dutch Soy Coalition 2008)</w:t>
            </w:r>
          </w:p>
        </w:tc>
        <w:tc>
          <w:tcPr>
            <w:tcW w:w="3618" w:type="dxa"/>
          </w:tcPr>
          <w:p w14:paraId="11204E16" w14:textId="77777777" w:rsidR="00C608C9" w:rsidRPr="00FE2354" w:rsidRDefault="00C608C9" w:rsidP="002D1355">
            <w:pPr>
              <w:rPr>
                <w:rFonts w:cs="Times New Roman"/>
                <w:color w:val="000000" w:themeColor="text1"/>
                <w:sz w:val="16"/>
                <w:szCs w:val="16"/>
              </w:rPr>
            </w:pPr>
            <w:r w:rsidRPr="00FE2354">
              <w:rPr>
                <w:rFonts w:cs="Times New Roman"/>
                <w:color w:val="000000" w:themeColor="text1"/>
                <w:sz w:val="16"/>
                <w:szCs w:val="16"/>
                <w:lang w:val="en-BZ"/>
              </w:rPr>
              <w:t>Not included as no data were found</w:t>
            </w:r>
          </w:p>
        </w:tc>
      </w:tr>
      <w:tr w:rsidR="00C608C9" w:rsidRPr="005A797E" w14:paraId="778423BF" w14:textId="77777777" w:rsidTr="0008694F">
        <w:tc>
          <w:tcPr>
            <w:tcW w:w="1274" w:type="dxa"/>
            <w:vMerge/>
          </w:tcPr>
          <w:p w14:paraId="4D0C5627" w14:textId="77777777" w:rsidR="00C608C9" w:rsidRPr="00FE2354" w:rsidRDefault="00C608C9" w:rsidP="0040037A">
            <w:pPr>
              <w:rPr>
                <w:rFonts w:cs="Times New Roman"/>
                <w:sz w:val="16"/>
                <w:szCs w:val="16"/>
              </w:rPr>
            </w:pPr>
          </w:p>
        </w:tc>
        <w:tc>
          <w:tcPr>
            <w:tcW w:w="1709" w:type="dxa"/>
          </w:tcPr>
          <w:p w14:paraId="6D5204C2" w14:textId="77777777" w:rsidR="00C608C9" w:rsidRPr="005A797E" w:rsidRDefault="00C608C9" w:rsidP="008F0F5A">
            <w:pPr>
              <w:rPr>
                <w:rFonts w:cs="Times New Roman"/>
                <w:sz w:val="16"/>
                <w:szCs w:val="16"/>
              </w:rPr>
            </w:pPr>
            <w:r w:rsidRPr="00FE2354">
              <w:rPr>
                <w:rFonts w:cs="Times New Roman"/>
                <w:sz w:val="16"/>
                <w:szCs w:val="16"/>
              </w:rPr>
              <w:t>Human rights</w:t>
            </w:r>
            <w:r w:rsidR="00744ABD">
              <w:rPr>
                <w:rFonts w:cs="Times New Roman"/>
                <w:sz w:val="16"/>
                <w:szCs w:val="16"/>
                <w:vertAlign w:val="superscript"/>
              </w:rPr>
              <w:t>a</w:t>
            </w:r>
            <w:r w:rsidRPr="008F0F5A">
              <w:rPr>
                <w:rFonts w:cs="Times New Roman"/>
                <w:sz w:val="16"/>
                <w:szCs w:val="16"/>
              </w:rPr>
              <w:t xml:space="preserve"> </w:t>
            </w:r>
          </w:p>
        </w:tc>
        <w:tc>
          <w:tcPr>
            <w:tcW w:w="2844" w:type="dxa"/>
          </w:tcPr>
          <w:p w14:paraId="7E8D8A92" w14:textId="77777777" w:rsidR="00C608C9" w:rsidRPr="005A797E" w:rsidRDefault="00C608C9" w:rsidP="0040037A">
            <w:pPr>
              <w:rPr>
                <w:rFonts w:cs="Times New Roman"/>
                <w:sz w:val="16"/>
                <w:szCs w:val="16"/>
              </w:rPr>
            </w:pPr>
            <w:r w:rsidRPr="005A797E">
              <w:rPr>
                <w:rFonts w:cs="Times New Roman"/>
                <w:sz w:val="16"/>
                <w:szCs w:val="16"/>
                <w:lang w:val="en-BZ"/>
              </w:rPr>
              <w:t>Poor application of the UN Guiding Principles on Business and Human Rights</w:t>
            </w:r>
            <w:r w:rsidRPr="005A797E">
              <w:rPr>
                <w:rFonts w:cs="Times New Roman"/>
                <w:sz w:val="16"/>
                <w:szCs w:val="16"/>
                <w:vertAlign w:val="superscript"/>
                <w:lang w:val="en-BZ"/>
              </w:rPr>
              <w:t>a</w:t>
            </w:r>
          </w:p>
        </w:tc>
        <w:tc>
          <w:tcPr>
            <w:tcW w:w="3618" w:type="dxa"/>
          </w:tcPr>
          <w:p w14:paraId="170A0C3C" w14:textId="77777777" w:rsidR="00C608C9" w:rsidRPr="005A797E" w:rsidRDefault="009A1512" w:rsidP="009A1512">
            <w:pPr>
              <w:rPr>
                <w:rFonts w:cs="Times New Roman"/>
                <w:color w:val="000000" w:themeColor="text1"/>
                <w:sz w:val="16"/>
                <w:szCs w:val="16"/>
                <w:lang w:val="en-BZ"/>
              </w:rPr>
            </w:pPr>
            <w:r>
              <w:rPr>
                <w:rFonts w:cs="Times New Roman"/>
                <w:color w:val="000000" w:themeColor="text1"/>
                <w:sz w:val="16"/>
                <w:szCs w:val="16"/>
                <w:lang w:val="en-BZ"/>
              </w:rPr>
              <w:t>Human rights is a broad topic</w:t>
            </w:r>
            <w:r w:rsidR="00C608C9" w:rsidRPr="005A797E">
              <w:rPr>
                <w:rFonts w:cs="Times New Roman"/>
                <w:color w:val="000000" w:themeColor="text1"/>
                <w:sz w:val="16"/>
                <w:szCs w:val="16"/>
                <w:lang w:val="en-BZ"/>
              </w:rPr>
              <w:t xml:space="preserve">. Partly covered by the other indicators used here   </w:t>
            </w:r>
          </w:p>
        </w:tc>
      </w:tr>
      <w:tr w:rsidR="00C608C9" w:rsidRPr="005A797E" w14:paraId="265EAF39" w14:textId="77777777" w:rsidTr="0008694F">
        <w:tc>
          <w:tcPr>
            <w:tcW w:w="1274" w:type="dxa"/>
            <w:vMerge w:val="restart"/>
          </w:tcPr>
          <w:p w14:paraId="235C614E" w14:textId="77777777" w:rsidR="00C608C9" w:rsidRPr="005A797E" w:rsidRDefault="00C608C9" w:rsidP="00C72AF3">
            <w:pPr>
              <w:rPr>
                <w:rFonts w:cs="Times New Roman"/>
                <w:sz w:val="16"/>
                <w:szCs w:val="16"/>
              </w:rPr>
            </w:pPr>
            <w:r w:rsidRPr="005A797E">
              <w:rPr>
                <w:rFonts w:cs="Times New Roman"/>
                <w:b/>
                <w:sz w:val="16"/>
                <w:szCs w:val="16"/>
              </w:rPr>
              <w:t>Rapeseed farm</w:t>
            </w:r>
            <w:r w:rsidR="00283A6C" w:rsidRPr="00283A6C">
              <w:rPr>
                <w:rFonts w:cs="Times New Roman"/>
                <w:sz w:val="16"/>
                <w:szCs w:val="16"/>
                <w:vertAlign w:val="superscript"/>
              </w:rPr>
              <w:t>b</w:t>
            </w:r>
            <w:r w:rsidRPr="005A797E">
              <w:rPr>
                <w:rFonts w:cs="Times New Roman"/>
                <w:b/>
                <w:sz w:val="16"/>
                <w:szCs w:val="16"/>
              </w:rPr>
              <w:t xml:space="preserve"> </w:t>
            </w:r>
          </w:p>
        </w:tc>
        <w:tc>
          <w:tcPr>
            <w:tcW w:w="1709" w:type="dxa"/>
          </w:tcPr>
          <w:p w14:paraId="2A0DBE2F" w14:textId="77777777" w:rsidR="00C608C9" w:rsidRPr="005A797E" w:rsidRDefault="00C608C9" w:rsidP="00307458">
            <w:pPr>
              <w:rPr>
                <w:rFonts w:cs="Times New Roman"/>
                <w:sz w:val="16"/>
                <w:szCs w:val="16"/>
              </w:rPr>
            </w:pPr>
            <w:r w:rsidRPr="005A797E">
              <w:rPr>
                <w:rFonts w:cs="Times New Roman"/>
                <w:sz w:val="16"/>
                <w:szCs w:val="16"/>
              </w:rPr>
              <w:t xml:space="preserve">Freedom of association </w:t>
            </w:r>
          </w:p>
        </w:tc>
        <w:tc>
          <w:tcPr>
            <w:tcW w:w="2844" w:type="dxa"/>
          </w:tcPr>
          <w:p w14:paraId="6C45EA89" w14:textId="77777777" w:rsidR="00C608C9" w:rsidRPr="00C72AF3" w:rsidRDefault="00C608C9" w:rsidP="00296BBD">
            <w:pPr>
              <w:rPr>
                <w:rFonts w:cs="Times New Roman"/>
                <w:sz w:val="16"/>
                <w:szCs w:val="16"/>
                <w:vertAlign w:val="superscript"/>
                <w:lang w:val="en-BZ"/>
              </w:rPr>
            </w:pPr>
            <w:r w:rsidRPr="005A797E">
              <w:rPr>
                <w:rFonts w:cs="Times New Roman"/>
                <w:sz w:val="16"/>
                <w:szCs w:val="16"/>
              </w:rPr>
              <w:t>Organization freedom and union</w:t>
            </w:r>
            <w:r w:rsidR="00C72AF3">
              <w:rPr>
                <w:rFonts w:cs="Times New Roman"/>
                <w:sz w:val="16"/>
                <w:szCs w:val="16"/>
                <w:vertAlign w:val="superscript"/>
              </w:rPr>
              <w:t>c</w:t>
            </w:r>
          </w:p>
        </w:tc>
        <w:tc>
          <w:tcPr>
            <w:tcW w:w="3618" w:type="dxa"/>
          </w:tcPr>
          <w:p w14:paraId="51438553" w14:textId="77777777" w:rsidR="00C608C9" w:rsidRPr="005A797E" w:rsidRDefault="00C608C9" w:rsidP="00112A29">
            <w:pPr>
              <w:rPr>
                <w:rFonts w:cs="Times New Roman"/>
                <w:color w:val="000000" w:themeColor="text1"/>
                <w:sz w:val="16"/>
                <w:szCs w:val="16"/>
                <w:lang w:val="en-BZ"/>
              </w:rPr>
            </w:pPr>
            <w:r w:rsidRPr="005A797E">
              <w:rPr>
                <w:rFonts w:cs="Times New Roman"/>
                <w:color w:val="000000" w:themeColor="text1"/>
                <w:sz w:val="16"/>
                <w:szCs w:val="16"/>
              </w:rPr>
              <w:t>Not included as this was not raised as an issue for crop farms in Europe</w:t>
            </w:r>
          </w:p>
        </w:tc>
      </w:tr>
      <w:tr w:rsidR="00C608C9" w:rsidRPr="005A797E" w14:paraId="0F428AE5" w14:textId="77777777" w:rsidTr="0008694F">
        <w:tc>
          <w:tcPr>
            <w:tcW w:w="1274" w:type="dxa"/>
            <w:vMerge/>
          </w:tcPr>
          <w:p w14:paraId="1974F108" w14:textId="77777777" w:rsidR="00C608C9" w:rsidRPr="005A797E" w:rsidRDefault="00C608C9" w:rsidP="001532EF">
            <w:pPr>
              <w:rPr>
                <w:rFonts w:cs="Times New Roman"/>
                <w:sz w:val="16"/>
                <w:szCs w:val="16"/>
              </w:rPr>
            </w:pPr>
          </w:p>
        </w:tc>
        <w:tc>
          <w:tcPr>
            <w:tcW w:w="1709" w:type="dxa"/>
          </w:tcPr>
          <w:p w14:paraId="364F72C9" w14:textId="77777777" w:rsidR="00C608C9" w:rsidRPr="005A797E" w:rsidRDefault="00C608C9" w:rsidP="001532EF">
            <w:pPr>
              <w:rPr>
                <w:rFonts w:cs="Times New Roman"/>
                <w:sz w:val="16"/>
                <w:szCs w:val="16"/>
              </w:rPr>
            </w:pPr>
            <w:r w:rsidRPr="005A797E">
              <w:rPr>
                <w:rFonts w:cs="Times New Roman"/>
                <w:sz w:val="16"/>
                <w:szCs w:val="16"/>
              </w:rPr>
              <w:t>Child labour</w:t>
            </w:r>
          </w:p>
        </w:tc>
        <w:tc>
          <w:tcPr>
            <w:tcW w:w="2844" w:type="dxa"/>
          </w:tcPr>
          <w:p w14:paraId="20F3494F" w14:textId="77777777" w:rsidR="00C608C9" w:rsidRPr="005A797E" w:rsidRDefault="00C608C9" w:rsidP="001532EF">
            <w:pPr>
              <w:rPr>
                <w:rFonts w:cs="Times New Roman"/>
                <w:sz w:val="16"/>
                <w:szCs w:val="16"/>
                <w:lang w:val="en-BZ"/>
              </w:rPr>
            </w:pPr>
            <w:r w:rsidRPr="005A797E">
              <w:rPr>
                <w:rFonts w:cs="Times New Roman"/>
                <w:sz w:val="16"/>
                <w:szCs w:val="16"/>
                <w:lang w:val="en-BZ"/>
              </w:rPr>
              <w:t>Poor application of the UN Convention on the Rights of the Child</w:t>
            </w:r>
            <w:r w:rsidR="00C72AF3">
              <w:rPr>
                <w:rFonts w:cs="Times New Roman"/>
                <w:sz w:val="16"/>
                <w:szCs w:val="16"/>
                <w:vertAlign w:val="superscript"/>
                <w:lang w:val="en-BZ"/>
              </w:rPr>
              <w:t>c</w:t>
            </w:r>
            <w:r w:rsidRPr="005A797E">
              <w:rPr>
                <w:rFonts w:cs="Times New Roman"/>
                <w:sz w:val="16"/>
                <w:szCs w:val="16"/>
                <w:lang w:val="en-BZ"/>
              </w:rPr>
              <w:t xml:space="preserve"> </w:t>
            </w:r>
          </w:p>
        </w:tc>
        <w:tc>
          <w:tcPr>
            <w:tcW w:w="3618" w:type="dxa"/>
          </w:tcPr>
          <w:p w14:paraId="30502FB2" w14:textId="77777777" w:rsidR="00C608C9" w:rsidRPr="005A797E" w:rsidRDefault="00C608C9" w:rsidP="00112A29">
            <w:pPr>
              <w:rPr>
                <w:rFonts w:cs="Times New Roman"/>
                <w:color w:val="000000" w:themeColor="text1"/>
                <w:sz w:val="16"/>
                <w:szCs w:val="16"/>
                <w:lang w:val="en-BZ"/>
              </w:rPr>
            </w:pPr>
            <w:r w:rsidRPr="005A797E">
              <w:rPr>
                <w:rFonts w:cs="Times New Roman"/>
                <w:color w:val="000000" w:themeColor="text1"/>
                <w:sz w:val="16"/>
                <w:szCs w:val="16"/>
              </w:rPr>
              <w:t>Not included as this was not raised as an issue for crop farms in Europe</w:t>
            </w:r>
          </w:p>
        </w:tc>
      </w:tr>
      <w:tr w:rsidR="00C608C9" w:rsidRPr="005A797E" w14:paraId="5787D6AC" w14:textId="77777777" w:rsidTr="0008694F">
        <w:tc>
          <w:tcPr>
            <w:tcW w:w="1274" w:type="dxa"/>
            <w:vMerge/>
          </w:tcPr>
          <w:p w14:paraId="06D734C2" w14:textId="77777777" w:rsidR="00C608C9" w:rsidRPr="005A797E" w:rsidRDefault="00C608C9" w:rsidP="001532EF">
            <w:pPr>
              <w:rPr>
                <w:rFonts w:cs="Times New Roman"/>
                <w:sz w:val="16"/>
                <w:szCs w:val="16"/>
              </w:rPr>
            </w:pPr>
          </w:p>
        </w:tc>
        <w:tc>
          <w:tcPr>
            <w:tcW w:w="1709" w:type="dxa"/>
          </w:tcPr>
          <w:p w14:paraId="090FA77C" w14:textId="77777777" w:rsidR="00C608C9" w:rsidRPr="005A797E" w:rsidRDefault="00C608C9" w:rsidP="001532EF">
            <w:pPr>
              <w:rPr>
                <w:rFonts w:cs="Times New Roman"/>
                <w:sz w:val="16"/>
                <w:szCs w:val="16"/>
              </w:rPr>
            </w:pPr>
            <w:r w:rsidRPr="005A797E">
              <w:rPr>
                <w:rFonts w:cs="Times New Roman"/>
                <w:sz w:val="16"/>
                <w:szCs w:val="16"/>
              </w:rPr>
              <w:t xml:space="preserve">Fair salary </w:t>
            </w:r>
          </w:p>
        </w:tc>
        <w:tc>
          <w:tcPr>
            <w:tcW w:w="2844" w:type="dxa"/>
          </w:tcPr>
          <w:p w14:paraId="3898EB95" w14:textId="77777777" w:rsidR="00C608C9" w:rsidRPr="00A03C72" w:rsidRDefault="00C608C9" w:rsidP="000608C6">
            <w:pPr>
              <w:rPr>
                <w:rFonts w:cs="Times New Roman"/>
                <w:sz w:val="16"/>
                <w:szCs w:val="16"/>
                <w:lang w:val="en-BZ"/>
              </w:rPr>
            </w:pPr>
            <w:r w:rsidRPr="00A03C72">
              <w:rPr>
                <w:rFonts w:cs="Times New Roman"/>
                <w:sz w:val="16"/>
                <w:szCs w:val="16"/>
                <w:lang w:val="en-BZ"/>
              </w:rPr>
              <w:t>Low wages</w:t>
            </w:r>
            <w:r w:rsidR="00C72AF3" w:rsidRPr="00A03C72">
              <w:rPr>
                <w:rFonts w:cs="Times New Roman"/>
                <w:sz w:val="16"/>
                <w:szCs w:val="16"/>
                <w:vertAlign w:val="superscript"/>
                <w:lang w:val="en-BZ"/>
              </w:rPr>
              <w:t>c</w:t>
            </w:r>
            <w:r w:rsidRPr="00A03C72">
              <w:rPr>
                <w:rFonts w:cs="Times New Roman"/>
                <w:sz w:val="16"/>
                <w:szCs w:val="16"/>
                <w:lang w:val="en-BZ"/>
              </w:rPr>
              <w:t xml:space="preserve"> </w:t>
            </w:r>
          </w:p>
        </w:tc>
        <w:tc>
          <w:tcPr>
            <w:tcW w:w="3618" w:type="dxa"/>
          </w:tcPr>
          <w:p w14:paraId="5D927B0F" w14:textId="77777777" w:rsidR="00C608C9" w:rsidRPr="00A03C72" w:rsidRDefault="00C608C9" w:rsidP="0021348E">
            <w:pPr>
              <w:rPr>
                <w:rFonts w:cs="Times New Roman"/>
                <w:sz w:val="16"/>
                <w:szCs w:val="16"/>
                <w:lang w:val="en-BZ"/>
              </w:rPr>
            </w:pPr>
            <w:r w:rsidRPr="00A03C72">
              <w:rPr>
                <w:rFonts w:cs="Times New Roman"/>
                <w:sz w:val="16"/>
                <w:szCs w:val="16"/>
                <w:lang w:val="en-BZ"/>
              </w:rPr>
              <w:t>Included</w:t>
            </w:r>
            <w:r w:rsidR="00112A29" w:rsidRPr="00A03C72">
              <w:rPr>
                <w:rFonts w:cs="Times New Roman"/>
                <w:sz w:val="16"/>
                <w:szCs w:val="16"/>
                <w:lang w:val="en-BZ"/>
              </w:rPr>
              <w:t xml:space="preserve">. </w:t>
            </w:r>
            <w:r w:rsidR="00112A29" w:rsidRPr="00A03C72">
              <w:rPr>
                <w:rFonts w:cs="Times New Roman"/>
                <w:sz w:val="16"/>
                <w:szCs w:val="16"/>
              </w:rPr>
              <w:t>U</w:t>
            </w:r>
            <w:r w:rsidRPr="00A03C72">
              <w:rPr>
                <w:rFonts w:cs="Times New Roman"/>
                <w:sz w:val="16"/>
                <w:szCs w:val="16"/>
              </w:rPr>
              <w:t>sed national data as it was difficult to get specific crop farm data</w:t>
            </w:r>
          </w:p>
        </w:tc>
      </w:tr>
      <w:tr w:rsidR="00C608C9" w:rsidRPr="005A797E" w14:paraId="5624E78C" w14:textId="77777777" w:rsidTr="0008694F">
        <w:tc>
          <w:tcPr>
            <w:tcW w:w="1274" w:type="dxa"/>
            <w:vMerge/>
          </w:tcPr>
          <w:p w14:paraId="114377BA" w14:textId="77777777" w:rsidR="00C608C9" w:rsidRPr="005A797E" w:rsidRDefault="00C608C9" w:rsidP="001532EF">
            <w:pPr>
              <w:rPr>
                <w:rFonts w:cs="Times New Roman"/>
                <w:sz w:val="16"/>
                <w:szCs w:val="16"/>
              </w:rPr>
            </w:pPr>
          </w:p>
        </w:tc>
        <w:tc>
          <w:tcPr>
            <w:tcW w:w="1709" w:type="dxa"/>
          </w:tcPr>
          <w:p w14:paraId="6454DBFB" w14:textId="77777777" w:rsidR="00C608C9" w:rsidRPr="005A797E" w:rsidRDefault="00C608C9" w:rsidP="001532EF">
            <w:pPr>
              <w:rPr>
                <w:rFonts w:cs="Times New Roman"/>
                <w:sz w:val="16"/>
                <w:szCs w:val="16"/>
              </w:rPr>
            </w:pPr>
            <w:r w:rsidRPr="005A797E">
              <w:rPr>
                <w:rFonts w:cs="Times New Roman"/>
                <w:sz w:val="16"/>
                <w:szCs w:val="16"/>
              </w:rPr>
              <w:t xml:space="preserve">Working hours </w:t>
            </w:r>
          </w:p>
        </w:tc>
        <w:tc>
          <w:tcPr>
            <w:tcW w:w="2844" w:type="dxa"/>
          </w:tcPr>
          <w:p w14:paraId="26881BFA" w14:textId="77777777" w:rsidR="00C608C9" w:rsidRPr="00A03C72" w:rsidRDefault="00C608C9" w:rsidP="001532EF">
            <w:pPr>
              <w:rPr>
                <w:rFonts w:cs="Times New Roman"/>
                <w:sz w:val="16"/>
                <w:szCs w:val="16"/>
                <w:lang w:val="en-BZ"/>
              </w:rPr>
            </w:pPr>
            <w:r w:rsidRPr="00A03C72">
              <w:rPr>
                <w:rFonts w:cs="Times New Roman"/>
                <w:sz w:val="16"/>
                <w:szCs w:val="16"/>
              </w:rPr>
              <w:t>Long working hours</w:t>
            </w:r>
            <w:r w:rsidR="00C72AF3" w:rsidRPr="00A03C72">
              <w:rPr>
                <w:rFonts w:cs="Times New Roman"/>
                <w:sz w:val="16"/>
                <w:szCs w:val="16"/>
                <w:vertAlign w:val="superscript"/>
              </w:rPr>
              <w:t>c</w:t>
            </w:r>
            <w:r w:rsidRPr="00A03C72">
              <w:rPr>
                <w:rFonts w:cs="Times New Roman"/>
                <w:sz w:val="16"/>
                <w:szCs w:val="16"/>
              </w:rPr>
              <w:t xml:space="preserve"> </w:t>
            </w:r>
          </w:p>
        </w:tc>
        <w:tc>
          <w:tcPr>
            <w:tcW w:w="3618" w:type="dxa"/>
          </w:tcPr>
          <w:p w14:paraId="4EA61FF5" w14:textId="77777777" w:rsidR="00C608C9" w:rsidRPr="00A03C72" w:rsidRDefault="00C608C9" w:rsidP="0021348E">
            <w:pPr>
              <w:rPr>
                <w:rFonts w:cs="Times New Roman"/>
                <w:sz w:val="16"/>
                <w:szCs w:val="16"/>
                <w:lang w:val="en-BZ"/>
              </w:rPr>
            </w:pPr>
            <w:r w:rsidRPr="00A03C72">
              <w:rPr>
                <w:rFonts w:cs="Times New Roman"/>
                <w:sz w:val="16"/>
                <w:szCs w:val="16"/>
              </w:rPr>
              <w:t>Included</w:t>
            </w:r>
            <w:r w:rsidR="00112A29" w:rsidRPr="00A03C72">
              <w:rPr>
                <w:rFonts w:cs="Times New Roman"/>
                <w:sz w:val="16"/>
                <w:szCs w:val="16"/>
              </w:rPr>
              <w:t>. U</w:t>
            </w:r>
            <w:r w:rsidRPr="00A03C72">
              <w:rPr>
                <w:rFonts w:cs="Times New Roman"/>
                <w:sz w:val="16"/>
                <w:szCs w:val="16"/>
              </w:rPr>
              <w:t>sed national data as it was difficult to get specific crop farm data</w:t>
            </w:r>
          </w:p>
        </w:tc>
      </w:tr>
      <w:tr w:rsidR="00C608C9" w:rsidRPr="005A797E" w14:paraId="5EE5705E" w14:textId="77777777" w:rsidTr="0008694F">
        <w:tc>
          <w:tcPr>
            <w:tcW w:w="1274" w:type="dxa"/>
            <w:vMerge/>
          </w:tcPr>
          <w:p w14:paraId="60D3D520" w14:textId="77777777" w:rsidR="00C608C9" w:rsidRPr="005A797E" w:rsidRDefault="00C608C9" w:rsidP="001532EF">
            <w:pPr>
              <w:rPr>
                <w:rFonts w:cs="Times New Roman"/>
                <w:sz w:val="16"/>
                <w:szCs w:val="16"/>
              </w:rPr>
            </w:pPr>
          </w:p>
        </w:tc>
        <w:tc>
          <w:tcPr>
            <w:tcW w:w="1709" w:type="dxa"/>
          </w:tcPr>
          <w:p w14:paraId="39A422B6" w14:textId="77777777" w:rsidR="00C608C9" w:rsidRPr="005A797E" w:rsidRDefault="00C608C9" w:rsidP="001532EF">
            <w:pPr>
              <w:rPr>
                <w:rFonts w:cs="Times New Roman"/>
                <w:sz w:val="16"/>
                <w:szCs w:val="16"/>
              </w:rPr>
            </w:pPr>
            <w:r w:rsidRPr="005A797E">
              <w:rPr>
                <w:rFonts w:cs="Times New Roman"/>
                <w:sz w:val="16"/>
                <w:szCs w:val="16"/>
              </w:rPr>
              <w:t xml:space="preserve">Forced labour </w:t>
            </w:r>
          </w:p>
        </w:tc>
        <w:tc>
          <w:tcPr>
            <w:tcW w:w="2844" w:type="dxa"/>
          </w:tcPr>
          <w:p w14:paraId="68D48425" w14:textId="77777777" w:rsidR="00C608C9" w:rsidRPr="00A03C72" w:rsidRDefault="00C608C9" w:rsidP="000608C6">
            <w:pPr>
              <w:rPr>
                <w:rFonts w:cs="Times New Roman"/>
                <w:sz w:val="16"/>
                <w:szCs w:val="16"/>
                <w:lang w:val="en-BZ"/>
              </w:rPr>
            </w:pPr>
            <w:r w:rsidRPr="00A03C72">
              <w:rPr>
                <w:rFonts w:cs="Times New Roman"/>
                <w:sz w:val="16"/>
                <w:szCs w:val="16"/>
              </w:rPr>
              <w:t>Slavery</w:t>
            </w:r>
            <w:r w:rsidR="00C72AF3" w:rsidRPr="00A03C72">
              <w:rPr>
                <w:rFonts w:cs="Times New Roman"/>
                <w:sz w:val="16"/>
                <w:szCs w:val="16"/>
                <w:vertAlign w:val="superscript"/>
              </w:rPr>
              <w:t>c</w:t>
            </w:r>
            <w:r w:rsidRPr="00A03C72">
              <w:rPr>
                <w:rFonts w:cs="Times New Roman"/>
                <w:sz w:val="16"/>
                <w:szCs w:val="16"/>
              </w:rPr>
              <w:t xml:space="preserve"> </w:t>
            </w:r>
          </w:p>
        </w:tc>
        <w:tc>
          <w:tcPr>
            <w:tcW w:w="3618" w:type="dxa"/>
          </w:tcPr>
          <w:p w14:paraId="3BDE6C17" w14:textId="67534AAD" w:rsidR="00C608C9" w:rsidRPr="00A03C72" w:rsidRDefault="002B1CC1" w:rsidP="0021348E">
            <w:pPr>
              <w:rPr>
                <w:rFonts w:cs="Times New Roman"/>
                <w:sz w:val="16"/>
                <w:szCs w:val="16"/>
                <w:lang w:val="en-BZ"/>
              </w:rPr>
            </w:pPr>
            <w:r>
              <w:rPr>
                <w:rFonts w:cs="Times New Roman"/>
                <w:sz w:val="16"/>
                <w:szCs w:val="16"/>
              </w:rPr>
              <w:t>Included</w:t>
            </w:r>
            <w:r w:rsidR="00C01A26">
              <w:rPr>
                <w:rFonts w:cs="Times New Roman"/>
                <w:sz w:val="16"/>
                <w:szCs w:val="16"/>
              </w:rPr>
              <w:t xml:space="preserve"> </w:t>
            </w:r>
            <w:r w:rsidR="00C01A26" w:rsidRPr="00A03C72">
              <w:rPr>
                <w:rFonts w:cs="Times New Roman"/>
                <w:sz w:val="16"/>
                <w:szCs w:val="16"/>
              </w:rPr>
              <w:t xml:space="preserve"> </w:t>
            </w:r>
          </w:p>
        </w:tc>
      </w:tr>
      <w:tr w:rsidR="00DD0F62" w:rsidRPr="005A797E" w14:paraId="1CD4A70C" w14:textId="77777777" w:rsidTr="0008694F">
        <w:tc>
          <w:tcPr>
            <w:tcW w:w="1274" w:type="dxa"/>
            <w:vMerge/>
          </w:tcPr>
          <w:p w14:paraId="2314A0F7" w14:textId="77777777" w:rsidR="00DD0F62" w:rsidRPr="005A797E" w:rsidRDefault="00DD0F62" w:rsidP="00DD0F62">
            <w:pPr>
              <w:rPr>
                <w:rFonts w:cs="Times New Roman"/>
                <w:sz w:val="16"/>
                <w:szCs w:val="16"/>
              </w:rPr>
            </w:pPr>
          </w:p>
        </w:tc>
        <w:tc>
          <w:tcPr>
            <w:tcW w:w="1709" w:type="dxa"/>
            <w:vMerge w:val="restart"/>
          </w:tcPr>
          <w:p w14:paraId="696FDCE6" w14:textId="77777777" w:rsidR="00DD0F62" w:rsidRPr="005A797E" w:rsidRDefault="00DD0F62" w:rsidP="00DD0F62">
            <w:pPr>
              <w:rPr>
                <w:rFonts w:cs="Times New Roman"/>
                <w:sz w:val="16"/>
                <w:szCs w:val="16"/>
              </w:rPr>
            </w:pPr>
            <w:r w:rsidRPr="005A797E">
              <w:rPr>
                <w:rFonts w:cs="Times New Roman"/>
                <w:sz w:val="16"/>
                <w:szCs w:val="16"/>
              </w:rPr>
              <w:t>Equal opportunities</w:t>
            </w:r>
          </w:p>
        </w:tc>
        <w:tc>
          <w:tcPr>
            <w:tcW w:w="2844" w:type="dxa"/>
          </w:tcPr>
          <w:p w14:paraId="037A541A" w14:textId="77777777" w:rsidR="00DD0F62" w:rsidRPr="00A03C72" w:rsidRDefault="00DD0F62" w:rsidP="00DD0F62">
            <w:pPr>
              <w:rPr>
                <w:rFonts w:cs="Times New Roman"/>
                <w:sz w:val="16"/>
                <w:szCs w:val="16"/>
                <w:vertAlign w:val="superscript"/>
                <w:lang w:val="en-BZ"/>
              </w:rPr>
            </w:pPr>
            <w:r w:rsidRPr="00A03C72">
              <w:rPr>
                <w:rFonts w:cs="Times New Roman"/>
                <w:sz w:val="16"/>
                <w:szCs w:val="16"/>
              </w:rPr>
              <w:t>Gender inequality at farms</w:t>
            </w:r>
            <w:r w:rsidRPr="00A03C72">
              <w:rPr>
                <w:rFonts w:cs="Times New Roman"/>
                <w:sz w:val="16"/>
                <w:szCs w:val="16"/>
                <w:vertAlign w:val="superscript"/>
              </w:rPr>
              <w:t>c</w:t>
            </w:r>
          </w:p>
        </w:tc>
        <w:tc>
          <w:tcPr>
            <w:tcW w:w="3618" w:type="dxa"/>
          </w:tcPr>
          <w:p w14:paraId="06F9162E" w14:textId="00D6EE43" w:rsidR="00DD0F62" w:rsidRPr="00A03C72" w:rsidRDefault="002B1CC1" w:rsidP="002B1CC1">
            <w:pPr>
              <w:rPr>
                <w:rFonts w:cs="Times New Roman"/>
                <w:sz w:val="16"/>
                <w:szCs w:val="16"/>
                <w:lang w:val="en-BZ"/>
              </w:rPr>
            </w:pPr>
            <w:r>
              <w:rPr>
                <w:rFonts w:cs="Times New Roman"/>
                <w:sz w:val="16"/>
                <w:szCs w:val="16"/>
              </w:rPr>
              <w:t>Included</w:t>
            </w:r>
          </w:p>
        </w:tc>
      </w:tr>
      <w:tr w:rsidR="00DD0F62" w:rsidRPr="005A797E" w14:paraId="12F70D65" w14:textId="77777777" w:rsidTr="0008694F">
        <w:tc>
          <w:tcPr>
            <w:tcW w:w="1274" w:type="dxa"/>
            <w:vMerge/>
          </w:tcPr>
          <w:p w14:paraId="25194403" w14:textId="77777777" w:rsidR="00DD0F62" w:rsidRPr="005A797E" w:rsidRDefault="00DD0F62" w:rsidP="00DD0F62">
            <w:pPr>
              <w:rPr>
                <w:rFonts w:cs="Times New Roman"/>
                <w:sz w:val="16"/>
                <w:szCs w:val="16"/>
              </w:rPr>
            </w:pPr>
          </w:p>
        </w:tc>
        <w:tc>
          <w:tcPr>
            <w:tcW w:w="1709" w:type="dxa"/>
            <w:vMerge/>
          </w:tcPr>
          <w:p w14:paraId="5552F9F6" w14:textId="77777777" w:rsidR="00DD0F62" w:rsidRPr="005A797E" w:rsidRDefault="00DD0F62" w:rsidP="00DD0F62">
            <w:pPr>
              <w:rPr>
                <w:rFonts w:cs="Times New Roman"/>
                <w:sz w:val="16"/>
                <w:szCs w:val="16"/>
              </w:rPr>
            </w:pPr>
          </w:p>
        </w:tc>
        <w:tc>
          <w:tcPr>
            <w:tcW w:w="2844" w:type="dxa"/>
          </w:tcPr>
          <w:p w14:paraId="6B4C2828" w14:textId="77777777" w:rsidR="00DD0F62" w:rsidRPr="00A03C72" w:rsidRDefault="00DD0F62" w:rsidP="00DD0F62">
            <w:pPr>
              <w:rPr>
                <w:rFonts w:cs="Times New Roman"/>
                <w:sz w:val="16"/>
                <w:szCs w:val="16"/>
                <w:vertAlign w:val="superscript"/>
                <w:lang w:val="en-BZ"/>
              </w:rPr>
            </w:pPr>
            <w:r w:rsidRPr="00A03C72">
              <w:rPr>
                <w:rFonts w:cs="Times New Roman"/>
                <w:sz w:val="16"/>
                <w:szCs w:val="16"/>
              </w:rPr>
              <w:t>Age of workforce</w:t>
            </w:r>
            <w:r w:rsidRPr="00A03C72">
              <w:rPr>
                <w:rFonts w:cs="Times New Roman"/>
                <w:sz w:val="16"/>
                <w:szCs w:val="16"/>
                <w:vertAlign w:val="superscript"/>
              </w:rPr>
              <w:t>c</w:t>
            </w:r>
          </w:p>
        </w:tc>
        <w:tc>
          <w:tcPr>
            <w:tcW w:w="3618" w:type="dxa"/>
          </w:tcPr>
          <w:p w14:paraId="63AD85E8" w14:textId="77777777" w:rsidR="00DD0F62" w:rsidRPr="00A03C72" w:rsidRDefault="00DD0F62" w:rsidP="00DD0F62">
            <w:pPr>
              <w:rPr>
                <w:rFonts w:cs="Times New Roman"/>
                <w:sz w:val="16"/>
                <w:szCs w:val="16"/>
                <w:lang w:val="en-BZ"/>
              </w:rPr>
            </w:pPr>
            <w:r w:rsidRPr="00A03C72">
              <w:rPr>
                <w:rFonts w:cs="Times New Roman"/>
                <w:sz w:val="16"/>
                <w:szCs w:val="16"/>
              </w:rPr>
              <w:t>Not included as no data were found.</w:t>
            </w:r>
          </w:p>
        </w:tc>
      </w:tr>
      <w:tr w:rsidR="00C608C9" w:rsidRPr="005A797E" w14:paraId="6B05AEE7" w14:textId="77777777" w:rsidTr="0008694F">
        <w:tc>
          <w:tcPr>
            <w:tcW w:w="1274" w:type="dxa"/>
            <w:vMerge/>
          </w:tcPr>
          <w:p w14:paraId="2AC995B0" w14:textId="77777777" w:rsidR="00C608C9" w:rsidRPr="005A797E" w:rsidRDefault="00C608C9" w:rsidP="000608C6">
            <w:pPr>
              <w:rPr>
                <w:rFonts w:cs="Times New Roman"/>
                <w:sz w:val="16"/>
                <w:szCs w:val="16"/>
              </w:rPr>
            </w:pPr>
          </w:p>
        </w:tc>
        <w:tc>
          <w:tcPr>
            <w:tcW w:w="1709" w:type="dxa"/>
            <w:vMerge w:val="restart"/>
          </w:tcPr>
          <w:p w14:paraId="12804B0B" w14:textId="77777777" w:rsidR="00C608C9" w:rsidRPr="005A797E" w:rsidRDefault="00C608C9" w:rsidP="000608C6">
            <w:pPr>
              <w:rPr>
                <w:rFonts w:cs="Times New Roman"/>
                <w:sz w:val="16"/>
                <w:szCs w:val="16"/>
              </w:rPr>
            </w:pPr>
            <w:r w:rsidRPr="005A797E">
              <w:rPr>
                <w:rFonts w:cs="Times New Roman"/>
                <w:sz w:val="16"/>
                <w:szCs w:val="16"/>
              </w:rPr>
              <w:t>Health and safety</w:t>
            </w:r>
          </w:p>
        </w:tc>
        <w:tc>
          <w:tcPr>
            <w:tcW w:w="2844" w:type="dxa"/>
          </w:tcPr>
          <w:p w14:paraId="5ECBB11F" w14:textId="77777777" w:rsidR="00C608C9" w:rsidRPr="00A03C72" w:rsidRDefault="00C608C9" w:rsidP="000608C6">
            <w:pPr>
              <w:rPr>
                <w:rFonts w:cs="Times New Roman"/>
                <w:sz w:val="16"/>
                <w:szCs w:val="16"/>
                <w:lang w:val="en-BZ"/>
              </w:rPr>
            </w:pPr>
            <w:r w:rsidRPr="00A03C72">
              <w:rPr>
                <w:rFonts w:cs="Times New Roman"/>
                <w:sz w:val="16"/>
                <w:szCs w:val="16"/>
              </w:rPr>
              <w:t>Limited access to health services</w:t>
            </w:r>
            <w:r w:rsidR="00C72AF3" w:rsidRPr="00A03C72">
              <w:rPr>
                <w:rFonts w:cs="Times New Roman"/>
                <w:sz w:val="16"/>
                <w:szCs w:val="16"/>
                <w:vertAlign w:val="superscript"/>
              </w:rPr>
              <w:t>c</w:t>
            </w:r>
            <w:r w:rsidRPr="00A03C72">
              <w:rPr>
                <w:rFonts w:cs="Times New Roman"/>
                <w:sz w:val="16"/>
                <w:szCs w:val="16"/>
              </w:rPr>
              <w:t xml:space="preserve"> </w:t>
            </w:r>
          </w:p>
        </w:tc>
        <w:tc>
          <w:tcPr>
            <w:tcW w:w="3618" w:type="dxa"/>
          </w:tcPr>
          <w:p w14:paraId="4756E115" w14:textId="77777777" w:rsidR="00C608C9" w:rsidRPr="00A03C72" w:rsidRDefault="00C608C9" w:rsidP="0021348E">
            <w:pPr>
              <w:rPr>
                <w:rFonts w:cs="Times New Roman"/>
                <w:sz w:val="16"/>
                <w:szCs w:val="16"/>
                <w:lang w:val="en-BZ"/>
              </w:rPr>
            </w:pPr>
            <w:r w:rsidRPr="00A03C72">
              <w:rPr>
                <w:rFonts w:cs="Times New Roman"/>
                <w:sz w:val="16"/>
                <w:szCs w:val="16"/>
              </w:rPr>
              <w:t>Included</w:t>
            </w:r>
            <w:r w:rsidR="00112A29" w:rsidRPr="00A03C72">
              <w:rPr>
                <w:rFonts w:cs="Times New Roman"/>
                <w:sz w:val="16"/>
                <w:szCs w:val="16"/>
              </w:rPr>
              <w:t>. U</w:t>
            </w:r>
            <w:r w:rsidRPr="00A03C72">
              <w:rPr>
                <w:rFonts w:cs="Times New Roman"/>
                <w:sz w:val="16"/>
                <w:szCs w:val="16"/>
              </w:rPr>
              <w:t>sed national data as it was difficult to get specific crop farm data</w:t>
            </w:r>
          </w:p>
        </w:tc>
      </w:tr>
      <w:tr w:rsidR="00C608C9" w:rsidRPr="005A797E" w14:paraId="0CA2923D" w14:textId="77777777" w:rsidTr="0008694F">
        <w:tc>
          <w:tcPr>
            <w:tcW w:w="1274" w:type="dxa"/>
            <w:vMerge/>
          </w:tcPr>
          <w:p w14:paraId="5413D0AC" w14:textId="77777777" w:rsidR="00C608C9" w:rsidRPr="005A797E" w:rsidRDefault="00C608C9" w:rsidP="000608C6">
            <w:pPr>
              <w:rPr>
                <w:rFonts w:cs="Times New Roman"/>
                <w:sz w:val="16"/>
                <w:szCs w:val="16"/>
              </w:rPr>
            </w:pPr>
          </w:p>
        </w:tc>
        <w:tc>
          <w:tcPr>
            <w:tcW w:w="1709" w:type="dxa"/>
            <w:vMerge/>
          </w:tcPr>
          <w:p w14:paraId="173940F6" w14:textId="77777777" w:rsidR="00C608C9" w:rsidRPr="005A797E" w:rsidRDefault="00C608C9" w:rsidP="000608C6">
            <w:pPr>
              <w:rPr>
                <w:rFonts w:cs="Times New Roman"/>
                <w:sz w:val="16"/>
                <w:szCs w:val="16"/>
              </w:rPr>
            </w:pPr>
          </w:p>
        </w:tc>
        <w:tc>
          <w:tcPr>
            <w:tcW w:w="2844" w:type="dxa"/>
          </w:tcPr>
          <w:p w14:paraId="0A7DD51E" w14:textId="77777777" w:rsidR="00C608C9" w:rsidRPr="005A797E" w:rsidRDefault="00C608C9" w:rsidP="000608C6">
            <w:pPr>
              <w:rPr>
                <w:rFonts w:cs="Times New Roman"/>
                <w:sz w:val="16"/>
                <w:szCs w:val="16"/>
                <w:lang w:val="en-BZ"/>
              </w:rPr>
            </w:pPr>
            <w:r w:rsidRPr="005A797E">
              <w:rPr>
                <w:rFonts w:cs="Times New Roman"/>
                <w:sz w:val="16"/>
                <w:szCs w:val="16"/>
              </w:rPr>
              <w:t>Risk of cancer from pesticide use</w:t>
            </w:r>
            <w:r w:rsidR="00C72AF3">
              <w:rPr>
                <w:rFonts w:cs="Times New Roman"/>
                <w:sz w:val="16"/>
                <w:szCs w:val="16"/>
                <w:vertAlign w:val="superscript"/>
              </w:rPr>
              <w:t>c</w:t>
            </w:r>
            <w:r w:rsidRPr="005A797E">
              <w:rPr>
                <w:rFonts w:cs="Times New Roman"/>
                <w:sz w:val="16"/>
                <w:szCs w:val="16"/>
              </w:rPr>
              <w:t xml:space="preserve"> </w:t>
            </w:r>
          </w:p>
        </w:tc>
        <w:tc>
          <w:tcPr>
            <w:tcW w:w="3618" w:type="dxa"/>
            <w:vMerge w:val="restart"/>
          </w:tcPr>
          <w:p w14:paraId="186598C6" w14:textId="77777777" w:rsidR="00C608C9" w:rsidRPr="005A797E" w:rsidRDefault="00C608C9" w:rsidP="0021348E">
            <w:pPr>
              <w:rPr>
                <w:rFonts w:cs="Times New Roman"/>
                <w:color w:val="FF0000"/>
                <w:sz w:val="16"/>
                <w:szCs w:val="16"/>
                <w:lang w:val="en-BZ"/>
              </w:rPr>
            </w:pPr>
            <w:r w:rsidRPr="005A797E">
              <w:rPr>
                <w:rFonts w:cs="Times New Roman"/>
                <w:color w:val="000000" w:themeColor="text1"/>
                <w:sz w:val="16"/>
                <w:szCs w:val="16"/>
              </w:rPr>
              <w:t>Not included</w:t>
            </w:r>
            <w:r w:rsidR="00112A29" w:rsidRPr="005A797E">
              <w:rPr>
                <w:rFonts w:cs="Times New Roman"/>
                <w:color w:val="000000" w:themeColor="text1"/>
                <w:sz w:val="16"/>
                <w:szCs w:val="16"/>
              </w:rPr>
              <w:t>. Not regarded</w:t>
            </w:r>
            <w:r w:rsidRPr="005A797E">
              <w:rPr>
                <w:rFonts w:cs="Times New Roman"/>
                <w:color w:val="000000" w:themeColor="text1"/>
                <w:sz w:val="16"/>
                <w:szCs w:val="16"/>
              </w:rPr>
              <w:t xml:space="preserve"> as an issue because of strict regulations and advanced spraying technologies</w:t>
            </w:r>
            <w:r w:rsidR="00112A29" w:rsidRPr="005A797E">
              <w:rPr>
                <w:rFonts w:cs="Times New Roman"/>
                <w:color w:val="000000" w:themeColor="text1"/>
                <w:sz w:val="16"/>
                <w:szCs w:val="16"/>
              </w:rPr>
              <w:t xml:space="preserve"> in Europe</w:t>
            </w:r>
          </w:p>
        </w:tc>
      </w:tr>
      <w:tr w:rsidR="00C608C9" w:rsidRPr="005A797E" w14:paraId="443277BE" w14:textId="77777777" w:rsidTr="0008694F">
        <w:tc>
          <w:tcPr>
            <w:tcW w:w="1274" w:type="dxa"/>
            <w:vMerge/>
          </w:tcPr>
          <w:p w14:paraId="53D0EB60" w14:textId="77777777" w:rsidR="00C608C9" w:rsidRPr="005A797E" w:rsidRDefault="00C608C9" w:rsidP="000608C6">
            <w:pPr>
              <w:rPr>
                <w:rFonts w:cs="Times New Roman"/>
                <w:sz w:val="16"/>
                <w:szCs w:val="16"/>
              </w:rPr>
            </w:pPr>
          </w:p>
        </w:tc>
        <w:tc>
          <w:tcPr>
            <w:tcW w:w="1709" w:type="dxa"/>
            <w:vMerge/>
          </w:tcPr>
          <w:p w14:paraId="10E2AB14" w14:textId="77777777" w:rsidR="00C608C9" w:rsidRPr="005A797E" w:rsidRDefault="00C608C9" w:rsidP="000608C6">
            <w:pPr>
              <w:rPr>
                <w:rFonts w:cs="Times New Roman"/>
                <w:sz w:val="16"/>
                <w:szCs w:val="16"/>
              </w:rPr>
            </w:pPr>
          </w:p>
        </w:tc>
        <w:tc>
          <w:tcPr>
            <w:tcW w:w="2844" w:type="dxa"/>
          </w:tcPr>
          <w:p w14:paraId="62C9D2A4" w14:textId="77777777" w:rsidR="00C608C9" w:rsidRPr="005A797E" w:rsidRDefault="00C608C9" w:rsidP="000608C6">
            <w:pPr>
              <w:rPr>
                <w:rFonts w:cs="Times New Roman"/>
                <w:sz w:val="16"/>
                <w:szCs w:val="16"/>
                <w:lang w:val="en-BZ"/>
              </w:rPr>
            </w:pPr>
            <w:r w:rsidRPr="005A797E">
              <w:rPr>
                <w:rFonts w:cs="Times New Roman"/>
                <w:sz w:val="16"/>
                <w:szCs w:val="16"/>
              </w:rPr>
              <w:t>Pesticide acute poisoning</w:t>
            </w:r>
            <w:r w:rsidR="00C72AF3">
              <w:rPr>
                <w:rFonts w:cs="Times New Roman"/>
                <w:sz w:val="16"/>
                <w:szCs w:val="16"/>
                <w:vertAlign w:val="superscript"/>
              </w:rPr>
              <w:t>c</w:t>
            </w:r>
            <w:r w:rsidRPr="005A797E">
              <w:rPr>
                <w:rFonts w:cs="Times New Roman"/>
                <w:sz w:val="16"/>
                <w:szCs w:val="16"/>
              </w:rPr>
              <w:t xml:space="preserve"> </w:t>
            </w:r>
          </w:p>
        </w:tc>
        <w:tc>
          <w:tcPr>
            <w:tcW w:w="3618" w:type="dxa"/>
            <w:vMerge/>
          </w:tcPr>
          <w:p w14:paraId="73A2B624" w14:textId="77777777" w:rsidR="00C608C9" w:rsidRPr="005A797E" w:rsidRDefault="00C608C9" w:rsidP="00D705F0">
            <w:pPr>
              <w:rPr>
                <w:rFonts w:cs="Times New Roman"/>
                <w:color w:val="FF0000"/>
                <w:sz w:val="16"/>
                <w:szCs w:val="16"/>
                <w:lang w:val="en-BZ"/>
              </w:rPr>
            </w:pPr>
          </w:p>
        </w:tc>
      </w:tr>
      <w:tr w:rsidR="00C608C9" w:rsidRPr="005A797E" w14:paraId="1494F671" w14:textId="77777777" w:rsidTr="0008694F">
        <w:tc>
          <w:tcPr>
            <w:tcW w:w="1274" w:type="dxa"/>
            <w:vMerge/>
          </w:tcPr>
          <w:p w14:paraId="5F2886D1" w14:textId="77777777" w:rsidR="00C608C9" w:rsidRPr="005A797E" w:rsidRDefault="00C608C9" w:rsidP="000608C6">
            <w:pPr>
              <w:rPr>
                <w:rFonts w:cs="Times New Roman"/>
                <w:sz w:val="16"/>
                <w:szCs w:val="16"/>
              </w:rPr>
            </w:pPr>
          </w:p>
        </w:tc>
        <w:tc>
          <w:tcPr>
            <w:tcW w:w="1709" w:type="dxa"/>
            <w:vMerge/>
          </w:tcPr>
          <w:p w14:paraId="30C8F51D" w14:textId="77777777" w:rsidR="00C608C9" w:rsidRPr="005A797E" w:rsidRDefault="00C608C9" w:rsidP="000608C6">
            <w:pPr>
              <w:rPr>
                <w:rFonts w:cs="Times New Roman"/>
                <w:sz w:val="16"/>
                <w:szCs w:val="16"/>
              </w:rPr>
            </w:pPr>
          </w:p>
        </w:tc>
        <w:tc>
          <w:tcPr>
            <w:tcW w:w="2844" w:type="dxa"/>
          </w:tcPr>
          <w:p w14:paraId="287036AC" w14:textId="77777777" w:rsidR="00C608C9" w:rsidRPr="005A797E" w:rsidRDefault="00C608C9" w:rsidP="000608C6">
            <w:pPr>
              <w:rPr>
                <w:rFonts w:cs="Times New Roman"/>
                <w:sz w:val="16"/>
                <w:szCs w:val="16"/>
                <w:lang w:val="en-BZ"/>
              </w:rPr>
            </w:pPr>
            <w:r w:rsidRPr="005A797E">
              <w:rPr>
                <w:rFonts w:cs="Times New Roman"/>
                <w:sz w:val="16"/>
                <w:szCs w:val="16"/>
              </w:rPr>
              <w:t>Pesticide effects on the immune system</w:t>
            </w:r>
            <w:r w:rsidR="00C72AF3">
              <w:rPr>
                <w:rFonts w:cs="Times New Roman"/>
                <w:sz w:val="16"/>
                <w:szCs w:val="16"/>
                <w:vertAlign w:val="superscript"/>
              </w:rPr>
              <w:t>c</w:t>
            </w:r>
            <w:r w:rsidRPr="005A797E">
              <w:rPr>
                <w:rFonts w:cs="Times New Roman"/>
                <w:sz w:val="16"/>
                <w:szCs w:val="16"/>
              </w:rPr>
              <w:t xml:space="preserve"> </w:t>
            </w:r>
          </w:p>
        </w:tc>
        <w:tc>
          <w:tcPr>
            <w:tcW w:w="3618" w:type="dxa"/>
            <w:vMerge/>
          </w:tcPr>
          <w:p w14:paraId="73EE35DB" w14:textId="77777777" w:rsidR="00C608C9" w:rsidRPr="005A797E" w:rsidRDefault="00C608C9" w:rsidP="000608C6">
            <w:pPr>
              <w:rPr>
                <w:rFonts w:cs="Times New Roman"/>
                <w:color w:val="FF0000"/>
                <w:sz w:val="16"/>
                <w:szCs w:val="16"/>
                <w:lang w:val="en-BZ"/>
              </w:rPr>
            </w:pPr>
          </w:p>
        </w:tc>
      </w:tr>
      <w:tr w:rsidR="00C608C9" w:rsidRPr="005A797E" w14:paraId="48519444" w14:textId="77777777" w:rsidTr="0008694F">
        <w:tc>
          <w:tcPr>
            <w:tcW w:w="1274" w:type="dxa"/>
            <w:vMerge/>
          </w:tcPr>
          <w:p w14:paraId="31BF0579" w14:textId="77777777" w:rsidR="00C608C9" w:rsidRPr="005A797E" w:rsidRDefault="00C608C9" w:rsidP="000608C6">
            <w:pPr>
              <w:rPr>
                <w:rFonts w:cs="Times New Roman"/>
                <w:sz w:val="16"/>
                <w:szCs w:val="16"/>
              </w:rPr>
            </w:pPr>
          </w:p>
        </w:tc>
        <w:tc>
          <w:tcPr>
            <w:tcW w:w="1709" w:type="dxa"/>
            <w:vMerge/>
          </w:tcPr>
          <w:p w14:paraId="0841C42F" w14:textId="77777777" w:rsidR="00C608C9" w:rsidRPr="005A797E" w:rsidRDefault="00C608C9" w:rsidP="000608C6">
            <w:pPr>
              <w:rPr>
                <w:rFonts w:cs="Times New Roman"/>
                <w:sz w:val="16"/>
                <w:szCs w:val="16"/>
              </w:rPr>
            </w:pPr>
          </w:p>
        </w:tc>
        <w:tc>
          <w:tcPr>
            <w:tcW w:w="2844" w:type="dxa"/>
          </w:tcPr>
          <w:p w14:paraId="5E0FEEA7" w14:textId="77777777" w:rsidR="00C608C9" w:rsidRPr="005A797E" w:rsidRDefault="00C608C9" w:rsidP="000608C6">
            <w:pPr>
              <w:rPr>
                <w:rFonts w:cs="Times New Roman"/>
                <w:sz w:val="16"/>
                <w:szCs w:val="16"/>
                <w:lang w:val="en-BZ"/>
              </w:rPr>
            </w:pPr>
            <w:r w:rsidRPr="005A797E">
              <w:rPr>
                <w:rFonts w:cs="Times New Roman"/>
                <w:sz w:val="16"/>
                <w:szCs w:val="16"/>
              </w:rPr>
              <w:t>Pesticide effects on reproductive and nervous systems</w:t>
            </w:r>
            <w:r w:rsidR="00C72AF3">
              <w:rPr>
                <w:rFonts w:cs="Times New Roman"/>
                <w:sz w:val="16"/>
                <w:szCs w:val="16"/>
                <w:vertAlign w:val="superscript"/>
              </w:rPr>
              <w:t>c</w:t>
            </w:r>
            <w:r w:rsidRPr="005A797E">
              <w:rPr>
                <w:rFonts w:cs="Times New Roman"/>
                <w:sz w:val="16"/>
                <w:szCs w:val="16"/>
              </w:rPr>
              <w:t xml:space="preserve"> </w:t>
            </w:r>
          </w:p>
        </w:tc>
        <w:tc>
          <w:tcPr>
            <w:tcW w:w="3618" w:type="dxa"/>
            <w:vMerge/>
          </w:tcPr>
          <w:p w14:paraId="2443639F" w14:textId="77777777" w:rsidR="00C608C9" w:rsidRPr="005A797E" w:rsidRDefault="00C608C9" w:rsidP="000608C6">
            <w:pPr>
              <w:rPr>
                <w:rFonts w:cs="Times New Roman"/>
                <w:color w:val="FF0000"/>
                <w:sz w:val="16"/>
                <w:szCs w:val="16"/>
                <w:lang w:val="en-BZ"/>
              </w:rPr>
            </w:pPr>
          </w:p>
        </w:tc>
      </w:tr>
      <w:tr w:rsidR="00C608C9" w:rsidRPr="005A797E" w14:paraId="07AFDFDE" w14:textId="77777777" w:rsidTr="0008694F">
        <w:tc>
          <w:tcPr>
            <w:tcW w:w="1274" w:type="dxa"/>
            <w:vMerge/>
          </w:tcPr>
          <w:p w14:paraId="7CB1D5CF" w14:textId="77777777" w:rsidR="00C608C9" w:rsidRPr="005A797E" w:rsidRDefault="00C608C9" w:rsidP="000608C6">
            <w:pPr>
              <w:rPr>
                <w:rFonts w:cs="Times New Roman"/>
                <w:sz w:val="16"/>
                <w:szCs w:val="16"/>
              </w:rPr>
            </w:pPr>
          </w:p>
        </w:tc>
        <w:tc>
          <w:tcPr>
            <w:tcW w:w="1709" w:type="dxa"/>
            <w:vMerge/>
          </w:tcPr>
          <w:p w14:paraId="4D644F9F" w14:textId="77777777" w:rsidR="00C608C9" w:rsidRPr="005A797E" w:rsidRDefault="00C608C9" w:rsidP="000608C6">
            <w:pPr>
              <w:rPr>
                <w:rFonts w:cs="Times New Roman"/>
                <w:sz w:val="16"/>
                <w:szCs w:val="16"/>
              </w:rPr>
            </w:pPr>
          </w:p>
        </w:tc>
        <w:tc>
          <w:tcPr>
            <w:tcW w:w="2844" w:type="dxa"/>
          </w:tcPr>
          <w:p w14:paraId="1C4F767B" w14:textId="77777777" w:rsidR="00C608C9" w:rsidRPr="00C72AF3" w:rsidRDefault="00C608C9" w:rsidP="00112A29">
            <w:pPr>
              <w:rPr>
                <w:rFonts w:cs="Times New Roman"/>
                <w:sz w:val="16"/>
                <w:szCs w:val="16"/>
                <w:vertAlign w:val="superscript"/>
                <w:lang w:val="en-BZ"/>
              </w:rPr>
            </w:pPr>
            <w:r w:rsidRPr="005A797E">
              <w:rPr>
                <w:rFonts w:cs="Times New Roman"/>
                <w:sz w:val="16"/>
                <w:szCs w:val="16"/>
              </w:rPr>
              <w:t xml:space="preserve">Poor training of </w:t>
            </w:r>
            <w:r w:rsidR="00112A29" w:rsidRPr="005A797E">
              <w:rPr>
                <w:rFonts w:cs="Times New Roman"/>
                <w:sz w:val="16"/>
                <w:szCs w:val="16"/>
              </w:rPr>
              <w:t xml:space="preserve">farm </w:t>
            </w:r>
            <w:r w:rsidRPr="005A797E">
              <w:rPr>
                <w:rFonts w:cs="Times New Roman"/>
                <w:sz w:val="16"/>
                <w:szCs w:val="16"/>
              </w:rPr>
              <w:t xml:space="preserve">workers </w:t>
            </w:r>
            <w:r w:rsidRPr="005A797E">
              <w:rPr>
                <w:rFonts w:cs="Times New Roman"/>
                <w:sz w:val="16"/>
                <w:szCs w:val="16"/>
                <w:lang w:val="en-BZ"/>
              </w:rPr>
              <w:t>on management of chemicals, safety, first aid and waste management on farms</w:t>
            </w:r>
            <w:r w:rsidR="00C72AF3">
              <w:rPr>
                <w:rFonts w:cs="Times New Roman"/>
                <w:sz w:val="16"/>
                <w:szCs w:val="16"/>
                <w:vertAlign w:val="superscript"/>
                <w:lang w:val="en-BZ"/>
              </w:rPr>
              <w:t>c</w:t>
            </w:r>
          </w:p>
        </w:tc>
        <w:tc>
          <w:tcPr>
            <w:tcW w:w="3618" w:type="dxa"/>
            <w:vMerge/>
          </w:tcPr>
          <w:p w14:paraId="2F811FDB" w14:textId="77777777" w:rsidR="00C608C9" w:rsidRPr="005A797E" w:rsidRDefault="00C608C9" w:rsidP="000608C6">
            <w:pPr>
              <w:rPr>
                <w:rFonts w:cs="Times New Roman"/>
                <w:color w:val="FF0000"/>
                <w:sz w:val="16"/>
                <w:szCs w:val="16"/>
                <w:lang w:val="en-BZ"/>
              </w:rPr>
            </w:pPr>
          </w:p>
        </w:tc>
      </w:tr>
      <w:tr w:rsidR="00C608C9" w:rsidRPr="005A797E" w14:paraId="5A31106B" w14:textId="77777777" w:rsidTr="0008694F">
        <w:tc>
          <w:tcPr>
            <w:tcW w:w="1274" w:type="dxa"/>
            <w:vMerge/>
          </w:tcPr>
          <w:p w14:paraId="012BE9D2" w14:textId="77777777" w:rsidR="00C608C9" w:rsidRPr="005A797E" w:rsidRDefault="00C608C9" w:rsidP="000608C6">
            <w:pPr>
              <w:rPr>
                <w:rFonts w:cs="Times New Roman"/>
                <w:sz w:val="16"/>
                <w:szCs w:val="16"/>
              </w:rPr>
            </w:pPr>
          </w:p>
        </w:tc>
        <w:tc>
          <w:tcPr>
            <w:tcW w:w="1709" w:type="dxa"/>
            <w:vMerge w:val="restart"/>
          </w:tcPr>
          <w:p w14:paraId="0CB5CA2D" w14:textId="77777777" w:rsidR="00C608C9" w:rsidRPr="005A797E" w:rsidRDefault="00C608C9" w:rsidP="000608C6">
            <w:pPr>
              <w:rPr>
                <w:rFonts w:cs="Times New Roman"/>
                <w:sz w:val="16"/>
                <w:szCs w:val="16"/>
              </w:rPr>
            </w:pPr>
            <w:r w:rsidRPr="005A797E">
              <w:rPr>
                <w:rFonts w:cs="Times New Roman"/>
                <w:sz w:val="16"/>
                <w:szCs w:val="16"/>
              </w:rPr>
              <w:t>Social benefits and security</w:t>
            </w:r>
          </w:p>
          <w:p w14:paraId="3519CC42" w14:textId="77777777" w:rsidR="00C608C9" w:rsidRPr="005A797E" w:rsidRDefault="00C608C9" w:rsidP="000608C6">
            <w:pPr>
              <w:rPr>
                <w:rFonts w:cs="Times New Roman"/>
                <w:sz w:val="16"/>
                <w:szCs w:val="16"/>
              </w:rPr>
            </w:pPr>
          </w:p>
        </w:tc>
        <w:tc>
          <w:tcPr>
            <w:tcW w:w="2844" w:type="dxa"/>
          </w:tcPr>
          <w:p w14:paraId="39BDCFE3" w14:textId="77777777" w:rsidR="00C608C9" w:rsidRPr="005A797E" w:rsidRDefault="00C608C9" w:rsidP="000608C6">
            <w:pPr>
              <w:rPr>
                <w:rFonts w:cs="Times New Roman"/>
                <w:sz w:val="16"/>
                <w:szCs w:val="16"/>
                <w:lang w:val="en-BZ"/>
              </w:rPr>
            </w:pPr>
            <w:r w:rsidRPr="005A797E">
              <w:rPr>
                <w:rFonts w:cs="Times New Roman"/>
                <w:sz w:val="16"/>
                <w:szCs w:val="16"/>
              </w:rPr>
              <w:t>Unsatisfactory social benefits</w:t>
            </w:r>
            <w:r w:rsidR="00C72AF3">
              <w:rPr>
                <w:rFonts w:cs="Times New Roman"/>
                <w:sz w:val="16"/>
                <w:szCs w:val="16"/>
                <w:vertAlign w:val="superscript"/>
              </w:rPr>
              <w:t>c</w:t>
            </w:r>
            <w:r w:rsidRPr="005A797E">
              <w:rPr>
                <w:rFonts w:cs="Times New Roman"/>
                <w:sz w:val="16"/>
                <w:szCs w:val="16"/>
              </w:rPr>
              <w:t xml:space="preserve">  </w:t>
            </w:r>
          </w:p>
        </w:tc>
        <w:tc>
          <w:tcPr>
            <w:tcW w:w="3618" w:type="dxa"/>
          </w:tcPr>
          <w:p w14:paraId="41DD19BC" w14:textId="77777777" w:rsidR="00C608C9" w:rsidRPr="005A797E" w:rsidRDefault="00C608C9" w:rsidP="0021348E">
            <w:pPr>
              <w:rPr>
                <w:rFonts w:cs="Times New Roman"/>
                <w:color w:val="000000" w:themeColor="text1"/>
                <w:sz w:val="16"/>
                <w:szCs w:val="16"/>
                <w:lang w:val="en-BZ"/>
              </w:rPr>
            </w:pPr>
            <w:r w:rsidRPr="005A797E">
              <w:rPr>
                <w:rFonts w:cs="Times New Roman"/>
                <w:color w:val="000000" w:themeColor="text1"/>
                <w:sz w:val="16"/>
                <w:szCs w:val="16"/>
              </w:rPr>
              <w:t>Not included as this was not raised as an issue for crop farms in Europe</w:t>
            </w:r>
          </w:p>
        </w:tc>
      </w:tr>
      <w:tr w:rsidR="00C608C9" w:rsidRPr="005A797E" w14:paraId="506A68C9" w14:textId="77777777" w:rsidTr="0008694F">
        <w:tc>
          <w:tcPr>
            <w:tcW w:w="1274" w:type="dxa"/>
            <w:vMerge/>
          </w:tcPr>
          <w:p w14:paraId="274FD1E2" w14:textId="77777777" w:rsidR="00C608C9" w:rsidRPr="005A797E" w:rsidRDefault="00C608C9" w:rsidP="000608C6">
            <w:pPr>
              <w:rPr>
                <w:rFonts w:cs="Times New Roman"/>
                <w:sz w:val="16"/>
                <w:szCs w:val="16"/>
              </w:rPr>
            </w:pPr>
          </w:p>
        </w:tc>
        <w:tc>
          <w:tcPr>
            <w:tcW w:w="1709" w:type="dxa"/>
            <w:vMerge/>
          </w:tcPr>
          <w:p w14:paraId="3C338BFD" w14:textId="77777777" w:rsidR="00C608C9" w:rsidRPr="005A797E" w:rsidRDefault="00C608C9" w:rsidP="000608C6">
            <w:pPr>
              <w:rPr>
                <w:rFonts w:cs="Times New Roman"/>
                <w:sz w:val="16"/>
                <w:szCs w:val="16"/>
              </w:rPr>
            </w:pPr>
          </w:p>
        </w:tc>
        <w:tc>
          <w:tcPr>
            <w:tcW w:w="2844" w:type="dxa"/>
          </w:tcPr>
          <w:p w14:paraId="208E4E4A" w14:textId="77777777" w:rsidR="00C608C9" w:rsidRPr="005A797E" w:rsidRDefault="00C608C9" w:rsidP="000608C6">
            <w:pPr>
              <w:rPr>
                <w:rFonts w:cs="Times New Roman"/>
                <w:sz w:val="16"/>
                <w:szCs w:val="16"/>
                <w:lang w:val="en-BZ"/>
              </w:rPr>
            </w:pPr>
            <w:r w:rsidRPr="005A797E">
              <w:rPr>
                <w:rFonts w:cs="Times New Roman"/>
                <w:sz w:val="16"/>
                <w:szCs w:val="16"/>
              </w:rPr>
              <w:t>Poor accommodation</w:t>
            </w:r>
            <w:r w:rsidR="00C72AF3">
              <w:rPr>
                <w:rFonts w:cs="Times New Roman"/>
                <w:sz w:val="16"/>
                <w:szCs w:val="16"/>
                <w:vertAlign w:val="superscript"/>
              </w:rPr>
              <w:t>c</w:t>
            </w:r>
            <w:r w:rsidRPr="005A797E">
              <w:rPr>
                <w:rFonts w:cs="Times New Roman"/>
                <w:sz w:val="16"/>
                <w:szCs w:val="16"/>
              </w:rPr>
              <w:t xml:space="preserve"> </w:t>
            </w:r>
          </w:p>
        </w:tc>
        <w:tc>
          <w:tcPr>
            <w:tcW w:w="3618" w:type="dxa"/>
          </w:tcPr>
          <w:p w14:paraId="0E5E3D82" w14:textId="77777777" w:rsidR="00C608C9" w:rsidRPr="005A797E" w:rsidRDefault="00C608C9" w:rsidP="0021348E">
            <w:pPr>
              <w:rPr>
                <w:rFonts w:cs="Times New Roman"/>
                <w:color w:val="000000" w:themeColor="text1"/>
                <w:sz w:val="16"/>
                <w:szCs w:val="16"/>
                <w:lang w:val="en-BZ"/>
              </w:rPr>
            </w:pPr>
            <w:r w:rsidRPr="005A797E">
              <w:rPr>
                <w:rFonts w:cs="Times New Roman"/>
                <w:color w:val="000000" w:themeColor="text1"/>
                <w:sz w:val="16"/>
                <w:szCs w:val="16"/>
                <w:lang w:val="en-BZ"/>
              </w:rPr>
              <w:t xml:space="preserve">Not included </w:t>
            </w:r>
            <w:r w:rsidR="00112A29" w:rsidRPr="005A797E">
              <w:rPr>
                <w:rFonts w:cs="Times New Roman"/>
                <w:color w:val="000000" w:themeColor="text1"/>
                <w:sz w:val="16"/>
                <w:szCs w:val="16"/>
                <w:lang w:val="en-BZ"/>
              </w:rPr>
              <w:t xml:space="preserve">as </w:t>
            </w:r>
            <w:r w:rsidRPr="005A797E">
              <w:rPr>
                <w:rFonts w:cs="Times New Roman"/>
                <w:color w:val="000000" w:themeColor="text1"/>
                <w:sz w:val="16"/>
                <w:szCs w:val="16"/>
                <w:lang w:val="en-BZ"/>
              </w:rPr>
              <w:t>no data w</w:t>
            </w:r>
            <w:r w:rsidR="00112A29" w:rsidRPr="005A797E">
              <w:rPr>
                <w:rFonts w:cs="Times New Roman"/>
                <w:color w:val="000000" w:themeColor="text1"/>
                <w:sz w:val="16"/>
                <w:szCs w:val="16"/>
                <w:lang w:val="en-BZ"/>
              </w:rPr>
              <w:t>ere</w:t>
            </w:r>
            <w:r w:rsidRPr="005A797E">
              <w:rPr>
                <w:rFonts w:cs="Times New Roman"/>
                <w:color w:val="000000" w:themeColor="text1"/>
                <w:sz w:val="16"/>
                <w:szCs w:val="16"/>
                <w:lang w:val="en-BZ"/>
              </w:rPr>
              <w:t xml:space="preserve"> found </w:t>
            </w:r>
          </w:p>
        </w:tc>
      </w:tr>
      <w:tr w:rsidR="00C608C9" w:rsidRPr="005A797E" w14:paraId="33A2ED51" w14:textId="77777777" w:rsidTr="0008694F">
        <w:tc>
          <w:tcPr>
            <w:tcW w:w="1274" w:type="dxa"/>
            <w:vMerge/>
          </w:tcPr>
          <w:p w14:paraId="1D42C894" w14:textId="77777777" w:rsidR="00C608C9" w:rsidRPr="005A797E" w:rsidRDefault="00C608C9" w:rsidP="000608C6">
            <w:pPr>
              <w:rPr>
                <w:rFonts w:cs="Times New Roman"/>
                <w:sz w:val="16"/>
                <w:szCs w:val="16"/>
              </w:rPr>
            </w:pPr>
          </w:p>
        </w:tc>
        <w:tc>
          <w:tcPr>
            <w:tcW w:w="1709" w:type="dxa"/>
          </w:tcPr>
          <w:p w14:paraId="26159C46" w14:textId="77777777" w:rsidR="00C608C9" w:rsidRPr="005A797E" w:rsidRDefault="00C608C9" w:rsidP="00C72AF3">
            <w:pPr>
              <w:rPr>
                <w:rFonts w:cs="Times New Roman"/>
                <w:sz w:val="16"/>
                <w:szCs w:val="16"/>
              </w:rPr>
            </w:pPr>
            <w:r w:rsidRPr="005A797E">
              <w:rPr>
                <w:rFonts w:cs="Times New Roman"/>
                <w:sz w:val="16"/>
                <w:szCs w:val="16"/>
              </w:rPr>
              <w:t>Human rights</w:t>
            </w:r>
            <w:r w:rsidR="00744ABD">
              <w:rPr>
                <w:rFonts w:cs="Times New Roman"/>
                <w:sz w:val="16"/>
                <w:szCs w:val="16"/>
                <w:vertAlign w:val="superscript"/>
              </w:rPr>
              <w:t>a</w:t>
            </w:r>
          </w:p>
        </w:tc>
        <w:tc>
          <w:tcPr>
            <w:tcW w:w="2844" w:type="dxa"/>
          </w:tcPr>
          <w:p w14:paraId="26190059" w14:textId="77777777" w:rsidR="00C608C9" w:rsidRPr="00C72AF3" w:rsidRDefault="00C608C9" w:rsidP="000608C6">
            <w:pPr>
              <w:rPr>
                <w:rFonts w:cs="Times New Roman"/>
                <w:sz w:val="16"/>
                <w:szCs w:val="16"/>
                <w:vertAlign w:val="superscript"/>
                <w:lang w:val="en-BZ"/>
              </w:rPr>
            </w:pPr>
            <w:r w:rsidRPr="005A797E">
              <w:rPr>
                <w:rFonts w:cs="Times New Roman"/>
                <w:sz w:val="16"/>
                <w:szCs w:val="16"/>
                <w:lang w:val="en-BZ"/>
              </w:rPr>
              <w:t>Poor application of the UN Guiding Principles on Business and Human Rights</w:t>
            </w:r>
            <w:r w:rsidR="00C72AF3">
              <w:rPr>
                <w:rFonts w:cs="Times New Roman"/>
                <w:sz w:val="16"/>
                <w:szCs w:val="16"/>
                <w:vertAlign w:val="superscript"/>
                <w:lang w:val="en-BZ"/>
              </w:rPr>
              <w:t>c</w:t>
            </w:r>
          </w:p>
        </w:tc>
        <w:tc>
          <w:tcPr>
            <w:tcW w:w="3618" w:type="dxa"/>
          </w:tcPr>
          <w:p w14:paraId="282F24C9" w14:textId="77777777" w:rsidR="00C608C9" w:rsidRPr="005A797E" w:rsidRDefault="00112A29" w:rsidP="000608C6">
            <w:pPr>
              <w:rPr>
                <w:rFonts w:cs="Times New Roman"/>
                <w:color w:val="000000" w:themeColor="text1"/>
                <w:sz w:val="16"/>
                <w:szCs w:val="16"/>
                <w:lang w:val="en-BZ"/>
              </w:rPr>
            </w:pPr>
            <w:r w:rsidRPr="005A797E">
              <w:rPr>
                <w:rFonts w:cs="Times New Roman"/>
                <w:color w:val="000000" w:themeColor="text1"/>
                <w:sz w:val="16"/>
                <w:szCs w:val="16"/>
                <w:lang w:val="en-BZ"/>
              </w:rPr>
              <w:t xml:space="preserve">Human rights is a broad topic. A lack of availability of human rights index data made it difficult to include in the assessment. Partly covered by the other indicators used here   </w:t>
            </w:r>
          </w:p>
        </w:tc>
      </w:tr>
      <w:tr w:rsidR="00A03C72" w:rsidRPr="00A03C72" w14:paraId="465E08B4" w14:textId="77777777" w:rsidTr="0008694F">
        <w:trPr>
          <w:trHeight w:val="260"/>
        </w:trPr>
        <w:tc>
          <w:tcPr>
            <w:tcW w:w="1274" w:type="dxa"/>
            <w:vMerge w:val="restart"/>
          </w:tcPr>
          <w:p w14:paraId="0C76FC0B" w14:textId="77777777" w:rsidR="00C608C9" w:rsidRPr="00A03C72" w:rsidRDefault="00C608C9" w:rsidP="000608C6">
            <w:pPr>
              <w:rPr>
                <w:rFonts w:cs="Times New Roman"/>
                <w:b/>
                <w:sz w:val="16"/>
                <w:szCs w:val="16"/>
              </w:rPr>
            </w:pPr>
            <w:r w:rsidRPr="00A03C72">
              <w:rPr>
                <w:rFonts w:cs="Times New Roman"/>
                <w:b/>
                <w:sz w:val="16"/>
                <w:szCs w:val="16"/>
              </w:rPr>
              <w:t>Pig farm</w:t>
            </w:r>
          </w:p>
          <w:p w14:paraId="4BAFEDA3" w14:textId="77777777" w:rsidR="00C608C9" w:rsidRPr="00A03C72" w:rsidRDefault="00C608C9" w:rsidP="000608C6">
            <w:pPr>
              <w:rPr>
                <w:rFonts w:cs="Times New Roman"/>
                <w:b/>
                <w:sz w:val="16"/>
                <w:szCs w:val="16"/>
              </w:rPr>
            </w:pPr>
          </w:p>
        </w:tc>
        <w:tc>
          <w:tcPr>
            <w:tcW w:w="1709" w:type="dxa"/>
          </w:tcPr>
          <w:p w14:paraId="373C7689" w14:textId="77777777" w:rsidR="00C608C9" w:rsidRPr="00A03C72" w:rsidRDefault="00C608C9" w:rsidP="00307458">
            <w:pPr>
              <w:rPr>
                <w:rFonts w:cs="Times New Roman"/>
                <w:sz w:val="16"/>
                <w:szCs w:val="16"/>
              </w:rPr>
            </w:pPr>
            <w:r w:rsidRPr="00A03C72">
              <w:rPr>
                <w:rFonts w:cs="Times New Roman"/>
                <w:sz w:val="16"/>
                <w:szCs w:val="16"/>
              </w:rPr>
              <w:t xml:space="preserve">Freedom of association </w:t>
            </w:r>
          </w:p>
        </w:tc>
        <w:tc>
          <w:tcPr>
            <w:tcW w:w="2844" w:type="dxa"/>
          </w:tcPr>
          <w:p w14:paraId="259C23F6" w14:textId="77777777" w:rsidR="00C608C9" w:rsidRPr="00A03C72" w:rsidRDefault="00C608C9" w:rsidP="0021348E">
            <w:pPr>
              <w:rPr>
                <w:rFonts w:cs="Times New Roman"/>
                <w:sz w:val="16"/>
                <w:szCs w:val="16"/>
              </w:rPr>
            </w:pPr>
            <w:r w:rsidRPr="00A03C72">
              <w:rPr>
                <w:rFonts w:cs="Times New Roman"/>
                <w:sz w:val="16"/>
                <w:szCs w:val="16"/>
              </w:rPr>
              <w:t>Organization freedom</w:t>
            </w:r>
            <w:r w:rsidR="00D56357" w:rsidRPr="00A03C72">
              <w:rPr>
                <w:rFonts w:cs="Times New Roman"/>
                <w:sz w:val="16"/>
                <w:szCs w:val="16"/>
              </w:rPr>
              <w:t xml:space="preserve"> and</w:t>
            </w:r>
            <w:r w:rsidRPr="00A03C72">
              <w:rPr>
                <w:rFonts w:cs="Times New Roman"/>
                <w:sz w:val="16"/>
                <w:szCs w:val="16"/>
              </w:rPr>
              <w:t xml:space="preserve"> union</w:t>
            </w:r>
            <w:r w:rsidRPr="00A03C72">
              <w:rPr>
                <w:rFonts w:cs="Times New Roman"/>
                <w:sz w:val="16"/>
                <w:szCs w:val="16"/>
                <w:vertAlign w:val="superscript"/>
              </w:rPr>
              <w:t>a</w:t>
            </w:r>
          </w:p>
        </w:tc>
        <w:tc>
          <w:tcPr>
            <w:tcW w:w="3618" w:type="dxa"/>
          </w:tcPr>
          <w:p w14:paraId="721C6510" w14:textId="77777777" w:rsidR="00C608C9" w:rsidRPr="00A03C72" w:rsidRDefault="00AF2520" w:rsidP="0021348E">
            <w:pPr>
              <w:rPr>
                <w:rFonts w:cs="Times New Roman"/>
                <w:sz w:val="16"/>
                <w:szCs w:val="16"/>
              </w:rPr>
            </w:pPr>
            <w:r w:rsidRPr="00A03C72">
              <w:rPr>
                <w:rFonts w:cs="Times New Roman"/>
                <w:sz w:val="16"/>
                <w:szCs w:val="16"/>
              </w:rPr>
              <w:t xml:space="preserve">Not included as no </w:t>
            </w:r>
            <w:r>
              <w:rPr>
                <w:rFonts w:cs="Times New Roman"/>
                <w:sz w:val="16"/>
                <w:szCs w:val="16"/>
              </w:rPr>
              <w:t xml:space="preserve">specific </w:t>
            </w:r>
            <w:r w:rsidRPr="00A03C72">
              <w:rPr>
                <w:rFonts w:cs="Times New Roman"/>
                <w:sz w:val="16"/>
                <w:szCs w:val="16"/>
              </w:rPr>
              <w:t>data w</w:t>
            </w:r>
            <w:r>
              <w:rPr>
                <w:rFonts w:cs="Times New Roman"/>
                <w:sz w:val="16"/>
                <w:szCs w:val="16"/>
              </w:rPr>
              <w:t>ere available; only an index with many other indicators</w:t>
            </w:r>
            <w:r w:rsidRPr="00A03C72">
              <w:rPr>
                <w:rFonts w:cs="Times New Roman"/>
                <w:sz w:val="16"/>
                <w:szCs w:val="16"/>
              </w:rPr>
              <w:t>.</w:t>
            </w:r>
            <w:r>
              <w:rPr>
                <w:rFonts w:cs="Times New Roman"/>
                <w:sz w:val="16"/>
                <w:szCs w:val="16"/>
              </w:rPr>
              <w:t xml:space="preserve"> </w:t>
            </w:r>
            <w:r w:rsidRPr="00A03C72">
              <w:rPr>
                <w:rFonts w:cs="Times New Roman"/>
                <w:sz w:val="16"/>
                <w:szCs w:val="16"/>
              </w:rPr>
              <w:t xml:space="preserve"> </w:t>
            </w:r>
          </w:p>
        </w:tc>
      </w:tr>
      <w:tr w:rsidR="00A03C72" w:rsidRPr="00A03C72" w14:paraId="3FCA4894" w14:textId="77777777" w:rsidTr="0008694F">
        <w:trPr>
          <w:trHeight w:val="260"/>
        </w:trPr>
        <w:tc>
          <w:tcPr>
            <w:tcW w:w="1274" w:type="dxa"/>
            <w:vMerge/>
          </w:tcPr>
          <w:p w14:paraId="2080BED4" w14:textId="77777777" w:rsidR="00C608C9" w:rsidRPr="00A03C72" w:rsidRDefault="00C608C9" w:rsidP="000608C6">
            <w:pPr>
              <w:rPr>
                <w:rFonts w:cs="Times New Roman"/>
                <w:sz w:val="16"/>
                <w:szCs w:val="16"/>
              </w:rPr>
            </w:pPr>
          </w:p>
        </w:tc>
        <w:tc>
          <w:tcPr>
            <w:tcW w:w="1709" w:type="dxa"/>
          </w:tcPr>
          <w:p w14:paraId="062591E7" w14:textId="77777777" w:rsidR="00C608C9" w:rsidRPr="00A03C72" w:rsidRDefault="00C608C9" w:rsidP="000608C6">
            <w:pPr>
              <w:rPr>
                <w:rFonts w:cs="Times New Roman"/>
                <w:sz w:val="16"/>
                <w:szCs w:val="16"/>
              </w:rPr>
            </w:pPr>
            <w:r w:rsidRPr="00A03C72">
              <w:rPr>
                <w:rFonts w:cs="Times New Roman"/>
                <w:sz w:val="16"/>
                <w:szCs w:val="16"/>
              </w:rPr>
              <w:t xml:space="preserve">Child labour </w:t>
            </w:r>
          </w:p>
        </w:tc>
        <w:tc>
          <w:tcPr>
            <w:tcW w:w="2844" w:type="dxa"/>
          </w:tcPr>
          <w:p w14:paraId="6A5AF7F3" w14:textId="77777777" w:rsidR="00C608C9" w:rsidRPr="00A03C72" w:rsidRDefault="00C608C9" w:rsidP="000608C6">
            <w:pPr>
              <w:rPr>
                <w:rFonts w:cs="Times New Roman"/>
                <w:sz w:val="16"/>
                <w:szCs w:val="16"/>
              </w:rPr>
            </w:pPr>
            <w:r w:rsidRPr="00A03C72">
              <w:rPr>
                <w:rFonts w:cs="Times New Roman"/>
                <w:sz w:val="16"/>
                <w:szCs w:val="16"/>
              </w:rPr>
              <w:t>-</w:t>
            </w:r>
          </w:p>
        </w:tc>
        <w:tc>
          <w:tcPr>
            <w:tcW w:w="3618" w:type="dxa"/>
          </w:tcPr>
          <w:p w14:paraId="3EE7057C" w14:textId="77777777" w:rsidR="00C608C9" w:rsidRPr="00A03C72" w:rsidRDefault="00C608C9" w:rsidP="0021348E">
            <w:pPr>
              <w:rPr>
                <w:rFonts w:cs="Times New Roman"/>
                <w:sz w:val="16"/>
                <w:szCs w:val="16"/>
              </w:rPr>
            </w:pPr>
            <w:r w:rsidRPr="00A03C72">
              <w:rPr>
                <w:rFonts w:cs="Times New Roman"/>
                <w:sz w:val="16"/>
                <w:szCs w:val="16"/>
              </w:rPr>
              <w:t xml:space="preserve">Not included as this was not raised as an issue for </w:t>
            </w:r>
            <w:r w:rsidR="00D56357" w:rsidRPr="00A03C72">
              <w:rPr>
                <w:rFonts w:cs="Times New Roman"/>
                <w:sz w:val="16"/>
                <w:szCs w:val="16"/>
              </w:rPr>
              <w:t>pig</w:t>
            </w:r>
            <w:r w:rsidRPr="00A03C72">
              <w:rPr>
                <w:rFonts w:cs="Times New Roman"/>
                <w:sz w:val="16"/>
                <w:szCs w:val="16"/>
              </w:rPr>
              <w:t xml:space="preserve"> farms in Europe</w:t>
            </w:r>
          </w:p>
        </w:tc>
      </w:tr>
      <w:tr w:rsidR="00A03C72" w:rsidRPr="00A03C72" w14:paraId="50241F4E" w14:textId="77777777" w:rsidTr="0008694F">
        <w:trPr>
          <w:trHeight w:val="416"/>
        </w:trPr>
        <w:tc>
          <w:tcPr>
            <w:tcW w:w="1274" w:type="dxa"/>
            <w:vMerge/>
          </w:tcPr>
          <w:p w14:paraId="4E4F2A22" w14:textId="77777777" w:rsidR="00C608C9" w:rsidRPr="00A03C72" w:rsidRDefault="00C608C9" w:rsidP="000608C6">
            <w:pPr>
              <w:rPr>
                <w:rFonts w:cs="Times New Roman"/>
                <w:sz w:val="16"/>
                <w:szCs w:val="16"/>
              </w:rPr>
            </w:pPr>
          </w:p>
        </w:tc>
        <w:tc>
          <w:tcPr>
            <w:tcW w:w="1709" w:type="dxa"/>
          </w:tcPr>
          <w:p w14:paraId="4E10486C" w14:textId="77777777" w:rsidR="00C608C9" w:rsidRPr="00A03C72" w:rsidRDefault="00C608C9" w:rsidP="000608C6">
            <w:pPr>
              <w:rPr>
                <w:rFonts w:cs="Times New Roman"/>
                <w:sz w:val="16"/>
                <w:szCs w:val="16"/>
              </w:rPr>
            </w:pPr>
            <w:r w:rsidRPr="00A03C72">
              <w:rPr>
                <w:rFonts w:cs="Times New Roman"/>
                <w:sz w:val="16"/>
                <w:szCs w:val="16"/>
              </w:rPr>
              <w:t>Fair salary</w:t>
            </w:r>
          </w:p>
        </w:tc>
        <w:tc>
          <w:tcPr>
            <w:tcW w:w="2844" w:type="dxa"/>
          </w:tcPr>
          <w:p w14:paraId="61B72A8E" w14:textId="77777777" w:rsidR="00C608C9" w:rsidRPr="00A03C72" w:rsidRDefault="00C608C9" w:rsidP="0021348E">
            <w:pPr>
              <w:rPr>
                <w:rFonts w:cs="Times New Roman"/>
                <w:sz w:val="16"/>
                <w:szCs w:val="16"/>
              </w:rPr>
            </w:pPr>
            <w:r w:rsidRPr="00A03C72">
              <w:rPr>
                <w:rFonts w:cs="Times New Roman"/>
                <w:sz w:val="16"/>
                <w:szCs w:val="16"/>
              </w:rPr>
              <w:t>Lower salary for pig care takers due to rise of industrial pig production (Honeyman 1996)</w:t>
            </w:r>
          </w:p>
        </w:tc>
        <w:tc>
          <w:tcPr>
            <w:tcW w:w="3618" w:type="dxa"/>
          </w:tcPr>
          <w:p w14:paraId="4AE862D3" w14:textId="77777777" w:rsidR="00C608C9" w:rsidRPr="00A03C72" w:rsidRDefault="00C608C9" w:rsidP="0021348E">
            <w:pPr>
              <w:rPr>
                <w:rFonts w:cs="Times New Roman"/>
                <w:sz w:val="16"/>
                <w:szCs w:val="16"/>
              </w:rPr>
            </w:pPr>
            <w:r w:rsidRPr="00A03C72">
              <w:rPr>
                <w:rFonts w:cs="Times New Roman"/>
                <w:sz w:val="16"/>
                <w:szCs w:val="16"/>
              </w:rPr>
              <w:t>Included</w:t>
            </w:r>
          </w:p>
        </w:tc>
      </w:tr>
      <w:tr w:rsidR="00A03C72" w:rsidRPr="00A03C72" w14:paraId="78484CCD" w14:textId="77777777" w:rsidTr="0008694F">
        <w:tc>
          <w:tcPr>
            <w:tcW w:w="1274" w:type="dxa"/>
            <w:vMerge/>
          </w:tcPr>
          <w:p w14:paraId="14D1C755" w14:textId="77777777" w:rsidR="00C608C9" w:rsidRPr="00A03C72" w:rsidRDefault="00C608C9" w:rsidP="000608C6">
            <w:pPr>
              <w:rPr>
                <w:rFonts w:cs="Times New Roman"/>
                <w:sz w:val="16"/>
                <w:szCs w:val="16"/>
              </w:rPr>
            </w:pPr>
          </w:p>
        </w:tc>
        <w:tc>
          <w:tcPr>
            <w:tcW w:w="1709" w:type="dxa"/>
            <w:vMerge w:val="restart"/>
          </w:tcPr>
          <w:p w14:paraId="4ED8D31B" w14:textId="77777777" w:rsidR="00C608C9" w:rsidRPr="00A03C72" w:rsidRDefault="00C608C9" w:rsidP="000608C6">
            <w:pPr>
              <w:rPr>
                <w:rFonts w:cs="Times New Roman"/>
                <w:sz w:val="16"/>
                <w:szCs w:val="16"/>
              </w:rPr>
            </w:pPr>
            <w:r w:rsidRPr="00A03C72">
              <w:rPr>
                <w:rFonts w:cs="Times New Roman"/>
                <w:sz w:val="16"/>
                <w:szCs w:val="16"/>
              </w:rPr>
              <w:t>Working hours</w:t>
            </w:r>
          </w:p>
        </w:tc>
        <w:tc>
          <w:tcPr>
            <w:tcW w:w="2844" w:type="dxa"/>
          </w:tcPr>
          <w:p w14:paraId="6F279ABB" w14:textId="77777777" w:rsidR="00C608C9" w:rsidRPr="00A03C72" w:rsidRDefault="00C608C9" w:rsidP="00546035">
            <w:pPr>
              <w:rPr>
                <w:rFonts w:cs="Times New Roman"/>
                <w:sz w:val="16"/>
                <w:szCs w:val="16"/>
              </w:rPr>
            </w:pPr>
            <w:r w:rsidRPr="00A03C72">
              <w:rPr>
                <w:rFonts w:cs="Times New Roman"/>
                <w:sz w:val="16"/>
                <w:szCs w:val="16"/>
              </w:rPr>
              <w:t xml:space="preserve">Long working time (Porcher 2011) </w:t>
            </w:r>
          </w:p>
        </w:tc>
        <w:tc>
          <w:tcPr>
            <w:tcW w:w="3618" w:type="dxa"/>
          </w:tcPr>
          <w:p w14:paraId="5D67F5A9" w14:textId="77777777" w:rsidR="00C608C9" w:rsidRPr="00A03C72" w:rsidRDefault="00C608C9" w:rsidP="0021348E">
            <w:pPr>
              <w:rPr>
                <w:rFonts w:cs="Times New Roman"/>
                <w:sz w:val="16"/>
                <w:szCs w:val="16"/>
              </w:rPr>
            </w:pPr>
            <w:r w:rsidRPr="00A03C72">
              <w:rPr>
                <w:rFonts w:cs="Times New Roman"/>
                <w:sz w:val="16"/>
                <w:szCs w:val="16"/>
              </w:rPr>
              <w:t>Included</w:t>
            </w:r>
            <w:r w:rsidR="00D56357" w:rsidRPr="00A03C72">
              <w:rPr>
                <w:rFonts w:cs="Times New Roman"/>
                <w:sz w:val="16"/>
                <w:szCs w:val="16"/>
              </w:rPr>
              <w:t>. U</w:t>
            </w:r>
            <w:r w:rsidRPr="00A03C72">
              <w:rPr>
                <w:rFonts w:cs="Times New Roman"/>
                <w:sz w:val="16"/>
                <w:szCs w:val="16"/>
              </w:rPr>
              <w:t xml:space="preserve">sed general national data as it was difficult to get specific </w:t>
            </w:r>
            <w:r w:rsidR="00D56357" w:rsidRPr="00A03C72">
              <w:rPr>
                <w:rFonts w:cs="Times New Roman"/>
                <w:sz w:val="16"/>
                <w:szCs w:val="16"/>
              </w:rPr>
              <w:t xml:space="preserve">pig </w:t>
            </w:r>
            <w:r w:rsidRPr="00A03C72">
              <w:rPr>
                <w:rFonts w:cs="Times New Roman"/>
                <w:sz w:val="16"/>
                <w:szCs w:val="16"/>
              </w:rPr>
              <w:t>farm data</w:t>
            </w:r>
          </w:p>
        </w:tc>
      </w:tr>
      <w:tr w:rsidR="00A03C72" w:rsidRPr="00A03C72" w14:paraId="4C83D487" w14:textId="77777777" w:rsidTr="0008694F">
        <w:tc>
          <w:tcPr>
            <w:tcW w:w="1274" w:type="dxa"/>
            <w:vMerge/>
          </w:tcPr>
          <w:p w14:paraId="08B750B5" w14:textId="77777777" w:rsidR="00C608C9" w:rsidRPr="00A03C72" w:rsidRDefault="00C608C9" w:rsidP="000608C6">
            <w:pPr>
              <w:rPr>
                <w:rFonts w:cs="Times New Roman"/>
                <w:sz w:val="16"/>
                <w:szCs w:val="16"/>
              </w:rPr>
            </w:pPr>
          </w:p>
        </w:tc>
        <w:tc>
          <w:tcPr>
            <w:tcW w:w="1709" w:type="dxa"/>
            <w:vMerge/>
          </w:tcPr>
          <w:p w14:paraId="7B9FE985" w14:textId="77777777" w:rsidR="00C608C9" w:rsidRPr="00A03C72" w:rsidRDefault="00C608C9" w:rsidP="000608C6">
            <w:pPr>
              <w:rPr>
                <w:rFonts w:cs="Times New Roman"/>
                <w:sz w:val="16"/>
                <w:szCs w:val="16"/>
              </w:rPr>
            </w:pPr>
          </w:p>
        </w:tc>
        <w:tc>
          <w:tcPr>
            <w:tcW w:w="2844" w:type="dxa"/>
          </w:tcPr>
          <w:p w14:paraId="40CE953E" w14:textId="77777777" w:rsidR="00C608C9" w:rsidRPr="00A03C72" w:rsidRDefault="00C608C9" w:rsidP="000608C6">
            <w:pPr>
              <w:rPr>
                <w:rFonts w:cs="Times New Roman"/>
                <w:sz w:val="16"/>
                <w:szCs w:val="16"/>
              </w:rPr>
            </w:pPr>
            <w:r w:rsidRPr="00A03C72">
              <w:rPr>
                <w:rFonts w:cs="Times New Roman"/>
                <w:sz w:val="16"/>
                <w:szCs w:val="16"/>
              </w:rPr>
              <w:t>Low availability of facilities and rooms for staff like lunch room, toilet and shower</w:t>
            </w:r>
            <w:r w:rsidRPr="00A03C72">
              <w:rPr>
                <w:rFonts w:cs="Times New Roman"/>
                <w:sz w:val="16"/>
                <w:szCs w:val="16"/>
                <w:vertAlign w:val="superscript"/>
              </w:rPr>
              <w:t>a</w:t>
            </w:r>
            <w:r w:rsidRPr="00A03C72">
              <w:rPr>
                <w:rFonts w:cs="Times New Roman"/>
                <w:sz w:val="16"/>
                <w:szCs w:val="16"/>
              </w:rPr>
              <w:t xml:space="preserve"> </w:t>
            </w:r>
          </w:p>
        </w:tc>
        <w:tc>
          <w:tcPr>
            <w:tcW w:w="3618" w:type="dxa"/>
          </w:tcPr>
          <w:p w14:paraId="5040442A" w14:textId="77777777" w:rsidR="00C608C9" w:rsidRPr="00A03C72" w:rsidRDefault="00C608C9" w:rsidP="0021348E">
            <w:pPr>
              <w:rPr>
                <w:rFonts w:cs="Times New Roman"/>
                <w:sz w:val="16"/>
                <w:szCs w:val="16"/>
              </w:rPr>
            </w:pPr>
            <w:r w:rsidRPr="00A03C72">
              <w:rPr>
                <w:rFonts w:cs="Times New Roman"/>
                <w:sz w:val="16"/>
                <w:szCs w:val="16"/>
                <w:lang w:val="en-BZ"/>
              </w:rPr>
              <w:t>Regulation require</w:t>
            </w:r>
            <w:r w:rsidR="0021348E" w:rsidRPr="00A03C72">
              <w:rPr>
                <w:rFonts w:cs="Times New Roman"/>
                <w:sz w:val="16"/>
                <w:szCs w:val="16"/>
                <w:lang w:val="en-BZ"/>
              </w:rPr>
              <w:t>s</w:t>
            </w:r>
            <w:r w:rsidRPr="00A03C72">
              <w:rPr>
                <w:rFonts w:cs="Times New Roman"/>
                <w:sz w:val="16"/>
                <w:szCs w:val="16"/>
                <w:lang w:val="en-BZ"/>
              </w:rPr>
              <w:t xml:space="preserve"> facilities</w:t>
            </w:r>
            <w:r w:rsidR="0021348E" w:rsidRPr="00A03C72">
              <w:rPr>
                <w:rFonts w:cs="Times New Roman"/>
                <w:sz w:val="16"/>
                <w:szCs w:val="16"/>
                <w:lang w:val="en-BZ"/>
              </w:rPr>
              <w:t xml:space="preserve"> for staff</w:t>
            </w:r>
            <w:r w:rsidRPr="00A03C72">
              <w:rPr>
                <w:rFonts w:cs="Times New Roman"/>
                <w:sz w:val="16"/>
                <w:szCs w:val="16"/>
                <w:lang w:val="en-BZ"/>
              </w:rPr>
              <w:t xml:space="preserve">. Not included as no data </w:t>
            </w:r>
            <w:r w:rsidR="0021348E" w:rsidRPr="00A03C72">
              <w:rPr>
                <w:rFonts w:cs="Times New Roman"/>
                <w:sz w:val="16"/>
                <w:szCs w:val="16"/>
                <w:lang w:val="en-BZ"/>
              </w:rPr>
              <w:t xml:space="preserve">were </w:t>
            </w:r>
            <w:r w:rsidRPr="00A03C72">
              <w:rPr>
                <w:rFonts w:cs="Times New Roman"/>
                <w:sz w:val="16"/>
                <w:szCs w:val="16"/>
                <w:lang w:val="en-BZ"/>
              </w:rPr>
              <w:t>found</w:t>
            </w:r>
          </w:p>
        </w:tc>
      </w:tr>
      <w:tr w:rsidR="00A03C72" w:rsidRPr="00A03C72" w14:paraId="2E7D3BBA" w14:textId="77777777" w:rsidTr="0008694F">
        <w:tc>
          <w:tcPr>
            <w:tcW w:w="1274" w:type="dxa"/>
            <w:vMerge/>
          </w:tcPr>
          <w:p w14:paraId="787D0DA4" w14:textId="77777777" w:rsidR="00C608C9" w:rsidRPr="00A03C72" w:rsidRDefault="00C608C9" w:rsidP="000608C6">
            <w:pPr>
              <w:rPr>
                <w:rFonts w:cs="Times New Roman"/>
                <w:sz w:val="16"/>
                <w:szCs w:val="16"/>
              </w:rPr>
            </w:pPr>
          </w:p>
        </w:tc>
        <w:tc>
          <w:tcPr>
            <w:tcW w:w="1709" w:type="dxa"/>
            <w:vMerge/>
          </w:tcPr>
          <w:p w14:paraId="70813B2B" w14:textId="77777777" w:rsidR="00C608C9" w:rsidRPr="00A03C72" w:rsidRDefault="00C608C9" w:rsidP="000608C6">
            <w:pPr>
              <w:rPr>
                <w:rFonts w:cs="Times New Roman"/>
                <w:sz w:val="16"/>
                <w:szCs w:val="16"/>
              </w:rPr>
            </w:pPr>
          </w:p>
        </w:tc>
        <w:tc>
          <w:tcPr>
            <w:tcW w:w="2844" w:type="dxa"/>
          </w:tcPr>
          <w:p w14:paraId="28C7E4B9" w14:textId="77777777" w:rsidR="00C608C9" w:rsidRPr="00A03C72" w:rsidRDefault="00C608C9" w:rsidP="0021348E">
            <w:pPr>
              <w:rPr>
                <w:rFonts w:cs="Times New Roman"/>
                <w:sz w:val="16"/>
                <w:szCs w:val="16"/>
              </w:rPr>
            </w:pPr>
            <w:r w:rsidRPr="00A03C72">
              <w:rPr>
                <w:rFonts w:cs="Times New Roman"/>
                <w:sz w:val="16"/>
                <w:szCs w:val="16"/>
              </w:rPr>
              <w:t xml:space="preserve">Working outside in cold weather for long </w:t>
            </w:r>
            <w:r w:rsidR="0021348E" w:rsidRPr="00A03C72">
              <w:rPr>
                <w:rFonts w:cs="Times New Roman"/>
                <w:sz w:val="16"/>
                <w:szCs w:val="16"/>
              </w:rPr>
              <w:t>hours</w:t>
            </w:r>
            <w:r w:rsidR="0021348E" w:rsidRPr="00A03C72">
              <w:rPr>
                <w:rFonts w:cs="Times New Roman"/>
                <w:sz w:val="16"/>
                <w:szCs w:val="16"/>
                <w:vertAlign w:val="superscript"/>
              </w:rPr>
              <w:t>a</w:t>
            </w:r>
            <w:r w:rsidR="0021348E" w:rsidRPr="00A03C72">
              <w:rPr>
                <w:rFonts w:cs="Times New Roman"/>
                <w:sz w:val="16"/>
                <w:szCs w:val="16"/>
              </w:rPr>
              <w:t xml:space="preserve"> </w:t>
            </w:r>
          </w:p>
        </w:tc>
        <w:tc>
          <w:tcPr>
            <w:tcW w:w="3618" w:type="dxa"/>
          </w:tcPr>
          <w:p w14:paraId="179E49AD" w14:textId="77777777" w:rsidR="00C608C9" w:rsidRPr="00A03C72" w:rsidRDefault="00C608C9" w:rsidP="0021348E">
            <w:pPr>
              <w:rPr>
                <w:rFonts w:cs="Times New Roman"/>
                <w:sz w:val="16"/>
                <w:szCs w:val="16"/>
              </w:rPr>
            </w:pPr>
            <w:r w:rsidRPr="00A03C72">
              <w:rPr>
                <w:rFonts w:cs="Times New Roman"/>
                <w:sz w:val="16"/>
                <w:szCs w:val="16"/>
                <w:lang w:val="en-BZ"/>
              </w:rPr>
              <w:t xml:space="preserve">Not included as no data </w:t>
            </w:r>
            <w:r w:rsidR="0021348E" w:rsidRPr="00A03C72">
              <w:rPr>
                <w:rFonts w:cs="Times New Roman"/>
                <w:sz w:val="16"/>
                <w:szCs w:val="16"/>
                <w:lang w:val="en-BZ"/>
              </w:rPr>
              <w:t xml:space="preserve">were </w:t>
            </w:r>
            <w:r w:rsidRPr="00A03C72">
              <w:rPr>
                <w:rFonts w:cs="Times New Roman"/>
                <w:sz w:val="16"/>
                <w:szCs w:val="16"/>
                <w:lang w:val="en-BZ"/>
              </w:rPr>
              <w:t>found</w:t>
            </w:r>
          </w:p>
        </w:tc>
      </w:tr>
      <w:tr w:rsidR="00A03C72" w:rsidRPr="00A03C72" w14:paraId="4F7D7BBE" w14:textId="77777777" w:rsidTr="0008694F">
        <w:tc>
          <w:tcPr>
            <w:tcW w:w="1274" w:type="dxa"/>
            <w:vMerge/>
          </w:tcPr>
          <w:p w14:paraId="15692C29" w14:textId="77777777" w:rsidR="00C608C9" w:rsidRPr="00A03C72" w:rsidRDefault="00C608C9" w:rsidP="000608C6">
            <w:pPr>
              <w:rPr>
                <w:rFonts w:cs="Times New Roman"/>
                <w:sz w:val="16"/>
                <w:szCs w:val="16"/>
              </w:rPr>
            </w:pPr>
          </w:p>
        </w:tc>
        <w:tc>
          <w:tcPr>
            <w:tcW w:w="1709" w:type="dxa"/>
          </w:tcPr>
          <w:p w14:paraId="7ECFCF59" w14:textId="77777777" w:rsidR="00C608C9" w:rsidRPr="00A03C72" w:rsidRDefault="00C608C9" w:rsidP="000608C6">
            <w:pPr>
              <w:rPr>
                <w:rFonts w:cs="Times New Roman"/>
                <w:sz w:val="16"/>
                <w:szCs w:val="16"/>
              </w:rPr>
            </w:pPr>
            <w:r w:rsidRPr="00A03C72">
              <w:rPr>
                <w:rFonts w:cs="Times New Roman"/>
                <w:sz w:val="16"/>
                <w:szCs w:val="16"/>
              </w:rPr>
              <w:t>Forced labour</w:t>
            </w:r>
          </w:p>
        </w:tc>
        <w:tc>
          <w:tcPr>
            <w:tcW w:w="2844" w:type="dxa"/>
          </w:tcPr>
          <w:p w14:paraId="05527ADA" w14:textId="77777777" w:rsidR="00C608C9" w:rsidRPr="00A03C72" w:rsidRDefault="00C608C9" w:rsidP="000608C6">
            <w:pPr>
              <w:rPr>
                <w:rFonts w:cs="Times New Roman"/>
                <w:sz w:val="16"/>
                <w:szCs w:val="16"/>
              </w:rPr>
            </w:pPr>
            <w:r w:rsidRPr="00A03C72">
              <w:rPr>
                <w:rFonts w:cs="Times New Roman"/>
                <w:sz w:val="16"/>
                <w:szCs w:val="16"/>
              </w:rPr>
              <w:t>-</w:t>
            </w:r>
          </w:p>
        </w:tc>
        <w:tc>
          <w:tcPr>
            <w:tcW w:w="3618" w:type="dxa"/>
          </w:tcPr>
          <w:p w14:paraId="483FB7DD" w14:textId="77777777" w:rsidR="00C608C9" w:rsidRPr="00A03C72" w:rsidRDefault="00C608C9" w:rsidP="0021348E">
            <w:pPr>
              <w:rPr>
                <w:rFonts w:cs="Times New Roman"/>
                <w:sz w:val="16"/>
                <w:szCs w:val="16"/>
                <w:lang w:val="en-BZ"/>
              </w:rPr>
            </w:pPr>
            <w:r w:rsidRPr="00A03C72">
              <w:rPr>
                <w:rFonts w:cs="Times New Roman"/>
                <w:sz w:val="16"/>
                <w:szCs w:val="16"/>
              </w:rPr>
              <w:t>Not included as this was not raised as an issue for pig farms in Sweden</w:t>
            </w:r>
          </w:p>
        </w:tc>
      </w:tr>
      <w:tr w:rsidR="00A03C72" w:rsidRPr="00A03C72" w14:paraId="64D6022C" w14:textId="77777777" w:rsidTr="0008694F">
        <w:trPr>
          <w:trHeight w:val="393"/>
        </w:trPr>
        <w:tc>
          <w:tcPr>
            <w:tcW w:w="1274" w:type="dxa"/>
            <w:vMerge/>
          </w:tcPr>
          <w:p w14:paraId="1C00F56D" w14:textId="77777777" w:rsidR="00C608C9" w:rsidRPr="00A03C72" w:rsidRDefault="00C608C9" w:rsidP="000608C6">
            <w:pPr>
              <w:rPr>
                <w:rFonts w:cs="Times New Roman"/>
                <w:sz w:val="16"/>
                <w:szCs w:val="16"/>
              </w:rPr>
            </w:pPr>
          </w:p>
        </w:tc>
        <w:tc>
          <w:tcPr>
            <w:tcW w:w="1709" w:type="dxa"/>
            <w:vMerge w:val="restart"/>
          </w:tcPr>
          <w:p w14:paraId="6BD4226C" w14:textId="77777777" w:rsidR="00C608C9" w:rsidRPr="00A03C72" w:rsidRDefault="00C608C9" w:rsidP="000608C6">
            <w:pPr>
              <w:rPr>
                <w:rFonts w:cs="Times New Roman"/>
                <w:sz w:val="16"/>
                <w:szCs w:val="16"/>
              </w:rPr>
            </w:pPr>
            <w:r w:rsidRPr="00A03C72">
              <w:rPr>
                <w:rFonts w:cs="Times New Roman"/>
                <w:sz w:val="16"/>
                <w:szCs w:val="16"/>
              </w:rPr>
              <w:t>Health and safety</w:t>
            </w:r>
          </w:p>
        </w:tc>
        <w:tc>
          <w:tcPr>
            <w:tcW w:w="2844" w:type="dxa"/>
          </w:tcPr>
          <w:p w14:paraId="4439828B" w14:textId="77777777" w:rsidR="00C608C9" w:rsidRPr="00A03C72" w:rsidRDefault="00C608C9" w:rsidP="00546035">
            <w:pPr>
              <w:rPr>
                <w:rFonts w:cs="Times New Roman"/>
                <w:sz w:val="16"/>
                <w:szCs w:val="16"/>
                <w:lang w:val="fr-FR"/>
              </w:rPr>
            </w:pPr>
            <w:r w:rsidRPr="00A03C72">
              <w:rPr>
                <w:rFonts w:cs="Times New Roman"/>
                <w:sz w:val="16"/>
                <w:szCs w:val="16"/>
                <w:lang w:val="fr-FR"/>
              </w:rPr>
              <w:t xml:space="preserve">Respiratory diseases (Donham et al. </w:t>
            </w:r>
            <w:proofErr w:type="gramStart"/>
            <w:r w:rsidRPr="00A03C72">
              <w:rPr>
                <w:rFonts w:cs="Times New Roman"/>
                <w:sz w:val="16"/>
                <w:szCs w:val="16"/>
                <w:lang w:val="fr-FR"/>
              </w:rPr>
              <w:t>2006;</w:t>
            </w:r>
            <w:proofErr w:type="gramEnd"/>
            <w:r w:rsidRPr="00A03C72">
              <w:rPr>
                <w:rFonts w:cs="Times New Roman"/>
                <w:sz w:val="16"/>
                <w:szCs w:val="16"/>
                <w:lang w:val="fr-FR"/>
              </w:rPr>
              <w:t xml:space="preserve"> Preller et al. 1995) </w:t>
            </w:r>
          </w:p>
        </w:tc>
        <w:tc>
          <w:tcPr>
            <w:tcW w:w="3618" w:type="dxa"/>
          </w:tcPr>
          <w:p w14:paraId="6D51EB54" w14:textId="77777777" w:rsidR="00C608C9" w:rsidRPr="00A03C72" w:rsidRDefault="00C608C9" w:rsidP="000608C6">
            <w:pPr>
              <w:rPr>
                <w:rFonts w:cs="Times New Roman"/>
                <w:sz w:val="16"/>
                <w:szCs w:val="16"/>
              </w:rPr>
            </w:pPr>
            <w:r w:rsidRPr="00A03C72">
              <w:rPr>
                <w:rFonts w:cs="Times New Roman"/>
                <w:sz w:val="16"/>
                <w:szCs w:val="16"/>
              </w:rPr>
              <w:t>Included</w:t>
            </w:r>
          </w:p>
          <w:p w14:paraId="7ABDF7BD" w14:textId="77777777" w:rsidR="00C608C9" w:rsidRPr="00A03C72" w:rsidRDefault="00C608C9" w:rsidP="000608C6">
            <w:pPr>
              <w:rPr>
                <w:rFonts w:cs="Times New Roman"/>
                <w:sz w:val="16"/>
                <w:szCs w:val="16"/>
              </w:rPr>
            </w:pPr>
          </w:p>
        </w:tc>
      </w:tr>
      <w:tr w:rsidR="00A03C72" w:rsidRPr="00A03C72" w14:paraId="49530B11" w14:textId="77777777" w:rsidTr="0008694F">
        <w:tc>
          <w:tcPr>
            <w:tcW w:w="1274" w:type="dxa"/>
            <w:vMerge/>
          </w:tcPr>
          <w:p w14:paraId="011E3D36" w14:textId="77777777" w:rsidR="00C608C9" w:rsidRPr="00A03C72" w:rsidRDefault="00C608C9" w:rsidP="000608C6">
            <w:pPr>
              <w:rPr>
                <w:rFonts w:cs="Times New Roman"/>
                <w:sz w:val="16"/>
                <w:szCs w:val="16"/>
              </w:rPr>
            </w:pPr>
          </w:p>
        </w:tc>
        <w:tc>
          <w:tcPr>
            <w:tcW w:w="1709" w:type="dxa"/>
            <w:vMerge/>
          </w:tcPr>
          <w:p w14:paraId="001EF153" w14:textId="77777777" w:rsidR="00C608C9" w:rsidRPr="00A03C72" w:rsidRDefault="00C608C9" w:rsidP="000608C6">
            <w:pPr>
              <w:rPr>
                <w:rFonts w:cs="Times New Roman"/>
                <w:sz w:val="16"/>
                <w:szCs w:val="16"/>
              </w:rPr>
            </w:pPr>
          </w:p>
        </w:tc>
        <w:tc>
          <w:tcPr>
            <w:tcW w:w="2844" w:type="dxa"/>
          </w:tcPr>
          <w:p w14:paraId="3E1CB32D" w14:textId="77777777" w:rsidR="00C608C9" w:rsidRPr="00A03C72" w:rsidRDefault="00C608C9" w:rsidP="000608C6">
            <w:pPr>
              <w:rPr>
                <w:rFonts w:cs="Times New Roman"/>
                <w:sz w:val="16"/>
                <w:szCs w:val="16"/>
                <w:lang w:val="fr-FR"/>
              </w:rPr>
            </w:pPr>
            <w:r w:rsidRPr="00A03C72">
              <w:rPr>
                <w:rFonts w:cs="Times New Roman"/>
                <w:sz w:val="16"/>
                <w:szCs w:val="16"/>
                <w:lang w:val="fr-FR"/>
              </w:rPr>
              <w:t xml:space="preserve">Air quality </w:t>
            </w:r>
          </w:p>
          <w:p w14:paraId="6E12A943" w14:textId="77777777" w:rsidR="00C608C9" w:rsidRPr="00A03C72" w:rsidRDefault="00C608C9" w:rsidP="000608C6">
            <w:pPr>
              <w:rPr>
                <w:rFonts w:cs="Times New Roman"/>
                <w:sz w:val="16"/>
                <w:szCs w:val="16"/>
                <w:lang w:val="fr-FR"/>
              </w:rPr>
            </w:pPr>
            <w:r w:rsidRPr="00A03C72">
              <w:rPr>
                <w:rFonts w:cs="Times New Roman"/>
                <w:sz w:val="16"/>
                <w:szCs w:val="16"/>
                <w:lang w:val="fr-FR"/>
              </w:rPr>
              <w:t xml:space="preserve">Endotoxins (Preller et al. 1995)  </w:t>
            </w:r>
          </w:p>
          <w:p w14:paraId="5CF45098" w14:textId="77777777" w:rsidR="00C608C9" w:rsidRPr="00A03C72" w:rsidRDefault="00C608C9" w:rsidP="000608C6">
            <w:pPr>
              <w:rPr>
                <w:rFonts w:cs="Times New Roman"/>
                <w:sz w:val="16"/>
                <w:szCs w:val="16"/>
                <w:lang w:val="fr-FR"/>
              </w:rPr>
            </w:pPr>
            <w:r w:rsidRPr="00A03C72">
              <w:rPr>
                <w:rFonts w:cs="Times New Roman"/>
                <w:sz w:val="16"/>
                <w:szCs w:val="16"/>
                <w:lang w:val="fr-FR"/>
              </w:rPr>
              <w:t>Ammonia (Boogaard et al. 2011)</w:t>
            </w:r>
          </w:p>
          <w:p w14:paraId="23C4CEBB" w14:textId="77777777" w:rsidR="00C608C9" w:rsidRPr="00A03C72" w:rsidRDefault="00C608C9" w:rsidP="000608C6">
            <w:pPr>
              <w:rPr>
                <w:rFonts w:cs="Times New Roman"/>
                <w:sz w:val="16"/>
                <w:szCs w:val="16"/>
                <w:lang w:val="fr-FR"/>
              </w:rPr>
            </w:pPr>
            <w:r w:rsidRPr="00A03C72">
              <w:rPr>
                <w:rFonts w:cs="Times New Roman"/>
                <w:sz w:val="16"/>
                <w:szCs w:val="16"/>
                <w:lang w:val="fr-FR"/>
              </w:rPr>
              <w:t>Dust (Boogaard et al. 2011)</w:t>
            </w:r>
          </w:p>
          <w:p w14:paraId="503BAAE8" w14:textId="77777777" w:rsidR="00C608C9" w:rsidRPr="00A03C72" w:rsidRDefault="00C608C9" w:rsidP="000608C6">
            <w:pPr>
              <w:rPr>
                <w:rFonts w:cs="Times New Roman"/>
                <w:sz w:val="16"/>
                <w:szCs w:val="16"/>
                <w:lang w:val="fr-FR"/>
              </w:rPr>
            </w:pPr>
            <w:r w:rsidRPr="00A03C72">
              <w:rPr>
                <w:rFonts w:cs="Times New Roman"/>
                <w:sz w:val="16"/>
                <w:szCs w:val="16"/>
                <w:lang w:val="fr-FR"/>
              </w:rPr>
              <w:t>Smell (Boogaard et al. 2011)</w:t>
            </w:r>
          </w:p>
          <w:p w14:paraId="1C18715B" w14:textId="77777777" w:rsidR="00C608C9" w:rsidRPr="00A03C72" w:rsidRDefault="00C608C9" w:rsidP="0021348E">
            <w:pPr>
              <w:rPr>
                <w:rFonts w:cs="Times New Roman"/>
                <w:sz w:val="16"/>
                <w:szCs w:val="16"/>
                <w:lang w:val="fr-FR"/>
              </w:rPr>
            </w:pPr>
            <w:r w:rsidRPr="00A03C72">
              <w:rPr>
                <w:rFonts w:cs="Times New Roman"/>
                <w:sz w:val="16"/>
                <w:szCs w:val="16"/>
                <w:lang w:val="fr-FR"/>
              </w:rPr>
              <w:t>Hydrogen sulphide (Mcglone 2013)</w:t>
            </w:r>
          </w:p>
        </w:tc>
        <w:tc>
          <w:tcPr>
            <w:tcW w:w="3618" w:type="dxa"/>
          </w:tcPr>
          <w:p w14:paraId="70C17930" w14:textId="77777777" w:rsidR="00C608C9" w:rsidRPr="00A03C72" w:rsidRDefault="00C608C9" w:rsidP="0021348E">
            <w:pPr>
              <w:rPr>
                <w:rFonts w:cs="Times New Roman"/>
                <w:sz w:val="16"/>
                <w:szCs w:val="16"/>
              </w:rPr>
            </w:pPr>
            <w:r w:rsidRPr="00A03C72">
              <w:rPr>
                <w:rFonts w:cs="Times New Roman"/>
                <w:sz w:val="16"/>
                <w:szCs w:val="16"/>
              </w:rPr>
              <w:t>Not included as these are causes of respiratory disease and covered by respiratory diseases</w:t>
            </w:r>
          </w:p>
        </w:tc>
      </w:tr>
      <w:tr w:rsidR="00A03C72" w:rsidRPr="00A03C72" w14:paraId="2ACFD4A2" w14:textId="77777777" w:rsidTr="0008694F">
        <w:tc>
          <w:tcPr>
            <w:tcW w:w="1274" w:type="dxa"/>
            <w:vMerge/>
          </w:tcPr>
          <w:p w14:paraId="11DC62EC" w14:textId="77777777" w:rsidR="00C608C9" w:rsidRPr="00A03C72" w:rsidRDefault="00C608C9" w:rsidP="000608C6">
            <w:pPr>
              <w:rPr>
                <w:rFonts w:cs="Times New Roman"/>
                <w:sz w:val="16"/>
                <w:szCs w:val="16"/>
              </w:rPr>
            </w:pPr>
          </w:p>
        </w:tc>
        <w:tc>
          <w:tcPr>
            <w:tcW w:w="1709" w:type="dxa"/>
            <w:vMerge/>
          </w:tcPr>
          <w:p w14:paraId="4ECB9FBF" w14:textId="77777777" w:rsidR="00C608C9" w:rsidRPr="00A03C72" w:rsidRDefault="00C608C9" w:rsidP="000608C6">
            <w:pPr>
              <w:rPr>
                <w:rFonts w:cs="Times New Roman"/>
                <w:sz w:val="16"/>
                <w:szCs w:val="16"/>
              </w:rPr>
            </w:pPr>
          </w:p>
        </w:tc>
        <w:tc>
          <w:tcPr>
            <w:tcW w:w="2844" w:type="dxa"/>
          </w:tcPr>
          <w:p w14:paraId="74BC3C13" w14:textId="77777777" w:rsidR="00C608C9" w:rsidRPr="00A03C72" w:rsidRDefault="00C608C9" w:rsidP="00546035">
            <w:pPr>
              <w:rPr>
                <w:rFonts w:cs="Times New Roman"/>
                <w:sz w:val="16"/>
                <w:szCs w:val="16"/>
              </w:rPr>
            </w:pPr>
            <w:r w:rsidRPr="00A03C72">
              <w:rPr>
                <w:rFonts w:cs="Times New Roman"/>
                <w:sz w:val="16"/>
                <w:szCs w:val="16"/>
              </w:rPr>
              <w:t xml:space="preserve">Antibiotic resistance (Methicillin Resistant </w:t>
            </w:r>
            <w:r w:rsidRPr="00A03C72">
              <w:rPr>
                <w:rFonts w:cs="Times New Roman"/>
                <w:i/>
                <w:sz w:val="16"/>
                <w:szCs w:val="16"/>
              </w:rPr>
              <w:t>Staphylococcus Aureus –</w:t>
            </w:r>
            <w:r w:rsidRPr="00A03C72">
              <w:rPr>
                <w:rFonts w:cs="Times New Roman"/>
                <w:sz w:val="16"/>
                <w:szCs w:val="16"/>
              </w:rPr>
              <w:t>MRSA) (Van Boeckel et al. 2015)</w:t>
            </w:r>
          </w:p>
        </w:tc>
        <w:tc>
          <w:tcPr>
            <w:tcW w:w="3618" w:type="dxa"/>
          </w:tcPr>
          <w:p w14:paraId="74598EFF" w14:textId="77777777" w:rsidR="00C608C9" w:rsidRPr="00A03C72" w:rsidRDefault="00C608C9" w:rsidP="000608C6">
            <w:pPr>
              <w:rPr>
                <w:rFonts w:cs="Times New Roman"/>
                <w:sz w:val="16"/>
                <w:szCs w:val="16"/>
              </w:rPr>
            </w:pPr>
            <w:r w:rsidRPr="00A03C72">
              <w:rPr>
                <w:rFonts w:cs="Times New Roman"/>
                <w:sz w:val="16"/>
                <w:szCs w:val="16"/>
                <w:lang w:val="en-BZ"/>
              </w:rPr>
              <w:t>Included</w:t>
            </w:r>
          </w:p>
        </w:tc>
      </w:tr>
      <w:tr w:rsidR="00A03C72" w:rsidRPr="00A03C72" w14:paraId="5EEAF9FB" w14:textId="77777777" w:rsidTr="0008694F">
        <w:tc>
          <w:tcPr>
            <w:tcW w:w="1274" w:type="dxa"/>
            <w:vMerge/>
          </w:tcPr>
          <w:p w14:paraId="021D1868" w14:textId="77777777" w:rsidR="00C608C9" w:rsidRPr="00A03C72" w:rsidRDefault="00C608C9" w:rsidP="000608C6">
            <w:pPr>
              <w:rPr>
                <w:rFonts w:cs="Times New Roman"/>
                <w:sz w:val="16"/>
                <w:szCs w:val="16"/>
              </w:rPr>
            </w:pPr>
          </w:p>
        </w:tc>
        <w:tc>
          <w:tcPr>
            <w:tcW w:w="1709" w:type="dxa"/>
            <w:vMerge/>
          </w:tcPr>
          <w:p w14:paraId="313E012F" w14:textId="77777777" w:rsidR="00C608C9" w:rsidRPr="00A03C72" w:rsidRDefault="00C608C9" w:rsidP="000608C6">
            <w:pPr>
              <w:rPr>
                <w:rFonts w:cs="Times New Roman"/>
                <w:sz w:val="16"/>
                <w:szCs w:val="16"/>
              </w:rPr>
            </w:pPr>
          </w:p>
        </w:tc>
        <w:tc>
          <w:tcPr>
            <w:tcW w:w="2844" w:type="dxa"/>
          </w:tcPr>
          <w:p w14:paraId="32C032C8" w14:textId="77777777" w:rsidR="00C608C9" w:rsidRPr="00A03C72" w:rsidRDefault="00C608C9" w:rsidP="00546035">
            <w:pPr>
              <w:rPr>
                <w:rFonts w:cs="Times New Roman"/>
                <w:sz w:val="16"/>
                <w:szCs w:val="16"/>
              </w:rPr>
            </w:pPr>
            <w:r w:rsidRPr="00A03C72">
              <w:rPr>
                <w:rFonts w:cs="Times New Roman"/>
                <w:sz w:val="16"/>
                <w:szCs w:val="16"/>
              </w:rPr>
              <w:t xml:space="preserve">Poor mental health (Porcher 2011; Donham et al. 2006) </w:t>
            </w:r>
          </w:p>
        </w:tc>
        <w:tc>
          <w:tcPr>
            <w:tcW w:w="3618" w:type="dxa"/>
          </w:tcPr>
          <w:p w14:paraId="1268F0CF" w14:textId="77777777" w:rsidR="00C608C9" w:rsidRPr="00A03C72" w:rsidRDefault="00C608C9" w:rsidP="0021348E">
            <w:pPr>
              <w:rPr>
                <w:rFonts w:cs="Times New Roman"/>
                <w:sz w:val="16"/>
                <w:szCs w:val="16"/>
              </w:rPr>
            </w:pPr>
            <w:r w:rsidRPr="00A03C72">
              <w:rPr>
                <w:rFonts w:cs="Times New Roman"/>
                <w:sz w:val="16"/>
                <w:szCs w:val="16"/>
                <w:lang w:val="en-BZ"/>
              </w:rPr>
              <w:t xml:space="preserve">Not included as no data </w:t>
            </w:r>
            <w:r w:rsidR="0021348E" w:rsidRPr="00A03C72">
              <w:rPr>
                <w:rFonts w:cs="Times New Roman"/>
                <w:sz w:val="16"/>
                <w:szCs w:val="16"/>
                <w:lang w:val="en-BZ"/>
              </w:rPr>
              <w:t xml:space="preserve">were </w:t>
            </w:r>
            <w:r w:rsidRPr="00A03C72">
              <w:rPr>
                <w:rFonts w:cs="Times New Roman"/>
                <w:sz w:val="16"/>
                <w:szCs w:val="16"/>
                <w:lang w:val="en-BZ"/>
              </w:rPr>
              <w:t xml:space="preserve">found </w:t>
            </w:r>
          </w:p>
        </w:tc>
      </w:tr>
      <w:tr w:rsidR="00A03C72" w:rsidRPr="00A03C72" w14:paraId="2690C88E" w14:textId="77777777" w:rsidTr="0008694F">
        <w:tc>
          <w:tcPr>
            <w:tcW w:w="1274" w:type="dxa"/>
            <w:vMerge/>
          </w:tcPr>
          <w:p w14:paraId="778508A4" w14:textId="77777777" w:rsidR="00C608C9" w:rsidRPr="00A03C72" w:rsidRDefault="00C608C9" w:rsidP="000608C6">
            <w:pPr>
              <w:rPr>
                <w:rFonts w:cs="Times New Roman"/>
                <w:sz w:val="16"/>
                <w:szCs w:val="16"/>
              </w:rPr>
            </w:pPr>
          </w:p>
        </w:tc>
        <w:tc>
          <w:tcPr>
            <w:tcW w:w="1709" w:type="dxa"/>
            <w:vMerge/>
          </w:tcPr>
          <w:p w14:paraId="45A98273" w14:textId="77777777" w:rsidR="00C608C9" w:rsidRPr="00A03C72" w:rsidRDefault="00C608C9" w:rsidP="000608C6">
            <w:pPr>
              <w:rPr>
                <w:rFonts w:cs="Times New Roman"/>
                <w:sz w:val="16"/>
                <w:szCs w:val="16"/>
              </w:rPr>
            </w:pPr>
          </w:p>
        </w:tc>
        <w:tc>
          <w:tcPr>
            <w:tcW w:w="2844" w:type="dxa"/>
          </w:tcPr>
          <w:p w14:paraId="12FE4DD2" w14:textId="77777777" w:rsidR="00C608C9" w:rsidRPr="00A03C72" w:rsidRDefault="00C608C9" w:rsidP="000608C6">
            <w:pPr>
              <w:rPr>
                <w:rFonts w:cs="Times New Roman"/>
                <w:sz w:val="16"/>
                <w:szCs w:val="16"/>
              </w:rPr>
            </w:pPr>
            <w:r w:rsidRPr="00A03C72">
              <w:rPr>
                <w:rFonts w:cs="Times New Roman"/>
                <w:sz w:val="16"/>
                <w:szCs w:val="16"/>
              </w:rPr>
              <w:t>Musculoskeletal disorders</w:t>
            </w:r>
            <w:r w:rsidR="001C6479" w:rsidRPr="00A03C72">
              <w:rPr>
                <w:rFonts w:cs="Times New Roman"/>
                <w:sz w:val="16"/>
                <w:szCs w:val="16"/>
              </w:rPr>
              <w:t xml:space="preserve"> (MSD)</w:t>
            </w:r>
            <w:r w:rsidRPr="00A03C72">
              <w:rPr>
                <w:rFonts w:cs="Times New Roman"/>
                <w:sz w:val="16"/>
                <w:szCs w:val="16"/>
                <w:vertAlign w:val="superscript"/>
              </w:rPr>
              <w:t>a</w:t>
            </w:r>
            <w:r w:rsidRPr="00A03C72">
              <w:rPr>
                <w:rFonts w:cs="Times New Roman"/>
                <w:sz w:val="16"/>
                <w:szCs w:val="16"/>
              </w:rPr>
              <w:t xml:space="preserve"> </w:t>
            </w:r>
          </w:p>
        </w:tc>
        <w:tc>
          <w:tcPr>
            <w:tcW w:w="3618" w:type="dxa"/>
          </w:tcPr>
          <w:p w14:paraId="40FC352D" w14:textId="77777777" w:rsidR="00C608C9" w:rsidRPr="00A03C72" w:rsidRDefault="00C608C9" w:rsidP="000608C6">
            <w:pPr>
              <w:rPr>
                <w:rFonts w:cs="Times New Roman"/>
                <w:sz w:val="16"/>
                <w:szCs w:val="16"/>
              </w:rPr>
            </w:pPr>
            <w:r w:rsidRPr="00A03C72">
              <w:rPr>
                <w:rFonts w:cs="Times New Roman"/>
                <w:sz w:val="16"/>
                <w:szCs w:val="16"/>
                <w:lang w:val="en-BZ"/>
              </w:rPr>
              <w:t xml:space="preserve">Included </w:t>
            </w:r>
          </w:p>
        </w:tc>
      </w:tr>
      <w:tr w:rsidR="00A03C72" w:rsidRPr="00A03C72" w14:paraId="76E64136" w14:textId="77777777" w:rsidTr="0008694F">
        <w:tc>
          <w:tcPr>
            <w:tcW w:w="1274" w:type="dxa"/>
            <w:vMerge/>
          </w:tcPr>
          <w:p w14:paraId="1B6AB4D2" w14:textId="77777777" w:rsidR="00C608C9" w:rsidRPr="00A03C72" w:rsidRDefault="00C608C9" w:rsidP="000608C6">
            <w:pPr>
              <w:rPr>
                <w:rFonts w:cs="Times New Roman"/>
                <w:sz w:val="16"/>
                <w:szCs w:val="16"/>
              </w:rPr>
            </w:pPr>
          </w:p>
        </w:tc>
        <w:tc>
          <w:tcPr>
            <w:tcW w:w="1709" w:type="dxa"/>
            <w:vMerge/>
          </w:tcPr>
          <w:p w14:paraId="67A7AFD5" w14:textId="77777777" w:rsidR="00C608C9" w:rsidRPr="00A03C72" w:rsidRDefault="00C608C9" w:rsidP="000608C6">
            <w:pPr>
              <w:rPr>
                <w:rFonts w:cs="Times New Roman"/>
                <w:sz w:val="16"/>
                <w:szCs w:val="16"/>
              </w:rPr>
            </w:pPr>
          </w:p>
        </w:tc>
        <w:tc>
          <w:tcPr>
            <w:tcW w:w="2844" w:type="dxa"/>
          </w:tcPr>
          <w:p w14:paraId="27116C86" w14:textId="77777777" w:rsidR="00C608C9" w:rsidRPr="00A03C72" w:rsidRDefault="00C608C9" w:rsidP="000608C6">
            <w:pPr>
              <w:rPr>
                <w:rFonts w:cs="Times New Roman"/>
                <w:sz w:val="16"/>
                <w:szCs w:val="16"/>
              </w:rPr>
            </w:pPr>
            <w:r w:rsidRPr="00A03C72">
              <w:rPr>
                <w:rFonts w:cs="Times New Roman"/>
                <w:sz w:val="16"/>
                <w:szCs w:val="16"/>
              </w:rPr>
              <w:t>Accidents</w:t>
            </w:r>
            <w:r w:rsidRPr="00A03C72">
              <w:rPr>
                <w:rFonts w:cs="Times New Roman"/>
                <w:sz w:val="16"/>
                <w:szCs w:val="16"/>
                <w:vertAlign w:val="superscript"/>
              </w:rPr>
              <w:t>a</w:t>
            </w:r>
            <w:r w:rsidRPr="00A03C72">
              <w:rPr>
                <w:rFonts w:cs="Times New Roman"/>
                <w:sz w:val="16"/>
                <w:szCs w:val="16"/>
              </w:rPr>
              <w:t xml:space="preserve"> </w:t>
            </w:r>
          </w:p>
        </w:tc>
        <w:tc>
          <w:tcPr>
            <w:tcW w:w="3618" w:type="dxa"/>
          </w:tcPr>
          <w:p w14:paraId="627D2AF7" w14:textId="77777777" w:rsidR="00C608C9" w:rsidRPr="00A03C72" w:rsidRDefault="00C608C9" w:rsidP="0021348E">
            <w:pPr>
              <w:rPr>
                <w:rFonts w:cs="Times New Roman"/>
                <w:sz w:val="16"/>
                <w:szCs w:val="16"/>
              </w:rPr>
            </w:pPr>
            <w:r w:rsidRPr="00A03C72">
              <w:rPr>
                <w:rFonts w:cs="Times New Roman"/>
                <w:sz w:val="16"/>
                <w:szCs w:val="16"/>
                <w:lang w:val="en-BZ"/>
              </w:rPr>
              <w:t>Included</w:t>
            </w:r>
          </w:p>
        </w:tc>
      </w:tr>
      <w:tr w:rsidR="00A03C72" w:rsidRPr="00A03C72" w14:paraId="6A1EEA6D" w14:textId="77777777" w:rsidTr="0008694F">
        <w:tc>
          <w:tcPr>
            <w:tcW w:w="1274" w:type="dxa"/>
            <w:vMerge/>
          </w:tcPr>
          <w:p w14:paraId="7A609BA4" w14:textId="77777777" w:rsidR="00C608C9" w:rsidRPr="00A03C72" w:rsidRDefault="00C608C9" w:rsidP="000608C6">
            <w:pPr>
              <w:rPr>
                <w:rFonts w:cs="Times New Roman"/>
                <w:sz w:val="16"/>
                <w:szCs w:val="16"/>
              </w:rPr>
            </w:pPr>
          </w:p>
        </w:tc>
        <w:tc>
          <w:tcPr>
            <w:tcW w:w="1709" w:type="dxa"/>
            <w:vMerge/>
          </w:tcPr>
          <w:p w14:paraId="673FD97D" w14:textId="77777777" w:rsidR="00C608C9" w:rsidRPr="00A03C72" w:rsidRDefault="00C608C9" w:rsidP="000608C6">
            <w:pPr>
              <w:rPr>
                <w:rFonts w:cs="Times New Roman"/>
                <w:sz w:val="16"/>
                <w:szCs w:val="16"/>
              </w:rPr>
            </w:pPr>
          </w:p>
        </w:tc>
        <w:tc>
          <w:tcPr>
            <w:tcW w:w="2844" w:type="dxa"/>
          </w:tcPr>
          <w:p w14:paraId="17877471" w14:textId="77777777" w:rsidR="00C608C9" w:rsidRPr="00A03C72" w:rsidRDefault="00C608C9" w:rsidP="000608C6">
            <w:pPr>
              <w:rPr>
                <w:rFonts w:cs="Times New Roman"/>
                <w:sz w:val="16"/>
                <w:szCs w:val="16"/>
              </w:rPr>
            </w:pPr>
            <w:r w:rsidRPr="00A03C72">
              <w:rPr>
                <w:rFonts w:cs="Times New Roman"/>
                <w:sz w:val="16"/>
                <w:szCs w:val="16"/>
              </w:rPr>
              <w:t>Infectious disease</w:t>
            </w:r>
          </w:p>
          <w:p w14:paraId="428AD955" w14:textId="77777777" w:rsidR="00C608C9" w:rsidRPr="00A03C72" w:rsidRDefault="00C608C9" w:rsidP="00546035">
            <w:pPr>
              <w:rPr>
                <w:rFonts w:cs="Times New Roman"/>
                <w:sz w:val="16"/>
                <w:szCs w:val="16"/>
              </w:rPr>
            </w:pPr>
            <w:r w:rsidRPr="00A03C72">
              <w:rPr>
                <w:rFonts w:cs="Times New Roman"/>
                <w:sz w:val="16"/>
                <w:szCs w:val="16"/>
              </w:rPr>
              <w:t>Influenza virus and Brucella</w:t>
            </w:r>
            <w:r w:rsidRPr="00A03C72">
              <w:rPr>
                <w:rFonts w:cs="Times New Roman"/>
                <w:i/>
                <w:sz w:val="16"/>
                <w:szCs w:val="16"/>
              </w:rPr>
              <w:t xml:space="preserve"> spp </w:t>
            </w:r>
            <w:r w:rsidRPr="00A03C72">
              <w:rPr>
                <w:rFonts w:cs="Times New Roman"/>
                <w:sz w:val="16"/>
                <w:szCs w:val="16"/>
              </w:rPr>
              <w:t xml:space="preserve">(Porcher 2011) </w:t>
            </w:r>
          </w:p>
        </w:tc>
        <w:tc>
          <w:tcPr>
            <w:tcW w:w="3618" w:type="dxa"/>
          </w:tcPr>
          <w:p w14:paraId="63C07A41" w14:textId="77777777" w:rsidR="00C608C9" w:rsidRPr="00A03C72" w:rsidRDefault="00C608C9" w:rsidP="0021348E">
            <w:pPr>
              <w:rPr>
                <w:rFonts w:cs="Times New Roman"/>
                <w:sz w:val="16"/>
                <w:szCs w:val="16"/>
              </w:rPr>
            </w:pPr>
            <w:r w:rsidRPr="00A03C72">
              <w:rPr>
                <w:rFonts w:cs="Times New Roman"/>
                <w:sz w:val="16"/>
                <w:szCs w:val="16"/>
                <w:lang w:val="en-BZ"/>
              </w:rPr>
              <w:t>Not included as no data w</w:t>
            </w:r>
            <w:r w:rsidR="0021348E" w:rsidRPr="00A03C72">
              <w:rPr>
                <w:rFonts w:cs="Times New Roman"/>
                <w:sz w:val="16"/>
                <w:szCs w:val="16"/>
                <w:lang w:val="en-BZ"/>
              </w:rPr>
              <w:t>ere</w:t>
            </w:r>
            <w:r w:rsidRPr="00A03C72">
              <w:rPr>
                <w:rFonts w:cs="Times New Roman"/>
                <w:sz w:val="16"/>
                <w:szCs w:val="16"/>
                <w:lang w:val="en-BZ"/>
              </w:rPr>
              <w:t xml:space="preserve"> found</w:t>
            </w:r>
          </w:p>
        </w:tc>
      </w:tr>
      <w:tr w:rsidR="00A03C72" w:rsidRPr="00A03C72" w14:paraId="1D74AB2E" w14:textId="77777777" w:rsidTr="0008694F">
        <w:tc>
          <w:tcPr>
            <w:tcW w:w="1274" w:type="dxa"/>
            <w:vMerge/>
          </w:tcPr>
          <w:p w14:paraId="3F143722" w14:textId="77777777" w:rsidR="00C608C9" w:rsidRPr="00A03C72" w:rsidRDefault="00C608C9" w:rsidP="000608C6">
            <w:pPr>
              <w:rPr>
                <w:rFonts w:cs="Times New Roman"/>
                <w:sz w:val="16"/>
                <w:szCs w:val="16"/>
              </w:rPr>
            </w:pPr>
          </w:p>
        </w:tc>
        <w:tc>
          <w:tcPr>
            <w:tcW w:w="1709" w:type="dxa"/>
            <w:vMerge/>
          </w:tcPr>
          <w:p w14:paraId="0593DD89" w14:textId="77777777" w:rsidR="00C608C9" w:rsidRPr="00A03C72" w:rsidRDefault="00C608C9" w:rsidP="000608C6">
            <w:pPr>
              <w:rPr>
                <w:rFonts w:cs="Times New Roman"/>
                <w:sz w:val="16"/>
                <w:szCs w:val="16"/>
              </w:rPr>
            </w:pPr>
          </w:p>
        </w:tc>
        <w:tc>
          <w:tcPr>
            <w:tcW w:w="2844" w:type="dxa"/>
          </w:tcPr>
          <w:p w14:paraId="14A67D81" w14:textId="77777777" w:rsidR="00C608C9" w:rsidRPr="00A03C72" w:rsidRDefault="00C608C9" w:rsidP="000608C6">
            <w:pPr>
              <w:rPr>
                <w:rFonts w:cs="Times New Roman"/>
                <w:sz w:val="16"/>
                <w:szCs w:val="16"/>
              </w:rPr>
            </w:pPr>
            <w:r w:rsidRPr="00A03C72">
              <w:rPr>
                <w:rFonts w:cs="Times New Roman"/>
                <w:sz w:val="16"/>
                <w:szCs w:val="16"/>
              </w:rPr>
              <w:t>Risk of handling drugs</w:t>
            </w:r>
            <w:r w:rsidRPr="00A03C72">
              <w:rPr>
                <w:rFonts w:cs="Times New Roman"/>
                <w:sz w:val="16"/>
                <w:szCs w:val="16"/>
                <w:vertAlign w:val="superscript"/>
              </w:rPr>
              <w:t>a</w:t>
            </w:r>
          </w:p>
        </w:tc>
        <w:tc>
          <w:tcPr>
            <w:tcW w:w="3618" w:type="dxa"/>
          </w:tcPr>
          <w:p w14:paraId="52298232" w14:textId="77777777" w:rsidR="00C608C9" w:rsidRPr="00A03C72" w:rsidRDefault="00C608C9" w:rsidP="0021348E">
            <w:pPr>
              <w:rPr>
                <w:rFonts w:cs="Times New Roman"/>
                <w:sz w:val="16"/>
                <w:szCs w:val="16"/>
              </w:rPr>
            </w:pPr>
            <w:r w:rsidRPr="00A03C72">
              <w:rPr>
                <w:rFonts w:cs="Times New Roman"/>
                <w:sz w:val="16"/>
                <w:szCs w:val="16"/>
                <w:lang w:val="en-BZ"/>
              </w:rPr>
              <w:t>Not included as no data w</w:t>
            </w:r>
            <w:r w:rsidR="0021348E" w:rsidRPr="00A03C72">
              <w:rPr>
                <w:rFonts w:cs="Times New Roman"/>
                <w:sz w:val="16"/>
                <w:szCs w:val="16"/>
                <w:lang w:val="en-BZ"/>
              </w:rPr>
              <w:t>ere</w:t>
            </w:r>
            <w:r w:rsidRPr="00A03C72">
              <w:rPr>
                <w:rFonts w:cs="Times New Roman"/>
                <w:sz w:val="16"/>
                <w:szCs w:val="16"/>
                <w:lang w:val="en-BZ"/>
              </w:rPr>
              <w:t xml:space="preserve"> found</w:t>
            </w:r>
          </w:p>
        </w:tc>
      </w:tr>
      <w:tr w:rsidR="00A03C72" w:rsidRPr="00A03C72" w14:paraId="4165AC7F" w14:textId="77777777" w:rsidTr="0008694F">
        <w:tc>
          <w:tcPr>
            <w:tcW w:w="1274" w:type="dxa"/>
            <w:vMerge/>
          </w:tcPr>
          <w:p w14:paraId="1FD7D695" w14:textId="77777777" w:rsidR="00C608C9" w:rsidRPr="00A03C72" w:rsidRDefault="00C608C9" w:rsidP="000608C6">
            <w:pPr>
              <w:rPr>
                <w:rFonts w:cs="Times New Roman"/>
                <w:sz w:val="16"/>
                <w:szCs w:val="16"/>
              </w:rPr>
            </w:pPr>
          </w:p>
        </w:tc>
        <w:tc>
          <w:tcPr>
            <w:tcW w:w="1709" w:type="dxa"/>
            <w:vMerge/>
          </w:tcPr>
          <w:p w14:paraId="364FE7EC" w14:textId="77777777" w:rsidR="00C608C9" w:rsidRPr="00A03C72" w:rsidRDefault="00C608C9" w:rsidP="000608C6">
            <w:pPr>
              <w:rPr>
                <w:rFonts w:cs="Times New Roman"/>
                <w:sz w:val="16"/>
                <w:szCs w:val="16"/>
              </w:rPr>
            </w:pPr>
          </w:p>
        </w:tc>
        <w:tc>
          <w:tcPr>
            <w:tcW w:w="2844" w:type="dxa"/>
          </w:tcPr>
          <w:p w14:paraId="328121C0" w14:textId="77777777" w:rsidR="00C608C9" w:rsidRPr="00A03C72" w:rsidRDefault="00C608C9" w:rsidP="00546035">
            <w:pPr>
              <w:rPr>
                <w:rFonts w:cs="Times New Roman"/>
                <w:sz w:val="16"/>
                <w:szCs w:val="16"/>
              </w:rPr>
            </w:pPr>
            <w:r w:rsidRPr="00A03C72">
              <w:rPr>
                <w:rFonts w:cs="Times New Roman"/>
                <w:sz w:val="16"/>
                <w:szCs w:val="16"/>
              </w:rPr>
              <w:t>Noise of machine (Boogaard et al. 2011)</w:t>
            </w:r>
          </w:p>
        </w:tc>
        <w:tc>
          <w:tcPr>
            <w:tcW w:w="3618" w:type="dxa"/>
          </w:tcPr>
          <w:p w14:paraId="1EF89480" w14:textId="77777777" w:rsidR="00C608C9" w:rsidRPr="00A03C72" w:rsidRDefault="00C608C9" w:rsidP="0021348E">
            <w:pPr>
              <w:rPr>
                <w:rFonts w:cs="Times New Roman"/>
                <w:sz w:val="16"/>
                <w:szCs w:val="16"/>
                <w:lang w:val="en-BZ"/>
              </w:rPr>
            </w:pPr>
            <w:r w:rsidRPr="00A03C72">
              <w:rPr>
                <w:rFonts w:cs="Times New Roman"/>
                <w:sz w:val="16"/>
                <w:szCs w:val="16"/>
                <w:lang w:val="en-BZ"/>
              </w:rPr>
              <w:t>Not included as no data w</w:t>
            </w:r>
            <w:r w:rsidR="0021348E" w:rsidRPr="00A03C72">
              <w:rPr>
                <w:rFonts w:cs="Times New Roman"/>
                <w:sz w:val="16"/>
                <w:szCs w:val="16"/>
                <w:lang w:val="en-BZ"/>
              </w:rPr>
              <w:t>ere</w:t>
            </w:r>
            <w:r w:rsidRPr="00A03C72">
              <w:rPr>
                <w:rFonts w:cs="Times New Roman"/>
                <w:sz w:val="16"/>
                <w:szCs w:val="16"/>
                <w:lang w:val="en-BZ"/>
              </w:rPr>
              <w:t xml:space="preserve"> found</w:t>
            </w:r>
          </w:p>
        </w:tc>
      </w:tr>
      <w:tr w:rsidR="00A03C72" w:rsidRPr="00A03C72" w14:paraId="5AD114FD" w14:textId="77777777" w:rsidTr="0008694F">
        <w:tc>
          <w:tcPr>
            <w:tcW w:w="1274" w:type="dxa"/>
            <w:vMerge/>
          </w:tcPr>
          <w:p w14:paraId="74974E3D" w14:textId="77777777" w:rsidR="00C608C9" w:rsidRPr="00A03C72" w:rsidRDefault="00C608C9" w:rsidP="000608C6">
            <w:pPr>
              <w:rPr>
                <w:rFonts w:cs="Times New Roman"/>
                <w:sz w:val="16"/>
                <w:szCs w:val="16"/>
              </w:rPr>
            </w:pPr>
          </w:p>
        </w:tc>
        <w:tc>
          <w:tcPr>
            <w:tcW w:w="1709" w:type="dxa"/>
            <w:vMerge w:val="restart"/>
          </w:tcPr>
          <w:p w14:paraId="6BA16CA6" w14:textId="77777777" w:rsidR="00C608C9" w:rsidRPr="00A03C72" w:rsidRDefault="00C608C9" w:rsidP="000608C6">
            <w:pPr>
              <w:rPr>
                <w:rFonts w:cs="Times New Roman"/>
                <w:sz w:val="16"/>
                <w:szCs w:val="16"/>
              </w:rPr>
            </w:pPr>
            <w:r w:rsidRPr="00A03C72">
              <w:rPr>
                <w:rFonts w:cs="Times New Roman"/>
                <w:sz w:val="16"/>
                <w:szCs w:val="16"/>
              </w:rPr>
              <w:t>Social benefits and security</w:t>
            </w:r>
          </w:p>
          <w:p w14:paraId="2AD20B20" w14:textId="77777777" w:rsidR="00C608C9" w:rsidRPr="00A03C72" w:rsidRDefault="00C608C9" w:rsidP="000608C6">
            <w:pPr>
              <w:rPr>
                <w:rFonts w:cs="Times New Roman"/>
                <w:sz w:val="16"/>
                <w:szCs w:val="16"/>
              </w:rPr>
            </w:pPr>
          </w:p>
        </w:tc>
        <w:tc>
          <w:tcPr>
            <w:tcW w:w="2844" w:type="dxa"/>
          </w:tcPr>
          <w:p w14:paraId="570196FA" w14:textId="77777777" w:rsidR="00C608C9" w:rsidRPr="00A03C72" w:rsidRDefault="00C608C9" w:rsidP="00546035">
            <w:pPr>
              <w:rPr>
                <w:rFonts w:cs="Times New Roman"/>
                <w:sz w:val="16"/>
                <w:szCs w:val="16"/>
              </w:rPr>
            </w:pPr>
            <w:r w:rsidRPr="00A03C72">
              <w:rPr>
                <w:rFonts w:cs="Times New Roman"/>
                <w:sz w:val="16"/>
                <w:szCs w:val="16"/>
              </w:rPr>
              <w:t>Rare paid sick leave on pig farms (Porcher 2011)</w:t>
            </w:r>
          </w:p>
        </w:tc>
        <w:tc>
          <w:tcPr>
            <w:tcW w:w="3618" w:type="dxa"/>
          </w:tcPr>
          <w:p w14:paraId="7309D22E" w14:textId="77777777" w:rsidR="00C608C9" w:rsidRPr="00A03C72" w:rsidRDefault="00C608C9" w:rsidP="000608C6">
            <w:pPr>
              <w:rPr>
                <w:rFonts w:cs="Times New Roman"/>
                <w:sz w:val="16"/>
                <w:szCs w:val="16"/>
              </w:rPr>
            </w:pPr>
            <w:r w:rsidRPr="00A03C72">
              <w:rPr>
                <w:rFonts w:cs="Times New Roman"/>
                <w:sz w:val="16"/>
                <w:szCs w:val="16"/>
                <w:lang w:val="en-BZ"/>
              </w:rPr>
              <w:t>Included</w:t>
            </w:r>
          </w:p>
        </w:tc>
      </w:tr>
      <w:tr w:rsidR="00A03C72" w:rsidRPr="00A03C72" w14:paraId="08EEA562" w14:textId="77777777" w:rsidTr="0008694F">
        <w:tc>
          <w:tcPr>
            <w:tcW w:w="1274" w:type="dxa"/>
            <w:vMerge/>
          </w:tcPr>
          <w:p w14:paraId="221F0581" w14:textId="77777777" w:rsidR="00C608C9" w:rsidRPr="00A03C72" w:rsidRDefault="00C608C9" w:rsidP="000608C6">
            <w:pPr>
              <w:rPr>
                <w:rFonts w:cs="Times New Roman"/>
                <w:sz w:val="16"/>
                <w:szCs w:val="16"/>
              </w:rPr>
            </w:pPr>
          </w:p>
        </w:tc>
        <w:tc>
          <w:tcPr>
            <w:tcW w:w="1709" w:type="dxa"/>
            <w:vMerge/>
          </w:tcPr>
          <w:p w14:paraId="1B22E64E" w14:textId="77777777" w:rsidR="00C608C9" w:rsidRPr="00A03C72" w:rsidRDefault="00C608C9" w:rsidP="000608C6">
            <w:pPr>
              <w:rPr>
                <w:rFonts w:cs="Times New Roman"/>
                <w:sz w:val="16"/>
                <w:szCs w:val="16"/>
              </w:rPr>
            </w:pPr>
          </w:p>
        </w:tc>
        <w:tc>
          <w:tcPr>
            <w:tcW w:w="2844" w:type="dxa"/>
          </w:tcPr>
          <w:p w14:paraId="24E9F9E8" w14:textId="77777777" w:rsidR="00C608C9" w:rsidRPr="00A03C72" w:rsidRDefault="00C608C9" w:rsidP="000608C6">
            <w:pPr>
              <w:rPr>
                <w:rFonts w:cs="Times New Roman"/>
                <w:sz w:val="16"/>
                <w:szCs w:val="16"/>
              </w:rPr>
            </w:pPr>
            <w:r w:rsidRPr="00A03C72">
              <w:rPr>
                <w:rFonts w:cs="Times New Roman"/>
                <w:sz w:val="16"/>
                <w:szCs w:val="16"/>
              </w:rPr>
              <w:t>Other benefits like housing</w:t>
            </w:r>
            <w:r w:rsidRPr="00A03C72">
              <w:rPr>
                <w:rFonts w:cs="Times New Roman"/>
                <w:sz w:val="16"/>
                <w:szCs w:val="16"/>
                <w:vertAlign w:val="superscript"/>
              </w:rPr>
              <w:t>a</w:t>
            </w:r>
            <w:r w:rsidRPr="00A03C72">
              <w:rPr>
                <w:rFonts w:cs="Times New Roman"/>
                <w:sz w:val="16"/>
                <w:szCs w:val="16"/>
              </w:rPr>
              <w:t xml:space="preserve"> </w:t>
            </w:r>
          </w:p>
        </w:tc>
        <w:tc>
          <w:tcPr>
            <w:tcW w:w="3618" w:type="dxa"/>
          </w:tcPr>
          <w:p w14:paraId="3F24FC44" w14:textId="77777777" w:rsidR="00C608C9" w:rsidRPr="00A03C72" w:rsidRDefault="00C608C9" w:rsidP="0021348E">
            <w:pPr>
              <w:rPr>
                <w:rFonts w:cs="Times New Roman"/>
                <w:sz w:val="16"/>
                <w:szCs w:val="16"/>
              </w:rPr>
            </w:pPr>
            <w:r w:rsidRPr="00A03C72">
              <w:rPr>
                <w:rFonts w:cs="Times New Roman"/>
                <w:sz w:val="16"/>
                <w:szCs w:val="16"/>
                <w:lang w:val="en-BZ"/>
              </w:rPr>
              <w:t>Not included as no data w</w:t>
            </w:r>
            <w:r w:rsidR="0021348E" w:rsidRPr="00A03C72">
              <w:rPr>
                <w:rFonts w:cs="Times New Roman"/>
                <w:sz w:val="16"/>
                <w:szCs w:val="16"/>
                <w:lang w:val="en-BZ"/>
              </w:rPr>
              <w:t xml:space="preserve">ere </w:t>
            </w:r>
            <w:r w:rsidRPr="00A03C72">
              <w:rPr>
                <w:rFonts w:cs="Times New Roman"/>
                <w:sz w:val="16"/>
                <w:szCs w:val="16"/>
                <w:lang w:val="en-BZ"/>
              </w:rPr>
              <w:t>found</w:t>
            </w:r>
          </w:p>
        </w:tc>
      </w:tr>
      <w:tr w:rsidR="00A03C72" w:rsidRPr="00A03C72" w14:paraId="755D2729" w14:textId="77777777" w:rsidTr="0008694F">
        <w:trPr>
          <w:trHeight w:val="379"/>
        </w:trPr>
        <w:tc>
          <w:tcPr>
            <w:tcW w:w="1274" w:type="dxa"/>
            <w:vMerge/>
          </w:tcPr>
          <w:p w14:paraId="464B4A90" w14:textId="77777777" w:rsidR="00C608C9" w:rsidRPr="00A03C72" w:rsidRDefault="00C608C9" w:rsidP="000608C6">
            <w:pPr>
              <w:rPr>
                <w:rFonts w:cs="Times New Roman"/>
                <w:sz w:val="16"/>
                <w:szCs w:val="16"/>
              </w:rPr>
            </w:pPr>
          </w:p>
        </w:tc>
        <w:tc>
          <w:tcPr>
            <w:tcW w:w="1709" w:type="dxa"/>
          </w:tcPr>
          <w:p w14:paraId="5178455C" w14:textId="77777777" w:rsidR="00C608C9" w:rsidRPr="00A03C72" w:rsidRDefault="00C608C9" w:rsidP="008F0F5A">
            <w:pPr>
              <w:rPr>
                <w:rFonts w:cs="Times New Roman"/>
                <w:sz w:val="16"/>
                <w:szCs w:val="16"/>
              </w:rPr>
            </w:pPr>
            <w:r w:rsidRPr="00A03C72">
              <w:rPr>
                <w:rFonts w:cs="Times New Roman"/>
                <w:sz w:val="16"/>
                <w:szCs w:val="16"/>
              </w:rPr>
              <w:t>Professional  development</w:t>
            </w:r>
            <w:r w:rsidR="00744ABD" w:rsidRPr="00A03C72">
              <w:rPr>
                <w:rFonts w:cs="Times New Roman"/>
                <w:sz w:val="16"/>
                <w:szCs w:val="16"/>
                <w:vertAlign w:val="superscript"/>
              </w:rPr>
              <w:t>a</w:t>
            </w:r>
            <w:r w:rsidRPr="00A03C72">
              <w:rPr>
                <w:rFonts w:cs="Times New Roman"/>
                <w:sz w:val="16"/>
                <w:szCs w:val="16"/>
              </w:rPr>
              <w:t xml:space="preserve"> </w:t>
            </w:r>
          </w:p>
        </w:tc>
        <w:tc>
          <w:tcPr>
            <w:tcW w:w="2844" w:type="dxa"/>
          </w:tcPr>
          <w:p w14:paraId="0E09CC77" w14:textId="77777777" w:rsidR="00C608C9" w:rsidRPr="00A03C72" w:rsidRDefault="00C608C9" w:rsidP="00546035">
            <w:pPr>
              <w:rPr>
                <w:rFonts w:cs="Times New Roman"/>
                <w:sz w:val="16"/>
                <w:szCs w:val="16"/>
              </w:rPr>
            </w:pPr>
            <w:r w:rsidRPr="00A03C72">
              <w:rPr>
                <w:rFonts w:cs="Times New Roman"/>
                <w:sz w:val="16"/>
                <w:szCs w:val="16"/>
              </w:rPr>
              <w:t>High worker turnover (Mcglone and Pond 2003)</w:t>
            </w:r>
          </w:p>
        </w:tc>
        <w:tc>
          <w:tcPr>
            <w:tcW w:w="3618" w:type="dxa"/>
          </w:tcPr>
          <w:p w14:paraId="28F5B63E" w14:textId="77777777" w:rsidR="00C608C9" w:rsidRPr="00A03C72" w:rsidRDefault="00C608C9" w:rsidP="0021348E">
            <w:pPr>
              <w:rPr>
                <w:rFonts w:cs="Times New Roman"/>
                <w:sz w:val="16"/>
                <w:szCs w:val="16"/>
              </w:rPr>
            </w:pPr>
            <w:r w:rsidRPr="00A03C72">
              <w:rPr>
                <w:rFonts w:cs="Times New Roman"/>
                <w:sz w:val="16"/>
                <w:szCs w:val="16"/>
                <w:lang w:val="en-BZ"/>
              </w:rPr>
              <w:t>Not included as no data w</w:t>
            </w:r>
            <w:r w:rsidR="0021348E" w:rsidRPr="00A03C72">
              <w:rPr>
                <w:rFonts w:cs="Times New Roman"/>
                <w:sz w:val="16"/>
                <w:szCs w:val="16"/>
                <w:lang w:val="en-BZ"/>
              </w:rPr>
              <w:t>ere</w:t>
            </w:r>
            <w:r w:rsidRPr="00A03C72">
              <w:rPr>
                <w:rFonts w:cs="Times New Roman"/>
                <w:sz w:val="16"/>
                <w:szCs w:val="16"/>
                <w:lang w:val="en-BZ"/>
              </w:rPr>
              <w:t xml:space="preserve"> found</w:t>
            </w:r>
          </w:p>
        </w:tc>
      </w:tr>
      <w:tr w:rsidR="00A03C72" w:rsidRPr="00A03C72" w14:paraId="13F02245" w14:textId="77777777" w:rsidTr="0008694F">
        <w:tc>
          <w:tcPr>
            <w:tcW w:w="1274" w:type="dxa"/>
            <w:vMerge/>
          </w:tcPr>
          <w:p w14:paraId="11B44A68" w14:textId="77777777" w:rsidR="00C608C9" w:rsidRPr="00A03C72" w:rsidRDefault="00C608C9" w:rsidP="000608C6">
            <w:pPr>
              <w:rPr>
                <w:rFonts w:cs="Times New Roman"/>
                <w:sz w:val="16"/>
                <w:szCs w:val="16"/>
              </w:rPr>
            </w:pPr>
          </w:p>
        </w:tc>
        <w:tc>
          <w:tcPr>
            <w:tcW w:w="1709" w:type="dxa"/>
          </w:tcPr>
          <w:p w14:paraId="4C972AA8" w14:textId="77777777" w:rsidR="00C608C9" w:rsidRPr="00A03C72" w:rsidRDefault="00C608C9" w:rsidP="008F0F5A">
            <w:pPr>
              <w:rPr>
                <w:rFonts w:cs="Times New Roman"/>
                <w:sz w:val="16"/>
                <w:szCs w:val="16"/>
              </w:rPr>
            </w:pPr>
            <w:r w:rsidRPr="00A03C72">
              <w:rPr>
                <w:rFonts w:cs="Times New Roman"/>
                <w:sz w:val="16"/>
                <w:szCs w:val="16"/>
              </w:rPr>
              <w:t>Training and education</w:t>
            </w:r>
            <w:r w:rsidR="00744ABD" w:rsidRPr="00A03C72">
              <w:rPr>
                <w:rFonts w:cs="Times New Roman"/>
                <w:sz w:val="16"/>
                <w:szCs w:val="16"/>
                <w:vertAlign w:val="superscript"/>
              </w:rPr>
              <w:t>a</w:t>
            </w:r>
            <w:r w:rsidRPr="00A03C72">
              <w:rPr>
                <w:rFonts w:cs="Times New Roman"/>
                <w:sz w:val="16"/>
                <w:szCs w:val="16"/>
              </w:rPr>
              <w:t xml:space="preserve"> </w:t>
            </w:r>
          </w:p>
        </w:tc>
        <w:tc>
          <w:tcPr>
            <w:tcW w:w="2844" w:type="dxa"/>
          </w:tcPr>
          <w:p w14:paraId="5E4C55AE" w14:textId="77777777" w:rsidR="00C608C9" w:rsidRPr="00A03C72" w:rsidRDefault="00C608C9" w:rsidP="00546035">
            <w:pPr>
              <w:rPr>
                <w:rFonts w:cs="Times New Roman"/>
                <w:sz w:val="16"/>
                <w:szCs w:val="16"/>
              </w:rPr>
            </w:pPr>
            <w:r w:rsidRPr="00A03C72">
              <w:rPr>
                <w:rFonts w:cs="Times New Roman"/>
                <w:sz w:val="16"/>
                <w:szCs w:val="16"/>
              </w:rPr>
              <w:t>Poor worker training (Mcglone and Pond 2003)</w:t>
            </w:r>
          </w:p>
        </w:tc>
        <w:tc>
          <w:tcPr>
            <w:tcW w:w="3618" w:type="dxa"/>
          </w:tcPr>
          <w:p w14:paraId="317FEE92" w14:textId="77777777" w:rsidR="00C608C9" w:rsidRPr="00A03C72" w:rsidRDefault="00C608C9" w:rsidP="0021348E">
            <w:pPr>
              <w:rPr>
                <w:rFonts w:cs="Times New Roman"/>
                <w:sz w:val="16"/>
                <w:szCs w:val="16"/>
              </w:rPr>
            </w:pPr>
            <w:r w:rsidRPr="00A03C72">
              <w:rPr>
                <w:rFonts w:cs="Times New Roman"/>
                <w:sz w:val="16"/>
                <w:szCs w:val="16"/>
                <w:lang w:val="en-BZ"/>
              </w:rPr>
              <w:t xml:space="preserve">Not included as no data </w:t>
            </w:r>
            <w:r w:rsidR="0021348E" w:rsidRPr="00A03C72">
              <w:rPr>
                <w:rFonts w:cs="Times New Roman"/>
                <w:sz w:val="16"/>
                <w:szCs w:val="16"/>
                <w:lang w:val="en-BZ"/>
              </w:rPr>
              <w:t xml:space="preserve">were </w:t>
            </w:r>
            <w:r w:rsidRPr="00A03C72">
              <w:rPr>
                <w:rFonts w:cs="Times New Roman"/>
                <w:sz w:val="16"/>
                <w:szCs w:val="16"/>
                <w:lang w:val="en-BZ"/>
              </w:rPr>
              <w:t>found</w:t>
            </w:r>
          </w:p>
        </w:tc>
      </w:tr>
      <w:tr w:rsidR="00A03C72" w:rsidRPr="00A03C72" w14:paraId="47344E55" w14:textId="77777777" w:rsidTr="0008694F">
        <w:tc>
          <w:tcPr>
            <w:tcW w:w="1274" w:type="dxa"/>
            <w:vMerge/>
          </w:tcPr>
          <w:p w14:paraId="7E5F72A0" w14:textId="77777777" w:rsidR="00C608C9" w:rsidRPr="00A03C72" w:rsidRDefault="00C608C9" w:rsidP="000608C6">
            <w:pPr>
              <w:rPr>
                <w:rFonts w:cs="Times New Roman"/>
                <w:sz w:val="16"/>
                <w:szCs w:val="16"/>
              </w:rPr>
            </w:pPr>
          </w:p>
        </w:tc>
        <w:tc>
          <w:tcPr>
            <w:tcW w:w="1709" w:type="dxa"/>
          </w:tcPr>
          <w:p w14:paraId="2EBD61DB" w14:textId="77777777" w:rsidR="00C608C9" w:rsidRPr="00A03C72" w:rsidRDefault="00C608C9" w:rsidP="008F0F5A">
            <w:pPr>
              <w:rPr>
                <w:rFonts w:cs="Times New Roman"/>
                <w:sz w:val="16"/>
                <w:szCs w:val="16"/>
              </w:rPr>
            </w:pPr>
            <w:r w:rsidRPr="00A03C72">
              <w:rPr>
                <w:rFonts w:cs="Times New Roman"/>
                <w:sz w:val="16"/>
                <w:szCs w:val="16"/>
              </w:rPr>
              <w:t>Communication</w:t>
            </w:r>
            <w:r w:rsidR="00744ABD" w:rsidRPr="00A03C72">
              <w:rPr>
                <w:rFonts w:cs="Times New Roman"/>
                <w:sz w:val="16"/>
                <w:szCs w:val="16"/>
                <w:vertAlign w:val="superscript"/>
              </w:rPr>
              <w:t>a</w:t>
            </w:r>
            <w:r w:rsidRPr="00A03C72">
              <w:rPr>
                <w:rFonts w:cs="Times New Roman"/>
                <w:sz w:val="16"/>
                <w:szCs w:val="16"/>
              </w:rPr>
              <w:t xml:space="preserve"> </w:t>
            </w:r>
          </w:p>
        </w:tc>
        <w:tc>
          <w:tcPr>
            <w:tcW w:w="2844" w:type="dxa"/>
          </w:tcPr>
          <w:p w14:paraId="325FE09B" w14:textId="77777777" w:rsidR="00C608C9" w:rsidRPr="00A03C72" w:rsidRDefault="00C608C9" w:rsidP="0021348E">
            <w:pPr>
              <w:rPr>
                <w:rFonts w:cs="Times New Roman"/>
                <w:sz w:val="16"/>
                <w:szCs w:val="16"/>
              </w:rPr>
            </w:pPr>
            <w:r w:rsidRPr="00A03C72">
              <w:rPr>
                <w:rFonts w:cs="Times New Roman"/>
                <w:sz w:val="16"/>
                <w:szCs w:val="16"/>
              </w:rPr>
              <w:t xml:space="preserve">Language barriers between workers </w:t>
            </w:r>
            <w:r w:rsidR="0021348E" w:rsidRPr="00A03C72">
              <w:rPr>
                <w:rFonts w:cs="Times New Roman"/>
                <w:sz w:val="16"/>
                <w:szCs w:val="16"/>
              </w:rPr>
              <w:t xml:space="preserve">from other countries </w:t>
            </w:r>
            <w:r w:rsidRPr="00A03C72">
              <w:rPr>
                <w:rFonts w:cs="Times New Roman"/>
                <w:sz w:val="16"/>
                <w:szCs w:val="16"/>
              </w:rPr>
              <w:t xml:space="preserve">and </w:t>
            </w:r>
            <w:r w:rsidR="0021348E" w:rsidRPr="00A03C72">
              <w:rPr>
                <w:rFonts w:cs="Times New Roman"/>
                <w:sz w:val="16"/>
                <w:szCs w:val="16"/>
              </w:rPr>
              <w:t xml:space="preserve">Swedish </w:t>
            </w:r>
            <w:r w:rsidRPr="00A03C72">
              <w:rPr>
                <w:rFonts w:cs="Times New Roman"/>
                <w:sz w:val="16"/>
                <w:szCs w:val="16"/>
              </w:rPr>
              <w:t>farm managers</w:t>
            </w:r>
            <w:r w:rsidRPr="00A03C72">
              <w:rPr>
                <w:rFonts w:cs="Times New Roman"/>
                <w:sz w:val="16"/>
                <w:szCs w:val="16"/>
                <w:vertAlign w:val="superscript"/>
              </w:rPr>
              <w:t>a</w:t>
            </w:r>
          </w:p>
        </w:tc>
        <w:tc>
          <w:tcPr>
            <w:tcW w:w="3618" w:type="dxa"/>
          </w:tcPr>
          <w:p w14:paraId="2338702E" w14:textId="77777777" w:rsidR="00C608C9" w:rsidRPr="00A03C72" w:rsidRDefault="00C608C9" w:rsidP="0021348E">
            <w:pPr>
              <w:rPr>
                <w:rFonts w:cs="Times New Roman"/>
                <w:sz w:val="16"/>
                <w:szCs w:val="16"/>
              </w:rPr>
            </w:pPr>
            <w:r w:rsidRPr="00A03C72">
              <w:rPr>
                <w:rFonts w:cs="Times New Roman"/>
                <w:sz w:val="16"/>
                <w:szCs w:val="16"/>
                <w:lang w:val="en-BZ"/>
              </w:rPr>
              <w:t xml:space="preserve">Not included as no data </w:t>
            </w:r>
            <w:r w:rsidR="0021348E" w:rsidRPr="00A03C72">
              <w:rPr>
                <w:rFonts w:cs="Times New Roman"/>
                <w:sz w:val="16"/>
                <w:szCs w:val="16"/>
                <w:lang w:val="en-BZ"/>
              </w:rPr>
              <w:t xml:space="preserve">were </w:t>
            </w:r>
            <w:r w:rsidRPr="00A03C72">
              <w:rPr>
                <w:rFonts w:cs="Times New Roman"/>
                <w:sz w:val="16"/>
                <w:szCs w:val="16"/>
                <w:lang w:val="en-BZ"/>
              </w:rPr>
              <w:t xml:space="preserve">found </w:t>
            </w:r>
          </w:p>
        </w:tc>
      </w:tr>
      <w:tr w:rsidR="00A03C72" w:rsidRPr="00A03C72" w14:paraId="24B77562" w14:textId="77777777" w:rsidTr="0008694F">
        <w:trPr>
          <w:trHeight w:val="395"/>
        </w:trPr>
        <w:tc>
          <w:tcPr>
            <w:tcW w:w="1274" w:type="dxa"/>
            <w:vMerge w:val="restart"/>
          </w:tcPr>
          <w:p w14:paraId="3CADE081" w14:textId="77777777" w:rsidR="00C608C9" w:rsidRPr="00A03C72" w:rsidRDefault="00C608C9" w:rsidP="000608C6">
            <w:pPr>
              <w:rPr>
                <w:rFonts w:cs="Times New Roman"/>
                <w:b/>
                <w:sz w:val="16"/>
                <w:szCs w:val="16"/>
              </w:rPr>
            </w:pPr>
            <w:r w:rsidRPr="00A03C72">
              <w:rPr>
                <w:rFonts w:cs="Times New Roman"/>
                <w:b/>
                <w:sz w:val="16"/>
                <w:szCs w:val="16"/>
              </w:rPr>
              <w:t>Slaughterhouse</w:t>
            </w:r>
          </w:p>
          <w:p w14:paraId="758A9598" w14:textId="77777777" w:rsidR="00C608C9" w:rsidRPr="00A03C72" w:rsidRDefault="00C608C9" w:rsidP="000608C6">
            <w:pPr>
              <w:rPr>
                <w:rFonts w:cs="Times New Roman"/>
                <w:b/>
                <w:sz w:val="16"/>
                <w:szCs w:val="16"/>
              </w:rPr>
            </w:pPr>
          </w:p>
        </w:tc>
        <w:tc>
          <w:tcPr>
            <w:tcW w:w="1709" w:type="dxa"/>
          </w:tcPr>
          <w:p w14:paraId="6099D52A" w14:textId="77777777" w:rsidR="00C608C9" w:rsidRPr="00A03C72" w:rsidRDefault="00C608C9" w:rsidP="00307458">
            <w:pPr>
              <w:rPr>
                <w:rFonts w:cs="Times New Roman"/>
                <w:sz w:val="16"/>
                <w:szCs w:val="16"/>
              </w:rPr>
            </w:pPr>
            <w:r w:rsidRPr="00A03C72">
              <w:rPr>
                <w:rFonts w:cs="Times New Roman"/>
                <w:sz w:val="16"/>
                <w:szCs w:val="16"/>
              </w:rPr>
              <w:t xml:space="preserve">Freedom of association </w:t>
            </w:r>
          </w:p>
        </w:tc>
        <w:tc>
          <w:tcPr>
            <w:tcW w:w="2844" w:type="dxa"/>
          </w:tcPr>
          <w:p w14:paraId="08938A4C" w14:textId="77777777" w:rsidR="00C608C9" w:rsidRPr="00A03C72" w:rsidRDefault="00C608C9" w:rsidP="000608C6">
            <w:pPr>
              <w:rPr>
                <w:rFonts w:cs="Times New Roman"/>
                <w:sz w:val="16"/>
                <w:szCs w:val="16"/>
              </w:rPr>
            </w:pPr>
            <w:r w:rsidRPr="00A03C72">
              <w:rPr>
                <w:rFonts w:cs="Times New Roman"/>
                <w:sz w:val="16"/>
                <w:szCs w:val="16"/>
              </w:rPr>
              <w:t>-</w:t>
            </w:r>
          </w:p>
        </w:tc>
        <w:tc>
          <w:tcPr>
            <w:tcW w:w="3618" w:type="dxa"/>
          </w:tcPr>
          <w:p w14:paraId="1F2D3784" w14:textId="77777777" w:rsidR="00C608C9" w:rsidRPr="00A03C72" w:rsidRDefault="00C608C9" w:rsidP="0021348E">
            <w:pPr>
              <w:rPr>
                <w:rFonts w:cs="Times New Roman"/>
                <w:sz w:val="16"/>
                <w:szCs w:val="16"/>
                <w:lang w:val="en-BZ"/>
              </w:rPr>
            </w:pPr>
            <w:r w:rsidRPr="00A03C72">
              <w:rPr>
                <w:rFonts w:cs="Times New Roman"/>
                <w:sz w:val="16"/>
                <w:szCs w:val="16"/>
              </w:rPr>
              <w:t xml:space="preserve">Not included as this was not raised as an issue for </w:t>
            </w:r>
            <w:r w:rsidR="0021348E" w:rsidRPr="00A03C72">
              <w:rPr>
                <w:rFonts w:cs="Times New Roman"/>
                <w:sz w:val="16"/>
                <w:szCs w:val="16"/>
              </w:rPr>
              <w:t xml:space="preserve">workers at Swedish </w:t>
            </w:r>
            <w:r w:rsidRPr="00A03C72">
              <w:rPr>
                <w:rFonts w:cs="Times New Roman"/>
                <w:sz w:val="16"/>
                <w:szCs w:val="16"/>
              </w:rPr>
              <w:t>slaughterhouse</w:t>
            </w:r>
            <w:r w:rsidR="0021348E" w:rsidRPr="00A03C72">
              <w:rPr>
                <w:rFonts w:cs="Times New Roman"/>
                <w:sz w:val="16"/>
                <w:szCs w:val="16"/>
              </w:rPr>
              <w:t>s</w:t>
            </w:r>
          </w:p>
        </w:tc>
      </w:tr>
      <w:tr w:rsidR="00A03C72" w:rsidRPr="00A03C72" w14:paraId="0D59B83B" w14:textId="77777777" w:rsidTr="0008694F">
        <w:tc>
          <w:tcPr>
            <w:tcW w:w="1274" w:type="dxa"/>
            <w:vMerge/>
          </w:tcPr>
          <w:p w14:paraId="2D1EED72" w14:textId="77777777" w:rsidR="00C608C9" w:rsidRPr="00A03C72" w:rsidRDefault="00C608C9" w:rsidP="000608C6">
            <w:pPr>
              <w:rPr>
                <w:rFonts w:cs="Times New Roman"/>
                <w:sz w:val="16"/>
                <w:szCs w:val="16"/>
              </w:rPr>
            </w:pPr>
          </w:p>
        </w:tc>
        <w:tc>
          <w:tcPr>
            <w:tcW w:w="1709" w:type="dxa"/>
          </w:tcPr>
          <w:p w14:paraId="1687F4C6" w14:textId="77777777" w:rsidR="00C608C9" w:rsidRPr="00A03C72" w:rsidRDefault="00C608C9" w:rsidP="000608C6">
            <w:pPr>
              <w:rPr>
                <w:rFonts w:cs="Times New Roman"/>
                <w:sz w:val="16"/>
                <w:szCs w:val="16"/>
              </w:rPr>
            </w:pPr>
            <w:r w:rsidRPr="00A03C72">
              <w:rPr>
                <w:rFonts w:cs="Times New Roman"/>
                <w:sz w:val="16"/>
                <w:szCs w:val="16"/>
              </w:rPr>
              <w:t>Child labour</w:t>
            </w:r>
          </w:p>
        </w:tc>
        <w:tc>
          <w:tcPr>
            <w:tcW w:w="2844" w:type="dxa"/>
          </w:tcPr>
          <w:p w14:paraId="78C618E8" w14:textId="77777777" w:rsidR="00C608C9" w:rsidRPr="00A03C72" w:rsidRDefault="00C608C9" w:rsidP="000608C6">
            <w:pPr>
              <w:rPr>
                <w:rFonts w:cs="Times New Roman"/>
                <w:sz w:val="16"/>
                <w:szCs w:val="16"/>
              </w:rPr>
            </w:pPr>
            <w:r w:rsidRPr="00A03C72">
              <w:rPr>
                <w:rFonts w:cs="Times New Roman"/>
                <w:sz w:val="16"/>
                <w:szCs w:val="16"/>
              </w:rPr>
              <w:t>-</w:t>
            </w:r>
          </w:p>
        </w:tc>
        <w:tc>
          <w:tcPr>
            <w:tcW w:w="3618" w:type="dxa"/>
          </w:tcPr>
          <w:p w14:paraId="62B67956" w14:textId="77777777" w:rsidR="00C608C9" w:rsidRPr="00A03C72" w:rsidRDefault="00C608C9" w:rsidP="0021348E">
            <w:pPr>
              <w:rPr>
                <w:rFonts w:cs="Times New Roman"/>
                <w:sz w:val="16"/>
                <w:szCs w:val="16"/>
                <w:lang w:val="en-BZ"/>
              </w:rPr>
            </w:pPr>
            <w:r w:rsidRPr="00A03C72">
              <w:rPr>
                <w:rFonts w:cs="Times New Roman"/>
                <w:sz w:val="16"/>
                <w:szCs w:val="16"/>
              </w:rPr>
              <w:t xml:space="preserve">Not included as this was not raised as an issue for </w:t>
            </w:r>
            <w:r w:rsidR="0021348E" w:rsidRPr="00A03C72">
              <w:rPr>
                <w:rFonts w:cs="Times New Roman"/>
                <w:sz w:val="16"/>
                <w:szCs w:val="16"/>
              </w:rPr>
              <w:t>workers at Swedish</w:t>
            </w:r>
            <w:r w:rsidRPr="00A03C72">
              <w:rPr>
                <w:rFonts w:cs="Times New Roman"/>
                <w:sz w:val="16"/>
                <w:szCs w:val="16"/>
              </w:rPr>
              <w:t xml:space="preserve"> slaughterhouse</w:t>
            </w:r>
            <w:r w:rsidR="0021348E" w:rsidRPr="00A03C72">
              <w:rPr>
                <w:rFonts w:cs="Times New Roman"/>
                <w:sz w:val="16"/>
                <w:szCs w:val="16"/>
              </w:rPr>
              <w:t>s</w:t>
            </w:r>
          </w:p>
        </w:tc>
      </w:tr>
      <w:tr w:rsidR="00A03C72" w:rsidRPr="00A03C72" w14:paraId="2834ACDA" w14:textId="77777777" w:rsidTr="0008694F">
        <w:tc>
          <w:tcPr>
            <w:tcW w:w="1274" w:type="dxa"/>
            <w:vMerge/>
          </w:tcPr>
          <w:p w14:paraId="45FD56B2" w14:textId="77777777" w:rsidR="00C608C9" w:rsidRPr="00A03C72" w:rsidRDefault="00C608C9" w:rsidP="000608C6">
            <w:pPr>
              <w:rPr>
                <w:rFonts w:cs="Times New Roman"/>
                <w:sz w:val="16"/>
                <w:szCs w:val="16"/>
              </w:rPr>
            </w:pPr>
          </w:p>
        </w:tc>
        <w:tc>
          <w:tcPr>
            <w:tcW w:w="1709" w:type="dxa"/>
          </w:tcPr>
          <w:p w14:paraId="22F3CB66" w14:textId="77777777" w:rsidR="00C608C9" w:rsidRPr="00A03C72" w:rsidRDefault="00C608C9" w:rsidP="000608C6">
            <w:pPr>
              <w:rPr>
                <w:rFonts w:cs="Times New Roman"/>
                <w:sz w:val="16"/>
                <w:szCs w:val="16"/>
              </w:rPr>
            </w:pPr>
            <w:r w:rsidRPr="00A03C72">
              <w:rPr>
                <w:rFonts w:cs="Times New Roman"/>
                <w:sz w:val="16"/>
                <w:szCs w:val="16"/>
              </w:rPr>
              <w:t>Fair salary</w:t>
            </w:r>
          </w:p>
        </w:tc>
        <w:tc>
          <w:tcPr>
            <w:tcW w:w="2844" w:type="dxa"/>
          </w:tcPr>
          <w:p w14:paraId="7DCECEA2" w14:textId="77777777" w:rsidR="00C608C9" w:rsidRPr="00A03C72" w:rsidRDefault="00C608C9" w:rsidP="005F57CE">
            <w:pPr>
              <w:rPr>
                <w:rFonts w:cs="Times New Roman"/>
                <w:sz w:val="16"/>
                <w:szCs w:val="16"/>
              </w:rPr>
            </w:pPr>
            <w:r w:rsidRPr="00A03C72">
              <w:rPr>
                <w:rFonts w:cs="Times New Roman"/>
                <w:sz w:val="16"/>
                <w:szCs w:val="16"/>
              </w:rPr>
              <w:t>Low wages (Dillard 2008)</w:t>
            </w:r>
          </w:p>
        </w:tc>
        <w:tc>
          <w:tcPr>
            <w:tcW w:w="3618" w:type="dxa"/>
          </w:tcPr>
          <w:p w14:paraId="01DA211B" w14:textId="77777777" w:rsidR="00C608C9" w:rsidRPr="00A03C72" w:rsidRDefault="00C608C9" w:rsidP="000608C6">
            <w:pPr>
              <w:rPr>
                <w:rFonts w:cs="Times New Roman"/>
                <w:sz w:val="16"/>
                <w:szCs w:val="16"/>
              </w:rPr>
            </w:pPr>
            <w:r w:rsidRPr="00A03C72">
              <w:rPr>
                <w:rFonts w:cs="Times New Roman"/>
                <w:sz w:val="16"/>
                <w:szCs w:val="16"/>
              </w:rPr>
              <w:t>Included</w:t>
            </w:r>
          </w:p>
        </w:tc>
      </w:tr>
      <w:tr w:rsidR="00A03C72" w:rsidRPr="00A03C72" w14:paraId="054C4394" w14:textId="77777777" w:rsidTr="0008694F">
        <w:tc>
          <w:tcPr>
            <w:tcW w:w="1274" w:type="dxa"/>
            <w:vMerge/>
          </w:tcPr>
          <w:p w14:paraId="07D7E8D7" w14:textId="77777777" w:rsidR="00C608C9" w:rsidRPr="00A03C72" w:rsidRDefault="00C608C9" w:rsidP="000608C6">
            <w:pPr>
              <w:rPr>
                <w:rFonts w:cs="Times New Roman"/>
                <w:sz w:val="16"/>
                <w:szCs w:val="16"/>
              </w:rPr>
            </w:pPr>
          </w:p>
        </w:tc>
        <w:tc>
          <w:tcPr>
            <w:tcW w:w="1709" w:type="dxa"/>
          </w:tcPr>
          <w:p w14:paraId="010C28B9" w14:textId="77777777" w:rsidR="00C608C9" w:rsidRPr="00A03C72" w:rsidRDefault="00C608C9" w:rsidP="000608C6">
            <w:pPr>
              <w:rPr>
                <w:rFonts w:cs="Times New Roman"/>
                <w:sz w:val="16"/>
                <w:szCs w:val="16"/>
              </w:rPr>
            </w:pPr>
            <w:r w:rsidRPr="00A03C72">
              <w:rPr>
                <w:rFonts w:cs="Times New Roman"/>
                <w:sz w:val="16"/>
                <w:szCs w:val="16"/>
              </w:rPr>
              <w:t>Working hours</w:t>
            </w:r>
          </w:p>
        </w:tc>
        <w:tc>
          <w:tcPr>
            <w:tcW w:w="2844" w:type="dxa"/>
          </w:tcPr>
          <w:p w14:paraId="4A82DF8D" w14:textId="77777777" w:rsidR="00C608C9" w:rsidRPr="00A03C72" w:rsidRDefault="00C608C9" w:rsidP="005F57CE">
            <w:pPr>
              <w:rPr>
                <w:rFonts w:cs="Times New Roman"/>
                <w:sz w:val="16"/>
                <w:szCs w:val="16"/>
              </w:rPr>
            </w:pPr>
            <w:r w:rsidRPr="00A03C72">
              <w:rPr>
                <w:rFonts w:cs="Times New Roman"/>
                <w:sz w:val="16"/>
                <w:szCs w:val="16"/>
              </w:rPr>
              <w:t>Long working time (Dillard 2008)</w:t>
            </w:r>
          </w:p>
        </w:tc>
        <w:tc>
          <w:tcPr>
            <w:tcW w:w="3618" w:type="dxa"/>
          </w:tcPr>
          <w:p w14:paraId="19C713B8" w14:textId="77777777" w:rsidR="00C608C9" w:rsidRPr="00A03C72" w:rsidRDefault="00C608C9" w:rsidP="000608C6">
            <w:pPr>
              <w:rPr>
                <w:rFonts w:cs="Times New Roman"/>
                <w:sz w:val="16"/>
                <w:szCs w:val="16"/>
              </w:rPr>
            </w:pPr>
            <w:r w:rsidRPr="00A03C72">
              <w:rPr>
                <w:rFonts w:cs="Times New Roman"/>
                <w:sz w:val="16"/>
                <w:szCs w:val="16"/>
              </w:rPr>
              <w:t>Included</w:t>
            </w:r>
          </w:p>
        </w:tc>
      </w:tr>
      <w:tr w:rsidR="00A03C72" w:rsidRPr="00A03C72" w14:paraId="5489C121" w14:textId="77777777" w:rsidTr="0008694F">
        <w:tc>
          <w:tcPr>
            <w:tcW w:w="1274" w:type="dxa"/>
            <w:vMerge/>
          </w:tcPr>
          <w:p w14:paraId="59C92E0D" w14:textId="77777777" w:rsidR="00C608C9" w:rsidRPr="00A03C72" w:rsidRDefault="00C608C9" w:rsidP="000608C6">
            <w:pPr>
              <w:rPr>
                <w:rFonts w:cs="Times New Roman"/>
                <w:sz w:val="16"/>
                <w:szCs w:val="16"/>
              </w:rPr>
            </w:pPr>
          </w:p>
        </w:tc>
        <w:tc>
          <w:tcPr>
            <w:tcW w:w="1709" w:type="dxa"/>
          </w:tcPr>
          <w:p w14:paraId="15F885C9" w14:textId="77777777" w:rsidR="00C608C9" w:rsidRPr="00A03C72" w:rsidRDefault="00C608C9" w:rsidP="000608C6">
            <w:pPr>
              <w:rPr>
                <w:rFonts w:cs="Times New Roman"/>
                <w:sz w:val="16"/>
                <w:szCs w:val="16"/>
              </w:rPr>
            </w:pPr>
            <w:r w:rsidRPr="00A03C72">
              <w:rPr>
                <w:rFonts w:cs="Times New Roman"/>
                <w:sz w:val="16"/>
                <w:szCs w:val="16"/>
              </w:rPr>
              <w:t>Forced labour</w:t>
            </w:r>
          </w:p>
        </w:tc>
        <w:tc>
          <w:tcPr>
            <w:tcW w:w="2844" w:type="dxa"/>
          </w:tcPr>
          <w:p w14:paraId="7A313A6C" w14:textId="77777777" w:rsidR="00C608C9" w:rsidRPr="00A03C72" w:rsidRDefault="00C608C9" w:rsidP="000608C6">
            <w:pPr>
              <w:rPr>
                <w:rFonts w:cs="Times New Roman"/>
                <w:sz w:val="16"/>
                <w:szCs w:val="16"/>
              </w:rPr>
            </w:pPr>
            <w:r w:rsidRPr="00A03C72">
              <w:rPr>
                <w:rFonts w:cs="Times New Roman"/>
                <w:sz w:val="16"/>
                <w:szCs w:val="16"/>
              </w:rPr>
              <w:t>-</w:t>
            </w:r>
          </w:p>
        </w:tc>
        <w:tc>
          <w:tcPr>
            <w:tcW w:w="3618" w:type="dxa"/>
          </w:tcPr>
          <w:p w14:paraId="4D9B293C" w14:textId="77777777" w:rsidR="00C608C9" w:rsidRPr="00A03C72" w:rsidRDefault="00C608C9" w:rsidP="0021348E">
            <w:pPr>
              <w:rPr>
                <w:rFonts w:cs="Times New Roman"/>
                <w:sz w:val="16"/>
                <w:szCs w:val="16"/>
              </w:rPr>
            </w:pPr>
            <w:r w:rsidRPr="00A03C72">
              <w:rPr>
                <w:rFonts w:cs="Times New Roman"/>
                <w:sz w:val="16"/>
                <w:szCs w:val="16"/>
              </w:rPr>
              <w:t xml:space="preserve">Not included as this was not raised as an issue for </w:t>
            </w:r>
            <w:r w:rsidR="0021348E" w:rsidRPr="00A03C72">
              <w:rPr>
                <w:rFonts w:cs="Times New Roman"/>
                <w:sz w:val="16"/>
                <w:szCs w:val="16"/>
              </w:rPr>
              <w:t xml:space="preserve">workers at Swedish </w:t>
            </w:r>
            <w:r w:rsidRPr="00A03C72">
              <w:rPr>
                <w:rFonts w:cs="Times New Roman"/>
                <w:sz w:val="16"/>
                <w:szCs w:val="16"/>
              </w:rPr>
              <w:t>slaughterhouse</w:t>
            </w:r>
            <w:r w:rsidR="0021348E" w:rsidRPr="00A03C72">
              <w:rPr>
                <w:rFonts w:cs="Times New Roman"/>
                <w:sz w:val="16"/>
                <w:szCs w:val="16"/>
              </w:rPr>
              <w:t>s</w:t>
            </w:r>
          </w:p>
        </w:tc>
      </w:tr>
      <w:tr w:rsidR="00A03C72" w:rsidRPr="00A03C72" w14:paraId="5928FA5E" w14:textId="77777777" w:rsidTr="0008694F">
        <w:tc>
          <w:tcPr>
            <w:tcW w:w="1274" w:type="dxa"/>
            <w:vMerge/>
          </w:tcPr>
          <w:p w14:paraId="43C30321" w14:textId="77777777" w:rsidR="00C608C9" w:rsidRPr="00A03C72" w:rsidRDefault="00C608C9" w:rsidP="000608C6">
            <w:pPr>
              <w:rPr>
                <w:rFonts w:cs="Times New Roman"/>
                <w:sz w:val="16"/>
                <w:szCs w:val="16"/>
              </w:rPr>
            </w:pPr>
          </w:p>
        </w:tc>
        <w:tc>
          <w:tcPr>
            <w:tcW w:w="1709" w:type="dxa"/>
          </w:tcPr>
          <w:p w14:paraId="2B5BD14C" w14:textId="77777777" w:rsidR="00C608C9" w:rsidRPr="00A03C72" w:rsidRDefault="00C608C9" w:rsidP="00C7745C">
            <w:pPr>
              <w:rPr>
                <w:rFonts w:cs="Times New Roman"/>
                <w:sz w:val="16"/>
                <w:szCs w:val="16"/>
              </w:rPr>
            </w:pPr>
            <w:r w:rsidRPr="00A03C72">
              <w:rPr>
                <w:rFonts w:cs="Times New Roman"/>
                <w:sz w:val="16"/>
                <w:szCs w:val="16"/>
              </w:rPr>
              <w:t>Equal opportunities</w:t>
            </w:r>
          </w:p>
        </w:tc>
        <w:tc>
          <w:tcPr>
            <w:tcW w:w="2844" w:type="dxa"/>
          </w:tcPr>
          <w:p w14:paraId="7C790EF2" w14:textId="77777777" w:rsidR="00C608C9" w:rsidRPr="00A03C72" w:rsidRDefault="00C608C9" w:rsidP="004D1569">
            <w:pPr>
              <w:rPr>
                <w:rFonts w:cs="Times New Roman"/>
                <w:sz w:val="16"/>
                <w:szCs w:val="16"/>
              </w:rPr>
            </w:pPr>
            <w:r w:rsidRPr="00A03C72">
              <w:rPr>
                <w:rFonts w:cs="Times New Roman"/>
                <w:sz w:val="16"/>
                <w:szCs w:val="16"/>
              </w:rPr>
              <w:t>Gender inequality</w:t>
            </w:r>
            <w:r w:rsidRPr="00A03C72">
              <w:rPr>
                <w:rFonts w:cs="Times New Roman"/>
                <w:sz w:val="16"/>
                <w:szCs w:val="16"/>
                <w:vertAlign w:val="superscript"/>
              </w:rPr>
              <w:t>a</w:t>
            </w:r>
          </w:p>
        </w:tc>
        <w:tc>
          <w:tcPr>
            <w:tcW w:w="3618" w:type="dxa"/>
          </w:tcPr>
          <w:p w14:paraId="4B3F5EE9" w14:textId="77777777" w:rsidR="00C608C9" w:rsidRPr="00A03C72" w:rsidRDefault="00C608C9" w:rsidP="000608C6">
            <w:pPr>
              <w:rPr>
                <w:rFonts w:cs="Times New Roman"/>
                <w:sz w:val="16"/>
                <w:szCs w:val="16"/>
              </w:rPr>
            </w:pPr>
            <w:r w:rsidRPr="00A03C72">
              <w:rPr>
                <w:rFonts w:cs="Times New Roman"/>
                <w:sz w:val="16"/>
                <w:szCs w:val="16"/>
              </w:rPr>
              <w:t xml:space="preserve">Included </w:t>
            </w:r>
          </w:p>
        </w:tc>
      </w:tr>
      <w:tr w:rsidR="00A03C72" w:rsidRPr="00A03C72" w14:paraId="456781F8" w14:textId="77777777" w:rsidTr="0008694F">
        <w:tc>
          <w:tcPr>
            <w:tcW w:w="1274" w:type="dxa"/>
            <w:vMerge/>
          </w:tcPr>
          <w:p w14:paraId="1419CD4E" w14:textId="77777777" w:rsidR="00C608C9" w:rsidRPr="00A03C72" w:rsidRDefault="00C608C9" w:rsidP="000608C6">
            <w:pPr>
              <w:rPr>
                <w:rFonts w:cs="Times New Roman"/>
                <w:sz w:val="16"/>
                <w:szCs w:val="16"/>
              </w:rPr>
            </w:pPr>
          </w:p>
        </w:tc>
        <w:tc>
          <w:tcPr>
            <w:tcW w:w="1709" w:type="dxa"/>
            <w:vMerge w:val="restart"/>
          </w:tcPr>
          <w:p w14:paraId="3CE5E50E" w14:textId="77777777" w:rsidR="00C608C9" w:rsidRPr="00A03C72" w:rsidRDefault="00C608C9" w:rsidP="000608C6">
            <w:pPr>
              <w:rPr>
                <w:rFonts w:cs="Times New Roman"/>
                <w:sz w:val="16"/>
                <w:szCs w:val="16"/>
              </w:rPr>
            </w:pPr>
            <w:r w:rsidRPr="00A03C72">
              <w:rPr>
                <w:rFonts w:cs="Times New Roman"/>
                <w:sz w:val="16"/>
                <w:szCs w:val="16"/>
              </w:rPr>
              <w:t>Health and safety</w:t>
            </w:r>
          </w:p>
        </w:tc>
        <w:tc>
          <w:tcPr>
            <w:tcW w:w="2844" w:type="dxa"/>
          </w:tcPr>
          <w:p w14:paraId="5A911B02" w14:textId="77777777" w:rsidR="00C608C9" w:rsidRPr="00A03C72" w:rsidRDefault="00C608C9" w:rsidP="005F57CE">
            <w:pPr>
              <w:rPr>
                <w:rFonts w:cs="Times New Roman"/>
                <w:sz w:val="16"/>
                <w:szCs w:val="16"/>
              </w:rPr>
            </w:pPr>
            <w:r w:rsidRPr="00A03C72">
              <w:rPr>
                <w:rFonts w:cs="Times New Roman"/>
                <w:sz w:val="16"/>
                <w:szCs w:val="16"/>
              </w:rPr>
              <w:t>Accidents - physical danger from sharp knives (Dillard 2008)</w:t>
            </w:r>
          </w:p>
        </w:tc>
        <w:tc>
          <w:tcPr>
            <w:tcW w:w="3618" w:type="dxa"/>
          </w:tcPr>
          <w:p w14:paraId="0BC5FC2A" w14:textId="77777777" w:rsidR="00C608C9" w:rsidRPr="00A03C72" w:rsidRDefault="00C608C9" w:rsidP="000608C6">
            <w:pPr>
              <w:rPr>
                <w:rFonts w:cs="Times New Roman"/>
                <w:sz w:val="16"/>
                <w:szCs w:val="16"/>
              </w:rPr>
            </w:pPr>
            <w:r w:rsidRPr="00A03C72">
              <w:rPr>
                <w:rFonts w:cs="Times New Roman"/>
                <w:sz w:val="16"/>
                <w:szCs w:val="16"/>
                <w:lang w:val="en-BZ"/>
              </w:rPr>
              <w:t>Included</w:t>
            </w:r>
          </w:p>
        </w:tc>
      </w:tr>
      <w:tr w:rsidR="00A03C72" w:rsidRPr="00A03C72" w14:paraId="1924E100" w14:textId="77777777" w:rsidTr="0008694F">
        <w:trPr>
          <w:trHeight w:val="732"/>
        </w:trPr>
        <w:tc>
          <w:tcPr>
            <w:tcW w:w="1274" w:type="dxa"/>
            <w:vMerge/>
          </w:tcPr>
          <w:p w14:paraId="2EF1CF1A" w14:textId="77777777" w:rsidR="00C608C9" w:rsidRPr="00A03C72" w:rsidRDefault="00C608C9" w:rsidP="000608C6">
            <w:pPr>
              <w:rPr>
                <w:rFonts w:cs="Times New Roman"/>
                <w:sz w:val="16"/>
                <w:szCs w:val="16"/>
              </w:rPr>
            </w:pPr>
          </w:p>
        </w:tc>
        <w:tc>
          <w:tcPr>
            <w:tcW w:w="1709" w:type="dxa"/>
            <w:vMerge/>
          </w:tcPr>
          <w:p w14:paraId="0DA2E147" w14:textId="77777777" w:rsidR="00C608C9" w:rsidRPr="00A03C72" w:rsidRDefault="00C608C9" w:rsidP="000608C6">
            <w:pPr>
              <w:rPr>
                <w:rFonts w:cs="Times New Roman"/>
                <w:sz w:val="16"/>
                <w:szCs w:val="16"/>
              </w:rPr>
            </w:pPr>
          </w:p>
        </w:tc>
        <w:tc>
          <w:tcPr>
            <w:tcW w:w="2844" w:type="dxa"/>
            <w:tcBorders>
              <w:bottom w:val="single" w:sz="4" w:space="0" w:color="auto"/>
            </w:tcBorders>
          </w:tcPr>
          <w:p w14:paraId="3CA9298D" w14:textId="77777777" w:rsidR="00C608C9" w:rsidRPr="00A03C72" w:rsidRDefault="00C608C9" w:rsidP="005F57CE">
            <w:pPr>
              <w:rPr>
                <w:rFonts w:cs="Times New Roman"/>
                <w:sz w:val="16"/>
                <w:szCs w:val="16"/>
              </w:rPr>
            </w:pPr>
            <w:r w:rsidRPr="00A03C72">
              <w:rPr>
                <w:rFonts w:cs="Times New Roman"/>
                <w:sz w:val="16"/>
                <w:szCs w:val="16"/>
                <w:lang w:val="en-GB"/>
              </w:rPr>
              <w:t xml:space="preserve">Work related sickness (Musculoskeletal disorders, Tendonitis, Carpal tunnel syndrome, </w:t>
            </w:r>
            <w:r w:rsidRPr="00A03C72">
              <w:rPr>
                <w:rFonts w:cs="Times New Roman"/>
                <w:sz w:val="16"/>
                <w:szCs w:val="16"/>
              </w:rPr>
              <w:t xml:space="preserve">White finger, Psychological traumatic stress) (Dillard 2008) </w:t>
            </w:r>
          </w:p>
        </w:tc>
        <w:tc>
          <w:tcPr>
            <w:tcW w:w="3618" w:type="dxa"/>
            <w:tcBorders>
              <w:bottom w:val="single" w:sz="4" w:space="0" w:color="auto"/>
            </w:tcBorders>
          </w:tcPr>
          <w:p w14:paraId="40ABC803" w14:textId="77777777" w:rsidR="00C608C9" w:rsidRPr="00A03C72" w:rsidRDefault="00C608C9" w:rsidP="000608C6">
            <w:pPr>
              <w:rPr>
                <w:rFonts w:cs="Times New Roman"/>
                <w:sz w:val="16"/>
                <w:szCs w:val="16"/>
                <w:lang w:val="sv-SE"/>
              </w:rPr>
            </w:pPr>
            <w:r w:rsidRPr="00A03C72">
              <w:rPr>
                <w:rFonts w:cs="Times New Roman"/>
                <w:sz w:val="16"/>
                <w:szCs w:val="16"/>
                <w:lang w:val="en-BZ"/>
              </w:rPr>
              <w:t>Included</w:t>
            </w:r>
          </w:p>
        </w:tc>
      </w:tr>
      <w:tr w:rsidR="00C608C9" w:rsidRPr="00A03C72" w14:paraId="75F3F839" w14:textId="77777777" w:rsidTr="0008694F">
        <w:trPr>
          <w:trHeight w:val="323"/>
        </w:trPr>
        <w:tc>
          <w:tcPr>
            <w:tcW w:w="1274" w:type="dxa"/>
            <w:vMerge/>
          </w:tcPr>
          <w:p w14:paraId="36D88289" w14:textId="77777777" w:rsidR="00C608C9" w:rsidRPr="00A03C72" w:rsidRDefault="00C608C9" w:rsidP="000608C6">
            <w:pPr>
              <w:rPr>
                <w:rFonts w:cs="Times New Roman"/>
                <w:sz w:val="16"/>
                <w:szCs w:val="16"/>
              </w:rPr>
            </w:pPr>
          </w:p>
        </w:tc>
        <w:tc>
          <w:tcPr>
            <w:tcW w:w="1709" w:type="dxa"/>
            <w:vMerge/>
          </w:tcPr>
          <w:p w14:paraId="2B148AD4" w14:textId="77777777" w:rsidR="00C608C9" w:rsidRPr="00A03C72" w:rsidRDefault="00C608C9" w:rsidP="000608C6">
            <w:pPr>
              <w:rPr>
                <w:rFonts w:cs="Times New Roman"/>
                <w:sz w:val="16"/>
                <w:szCs w:val="16"/>
              </w:rPr>
            </w:pPr>
          </w:p>
        </w:tc>
        <w:tc>
          <w:tcPr>
            <w:tcW w:w="2844" w:type="dxa"/>
          </w:tcPr>
          <w:p w14:paraId="4E1E9E50" w14:textId="77777777" w:rsidR="00C608C9" w:rsidRPr="00A03C72" w:rsidRDefault="00C608C9" w:rsidP="005F57CE">
            <w:pPr>
              <w:rPr>
                <w:rFonts w:cs="Times New Roman"/>
                <w:sz w:val="16"/>
                <w:szCs w:val="16"/>
              </w:rPr>
            </w:pPr>
            <w:r w:rsidRPr="00A03C72">
              <w:rPr>
                <w:rFonts w:cs="Times New Roman"/>
                <w:sz w:val="16"/>
                <w:szCs w:val="16"/>
              </w:rPr>
              <w:t>Poor compensation for mental and emotional harm of abattoir work (Dillard 2008)</w:t>
            </w:r>
          </w:p>
        </w:tc>
        <w:tc>
          <w:tcPr>
            <w:tcW w:w="3618" w:type="dxa"/>
          </w:tcPr>
          <w:p w14:paraId="07AC3EDA" w14:textId="77777777" w:rsidR="00C608C9" w:rsidRPr="00A03C72" w:rsidRDefault="00C608C9" w:rsidP="004D1569">
            <w:pPr>
              <w:rPr>
                <w:rFonts w:cs="Times New Roman"/>
                <w:sz w:val="16"/>
                <w:szCs w:val="16"/>
              </w:rPr>
            </w:pPr>
            <w:r w:rsidRPr="00A03C72">
              <w:rPr>
                <w:rFonts w:cs="Times New Roman"/>
                <w:sz w:val="16"/>
                <w:szCs w:val="16"/>
                <w:lang w:val="en-BZ"/>
              </w:rPr>
              <w:t xml:space="preserve">Not included as no data </w:t>
            </w:r>
            <w:r w:rsidR="004D1569" w:rsidRPr="00A03C72">
              <w:rPr>
                <w:rFonts w:cs="Times New Roman"/>
                <w:sz w:val="16"/>
                <w:szCs w:val="16"/>
                <w:lang w:val="en-BZ"/>
              </w:rPr>
              <w:t xml:space="preserve">were </w:t>
            </w:r>
            <w:r w:rsidRPr="00A03C72">
              <w:rPr>
                <w:rFonts w:cs="Times New Roman"/>
                <w:sz w:val="16"/>
                <w:szCs w:val="16"/>
                <w:lang w:val="en-BZ"/>
              </w:rPr>
              <w:t>found</w:t>
            </w:r>
          </w:p>
        </w:tc>
      </w:tr>
    </w:tbl>
    <w:p w14:paraId="2B86AA67" w14:textId="77777777" w:rsidR="006A3CC1" w:rsidRPr="00A03C72" w:rsidRDefault="00771024" w:rsidP="00F349EC">
      <w:pPr>
        <w:spacing w:after="0" w:line="240" w:lineRule="auto"/>
        <w:rPr>
          <w:rFonts w:cs="Times New Roman"/>
          <w:sz w:val="14"/>
          <w:szCs w:val="14"/>
        </w:rPr>
      </w:pPr>
      <w:r w:rsidRPr="00A03C72">
        <w:rPr>
          <w:rFonts w:cs="Times New Roman"/>
          <w:sz w:val="14"/>
          <w:szCs w:val="14"/>
          <w:vertAlign w:val="superscript"/>
        </w:rPr>
        <w:t>a</w:t>
      </w:r>
      <w:r w:rsidR="006A3CC1" w:rsidRPr="00A03C72">
        <w:rPr>
          <w:rFonts w:cs="Times New Roman"/>
          <w:sz w:val="14"/>
          <w:szCs w:val="14"/>
        </w:rPr>
        <w:t xml:space="preserve"> </w:t>
      </w:r>
      <w:r w:rsidR="002D1355" w:rsidRPr="00A03C72">
        <w:rPr>
          <w:rFonts w:cs="Times New Roman"/>
          <w:sz w:val="14"/>
          <w:szCs w:val="14"/>
        </w:rPr>
        <w:t>I</w:t>
      </w:r>
      <w:r w:rsidR="006A3CC1" w:rsidRPr="00A03C72">
        <w:rPr>
          <w:rFonts w:cs="Times New Roman"/>
          <w:sz w:val="14"/>
          <w:szCs w:val="14"/>
        </w:rPr>
        <w:t xml:space="preserve">nput from </w:t>
      </w:r>
      <w:r w:rsidR="004D1569" w:rsidRPr="00A03C72">
        <w:rPr>
          <w:rFonts w:cs="Times New Roman"/>
          <w:sz w:val="14"/>
          <w:szCs w:val="14"/>
        </w:rPr>
        <w:t xml:space="preserve">the </w:t>
      </w:r>
      <w:r w:rsidR="006A3CC1" w:rsidRPr="00A03C72">
        <w:rPr>
          <w:rFonts w:cs="Times New Roman"/>
          <w:sz w:val="14"/>
          <w:szCs w:val="14"/>
        </w:rPr>
        <w:t>workshop</w:t>
      </w:r>
      <w:r w:rsidR="002D1355" w:rsidRPr="00A03C72">
        <w:rPr>
          <w:rFonts w:cs="Times New Roman"/>
          <w:sz w:val="14"/>
          <w:szCs w:val="14"/>
        </w:rPr>
        <w:t xml:space="preserve"> (the others issues are from the literature search</w:t>
      </w:r>
      <w:r w:rsidR="006A3CC1" w:rsidRPr="00A03C72">
        <w:rPr>
          <w:rFonts w:cs="Times New Roman"/>
          <w:sz w:val="14"/>
          <w:szCs w:val="14"/>
        </w:rPr>
        <w:t>)</w:t>
      </w:r>
    </w:p>
    <w:p w14:paraId="68440975" w14:textId="77777777" w:rsidR="00112A29" w:rsidRPr="00A03C72" w:rsidRDefault="00744ABD" w:rsidP="00F349EC">
      <w:pPr>
        <w:spacing w:after="0" w:line="240" w:lineRule="auto"/>
        <w:rPr>
          <w:rFonts w:cs="Times New Roman"/>
          <w:sz w:val="14"/>
          <w:szCs w:val="14"/>
        </w:rPr>
      </w:pPr>
      <w:r w:rsidRPr="00A03C72">
        <w:rPr>
          <w:rFonts w:cs="Times New Roman"/>
          <w:sz w:val="14"/>
          <w:szCs w:val="14"/>
          <w:vertAlign w:val="superscript"/>
        </w:rPr>
        <w:t>b</w:t>
      </w:r>
      <w:r w:rsidR="00112A29" w:rsidRPr="00A03C72">
        <w:rPr>
          <w:rFonts w:cs="Times New Roman"/>
          <w:sz w:val="14"/>
          <w:szCs w:val="14"/>
        </w:rPr>
        <w:t xml:space="preserve"> </w:t>
      </w:r>
      <w:r w:rsidR="004D1569" w:rsidRPr="00A03C72">
        <w:rPr>
          <w:rFonts w:cs="Times New Roman"/>
          <w:sz w:val="14"/>
          <w:szCs w:val="14"/>
        </w:rPr>
        <w:t>All</w:t>
      </w:r>
      <w:r w:rsidR="00112A29" w:rsidRPr="00A03C72">
        <w:rPr>
          <w:rFonts w:cs="Times New Roman"/>
          <w:sz w:val="14"/>
          <w:szCs w:val="14"/>
        </w:rPr>
        <w:t xml:space="preserve"> sustainability issues </w:t>
      </w:r>
      <w:r w:rsidR="004D1569" w:rsidRPr="00A03C72">
        <w:rPr>
          <w:rFonts w:cs="Times New Roman"/>
          <w:sz w:val="14"/>
          <w:szCs w:val="14"/>
        </w:rPr>
        <w:t>identified for the Soybean farm were also</w:t>
      </w:r>
      <w:r w:rsidR="00112A29" w:rsidRPr="00A03C72">
        <w:rPr>
          <w:rFonts w:cs="Times New Roman"/>
          <w:sz w:val="14"/>
          <w:szCs w:val="14"/>
        </w:rPr>
        <w:t xml:space="preserve"> listed for </w:t>
      </w:r>
      <w:r w:rsidR="004D1569" w:rsidRPr="00A03C72">
        <w:rPr>
          <w:rFonts w:cs="Times New Roman"/>
          <w:sz w:val="14"/>
          <w:szCs w:val="14"/>
        </w:rPr>
        <w:t xml:space="preserve">the </w:t>
      </w:r>
      <w:r w:rsidR="00112A29" w:rsidRPr="00A03C72">
        <w:rPr>
          <w:rFonts w:cs="Times New Roman"/>
          <w:sz w:val="14"/>
          <w:szCs w:val="14"/>
        </w:rPr>
        <w:t>Rapeseed farm</w:t>
      </w:r>
    </w:p>
    <w:p w14:paraId="152BB7C1" w14:textId="77777777" w:rsidR="0040037A" w:rsidRPr="00A03C72" w:rsidRDefault="0040037A" w:rsidP="0040037A">
      <w:pPr>
        <w:rPr>
          <w:rFonts w:cs="Times New Roman"/>
          <w:b/>
          <w:sz w:val="14"/>
          <w:szCs w:val="14"/>
        </w:rPr>
      </w:pPr>
    </w:p>
    <w:p w14:paraId="49353051" w14:textId="77777777" w:rsidR="0040037A" w:rsidRPr="00A03C72" w:rsidRDefault="00772E90" w:rsidP="00541A95">
      <w:pPr>
        <w:pStyle w:val="Heading2"/>
      </w:pPr>
      <w:bookmarkStart w:id="3" w:name="_Toc46477428"/>
      <w:r w:rsidRPr="00A03C72">
        <w:t>Table 2</w:t>
      </w:r>
      <w:r w:rsidR="0040037A" w:rsidRPr="00A03C72">
        <w:t xml:space="preserve">: </w:t>
      </w:r>
      <w:r w:rsidR="00EA7567" w:rsidRPr="00A03C72">
        <w:t>The full list of issues from expert</w:t>
      </w:r>
      <w:r w:rsidR="00396CA1" w:rsidRPr="00A03C72">
        <w:t>s for the stakeholder category ‘</w:t>
      </w:r>
      <w:r w:rsidR="00EA7567" w:rsidRPr="00A03C72">
        <w:t>farmer</w:t>
      </w:r>
      <w:r w:rsidR="00396CA1" w:rsidRPr="00A03C72">
        <w:t>’</w:t>
      </w:r>
      <w:r w:rsidR="00EA7567" w:rsidRPr="00A03C72">
        <w:t xml:space="preserve"> (New</w:t>
      </w:r>
      <w:r w:rsidR="00283A6C">
        <w:t xml:space="preserve"> stakeholder</w:t>
      </w:r>
      <w:r w:rsidR="00EA7567" w:rsidRPr="00A03C72">
        <w:t>)</w:t>
      </w:r>
      <w:bookmarkEnd w:id="3"/>
      <w:r w:rsidR="0040037A" w:rsidRPr="00A03C72">
        <w:t xml:space="preserve">  </w:t>
      </w:r>
    </w:p>
    <w:tbl>
      <w:tblPr>
        <w:tblStyle w:val="TableGrid313"/>
        <w:tblW w:w="9445" w:type="dxa"/>
        <w:tblLook w:val="04A0" w:firstRow="1" w:lastRow="0" w:firstColumn="1" w:lastColumn="0" w:noHBand="0" w:noVBand="1"/>
      </w:tblPr>
      <w:tblGrid>
        <w:gridCol w:w="2785"/>
        <w:gridCol w:w="3780"/>
        <w:gridCol w:w="2880"/>
      </w:tblGrid>
      <w:tr w:rsidR="00A03C72" w:rsidRPr="00A03C72" w14:paraId="0AF5BDFD" w14:textId="77777777" w:rsidTr="005C60C3">
        <w:trPr>
          <w:trHeight w:val="359"/>
        </w:trPr>
        <w:tc>
          <w:tcPr>
            <w:tcW w:w="2785" w:type="dxa"/>
          </w:tcPr>
          <w:p w14:paraId="188B7F07" w14:textId="77777777" w:rsidR="0040037A" w:rsidRPr="00A03C72" w:rsidRDefault="0040037A" w:rsidP="0040037A">
            <w:pPr>
              <w:rPr>
                <w:rFonts w:cs="Times New Roman"/>
                <w:b/>
                <w:sz w:val="14"/>
                <w:szCs w:val="14"/>
              </w:rPr>
            </w:pPr>
            <w:r w:rsidRPr="00A03C72">
              <w:rPr>
                <w:rFonts w:cs="Times New Roman"/>
                <w:b/>
                <w:sz w:val="14"/>
                <w:szCs w:val="14"/>
              </w:rPr>
              <w:t xml:space="preserve">Subcategory </w:t>
            </w:r>
          </w:p>
        </w:tc>
        <w:tc>
          <w:tcPr>
            <w:tcW w:w="3780" w:type="dxa"/>
          </w:tcPr>
          <w:p w14:paraId="3A94DCBA" w14:textId="77777777" w:rsidR="0040037A" w:rsidRPr="00A03C72" w:rsidRDefault="009F4C40" w:rsidP="009F4C40">
            <w:pPr>
              <w:rPr>
                <w:rFonts w:cs="Times New Roman"/>
                <w:b/>
                <w:sz w:val="14"/>
                <w:szCs w:val="14"/>
              </w:rPr>
            </w:pPr>
            <w:r>
              <w:rPr>
                <w:rFonts w:cs="Times New Roman"/>
                <w:b/>
                <w:sz w:val="14"/>
                <w:szCs w:val="14"/>
              </w:rPr>
              <w:t>Social s</w:t>
            </w:r>
            <w:r w:rsidR="0040037A" w:rsidRPr="00A03C72">
              <w:rPr>
                <w:rFonts w:cs="Times New Roman"/>
                <w:b/>
                <w:sz w:val="14"/>
                <w:szCs w:val="14"/>
              </w:rPr>
              <w:t>ustainability issue</w:t>
            </w:r>
          </w:p>
        </w:tc>
        <w:tc>
          <w:tcPr>
            <w:tcW w:w="2880" w:type="dxa"/>
          </w:tcPr>
          <w:p w14:paraId="7BE49359" w14:textId="77777777" w:rsidR="0040037A" w:rsidRPr="00A03C72" w:rsidRDefault="0040037A" w:rsidP="0040037A">
            <w:pPr>
              <w:rPr>
                <w:rFonts w:cs="Times New Roman"/>
                <w:b/>
                <w:sz w:val="14"/>
                <w:szCs w:val="14"/>
              </w:rPr>
            </w:pPr>
            <w:r w:rsidRPr="00A03C72">
              <w:rPr>
                <w:rFonts w:cs="Times New Roman"/>
                <w:b/>
                <w:sz w:val="14"/>
                <w:szCs w:val="14"/>
              </w:rPr>
              <w:t>Comments</w:t>
            </w:r>
          </w:p>
        </w:tc>
      </w:tr>
      <w:tr w:rsidR="00A03C72" w:rsidRPr="00A03C72" w14:paraId="6AE786F6" w14:textId="77777777" w:rsidTr="005C60C3">
        <w:trPr>
          <w:trHeight w:val="359"/>
        </w:trPr>
        <w:tc>
          <w:tcPr>
            <w:tcW w:w="2785" w:type="dxa"/>
          </w:tcPr>
          <w:p w14:paraId="108641BE" w14:textId="77777777" w:rsidR="001A2FE7" w:rsidRPr="00A03C72" w:rsidRDefault="001A2FE7" w:rsidP="0040037A">
            <w:pPr>
              <w:rPr>
                <w:rFonts w:cs="Times New Roman"/>
                <w:sz w:val="16"/>
                <w:szCs w:val="16"/>
              </w:rPr>
            </w:pPr>
            <w:r w:rsidRPr="00A03C72">
              <w:rPr>
                <w:rFonts w:cs="Times New Roman"/>
                <w:sz w:val="16"/>
                <w:szCs w:val="16"/>
              </w:rPr>
              <w:lastRenderedPageBreak/>
              <w:t>Freedom of association</w:t>
            </w:r>
          </w:p>
        </w:tc>
        <w:tc>
          <w:tcPr>
            <w:tcW w:w="3780" w:type="dxa"/>
          </w:tcPr>
          <w:p w14:paraId="0994DDA9" w14:textId="77777777" w:rsidR="001A2FE7" w:rsidRPr="00A03C72" w:rsidRDefault="001A2FE7" w:rsidP="0040037A">
            <w:pPr>
              <w:rPr>
                <w:rFonts w:cs="Times New Roman"/>
                <w:sz w:val="16"/>
                <w:szCs w:val="16"/>
              </w:rPr>
            </w:pPr>
            <w:r w:rsidRPr="00A03C72">
              <w:rPr>
                <w:rFonts w:cs="Times New Roman"/>
                <w:sz w:val="16"/>
                <w:szCs w:val="16"/>
              </w:rPr>
              <w:t>Organization freedom and union</w:t>
            </w:r>
            <w:r w:rsidR="00771024" w:rsidRPr="00A03C72">
              <w:rPr>
                <w:rFonts w:cs="Times New Roman"/>
                <w:sz w:val="16"/>
                <w:szCs w:val="16"/>
                <w:vertAlign w:val="superscript"/>
              </w:rPr>
              <w:t>a</w:t>
            </w:r>
          </w:p>
        </w:tc>
        <w:tc>
          <w:tcPr>
            <w:tcW w:w="2880" w:type="dxa"/>
          </w:tcPr>
          <w:p w14:paraId="2F084262" w14:textId="77777777" w:rsidR="001A2FE7" w:rsidRPr="00A03C72" w:rsidRDefault="001A2FE7" w:rsidP="0040037A">
            <w:pPr>
              <w:rPr>
                <w:rFonts w:cs="Times New Roman"/>
                <w:sz w:val="16"/>
                <w:szCs w:val="16"/>
              </w:rPr>
            </w:pPr>
            <w:r w:rsidRPr="00A03C72">
              <w:rPr>
                <w:rFonts w:cs="Times New Roman"/>
                <w:sz w:val="16"/>
                <w:szCs w:val="16"/>
                <w:lang w:val="en-BZ"/>
              </w:rPr>
              <w:t>Included</w:t>
            </w:r>
          </w:p>
        </w:tc>
      </w:tr>
      <w:tr w:rsidR="00A03C72" w:rsidRPr="00A03C72" w14:paraId="71A7092F" w14:textId="77777777" w:rsidTr="005C60C3">
        <w:trPr>
          <w:trHeight w:val="303"/>
        </w:trPr>
        <w:tc>
          <w:tcPr>
            <w:tcW w:w="2785" w:type="dxa"/>
          </w:tcPr>
          <w:p w14:paraId="4F3171A5" w14:textId="77777777" w:rsidR="0040037A" w:rsidRPr="00A03C72" w:rsidRDefault="0040037A" w:rsidP="00C72AF3">
            <w:pPr>
              <w:rPr>
                <w:rFonts w:cs="Times New Roman"/>
                <w:sz w:val="16"/>
                <w:szCs w:val="16"/>
              </w:rPr>
            </w:pPr>
            <w:r w:rsidRPr="00A03C72">
              <w:rPr>
                <w:rFonts w:cs="Times New Roman"/>
                <w:sz w:val="16"/>
                <w:szCs w:val="16"/>
              </w:rPr>
              <w:t>Fair income</w:t>
            </w:r>
            <w:r w:rsidR="0000568F" w:rsidRPr="00A03C72">
              <w:rPr>
                <w:rFonts w:cs="Times New Roman"/>
                <w:sz w:val="16"/>
                <w:szCs w:val="16"/>
                <w:u w:val="double"/>
                <w:vertAlign w:val="superscript"/>
              </w:rPr>
              <w:t>a</w:t>
            </w:r>
            <w:r w:rsidRPr="00A03C72">
              <w:rPr>
                <w:rFonts w:cs="Times New Roman"/>
                <w:sz w:val="16"/>
                <w:szCs w:val="16"/>
              </w:rPr>
              <w:t xml:space="preserve"> </w:t>
            </w:r>
          </w:p>
        </w:tc>
        <w:tc>
          <w:tcPr>
            <w:tcW w:w="3780" w:type="dxa"/>
          </w:tcPr>
          <w:p w14:paraId="36E19E89" w14:textId="77777777" w:rsidR="0040037A" w:rsidRPr="00A03C72" w:rsidRDefault="0040037A" w:rsidP="0040037A">
            <w:pPr>
              <w:rPr>
                <w:rFonts w:cs="Times New Roman"/>
                <w:sz w:val="16"/>
                <w:szCs w:val="16"/>
                <w:lang w:val="en-BZ"/>
              </w:rPr>
            </w:pPr>
            <w:r w:rsidRPr="00A03C72">
              <w:rPr>
                <w:rFonts w:cs="Times New Roman"/>
                <w:sz w:val="16"/>
                <w:szCs w:val="16"/>
              </w:rPr>
              <w:t>Lower income for farmers</w:t>
            </w:r>
            <w:r w:rsidR="00771024" w:rsidRPr="00A03C72">
              <w:rPr>
                <w:rFonts w:cs="Times New Roman"/>
                <w:sz w:val="16"/>
                <w:szCs w:val="16"/>
                <w:vertAlign w:val="superscript"/>
              </w:rPr>
              <w:t>a</w:t>
            </w:r>
          </w:p>
        </w:tc>
        <w:tc>
          <w:tcPr>
            <w:tcW w:w="2880" w:type="dxa"/>
          </w:tcPr>
          <w:p w14:paraId="088BAE36" w14:textId="77777777" w:rsidR="0040037A" w:rsidRPr="00A03C72" w:rsidRDefault="0040037A" w:rsidP="0040037A">
            <w:pPr>
              <w:rPr>
                <w:rFonts w:cs="Times New Roman"/>
                <w:b/>
                <w:sz w:val="16"/>
                <w:szCs w:val="16"/>
                <w:lang w:val="en-BZ"/>
              </w:rPr>
            </w:pPr>
            <w:r w:rsidRPr="00A03C72">
              <w:rPr>
                <w:rFonts w:cs="Times New Roman"/>
                <w:sz w:val="16"/>
                <w:szCs w:val="16"/>
                <w:lang w:val="en-BZ"/>
              </w:rPr>
              <w:t xml:space="preserve">Included </w:t>
            </w:r>
          </w:p>
        </w:tc>
      </w:tr>
      <w:tr w:rsidR="00A03C72" w:rsidRPr="00A03C72" w14:paraId="32848AED" w14:textId="77777777" w:rsidTr="005C60C3">
        <w:trPr>
          <w:trHeight w:val="303"/>
        </w:trPr>
        <w:tc>
          <w:tcPr>
            <w:tcW w:w="2785" w:type="dxa"/>
          </w:tcPr>
          <w:p w14:paraId="3018396D" w14:textId="77777777" w:rsidR="001A2FE7" w:rsidRPr="00A03C72" w:rsidRDefault="001A2FE7" w:rsidP="0040037A">
            <w:pPr>
              <w:rPr>
                <w:rFonts w:cs="Times New Roman"/>
                <w:sz w:val="16"/>
                <w:szCs w:val="16"/>
              </w:rPr>
            </w:pPr>
            <w:r w:rsidRPr="00A03C72">
              <w:rPr>
                <w:rFonts w:cs="Times New Roman"/>
                <w:sz w:val="16"/>
                <w:szCs w:val="16"/>
              </w:rPr>
              <w:t>Working hours</w:t>
            </w:r>
          </w:p>
        </w:tc>
        <w:tc>
          <w:tcPr>
            <w:tcW w:w="3780" w:type="dxa"/>
          </w:tcPr>
          <w:p w14:paraId="2C5FCD10" w14:textId="77777777" w:rsidR="001A2FE7" w:rsidRPr="00A03C72" w:rsidRDefault="001A2FE7" w:rsidP="0040037A">
            <w:pPr>
              <w:rPr>
                <w:rFonts w:cs="Times New Roman"/>
                <w:sz w:val="16"/>
                <w:szCs w:val="16"/>
              </w:rPr>
            </w:pPr>
            <w:r w:rsidRPr="00A03C72">
              <w:rPr>
                <w:rFonts w:cs="Times New Roman"/>
                <w:sz w:val="16"/>
                <w:szCs w:val="16"/>
              </w:rPr>
              <w:t>Long working time</w:t>
            </w:r>
            <w:r w:rsidR="00771024" w:rsidRPr="00A03C72">
              <w:rPr>
                <w:rFonts w:cs="Times New Roman"/>
                <w:sz w:val="16"/>
                <w:szCs w:val="16"/>
                <w:vertAlign w:val="superscript"/>
              </w:rPr>
              <w:t>a</w:t>
            </w:r>
          </w:p>
        </w:tc>
        <w:tc>
          <w:tcPr>
            <w:tcW w:w="2880" w:type="dxa"/>
          </w:tcPr>
          <w:p w14:paraId="724A96B5" w14:textId="77777777" w:rsidR="001A2FE7" w:rsidRPr="00A03C72" w:rsidRDefault="001A2FE7" w:rsidP="0040037A">
            <w:pPr>
              <w:rPr>
                <w:rFonts w:cs="Times New Roman"/>
                <w:sz w:val="16"/>
                <w:szCs w:val="16"/>
                <w:lang w:val="en-BZ"/>
              </w:rPr>
            </w:pPr>
            <w:r w:rsidRPr="00A03C72">
              <w:rPr>
                <w:rFonts w:cs="Times New Roman"/>
                <w:sz w:val="16"/>
                <w:szCs w:val="16"/>
                <w:lang w:val="en-BZ"/>
              </w:rPr>
              <w:t>Included</w:t>
            </w:r>
          </w:p>
        </w:tc>
      </w:tr>
      <w:tr w:rsidR="00A03C72" w:rsidRPr="00A03C72" w14:paraId="5AFD7732" w14:textId="77777777" w:rsidTr="005C60C3">
        <w:trPr>
          <w:trHeight w:val="303"/>
        </w:trPr>
        <w:tc>
          <w:tcPr>
            <w:tcW w:w="2785" w:type="dxa"/>
            <w:vMerge w:val="restart"/>
          </w:tcPr>
          <w:p w14:paraId="21D2729A" w14:textId="77777777" w:rsidR="00305210" w:rsidRPr="00A03C72" w:rsidRDefault="00305210" w:rsidP="0040037A">
            <w:pPr>
              <w:rPr>
                <w:rFonts w:cs="Times New Roman"/>
                <w:sz w:val="16"/>
                <w:szCs w:val="16"/>
              </w:rPr>
            </w:pPr>
            <w:r w:rsidRPr="00A03C72">
              <w:rPr>
                <w:rFonts w:cs="Times New Roman"/>
                <w:sz w:val="16"/>
                <w:szCs w:val="16"/>
              </w:rPr>
              <w:t>Health and safety</w:t>
            </w:r>
          </w:p>
        </w:tc>
        <w:tc>
          <w:tcPr>
            <w:tcW w:w="3780" w:type="dxa"/>
          </w:tcPr>
          <w:p w14:paraId="218342E2" w14:textId="77777777" w:rsidR="00305210" w:rsidRPr="00A03C72" w:rsidRDefault="002365C3" w:rsidP="0040037A">
            <w:pPr>
              <w:rPr>
                <w:rFonts w:cs="Times New Roman"/>
                <w:sz w:val="16"/>
                <w:szCs w:val="16"/>
              </w:rPr>
            </w:pPr>
            <w:r w:rsidRPr="00A03C72">
              <w:rPr>
                <w:rFonts w:cs="Times New Roman"/>
                <w:sz w:val="16"/>
                <w:szCs w:val="16"/>
              </w:rPr>
              <w:t xml:space="preserve">Antibiotic resistance (Methicillin Resistant </w:t>
            </w:r>
            <w:r w:rsidRPr="00A03C72">
              <w:rPr>
                <w:rFonts w:cs="Times New Roman"/>
                <w:i/>
                <w:sz w:val="16"/>
                <w:szCs w:val="16"/>
              </w:rPr>
              <w:t>Staphylococcus Aureus)</w:t>
            </w:r>
            <w:r w:rsidRPr="00A03C72">
              <w:rPr>
                <w:rFonts w:cs="Times New Roman"/>
                <w:i/>
                <w:sz w:val="16"/>
                <w:szCs w:val="16"/>
                <w:vertAlign w:val="superscript"/>
              </w:rPr>
              <w:t>a</w:t>
            </w:r>
          </w:p>
        </w:tc>
        <w:tc>
          <w:tcPr>
            <w:tcW w:w="2880" w:type="dxa"/>
          </w:tcPr>
          <w:p w14:paraId="43A98FC6" w14:textId="77777777" w:rsidR="00305210" w:rsidRPr="00A03C72" w:rsidRDefault="00305210" w:rsidP="0040037A">
            <w:pPr>
              <w:rPr>
                <w:rFonts w:cs="Times New Roman"/>
                <w:sz w:val="16"/>
                <w:szCs w:val="16"/>
                <w:lang w:val="en-BZ"/>
              </w:rPr>
            </w:pPr>
            <w:r w:rsidRPr="00A03C72">
              <w:rPr>
                <w:rFonts w:cs="Times New Roman"/>
                <w:sz w:val="16"/>
                <w:szCs w:val="16"/>
                <w:lang w:val="en-BZ"/>
              </w:rPr>
              <w:t>Included</w:t>
            </w:r>
          </w:p>
        </w:tc>
      </w:tr>
      <w:tr w:rsidR="00A03C72" w:rsidRPr="00A03C72" w14:paraId="4CC97FC8" w14:textId="77777777" w:rsidTr="005C60C3">
        <w:trPr>
          <w:trHeight w:val="303"/>
        </w:trPr>
        <w:tc>
          <w:tcPr>
            <w:tcW w:w="2785" w:type="dxa"/>
            <w:vMerge/>
          </w:tcPr>
          <w:p w14:paraId="48D291F4" w14:textId="77777777" w:rsidR="00305210" w:rsidRPr="00A03C72" w:rsidRDefault="00305210" w:rsidP="0040037A">
            <w:pPr>
              <w:rPr>
                <w:rFonts w:cs="Times New Roman"/>
                <w:sz w:val="16"/>
                <w:szCs w:val="16"/>
              </w:rPr>
            </w:pPr>
          </w:p>
        </w:tc>
        <w:tc>
          <w:tcPr>
            <w:tcW w:w="3780" w:type="dxa"/>
          </w:tcPr>
          <w:p w14:paraId="513620D8" w14:textId="77777777" w:rsidR="00305210" w:rsidRPr="00A03C72" w:rsidRDefault="00D01562" w:rsidP="0040037A">
            <w:pPr>
              <w:rPr>
                <w:rFonts w:cs="Times New Roman"/>
                <w:sz w:val="16"/>
                <w:szCs w:val="16"/>
              </w:rPr>
            </w:pPr>
            <w:r>
              <w:rPr>
                <w:rFonts w:cs="Times New Roman"/>
                <w:sz w:val="16"/>
                <w:szCs w:val="16"/>
              </w:rPr>
              <w:t>Musculoskeletal disorders</w:t>
            </w:r>
            <w:r w:rsidR="00771024" w:rsidRPr="00A03C72">
              <w:rPr>
                <w:rFonts w:cs="Times New Roman"/>
                <w:sz w:val="16"/>
                <w:szCs w:val="16"/>
                <w:vertAlign w:val="superscript"/>
              </w:rPr>
              <w:t>a</w:t>
            </w:r>
          </w:p>
        </w:tc>
        <w:tc>
          <w:tcPr>
            <w:tcW w:w="2880" w:type="dxa"/>
          </w:tcPr>
          <w:p w14:paraId="2496EB31" w14:textId="77777777" w:rsidR="00305210" w:rsidRPr="00A03C72" w:rsidRDefault="00305210" w:rsidP="0040037A">
            <w:pPr>
              <w:rPr>
                <w:rFonts w:cs="Times New Roman"/>
                <w:sz w:val="16"/>
                <w:szCs w:val="16"/>
                <w:lang w:val="en-BZ"/>
              </w:rPr>
            </w:pPr>
            <w:r w:rsidRPr="00A03C72">
              <w:rPr>
                <w:rFonts w:cs="Times New Roman"/>
                <w:sz w:val="16"/>
                <w:szCs w:val="16"/>
                <w:lang w:val="en-BZ"/>
              </w:rPr>
              <w:t>Included</w:t>
            </w:r>
          </w:p>
        </w:tc>
      </w:tr>
      <w:tr w:rsidR="00A03C72" w:rsidRPr="00A03C72" w14:paraId="5D381690" w14:textId="77777777" w:rsidTr="005C60C3">
        <w:trPr>
          <w:trHeight w:val="303"/>
        </w:trPr>
        <w:tc>
          <w:tcPr>
            <w:tcW w:w="2785" w:type="dxa"/>
            <w:vMerge/>
          </w:tcPr>
          <w:p w14:paraId="6937F259" w14:textId="77777777" w:rsidR="00305210" w:rsidRPr="00A03C72" w:rsidRDefault="00305210" w:rsidP="0040037A">
            <w:pPr>
              <w:rPr>
                <w:rFonts w:cs="Times New Roman"/>
                <w:sz w:val="16"/>
                <w:szCs w:val="16"/>
              </w:rPr>
            </w:pPr>
          </w:p>
        </w:tc>
        <w:tc>
          <w:tcPr>
            <w:tcW w:w="3780" w:type="dxa"/>
          </w:tcPr>
          <w:p w14:paraId="2259203E" w14:textId="77777777" w:rsidR="00305210" w:rsidRPr="00A03C72" w:rsidRDefault="00305210" w:rsidP="0040037A">
            <w:pPr>
              <w:rPr>
                <w:rFonts w:cs="Times New Roman"/>
                <w:sz w:val="16"/>
                <w:szCs w:val="16"/>
              </w:rPr>
            </w:pPr>
            <w:r w:rsidRPr="00A03C72">
              <w:rPr>
                <w:rFonts w:cs="Times New Roman"/>
                <w:sz w:val="16"/>
                <w:szCs w:val="16"/>
              </w:rPr>
              <w:t>Accidents</w:t>
            </w:r>
            <w:r w:rsidR="00771024" w:rsidRPr="00A03C72">
              <w:rPr>
                <w:rFonts w:cs="Times New Roman"/>
                <w:sz w:val="16"/>
                <w:szCs w:val="16"/>
                <w:vertAlign w:val="superscript"/>
              </w:rPr>
              <w:t>a</w:t>
            </w:r>
          </w:p>
        </w:tc>
        <w:tc>
          <w:tcPr>
            <w:tcW w:w="2880" w:type="dxa"/>
          </w:tcPr>
          <w:p w14:paraId="5036B12E" w14:textId="77777777" w:rsidR="00305210" w:rsidRPr="00A03C72" w:rsidRDefault="00305210" w:rsidP="0040037A">
            <w:pPr>
              <w:rPr>
                <w:rFonts w:cs="Times New Roman"/>
                <w:sz w:val="16"/>
                <w:szCs w:val="16"/>
                <w:lang w:val="en-BZ"/>
              </w:rPr>
            </w:pPr>
            <w:r w:rsidRPr="00A03C72">
              <w:rPr>
                <w:rFonts w:cs="Times New Roman"/>
                <w:sz w:val="16"/>
                <w:szCs w:val="16"/>
                <w:lang w:val="en-BZ"/>
              </w:rPr>
              <w:t>Included</w:t>
            </w:r>
          </w:p>
        </w:tc>
      </w:tr>
      <w:tr w:rsidR="00A03C72" w:rsidRPr="00A03C72" w14:paraId="0637230F" w14:textId="77777777" w:rsidTr="005C60C3">
        <w:trPr>
          <w:trHeight w:val="303"/>
        </w:trPr>
        <w:tc>
          <w:tcPr>
            <w:tcW w:w="2785" w:type="dxa"/>
          </w:tcPr>
          <w:p w14:paraId="4BC67EE2" w14:textId="77777777" w:rsidR="001A2FE7" w:rsidRPr="00A03C72" w:rsidRDefault="001A2FE7" w:rsidP="0040037A">
            <w:pPr>
              <w:rPr>
                <w:rFonts w:cs="Times New Roman"/>
                <w:sz w:val="16"/>
                <w:szCs w:val="16"/>
              </w:rPr>
            </w:pPr>
            <w:r w:rsidRPr="00A03C72">
              <w:rPr>
                <w:rFonts w:cs="Times New Roman"/>
                <w:sz w:val="16"/>
                <w:szCs w:val="16"/>
              </w:rPr>
              <w:t>Social benefits and security</w:t>
            </w:r>
          </w:p>
        </w:tc>
        <w:tc>
          <w:tcPr>
            <w:tcW w:w="3780" w:type="dxa"/>
          </w:tcPr>
          <w:p w14:paraId="18FE8583" w14:textId="77777777" w:rsidR="001A2FE7" w:rsidRPr="00A03C72" w:rsidRDefault="001A2FE7" w:rsidP="0040037A">
            <w:pPr>
              <w:rPr>
                <w:rFonts w:cs="Times New Roman"/>
                <w:sz w:val="16"/>
                <w:szCs w:val="16"/>
              </w:rPr>
            </w:pPr>
            <w:r w:rsidRPr="00A03C72">
              <w:rPr>
                <w:rFonts w:cs="Times New Roman"/>
                <w:sz w:val="16"/>
                <w:szCs w:val="16"/>
              </w:rPr>
              <w:t>Rare paid sick leave on pig farms</w:t>
            </w:r>
            <w:r w:rsidR="00771024" w:rsidRPr="00A03C72">
              <w:rPr>
                <w:rFonts w:cs="Times New Roman"/>
                <w:sz w:val="16"/>
                <w:szCs w:val="16"/>
                <w:vertAlign w:val="superscript"/>
              </w:rPr>
              <w:t>a</w:t>
            </w:r>
          </w:p>
        </w:tc>
        <w:tc>
          <w:tcPr>
            <w:tcW w:w="2880" w:type="dxa"/>
          </w:tcPr>
          <w:p w14:paraId="7754AB28" w14:textId="77777777" w:rsidR="001A2FE7" w:rsidRPr="00A03C72" w:rsidRDefault="001A2FE7" w:rsidP="0040037A">
            <w:pPr>
              <w:rPr>
                <w:rFonts w:cs="Times New Roman"/>
                <w:sz w:val="16"/>
                <w:szCs w:val="16"/>
                <w:lang w:val="en-BZ"/>
              </w:rPr>
            </w:pPr>
            <w:r w:rsidRPr="00A03C72">
              <w:rPr>
                <w:rFonts w:cs="Times New Roman"/>
                <w:sz w:val="16"/>
                <w:szCs w:val="16"/>
                <w:lang w:val="en-BZ"/>
              </w:rPr>
              <w:t>Included</w:t>
            </w:r>
          </w:p>
        </w:tc>
      </w:tr>
      <w:tr w:rsidR="00305210" w:rsidRPr="00A03C72" w14:paraId="05978077" w14:textId="77777777" w:rsidTr="005C60C3">
        <w:trPr>
          <w:trHeight w:val="303"/>
        </w:trPr>
        <w:tc>
          <w:tcPr>
            <w:tcW w:w="2785" w:type="dxa"/>
          </w:tcPr>
          <w:p w14:paraId="0C489DF1" w14:textId="77777777" w:rsidR="00305210" w:rsidRPr="00A03C72" w:rsidRDefault="002365C3" w:rsidP="0040037A">
            <w:pPr>
              <w:rPr>
                <w:rFonts w:cs="Times New Roman"/>
                <w:sz w:val="14"/>
                <w:szCs w:val="14"/>
              </w:rPr>
            </w:pPr>
            <w:r w:rsidRPr="00A03C72">
              <w:rPr>
                <w:rFonts w:cs="Times New Roman"/>
                <w:sz w:val="16"/>
                <w:szCs w:val="16"/>
              </w:rPr>
              <w:t>Work satisfaction</w:t>
            </w:r>
            <w:r w:rsidR="0000568F" w:rsidRPr="00A03C72">
              <w:rPr>
                <w:rFonts w:cs="Times New Roman"/>
                <w:sz w:val="16"/>
                <w:szCs w:val="16"/>
                <w:vertAlign w:val="superscript"/>
              </w:rPr>
              <w:t>a</w:t>
            </w:r>
          </w:p>
        </w:tc>
        <w:tc>
          <w:tcPr>
            <w:tcW w:w="3780" w:type="dxa"/>
          </w:tcPr>
          <w:p w14:paraId="58DFCF76" w14:textId="77777777" w:rsidR="002365C3" w:rsidRPr="00A03C72" w:rsidRDefault="002365C3" w:rsidP="002365C3">
            <w:pPr>
              <w:rPr>
                <w:rFonts w:cs="Times New Roman"/>
                <w:sz w:val="16"/>
                <w:szCs w:val="16"/>
              </w:rPr>
            </w:pPr>
            <w:r w:rsidRPr="00A03C72">
              <w:rPr>
                <w:rFonts w:cs="Times New Roman"/>
                <w:sz w:val="16"/>
                <w:szCs w:val="16"/>
              </w:rPr>
              <w:t>Low status and recognition in society</w:t>
            </w:r>
            <w:r w:rsidRPr="00A03C72">
              <w:rPr>
                <w:rFonts w:cs="Times New Roman"/>
                <w:sz w:val="16"/>
                <w:szCs w:val="16"/>
                <w:vertAlign w:val="superscript"/>
              </w:rPr>
              <w:t>a</w:t>
            </w:r>
          </w:p>
          <w:p w14:paraId="1D26C274" w14:textId="77777777" w:rsidR="00305210" w:rsidRPr="00A03C72" w:rsidRDefault="00305210" w:rsidP="0040037A">
            <w:pPr>
              <w:rPr>
                <w:rFonts w:cs="Times New Roman"/>
                <w:sz w:val="16"/>
                <w:szCs w:val="16"/>
              </w:rPr>
            </w:pPr>
          </w:p>
        </w:tc>
        <w:tc>
          <w:tcPr>
            <w:tcW w:w="2880" w:type="dxa"/>
          </w:tcPr>
          <w:p w14:paraId="72FE94C9" w14:textId="77777777" w:rsidR="00305210" w:rsidRPr="00A03C72" w:rsidRDefault="00305210" w:rsidP="0040037A">
            <w:pPr>
              <w:rPr>
                <w:rFonts w:cs="Times New Roman"/>
                <w:sz w:val="16"/>
                <w:szCs w:val="16"/>
              </w:rPr>
            </w:pPr>
            <w:r w:rsidRPr="00A03C72">
              <w:rPr>
                <w:rFonts w:cs="Times New Roman"/>
                <w:sz w:val="16"/>
                <w:szCs w:val="16"/>
                <w:lang w:val="en-BZ"/>
              </w:rPr>
              <w:t>Included</w:t>
            </w:r>
          </w:p>
          <w:p w14:paraId="2B9EC926" w14:textId="77777777" w:rsidR="00305210" w:rsidRPr="00A03C72" w:rsidRDefault="00305210" w:rsidP="0040037A">
            <w:pPr>
              <w:rPr>
                <w:rFonts w:cs="Times New Roman"/>
                <w:sz w:val="16"/>
                <w:szCs w:val="16"/>
                <w:lang w:val="en-BZ"/>
              </w:rPr>
            </w:pPr>
          </w:p>
        </w:tc>
      </w:tr>
    </w:tbl>
    <w:p w14:paraId="2027F78D" w14:textId="77777777" w:rsidR="00606911" w:rsidRPr="00A03C72" w:rsidRDefault="00606911" w:rsidP="006A3CC1">
      <w:pPr>
        <w:spacing w:after="0"/>
        <w:rPr>
          <w:rFonts w:cs="Times New Roman"/>
          <w:sz w:val="14"/>
          <w:szCs w:val="14"/>
        </w:rPr>
      </w:pPr>
    </w:p>
    <w:p w14:paraId="3850970B" w14:textId="77777777" w:rsidR="0040037A" w:rsidRPr="00A03C72" w:rsidRDefault="00EA7567" w:rsidP="006A3CC1">
      <w:pPr>
        <w:spacing w:after="0"/>
        <w:rPr>
          <w:rFonts w:cs="Times New Roman"/>
          <w:sz w:val="14"/>
          <w:szCs w:val="14"/>
        </w:rPr>
      </w:pPr>
      <w:r w:rsidRPr="00A03C72">
        <w:rPr>
          <w:rFonts w:cs="Times New Roman"/>
          <w:sz w:val="14"/>
          <w:szCs w:val="14"/>
        </w:rPr>
        <w:t>The scope only focused on the pig farm</w:t>
      </w:r>
    </w:p>
    <w:p w14:paraId="06BF4B07" w14:textId="77777777" w:rsidR="00C72AF3" w:rsidRPr="00A03C72" w:rsidRDefault="00C72AF3" w:rsidP="00C72AF3">
      <w:pPr>
        <w:spacing w:after="0" w:line="240" w:lineRule="auto"/>
        <w:rPr>
          <w:rFonts w:cs="Times New Roman"/>
          <w:sz w:val="14"/>
          <w:szCs w:val="14"/>
        </w:rPr>
      </w:pPr>
      <w:r w:rsidRPr="00A03C72">
        <w:rPr>
          <w:rFonts w:cs="Times New Roman"/>
          <w:sz w:val="14"/>
          <w:szCs w:val="14"/>
          <w:vertAlign w:val="superscript"/>
        </w:rPr>
        <w:t>a</w:t>
      </w:r>
      <w:r w:rsidRPr="00A03C72">
        <w:rPr>
          <w:rFonts w:cs="Times New Roman"/>
          <w:sz w:val="14"/>
          <w:szCs w:val="14"/>
        </w:rPr>
        <w:t xml:space="preserve"> Input from the workshop (the others issues are from the literature search)</w:t>
      </w:r>
    </w:p>
    <w:p w14:paraId="73AE10B3" w14:textId="77777777" w:rsidR="006A3CC1" w:rsidRPr="00A03C72" w:rsidRDefault="006A3CC1" w:rsidP="0040037A">
      <w:pPr>
        <w:rPr>
          <w:rFonts w:cs="Times New Roman"/>
          <w:sz w:val="14"/>
          <w:szCs w:val="14"/>
        </w:rPr>
      </w:pPr>
    </w:p>
    <w:p w14:paraId="77C395F7" w14:textId="77777777" w:rsidR="0040037A" w:rsidRPr="00A03C72" w:rsidRDefault="00772E90" w:rsidP="00541A95">
      <w:pPr>
        <w:pStyle w:val="Heading2"/>
      </w:pPr>
      <w:bookmarkStart w:id="4" w:name="_Toc46477429"/>
      <w:r w:rsidRPr="00A03C72">
        <w:t>Table 3</w:t>
      </w:r>
      <w:r w:rsidR="0040037A" w:rsidRPr="00A03C72">
        <w:t xml:space="preserve">: The </w:t>
      </w:r>
      <w:r w:rsidR="00767FA3" w:rsidRPr="00A03C72">
        <w:t xml:space="preserve">full list of </w:t>
      </w:r>
      <w:r w:rsidR="0040037A" w:rsidRPr="00A03C72">
        <w:t xml:space="preserve">issues from the literature and experts for the </w:t>
      </w:r>
      <w:r w:rsidR="00396CA1" w:rsidRPr="00A03C72">
        <w:t xml:space="preserve">stakeholder </w:t>
      </w:r>
      <w:r w:rsidR="0040037A" w:rsidRPr="00A03C72">
        <w:t xml:space="preserve">category </w:t>
      </w:r>
      <w:r w:rsidR="00396CA1" w:rsidRPr="00A03C72">
        <w:t>‘</w:t>
      </w:r>
      <w:r w:rsidR="0040037A" w:rsidRPr="00A03C72">
        <w:t>local community</w:t>
      </w:r>
      <w:r w:rsidR="00396CA1" w:rsidRPr="00A03C72">
        <w:t>’</w:t>
      </w:r>
      <w:bookmarkEnd w:id="4"/>
    </w:p>
    <w:tbl>
      <w:tblPr>
        <w:tblStyle w:val="TableGrid412"/>
        <w:tblW w:w="9445" w:type="dxa"/>
        <w:tblLook w:val="04A0" w:firstRow="1" w:lastRow="0" w:firstColumn="1" w:lastColumn="0" w:noHBand="0" w:noVBand="1"/>
      </w:tblPr>
      <w:tblGrid>
        <w:gridCol w:w="1202"/>
        <w:gridCol w:w="1673"/>
        <w:gridCol w:w="3690"/>
        <w:gridCol w:w="2880"/>
      </w:tblGrid>
      <w:tr w:rsidR="00A03C72" w:rsidRPr="00A03C72" w14:paraId="5852E2DE" w14:textId="77777777" w:rsidTr="00834E83">
        <w:tc>
          <w:tcPr>
            <w:tcW w:w="1202" w:type="dxa"/>
          </w:tcPr>
          <w:p w14:paraId="255D1726" w14:textId="77777777" w:rsidR="0040037A" w:rsidRPr="00A03C72" w:rsidRDefault="0040037A" w:rsidP="0040037A">
            <w:pPr>
              <w:rPr>
                <w:rFonts w:cs="Times New Roman"/>
                <w:b/>
                <w:sz w:val="16"/>
                <w:szCs w:val="16"/>
              </w:rPr>
            </w:pPr>
            <w:r w:rsidRPr="00A03C72">
              <w:rPr>
                <w:rFonts w:cs="Times New Roman"/>
                <w:b/>
                <w:sz w:val="16"/>
                <w:szCs w:val="16"/>
              </w:rPr>
              <w:t>Subsystem</w:t>
            </w:r>
          </w:p>
        </w:tc>
        <w:tc>
          <w:tcPr>
            <w:tcW w:w="1673" w:type="dxa"/>
          </w:tcPr>
          <w:p w14:paraId="7F4DCE5D" w14:textId="77777777" w:rsidR="0040037A" w:rsidRPr="00A03C72" w:rsidRDefault="0040037A" w:rsidP="0040037A">
            <w:pPr>
              <w:rPr>
                <w:rFonts w:cs="Times New Roman"/>
                <w:b/>
                <w:sz w:val="16"/>
                <w:szCs w:val="16"/>
              </w:rPr>
            </w:pPr>
            <w:r w:rsidRPr="00A03C72">
              <w:rPr>
                <w:rFonts w:cs="Times New Roman"/>
                <w:b/>
                <w:sz w:val="16"/>
                <w:szCs w:val="16"/>
              </w:rPr>
              <w:t>Subcategory</w:t>
            </w:r>
          </w:p>
        </w:tc>
        <w:tc>
          <w:tcPr>
            <w:tcW w:w="3690" w:type="dxa"/>
          </w:tcPr>
          <w:p w14:paraId="66F2C383" w14:textId="77777777" w:rsidR="0040037A" w:rsidRPr="00A03C72" w:rsidRDefault="009F4C40" w:rsidP="009F4C40">
            <w:pPr>
              <w:rPr>
                <w:rFonts w:cs="Times New Roman"/>
                <w:b/>
                <w:sz w:val="16"/>
                <w:szCs w:val="16"/>
              </w:rPr>
            </w:pPr>
            <w:r>
              <w:rPr>
                <w:rFonts w:cs="Times New Roman"/>
                <w:b/>
                <w:sz w:val="16"/>
                <w:szCs w:val="16"/>
              </w:rPr>
              <w:t>Social s</w:t>
            </w:r>
            <w:r w:rsidR="0040037A" w:rsidRPr="00A03C72">
              <w:rPr>
                <w:rFonts w:cs="Times New Roman"/>
                <w:b/>
                <w:sz w:val="16"/>
                <w:szCs w:val="16"/>
              </w:rPr>
              <w:t>ustainability issue</w:t>
            </w:r>
          </w:p>
        </w:tc>
        <w:tc>
          <w:tcPr>
            <w:tcW w:w="2880" w:type="dxa"/>
          </w:tcPr>
          <w:p w14:paraId="0A437101" w14:textId="77777777" w:rsidR="0040037A" w:rsidRPr="00A03C72" w:rsidRDefault="0040037A" w:rsidP="0040037A">
            <w:pPr>
              <w:rPr>
                <w:rFonts w:cs="Times New Roman"/>
                <w:b/>
                <w:sz w:val="16"/>
                <w:szCs w:val="16"/>
              </w:rPr>
            </w:pPr>
            <w:r w:rsidRPr="00A03C72">
              <w:rPr>
                <w:rFonts w:cs="Times New Roman"/>
                <w:b/>
                <w:sz w:val="16"/>
                <w:szCs w:val="16"/>
              </w:rPr>
              <w:t>Comments</w:t>
            </w:r>
          </w:p>
        </w:tc>
      </w:tr>
      <w:tr w:rsidR="00A03C72" w:rsidRPr="00A03C72" w14:paraId="3563EDED" w14:textId="77777777" w:rsidTr="00834E83">
        <w:tc>
          <w:tcPr>
            <w:tcW w:w="1202" w:type="dxa"/>
            <w:vMerge w:val="restart"/>
          </w:tcPr>
          <w:p w14:paraId="7ED63EA1" w14:textId="77777777" w:rsidR="0040037A" w:rsidRPr="00A03C72" w:rsidRDefault="0040037A" w:rsidP="0040037A">
            <w:pPr>
              <w:rPr>
                <w:rFonts w:cs="Times New Roman"/>
                <w:b/>
                <w:sz w:val="16"/>
                <w:szCs w:val="16"/>
              </w:rPr>
            </w:pPr>
            <w:r w:rsidRPr="00A03C72">
              <w:rPr>
                <w:rFonts w:cs="Times New Roman"/>
                <w:b/>
                <w:sz w:val="16"/>
                <w:szCs w:val="16"/>
              </w:rPr>
              <w:t xml:space="preserve">Soybean farm </w:t>
            </w:r>
          </w:p>
          <w:p w14:paraId="7C2D9A79" w14:textId="77777777" w:rsidR="0040037A" w:rsidRPr="00A03C72" w:rsidRDefault="0040037A" w:rsidP="0040037A">
            <w:pPr>
              <w:rPr>
                <w:rFonts w:cs="Times New Roman"/>
                <w:b/>
                <w:sz w:val="16"/>
                <w:szCs w:val="16"/>
              </w:rPr>
            </w:pPr>
          </w:p>
          <w:p w14:paraId="7C8C1B0D" w14:textId="77777777" w:rsidR="0040037A" w:rsidRPr="00A03C72" w:rsidRDefault="0040037A" w:rsidP="0040037A">
            <w:pPr>
              <w:rPr>
                <w:rFonts w:cs="Times New Roman"/>
                <w:b/>
                <w:sz w:val="16"/>
                <w:szCs w:val="16"/>
              </w:rPr>
            </w:pPr>
          </w:p>
          <w:p w14:paraId="25F6AEBF" w14:textId="77777777" w:rsidR="0040037A" w:rsidRPr="00A03C72" w:rsidRDefault="0040037A" w:rsidP="0040037A">
            <w:pPr>
              <w:rPr>
                <w:rFonts w:cs="Times New Roman"/>
                <w:sz w:val="16"/>
                <w:szCs w:val="16"/>
              </w:rPr>
            </w:pPr>
          </w:p>
        </w:tc>
        <w:tc>
          <w:tcPr>
            <w:tcW w:w="1673" w:type="dxa"/>
            <w:vMerge w:val="restart"/>
          </w:tcPr>
          <w:p w14:paraId="039A93F5" w14:textId="77777777" w:rsidR="0040037A" w:rsidRPr="00A03C72" w:rsidRDefault="0040037A" w:rsidP="0040037A">
            <w:pPr>
              <w:rPr>
                <w:rFonts w:cs="Times New Roman"/>
                <w:sz w:val="16"/>
                <w:szCs w:val="16"/>
              </w:rPr>
            </w:pPr>
            <w:r w:rsidRPr="00A03C72">
              <w:rPr>
                <w:rFonts w:cs="Times New Roman"/>
                <w:sz w:val="16"/>
                <w:szCs w:val="16"/>
              </w:rPr>
              <w:t xml:space="preserve">Access to material resources </w:t>
            </w:r>
          </w:p>
        </w:tc>
        <w:tc>
          <w:tcPr>
            <w:tcW w:w="3690" w:type="dxa"/>
          </w:tcPr>
          <w:p w14:paraId="5C2AC4D1" w14:textId="77777777" w:rsidR="0040037A" w:rsidRPr="00A03C72" w:rsidRDefault="0040037A" w:rsidP="00AA09D1">
            <w:pPr>
              <w:rPr>
                <w:rFonts w:cs="Times New Roman"/>
                <w:sz w:val="16"/>
                <w:szCs w:val="16"/>
              </w:rPr>
            </w:pPr>
            <w:r w:rsidRPr="00A03C72">
              <w:rPr>
                <w:rFonts w:cs="Times New Roman"/>
                <w:sz w:val="16"/>
                <w:szCs w:val="16"/>
              </w:rPr>
              <w:t>Pollution of air and water (Boerema et al</w:t>
            </w:r>
            <w:r w:rsidR="00AA09D1" w:rsidRPr="00A03C72">
              <w:rPr>
                <w:rFonts w:cs="Times New Roman"/>
                <w:sz w:val="16"/>
                <w:szCs w:val="16"/>
              </w:rPr>
              <w:t>.</w:t>
            </w:r>
            <w:r w:rsidRPr="00A03C72">
              <w:rPr>
                <w:rFonts w:cs="Times New Roman"/>
                <w:sz w:val="16"/>
                <w:szCs w:val="16"/>
              </w:rPr>
              <w:t xml:space="preserve"> 2016; McGlone 2013) </w:t>
            </w:r>
          </w:p>
        </w:tc>
        <w:tc>
          <w:tcPr>
            <w:tcW w:w="2880" w:type="dxa"/>
          </w:tcPr>
          <w:p w14:paraId="6FCD6335" w14:textId="77777777" w:rsidR="0040037A" w:rsidRPr="00A03C72" w:rsidRDefault="0040037A" w:rsidP="00396CA1">
            <w:pPr>
              <w:rPr>
                <w:rFonts w:cs="Times New Roman"/>
                <w:sz w:val="16"/>
                <w:szCs w:val="16"/>
              </w:rPr>
            </w:pPr>
            <w:r w:rsidRPr="00A03C72">
              <w:rPr>
                <w:rFonts w:cs="Times New Roman"/>
                <w:sz w:val="16"/>
                <w:szCs w:val="16"/>
                <w:lang w:val="en-BZ"/>
              </w:rPr>
              <w:t>Not included, as it is included in environmental LCA</w:t>
            </w:r>
            <w:r w:rsidRPr="00A03C72">
              <w:rPr>
                <w:rFonts w:cs="Times New Roman"/>
                <w:sz w:val="16"/>
                <w:szCs w:val="16"/>
              </w:rPr>
              <w:t xml:space="preserve"> </w:t>
            </w:r>
          </w:p>
        </w:tc>
      </w:tr>
      <w:tr w:rsidR="00A03C72" w:rsidRPr="00A03C72" w14:paraId="033F297F" w14:textId="77777777" w:rsidTr="00834E83">
        <w:tc>
          <w:tcPr>
            <w:tcW w:w="1202" w:type="dxa"/>
            <w:vMerge/>
          </w:tcPr>
          <w:p w14:paraId="55AB78BC" w14:textId="77777777" w:rsidR="0040037A" w:rsidRPr="00A03C72" w:rsidRDefault="0040037A" w:rsidP="0040037A">
            <w:pPr>
              <w:rPr>
                <w:rFonts w:cs="Times New Roman"/>
                <w:b/>
                <w:sz w:val="16"/>
                <w:szCs w:val="16"/>
              </w:rPr>
            </w:pPr>
          </w:p>
        </w:tc>
        <w:tc>
          <w:tcPr>
            <w:tcW w:w="1673" w:type="dxa"/>
            <w:vMerge/>
          </w:tcPr>
          <w:p w14:paraId="2E43A3C2" w14:textId="77777777" w:rsidR="0040037A" w:rsidRPr="00A03C72" w:rsidRDefault="0040037A" w:rsidP="0040037A">
            <w:pPr>
              <w:rPr>
                <w:rFonts w:cs="Times New Roman"/>
                <w:sz w:val="16"/>
                <w:szCs w:val="16"/>
              </w:rPr>
            </w:pPr>
          </w:p>
        </w:tc>
        <w:tc>
          <w:tcPr>
            <w:tcW w:w="3690" w:type="dxa"/>
          </w:tcPr>
          <w:p w14:paraId="73EE0CAF" w14:textId="77777777" w:rsidR="0040037A" w:rsidRPr="00A03C72" w:rsidRDefault="0040037A" w:rsidP="00AA09D1">
            <w:pPr>
              <w:rPr>
                <w:rFonts w:cs="Times New Roman"/>
                <w:sz w:val="16"/>
                <w:szCs w:val="16"/>
              </w:rPr>
            </w:pPr>
            <w:r w:rsidRPr="00A03C72">
              <w:rPr>
                <w:rFonts w:cs="Times New Roman"/>
                <w:sz w:val="16"/>
                <w:szCs w:val="16"/>
              </w:rPr>
              <w:t>High water use (Gerbens-Leenes et al. 2013)</w:t>
            </w:r>
          </w:p>
        </w:tc>
        <w:tc>
          <w:tcPr>
            <w:tcW w:w="2880" w:type="dxa"/>
          </w:tcPr>
          <w:p w14:paraId="0E699328" w14:textId="77777777" w:rsidR="0040037A" w:rsidRPr="00A03C72" w:rsidRDefault="0040037A" w:rsidP="00606911">
            <w:pPr>
              <w:rPr>
                <w:rFonts w:cs="Times New Roman"/>
                <w:sz w:val="16"/>
                <w:szCs w:val="16"/>
              </w:rPr>
            </w:pPr>
            <w:r w:rsidRPr="00A03C72">
              <w:rPr>
                <w:rFonts w:cs="Times New Roman"/>
                <w:sz w:val="16"/>
                <w:szCs w:val="16"/>
                <w:lang w:val="en-BZ"/>
              </w:rPr>
              <w:t>Not included as no data w</w:t>
            </w:r>
            <w:r w:rsidR="00606911" w:rsidRPr="00A03C72">
              <w:rPr>
                <w:rFonts w:cs="Times New Roman"/>
                <w:sz w:val="16"/>
                <w:szCs w:val="16"/>
                <w:lang w:val="en-BZ"/>
              </w:rPr>
              <w:t>ere</w:t>
            </w:r>
            <w:r w:rsidRPr="00A03C72">
              <w:rPr>
                <w:rFonts w:cs="Times New Roman"/>
                <w:sz w:val="16"/>
                <w:szCs w:val="16"/>
                <w:lang w:val="en-BZ"/>
              </w:rPr>
              <w:t xml:space="preserve"> found </w:t>
            </w:r>
          </w:p>
        </w:tc>
      </w:tr>
      <w:tr w:rsidR="00A03C72" w:rsidRPr="00A03C72" w14:paraId="7FF7D38F" w14:textId="77777777" w:rsidTr="00834E83">
        <w:tc>
          <w:tcPr>
            <w:tcW w:w="1202" w:type="dxa"/>
            <w:vMerge/>
          </w:tcPr>
          <w:p w14:paraId="292796F3" w14:textId="77777777" w:rsidR="0040037A" w:rsidRPr="00A03C72" w:rsidRDefault="0040037A" w:rsidP="0040037A">
            <w:pPr>
              <w:rPr>
                <w:rFonts w:cs="Times New Roman"/>
                <w:sz w:val="16"/>
                <w:szCs w:val="16"/>
              </w:rPr>
            </w:pPr>
          </w:p>
        </w:tc>
        <w:tc>
          <w:tcPr>
            <w:tcW w:w="1673" w:type="dxa"/>
            <w:vMerge/>
          </w:tcPr>
          <w:p w14:paraId="6ED6A964" w14:textId="77777777" w:rsidR="0040037A" w:rsidRPr="00A03C72" w:rsidRDefault="0040037A" w:rsidP="0040037A">
            <w:pPr>
              <w:rPr>
                <w:rFonts w:cs="Times New Roman"/>
                <w:sz w:val="16"/>
                <w:szCs w:val="16"/>
              </w:rPr>
            </w:pPr>
          </w:p>
        </w:tc>
        <w:tc>
          <w:tcPr>
            <w:tcW w:w="3690" w:type="dxa"/>
          </w:tcPr>
          <w:p w14:paraId="3C2D4C40" w14:textId="77777777" w:rsidR="0040037A" w:rsidRPr="00A03C72" w:rsidRDefault="0040037A" w:rsidP="00AA09D1">
            <w:pPr>
              <w:rPr>
                <w:rFonts w:cs="Times New Roman"/>
                <w:sz w:val="16"/>
                <w:szCs w:val="16"/>
              </w:rPr>
            </w:pPr>
            <w:r w:rsidRPr="00A03C72">
              <w:rPr>
                <w:rFonts w:cs="Times New Roman"/>
                <w:sz w:val="16"/>
                <w:szCs w:val="16"/>
              </w:rPr>
              <w:t>Defore</w:t>
            </w:r>
            <w:r w:rsidR="00751EF7" w:rsidRPr="00A03C72">
              <w:rPr>
                <w:rFonts w:cs="Times New Roman"/>
                <w:sz w:val="16"/>
                <w:szCs w:val="16"/>
              </w:rPr>
              <w:t>station (</w:t>
            </w:r>
            <w:r w:rsidRPr="00A03C72">
              <w:rPr>
                <w:rFonts w:cs="Times New Roman"/>
                <w:sz w:val="16"/>
                <w:szCs w:val="16"/>
              </w:rPr>
              <w:t>deVisser et al. 2014; The Dutch Soy Coalition 2008)</w:t>
            </w:r>
          </w:p>
        </w:tc>
        <w:tc>
          <w:tcPr>
            <w:tcW w:w="2880" w:type="dxa"/>
          </w:tcPr>
          <w:p w14:paraId="30D314E2" w14:textId="77777777" w:rsidR="0040037A" w:rsidRPr="00A03C72" w:rsidRDefault="0040037A" w:rsidP="0040037A">
            <w:pPr>
              <w:rPr>
                <w:rFonts w:cs="Times New Roman"/>
                <w:sz w:val="16"/>
                <w:szCs w:val="16"/>
                <w:lang w:val="en-BZ"/>
              </w:rPr>
            </w:pPr>
            <w:r w:rsidRPr="00A03C72">
              <w:rPr>
                <w:rFonts w:cs="Times New Roman"/>
                <w:sz w:val="16"/>
                <w:szCs w:val="16"/>
                <w:lang w:val="en-BZ"/>
              </w:rPr>
              <w:t xml:space="preserve">Included </w:t>
            </w:r>
          </w:p>
          <w:p w14:paraId="2CD4EF94" w14:textId="77777777" w:rsidR="0040037A" w:rsidRPr="00A03C72" w:rsidRDefault="0040037A" w:rsidP="0040037A">
            <w:pPr>
              <w:rPr>
                <w:rFonts w:cs="Times New Roman"/>
                <w:sz w:val="16"/>
                <w:szCs w:val="16"/>
              </w:rPr>
            </w:pPr>
          </w:p>
        </w:tc>
      </w:tr>
      <w:tr w:rsidR="00A03C72" w:rsidRPr="00A03C72" w14:paraId="4E1A96A5" w14:textId="77777777" w:rsidTr="00834E83">
        <w:trPr>
          <w:trHeight w:val="898"/>
        </w:trPr>
        <w:tc>
          <w:tcPr>
            <w:tcW w:w="1202" w:type="dxa"/>
            <w:vMerge/>
          </w:tcPr>
          <w:p w14:paraId="617C0A23" w14:textId="77777777" w:rsidR="0040037A" w:rsidRPr="00A03C72" w:rsidRDefault="0040037A" w:rsidP="0040037A">
            <w:pPr>
              <w:rPr>
                <w:rFonts w:cs="Times New Roman"/>
                <w:sz w:val="16"/>
                <w:szCs w:val="16"/>
              </w:rPr>
            </w:pPr>
          </w:p>
        </w:tc>
        <w:tc>
          <w:tcPr>
            <w:tcW w:w="1673" w:type="dxa"/>
          </w:tcPr>
          <w:p w14:paraId="6E9DBDD9" w14:textId="77777777" w:rsidR="0040037A" w:rsidRPr="00A03C72" w:rsidRDefault="0040037A" w:rsidP="0040037A">
            <w:pPr>
              <w:rPr>
                <w:rFonts w:cs="Times New Roman"/>
                <w:sz w:val="16"/>
                <w:szCs w:val="16"/>
              </w:rPr>
            </w:pPr>
            <w:r w:rsidRPr="00A03C72">
              <w:rPr>
                <w:rFonts w:cs="Times New Roman"/>
                <w:sz w:val="16"/>
                <w:szCs w:val="16"/>
              </w:rPr>
              <w:t>Access to immaterial resources</w:t>
            </w:r>
          </w:p>
        </w:tc>
        <w:tc>
          <w:tcPr>
            <w:tcW w:w="3690" w:type="dxa"/>
          </w:tcPr>
          <w:p w14:paraId="34892592" w14:textId="77777777" w:rsidR="0040037A" w:rsidRPr="00A03C72" w:rsidRDefault="0040037A" w:rsidP="0040037A">
            <w:pPr>
              <w:rPr>
                <w:rFonts w:cs="Times New Roman"/>
                <w:sz w:val="16"/>
                <w:szCs w:val="16"/>
              </w:rPr>
            </w:pPr>
            <w:r w:rsidRPr="00A03C72">
              <w:rPr>
                <w:rFonts w:cs="Times New Roman"/>
                <w:sz w:val="16"/>
                <w:szCs w:val="16"/>
              </w:rPr>
              <w:t>Limited access to education and skills development on: ecology, social welfare, production techniques, handling of chemicals, safety, waste management, food safety</w:t>
            </w:r>
            <w:r w:rsidR="00771024" w:rsidRPr="00A03C72">
              <w:rPr>
                <w:rFonts w:cs="Times New Roman"/>
                <w:sz w:val="16"/>
                <w:szCs w:val="16"/>
                <w:vertAlign w:val="superscript"/>
              </w:rPr>
              <w:t>a</w:t>
            </w:r>
          </w:p>
        </w:tc>
        <w:tc>
          <w:tcPr>
            <w:tcW w:w="2880" w:type="dxa"/>
          </w:tcPr>
          <w:p w14:paraId="0C730FB5" w14:textId="77777777" w:rsidR="0040037A" w:rsidRPr="00A03C72" w:rsidRDefault="0040037A" w:rsidP="00396CA1">
            <w:pPr>
              <w:rPr>
                <w:rFonts w:cs="Times New Roman"/>
                <w:sz w:val="16"/>
                <w:szCs w:val="16"/>
                <w:lang w:val="en-BZ"/>
              </w:rPr>
            </w:pPr>
            <w:r w:rsidRPr="00A03C72">
              <w:rPr>
                <w:rFonts w:cs="Times New Roman"/>
                <w:sz w:val="16"/>
                <w:szCs w:val="16"/>
                <w:lang w:val="en-BZ"/>
              </w:rPr>
              <w:t>Not included as no data w</w:t>
            </w:r>
            <w:r w:rsidR="00606911" w:rsidRPr="00A03C72">
              <w:rPr>
                <w:rFonts w:cs="Times New Roman"/>
                <w:sz w:val="16"/>
                <w:szCs w:val="16"/>
                <w:lang w:val="en-BZ"/>
              </w:rPr>
              <w:t>ere</w:t>
            </w:r>
            <w:r w:rsidRPr="00A03C72">
              <w:rPr>
                <w:rFonts w:cs="Times New Roman"/>
                <w:sz w:val="16"/>
                <w:szCs w:val="16"/>
                <w:lang w:val="en-BZ"/>
              </w:rPr>
              <w:t xml:space="preserve"> found </w:t>
            </w:r>
          </w:p>
          <w:p w14:paraId="352E590A" w14:textId="77777777" w:rsidR="00846AF0" w:rsidRPr="00A03C72" w:rsidRDefault="00846AF0" w:rsidP="00396CA1">
            <w:pPr>
              <w:rPr>
                <w:rFonts w:cs="Times New Roman"/>
                <w:sz w:val="16"/>
                <w:szCs w:val="16"/>
              </w:rPr>
            </w:pPr>
          </w:p>
        </w:tc>
      </w:tr>
      <w:tr w:rsidR="00F9585B" w:rsidRPr="00A03C72" w14:paraId="12ADA4AB" w14:textId="77777777" w:rsidTr="00834E83">
        <w:trPr>
          <w:trHeight w:val="523"/>
        </w:trPr>
        <w:tc>
          <w:tcPr>
            <w:tcW w:w="1202" w:type="dxa"/>
            <w:vMerge/>
          </w:tcPr>
          <w:p w14:paraId="6D1212C1" w14:textId="77777777" w:rsidR="00F9585B" w:rsidRPr="00A03C72" w:rsidRDefault="00F9585B" w:rsidP="00F9585B">
            <w:pPr>
              <w:rPr>
                <w:rFonts w:cs="Times New Roman"/>
                <w:sz w:val="16"/>
                <w:szCs w:val="16"/>
              </w:rPr>
            </w:pPr>
          </w:p>
        </w:tc>
        <w:tc>
          <w:tcPr>
            <w:tcW w:w="1673" w:type="dxa"/>
          </w:tcPr>
          <w:p w14:paraId="696655A5" w14:textId="77777777" w:rsidR="00F9585B" w:rsidRPr="00A03C72" w:rsidRDefault="00F9585B" w:rsidP="00F9585B">
            <w:pPr>
              <w:rPr>
                <w:rFonts w:cs="Times New Roman"/>
                <w:sz w:val="16"/>
                <w:szCs w:val="16"/>
              </w:rPr>
            </w:pPr>
            <w:r w:rsidRPr="00A03C72">
              <w:rPr>
                <w:rFonts w:cs="Times New Roman"/>
                <w:sz w:val="16"/>
                <w:szCs w:val="16"/>
              </w:rPr>
              <w:t xml:space="preserve">Delocalization and migration </w:t>
            </w:r>
          </w:p>
        </w:tc>
        <w:tc>
          <w:tcPr>
            <w:tcW w:w="3690" w:type="dxa"/>
          </w:tcPr>
          <w:p w14:paraId="15F08B90" w14:textId="77777777" w:rsidR="00F9585B" w:rsidRPr="00A03C72" w:rsidRDefault="00F9585B" w:rsidP="00F9585B">
            <w:pPr>
              <w:rPr>
                <w:rFonts w:cs="Times New Roman"/>
                <w:sz w:val="16"/>
                <w:szCs w:val="16"/>
                <w:highlight w:val="yellow"/>
              </w:rPr>
            </w:pPr>
            <w:r w:rsidRPr="00A03C72">
              <w:rPr>
                <w:rFonts w:cs="Times New Roman"/>
                <w:sz w:val="16"/>
                <w:szCs w:val="16"/>
              </w:rPr>
              <w:t>Delocalization due to expanding farms and land grabbing/land speculation (The Dutch Soy Coalition 2008)</w:t>
            </w:r>
          </w:p>
        </w:tc>
        <w:tc>
          <w:tcPr>
            <w:tcW w:w="2880" w:type="dxa"/>
          </w:tcPr>
          <w:p w14:paraId="5519E726" w14:textId="77777777" w:rsidR="00F9585B" w:rsidRPr="00A03C72" w:rsidRDefault="00F9585B" w:rsidP="00F9585B">
            <w:pPr>
              <w:rPr>
                <w:rFonts w:cs="Times New Roman"/>
                <w:sz w:val="16"/>
                <w:szCs w:val="16"/>
                <w:lang w:val="en-BZ"/>
              </w:rPr>
            </w:pPr>
            <w:r w:rsidRPr="00A03C72">
              <w:rPr>
                <w:rFonts w:cs="Times New Roman"/>
                <w:sz w:val="16"/>
                <w:szCs w:val="16"/>
                <w:lang w:val="en-BZ"/>
              </w:rPr>
              <w:t>Included</w:t>
            </w:r>
          </w:p>
          <w:p w14:paraId="4826C703" w14:textId="33268352" w:rsidR="00F9585B" w:rsidRPr="00A03C72" w:rsidRDefault="00F9585B" w:rsidP="00F9585B">
            <w:pPr>
              <w:rPr>
                <w:rFonts w:cs="Times New Roman"/>
                <w:sz w:val="16"/>
                <w:szCs w:val="16"/>
              </w:rPr>
            </w:pPr>
          </w:p>
        </w:tc>
      </w:tr>
      <w:tr w:rsidR="00F9585B" w:rsidRPr="00A03C72" w14:paraId="6950D26F" w14:textId="77777777" w:rsidTr="00834E83">
        <w:tc>
          <w:tcPr>
            <w:tcW w:w="1202" w:type="dxa"/>
            <w:vMerge/>
          </w:tcPr>
          <w:p w14:paraId="2A930126" w14:textId="77777777" w:rsidR="00F9585B" w:rsidRPr="00A03C72" w:rsidRDefault="00F9585B" w:rsidP="00F9585B">
            <w:pPr>
              <w:rPr>
                <w:rFonts w:cs="Times New Roman"/>
                <w:sz w:val="16"/>
                <w:szCs w:val="16"/>
              </w:rPr>
            </w:pPr>
          </w:p>
        </w:tc>
        <w:tc>
          <w:tcPr>
            <w:tcW w:w="1673" w:type="dxa"/>
            <w:vMerge w:val="restart"/>
          </w:tcPr>
          <w:p w14:paraId="649FDE27" w14:textId="77777777" w:rsidR="00F9585B" w:rsidRPr="00A03C72" w:rsidRDefault="00F9585B" w:rsidP="00F9585B">
            <w:pPr>
              <w:rPr>
                <w:rFonts w:cs="Times New Roman"/>
                <w:sz w:val="16"/>
                <w:szCs w:val="16"/>
              </w:rPr>
            </w:pPr>
            <w:r w:rsidRPr="00A03C72">
              <w:rPr>
                <w:rFonts w:cs="Times New Roman"/>
                <w:sz w:val="16"/>
                <w:szCs w:val="16"/>
              </w:rPr>
              <w:t>Cultural heritage</w:t>
            </w:r>
          </w:p>
        </w:tc>
        <w:tc>
          <w:tcPr>
            <w:tcW w:w="3690" w:type="dxa"/>
          </w:tcPr>
          <w:p w14:paraId="641A65B8" w14:textId="77777777" w:rsidR="00F9585B" w:rsidRPr="00A03C72" w:rsidRDefault="00F9585B" w:rsidP="00F9585B">
            <w:pPr>
              <w:rPr>
                <w:rFonts w:cs="Times New Roman"/>
                <w:sz w:val="16"/>
                <w:szCs w:val="16"/>
              </w:rPr>
            </w:pPr>
            <w:r w:rsidRPr="00A03C72">
              <w:rPr>
                <w:rFonts w:cs="Times New Roman"/>
                <w:sz w:val="16"/>
                <w:szCs w:val="16"/>
              </w:rPr>
              <w:t xml:space="preserve">More cash crop production by small scale farmers at the expense of more traditional crops (The Dutch Soy Coalition 2008)  </w:t>
            </w:r>
          </w:p>
        </w:tc>
        <w:tc>
          <w:tcPr>
            <w:tcW w:w="2880" w:type="dxa"/>
          </w:tcPr>
          <w:p w14:paraId="1AA685FF" w14:textId="77777777" w:rsidR="00F9585B" w:rsidRPr="00A03C72" w:rsidRDefault="00F9585B" w:rsidP="00F9585B">
            <w:pPr>
              <w:rPr>
                <w:rFonts w:cs="Times New Roman"/>
                <w:sz w:val="16"/>
                <w:szCs w:val="16"/>
                <w:lang w:val="en-BZ"/>
              </w:rPr>
            </w:pPr>
            <w:r w:rsidRPr="00A03C72">
              <w:rPr>
                <w:rFonts w:cs="Times New Roman"/>
                <w:sz w:val="16"/>
                <w:szCs w:val="16"/>
                <w:lang w:val="en-BZ"/>
              </w:rPr>
              <w:t>Included</w:t>
            </w:r>
          </w:p>
          <w:p w14:paraId="63BD1EBB" w14:textId="00CCC4E9" w:rsidR="00F9585B" w:rsidRPr="00A03C72" w:rsidRDefault="00F9585B" w:rsidP="00F9585B">
            <w:pPr>
              <w:rPr>
                <w:rFonts w:cs="Times New Roman"/>
                <w:sz w:val="16"/>
                <w:szCs w:val="16"/>
              </w:rPr>
            </w:pPr>
          </w:p>
        </w:tc>
      </w:tr>
      <w:tr w:rsidR="00A03C72" w:rsidRPr="00A03C72" w14:paraId="2C76A080" w14:textId="77777777" w:rsidTr="00834E83">
        <w:tc>
          <w:tcPr>
            <w:tcW w:w="1202" w:type="dxa"/>
            <w:vMerge/>
          </w:tcPr>
          <w:p w14:paraId="5CA5D8BE" w14:textId="77777777" w:rsidR="0040037A" w:rsidRPr="00A03C72" w:rsidRDefault="0040037A" w:rsidP="0040037A">
            <w:pPr>
              <w:rPr>
                <w:rFonts w:cs="Times New Roman"/>
                <w:sz w:val="16"/>
                <w:szCs w:val="16"/>
              </w:rPr>
            </w:pPr>
          </w:p>
        </w:tc>
        <w:tc>
          <w:tcPr>
            <w:tcW w:w="1673" w:type="dxa"/>
            <w:vMerge/>
          </w:tcPr>
          <w:p w14:paraId="6178EADB" w14:textId="77777777" w:rsidR="0040037A" w:rsidRPr="00A03C72" w:rsidRDefault="0040037A" w:rsidP="0040037A">
            <w:pPr>
              <w:rPr>
                <w:rFonts w:cs="Times New Roman"/>
                <w:sz w:val="16"/>
                <w:szCs w:val="16"/>
              </w:rPr>
            </w:pPr>
          </w:p>
        </w:tc>
        <w:tc>
          <w:tcPr>
            <w:tcW w:w="3690" w:type="dxa"/>
          </w:tcPr>
          <w:p w14:paraId="76D6BABB" w14:textId="77777777" w:rsidR="005056D5" w:rsidRPr="00A03C72" w:rsidRDefault="005056D5" w:rsidP="005056D5">
            <w:pPr>
              <w:rPr>
                <w:rFonts w:cs="Times New Roman"/>
                <w:sz w:val="16"/>
                <w:szCs w:val="16"/>
              </w:rPr>
            </w:pPr>
            <w:r w:rsidRPr="00A03C72">
              <w:rPr>
                <w:rFonts w:cs="Times New Roman"/>
                <w:sz w:val="16"/>
                <w:szCs w:val="16"/>
              </w:rPr>
              <w:t xml:space="preserve">Less protection to high cultural conservation values (for example sites, habitats and landscapes of global, national or traditional cultures) </w:t>
            </w:r>
          </w:p>
        </w:tc>
        <w:tc>
          <w:tcPr>
            <w:tcW w:w="2880" w:type="dxa"/>
          </w:tcPr>
          <w:p w14:paraId="26C69CB5" w14:textId="77777777" w:rsidR="0040037A" w:rsidRPr="00A03C72" w:rsidRDefault="0040037A" w:rsidP="00606911">
            <w:pPr>
              <w:rPr>
                <w:rFonts w:cs="Times New Roman"/>
                <w:sz w:val="16"/>
                <w:szCs w:val="16"/>
              </w:rPr>
            </w:pPr>
            <w:r w:rsidRPr="00A03C72">
              <w:rPr>
                <w:rFonts w:cs="Times New Roman"/>
                <w:sz w:val="16"/>
                <w:szCs w:val="16"/>
                <w:lang w:val="en-BZ"/>
              </w:rPr>
              <w:t>Not included as no data w</w:t>
            </w:r>
            <w:r w:rsidR="00606911" w:rsidRPr="00A03C72">
              <w:rPr>
                <w:rFonts w:cs="Times New Roman"/>
                <w:sz w:val="16"/>
                <w:szCs w:val="16"/>
                <w:lang w:val="en-BZ"/>
              </w:rPr>
              <w:t>ere</w:t>
            </w:r>
            <w:r w:rsidRPr="00A03C72">
              <w:rPr>
                <w:rFonts w:cs="Times New Roman"/>
                <w:sz w:val="16"/>
                <w:szCs w:val="16"/>
                <w:lang w:val="en-BZ"/>
              </w:rPr>
              <w:t xml:space="preserve"> found</w:t>
            </w:r>
          </w:p>
        </w:tc>
      </w:tr>
      <w:tr w:rsidR="00A03C72" w:rsidRPr="00A03C72" w14:paraId="12F51D17" w14:textId="77777777" w:rsidTr="00834E83">
        <w:tc>
          <w:tcPr>
            <w:tcW w:w="1202" w:type="dxa"/>
            <w:vMerge/>
          </w:tcPr>
          <w:p w14:paraId="5DF812AF" w14:textId="77777777" w:rsidR="0040037A" w:rsidRPr="00A03C72" w:rsidRDefault="0040037A" w:rsidP="0040037A">
            <w:pPr>
              <w:rPr>
                <w:rFonts w:cs="Times New Roman"/>
                <w:sz w:val="16"/>
                <w:szCs w:val="16"/>
              </w:rPr>
            </w:pPr>
          </w:p>
        </w:tc>
        <w:tc>
          <w:tcPr>
            <w:tcW w:w="1673" w:type="dxa"/>
          </w:tcPr>
          <w:p w14:paraId="10F1A8A8" w14:textId="77777777" w:rsidR="0040037A" w:rsidRPr="00A03C72" w:rsidRDefault="0040037A" w:rsidP="0040037A">
            <w:pPr>
              <w:rPr>
                <w:rFonts w:cs="Times New Roman"/>
                <w:sz w:val="16"/>
                <w:szCs w:val="16"/>
              </w:rPr>
            </w:pPr>
            <w:r w:rsidRPr="00A03C72">
              <w:rPr>
                <w:rFonts w:cs="Times New Roman"/>
                <w:sz w:val="16"/>
                <w:szCs w:val="16"/>
              </w:rPr>
              <w:t xml:space="preserve">Safe and healthy living conditions </w:t>
            </w:r>
          </w:p>
        </w:tc>
        <w:tc>
          <w:tcPr>
            <w:tcW w:w="3690" w:type="dxa"/>
          </w:tcPr>
          <w:p w14:paraId="21DFE9C8" w14:textId="77777777" w:rsidR="0040037A" w:rsidRPr="00A03C72" w:rsidRDefault="009D024A" w:rsidP="00C2214B">
            <w:pPr>
              <w:rPr>
                <w:rFonts w:cs="Times New Roman"/>
                <w:sz w:val="16"/>
                <w:szCs w:val="16"/>
              </w:rPr>
            </w:pPr>
            <w:r w:rsidRPr="00A03C72">
              <w:rPr>
                <w:rFonts w:cs="Times New Roman"/>
                <w:sz w:val="16"/>
                <w:szCs w:val="16"/>
              </w:rPr>
              <w:t>Human and e</w:t>
            </w:r>
            <w:r w:rsidR="0040037A" w:rsidRPr="00A03C72">
              <w:rPr>
                <w:rFonts w:cs="Times New Roman"/>
                <w:sz w:val="16"/>
                <w:szCs w:val="16"/>
              </w:rPr>
              <w:t>nvironmental toxicity from pesticides and herbicides (The Dutch Soy Coalition 2008)</w:t>
            </w:r>
          </w:p>
        </w:tc>
        <w:tc>
          <w:tcPr>
            <w:tcW w:w="2880" w:type="dxa"/>
          </w:tcPr>
          <w:p w14:paraId="261872B4" w14:textId="77777777" w:rsidR="0040037A" w:rsidRPr="00A03C72" w:rsidRDefault="0040037A" w:rsidP="00396CA1">
            <w:pPr>
              <w:rPr>
                <w:rFonts w:cs="Times New Roman"/>
                <w:sz w:val="16"/>
                <w:szCs w:val="16"/>
              </w:rPr>
            </w:pPr>
            <w:r w:rsidRPr="00A03C72">
              <w:rPr>
                <w:rFonts w:cs="Times New Roman"/>
                <w:sz w:val="16"/>
                <w:szCs w:val="16"/>
                <w:lang w:val="en-BZ"/>
              </w:rPr>
              <w:t xml:space="preserve">Included </w:t>
            </w:r>
          </w:p>
        </w:tc>
      </w:tr>
      <w:tr w:rsidR="00A03C72" w:rsidRPr="00A03C72" w14:paraId="4918D9C3" w14:textId="77777777" w:rsidTr="00834E83">
        <w:trPr>
          <w:trHeight w:val="278"/>
        </w:trPr>
        <w:tc>
          <w:tcPr>
            <w:tcW w:w="1202" w:type="dxa"/>
            <w:vMerge/>
          </w:tcPr>
          <w:p w14:paraId="6069A996" w14:textId="77777777" w:rsidR="0040037A" w:rsidRPr="00A03C72" w:rsidRDefault="0040037A" w:rsidP="0040037A">
            <w:pPr>
              <w:rPr>
                <w:rFonts w:cs="Times New Roman"/>
                <w:sz w:val="16"/>
                <w:szCs w:val="16"/>
              </w:rPr>
            </w:pPr>
          </w:p>
        </w:tc>
        <w:tc>
          <w:tcPr>
            <w:tcW w:w="1673" w:type="dxa"/>
          </w:tcPr>
          <w:p w14:paraId="509BBC1A" w14:textId="77777777" w:rsidR="0040037A" w:rsidRPr="00A03C72" w:rsidRDefault="0040037A" w:rsidP="0040037A">
            <w:pPr>
              <w:rPr>
                <w:rFonts w:cs="Times New Roman"/>
                <w:sz w:val="16"/>
                <w:szCs w:val="16"/>
              </w:rPr>
            </w:pPr>
            <w:r w:rsidRPr="00A03C72">
              <w:rPr>
                <w:rFonts w:cs="Times New Roman"/>
                <w:sz w:val="16"/>
                <w:szCs w:val="16"/>
              </w:rPr>
              <w:t xml:space="preserve">Respect of indigenous rights </w:t>
            </w:r>
          </w:p>
        </w:tc>
        <w:tc>
          <w:tcPr>
            <w:tcW w:w="3690" w:type="dxa"/>
          </w:tcPr>
          <w:p w14:paraId="018C1EC5" w14:textId="77777777" w:rsidR="0040037A" w:rsidRPr="00A03C72" w:rsidRDefault="0040037A" w:rsidP="00AA09D1">
            <w:pPr>
              <w:rPr>
                <w:rFonts w:cs="Times New Roman"/>
                <w:sz w:val="16"/>
                <w:szCs w:val="16"/>
              </w:rPr>
            </w:pPr>
            <w:r w:rsidRPr="00A03C72">
              <w:rPr>
                <w:rFonts w:cs="Times New Roman"/>
                <w:sz w:val="16"/>
                <w:szCs w:val="16"/>
              </w:rPr>
              <w:t xml:space="preserve">Land conflicts (The Dutch Soy Coalition 2008)  </w:t>
            </w:r>
          </w:p>
        </w:tc>
        <w:tc>
          <w:tcPr>
            <w:tcW w:w="2880" w:type="dxa"/>
          </w:tcPr>
          <w:p w14:paraId="77851F90" w14:textId="77777777" w:rsidR="0040037A" w:rsidRPr="00A03C72" w:rsidRDefault="0040037A" w:rsidP="00606911">
            <w:pPr>
              <w:rPr>
                <w:rFonts w:cs="Times New Roman"/>
                <w:sz w:val="16"/>
                <w:szCs w:val="16"/>
              </w:rPr>
            </w:pPr>
            <w:r w:rsidRPr="00A03C72">
              <w:rPr>
                <w:rFonts w:cs="Times New Roman"/>
                <w:sz w:val="16"/>
                <w:szCs w:val="16"/>
                <w:lang w:val="en-BZ"/>
              </w:rPr>
              <w:t>N</w:t>
            </w:r>
            <w:r w:rsidR="00433D80" w:rsidRPr="00A03C72">
              <w:rPr>
                <w:rFonts w:cs="Times New Roman"/>
                <w:sz w:val="16"/>
                <w:szCs w:val="16"/>
                <w:lang w:val="en-BZ"/>
              </w:rPr>
              <w:t>ot included because this is covered by delocalization above</w:t>
            </w:r>
          </w:p>
        </w:tc>
      </w:tr>
      <w:tr w:rsidR="00A03C72" w:rsidRPr="00A03C72" w14:paraId="46B6A798" w14:textId="77777777" w:rsidTr="00834E83">
        <w:trPr>
          <w:trHeight w:val="278"/>
        </w:trPr>
        <w:tc>
          <w:tcPr>
            <w:tcW w:w="1202" w:type="dxa"/>
            <w:vMerge/>
          </w:tcPr>
          <w:p w14:paraId="5966FC5C" w14:textId="77777777" w:rsidR="008818F4" w:rsidRPr="00A03C72" w:rsidRDefault="008818F4" w:rsidP="008818F4">
            <w:pPr>
              <w:rPr>
                <w:rFonts w:cs="Times New Roman"/>
                <w:sz w:val="16"/>
                <w:szCs w:val="16"/>
              </w:rPr>
            </w:pPr>
          </w:p>
        </w:tc>
        <w:tc>
          <w:tcPr>
            <w:tcW w:w="1673" w:type="dxa"/>
          </w:tcPr>
          <w:p w14:paraId="5EEC2C30" w14:textId="77777777" w:rsidR="008818F4" w:rsidRPr="00A03C72" w:rsidRDefault="008818F4" w:rsidP="008818F4">
            <w:pPr>
              <w:rPr>
                <w:rFonts w:cs="Times New Roman"/>
                <w:sz w:val="16"/>
                <w:szCs w:val="16"/>
              </w:rPr>
            </w:pPr>
            <w:r w:rsidRPr="00A03C72">
              <w:rPr>
                <w:rFonts w:cs="Times New Roman"/>
                <w:sz w:val="16"/>
                <w:szCs w:val="16"/>
              </w:rPr>
              <w:t>Community engagement</w:t>
            </w:r>
          </w:p>
        </w:tc>
        <w:tc>
          <w:tcPr>
            <w:tcW w:w="3690" w:type="dxa"/>
          </w:tcPr>
          <w:p w14:paraId="25681451" w14:textId="77777777" w:rsidR="008818F4" w:rsidRPr="00A03C72" w:rsidRDefault="008818F4" w:rsidP="008818F4">
            <w:pPr>
              <w:rPr>
                <w:rFonts w:cs="Times New Roman"/>
                <w:sz w:val="16"/>
                <w:szCs w:val="16"/>
              </w:rPr>
            </w:pPr>
            <w:r w:rsidRPr="00A03C72">
              <w:rPr>
                <w:rFonts w:cs="Times New Roman"/>
                <w:sz w:val="16"/>
                <w:szCs w:val="16"/>
              </w:rPr>
              <w:t>-</w:t>
            </w:r>
          </w:p>
        </w:tc>
        <w:tc>
          <w:tcPr>
            <w:tcW w:w="2880" w:type="dxa"/>
          </w:tcPr>
          <w:p w14:paraId="24E029F7" w14:textId="77777777" w:rsidR="008818F4" w:rsidRPr="00A03C72" w:rsidRDefault="008818F4" w:rsidP="00BD3BE6">
            <w:pPr>
              <w:rPr>
                <w:rFonts w:cs="Times New Roman"/>
                <w:sz w:val="16"/>
                <w:szCs w:val="16"/>
              </w:rPr>
            </w:pPr>
            <w:r w:rsidRPr="00A03C72">
              <w:rPr>
                <w:rFonts w:cs="Times New Roman"/>
                <w:sz w:val="16"/>
                <w:szCs w:val="16"/>
              </w:rPr>
              <w:t xml:space="preserve">Not included as this was not raised as an issue for the soy farms </w:t>
            </w:r>
          </w:p>
        </w:tc>
      </w:tr>
      <w:tr w:rsidR="00A03C72" w:rsidRPr="00A03C72" w14:paraId="0CDF37DA" w14:textId="77777777" w:rsidTr="00834E83">
        <w:trPr>
          <w:trHeight w:val="278"/>
        </w:trPr>
        <w:tc>
          <w:tcPr>
            <w:tcW w:w="1202" w:type="dxa"/>
            <w:vMerge/>
          </w:tcPr>
          <w:p w14:paraId="68485B44" w14:textId="77777777" w:rsidR="008818F4" w:rsidRPr="00A03C72" w:rsidRDefault="008818F4" w:rsidP="008818F4">
            <w:pPr>
              <w:rPr>
                <w:rFonts w:cs="Times New Roman"/>
                <w:sz w:val="16"/>
                <w:szCs w:val="16"/>
              </w:rPr>
            </w:pPr>
          </w:p>
        </w:tc>
        <w:tc>
          <w:tcPr>
            <w:tcW w:w="1673" w:type="dxa"/>
          </w:tcPr>
          <w:p w14:paraId="3AE232DE" w14:textId="77777777" w:rsidR="008818F4" w:rsidRPr="00A03C72" w:rsidRDefault="008818F4" w:rsidP="008818F4">
            <w:pPr>
              <w:rPr>
                <w:rFonts w:cs="Times New Roman"/>
                <w:sz w:val="16"/>
                <w:szCs w:val="16"/>
              </w:rPr>
            </w:pPr>
            <w:r w:rsidRPr="00A03C72">
              <w:rPr>
                <w:rFonts w:cs="Times New Roman"/>
                <w:sz w:val="16"/>
                <w:szCs w:val="16"/>
              </w:rPr>
              <w:t>Local employment</w:t>
            </w:r>
          </w:p>
        </w:tc>
        <w:tc>
          <w:tcPr>
            <w:tcW w:w="3690" w:type="dxa"/>
          </w:tcPr>
          <w:p w14:paraId="12C64F75" w14:textId="77777777" w:rsidR="008818F4" w:rsidRPr="00A03C72" w:rsidRDefault="008818F4" w:rsidP="008818F4">
            <w:pPr>
              <w:rPr>
                <w:rFonts w:cs="Times New Roman"/>
                <w:sz w:val="16"/>
                <w:szCs w:val="16"/>
              </w:rPr>
            </w:pPr>
            <w:r w:rsidRPr="00A03C72">
              <w:rPr>
                <w:rFonts w:cs="Times New Roman"/>
                <w:sz w:val="16"/>
                <w:szCs w:val="16"/>
              </w:rPr>
              <w:t>-</w:t>
            </w:r>
          </w:p>
        </w:tc>
        <w:tc>
          <w:tcPr>
            <w:tcW w:w="2880" w:type="dxa"/>
          </w:tcPr>
          <w:p w14:paraId="5CE3090E" w14:textId="77777777" w:rsidR="008818F4" w:rsidRPr="00A03C72" w:rsidRDefault="00846AF0" w:rsidP="00606911">
            <w:pPr>
              <w:rPr>
                <w:rFonts w:cs="Times New Roman"/>
                <w:sz w:val="16"/>
                <w:szCs w:val="16"/>
              </w:rPr>
            </w:pPr>
            <w:r w:rsidRPr="00A03C72">
              <w:rPr>
                <w:rFonts w:cs="Times New Roman"/>
                <w:sz w:val="16"/>
                <w:szCs w:val="16"/>
              </w:rPr>
              <w:t xml:space="preserve">Not included as this was not raised as an issue for the local community but </w:t>
            </w:r>
            <w:r w:rsidR="00155B75" w:rsidRPr="00A03C72">
              <w:rPr>
                <w:rFonts w:cs="Times New Roman"/>
                <w:sz w:val="16"/>
                <w:szCs w:val="16"/>
              </w:rPr>
              <w:t>for</w:t>
            </w:r>
            <w:r w:rsidRPr="00A03C72">
              <w:rPr>
                <w:rFonts w:cs="Times New Roman"/>
                <w:sz w:val="16"/>
                <w:szCs w:val="16"/>
              </w:rPr>
              <w:t xml:space="preserve"> society level</w:t>
            </w:r>
          </w:p>
        </w:tc>
      </w:tr>
      <w:tr w:rsidR="00A03C72" w:rsidRPr="00A03C72" w14:paraId="1CC48483" w14:textId="77777777" w:rsidTr="00834E83">
        <w:trPr>
          <w:trHeight w:val="278"/>
        </w:trPr>
        <w:tc>
          <w:tcPr>
            <w:tcW w:w="1202" w:type="dxa"/>
            <w:vMerge/>
          </w:tcPr>
          <w:p w14:paraId="6A6E70E6" w14:textId="77777777" w:rsidR="008818F4" w:rsidRPr="00A03C72" w:rsidRDefault="008818F4" w:rsidP="008818F4">
            <w:pPr>
              <w:rPr>
                <w:rFonts w:cs="Times New Roman"/>
                <w:sz w:val="16"/>
                <w:szCs w:val="16"/>
              </w:rPr>
            </w:pPr>
          </w:p>
        </w:tc>
        <w:tc>
          <w:tcPr>
            <w:tcW w:w="1673" w:type="dxa"/>
          </w:tcPr>
          <w:p w14:paraId="29EE0511" w14:textId="77777777" w:rsidR="008818F4" w:rsidRPr="00A03C72" w:rsidRDefault="008818F4" w:rsidP="008818F4">
            <w:pPr>
              <w:rPr>
                <w:rFonts w:cs="Times New Roman"/>
                <w:sz w:val="16"/>
                <w:szCs w:val="16"/>
              </w:rPr>
            </w:pPr>
            <w:r w:rsidRPr="00A03C72">
              <w:rPr>
                <w:rFonts w:cs="Times New Roman"/>
                <w:sz w:val="16"/>
                <w:szCs w:val="16"/>
              </w:rPr>
              <w:t xml:space="preserve">Secure living conditions </w:t>
            </w:r>
          </w:p>
        </w:tc>
        <w:tc>
          <w:tcPr>
            <w:tcW w:w="3690" w:type="dxa"/>
          </w:tcPr>
          <w:p w14:paraId="2B452B07" w14:textId="77777777" w:rsidR="008818F4" w:rsidRPr="00A03C72" w:rsidRDefault="008818F4" w:rsidP="008818F4">
            <w:pPr>
              <w:rPr>
                <w:rFonts w:cs="Times New Roman"/>
                <w:sz w:val="16"/>
                <w:szCs w:val="16"/>
              </w:rPr>
            </w:pPr>
            <w:r w:rsidRPr="00A03C72">
              <w:rPr>
                <w:rFonts w:cs="Times New Roman"/>
                <w:sz w:val="16"/>
                <w:szCs w:val="16"/>
              </w:rPr>
              <w:t>-</w:t>
            </w:r>
          </w:p>
        </w:tc>
        <w:tc>
          <w:tcPr>
            <w:tcW w:w="2880" w:type="dxa"/>
          </w:tcPr>
          <w:p w14:paraId="17907AD2" w14:textId="77777777" w:rsidR="008818F4" w:rsidRPr="00A03C72" w:rsidRDefault="008818F4" w:rsidP="00BD3BE6">
            <w:pPr>
              <w:rPr>
                <w:rFonts w:cs="Times New Roman"/>
                <w:sz w:val="16"/>
                <w:szCs w:val="16"/>
              </w:rPr>
            </w:pPr>
            <w:r w:rsidRPr="00A03C72">
              <w:rPr>
                <w:rFonts w:cs="Times New Roman"/>
                <w:sz w:val="16"/>
                <w:szCs w:val="16"/>
              </w:rPr>
              <w:t xml:space="preserve">Not included as this was not raised as an issue for the soy </w:t>
            </w:r>
            <w:r w:rsidR="00BD3BE6" w:rsidRPr="00A03C72">
              <w:rPr>
                <w:rFonts w:cs="Times New Roman"/>
                <w:sz w:val="16"/>
                <w:szCs w:val="16"/>
              </w:rPr>
              <w:t xml:space="preserve">farms </w:t>
            </w:r>
          </w:p>
        </w:tc>
      </w:tr>
      <w:tr w:rsidR="00A03C72" w:rsidRPr="00A03C72" w14:paraId="7ED198C6" w14:textId="77777777" w:rsidTr="00834E83">
        <w:trPr>
          <w:trHeight w:val="278"/>
        </w:trPr>
        <w:tc>
          <w:tcPr>
            <w:tcW w:w="1202" w:type="dxa"/>
            <w:vMerge w:val="restart"/>
          </w:tcPr>
          <w:p w14:paraId="3A1C4E3C" w14:textId="77777777" w:rsidR="005C60C3" w:rsidRPr="00A03C72" w:rsidRDefault="005C60C3" w:rsidP="0003122F">
            <w:pPr>
              <w:rPr>
                <w:rFonts w:cs="Times New Roman"/>
                <w:sz w:val="16"/>
                <w:szCs w:val="16"/>
              </w:rPr>
            </w:pPr>
            <w:r w:rsidRPr="00A03C72">
              <w:rPr>
                <w:rFonts w:cs="Times New Roman"/>
                <w:b/>
                <w:sz w:val="16"/>
                <w:szCs w:val="16"/>
              </w:rPr>
              <w:t xml:space="preserve">Rapeseed farm </w:t>
            </w:r>
          </w:p>
        </w:tc>
        <w:tc>
          <w:tcPr>
            <w:tcW w:w="1673" w:type="dxa"/>
            <w:vMerge w:val="restart"/>
          </w:tcPr>
          <w:p w14:paraId="6AF239EC" w14:textId="77777777" w:rsidR="005C60C3" w:rsidRPr="00A03C72" w:rsidRDefault="005C60C3" w:rsidP="00396CA1">
            <w:pPr>
              <w:rPr>
                <w:rFonts w:cs="Times New Roman"/>
                <w:sz w:val="16"/>
                <w:szCs w:val="16"/>
              </w:rPr>
            </w:pPr>
            <w:r w:rsidRPr="00A03C72">
              <w:rPr>
                <w:rFonts w:cs="Times New Roman"/>
                <w:sz w:val="16"/>
                <w:szCs w:val="16"/>
              </w:rPr>
              <w:t>Access to material resources</w:t>
            </w:r>
          </w:p>
        </w:tc>
        <w:tc>
          <w:tcPr>
            <w:tcW w:w="3690" w:type="dxa"/>
          </w:tcPr>
          <w:p w14:paraId="69A502AD" w14:textId="77777777" w:rsidR="005C60C3" w:rsidRPr="00A03C72" w:rsidRDefault="005C60C3" w:rsidP="00396CA1">
            <w:pPr>
              <w:rPr>
                <w:rFonts w:cs="Times New Roman"/>
                <w:sz w:val="16"/>
                <w:szCs w:val="16"/>
              </w:rPr>
            </w:pPr>
            <w:r w:rsidRPr="00A03C72">
              <w:rPr>
                <w:rFonts w:cs="Times New Roman"/>
                <w:sz w:val="16"/>
                <w:szCs w:val="16"/>
              </w:rPr>
              <w:t>Pollution of air and water</w:t>
            </w:r>
            <w:r w:rsidR="008746D3" w:rsidRPr="00A03C72">
              <w:rPr>
                <w:rFonts w:cs="Times New Roman"/>
                <w:sz w:val="16"/>
                <w:szCs w:val="16"/>
                <w:vertAlign w:val="superscript"/>
              </w:rPr>
              <w:t>a</w:t>
            </w:r>
            <w:r w:rsidRPr="00A03C72">
              <w:rPr>
                <w:rFonts w:cs="Times New Roman"/>
                <w:sz w:val="16"/>
                <w:szCs w:val="16"/>
              </w:rPr>
              <w:t xml:space="preserve"> </w:t>
            </w:r>
          </w:p>
        </w:tc>
        <w:tc>
          <w:tcPr>
            <w:tcW w:w="2880" w:type="dxa"/>
          </w:tcPr>
          <w:p w14:paraId="7A648F12" w14:textId="77777777" w:rsidR="005C60C3" w:rsidRPr="00A03C72" w:rsidRDefault="005C60C3" w:rsidP="00606911">
            <w:pPr>
              <w:rPr>
                <w:rFonts w:cs="Times New Roman"/>
                <w:sz w:val="16"/>
                <w:szCs w:val="16"/>
              </w:rPr>
            </w:pPr>
            <w:r w:rsidRPr="00A03C72">
              <w:rPr>
                <w:rFonts w:cs="Times New Roman"/>
                <w:sz w:val="16"/>
                <w:szCs w:val="16"/>
                <w:lang w:val="en-BZ"/>
              </w:rPr>
              <w:t>Not included, as it is included in environmental LCA</w:t>
            </w:r>
          </w:p>
        </w:tc>
      </w:tr>
      <w:tr w:rsidR="00A03C72" w:rsidRPr="00A03C72" w14:paraId="43C0B608" w14:textId="77777777" w:rsidTr="00834E83">
        <w:trPr>
          <w:trHeight w:val="278"/>
        </w:trPr>
        <w:tc>
          <w:tcPr>
            <w:tcW w:w="1202" w:type="dxa"/>
            <w:vMerge/>
          </w:tcPr>
          <w:p w14:paraId="49DEF238" w14:textId="77777777" w:rsidR="005C60C3" w:rsidRPr="00A03C72" w:rsidRDefault="005C60C3" w:rsidP="00396CA1">
            <w:pPr>
              <w:rPr>
                <w:rFonts w:cs="Times New Roman"/>
                <w:sz w:val="16"/>
                <w:szCs w:val="16"/>
              </w:rPr>
            </w:pPr>
          </w:p>
        </w:tc>
        <w:tc>
          <w:tcPr>
            <w:tcW w:w="1673" w:type="dxa"/>
            <w:vMerge/>
          </w:tcPr>
          <w:p w14:paraId="08FF25CA" w14:textId="77777777" w:rsidR="005C60C3" w:rsidRPr="00A03C72" w:rsidRDefault="005C60C3" w:rsidP="00396CA1">
            <w:pPr>
              <w:rPr>
                <w:rFonts w:cs="Times New Roman"/>
                <w:sz w:val="16"/>
                <w:szCs w:val="16"/>
              </w:rPr>
            </w:pPr>
          </w:p>
        </w:tc>
        <w:tc>
          <w:tcPr>
            <w:tcW w:w="3690" w:type="dxa"/>
          </w:tcPr>
          <w:p w14:paraId="3F5968E3" w14:textId="77777777" w:rsidR="005C60C3" w:rsidRPr="00A03C72" w:rsidRDefault="005C60C3" w:rsidP="00396CA1">
            <w:pPr>
              <w:rPr>
                <w:rFonts w:cs="Times New Roman"/>
                <w:sz w:val="16"/>
                <w:szCs w:val="16"/>
              </w:rPr>
            </w:pPr>
            <w:r w:rsidRPr="00A03C72">
              <w:rPr>
                <w:rFonts w:cs="Times New Roman"/>
                <w:sz w:val="16"/>
                <w:szCs w:val="16"/>
              </w:rPr>
              <w:t>High water use</w:t>
            </w:r>
            <w:r w:rsidR="008746D3" w:rsidRPr="00A03C72">
              <w:rPr>
                <w:rFonts w:cs="Times New Roman"/>
                <w:sz w:val="16"/>
                <w:szCs w:val="16"/>
                <w:vertAlign w:val="superscript"/>
              </w:rPr>
              <w:t>a</w:t>
            </w:r>
            <w:r w:rsidRPr="00A03C72">
              <w:rPr>
                <w:rFonts w:cs="Times New Roman"/>
                <w:sz w:val="16"/>
                <w:szCs w:val="16"/>
              </w:rPr>
              <w:t xml:space="preserve"> </w:t>
            </w:r>
          </w:p>
        </w:tc>
        <w:tc>
          <w:tcPr>
            <w:tcW w:w="2880" w:type="dxa"/>
          </w:tcPr>
          <w:p w14:paraId="64199046" w14:textId="77777777" w:rsidR="005C60C3" w:rsidRPr="00A03C72" w:rsidRDefault="005C60C3" w:rsidP="00BD3BE6">
            <w:pPr>
              <w:rPr>
                <w:rFonts w:cs="Times New Roman"/>
                <w:sz w:val="16"/>
                <w:szCs w:val="16"/>
              </w:rPr>
            </w:pPr>
            <w:r w:rsidRPr="00A03C72">
              <w:rPr>
                <w:rFonts w:cs="Times New Roman"/>
                <w:sz w:val="16"/>
                <w:szCs w:val="16"/>
                <w:lang w:val="en-BZ"/>
              </w:rPr>
              <w:t xml:space="preserve">Not included as no data were found </w:t>
            </w:r>
          </w:p>
        </w:tc>
      </w:tr>
      <w:tr w:rsidR="00A03C72" w:rsidRPr="00A03C72" w14:paraId="7E24F873" w14:textId="77777777" w:rsidTr="00834E83">
        <w:trPr>
          <w:trHeight w:val="278"/>
        </w:trPr>
        <w:tc>
          <w:tcPr>
            <w:tcW w:w="1202" w:type="dxa"/>
            <w:vMerge/>
          </w:tcPr>
          <w:p w14:paraId="53141A43" w14:textId="77777777" w:rsidR="005C60C3" w:rsidRPr="00A03C72" w:rsidRDefault="005C60C3" w:rsidP="00396CA1">
            <w:pPr>
              <w:rPr>
                <w:rFonts w:cs="Times New Roman"/>
                <w:sz w:val="16"/>
                <w:szCs w:val="16"/>
              </w:rPr>
            </w:pPr>
          </w:p>
        </w:tc>
        <w:tc>
          <w:tcPr>
            <w:tcW w:w="1673" w:type="dxa"/>
            <w:vMerge/>
          </w:tcPr>
          <w:p w14:paraId="45404F83" w14:textId="77777777" w:rsidR="005C60C3" w:rsidRPr="00A03C72" w:rsidRDefault="005C60C3" w:rsidP="00396CA1">
            <w:pPr>
              <w:rPr>
                <w:rFonts w:cs="Times New Roman"/>
                <w:sz w:val="16"/>
                <w:szCs w:val="16"/>
              </w:rPr>
            </w:pPr>
          </w:p>
        </w:tc>
        <w:tc>
          <w:tcPr>
            <w:tcW w:w="3690" w:type="dxa"/>
          </w:tcPr>
          <w:p w14:paraId="4F371FE4" w14:textId="77777777" w:rsidR="005C60C3" w:rsidRPr="00A03C72" w:rsidRDefault="005C60C3" w:rsidP="00396CA1">
            <w:pPr>
              <w:rPr>
                <w:rFonts w:cs="Times New Roman"/>
                <w:sz w:val="16"/>
                <w:szCs w:val="16"/>
              </w:rPr>
            </w:pPr>
            <w:r w:rsidRPr="00A03C72">
              <w:rPr>
                <w:rFonts w:cs="Times New Roman"/>
                <w:sz w:val="16"/>
                <w:szCs w:val="16"/>
              </w:rPr>
              <w:t>Deforestation</w:t>
            </w:r>
            <w:r w:rsidR="008746D3" w:rsidRPr="00A03C72">
              <w:rPr>
                <w:rFonts w:cs="Times New Roman"/>
                <w:sz w:val="16"/>
                <w:szCs w:val="16"/>
                <w:vertAlign w:val="superscript"/>
              </w:rPr>
              <w:t>a</w:t>
            </w:r>
            <w:r w:rsidRPr="00A03C72">
              <w:rPr>
                <w:rFonts w:cs="Times New Roman"/>
                <w:sz w:val="16"/>
                <w:szCs w:val="16"/>
              </w:rPr>
              <w:t xml:space="preserve"> </w:t>
            </w:r>
          </w:p>
        </w:tc>
        <w:tc>
          <w:tcPr>
            <w:tcW w:w="2880" w:type="dxa"/>
          </w:tcPr>
          <w:p w14:paraId="10CF5CBA" w14:textId="77777777" w:rsidR="005C60C3" w:rsidRPr="00A03C72" w:rsidRDefault="005C60C3" w:rsidP="00BD3BE6">
            <w:pPr>
              <w:rPr>
                <w:rFonts w:cs="Times New Roman"/>
                <w:sz w:val="16"/>
                <w:szCs w:val="16"/>
              </w:rPr>
            </w:pPr>
            <w:r w:rsidRPr="00A03C72">
              <w:rPr>
                <w:rFonts w:cs="Times New Roman"/>
                <w:sz w:val="16"/>
                <w:szCs w:val="16"/>
              </w:rPr>
              <w:t xml:space="preserve">Not included as this was not raised as an issue for the rapeseed farms </w:t>
            </w:r>
          </w:p>
        </w:tc>
      </w:tr>
      <w:tr w:rsidR="00A03C72" w:rsidRPr="00A03C72" w14:paraId="48C8EDA5" w14:textId="77777777" w:rsidTr="00834E83">
        <w:trPr>
          <w:trHeight w:val="278"/>
        </w:trPr>
        <w:tc>
          <w:tcPr>
            <w:tcW w:w="1202" w:type="dxa"/>
            <w:vMerge/>
          </w:tcPr>
          <w:p w14:paraId="6B5C4C69" w14:textId="77777777" w:rsidR="005C60C3" w:rsidRPr="00A03C72" w:rsidRDefault="005C60C3" w:rsidP="00396CA1">
            <w:pPr>
              <w:rPr>
                <w:rFonts w:cs="Times New Roman"/>
                <w:sz w:val="16"/>
                <w:szCs w:val="16"/>
              </w:rPr>
            </w:pPr>
          </w:p>
        </w:tc>
        <w:tc>
          <w:tcPr>
            <w:tcW w:w="1673" w:type="dxa"/>
          </w:tcPr>
          <w:p w14:paraId="4EEC4311" w14:textId="77777777" w:rsidR="005C60C3" w:rsidRPr="00A03C72" w:rsidRDefault="005C60C3" w:rsidP="00396CA1">
            <w:pPr>
              <w:rPr>
                <w:rFonts w:cs="Times New Roman"/>
                <w:sz w:val="16"/>
                <w:szCs w:val="16"/>
              </w:rPr>
            </w:pPr>
            <w:r w:rsidRPr="00A03C72">
              <w:rPr>
                <w:rFonts w:cs="Times New Roman"/>
                <w:sz w:val="16"/>
                <w:szCs w:val="16"/>
              </w:rPr>
              <w:t>Access to immaterial resources</w:t>
            </w:r>
          </w:p>
        </w:tc>
        <w:tc>
          <w:tcPr>
            <w:tcW w:w="3690" w:type="dxa"/>
          </w:tcPr>
          <w:p w14:paraId="58D5C4CE" w14:textId="77777777" w:rsidR="005C60C3" w:rsidRPr="00A03C72" w:rsidRDefault="005C60C3" w:rsidP="00396CA1">
            <w:pPr>
              <w:rPr>
                <w:rFonts w:cs="Times New Roman"/>
                <w:sz w:val="16"/>
                <w:szCs w:val="16"/>
              </w:rPr>
            </w:pPr>
            <w:r w:rsidRPr="00A03C72">
              <w:rPr>
                <w:rFonts w:cs="Times New Roman"/>
                <w:sz w:val="16"/>
                <w:szCs w:val="16"/>
              </w:rPr>
              <w:t>Limited access to education and skills development on: ecology, social welfare, production techniques, handling of chemicals, safety, waste management, and food safety</w:t>
            </w:r>
            <w:r w:rsidR="008746D3" w:rsidRPr="00A03C72">
              <w:rPr>
                <w:rFonts w:cs="Times New Roman"/>
                <w:sz w:val="16"/>
                <w:szCs w:val="16"/>
                <w:vertAlign w:val="superscript"/>
              </w:rPr>
              <w:t>a</w:t>
            </w:r>
          </w:p>
        </w:tc>
        <w:tc>
          <w:tcPr>
            <w:tcW w:w="2880" w:type="dxa"/>
          </w:tcPr>
          <w:p w14:paraId="1BEC06AD" w14:textId="77777777" w:rsidR="005C60C3" w:rsidRPr="00A03C72" w:rsidRDefault="005C60C3" w:rsidP="00BD3BE6">
            <w:pPr>
              <w:rPr>
                <w:rFonts w:cs="Times New Roman"/>
                <w:sz w:val="16"/>
                <w:szCs w:val="16"/>
              </w:rPr>
            </w:pPr>
            <w:r w:rsidRPr="00A03C72">
              <w:rPr>
                <w:rFonts w:cs="Times New Roman"/>
                <w:sz w:val="16"/>
                <w:szCs w:val="16"/>
                <w:lang w:val="en-BZ"/>
              </w:rPr>
              <w:t>Not included as no data were found</w:t>
            </w:r>
          </w:p>
        </w:tc>
      </w:tr>
      <w:tr w:rsidR="00A03C72" w:rsidRPr="00A03C72" w14:paraId="3C163EC9" w14:textId="77777777" w:rsidTr="00834E83">
        <w:trPr>
          <w:trHeight w:val="440"/>
        </w:trPr>
        <w:tc>
          <w:tcPr>
            <w:tcW w:w="1202" w:type="dxa"/>
            <w:vMerge/>
          </w:tcPr>
          <w:p w14:paraId="5F51A1C4" w14:textId="77777777" w:rsidR="005C60C3" w:rsidRPr="00A03C72" w:rsidRDefault="005C60C3" w:rsidP="00396CA1">
            <w:pPr>
              <w:rPr>
                <w:rFonts w:cs="Times New Roman"/>
                <w:sz w:val="16"/>
                <w:szCs w:val="16"/>
              </w:rPr>
            </w:pPr>
          </w:p>
        </w:tc>
        <w:tc>
          <w:tcPr>
            <w:tcW w:w="1673" w:type="dxa"/>
          </w:tcPr>
          <w:p w14:paraId="59B7B956" w14:textId="77777777" w:rsidR="005C60C3" w:rsidRPr="00A03C72" w:rsidRDefault="005C60C3" w:rsidP="00396CA1">
            <w:pPr>
              <w:rPr>
                <w:rFonts w:cs="Times New Roman"/>
                <w:sz w:val="16"/>
                <w:szCs w:val="16"/>
              </w:rPr>
            </w:pPr>
            <w:r w:rsidRPr="00A03C72">
              <w:rPr>
                <w:rFonts w:cs="Times New Roman"/>
                <w:sz w:val="16"/>
                <w:szCs w:val="16"/>
              </w:rPr>
              <w:t>Delocalization and migration</w:t>
            </w:r>
          </w:p>
        </w:tc>
        <w:tc>
          <w:tcPr>
            <w:tcW w:w="3690" w:type="dxa"/>
            <w:shd w:val="clear" w:color="auto" w:fill="auto"/>
          </w:tcPr>
          <w:p w14:paraId="784E0FF9" w14:textId="77777777" w:rsidR="005C60C3" w:rsidRPr="00A03C72" w:rsidRDefault="005C60C3" w:rsidP="00606911">
            <w:pPr>
              <w:rPr>
                <w:rFonts w:cs="Times New Roman"/>
                <w:sz w:val="16"/>
                <w:szCs w:val="16"/>
              </w:rPr>
            </w:pPr>
            <w:r w:rsidRPr="00A03C72">
              <w:rPr>
                <w:rFonts w:cs="Times New Roman"/>
                <w:sz w:val="16"/>
                <w:szCs w:val="16"/>
              </w:rPr>
              <w:t>Delocalization to urban areas due to fewer and large farms</w:t>
            </w:r>
            <w:r w:rsidR="008746D3" w:rsidRPr="00A03C72">
              <w:rPr>
                <w:rFonts w:cs="Times New Roman"/>
                <w:sz w:val="16"/>
                <w:szCs w:val="16"/>
                <w:vertAlign w:val="superscript"/>
              </w:rPr>
              <w:t>a</w:t>
            </w:r>
          </w:p>
        </w:tc>
        <w:tc>
          <w:tcPr>
            <w:tcW w:w="2880" w:type="dxa"/>
          </w:tcPr>
          <w:p w14:paraId="65C7CDB3" w14:textId="77777777" w:rsidR="005C60C3" w:rsidRPr="00A03C72" w:rsidRDefault="005C60C3" w:rsidP="00396CA1">
            <w:pPr>
              <w:rPr>
                <w:rFonts w:cs="Times New Roman"/>
                <w:sz w:val="16"/>
                <w:szCs w:val="16"/>
                <w:lang w:val="en-BZ"/>
              </w:rPr>
            </w:pPr>
            <w:r w:rsidRPr="00A03C72">
              <w:rPr>
                <w:rFonts w:cs="Times New Roman"/>
                <w:sz w:val="16"/>
                <w:szCs w:val="16"/>
                <w:lang w:val="en-BZ"/>
              </w:rPr>
              <w:t>Included</w:t>
            </w:r>
          </w:p>
          <w:p w14:paraId="3D2B2AD0" w14:textId="77777777" w:rsidR="005C60C3" w:rsidRPr="00A03C72" w:rsidRDefault="005C60C3" w:rsidP="00396CA1">
            <w:pPr>
              <w:rPr>
                <w:rFonts w:cs="Times New Roman"/>
                <w:sz w:val="16"/>
                <w:szCs w:val="16"/>
              </w:rPr>
            </w:pPr>
          </w:p>
        </w:tc>
      </w:tr>
      <w:tr w:rsidR="00A03C72" w:rsidRPr="00A03C72" w14:paraId="037DA520" w14:textId="77777777" w:rsidTr="00834E83">
        <w:trPr>
          <w:trHeight w:val="278"/>
        </w:trPr>
        <w:tc>
          <w:tcPr>
            <w:tcW w:w="1202" w:type="dxa"/>
            <w:vMerge/>
          </w:tcPr>
          <w:p w14:paraId="3C737AF6" w14:textId="77777777" w:rsidR="005C60C3" w:rsidRPr="00A03C72" w:rsidRDefault="005C60C3" w:rsidP="00396CA1">
            <w:pPr>
              <w:rPr>
                <w:rFonts w:cs="Times New Roman"/>
                <w:sz w:val="16"/>
                <w:szCs w:val="16"/>
              </w:rPr>
            </w:pPr>
          </w:p>
        </w:tc>
        <w:tc>
          <w:tcPr>
            <w:tcW w:w="1673" w:type="dxa"/>
          </w:tcPr>
          <w:p w14:paraId="35411652" w14:textId="77777777" w:rsidR="005C60C3" w:rsidRPr="00A03C72" w:rsidRDefault="005C60C3" w:rsidP="00396CA1">
            <w:pPr>
              <w:rPr>
                <w:rFonts w:cs="Times New Roman"/>
                <w:sz w:val="16"/>
                <w:szCs w:val="16"/>
              </w:rPr>
            </w:pPr>
            <w:r w:rsidRPr="00A03C72">
              <w:rPr>
                <w:rFonts w:cs="Times New Roman"/>
                <w:sz w:val="16"/>
                <w:szCs w:val="16"/>
              </w:rPr>
              <w:t>Cultural heritage</w:t>
            </w:r>
          </w:p>
        </w:tc>
        <w:tc>
          <w:tcPr>
            <w:tcW w:w="3690" w:type="dxa"/>
          </w:tcPr>
          <w:p w14:paraId="1D02114C" w14:textId="77777777" w:rsidR="005C60C3" w:rsidRPr="00A03C72" w:rsidRDefault="005C60C3" w:rsidP="0081558A">
            <w:pPr>
              <w:rPr>
                <w:rFonts w:cs="Times New Roman"/>
                <w:sz w:val="16"/>
                <w:szCs w:val="16"/>
                <w:vertAlign w:val="superscript"/>
              </w:rPr>
            </w:pPr>
            <w:r w:rsidRPr="00A03C72">
              <w:rPr>
                <w:rFonts w:cs="Times New Roman"/>
                <w:sz w:val="16"/>
                <w:szCs w:val="16"/>
              </w:rPr>
              <w:t>More cash crop production by small scale farmers at the expense of more traditional crops</w:t>
            </w:r>
            <w:r w:rsidR="008746D3" w:rsidRPr="00A03C72">
              <w:rPr>
                <w:rFonts w:cs="Times New Roman"/>
                <w:sz w:val="16"/>
                <w:szCs w:val="16"/>
                <w:vertAlign w:val="superscript"/>
              </w:rPr>
              <w:t>a</w:t>
            </w:r>
          </w:p>
        </w:tc>
        <w:tc>
          <w:tcPr>
            <w:tcW w:w="2880" w:type="dxa"/>
          </w:tcPr>
          <w:p w14:paraId="735E4B5A" w14:textId="77777777" w:rsidR="005C60C3" w:rsidRPr="00A03C72" w:rsidRDefault="005C60C3" w:rsidP="00834E83">
            <w:pPr>
              <w:rPr>
                <w:rFonts w:cs="Times New Roman"/>
                <w:sz w:val="16"/>
                <w:szCs w:val="16"/>
              </w:rPr>
            </w:pPr>
            <w:r w:rsidRPr="00A03C72">
              <w:rPr>
                <w:rFonts w:cs="Times New Roman"/>
                <w:sz w:val="16"/>
                <w:szCs w:val="16"/>
              </w:rPr>
              <w:t xml:space="preserve">Not included as this was not raised as an issue for the rapeseed farms </w:t>
            </w:r>
          </w:p>
        </w:tc>
      </w:tr>
      <w:tr w:rsidR="00A03C72" w:rsidRPr="00A03C72" w14:paraId="184534C0" w14:textId="77777777" w:rsidTr="00834E83">
        <w:trPr>
          <w:trHeight w:val="278"/>
        </w:trPr>
        <w:tc>
          <w:tcPr>
            <w:tcW w:w="1202" w:type="dxa"/>
            <w:vMerge/>
          </w:tcPr>
          <w:p w14:paraId="06345F9F" w14:textId="77777777" w:rsidR="005C60C3" w:rsidRPr="00A03C72" w:rsidRDefault="005C60C3" w:rsidP="00396CA1">
            <w:pPr>
              <w:rPr>
                <w:rFonts w:cs="Times New Roman"/>
                <w:sz w:val="16"/>
                <w:szCs w:val="16"/>
              </w:rPr>
            </w:pPr>
          </w:p>
        </w:tc>
        <w:tc>
          <w:tcPr>
            <w:tcW w:w="1673" w:type="dxa"/>
          </w:tcPr>
          <w:p w14:paraId="22450392" w14:textId="77777777" w:rsidR="005C60C3" w:rsidRPr="00A03C72" w:rsidRDefault="005C60C3" w:rsidP="00396CA1">
            <w:pPr>
              <w:rPr>
                <w:rFonts w:cs="Times New Roman"/>
                <w:sz w:val="16"/>
                <w:szCs w:val="16"/>
              </w:rPr>
            </w:pPr>
          </w:p>
        </w:tc>
        <w:tc>
          <w:tcPr>
            <w:tcW w:w="3690" w:type="dxa"/>
          </w:tcPr>
          <w:p w14:paraId="4CA6C357" w14:textId="77777777" w:rsidR="005C60C3" w:rsidRPr="00A03C72" w:rsidRDefault="005C60C3" w:rsidP="005056D5">
            <w:pPr>
              <w:rPr>
                <w:rFonts w:cs="Times New Roman"/>
                <w:sz w:val="16"/>
                <w:szCs w:val="16"/>
                <w:vertAlign w:val="superscript"/>
              </w:rPr>
            </w:pPr>
            <w:r w:rsidRPr="00A03C72">
              <w:rPr>
                <w:rFonts w:cs="Times New Roman"/>
                <w:sz w:val="16"/>
                <w:szCs w:val="16"/>
              </w:rPr>
              <w:t>Less protection to high cultural conservation values (for example sites, habitats and landscapes of global, national or traditional cultures)</w:t>
            </w:r>
            <w:r w:rsidR="008746D3" w:rsidRPr="00A03C72">
              <w:rPr>
                <w:rFonts w:cs="Times New Roman"/>
                <w:sz w:val="16"/>
                <w:szCs w:val="16"/>
                <w:vertAlign w:val="superscript"/>
              </w:rPr>
              <w:t>a</w:t>
            </w:r>
          </w:p>
        </w:tc>
        <w:tc>
          <w:tcPr>
            <w:tcW w:w="2880" w:type="dxa"/>
          </w:tcPr>
          <w:p w14:paraId="34A0CF80" w14:textId="77777777" w:rsidR="005C60C3" w:rsidRPr="00A03C72" w:rsidRDefault="005C60C3" w:rsidP="00834E83">
            <w:pPr>
              <w:rPr>
                <w:rFonts w:cs="Times New Roman"/>
                <w:sz w:val="16"/>
                <w:szCs w:val="16"/>
              </w:rPr>
            </w:pPr>
            <w:r w:rsidRPr="00A03C72">
              <w:rPr>
                <w:rFonts w:cs="Times New Roman"/>
                <w:sz w:val="16"/>
                <w:szCs w:val="16"/>
                <w:lang w:val="en-BZ"/>
              </w:rPr>
              <w:t>Not included as no data were found</w:t>
            </w:r>
          </w:p>
        </w:tc>
      </w:tr>
      <w:tr w:rsidR="00A03C72" w:rsidRPr="00A03C72" w14:paraId="3602C8C8" w14:textId="77777777" w:rsidTr="00834E83">
        <w:trPr>
          <w:trHeight w:val="278"/>
        </w:trPr>
        <w:tc>
          <w:tcPr>
            <w:tcW w:w="1202" w:type="dxa"/>
            <w:vMerge/>
          </w:tcPr>
          <w:p w14:paraId="320555A9" w14:textId="77777777" w:rsidR="005C60C3" w:rsidRPr="00A03C72" w:rsidRDefault="005C60C3" w:rsidP="00396CA1">
            <w:pPr>
              <w:rPr>
                <w:rFonts w:cs="Times New Roman"/>
                <w:sz w:val="16"/>
                <w:szCs w:val="16"/>
              </w:rPr>
            </w:pPr>
          </w:p>
        </w:tc>
        <w:tc>
          <w:tcPr>
            <w:tcW w:w="1673" w:type="dxa"/>
          </w:tcPr>
          <w:p w14:paraId="11B3F8CF" w14:textId="77777777" w:rsidR="005C60C3" w:rsidRPr="00A03C72" w:rsidRDefault="005C60C3" w:rsidP="00396CA1">
            <w:pPr>
              <w:rPr>
                <w:rFonts w:cs="Times New Roman"/>
                <w:sz w:val="16"/>
                <w:szCs w:val="16"/>
              </w:rPr>
            </w:pPr>
            <w:r w:rsidRPr="00A03C72">
              <w:rPr>
                <w:rFonts w:cs="Times New Roman"/>
                <w:sz w:val="16"/>
                <w:szCs w:val="16"/>
              </w:rPr>
              <w:t>Safe and healthy living conditions</w:t>
            </w:r>
          </w:p>
        </w:tc>
        <w:tc>
          <w:tcPr>
            <w:tcW w:w="3690" w:type="dxa"/>
          </w:tcPr>
          <w:p w14:paraId="405CCA75" w14:textId="77777777" w:rsidR="005C60C3" w:rsidRPr="00A03C72" w:rsidRDefault="005C60C3" w:rsidP="00C2214B">
            <w:pPr>
              <w:rPr>
                <w:rFonts w:cs="Times New Roman"/>
                <w:sz w:val="16"/>
                <w:szCs w:val="16"/>
              </w:rPr>
            </w:pPr>
            <w:r w:rsidRPr="00A03C72">
              <w:rPr>
                <w:rFonts w:cs="Times New Roman"/>
                <w:sz w:val="16"/>
                <w:szCs w:val="16"/>
              </w:rPr>
              <w:t>Human and environmental toxicity from pesticides and herbicides</w:t>
            </w:r>
            <w:r w:rsidR="008746D3" w:rsidRPr="00A03C72">
              <w:rPr>
                <w:rFonts w:cs="Times New Roman"/>
                <w:sz w:val="16"/>
                <w:szCs w:val="16"/>
                <w:vertAlign w:val="superscript"/>
              </w:rPr>
              <w:t>a</w:t>
            </w:r>
            <w:r w:rsidRPr="00A03C72">
              <w:rPr>
                <w:rFonts w:cs="Times New Roman"/>
                <w:sz w:val="16"/>
                <w:szCs w:val="16"/>
              </w:rPr>
              <w:t xml:space="preserve"> </w:t>
            </w:r>
          </w:p>
        </w:tc>
        <w:tc>
          <w:tcPr>
            <w:tcW w:w="2880" w:type="dxa"/>
          </w:tcPr>
          <w:p w14:paraId="42CFB941" w14:textId="77777777" w:rsidR="005C60C3" w:rsidRPr="00A03C72" w:rsidRDefault="005C60C3" w:rsidP="00751EF7">
            <w:pPr>
              <w:rPr>
                <w:rFonts w:cs="Times New Roman"/>
                <w:sz w:val="16"/>
                <w:szCs w:val="16"/>
              </w:rPr>
            </w:pPr>
            <w:r w:rsidRPr="00A03C72">
              <w:rPr>
                <w:rFonts w:cs="Times New Roman"/>
                <w:sz w:val="16"/>
                <w:szCs w:val="16"/>
                <w:lang w:val="en-BZ"/>
              </w:rPr>
              <w:t xml:space="preserve">Included </w:t>
            </w:r>
          </w:p>
        </w:tc>
      </w:tr>
      <w:tr w:rsidR="00A03C72" w:rsidRPr="00A03C72" w14:paraId="7B5DB4FB" w14:textId="77777777" w:rsidTr="00834E83">
        <w:trPr>
          <w:trHeight w:val="278"/>
        </w:trPr>
        <w:tc>
          <w:tcPr>
            <w:tcW w:w="1202" w:type="dxa"/>
            <w:vMerge/>
          </w:tcPr>
          <w:p w14:paraId="23DD7627" w14:textId="77777777" w:rsidR="005C60C3" w:rsidRPr="00A03C72" w:rsidRDefault="005C60C3" w:rsidP="00396CA1">
            <w:pPr>
              <w:rPr>
                <w:rFonts w:cs="Times New Roman"/>
                <w:sz w:val="16"/>
                <w:szCs w:val="16"/>
              </w:rPr>
            </w:pPr>
          </w:p>
        </w:tc>
        <w:tc>
          <w:tcPr>
            <w:tcW w:w="1673" w:type="dxa"/>
          </w:tcPr>
          <w:p w14:paraId="020A7350" w14:textId="77777777" w:rsidR="005C60C3" w:rsidRPr="00A03C72" w:rsidRDefault="005C60C3" w:rsidP="00396CA1">
            <w:pPr>
              <w:rPr>
                <w:rFonts w:cs="Times New Roman"/>
                <w:sz w:val="16"/>
                <w:szCs w:val="16"/>
              </w:rPr>
            </w:pPr>
            <w:r w:rsidRPr="00A03C72">
              <w:rPr>
                <w:rFonts w:cs="Times New Roman"/>
                <w:sz w:val="16"/>
                <w:szCs w:val="16"/>
              </w:rPr>
              <w:t>Respect of indigenous rights</w:t>
            </w:r>
          </w:p>
        </w:tc>
        <w:tc>
          <w:tcPr>
            <w:tcW w:w="3690" w:type="dxa"/>
          </w:tcPr>
          <w:p w14:paraId="65F67FEE" w14:textId="77777777" w:rsidR="005C60C3" w:rsidRPr="00A03C72" w:rsidRDefault="005C60C3" w:rsidP="00396CA1">
            <w:pPr>
              <w:rPr>
                <w:rFonts w:cs="Times New Roman"/>
                <w:sz w:val="16"/>
                <w:szCs w:val="16"/>
              </w:rPr>
            </w:pPr>
            <w:r w:rsidRPr="00A03C72">
              <w:rPr>
                <w:rFonts w:cs="Times New Roman"/>
                <w:sz w:val="16"/>
                <w:szCs w:val="16"/>
              </w:rPr>
              <w:t>Land conflicts</w:t>
            </w:r>
            <w:r w:rsidRPr="00A03C72">
              <w:rPr>
                <w:rFonts w:cs="Times New Roman"/>
                <w:sz w:val="16"/>
                <w:szCs w:val="16"/>
                <w:vertAlign w:val="superscript"/>
              </w:rPr>
              <w:t>c</w:t>
            </w:r>
            <w:r w:rsidRPr="00A03C72">
              <w:rPr>
                <w:rFonts w:cs="Times New Roman"/>
                <w:sz w:val="16"/>
                <w:szCs w:val="16"/>
              </w:rPr>
              <w:t xml:space="preserve"> </w:t>
            </w:r>
          </w:p>
        </w:tc>
        <w:tc>
          <w:tcPr>
            <w:tcW w:w="2880" w:type="dxa"/>
          </w:tcPr>
          <w:p w14:paraId="3C96AC53" w14:textId="77777777" w:rsidR="005C60C3" w:rsidRPr="00A03C72" w:rsidRDefault="005C60C3" w:rsidP="00772E90">
            <w:pPr>
              <w:rPr>
                <w:rFonts w:cs="Times New Roman"/>
                <w:sz w:val="16"/>
                <w:szCs w:val="16"/>
              </w:rPr>
            </w:pPr>
            <w:r w:rsidRPr="00A03C72">
              <w:rPr>
                <w:rFonts w:cs="Times New Roman"/>
                <w:sz w:val="16"/>
                <w:szCs w:val="16"/>
                <w:lang w:val="en-BZ"/>
              </w:rPr>
              <w:t>Not included as covered by delocalization above</w:t>
            </w:r>
          </w:p>
        </w:tc>
      </w:tr>
      <w:tr w:rsidR="00A03C72" w:rsidRPr="00A03C72" w14:paraId="51D5C598" w14:textId="77777777" w:rsidTr="00834E83">
        <w:trPr>
          <w:trHeight w:val="278"/>
        </w:trPr>
        <w:tc>
          <w:tcPr>
            <w:tcW w:w="1202" w:type="dxa"/>
            <w:vMerge/>
          </w:tcPr>
          <w:p w14:paraId="54F4F04D" w14:textId="77777777" w:rsidR="005C60C3" w:rsidRPr="00A03C72" w:rsidRDefault="005C60C3" w:rsidP="00396CA1">
            <w:pPr>
              <w:rPr>
                <w:rFonts w:cs="Times New Roman"/>
                <w:sz w:val="16"/>
                <w:szCs w:val="16"/>
              </w:rPr>
            </w:pPr>
          </w:p>
        </w:tc>
        <w:tc>
          <w:tcPr>
            <w:tcW w:w="1673" w:type="dxa"/>
          </w:tcPr>
          <w:p w14:paraId="53B3A232" w14:textId="77777777" w:rsidR="005C60C3" w:rsidRPr="00A03C72" w:rsidRDefault="005C60C3" w:rsidP="00396CA1">
            <w:pPr>
              <w:rPr>
                <w:rFonts w:cs="Times New Roman"/>
                <w:sz w:val="16"/>
                <w:szCs w:val="16"/>
              </w:rPr>
            </w:pPr>
            <w:r w:rsidRPr="00A03C72">
              <w:rPr>
                <w:rFonts w:cs="Times New Roman"/>
                <w:sz w:val="16"/>
                <w:szCs w:val="16"/>
              </w:rPr>
              <w:t>Community engagement</w:t>
            </w:r>
          </w:p>
        </w:tc>
        <w:tc>
          <w:tcPr>
            <w:tcW w:w="3690" w:type="dxa"/>
          </w:tcPr>
          <w:p w14:paraId="2D624B68" w14:textId="77777777" w:rsidR="005C60C3" w:rsidRPr="00A03C72" w:rsidRDefault="005C60C3" w:rsidP="00396CA1">
            <w:pPr>
              <w:rPr>
                <w:rFonts w:cs="Times New Roman"/>
                <w:sz w:val="16"/>
                <w:szCs w:val="16"/>
              </w:rPr>
            </w:pPr>
            <w:r w:rsidRPr="00A03C72">
              <w:rPr>
                <w:rFonts w:cs="Times New Roman"/>
                <w:sz w:val="16"/>
                <w:szCs w:val="16"/>
              </w:rPr>
              <w:t>-</w:t>
            </w:r>
          </w:p>
        </w:tc>
        <w:tc>
          <w:tcPr>
            <w:tcW w:w="2880" w:type="dxa"/>
          </w:tcPr>
          <w:p w14:paraId="2EF39632" w14:textId="77777777" w:rsidR="005C60C3" w:rsidRPr="00A03C72" w:rsidRDefault="005C60C3" w:rsidP="00834E83">
            <w:pPr>
              <w:rPr>
                <w:rFonts w:cs="Times New Roman"/>
                <w:sz w:val="16"/>
                <w:szCs w:val="16"/>
              </w:rPr>
            </w:pPr>
            <w:r w:rsidRPr="00A03C72">
              <w:rPr>
                <w:rFonts w:cs="Times New Roman"/>
                <w:sz w:val="16"/>
                <w:szCs w:val="16"/>
              </w:rPr>
              <w:t xml:space="preserve">Not included as this was not raised as an issue for the rapeseed farms </w:t>
            </w:r>
          </w:p>
        </w:tc>
      </w:tr>
      <w:tr w:rsidR="00A03C72" w:rsidRPr="00A03C72" w14:paraId="6FAE936B" w14:textId="77777777" w:rsidTr="00834E83">
        <w:trPr>
          <w:trHeight w:val="278"/>
        </w:trPr>
        <w:tc>
          <w:tcPr>
            <w:tcW w:w="1202" w:type="dxa"/>
            <w:vMerge/>
          </w:tcPr>
          <w:p w14:paraId="110A325C" w14:textId="77777777" w:rsidR="005C60C3" w:rsidRPr="00A03C72" w:rsidRDefault="005C60C3" w:rsidP="00EE47CE">
            <w:pPr>
              <w:rPr>
                <w:rFonts w:cs="Times New Roman"/>
                <w:sz w:val="16"/>
                <w:szCs w:val="16"/>
              </w:rPr>
            </w:pPr>
          </w:p>
        </w:tc>
        <w:tc>
          <w:tcPr>
            <w:tcW w:w="1673" w:type="dxa"/>
          </w:tcPr>
          <w:p w14:paraId="4F3ABA9A" w14:textId="77777777" w:rsidR="005C60C3" w:rsidRPr="00A03C72" w:rsidRDefault="005C60C3" w:rsidP="00EE47CE">
            <w:pPr>
              <w:rPr>
                <w:rFonts w:cs="Times New Roman"/>
                <w:sz w:val="16"/>
                <w:szCs w:val="16"/>
              </w:rPr>
            </w:pPr>
            <w:r w:rsidRPr="00A03C72">
              <w:rPr>
                <w:rFonts w:cs="Times New Roman"/>
                <w:sz w:val="16"/>
                <w:szCs w:val="16"/>
              </w:rPr>
              <w:t>Local employment</w:t>
            </w:r>
          </w:p>
        </w:tc>
        <w:tc>
          <w:tcPr>
            <w:tcW w:w="3690" w:type="dxa"/>
          </w:tcPr>
          <w:p w14:paraId="1B159537" w14:textId="77777777" w:rsidR="005C60C3" w:rsidRPr="00A03C72" w:rsidRDefault="005C60C3" w:rsidP="00EE47CE">
            <w:pPr>
              <w:rPr>
                <w:rFonts w:cs="Times New Roman"/>
                <w:sz w:val="16"/>
                <w:szCs w:val="16"/>
              </w:rPr>
            </w:pPr>
            <w:r w:rsidRPr="00A03C72">
              <w:rPr>
                <w:rFonts w:cs="Times New Roman"/>
                <w:sz w:val="16"/>
                <w:szCs w:val="16"/>
              </w:rPr>
              <w:t>-</w:t>
            </w:r>
          </w:p>
        </w:tc>
        <w:tc>
          <w:tcPr>
            <w:tcW w:w="2880" w:type="dxa"/>
          </w:tcPr>
          <w:p w14:paraId="260A2EB5" w14:textId="77777777" w:rsidR="005C60C3" w:rsidRPr="00A03C72" w:rsidRDefault="005C60C3" w:rsidP="00834E83">
            <w:pPr>
              <w:rPr>
                <w:rFonts w:cs="Times New Roman"/>
                <w:sz w:val="16"/>
                <w:szCs w:val="16"/>
              </w:rPr>
            </w:pPr>
            <w:r w:rsidRPr="00A03C72">
              <w:rPr>
                <w:rFonts w:cs="Times New Roman"/>
                <w:sz w:val="16"/>
                <w:szCs w:val="16"/>
              </w:rPr>
              <w:t xml:space="preserve">Not included as this was not raised as an issue for the rapeseed farms </w:t>
            </w:r>
          </w:p>
        </w:tc>
      </w:tr>
      <w:tr w:rsidR="00A03C72" w:rsidRPr="00A03C72" w14:paraId="2CBE8BEC" w14:textId="77777777" w:rsidTr="00834E83">
        <w:trPr>
          <w:trHeight w:val="278"/>
        </w:trPr>
        <w:tc>
          <w:tcPr>
            <w:tcW w:w="1202" w:type="dxa"/>
            <w:vMerge/>
          </w:tcPr>
          <w:p w14:paraId="175A5C85" w14:textId="77777777" w:rsidR="005C60C3" w:rsidRPr="00A03C72" w:rsidRDefault="005C60C3" w:rsidP="00EE47CE">
            <w:pPr>
              <w:rPr>
                <w:rFonts w:cs="Times New Roman"/>
                <w:sz w:val="16"/>
                <w:szCs w:val="16"/>
              </w:rPr>
            </w:pPr>
          </w:p>
        </w:tc>
        <w:tc>
          <w:tcPr>
            <w:tcW w:w="1673" w:type="dxa"/>
          </w:tcPr>
          <w:p w14:paraId="009C1C7B" w14:textId="77777777" w:rsidR="005C60C3" w:rsidRPr="00A03C72" w:rsidRDefault="005C60C3" w:rsidP="00EE47CE">
            <w:pPr>
              <w:rPr>
                <w:rFonts w:cs="Times New Roman"/>
                <w:sz w:val="16"/>
                <w:szCs w:val="16"/>
              </w:rPr>
            </w:pPr>
            <w:r w:rsidRPr="00A03C72">
              <w:rPr>
                <w:rFonts w:cs="Times New Roman"/>
                <w:sz w:val="16"/>
                <w:szCs w:val="16"/>
              </w:rPr>
              <w:t xml:space="preserve">Secure living conditions </w:t>
            </w:r>
          </w:p>
        </w:tc>
        <w:tc>
          <w:tcPr>
            <w:tcW w:w="3690" w:type="dxa"/>
          </w:tcPr>
          <w:p w14:paraId="7FFD5D11" w14:textId="77777777" w:rsidR="005C60C3" w:rsidRPr="00A03C72" w:rsidRDefault="005C60C3" w:rsidP="00EE47CE">
            <w:pPr>
              <w:rPr>
                <w:rFonts w:cs="Times New Roman"/>
                <w:sz w:val="16"/>
                <w:szCs w:val="16"/>
              </w:rPr>
            </w:pPr>
            <w:r w:rsidRPr="00A03C72">
              <w:rPr>
                <w:rFonts w:cs="Times New Roman"/>
                <w:sz w:val="16"/>
                <w:szCs w:val="16"/>
              </w:rPr>
              <w:t>-</w:t>
            </w:r>
          </w:p>
        </w:tc>
        <w:tc>
          <w:tcPr>
            <w:tcW w:w="2880" w:type="dxa"/>
          </w:tcPr>
          <w:p w14:paraId="35E852D5" w14:textId="77777777" w:rsidR="005C60C3" w:rsidRPr="00A03C72" w:rsidRDefault="005C60C3" w:rsidP="00834E83">
            <w:pPr>
              <w:rPr>
                <w:rFonts w:cs="Times New Roman"/>
                <w:sz w:val="16"/>
                <w:szCs w:val="16"/>
              </w:rPr>
            </w:pPr>
            <w:r w:rsidRPr="00A03C72">
              <w:rPr>
                <w:rFonts w:cs="Times New Roman"/>
                <w:sz w:val="16"/>
                <w:szCs w:val="16"/>
              </w:rPr>
              <w:t xml:space="preserve">Not included as this was not raised as an issue for the rapeseed farms </w:t>
            </w:r>
          </w:p>
        </w:tc>
      </w:tr>
      <w:tr w:rsidR="00A03C72" w:rsidRPr="00A03C72" w14:paraId="3F537E12" w14:textId="77777777" w:rsidTr="00834E83">
        <w:trPr>
          <w:trHeight w:val="692"/>
        </w:trPr>
        <w:tc>
          <w:tcPr>
            <w:tcW w:w="1202" w:type="dxa"/>
            <w:vMerge w:val="restart"/>
          </w:tcPr>
          <w:p w14:paraId="250AAEB5" w14:textId="77777777" w:rsidR="00396CA1" w:rsidRPr="00A03C72" w:rsidRDefault="00396CA1" w:rsidP="00396CA1">
            <w:pPr>
              <w:rPr>
                <w:rFonts w:cs="Times New Roman"/>
                <w:b/>
                <w:sz w:val="16"/>
                <w:szCs w:val="16"/>
              </w:rPr>
            </w:pPr>
            <w:r w:rsidRPr="00A03C72">
              <w:rPr>
                <w:rFonts w:cs="Times New Roman"/>
                <w:b/>
                <w:sz w:val="16"/>
                <w:szCs w:val="16"/>
              </w:rPr>
              <w:t>Pig farm</w:t>
            </w:r>
          </w:p>
          <w:p w14:paraId="25DD24A8" w14:textId="77777777" w:rsidR="00396CA1" w:rsidRPr="00A03C72" w:rsidRDefault="00396CA1" w:rsidP="00396CA1">
            <w:pPr>
              <w:rPr>
                <w:rFonts w:cs="Times New Roman"/>
                <w:sz w:val="16"/>
                <w:szCs w:val="16"/>
              </w:rPr>
            </w:pPr>
          </w:p>
        </w:tc>
        <w:tc>
          <w:tcPr>
            <w:tcW w:w="1673" w:type="dxa"/>
            <w:vMerge w:val="restart"/>
          </w:tcPr>
          <w:p w14:paraId="2FD3FEC6" w14:textId="77777777" w:rsidR="00396CA1" w:rsidRPr="00A03C72" w:rsidRDefault="00396CA1" w:rsidP="00396CA1">
            <w:pPr>
              <w:rPr>
                <w:rFonts w:cs="Times New Roman"/>
                <w:sz w:val="16"/>
                <w:szCs w:val="16"/>
              </w:rPr>
            </w:pPr>
            <w:r w:rsidRPr="00A03C72">
              <w:rPr>
                <w:rFonts w:cs="Times New Roman"/>
                <w:sz w:val="16"/>
                <w:szCs w:val="16"/>
              </w:rPr>
              <w:t>Access to material resources</w:t>
            </w:r>
          </w:p>
        </w:tc>
        <w:tc>
          <w:tcPr>
            <w:tcW w:w="3690" w:type="dxa"/>
          </w:tcPr>
          <w:p w14:paraId="72E1BF2E" w14:textId="77777777" w:rsidR="00396CA1" w:rsidRPr="00A03C72" w:rsidRDefault="00396CA1" w:rsidP="00AA09D1">
            <w:pPr>
              <w:rPr>
                <w:rFonts w:cs="Times New Roman"/>
                <w:sz w:val="16"/>
                <w:szCs w:val="16"/>
              </w:rPr>
            </w:pPr>
            <w:r w:rsidRPr="00A03C72">
              <w:rPr>
                <w:rFonts w:cs="Times New Roman"/>
                <w:sz w:val="16"/>
                <w:szCs w:val="16"/>
              </w:rPr>
              <w:t>Pollution of air (gas emissions) and groundwater (leaching) (Gerbens-Leenes et al. 2013; McGlone 2013; Honeyman 1996)</w:t>
            </w:r>
          </w:p>
        </w:tc>
        <w:tc>
          <w:tcPr>
            <w:tcW w:w="2880" w:type="dxa"/>
          </w:tcPr>
          <w:p w14:paraId="59702BF7" w14:textId="77777777" w:rsidR="00396CA1" w:rsidRPr="00A03C72" w:rsidRDefault="00396CA1" w:rsidP="00396CA1">
            <w:pPr>
              <w:rPr>
                <w:rFonts w:cs="Times New Roman"/>
                <w:sz w:val="16"/>
                <w:szCs w:val="16"/>
              </w:rPr>
            </w:pPr>
            <w:r w:rsidRPr="00A03C72">
              <w:rPr>
                <w:rFonts w:cs="Times New Roman"/>
                <w:sz w:val="16"/>
                <w:szCs w:val="16"/>
                <w:lang w:val="en-BZ"/>
              </w:rPr>
              <w:t>Not included, as it is included in environmental LCA</w:t>
            </w:r>
          </w:p>
        </w:tc>
      </w:tr>
      <w:tr w:rsidR="00A03C72" w:rsidRPr="00A03C72" w14:paraId="3413F672" w14:textId="77777777" w:rsidTr="00834E83">
        <w:trPr>
          <w:trHeight w:val="692"/>
        </w:trPr>
        <w:tc>
          <w:tcPr>
            <w:tcW w:w="1202" w:type="dxa"/>
            <w:vMerge/>
          </w:tcPr>
          <w:p w14:paraId="01183C21" w14:textId="77777777" w:rsidR="00396CA1" w:rsidRPr="00A03C72" w:rsidRDefault="00396CA1" w:rsidP="00396CA1">
            <w:pPr>
              <w:rPr>
                <w:rFonts w:cs="Times New Roman"/>
                <w:b/>
                <w:sz w:val="16"/>
                <w:szCs w:val="16"/>
              </w:rPr>
            </w:pPr>
          </w:p>
        </w:tc>
        <w:tc>
          <w:tcPr>
            <w:tcW w:w="1673" w:type="dxa"/>
            <w:vMerge/>
          </w:tcPr>
          <w:p w14:paraId="19C76B53" w14:textId="77777777" w:rsidR="00396CA1" w:rsidRPr="00A03C72" w:rsidRDefault="00396CA1" w:rsidP="00396CA1">
            <w:pPr>
              <w:rPr>
                <w:rFonts w:cs="Times New Roman"/>
                <w:sz w:val="16"/>
                <w:szCs w:val="16"/>
              </w:rPr>
            </w:pPr>
          </w:p>
        </w:tc>
        <w:tc>
          <w:tcPr>
            <w:tcW w:w="3690" w:type="dxa"/>
          </w:tcPr>
          <w:p w14:paraId="126CFE83" w14:textId="77777777" w:rsidR="00396CA1" w:rsidRPr="00A03C72" w:rsidRDefault="00396CA1" w:rsidP="00396CA1">
            <w:pPr>
              <w:rPr>
                <w:rFonts w:cs="Times New Roman"/>
                <w:sz w:val="16"/>
                <w:szCs w:val="16"/>
              </w:rPr>
            </w:pPr>
            <w:r w:rsidRPr="00A03C72">
              <w:rPr>
                <w:rFonts w:cs="Times New Roman"/>
                <w:sz w:val="16"/>
                <w:szCs w:val="16"/>
              </w:rPr>
              <w:t>Community assistance from farmers, for example snow clearance</w:t>
            </w:r>
            <w:r w:rsidR="00771024" w:rsidRPr="00A03C72">
              <w:rPr>
                <w:rFonts w:cs="Times New Roman"/>
                <w:sz w:val="16"/>
                <w:szCs w:val="16"/>
                <w:vertAlign w:val="superscript"/>
              </w:rPr>
              <w:t>a</w:t>
            </w:r>
            <w:r w:rsidRPr="00A03C72">
              <w:rPr>
                <w:rFonts w:cs="Times New Roman"/>
                <w:sz w:val="16"/>
                <w:szCs w:val="16"/>
              </w:rPr>
              <w:t xml:space="preserve"> </w:t>
            </w:r>
          </w:p>
        </w:tc>
        <w:tc>
          <w:tcPr>
            <w:tcW w:w="2880" w:type="dxa"/>
          </w:tcPr>
          <w:p w14:paraId="7A6C9EC5" w14:textId="77777777" w:rsidR="00396CA1" w:rsidRPr="00A03C72" w:rsidRDefault="00396CA1" w:rsidP="00396CA1">
            <w:pPr>
              <w:rPr>
                <w:rFonts w:cs="Times New Roman"/>
                <w:sz w:val="16"/>
                <w:szCs w:val="16"/>
                <w:lang w:val="en-BZ"/>
              </w:rPr>
            </w:pPr>
            <w:r w:rsidRPr="00A03C72">
              <w:rPr>
                <w:rFonts w:cs="Times New Roman"/>
                <w:sz w:val="16"/>
                <w:szCs w:val="16"/>
                <w:lang w:val="en-BZ"/>
              </w:rPr>
              <w:t>Included</w:t>
            </w:r>
          </w:p>
        </w:tc>
      </w:tr>
      <w:tr w:rsidR="00A03C72" w:rsidRPr="00A03C72" w14:paraId="26A16405" w14:textId="77777777" w:rsidTr="00834E83">
        <w:trPr>
          <w:trHeight w:val="692"/>
        </w:trPr>
        <w:tc>
          <w:tcPr>
            <w:tcW w:w="1202" w:type="dxa"/>
            <w:vMerge/>
          </w:tcPr>
          <w:p w14:paraId="7CE253D8" w14:textId="77777777" w:rsidR="00396CA1" w:rsidRPr="00A03C72" w:rsidRDefault="00396CA1" w:rsidP="00396CA1">
            <w:pPr>
              <w:rPr>
                <w:rFonts w:cs="Times New Roman"/>
                <w:b/>
                <w:sz w:val="16"/>
                <w:szCs w:val="16"/>
              </w:rPr>
            </w:pPr>
          </w:p>
        </w:tc>
        <w:tc>
          <w:tcPr>
            <w:tcW w:w="1673" w:type="dxa"/>
            <w:vMerge/>
          </w:tcPr>
          <w:p w14:paraId="11B77CE8" w14:textId="77777777" w:rsidR="00396CA1" w:rsidRPr="00A03C72" w:rsidRDefault="00396CA1" w:rsidP="00396CA1">
            <w:pPr>
              <w:rPr>
                <w:rFonts w:cs="Times New Roman"/>
                <w:sz w:val="16"/>
                <w:szCs w:val="16"/>
              </w:rPr>
            </w:pPr>
          </w:p>
        </w:tc>
        <w:tc>
          <w:tcPr>
            <w:tcW w:w="3690" w:type="dxa"/>
          </w:tcPr>
          <w:p w14:paraId="473F9870" w14:textId="77777777" w:rsidR="00396CA1" w:rsidRPr="00A03C72" w:rsidRDefault="00396CA1" w:rsidP="00396CA1">
            <w:pPr>
              <w:rPr>
                <w:rFonts w:cs="Times New Roman"/>
                <w:sz w:val="16"/>
                <w:szCs w:val="16"/>
              </w:rPr>
            </w:pPr>
            <w:r w:rsidRPr="00A03C72">
              <w:rPr>
                <w:rFonts w:cs="Times New Roman"/>
                <w:sz w:val="16"/>
                <w:szCs w:val="16"/>
              </w:rPr>
              <w:t>Large farms results in improved infrastructure (installation of Internet infrastructure etc)</w:t>
            </w:r>
            <w:r w:rsidR="00771024" w:rsidRPr="00A03C72">
              <w:rPr>
                <w:rFonts w:cs="Times New Roman"/>
                <w:sz w:val="16"/>
                <w:szCs w:val="16"/>
                <w:vertAlign w:val="superscript"/>
              </w:rPr>
              <w:t>a</w:t>
            </w:r>
          </w:p>
        </w:tc>
        <w:tc>
          <w:tcPr>
            <w:tcW w:w="2880" w:type="dxa"/>
          </w:tcPr>
          <w:p w14:paraId="6DC7D774" w14:textId="77777777" w:rsidR="00396CA1" w:rsidRPr="00A03C72" w:rsidRDefault="00396CA1" w:rsidP="00396CA1">
            <w:pPr>
              <w:rPr>
                <w:rFonts w:cs="Times New Roman"/>
                <w:sz w:val="16"/>
                <w:szCs w:val="16"/>
                <w:lang w:val="en-BZ"/>
              </w:rPr>
            </w:pPr>
            <w:r w:rsidRPr="00A03C72">
              <w:rPr>
                <w:rFonts w:cs="Times New Roman"/>
                <w:sz w:val="16"/>
                <w:szCs w:val="16"/>
                <w:lang w:val="en-BZ"/>
              </w:rPr>
              <w:t>Included</w:t>
            </w:r>
          </w:p>
        </w:tc>
      </w:tr>
      <w:tr w:rsidR="00A03C72" w:rsidRPr="00A03C72" w14:paraId="32562077" w14:textId="77777777" w:rsidTr="00834E83">
        <w:trPr>
          <w:trHeight w:val="278"/>
        </w:trPr>
        <w:tc>
          <w:tcPr>
            <w:tcW w:w="1202" w:type="dxa"/>
            <w:vMerge/>
          </w:tcPr>
          <w:p w14:paraId="1886D66E" w14:textId="77777777" w:rsidR="00396CA1" w:rsidRPr="00A03C72" w:rsidRDefault="00396CA1" w:rsidP="00396CA1">
            <w:pPr>
              <w:rPr>
                <w:rFonts w:cs="Times New Roman"/>
                <w:sz w:val="16"/>
                <w:szCs w:val="16"/>
              </w:rPr>
            </w:pPr>
          </w:p>
        </w:tc>
        <w:tc>
          <w:tcPr>
            <w:tcW w:w="1673" w:type="dxa"/>
            <w:vMerge/>
          </w:tcPr>
          <w:p w14:paraId="07DCFFCC" w14:textId="77777777" w:rsidR="00396CA1" w:rsidRPr="00A03C72" w:rsidRDefault="00396CA1" w:rsidP="00396CA1">
            <w:pPr>
              <w:rPr>
                <w:rFonts w:cs="Times New Roman"/>
                <w:sz w:val="16"/>
                <w:szCs w:val="16"/>
              </w:rPr>
            </w:pPr>
          </w:p>
        </w:tc>
        <w:tc>
          <w:tcPr>
            <w:tcW w:w="3690" w:type="dxa"/>
          </w:tcPr>
          <w:p w14:paraId="444DF3AD" w14:textId="77777777" w:rsidR="00396CA1" w:rsidRPr="00A03C72" w:rsidRDefault="00396CA1" w:rsidP="00396CA1">
            <w:pPr>
              <w:rPr>
                <w:rFonts w:cs="Times New Roman"/>
                <w:sz w:val="16"/>
                <w:szCs w:val="16"/>
              </w:rPr>
            </w:pPr>
            <w:r w:rsidRPr="00A03C72">
              <w:rPr>
                <w:rFonts w:cs="Times New Roman"/>
                <w:sz w:val="16"/>
                <w:szCs w:val="16"/>
              </w:rPr>
              <w:t>Access to farm stores</w:t>
            </w:r>
            <w:r w:rsidR="00771024" w:rsidRPr="00A03C72">
              <w:rPr>
                <w:rFonts w:cs="Times New Roman"/>
                <w:sz w:val="16"/>
                <w:szCs w:val="16"/>
                <w:vertAlign w:val="superscript"/>
              </w:rPr>
              <w:t>a</w:t>
            </w:r>
            <w:r w:rsidRPr="00A03C72">
              <w:rPr>
                <w:rFonts w:cs="Times New Roman"/>
                <w:sz w:val="16"/>
                <w:szCs w:val="16"/>
              </w:rPr>
              <w:t xml:space="preserve"> </w:t>
            </w:r>
          </w:p>
        </w:tc>
        <w:tc>
          <w:tcPr>
            <w:tcW w:w="2880" w:type="dxa"/>
          </w:tcPr>
          <w:p w14:paraId="7D8A0105" w14:textId="77777777" w:rsidR="00396CA1" w:rsidRPr="00A03C72" w:rsidRDefault="00396CA1" w:rsidP="00396CA1">
            <w:pPr>
              <w:rPr>
                <w:rFonts w:cs="Times New Roman"/>
                <w:sz w:val="16"/>
                <w:szCs w:val="16"/>
              </w:rPr>
            </w:pPr>
            <w:r w:rsidRPr="00A03C72">
              <w:rPr>
                <w:rFonts w:cs="Times New Roman"/>
                <w:sz w:val="16"/>
                <w:szCs w:val="16"/>
                <w:lang w:val="en-BZ"/>
              </w:rPr>
              <w:t>Included</w:t>
            </w:r>
          </w:p>
        </w:tc>
      </w:tr>
      <w:tr w:rsidR="00A03C72" w:rsidRPr="00A03C72" w14:paraId="3BCE3B92" w14:textId="77777777" w:rsidTr="00834E83">
        <w:trPr>
          <w:trHeight w:val="278"/>
        </w:trPr>
        <w:tc>
          <w:tcPr>
            <w:tcW w:w="1202" w:type="dxa"/>
            <w:vMerge/>
          </w:tcPr>
          <w:p w14:paraId="2D28549E" w14:textId="77777777" w:rsidR="00396CA1" w:rsidRPr="00A03C72" w:rsidRDefault="00396CA1" w:rsidP="00396CA1">
            <w:pPr>
              <w:rPr>
                <w:rFonts w:cs="Times New Roman"/>
                <w:sz w:val="16"/>
                <w:szCs w:val="16"/>
              </w:rPr>
            </w:pPr>
          </w:p>
        </w:tc>
        <w:tc>
          <w:tcPr>
            <w:tcW w:w="1673" w:type="dxa"/>
          </w:tcPr>
          <w:p w14:paraId="7F42EDA3" w14:textId="77777777" w:rsidR="00396CA1" w:rsidRPr="00A03C72" w:rsidRDefault="00396CA1" w:rsidP="00396CA1">
            <w:pPr>
              <w:rPr>
                <w:rFonts w:cs="Times New Roman"/>
                <w:sz w:val="16"/>
                <w:szCs w:val="16"/>
              </w:rPr>
            </w:pPr>
            <w:r w:rsidRPr="00A03C72">
              <w:rPr>
                <w:rFonts w:cs="Times New Roman"/>
                <w:sz w:val="16"/>
                <w:szCs w:val="16"/>
              </w:rPr>
              <w:t>Access to immaterial resources</w:t>
            </w:r>
          </w:p>
        </w:tc>
        <w:tc>
          <w:tcPr>
            <w:tcW w:w="3690" w:type="dxa"/>
          </w:tcPr>
          <w:p w14:paraId="45A387EA" w14:textId="77777777" w:rsidR="00396CA1" w:rsidRPr="00A03C72" w:rsidRDefault="00396CA1" w:rsidP="00396CA1">
            <w:pPr>
              <w:rPr>
                <w:rFonts w:cs="Times New Roman"/>
                <w:sz w:val="16"/>
                <w:szCs w:val="16"/>
              </w:rPr>
            </w:pPr>
            <w:r w:rsidRPr="00A03C72">
              <w:rPr>
                <w:rFonts w:cs="Times New Roman"/>
                <w:sz w:val="16"/>
                <w:szCs w:val="16"/>
              </w:rPr>
              <w:t>-</w:t>
            </w:r>
          </w:p>
        </w:tc>
        <w:tc>
          <w:tcPr>
            <w:tcW w:w="2880" w:type="dxa"/>
          </w:tcPr>
          <w:p w14:paraId="2DA20608" w14:textId="77777777" w:rsidR="00396CA1" w:rsidRPr="00A03C72" w:rsidRDefault="00EE47CE" w:rsidP="00EE47CE">
            <w:pPr>
              <w:rPr>
                <w:rFonts w:cs="Times New Roman"/>
                <w:sz w:val="16"/>
                <w:szCs w:val="16"/>
              </w:rPr>
            </w:pPr>
            <w:r w:rsidRPr="00A03C72">
              <w:rPr>
                <w:rFonts w:cs="Times New Roman"/>
                <w:sz w:val="16"/>
                <w:szCs w:val="16"/>
              </w:rPr>
              <w:t>Not included as this was not raised as an issue for the pig farms in Sweden</w:t>
            </w:r>
          </w:p>
        </w:tc>
      </w:tr>
      <w:tr w:rsidR="00A03C72" w:rsidRPr="00A03C72" w14:paraId="37A37BCD" w14:textId="77777777" w:rsidTr="00834E83">
        <w:trPr>
          <w:trHeight w:val="278"/>
        </w:trPr>
        <w:tc>
          <w:tcPr>
            <w:tcW w:w="1202" w:type="dxa"/>
            <w:vMerge/>
          </w:tcPr>
          <w:p w14:paraId="71D021A2" w14:textId="77777777" w:rsidR="00396CA1" w:rsidRPr="00A03C72" w:rsidRDefault="00396CA1" w:rsidP="00396CA1">
            <w:pPr>
              <w:rPr>
                <w:rFonts w:cs="Times New Roman"/>
                <w:sz w:val="16"/>
                <w:szCs w:val="16"/>
              </w:rPr>
            </w:pPr>
          </w:p>
        </w:tc>
        <w:tc>
          <w:tcPr>
            <w:tcW w:w="1673" w:type="dxa"/>
          </w:tcPr>
          <w:p w14:paraId="58A73CA3" w14:textId="77777777" w:rsidR="00396CA1" w:rsidRPr="00A03C72" w:rsidRDefault="00396CA1" w:rsidP="00396CA1">
            <w:pPr>
              <w:rPr>
                <w:rFonts w:cs="Times New Roman"/>
                <w:sz w:val="16"/>
                <w:szCs w:val="16"/>
              </w:rPr>
            </w:pPr>
            <w:r w:rsidRPr="00A03C72">
              <w:rPr>
                <w:rFonts w:cs="Times New Roman"/>
                <w:sz w:val="16"/>
                <w:szCs w:val="16"/>
              </w:rPr>
              <w:t>Delocalization and migration</w:t>
            </w:r>
          </w:p>
        </w:tc>
        <w:tc>
          <w:tcPr>
            <w:tcW w:w="3690" w:type="dxa"/>
          </w:tcPr>
          <w:p w14:paraId="22CE0B90" w14:textId="77777777" w:rsidR="00396CA1" w:rsidRPr="00A03C72" w:rsidRDefault="00396CA1" w:rsidP="00AA09D1">
            <w:pPr>
              <w:rPr>
                <w:rFonts w:cs="Times New Roman"/>
                <w:sz w:val="16"/>
                <w:szCs w:val="16"/>
              </w:rPr>
            </w:pPr>
            <w:r w:rsidRPr="00A03C72">
              <w:rPr>
                <w:rFonts w:cs="Times New Roman"/>
                <w:sz w:val="16"/>
                <w:szCs w:val="16"/>
              </w:rPr>
              <w:t>Reduction in number of family farms due to industrial pig production (Honeyman 1996)</w:t>
            </w:r>
          </w:p>
        </w:tc>
        <w:tc>
          <w:tcPr>
            <w:tcW w:w="2880" w:type="dxa"/>
          </w:tcPr>
          <w:p w14:paraId="559E5EB0" w14:textId="77777777" w:rsidR="00396CA1" w:rsidRPr="00A03C72" w:rsidRDefault="00396CA1" w:rsidP="00396CA1">
            <w:pPr>
              <w:rPr>
                <w:rFonts w:cs="Times New Roman"/>
                <w:sz w:val="16"/>
                <w:szCs w:val="16"/>
              </w:rPr>
            </w:pPr>
            <w:r w:rsidRPr="00A03C72">
              <w:rPr>
                <w:rFonts w:cs="Times New Roman"/>
                <w:sz w:val="16"/>
                <w:szCs w:val="16"/>
                <w:lang w:val="en-BZ"/>
              </w:rPr>
              <w:t>Included</w:t>
            </w:r>
          </w:p>
        </w:tc>
      </w:tr>
      <w:tr w:rsidR="00A03C72" w:rsidRPr="00A03C72" w14:paraId="3F99833F" w14:textId="77777777" w:rsidTr="00834E83">
        <w:trPr>
          <w:trHeight w:val="278"/>
        </w:trPr>
        <w:tc>
          <w:tcPr>
            <w:tcW w:w="1202" w:type="dxa"/>
            <w:vMerge/>
          </w:tcPr>
          <w:p w14:paraId="15D1369A" w14:textId="77777777" w:rsidR="00396CA1" w:rsidRPr="00A03C72" w:rsidRDefault="00396CA1" w:rsidP="00396CA1">
            <w:pPr>
              <w:rPr>
                <w:rFonts w:cs="Times New Roman"/>
                <w:sz w:val="16"/>
                <w:szCs w:val="16"/>
              </w:rPr>
            </w:pPr>
          </w:p>
        </w:tc>
        <w:tc>
          <w:tcPr>
            <w:tcW w:w="1673" w:type="dxa"/>
          </w:tcPr>
          <w:p w14:paraId="16285E3B" w14:textId="77777777" w:rsidR="00396CA1" w:rsidRPr="00A03C72" w:rsidRDefault="00396CA1" w:rsidP="00396CA1">
            <w:pPr>
              <w:rPr>
                <w:rFonts w:cs="Times New Roman"/>
                <w:sz w:val="16"/>
                <w:szCs w:val="16"/>
              </w:rPr>
            </w:pPr>
          </w:p>
        </w:tc>
        <w:tc>
          <w:tcPr>
            <w:tcW w:w="3690" w:type="dxa"/>
          </w:tcPr>
          <w:p w14:paraId="25B3BE53" w14:textId="77777777" w:rsidR="00396CA1" w:rsidRPr="00A03C72" w:rsidRDefault="00396CA1" w:rsidP="00AA09D1">
            <w:pPr>
              <w:rPr>
                <w:rFonts w:cs="Times New Roman"/>
                <w:sz w:val="16"/>
                <w:szCs w:val="16"/>
              </w:rPr>
            </w:pPr>
            <w:r w:rsidRPr="00A03C72">
              <w:rPr>
                <w:rFonts w:cs="Times New Roman"/>
                <w:sz w:val="16"/>
                <w:szCs w:val="16"/>
              </w:rPr>
              <w:t>Human population decline in pig producing areas due to industrial pig production (Honeyman 1996)</w:t>
            </w:r>
          </w:p>
        </w:tc>
        <w:tc>
          <w:tcPr>
            <w:tcW w:w="2880" w:type="dxa"/>
          </w:tcPr>
          <w:p w14:paraId="7B99352A" w14:textId="77777777" w:rsidR="00396CA1" w:rsidRPr="00A03C72" w:rsidRDefault="00396CA1" w:rsidP="00433D80">
            <w:pPr>
              <w:rPr>
                <w:rFonts w:cs="Times New Roman"/>
                <w:sz w:val="16"/>
                <w:szCs w:val="16"/>
              </w:rPr>
            </w:pPr>
            <w:r w:rsidRPr="00A03C72">
              <w:rPr>
                <w:rFonts w:cs="Times New Roman"/>
                <w:sz w:val="16"/>
                <w:szCs w:val="16"/>
                <w:lang w:val="en-BZ"/>
              </w:rPr>
              <w:t xml:space="preserve">Not included. </w:t>
            </w:r>
            <w:r w:rsidR="00433D80" w:rsidRPr="00A03C72">
              <w:rPr>
                <w:rFonts w:cs="Times New Roman"/>
                <w:sz w:val="16"/>
                <w:szCs w:val="16"/>
                <w:lang w:val="en-BZ"/>
              </w:rPr>
              <w:t xml:space="preserve">Covered by reduction in number of family farms above </w:t>
            </w:r>
          </w:p>
        </w:tc>
      </w:tr>
      <w:tr w:rsidR="00A03C72" w:rsidRPr="00A03C72" w14:paraId="08DFED41" w14:textId="77777777" w:rsidTr="00834E83">
        <w:trPr>
          <w:trHeight w:val="566"/>
        </w:trPr>
        <w:tc>
          <w:tcPr>
            <w:tcW w:w="1202" w:type="dxa"/>
            <w:vMerge/>
          </w:tcPr>
          <w:p w14:paraId="7F4CCC71" w14:textId="77777777" w:rsidR="00192794" w:rsidRPr="00A03C72" w:rsidRDefault="00192794" w:rsidP="00396CA1">
            <w:pPr>
              <w:rPr>
                <w:rFonts w:cs="Times New Roman"/>
                <w:sz w:val="16"/>
                <w:szCs w:val="16"/>
              </w:rPr>
            </w:pPr>
          </w:p>
        </w:tc>
        <w:tc>
          <w:tcPr>
            <w:tcW w:w="1673" w:type="dxa"/>
            <w:vMerge w:val="restart"/>
          </w:tcPr>
          <w:p w14:paraId="404C12F9" w14:textId="77777777" w:rsidR="00192794" w:rsidRPr="00A03C72" w:rsidRDefault="00192794" w:rsidP="00396CA1">
            <w:pPr>
              <w:rPr>
                <w:rFonts w:cs="Times New Roman"/>
                <w:sz w:val="16"/>
                <w:szCs w:val="16"/>
              </w:rPr>
            </w:pPr>
            <w:r w:rsidRPr="00A03C72">
              <w:rPr>
                <w:rFonts w:cs="Times New Roman"/>
                <w:sz w:val="16"/>
                <w:szCs w:val="16"/>
              </w:rPr>
              <w:t>Cultural heritage</w:t>
            </w:r>
          </w:p>
        </w:tc>
        <w:tc>
          <w:tcPr>
            <w:tcW w:w="3690" w:type="dxa"/>
          </w:tcPr>
          <w:p w14:paraId="4180A11D" w14:textId="77777777" w:rsidR="00192794" w:rsidRPr="00A03C72" w:rsidRDefault="00192794" w:rsidP="00396CA1">
            <w:pPr>
              <w:rPr>
                <w:rFonts w:cs="Times New Roman"/>
                <w:sz w:val="16"/>
                <w:szCs w:val="16"/>
              </w:rPr>
            </w:pPr>
            <w:r w:rsidRPr="00A03C72">
              <w:rPr>
                <w:rFonts w:cs="Times New Roman"/>
                <w:sz w:val="16"/>
                <w:szCs w:val="16"/>
              </w:rPr>
              <w:t>Pigs kept indoors and not seen outside (Boogaard et al. 2011)</w:t>
            </w:r>
          </w:p>
          <w:p w14:paraId="7EB1BA63" w14:textId="77777777" w:rsidR="00192794" w:rsidRPr="00A03C72" w:rsidRDefault="00192794" w:rsidP="00396CA1">
            <w:pPr>
              <w:rPr>
                <w:rFonts w:cs="Times New Roman"/>
                <w:sz w:val="16"/>
                <w:szCs w:val="16"/>
              </w:rPr>
            </w:pPr>
          </w:p>
        </w:tc>
        <w:tc>
          <w:tcPr>
            <w:tcW w:w="2880" w:type="dxa"/>
          </w:tcPr>
          <w:p w14:paraId="0348548A" w14:textId="77777777" w:rsidR="00192794" w:rsidRPr="00A03C72" w:rsidRDefault="00192794" w:rsidP="00396CA1">
            <w:pPr>
              <w:rPr>
                <w:rFonts w:cs="Times New Roman"/>
                <w:sz w:val="16"/>
                <w:szCs w:val="16"/>
              </w:rPr>
            </w:pPr>
            <w:r w:rsidRPr="00A03C72">
              <w:rPr>
                <w:rFonts w:cs="Times New Roman"/>
                <w:sz w:val="16"/>
                <w:szCs w:val="16"/>
                <w:lang w:val="en-BZ"/>
              </w:rPr>
              <w:t>Included</w:t>
            </w:r>
          </w:p>
        </w:tc>
      </w:tr>
      <w:tr w:rsidR="00A03C72" w:rsidRPr="00A03C72" w14:paraId="37EAC069" w14:textId="77777777" w:rsidTr="00834E83">
        <w:trPr>
          <w:trHeight w:val="278"/>
        </w:trPr>
        <w:tc>
          <w:tcPr>
            <w:tcW w:w="1202" w:type="dxa"/>
            <w:vMerge/>
          </w:tcPr>
          <w:p w14:paraId="119D9628" w14:textId="77777777" w:rsidR="00192794" w:rsidRPr="00A03C72" w:rsidRDefault="00192794" w:rsidP="00396CA1">
            <w:pPr>
              <w:rPr>
                <w:rFonts w:cs="Times New Roman"/>
                <w:sz w:val="16"/>
                <w:szCs w:val="16"/>
              </w:rPr>
            </w:pPr>
          </w:p>
        </w:tc>
        <w:tc>
          <w:tcPr>
            <w:tcW w:w="1673" w:type="dxa"/>
            <w:vMerge/>
          </w:tcPr>
          <w:p w14:paraId="65964833" w14:textId="77777777" w:rsidR="00192794" w:rsidRPr="00A03C72" w:rsidRDefault="00192794" w:rsidP="00396CA1">
            <w:pPr>
              <w:rPr>
                <w:rFonts w:cs="Times New Roman"/>
                <w:sz w:val="16"/>
                <w:szCs w:val="16"/>
              </w:rPr>
            </w:pPr>
          </w:p>
        </w:tc>
        <w:tc>
          <w:tcPr>
            <w:tcW w:w="3690" w:type="dxa"/>
          </w:tcPr>
          <w:p w14:paraId="515CA8A7" w14:textId="77777777" w:rsidR="00192794" w:rsidRPr="00A03C72" w:rsidRDefault="00192794" w:rsidP="00AA09D1">
            <w:pPr>
              <w:rPr>
                <w:rFonts w:cs="Times New Roman"/>
                <w:sz w:val="16"/>
                <w:szCs w:val="16"/>
              </w:rPr>
            </w:pPr>
            <w:r w:rsidRPr="00A03C72">
              <w:rPr>
                <w:rFonts w:cs="Times New Roman"/>
                <w:sz w:val="16"/>
                <w:szCs w:val="16"/>
              </w:rPr>
              <w:t>Ugly farm buildings</w:t>
            </w:r>
            <w:r w:rsidR="00771024" w:rsidRPr="00A03C72">
              <w:rPr>
                <w:rFonts w:cs="Times New Roman"/>
                <w:sz w:val="16"/>
                <w:szCs w:val="16"/>
                <w:vertAlign w:val="superscript"/>
              </w:rPr>
              <w:t>a</w:t>
            </w:r>
            <w:r w:rsidRPr="00A03C72">
              <w:rPr>
                <w:rFonts w:cs="Times New Roman"/>
                <w:sz w:val="16"/>
                <w:szCs w:val="16"/>
              </w:rPr>
              <w:t xml:space="preserve"> and dirty farm buildings (Boogaard et al. 2011)</w:t>
            </w:r>
          </w:p>
        </w:tc>
        <w:tc>
          <w:tcPr>
            <w:tcW w:w="2880" w:type="dxa"/>
          </w:tcPr>
          <w:p w14:paraId="6ABEE1D6" w14:textId="77777777" w:rsidR="00192794" w:rsidRPr="00A03C72" w:rsidRDefault="00192794" w:rsidP="00BD3BE6">
            <w:pPr>
              <w:rPr>
                <w:rFonts w:cs="Times New Roman"/>
                <w:sz w:val="16"/>
                <w:szCs w:val="16"/>
              </w:rPr>
            </w:pPr>
            <w:r w:rsidRPr="00A03C72">
              <w:rPr>
                <w:rFonts w:cs="Times New Roman"/>
                <w:sz w:val="16"/>
                <w:szCs w:val="16"/>
                <w:lang w:val="en-BZ"/>
              </w:rPr>
              <w:t>Not included as no data w</w:t>
            </w:r>
            <w:r w:rsidR="00BD3BE6" w:rsidRPr="00A03C72">
              <w:rPr>
                <w:rFonts w:cs="Times New Roman"/>
                <w:sz w:val="16"/>
                <w:szCs w:val="16"/>
                <w:lang w:val="en-BZ"/>
              </w:rPr>
              <w:t>ere</w:t>
            </w:r>
            <w:r w:rsidRPr="00A03C72">
              <w:rPr>
                <w:rFonts w:cs="Times New Roman"/>
                <w:sz w:val="16"/>
                <w:szCs w:val="16"/>
                <w:lang w:val="en-BZ"/>
              </w:rPr>
              <w:t xml:space="preserve"> found</w:t>
            </w:r>
          </w:p>
        </w:tc>
      </w:tr>
      <w:tr w:rsidR="00A03C72" w:rsidRPr="00A03C72" w14:paraId="3F2ECA2D" w14:textId="77777777" w:rsidTr="00834E83">
        <w:trPr>
          <w:trHeight w:val="1034"/>
        </w:trPr>
        <w:tc>
          <w:tcPr>
            <w:tcW w:w="1202" w:type="dxa"/>
            <w:vMerge/>
          </w:tcPr>
          <w:p w14:paraId="43E444AD" w14:textId="77777777" w:rsidR="00192794" w:rsidRPr="00A03C72" w:rsidRDefault="00192794" w:rsidP="00396CA1">
            <w:pPr>
              <w:rPr>
                <w:rFonts w:cs="Times New Roman"/>
                <w:sz w:val="16"/>
                <w:szCs w:val="16"/>
              </w:rPr>
            </w:pPr>
          </w:p>
        </w:tc>
        <w:tc>
          <w:tcPr>
            <w:tcW w:w="1673" w:type="dxa"/>
            <w:vMerge w:val="restart"/>
          </w:tcPr>
          <w:p w14:paraId="272B7418" w14:textId="77777777" w:rsidR="00192794" w:rsidRPr="00A03C72" w:rsidRDefault="00192794" w:rsidP="00396CA1">
            <w:pPr>
              <w:rPr>
                <w:rFonts w:cs="Times New Roman"/>
                <w:sz w:val="16"/>
                <w:szCs w:val="16"/>
              </w:rPr>
            </w:pPr>
            <w:r w:rsidRPr="00A03C72">
              <w:rPr>
                <w:rFonts w:cs="Times New Roman"/>
                <w:sz w:val="16"/>
                <w:szCs w:val="16"/>
              </w:rPr>
              <w:t xml:space="preserve">Safe and healthy living conditions </w:t>
            </w:r>
          </w:p>
        </w:tc>
        <w:tc>
          <w:tcPr>
            <w:tcW w:w="3690" w:type="dxa"/>
          </w:tcPr>
          <w:p w14:paraId="49118EFD" w14:textId="77777777" w:rsidR="00192794" w:rsidRPr="00A03C72" w:rsidRDefault="00192794" w:rsidP="00396CA1">
            <w:pPr>
              <w:rPr>
                <w:rFonts w:cs="Times New Roman"/>
                <w:sz w:val="16"/>
                <w:szCs w:val="16"/>
              </w:rPr>
            </w:pPr>
            <w:r w:rsidRPr="00A03C72">
              <w:rPr>
                <w:rFonts w:cs="Times New Roman"/>
                <w:sz w:val="16"/>
                <w:szCs w:val="16"/>
              </w:rPr>
              <w:t>Smell, dust and odor from pig production farms (Donham et al. 2006; Honeyman 1996; Preller et al. 1995, Boogaard et al. 2011) Flies from pig production farm (Honeyman 1996)</w:t>
            </w:r>
          </w:p>
          <w:p w14:paraId="41A76AAF" w14:textId="77777777" w:rsidR="00192794" w:rsidRPr="00A03C72" w:rsidRDefault="00192794" w:rsidP="00396CA1">
            <w:pPr>
              <w:rPr>
                <w:rFonts w:cs="Times New Roman"/>
                <w:sz w:val="16"/>
                <w:szCs w:val="16"/>
              </w:rPr>
            </w:pPr>
            <w:r w:rsidRPr="00A03C72">
              <w:rPr>
                <w:rFonts w:cs="Times New Roman"/>
                <w:sz w:val="16"/>
                <w:szCs w:val="16"/>
              </w:rPr>
              <w:t>Noise from pig production farms (Honeyman 1996)</w:t>
            </w:r>
          </w:p>
          <w:p w14:paraId="4EB48F32" w14:textId="77777777" w:rsidR="00192794" w:rsidRPr="00A03C72" w:rsidRDefault="00192794" w:rsidP="00AA09D1">
            <w:pPr>
              <w:rPr>
                <w:rFonts w:cs="Times New Roman"/>
                <w:sz w:val="16"/>
                <w:szCs w:val="16"/>
              </w:rPr>
            </w:pPr>
            <w:r w:rsidRPr="00A03C72">
              <w:rPr>
                <w:rFonts w:cs="Times New Roman"/>
                <w:sz w:val="16"/>
                <w:szCs w:val="16"/>
              </w:rPr>
              <w:t>Increase in rodents due to pig farms (Honeyman 1996)</w:t>
            </w:r>
          </w:p>
        </w:tc>
        <w:tc>
          <w:tcPr>
            <w:tcW w:w="2880" w:type="dxa"/>
          </w:tcPr>
          <w:p w14:paraId="7FE63FE9" w14:textId="77777777" w:rsidR="00192794" w:rsidRPr="00A03C72" w:rsidRDefault="00192794" w:rsidP="00396CA1">
            <w:pPr>
              <w:rPr>
                <w:rFonts w:cs="Times New Roman"/>
                <w:sz w:val="16"/>
                <w:szCs w:val="16"/>
              </w:rPr>
            </w:pPr>
            <w:r w:rsidRPr="00A03C72">
              <w:rPr>
                <w:rFonts w:cs="Times New Roman"/>
                <w:sz w:val="16"/>
                <w:szCs w:val="16"/>
                <w:lang w:val="en-BZ"/>
              </w:rPr>
              <w:t>Not included due to too complex data (example: more pigs - more manure - more smell, but large farms can afford investments in air filter and closed manure facilities)</w:t>
            </w:r>
          </w:p>
        </w:tc>
      </w:tr>
      <w:tr w:rsidR="00A03C72" w:rsidRPr="00A03C72" w14:paraId="621546FA" w14:textId="77777777" w:rsidTr="00834E83">
        <w:trPr>
          <w:trHeight w:val="278"/>
        </w:trPr>
        <w:tc>
          <w:tcPr>
            <w:tcW w:w="1202" w:type="dxa"/>
            <w:vMerge/>
          </w:tcPr>
          <w:p w14:paraId="010EF5FF" w14:textId="77777777" w:rsidR="00192794" w:rsidRPr="00A03C72" w:rsidRDefault="00192794" w:rsidP="00396CA1">
            <w:pPr>
              <w:rPr>
                <w:rFonts w:cs="Times New Roman"/>
                <w:sz w:val="16"/>
                <w:szCs w:val="16"/>
              </w:rPr>
            </w:pPr>
          </w:p>
        </w:tc>
        <w:tc>
          <w:tcPr>
            <w:tcW w:w="1673" w:type="dxa"/>
            <w:vMerge/>
          </w:tcPr>
          <w:p w14:paraId="35FFDC5A" w14:textId="77777777" w:rsidR="00192794" w:rsidRPr="00A03C72" w:rsidRDefault="00192794" w:rsidP="00396CA1">
            <w:pPr>
              <w:rPr>
                <w:rFonts w:cs="Times New Roman"/>
                <w:sz w:val="16"/>
                <w:szCs w:val="16"/>
              </w:rPr>
            </w:pPr>
          </w:p>
        </w:tc>
        <w:tc>
          <w:tcPr>
            <w:tcW w:w="3690" w:type="dxa"/>
          </w:tcPr>
          <w:p w14:paraId="33B542B0" w14:textId="77777777" w:rsidR="00192794" w:rsidRPr="00A03C72" w:rsidRDefault="00192794" w:rsidP="00396CA1">
            <w:pPr>
              <w:rPr>
                <w:rFonts w:cs="Times New Roman"/>
                <w:sz w:val="16"/>
                <w:szCs w:val="16"/>
              </w:rPr>
            </w:pPr>
            <w:r w:rsidRPr="00A03C72">
              <w:rPr>
                <w:rFonts w:cs="Times New Roman"/>
                <w:sz w:val="16"/>
                <w:szCs w:val="16"/>
              </w:rPr>
              <w:t>Water borne organisms (Walker et al. 2005)</w:t>
            </w:r>
          </w:p>
          <w:p w14:paraId="4BCC1EA5" w14:textId="77777777" w:rsidR="00192794" w:rsidRPr="00A03C72" w:rsidRDefault="00192794" w:rsidP="00396CA1">
            <w:pPr>
              <w:rPr>
                <w:rFonts w:cs="Times New Roman"/>
                <w:sz w:val="16"/>
                <w:szCs w:val="16"/>
              </w:rPr>
            </w:pPr>
            <w:r w:rsidRPr="00A03C72">
              <w:rPr>
                <w:rFonts w:cs="Times New Roman"/>
                <w:sz w:val="16"/>
                <w:szCs w:val="16"/>
              </w:rPr>
              <w:t>Salmonella</w:t>
            </w:r>
          </w:p>
          <w:p w14:paraId="70C08F6F" w14:textId="77777777" w:rsidR="00192794" w:rsidRPr="00A03C72" w:rsidRDefault="00192794" w:rsidP="00396CA1">
            <w:pPr>
              <w:rPr>
                <w:rFonts w:cs="Times New Roman"/>
                <w:sz w:val="16"/>
                <w:szCs w:val="16"/>
              </w:rPr>
            </w:pPr>
            <w:r w:rsidRPr="00A03C72">
              <w:rPr>
                <w:rFonts w:cs="Times New Roman"/>
                <w:sz w:val="16"/>
                <w:szCs w:val="16"/>
              </w:rPr>
              <w:t>Campylobacter</w:t>
            </w:r>
          </w:p>
          <w:p w14:paraId="264B79F4" w14:textId="77777777" w:rsidR="00192794" w:rsidRPr="00A03C72" w:rsidRDefault="00192794" w:rsidP="00396CA1">
            <w:pPr>
              <w:rPr>
                <w:rFonts w:cs="Times New Roman"/>
                <w:sz w:val="16"/>
                <w:szCs w:val="16"/>
              </w:rPr>
            </w:pPr>
            <w:r w:rsidRPr="00A03C72">
              <w:rPr>
                <w:rFonts w:cs="Times New Roman"/>
                <w:sz w:val="16"/>
                <w:szCs w:val="16"/>
              </w:rPr>
              <w:t>Protozoa (Cryptosporidium)</w:t>
            </w:r>
          </w:p>
        </w:tc>
        <w:tc>
          <w:tcPr>
            <w:tcW w:w="2880" w:type="dxa"/>
          </w:tcPr>
          <w:p w14:paraId="38925D62" w14:textId="77777777" w:rsidR="00192794" w:rsidRPr="00A03C72" w:rsidRDefault="00192794" w:rsidP="00BD3BE6">
            <w:pPr>
              <w:rPr>
                <w:rFonts w:cs="Times New Roman"/>
                <w:sz w:val="16"/>
                <w:szCs w:val="16"/>
                <w:lang w:val="en-BZ"/>
              </w:rPr>
            </w:pPr>
            <w:r w:rsidRPr="00A03C72">
              <w:rPr>
                <w:rFonts w:cs="Times New Roman"/>
                <w:sz w:val="16"/>
                <w:szCs w:val="16"/>
                <w:lang w:val="en-BZ"/>
              </w:rPr>
              <w:t>Not included as no data w</w:t>
            </w:r>
            <w:r w:rsidR="00BD3BE6" w:rsidRPr="00A03C72">
              <w:rPr>
                <w:rFonts w:cs="Times New Roman"/>
                <w:sz w:val="16"/>
                <w:szCs w:val="16"/>
                <w:lang w:val="en-BZ"/>
              </w:rPr>
              <w:t>ere</w:t>
            </w:r>
            <w:r w:rsidRPr="00A03C72">
              <w:rPr>
                <w:rFonts w:cs="Times New Roman"/>
                <w:sz w:val="16"/>
                <w:szCs w:val="16"/>
                <w:lang w:val="en-BZ"/>
              </w:rPr>
              <w:t xml:space="preserve"> found</w:t>
            </w:r>
          </w:p>
        </w:tc>
      </w:tr>
      <w:tr w:rsidR="00A03C72" w:rsidRPr="00A03C72" w14:paraId="485446EF" w14:textId="77777777" w:rsidTr="00834E83">
        <w:trPr>
          <w:trHeight w:val="278"/>
        </w:trPr>
        <w:tc>
          <w:tcPr>
            <w:tcW w:w="1202" w:type="dxa"/>
            <w:vMerge/>
          </w:tcPr>
          <w:p w14:paraId="6550BE82" w14:textId="77777777" w:rsidR="00396CA1" w:rsidRPr="00A03C72" w:rsidRDefault="00396CA1" w:rsidP="00396CA1">
            <w:pPr>
              <w:rPr>
                <w:rFonts w:cs="Times New Roman"/>
                <w:sz w:val="16"/>
                <w:szCs w:val="16"/>
              </w:rPr>
            </w:pPr>
          </w:p>
        </w:tc>
        <w:tc>
          <w:tcPr>
            <w:tcW w:w="1673" w:type="dxa"/>
          </w:tcPr>
          <w:p w14:paraId="65A96B53" w14:textId="77777777" w:rsidR="00396CA1" w:rsidRPr="00A03C72" w:rsidRDefault="00396CA1" w:rsidP="00396CA1">
            <w:pPr>
              <w:rPr>
                <w:rFonts w:cs="Times New Roman"/>
                <w:sz w:val="16"/>
                <w:szCs w:val="16"/>
              </w:rPr>
            </w:pPr>
            <w:r w:rsidRPr="00A03C72">
              <w:rPr>
                <w:rFonts w:cs="Times New Roman"/>
                <w:sz w:val="16"/>
                <w:szCs w:val="16"/>
              </w:rPr>
              <w:t>Respect of indigenous rights</w:t>
            </w:r>
          </w:p>
        </w:tc>
        <w:tc>
          <w:tcPr>
            <w:tcW w:w="3690" w:type="dxa"/>
          </w:tcPr>
          <w:p w14:paraId="2F8730C9" w14:textId="77777777" w:rsidR="00396CA1" w:rsidRPr="00A03C72" w:rsidRDefault="00396CA1" w:rsidP="00396CA1">
            <w:pPr>
              <w:rPr>
                <w:rFonts w:cs="Times New Roman"/>
                <w:sz w:val="16"/>
                <w:szCs w:val="16"/>
              </w:rPr>
            </w:pPr>
            <w:r w:rsidRPr="00A03C72">
              <w:rPr>
                <w:rFonts w:cs="Times New Roman"/>
                <w:sz w:val="16"/>
                <w:szCs w:val="16"/>
              </w:rPr>
              <w:t>-</w:t>
            </w:r>
          </w:p>
        </w:tc>
        <w:tc>
          <w:tcPr>
            <w:tcW w:w="2880" w:type="dxa"/>
          </w:tcPr>
          <w:p w14:paraId="70675C7E" w14:textId="77777777" w:rsidR="00396CA1" w:rsidRPr="00A03C72" w:rsidRDefault="00EE47CE" w:rsidP="00396CA1">
            <w:pPr>
              <w:rPr>
                <w:rFonts w:cs="Times New Roman"/>
                <w:sz w:val="16"/>
                <w:szCs w:val="16"/>
                <w:lang w:val="en-BZ"/>
              </w:rPr>
            </w:pPr>
            <w:r w:rsidRPr="00A03C72">
              <w:rPr>
                <w:rFonts w:cs="Times New Roman"/>
                <w:sz w:val="16"/>
                <w:szCs w:val="16"/>
              </w:rPr>
              <w:t>Not included as this was not raised as an issue for the pig farms in Sweden</w:t>
            </w:r>
          </w:p>
        </w:tc>
      </w:tr>
      <w:tr w:rsidR="00A03C72" w:rsidRPr="00A03C72" w14:paraId="27AEE37C" w14:textId="77777777" w:rsidTr="00834E83">
        <w:trPr>
          <w:trHeight w:val="278"/>
        </w:trPr>
        <w:tc>
          <w:tcPr>
            <w:tcW w:w="1202" w:type="dxa"/>
            <w:vMerge/>
          </w:tcPr>
          <w:p w14:paraId="64320DB9" w14:textId="77777777" w:rsidR="00396CA1" w:rsidRPr="00A03C72" w:rsidRDefault="00396CA1" w:rsidP="00396CA1">
            <w:pPr>
              <w:rPr>
                <w:rFonts w:cs="Times New Roman"/>
                <w:sz w:val="16"/>
                <w:szCs w:val="16"/>
              </w:rPr>
            </w:pPr>
          </w:p>
        </w:tc>
        <w:tc>
          <w:tcPr>
            <w:tcW w:w="1673" w:type="dxa"/>
          </w:tcPr>
          <w:p w14:paraId="6F45564F" w14:textId="77777777" w:rsidR="00396CA1" w:rsidRPr="00A03C72" w:rsidRDefault="00396CA1" w:rsidP="00396CA1">
            <w:pPr>
              <w:rPr>
                <w:rFonts w:cs="Times New Roman"/>
                <w:sz w:val="16"/>
                <w:szCs w:val="16"/>
              </w:rPr>
            </w:pPr>
            <w:r w:rsidRPr="00A03C72">
              <w:rPr>
                <w:rFonts w:cs="Times New Roman"/>
                <w:sz w:val="16"/>
                <w:szCs w:val="16"/>
              </w:rPr>
              <w:t>Community engagement</w:t>
            </w:r>
          </w:p>
        </w:tc>
        <w:tc>
          <w:tcPr>
            <w:tcW w:w="3690" w:type="dxa"/>
          </w:tcPr>
          <w:p w14:paraId="520D0850" w14:textId="77777777" w:rsidR="00396CA1" w:rsidRPr="00A03C72" w:rsidRDefault="00396CA1" w:rsidP="00AA09D1">
            <w:pPr>
              <w:rPr>
                <w:rFonts w:cs="Times New Roman"/>
                <w:sz w:val="16"/>
                <w:szCs w:val="16"/>
              </w:rPr>
            </w:pPr>
            <w:r w:rsidRPr="00A03C72">
              <w:rPr>
                <w:rFonts w:cs="Times New Roman"/>
                <w:sz w:val="16"/>
                <w:szCs w:val="16"/>
              </w:rPr>
              <w:t>Lack of community engagement by pig farmers (Honeyman 1996)</w:t>
            </w:r>
          </w:p>
        </w:tc>
        <w:tc>
          <w:tcPr>
            <w:tcW w:w="2880" w:type="dxa"/>
          </w:tcPr>
          <w:p w14:paraId="5904C964" w14:textId="77777777" w:rsidR="00396CA1" w:rsidRPr="00A03C72" w:rsidRDefault="00396CA1" w:rsidP="00BD3BE6">
            <w:pPr>
              <w:rPr>
                <w:rFonts w:cs="Times New Roman"/>
                <w:sz w:val="16"/>
                <w:szCs w:val="16"/>
              </w:rPr>
            </w:pPr>
            <w:r w:rsidRPr="00A03C72">
              <w:rPr>
                <w:rFonts w:cs="Times New Roman"/>
                <w:sz w:val="16"/>
                <w:szCs w:val="16"/>
                <w:lang w:val="en-BZ"/>
              </w:rPr>
              <w:t>Not included as no data w</w:t>
            </w:r>
            <w:r w:rsidR="00BD3BE6" w:rsidRPr="00A03C72">
              <w:rPr>
                <w:rFonts w:cs="Times New Roman"/>
                <w:sz w:val="16"/>
                <w:szCs w:val="16"/>
                <w:lang w:val="en-BZ"/>
              </w:rPr>
              <w:t>ere</w:t>
            </w:r>
            <w:r w:rsidRPr="00A03C72">
              <w:rPr>
                <w:rFonts w:cs="Times New Roman"/>
                <w:sz w:val="16"/>
                <w:szCs w:val="16"/>
                <w:lang w:val="en-BZ"/>
              </w:rPr>
              <w:t xml:space="preserve"> found</w:t>
            </w:r>
          </w:p>
        </w:tc>
      </w:tr>
      <w:tr w:rsidR="00A03C72" w:rsidRPr="00A03C72" w14:paraId="49C1726E" w14:textId="77777777" w:rsidTr="00834E83">
        <w:trPr>
          <w:trHeight w:val="278"/>
        </w:trPr>
        <w:tc>
          <w:tcPr>
            <w:tcW w:w="1202" w:type="dxa"/>
            <w:vMerge/>
          </w:tcPr>
          <w:p w14:paraId="7B59E3EF" w14:textId="77777777" w:rsidR="00396CA1" w:rsidRPr="00A03C72" w:rsidRDefault="00396CA1" w:rsidP="00396CA1">
            <w:pPr>
              <w:rPr>
                <w:rFonts w:cs="Times New Roman"/>
                <w:sz w:val="16"/>
                <w:szCs w:val="16"/>
              </w:rPr>
            </w:pPr>
          </w:p>
        </w:tc>
        <w:tc>
          <w:tcPr>
            <w:tcW w:w="1673" w:type="dxa"/>
          </w:tcPr>
          <w:p w14:paraId="428A4A80" w14:textId="77777777" w:rsidR="00396CA1" w:rsidRPr="00A03C72" w:rsidRDefault="00396CA1" w:rsidP="00396CA1">
            <w:pPr>
              <w:rPr>
                <w:rFonts w:cs="Times New Roman"/>
                <w:sz w:val="16"/>
                <w:szCs w:val="16"/>
              </w:rPr>
            </w:pPr>
            <w:r w:rsidRPr="00A03C72">
              <w:rPr>
                <w:rFonts w:cs="Times New Roman"/>
                <w:sz w:val="16"/>
                <w:szCs w:val="16"/>
              </w:rPr>
              <w:t>Local employment</w:t>
            </w:r>
          </w:p>
        </w:tc>
        <w:tc>
          <w:tcPr>
            <w:tcW w:w="3690" w:type="dxa"/>
          </w:tcPr>
          <w:p w14:paraId="4E58E1F2" w14:textId="77777777" w:rsidR="00396CA1" w:rsidRPr="00A03C72" w:rsidRDefault="00396CA1" w:rsidP="00AA09D1">
            <w:pPr>
              <w:rPr>
                <w:rFonts w:cs="Times New Roman"/>
                <w:sz w:val="16"/>
                <w:szCs w:val="16"/>
              </w:rPr>
            </w:pPr>
            <w:r w:rsidRPr="00A03C72">
              <w:rPr>
                <w:rFonts w:cs="Times New Roman"/>
                <w:sz w:val="16"/>
                <w:szCs w:val="16"/>
              </w:rPr>
              <w:t xml:space="preserve"> Low recruitment from local community at pig farms (Honeyman 1996)  </w:t>
            </w:r>
          </w:p>
        </w:tc>
        <w:tc>
          <w:tcPr>
            <w:tcW w:w="2880" w:type="dxa"/>
          </w:tcPr>
          <w:p w14:paraId="42E0EBC3" w14:textId="77777777" w:rsidR="00396CA1" w:rsidRPr="00A03C72" w:rsidRDefault="00396CA1" w:rsidP="00BD3BE6">
            <w:pPr>
              <w:rPr>
                <w:rFonts w:cs="Times New Roman"/>
                <w:sz w:val="16"/>
                <w:szCs w:val="16"/>
              </w:rPr>
            </w:pPr>
            <w:r w:rsidRPr="00A03C72">
              <w:rPr>
                <w:rFonts w:cs="Times New Roman"/>
                <w:sz w:val="16"/>
                <w:szCs w:val="16"/>
                <w:lang w:val="en-BZ"/>
              </w:rPr>
              <w:t>Not included as no data w</w:t>
            </w:r>
            <w:r w:rsidR="00BD3BE6" w:rsidRPr="00A03C72">
              <w:rPr>
                <w:rFonts w:cs="Times New Roman"/>
                <w:sz w:val="16"/>
                <w:szCs w:val="16"/>
                <w:lang w:val="en-BZ"/>
              </w:rPr>
              <w:t>ere</w:t>
            </w:r>
            <w:r w:rsidRPr="00A03C72">
              <w:rPr>
                <w:rFonts w:cs="Times New Roman"/>
                <w:sz w:val="16"/>
                <w:szCs w:val="16"/>
                <w:lang w:val="en-BZ"/>
              </w:rPr>
              <w:t xml:space="preserve"> found</w:t>
            </w:r>
          </w:p>
        </w:tc>
      </w:tr>
      <w:tr w:rsidR="00A03C72" w:rsidRPr="00A03C72" w14:paraId="7B309827" w14:textId="77777777" w:rsidTr="00834E83">
        <w:trPr>
          <w:trHeight w:val="278"/>
        </w:trPr>
        <w:tc>
          <w:tcPr>
            <w:tcW w:w="1202" w:type="dxa"/>
            <w:vMerge/>
          </w:tcPr>
          <w:p w14:paraId="1D4FB098" w14:textId="77777777" w:rsidR="00396CA1" w:rsidRPr="00A03C72" w:rsidRDefault="00396CA1" w:rsidP="00396CA1">
            <w:pPr>
              <w:rPr>
                <w:rFonts w:cs="Times New Roman"/>
                <w:sz w:val="16"/>
                <w:szCs w:val="16"/>
              </w:rPr>
            </w:pPr>
          </w:p>
        </w:tc>
        <w:tc>
          <w:tcPr>
            <w:tcW w:w="1673" w:type="dxa"/>
          </w:tcPr>
          <w:p w14:paraId="15366767" w14:textId="77777777" w:rsidR="00396CA1" w:rsidRPr="00A03C72" w:rsidRDefault="00396CA1" w:rsidP="00396CA1">
            <w:pPr>
              <w:rPr>
                <w:rFonts w:cs="Times New Roman"/>
                <w:sz w:val="16"/>
                <w:szCs w:val="16"/>
              </w:rPr>
            </w:pPr>
            <w:r w:rsidRPr="00A03C72">
              <w:rPr>
                <w:rFonts w:cs="Times New Roman"/>
                <w:sz w:val="16"/>
                <w:szCs w:val="16"/>
              </w:rPr>
              <w:t xml:space="preserve">Secure living conditions </w:t>
            </w:r>
          </w:p>
        </w:tc>
        <w:tc>
          <w:tcPr>
            <w:tcW w:w="3690" w:type="dxa"/>
          </w:tcPr>
          <w:p w14:paraId="63298606" w14:textId="77777777" w:rsidR="00396CA1" w:rsidRPr="00A03C72" w:rsidRDefault="00396CA1" w:rsidP="00396CA1">
            <w:pPr>
              <w:rPr>
                <w:rFonts w:cs="Times New Roman"/>
                <w:sz w:val="16"/>
                <w:szCs w:val="16"/>
              </w:rPr>
            </w:pPr>
            <w:r w:rsidRPr="00A03C72">
              <w:rPr>
                <w:rFonts w:cs="Times New Roman"/>
                <w:sz w:val="16"/>
                <w:szCs w:val="16"/>
              </w:rPr>
              <w:t>-</w:t>
            </w:r>
          </w:p>
        </w:tc>
        <w:tc>
          <w:tcPr>
            <w:tcW w:w="2880" w:type="dxa"/>
          </w:tcPr>
          <w:p w14:paraId="4B078971" w14:textId="77777777" w:rsidR="00396CA1" w:rsidRPr="00A03C72" w:rsidRDefault="00EE47CE" w:rsidP="00396CA1">
            <w:pPr>
              <w:rPr>
                <w:rFonts w:cs="Times New Roman"/>
                <w:sz w:val="16"/>
                <w:szCs w:val="16"/>
              </w:rPr>
            </w:pPr>
            <w:r w:rsidRPr="00A03C72">
              <w:rPr>
                <w:rFonts w:cs="Times New Roman"/>
                <w:sz w:val="16"/>
                <w:szCs w:val="16"/>
              </w:rPr>
              <w:t>Not included as this was not raised as an issue for the pig farms in Sweden</w:t>
            </w:r>
          </w:p>
        </w:tc>
      </w:tr>
      <w:tr w:rsidR="00A03C72" w:rsidRPr="00A03C72" w14:paraId="7309D00A" w14:textId="77777777" w:rsidTr="00834E83">
        <w:trPr>
          <w:trHeight w:val="278"/>
        </w:trPr>
        <w:tc>
          <w:tcPr>
            <w:tcW w:w="1202" w:type="dxa"/>
            <w:vMerge w:val="restart"/>
          </w:tcPr>
          <w:p w14:paraId="124A03C9" w14:textId="77777777" w:rsidR="00396CA1" w:rsidRPr="00A03C72" w:rsidRDefault="00396CA1" w:rsidP="00396CA1">
            <w:pPr>
              <w:rPr>
                <w:rFonts w:cs="Times New Roman"/>
                <w:b/>
                <w:sz w:val="16"/>
                <w:szCs w:val="16"/>
              </w:rPr>
            </w:pPr>
            <w:r w:rsidRPr="00A03C72">
              <w:rPr>
                <w:rFonts w:cs="Times New Roman"/>
                <w:b/>
                <w:sz w:val="16"/>
                <w:szCs w:val="16"/>
              </w:rPr>
              <w:t>Slaughter house</w:t>
            </w:r>
          </w:p>
          <w:p w14:paraId="3C7FF3FC" w14:textId="77777777" w:rsidR="00396CA1" w:rsidRPr="00A03C72" w:rsidRDefault="00396CA1" w:rsidP="00396CA1">
            <w:pPr>
              <w:rPr>
                <w:rFonts w:cs="Times New Roman"/>
                <w:sz w:val="16"/>
                <w:szCs w:val="16"/>
              </w:rPr>
            </w:pPr>
          </w:p>
        </w:tc>
        <w:tc>
          <w:tcPr>
            <w:tcW w:w="1673" w:type="dxa"/>
          </w:tcPr>
          <w:p w14:paraId="13BFECB5" w14:textId="77777777" w:rsidR="00396CA1" w:rsidRPr="00A03C72" w:rsidRDefault="00396CA1" w:rsidP="00396CA1">
            <w:pPr>
              <w:rPr>
                <w:rFonts w:cs="Times New Roman"/>
                <w:sz w:val="16"/>
                <w:szCs w:val="16"/>
              </w:rPr>
            </w:pPr>
            <w:r w:rsidRPr="00A03C72">
              <w:rPr>
                <w:rFonts w:cs="Times New Roman"/>
                <w:sz w:val="16"/>
                <w:szCs w:val="16"/>
              </w:rPr>
              <w:t>Access to material resources</w:t>
            </w:r>
          </w:p>
        </w:tc>
        <w:tc>
          <w:tcPr>
            <w:tcW w:w="3690" w:type="dxa"/>
          </w:tcPr>
          <w:p w14:paraId="44E88D48" w14:textId="77777777" w:rsidR="00396CA1" w:rsidRPr="00A03C72" w:rsidRDefault="00396CA1" w:rsidP="00AA09D1">
            <w:pPr>
              <w:rPr>
                <w:rFonts w:cs="Times New Roman"/>
                <w:sz w:val="16"/>
                <w:szCs w:val="16"/>
              </w:rPr>
            </w:pPr>
            <w:r w:rsidRPr="00A03C72">
              <w:rPr>
                <w:rFonts w:cs="Times New Roman"/>
                <w:sz w:val="16"/>
                <w:szCs w:val="16"/>
              </w:rPr>
              <w:t>High amount of water use (Gerbens-leenes et al. 2013; Urlings et al. 1992)</w:t>
            </w:r>
          </w:p>
        </w:tc>
        <w:tc>
          <w:tcPr>
            <w:tcW w:w="2880" w:type="dxa"/>
          </w:tcPr>
          <w:p w14:paraId="2880DF78" w14:textId="77777777" w:rsidR="00396CA1" w:rsidRPr="00A03C72" w:rsidRDefault="000D6C5E" w:rsidP="00396CA1">
            <w:pPr>
              <w:rPr>
                <w:rFonts w:cs="Times New Roman"/>
                <w:sz w:val="16"/>
                <w:szCs w:val="16"/>
              </w:rPr>
            </w:pPr>
            <w:r w:rsidRPr="00A03C72">
              <w:rPr>
                <w:rFonts w:cs="Times New Roman"/>
                <w:sz w:val="16"/>
                <w:szCs w:val="16"/>
              </w:rPr>
              <w:t>Included</w:t>
            </w:r>
          </w:p>
        </w:tc>
      </w:tr>
      <w:tr w:rsidR="00A03C72" w:rsidRPr="00A03C72" w14:paraId="3CB832BA" w14:textId="77777777" w:rsidTr="00834E83">
        <w:trPr>
          <w:trHeight w:val="422"/>
        </w:trPr>
        <w:tc>
          <w:tcPr>
            <w:tcW w:w="1202" w:type="dxa"/>
            <w:vMerge/>
          </w:tcPr>
          <w:p w14:paraId="5A7EFA7B" w14:textId="77777777" w:rsidR="00EE47CE" w:rsidRPr="00A03C72" w:rsidRDefault="00EE47CE" w:rsidP="00EE47CE">
            <w:pPr>
              <w:rPr>
                <w:rFonts w:cs="Times New Roman"/>
                <w:b/>
                <w:sz w:val="16"/>
                <w:szCs w:val="16"/>
              </w:rPr>
            </w:pPr>
          </w:p>
        </w:tc>
        <w:tc>
          <w:tcPr>
            <w:tcW w:w="1673" w:type="dxa"/>
          </w:tcPr>
          <w:p w14:paraId="545C1B6C" w14:textId="77777777" w:rsidR="00EE47CE" w:rsidRPr="00A03C72" w:rsidRDefault="00EE47CE" w:rsidP="00EE47CE">
            <w:pPr>
              <w:rPr>
                <w:rFonts w:cs="Times New Roman"/>
                <w:sz w:val="16"/>
                <w:szCs w:val="16"/>
              </w:rPr>
            </w:pPr>
            <w:r w:rsidRPr="00A03C72">
              <w:rPr>
                <w:rFonts w:cs="Times New Roman"/>
                <w:sz w:val="16"/>
                <w:szCs w:val="16"/>
              </w:rPr>
              <w:t>Access to immaterial resources</w:t>
            </w:r>
          </w:p>
        </w:tc>
        <w:tc>
          <w:tcPr>
            <w:tcW w:w="3690" w:type="dxa"/>
          </w:tcPr>
          <w:p w14:paraId="6C94D6CC" w14:textId="77777777" w:rsidR="00EE47CE" w:rsidRPr="00A03C72" w:rsidRDefault="00EE47CE" w:rsidP="00EE47CE">
            <w:pPr>
              <w:rPr>
                <w:rFonts w:cs="Times New Roman"/>
                <w:sz w:val="16"/>
                <w:szCs w:val="16"/>
              </w:rPr>
            </w:pPr>
            <w:r w:rsidRPr="00A03C72">
              <w:rPr>
                <w:rFonts w:cs="Times New Roman"/>
                <w:sz w:val="16"/>
                <w:szCs w:val="16"/>
              </w:rPr>
              <w:t>-</w:t>
            </w:r>
          </w:p>
        </w:tc>
        <w:tc>
          <w:tcPr>
            <w:tcW w:w="2880" w:type="dxa"/>
          </w:tcPr>
          <w:p w14:paraId="250144C6" w14:textId="77777777" w:rsidR="00EE47CE" w:rsidRPr="00A03C72" w:rsidRDefault="00EE47CE" w:rsidP="00EE47CE">
            <w:pPr>
              <w:rPr>
                <w:rFonts w:cs="Times New Roman"/>
                <w:sz w:val="16"/>
                <w:szCs w:val="16"/>
              </w:rPr>
            </w:pPr>
            <w:r w:rsidRPr="00A03C72">
              <w:rPr>
                <w:rFonts w:cs="Times New Roman"/>
                <w:sz w:val="16"/>
                <w:szCs w:val="16"/>
              </w:rPr>
              <w:t>Not included as this was not raised as an issue for the slaughterhouse in Sweden</w:t>
            </w:r>
          </w:p>
        </w:tc>
      </w:tr>
      <w:tr w:rsidR="00A03C72" w:rsidRPr="00A03C72" w14:paraId="136A3744" w14:textId="77777777" w:rsidTr="00834E83">
        <w:trPr>
          <w:trHeight w:val="278"/>
        </w:trPr>
        <w:tc>
          <w:tcPr>
            <w:tcW w:w="1202" w:type="dxa"/>
            <w:vMerge/>
          </w:tcPr>
          <w:p w14:paraId="017ED866" w14:textId="77777777" w:rsidR="00EE47CE" w:rsidRPr="00A03C72" w:rsidRDefault="00EE47CE" w:rsidP="00EE47CE">
            <w:pPr>
              <w:rPr>
                <w:rFonts w:cs="Times New Roman"/>
                <w:b/>
                <w:sz w:val="16"/>
                <w:szCs w:val="16"/>
              </w:rPr>
            </w:pPr>
          </w:p>
        </w:tc>
        <w:tc>
          <w:tcPr>
            <w:tcW w:w="1673" w:type="dxa"/>
          </w:tcPr>
          <w:p w14:paraId="7A4077D3" w14:textId="77777777" w:rsidR="00EE47CE" w:rsidRPr="00A03C72" w:rsidRDefault="00EE47CE" w:rsidP="00EE47CE">
            <w:pPr>
              <w:rPr>
                <w:rFonts w:cs="Times New Roman"/>
                <w:sz w:val="16"/>
                <w:szCs w:val="16"/>
              </w:rPr>
            </w:pPr>
            <w:r w:rsidRPr="00A03C72">
              <w:rPr>
                <w:rFonts w:cs="Times New Roman"/>
                <w:sz w:val="16"/>
                <w:szCs w:val="16"/>
              </w:rPr>
              <w:t>Delocalization and migration</w:t>
            </w:r>
          </w:p>
        </w:tc>
        <w:tc>
          <w:tcPr>
            <w:tcW w:w="3690" w:type="dxa"/>
          </w:tcPr>
          <w:p w14:paraId="1641D164" w14:textId="77777777" w:rsidR="00EE47CE" w:rsidRPr="00A03C72" w:rsidRDefault="00EE47CE" w:rsidP="00EE47CE">
            <w:pPr>
              <w:rPr>
                <w:rFonts w:cs="Times New Roman"/>
                <w:sz w:val="16"/>
                <w:szCs w:val="16"/>
              </w:rPr>
            </w:pPr>
            <w:r w:rsidRPr="00A03C72">
              <w:rPr>
                <w:rFonts w:cs="Times New Roman"/>
                <w:sz w:val="16"/>
                <w:szCs w:val="16"/>
              </w:rPr>
              <w:t>-</w:t>
            </w:r>
          </w:p>
        </w:tc>
        <w:tc>
          <w:tcPr>
            <w:tcW w:w="2880" w:type="dxa"/>
          </w:tcPr>
          <w:p w14:paraId="760AB261" w14:textId="77777777" w:rsidR="00EE47CE" w:rsidRPr="00A03C72" w:rsidRDefault="00EE47CE" w:rsidP="00EE47CE">
            <w:pPr>
              <w:rPr>
                <w:rFonts w:cs="Times New Roman"/>
                <w:sz w:val="16"/>
                <w:szCs w:val="16"/>
              </w:rPr>
            </w:pPr>
            <w:r w:rsidRPr="00A03C72">
              <w:rPr>
                <w:rFonts w:cs="Times New Roman"/>
                <w:sz w:val="16"/>
                <w:szCs w:val="16"/>
              </w:rPr>
              <w:t>Not included as this was not raised as an issue for the slaughterhouse in Sweden</w:t>
            </w:r>
          </w:p>
        </w:tc>
      </w:tr>
      <w:tr w:rsidR="00A03C72" w:rsidRPr="00A03C72" w14:paraId="5270675D" w14:textId="77777777" w:rsidTr="00834E83">
        <w:trPr>
          <w:trHeight w:val="278"/>
        </w:trPr>
        <w:tc>
          <w:tcPr>
            <w:tcW w:w="1202" w:type="dxa"/>
            <w:vMerge/>
          </w:tcPr>
          <w:p w14:paraId="6CD6E146" w14:textId="77777777" w:rsidR="00EE47CE" w:rsidRPr="00A03C72" w:rsidRDefault="00EE47CE" w:rsidP="00EE47CE">
            <w:pPr>
              <w:rPr>
                <w:rFonts w:cs="Times New Roman"/>
                <w:b/>
                <w:sz w:val="16"/>
                <w:szCs w:val="16"/>
              </w:rPr>
            </w:pPr>
          </w:p>
        </w:tc>
        <w:tc>
          <w:tcPr>
            <w:tcW w:w="1673" w:type="dxa"/>
          </w:tcPr>
          <w:p w14:paraId="0A8D35C4" w14:textId="77777777" w:rsidR="00EE47CE" w:rsidRPr="00A03C72" w:rsidRDefault="00EE47CE" w:rsidP="00EE47CE">
            <w:pPr>
              <w:rPr>
                <w:rFonts w:cs="Times New Roman"/>
                <w:sz w:val="16"/>
                <w:szCs w:val="16"/>
              </w:rPr>
            </w:pPr>
            <w:r w:rsidRPr="00A03C72">
              <w:rPr>
                <w:rFonts w:cs="Times New Roman"/>
                <w:sz w:val="16"/>
                <w:szCs w:val="16"/>
              </w:rPr>
              <w:t>Cultural heritage</w:t>
            </w:r>
          </w:p>
        </w:tc>
        <w:tc>
          <w:tcPr>
            <w:tcW w:w="3690" w:type="dxa"/>
          </w:tcPr>
          <w:p w14:paraId="66545314" w14:textId="77777777" w:rsidR="00EE47CE" w:rsidRPr="00A03C72" w:rsidRDefault="00EE47CE" w:rsidP="00EE47CE">
            <w:pPr>
              <w:rPr>
                <w:rFonts w:cs="Times New Roman"/>
                <w:sz w:val="16"/>
                <w:szCs w:val="16"/>
              </w:rPr>
            </w:pPr>
            <w:r w:rsidRPr="00A03C72">
              <w:rPr>
                <w:rFonts w:cs="Times New Roman"/>
                <w:sz w:val="16"/>
                <w:szCs w:val="16"/>
              </w:rPr>
              <w:t>-</w:t>
            </w:r>
          </w:p>
        </w:tc>
        <w:tc>
          <w:tcPr>
            <w:tcW w:w="2880" w:type="dxa"/>
          </w:tcPr>
          <w:p w14:paraId="4C040CEB" w14:textId="77777777" w:rsidR="00EE47CE" w:rsidRPr="00A03C72" w:rsidRDefault="00EE47CE" w:rsidP="00EE47CE">
            <w:pPr>
              <w:rPr>
                <w:rFonts w:cs="Times New Roman"/>
                <w:sz w:val="16"/>
                <w:szCs w:val="16"/>
              </w:rPr>
            </w:pPr>
            <w:r w:rsidRPr="00A03C72">
              <w:rPr>
                <w:rFonts w:cs="Times New Roman"/>
                <w:sz w:val="16"/>
                <w:szCs w:val="16"/>
              </w:rPr>
              <w:t>Not included as this was not raised as an issue for the slaughterhouse in Sweden</w:t>
            </w:r>
          </w:p>
        </w:tc>
      </w:tr>
      <w:tr w:rsidR="00A03C72" w:rsidRPr="00A03C72" w14:paraId="213060C3" w14:textId="77777777" w:rsidTr="00834E83">
        <w:trPr>
          <w:trHeight w:val="278"/>
        </w:trPr>
        <w:tc>
          <w:tcPr>
            <w:tcW w:w="1202" w:type="dxa"/>
            <w:vMerge/>
          </w:tcPr>
          <w:p w14:paraId="3D3A4C60" w14:textId="77777777" w:rsidR="00396CA1" w:rsidRPr="00A03C72" w:rsidRDefault="00396CA1" w:rsidP="00396CA1">
            <w:pPr>
              <w:rPr>
                <w:rFonts w:cs="Times New Roman"/>
                <w:sz w:val="16"/>
                <w:szCs w:val="16"/>
              </w:rPr>
            </w:pPr>
          </w:p>
        </w:tc>
        <w:tc>
          <w:tcPr>
            <w:tcW w:w="1673" w:type="dxa"/>
            <w:vMerge w:val="restart"/>
          </w:tcPr>
          <w:p w14:paraId="0090E6CE" w14:textId="77777777" w:rsidR="00396CA1" w:rsidRPr="00A03C72" w:rsidRDefault="00396CA1" w:rsidP="00396CA1">
            <w:pPr>
              <w:rPr>
                <w:rFonts w:cs="Times New Roman"/>
                <w:sz w:val="16"/>
                <w:szCs w:val="16"/>
              </w:rPr>
            </w:pPr>
            <w:r w:rsidRPr="00A03C72">
              <w:rPr>
                <w:rFonts w:cs="Times New Roman"/>
                <w:sz w:val="16"/>
                <w:szCs w:val="16"/>
              </w:rPr>
              <w:t>Safe and healthy living conditions</w:t>
            </w:r>
          </w:p>
        </w:tc>
        <w:tc>
          <w:tcPr>
            <w:tcW w:w="3690" w:type="dxa"/>
          </w:tcPr>
          <w:p w14:paraId="51F31DD7" w14:textId="77777777" w:rsidR="00396CA1" w:rsidRPr="00A03C72" w:rsidRDefault="00396CA1" w:rsidP="00AA09D1">
            <w:pPr>
              <w:rPr>
                <w:rFonts w:cs="Times New Roman"/>
                <w:sz w:val="16"/>
                <w:szCs w:val="16"/>
              </w:rPr>
            </w:pPr>
            <w:r w:rsidRPr="00A03C72">
              <w:rPr>
                <w:rFonts w:cs="Times New Roman"/>
                <w:sz w:val="16"/>
                <w:szCs w:val="16"/>
              </w:rPr>
              <w:t>Smell (Urlings et al. 1992)</w:t>
            </w:r>
          </w:p>
        </w:tc>
        <w:tc>
          <w:tcPr>
            <w:tcW w:w="2880" w:type="dxa"/>
          </w:tcPr>
          <w:p w14:paraId="76CC9300" w14:textId="77777777" w:rsidR="00396CA1" w:rsidRPr="00A03C72" w:rsidRDefault="00396CA1" w:rsidP="00BD3BE6">
            <w:pPr>
              <w:rPr>
                <w:rFonts w:cs="Times New Roman"/>
                <w:sz w:val="16"/>
                <w:szCs w:val="16"/>
              </w:rPr>
            </w:pPr>
            <w:r w:rsidRPr="00A03C72">
              <w:rPr>
                <w:rFonts w:cs="Times New Roman"/>
                <w:sz w:val="16"/>
                <w:szCs w:val="16"/>
                <w:lang w:val="en-BZ"/>
              </w:rPr>
              <w:t>Not included as no data w</w:t>
            </w:r>
            <w:r w:rsidR="00BD3BE6" w:rsidRPr="00A03C72">
              <w:rPr>
                <w:rFonts w:cs="Times New Roman"/>
                <w:sz w:val="16"/>
                <w:szCs w:val="16"/>
                <w:lang w:val="en-BZ"/>
              </w:rPr>
              <w:t>ere</w:t>
            </w:r>
            <w:r w:rsidRPr="00A03C72">
              <w:rPr>
                <w:rFonts w:cs="Times New Roman"/>
                <w:sz w:val="16"/>
                <w:szCs w:val="16"/>
                <w:lang w:val="en-BZ"/>
              </w:rPr>
              <w:t xml:space="preserve"> found</w:t>
            </w:r>
          </w:p>
        </w:tc>
      </w:tr>
      <w:tr w:rsidR="00A03C72" w:rsidRPr="00A03C72" w14:paraId="30940D90" w14:textId="77777777" w:rsidTr="00834E83">
        <w:trPr>
          <w:trHeight w:val="278"/>
        </w:trPr>
        <w:tc>
          <w:tcPr>
            <w:tcW w:w="1202" w:type="dxa"/>
            <w:vMerge/>
          </w:tcPr>
          <w:p w14:paraId="57FCD2C2" w14:textId="77777777" w:rsidR="00396CA1" w:rsidRPr="00A03C72" w:rsidRDefault="00396CA1" w:rsidP="00396CA1">
            <w:pPr>
              <w:rPr>
                <w:rFonts w:cs="Times New Roman"/>
                <w:sz w:val="16"/>
                <w:szCs w:val="16"/>
              </w:rPr>
            </w:pPr>
          </w:p>
        </w:tc>
        <w:tc>
          <w:tcPr>
            <w:tcW w:w="1673" w:type="dxa"/>
            <w:vMerge/>
          </w:tcPr>
          <w:p w14:paraId="192E45FA" w14:textId="77777777" w:rsidR="00396CA1" w:rsidRPr="00A03C72" w:rsidRDefault="00396CA1" w:rsidP="00396CA1">
            <w:pPr>
              <w:rPr>
                <w:rFonts w:cs="Times New Roman"/>
                <w:sz w:val="16"/>
                <w:szCs w:val="16"/>
              </w:rPr>
            </w:pPr>
          </w:p>
        </w:tc>
        <w:tc>
          <w:tcPr>
            <w:tcW w:w="3690" w:type="dxa"/>
          </w:tcPr>
          <w:p w14:paraId="1F3F5812" w14:textId="77777777" w:rsidR="00396CA1" w:rsidRPr="00A03C72" w:rsidRDefault="00396CA1" w:rsidP="00AA09D1">
            <w:pPr>
              <w:rPr>
                <w:rFonts w:cs="Times New Roman"/>
                <w:sz w:val="16"/>
                <w:szCs w:val="16"/>
              </w:rPr>
            </w:pPr>
            <w:r w:rsidRPr="00A03C72">
              <w:rPr>
                <w:rFonts w:cs="Times New Roman"/>
                <w:sz w:val="16"/>
                <w:szCs w:val="16"/>
              </w:rPr>
              <w:t>Bacterial, virological hazard (Urlings et al. 1992)</w:t>
            </w:r>
          </w:p>
        </w:tc>
        <w:tc>
          <w:tcPr>
            <w:tcW w:w="2880" w:type="dxa"/>
          </w:tcPr>
          <w:p w14:paraId="5C22729E" w14:textId="77777777" w:rsidR="00396CA1" w:rsidRPr="00A03C72" w:rsidRDefault="00396CA1" w:rsidP="00BD3BE6">
            <w:pPr>
              <w:rPr>
                <w:rFonts w:cs="Times New Roman"/>
                <w:sz w:val="16"/>
                <w:szCs w:val="16"/>
              </w:rPr>
            </w:pPr>
            <w:r w:rsidRPr="00A03C72">
              <w:rPr>
                <w:rFonts w:cs="Times New Roman"/>
                <w:sz w:val="16"/>
                <w:szCs w:val="16"/>
                <w:lang w:val="en-BZ"/>
              </w:rPr>
              <w:t>Not included as no data w</w:t>
            </w:r>
            <w:r w:rsidR="00BD3BE6" w:rsidRPr="00A03C72">
              <w:rPr>
                <w:rFonts w:cs="Times New Roman"/>
                <w:sz w:val="16"/>
                <w:szCs w:val="16"/>
                <w:lang w:val="en-BZ"/>
              </w:rPr>
              <w:t>ere</w:t>
            </w:r>
            <w:r w:rsidRPr="00A03C72">
              <w:rPr>
                <w:rFonts w:cs="Times New Roman"/>
                <w:sz w:val="16"/>
                <w:szCs w:val="16"/>
                <w:lang w:val="en-BZ"/>
              </w:rPr>
              <w:t xml:space="preserve"> found</w:t>
            </w:r>
          </w:p>
        </w:tc>
      </w:tr>
      <w:tr w:rsidR="00A03C72" w:rsidRPr="00A03C72" w14:paraId="56EFE130" w14:textId="77777777" w:rsidTr="00834E83">
        <w:trPr>
          <w:trHeight w:val="278"/>
        </w:trPr>
        <w:tc>
          <w:tcPr>
            <w:tcW w:w="1202" w:type="dxa"/>
            <w:vMerge/>
          </w:tcPr>
          <w:p w14:paraId="3AD911F3" w14:textId="77777777" w:rsidR="00EE47CE" w:rsidRPr="00A03C72" w:rsidRDefault="00EE47CE" w:rsidP="00EE47CE">
            <w:pPr>
              <w:rPr>
                <w:rFonts w:cs="Times New Roman"/>
                <w:sz w:val="16"/>
                <w:szCs w:val="16"/>
              </w:rPr>
            </w:pPr>
          </w:p>
        </w:tc>
        <w:tc>
          <w:tcPr>
            <w:tcW w:w="1673" w:type="dxa"/>
          </w:tcPr>
          <w:p w14:paraId="34925971" w14:textId="77777777" w:rsidR="00EE47CE" w:rsidRPr="00A03C72" w:rsidRDefault="00EE47CE" w:rsidP="00EE47CE">
            <w:pPr>
              <w:rPr>
                <w:rFonts w:cs="Times New Roman"/>
                <w:sz w:val="16"/>
                <w:szCs w:val="16"/>
              </w:rPr>
            </w:pPr>
            <w:r w:rsidRPr="00A03C72">
              <w:rPr>
                <w:rFonts w:cs="Times New Roman"/>
                <w:sz w:val="16"/>
                <w:szCs w:val="16"/>
              </w:rPr>
              <w:t xml:space="preserve">Respect of indigenous rights </w:t>
            </w:r>
          </w:p>
        </w:tc>
        <w:tc>
          <w:tcPr>
            <w:tcW w:w="3690" w:type="dxa"/>
          </w:tcPr>
          <w:p w14:paraId="6D7E066F" w14:textId="77777777" w:rsidR="00EE47CE" w:rsidRPr="00A03C72" w:rsidRDefault="00EE47CE" w:rsidP="00EE47CE">
            <w:pPr>
              <w:rPr>
                <w:rFonts w:cs="Times New Roman"/>
                <w:sz w:val="16"/>
                <w:szCs w:val="16"/>
              </w:rPr>
            </w:pPr>
            <w:r w:rsidRPr="00A03C72">
              <w:rPr>
                <w:rFonts w:cs="Times New Roman"/>
                <w:sz w:val="16"/>
                <w:szCs w:val="16"/>
              </w:rPr>
              <w:t>-</w:t>
            </w:r>
          </w:p>
        </w:tc>
        <w:tc>
          <w:tcPr>
            <w:tcW w:w="2880" w:type="dxa"/>
          </w:tcPr>
          <w:p w14:paraId="16C9CDFB" w14:textId="77777777" w:rsidR="00EE47CE" w:rsidRPr="00A03C72" w:rsidRDefault="00EE47CE" w:rsidP="00EE47CE">
            <w:pPr>
              <w:rPr>
                <w:rFonts w:cs="Times New Roman"/>
                <w:sz w:val="16"/>
                <w:szCs w:val="16"/>
              </w:rPr>
            </w:pPr>
            <w:r w:rsidRPr="00A03C72">
              <w:rPr>
                <w:rFonts w:cs="Times New Roman"/>
                <w:sz w:val="16"/>
                <w:szCs w:val="16"/>
              </w:rPr>
              <w:t>Not included as this was not raised as an issue for the slaughterhouse in Sweden</w:t>
            </w:r>
          </w:p>
        </w:tc>
      </w:tr>
      <w:tr w:rsidR="00A03C72" w:rsidRPr="00A03C72" w14:paraId="38BDD316" w14:textId="77777777" w:rsidTr="00834E83">
        <w:trPr>
          <w:trHeight w:val="278"/>
        </w:trPr>
        <w:tc>
          <w:tcPr>
            <w:tcW w:w="1202" w:type="dxa"/>
            <w:vMerge/>
          </w:tcPr>
          <w:p w14:paraId="4B9EC175" w14:textId="77777777" w:rsidR="00EE47CE" w:rsidRPr="00A03C72" w:rsidRDefault="00EE47CE" w:rsidP="00EE47CE">
            <w:pPr>
              <w:rPr>
                <w:rFonts w:cs="Times New Roman"/>
                <w:sz w:val="16"/>
                <w:szCs w:val="16"/>
              </w:rPr>
            </w:pPr>
          </w:p>
        </w:tc>
        <w:tc>
          <w:tcPr>
            <w:tcW w:w="1673" w:type="dxa"/>
          </w:tcPr>
          <w:p w14:paraId="2470893C" w14:textId="77777777" w:rsidR="00EE47CE" w:rsidRPr="00A03C72" w:rsidRDefault="00EE47CE" w:rsidP="00EE47CE">
            <w:pPr>
              <w:rPr>
                <w:rFonts w:cs="Times New Roman"/>
                <w:sz w:val="16"/>
                <w:szCs w:val="16"/>
              </w:rPr>
            </w:pPr>
            <w:r w:rsidRPr="00A03C72">
              <w:rPr>
                <w:rFonts w:cs="Times New Roman"/>
                <w:sz w:val="16"/>
                <w:szCs w:val="16"/>
              </w:rPr>
              <w:t>Community engagement</w:t>
            </w:r>
          </w:p>
        </w:tc>
        <w:tc>
          <w:tcPr>
            <w:tcW w:w="3690" w:type="dxa"/>
          </w:tcPr>
          <w:p w14:paraId="0C4D9393" w14:textId="77777777" w:rsidR="00EE47CE" w:rsidRPr="00A03C72" w:rsidRDefault="00EE47CE" w:rsidP="00EE47CE">
            <w:pPr>
              <w:rPr>
                <w:rFonts w:cs="Times New Roman"/>
                <w:sz w:val="16"/>
                <w:szCs w:val="16"/>
              </w:rPr>
            </w:pPr>
            <w:r w:rsidRPr="00A03C72">
              <w:rPr>
                <w:rFonts w:cs="Times New Roman"/>
                <w:sz w:val="16"/>
                <w:szCs w:val="16"/>
              </w:rPr>
              <w:t>-</w:t>
            </w:r>
          </w:p>
        </w:tc>
        <w:tc>
          <w:tcPr>
            <w:tcW w:w="2880" w:type="dxa"/>
          </w:tcPr>
          <w:p w14:paraId="17231A8A" w14:textId="77777777" w:rsidR="00EE47CE" w:rsidRPr="00A03C72" w:rsidRDefault="00EE47CE" w:rsidP="00EE47CE">
            <w:pPr>
              <w:rPr>
                <w:rFonts w:cs="Times New Roman"/>
                <w:sz w:val="16"/>
                <w:szCs w:val="16"/>
              </w:rPr>
            </w:pPr>
            <w:r w:rsidRPr="00A03C72">
              <w:rPr>
                <w:rFonts w:cs="Times New Roman"/>
                <w:sz w:val="16"/>
                <w:szCs w:val="16"/>
              </w:rPr>
              <w:t>Not included as this was not raised as an issue for the slaughterhouse in Sweden</w:t>
            </w:r>
          </w:p>
        </w:tc>
      </w:tr>
      <w:tr w:rsidR="00A03C72" w:rsidRPr="00A03C72" w14:paraId="41BE77F4" w14:textId="77777777" w:rsidTr="00834E83">
        <w:trPr>
          <w:trHeight w:val="278"/>
        </w:trPr>
        <w:tc>
          <w:tcPr>
            <w:tcW w:w="1202" w:type="dxa"/>
            <w:vMerge/>
          </w:tcPr>
          <w:p w14:paraId="6557BA3F" w14:textId="77777777" w:rsidR="00EE47CE" w:rsidRPr="00A03C72" w:rsidRDefault="00EE47CE" w:rsidP="00EE47CE">
            <w:pPr>
              <w:rPr>
                <w:rFonts w:cs="Times New Roman"/>
                <w:sz w:val="16"/>
                <w:szCs w:val="16"/>
              </w:rPr>
            </w:pPr>
          </w:p>
        </w:tc>
        <w:tc>
          <w:tcPr>
            <w:tcW w:w="1673" w:type="dxa"/>
          </w:tcPr>
          <w:p w14:paraId="7190F91F" w14:textId="77777777" w:rsidR="00EE47CE" w:rsidRPr="00A03C72" w:rsidRDefault="00EE47CE" w:rsidP="00EE47CE">
            <w:pPr>
              <w:rPr>
                <w:rFonts w:cs="Times New Roman"/>
                <w:sz w:val="16"/>
                <w:szCs w:val="16"/>
              </w:rPr>
            </w:pPr>
            <w:r w:rsidRPr="00A03C72">
              <w:rPr>
                <w:rFonts w:cs="Times New Roman"/>
                <w:sz w:val="16"/>
                <w:szCs w:val="16"/>
              </w:rPr>
              <w:t>Local employment</w:t>
            </w:r>
          </w:p>
        </w:tc>
        <w:tc>
          <w:tcPr>
            <w:tcW w:w="3690" w:type="dxa"/>
          </w:tcPr>
          <w:p w14:paraId="61B20C3A" w14:textId="77777777" w:rsidR="00EE47CE" w:rsidRPr="00A03C72" w:rsidRDefault="00EE47CE" w:rsidP="00EE47CE">
            <w:pPr>
              <w:rPr>
                <w:rFonts w:cs="Times New Roman"/>
                <w:sz w:val="16"/>
                <w:szCs w:val="16"/>
              </w:rPr>
            </w:pPr>
            <w:r w:rsidRPr="00A03C72">
              <w:rPr>
                <w:rFonts w:cs="Times New Roman"/>
                <w:sz w:val="16"/>
                <w:szCs w:val="16"/>
              </w:rPr>
              <w:t>-</w:t>
            </w:r>
          </w:p>
        </w:tc>
        <w:tc>
          <w:tcPr>
            <w:tcW w:w="2880" w:type="dxa"/>
          </w:tcPr>
          <w:p w14:paraId="068BF18E" w14:textId="77777777" w:rsidR="00EE47CE" w:rsidRPr="00A03C72" w:rsidRDefault="00EE47CE" w:rsidP="00EE47CE">
            <w:pPr>
              <w:rPr>
                <w:rFonts w:cs="Times New Roman"/>
                <w:sz w:val="16"/>
                <w:szCs w:val="16"/>
              </w:rPr>
            </w:pPr>
            <w:r w:rsidRPr="00A03C72">
              <w:rPr>
                <w:rFonts w:cs="Times New Roman"/>
                <w:sz w:val="16"/>
                <w:szCs w:val="16"/>
              </w:rPr>
              <w:t>Not included as this was not raised as an issue for the slaughterhouse in Sweden</w:t>
            </w:r>
          </w:p>
        </w:tc>
      </w:tr>
      <w:tr w:rsidR="00EE47CE" w:rsidRPr="00A03C72" w14:paraId="63A97AEE" w14:textId="77777777" w:rsidTr="00834E83">
        <w:trPr>
          <w:trHeight w:val="278"/>
        </w:trPr>
        <w:tc>
          <w:tcPr>
            <w:tcW w:w="1202" w:type="dxa"/>
            <w:vMerge/>
          </w:tcPr>
          <w:p w14:paraId="430C9B4A" w14:textId="77777777" w:rsidR="00EE47CE" w:rsidRPr="00A03C72" w:rsidRDefault="00EE47CE" w:rsidP="00EE47CE">
            <w:pPr>
              <w:rPr>
                <w:rFonts w:cs="Times New Roman"/>
                <w:sz w:val="16"/>
                <w:szCs w:val="16"/>
              </w:rPr>
            </w:pPr>
          </w:p>
        </w:tc>
        <w:tc>
          <w:tcPr>
            <w:tcW w:w="1673" w:type="dxa"/>
          </w:tcPr>
          <w:p w14:paraId="55AE42F1" w14:textId="77777777" w:rsidR="00EE47CE" w:rsidRPr="00A03C72" w:rsidRDefault="00EE47CE" w:rsidP="00EE47CE">
            <w:pPr>
              <w:rPr>
                <w:rFonts w:cs="Times New Roman"/>
                <w:sz w:val="16"/>
                <w:szCs w:val="16"/>
              </w:rPr>
            </w:pPr>
            <w:r w:rsidRPr="00A03C72">
              <w:rPr>
                <w:rFonts w:cs="Times New Roman"/>
                <w:sz w:val="16"/>
                <w:szCs w:val="16"/>
              </w:rPr>
              <w:t>Secure living conditions</w:t>
            </w:r>
          </w:p>
        </w:tc>
        <w:tc>
          <w:tcPr>
            <w:tcW w:w="3690" w:type="dxa"/>
          </w:tcPr>
          <w:p w14:paraId="194B0852" w14:textId="77777777" w:rsidR="00EE47CE" w:rsidRPr="00A03C72" w:rsidRDefault="00EE47CE" w:rsidP="00EE47CE">
            <w:pPr>
              <w:rPr>
                <w:rFonts w:cs="Times New Roman"/>
                <w:sz w:val="16"/>
                <w:szCs w:val="16"/>
              </w:rPr>
            </w:pPr>
            <w:r w:rsidRPr="00A03C72">
              <w:rPr>
                <w:rFonts w:cs="Times New Roman"/>
                <w:sz w:val="16"/>
                <w:szCs w:val="16"/>
              </w:rPr>
              <w:t>-</w:t>
            </w:r>
          </w:p>
        </w:tc>
        <w:tc>
          <w:tcPr>
            <w:tcW w:w="2880" w:type="dxa"/>
          </w:tcPr>
          <w:p w14:paraId="6E8AF36C" w14:textId="77777777" w:rsidR="00EE47CE" w:rsidRPr="00A03C72" w:rsidRDefault="00EE47CE" w:rsidP="00EE47CE">
            <w:pPr>
              <w:rPr>
                <w:rFonts w:cs="Times New Roman"/>
                <w:sz w:val="16"/>
                <w:szCs w:val="16"/>
              </w:rPr>
            </w:pPr>
            <w:r w:rsidRPr="00A03C72">
              <w:rPr>
                <w:rFonts w:cs="Times New Roman"/>
                <w:sz w:val="16"/>
                <w:szCs w:val="16"/>
              </w:rPr>
              <w:t>Not included as this was not raised as an issue for the slaughterhouse in Sweden</w:t>
            </w:r>
          </w:p>
        </w:tc>
      </w:tr>
    </w:tbl>
    <w:p w14:paraId="77DDF0AC" w14:textId="77777777" w:rsidR="00606911" w:rsidRPr="00A03C72" w:rsidRDefault="00606911" w:rsidP="00606911">
      <w:pPr>
        <w:spacing w:after="0" w:line="240" w:lineRule="auto"/>
        <w:rPr>
          <w:rFonts w:cs="Times New Roman"/>
          <w:sz w:val="14"/>
          <w:szCs w:val="14"/>
          <w:vertAlign w:val="superscript"/>
        </w:rPr>
      </w:pPr>
    </w:p>
    <w:p w14:paraId="1866EC20" w14:textId="77777777" w:rsidR="00606911" w:rsidRPr="00A03C72" w:rsidRDefault="00606911" w:rsidP="00606911">
      <w:pPr>
        <w:spacing w:after="0" w:line="240" w:lineRule="auto"/>
        <w:rPr>
          <w:rFonts w:cs="Times New Roman"/>
          <w:sz w:val="14"/>
          <w:szCs w:val="14"/>
        </w:rPr>
      </w:pPr>
      <w:r w:rsidRPr="00A03C72">
        <w:rPr>
          <w:rFonts w:cs="Times New Roman"/>
          <w:sz w:val="14"/>
          <w:szCs w:val="14"/>
          <w:vertAlign w:val="superscript"/>
        </w:rPr>
        <w:t>a</w:t>
      </w:r>
      <w:r w:rsidRPr="00A03C72">
        <w:rPr>
          <w:rFonts w:cs="Times New Roman"/>
          <w:sz w:val="14"/>
          <w:szCs w:val="14"/>
        </w:rPr>
        <w:t xml:space="preserve"> Input from the workshop (the others issues are from the literature search)</w:t>
      </w:r>
    </w:p>
    <w:p w14:paraId="3F7D41FF" w14:textId="77777777" w:rsidR="00606911" w:rsidRPr="00A03C72" w:rsidRDefault="00606911" w:rsidP="00606911">
      <w:pPr>
        <w:spacing w:after="0" w:line="240" w:lineRule="auto"/>
        <w:rPr>
          <w:rFonts w:cs="Times New Roman"/>
          <w:sz w:val="14"/>
          <w:szCs w:val="14"/>
        </w:rPr>
      </w:pPr>
    </w:p>
    <w:p w14:paraId="43599A38" w14:textId="77777777" w:rsidR="0040037A" w:rsidRPr="00A03C72" w:rsidRDefault="00433D80" w:rsidP="00541A95">
      <w:pPr>
        <w:pStyle w:val="Heading2"/>
      </w:pPr>
      <w:bookmarkStart w:id="5" w:name="_Toc46477430"/>
      <w:r w:rsidRPr="00A03C72">
        <w:t>Table 4</w:t>
      </w:r>
      <w:r w:rsidR="0040037A" w:rsidRPr="00A03C72">
        <w:t xml:space="preserve">: </w:t>
      </w:r>
      <w:r w:rsidR="00767FA3" w:rsidRPr="00A03C72">
        <w:t>The full list of issues from the literature</w:t>
      </w:r>
      <w:r w:rsidR="00767FA3" w:rsidRPr="00A03C72" w:rsidDel="005C3321">
        <w:t xml:space="preserve"> </w:t>
      </w:r>
      <w:r w:rsidR="00767FA3" w:rsidRPr="00A03C72">
        <w:t>and experts for the stakeholder category ‘consumers’</w:t>
      </w:r>
      <w:bookmarkEnd w:id="5"/>
    </w:p>
    <w:tbl>
      <w:tblPr>
        <w:tblStyle w:val="TableGrid512"/>
        <w:tblW w:w="9445" w:type="dxa"/>
        <w:tblLook w:val="04A0" w:firstRow="1" w:lastRow="0" w:firstColumn="1" w:lastColumn="0" w:noHBand="0" w:noVBand="1"/>
      </w:tblPr>
      <w:tblGrid>
        <w:gridCol w:w="1180"/>
        <w:gridCol w:w="5385"/>
        <w:gridCol w:w="2880"/>
      </w:tblGrid>
      <w:tr w:rsidR="00A03C72" w:rsidRPr="00A03C72" w14:paraId="661ECF77" w14:textId="77777777" w:rsidTr="008F0F5A">
        <w:tc>
          <w:tcPr>
            <w:tcW w:w="1180" w:type="dxa"/>
          </w:tcPr>
          <w:p w14:paraId="5F7E343A" w14:textId="77777777" w:rsidR="0040037A" w:rsidRPr="00A03C72" w:rsidRDefault="0040037A" w:rsidP="0040037A">
            <w:pPr>
              <w:rPr>
                <w:rFonts w:cs="Times New Roman"/>
                <w:b/>
                <w:sz w:val="16"/>
                <w:szCs w:val="16"/>
              </w:rPr>
            </w:pPr>
            <w:r w:rsidRPr="00A03C72">
              <w:rPr>
                <w:rFonts w:cs="Times New Roman"/>
                <w:b/>
                <w:sz w:val="16"/>
                <w:szCs w:val="16"/>
              </w:rPr>
              <w:t>Subcategory</w:t>
            </w:r>
          </w:p>
        </w:tc>
        <w:tc>
          <w:tcPr>
            <w:tcW w:w="5385" w:type="dxa"/>
          </w:tcPr>
          <w:p w14:paraId="07A685C4" w14:textId="77777777" w:rsidR="0040037A" w:rsidRPr="00A03C72" w:rsidRDefault="009F4C40" w:rsidP="009F4C40">
            <w:pPr>
              <w:rPr>
                <w:rFonts w:cs="Times New Roman"/>
                <w:b/>
                <w:sz w:val="16"/>
                <w:szCs w:val="16"/>
              </w:rPr>
            </w:pPr>
            <w:r>
              <w:rPr>
                <w:rFonts w:cs="Times New Roman"/>
                <w:b/>
                <w:sz w:val="16"/>
                <w:szCs w:val="16"/>
              </w:rPr>
              <w:t>Social s</w:t>
            </w:r>
            <w:r w:rsidR="0040037A" w:rsidRPr="00A03C72">
              <w:rPr>
                <w:rFonts w:cs="Times New Roman"/>
                <w:b/>
                <w:sz w:val="16"/>
                <w:szCs w:val="16"/>
              </w:rPr>
              <w:t>ustainability issue</w:t>
            </w:r>
          </w:p>
        </w:tc>
        <w:tc>
          <w:tcPr>
            <w:tcW w:w="2880" w:type="dxa"/>
          </w:tcPr>
          <w:p w14:paraId="1A666AE0" w14:textId="77777777" w:rsidR="0040037A" w:rsidRPr="00A03C72" w:rsidRDefault="0040037A" w:rsidP="0040037A">
            <w:pPr>
              <w:rPr>
                <w:rFonts w:cs="Times New Roman"/>
                <w:b/>
                <w:sz w:val="16"/>
                <w:szCs w:val="16"/>
              </w:rPr>
            </w:pPr>
            <w:r w:rsidRPr="00A03C72">
              <w:rPr>
                <w:rFonts w:cs="Times New Roman"/>
                <w:b/>
                <w:sz w:val="16"/>
                <w:szCs w:val="16"/>
              </w:rPr>
              <w:t>Comments</w:t>
            </w:r>
          </w:p>
        </w:tc>
      </w:tr>
      <w:tr w:rsidR="00A03C72" w:rsidRPr="00A03C72" w14:paraId="1F4B9EC2" w14:textId="77777777" w:rsidTr="008F0F5A">
        <w:trPr>
          <w:trHeight w:val="1493"/>
        </w:trPr>
        <w:tc>
          <w:tcPr>
            <w:tcW w:w="1180" w:type="dxa"/>
            <w:vMerge w:val="restart"/>
          </w:tcPr>
          <w:p w14:paraId="4709FBFF" w14:textId="77777777" w:rsidR="00433D80" w:rsidRPr="00A03C72" w:rsidRDefault="00433D80" w:rsidP="0040037A">
            <w:pPr>
              <w:rPr>
                <w:rFonts w:cs="Times New Roman"/>
                <w:b/>
                <w:sz w:val="16"/>
                <w:szCs w:val="16"/>
              </w:rPr>
            </w:pPr>
            <w:r w:rsidRPr="00A03C72">
              <w:rPr>
                <w:rFonts w:cs="Times New Roman"/>
                <w:sz w:val="16"/>
                <w:szCs w:val="16"/>
              </w:rPr>
              <w:t>Health and safety</w:t>
            </w:r>
          </w:p>
        </w:tc>
        <w:tc>
          <w:tcPr>
            <w:tcW w:w="5385" w:type="dxa"/>
          </w:tcPr>
          <w:p w14:paraId="65153176" w14:textId="77777777" w:rsidR="00433D80" w:rsidRPr="00A03C72" w:rsidRDefault="00433D80" w:rsidP="0040037A">
            <w:pPr>
              <w:rPr>
                <w:rFonts w:cs="Times New Roman"/>
                <w:sz w:val="16"/>
                <w:szCs w:val="16"/>
              </w:rPr>
            </w:pPr>
            <w:r w:rsidRPr="00A03C72">
              <w:rPr>
                <w:rFonts w:cs="Times New Roman"/>
                <w:sz w:val="16"/>
                <w:szCs w:val="16"/>
              </w:rPr>
              <w:t>Health</w:t>
            </w:r>
          </w:p>
          <w:p w14:paraId="7917752C" w14:textId="77777777" w:rsidR="00433D80" w:rsidRPr="00A03C72" w:rsidRDefault="00433D80" w:rsidP="007777C4">
            <w:pPr>
              <w:contextualSpacing/>
              <w:rPr>
                <w:rFonts w:cs="Times New Roman"/>
                <w:sz w:val="16"/>
                <w:szCs w:val="16"/>
              </w:rPr>
            </w:pPr>
            <w:r w:rsidRPr="00A03C72">
              <w:rPr>
                <w:rFonts w:cs="Times New Roman"/>
                <w:sz w:val="16"/>
                <w:szCs w:val="16"/>
              </w:rPr>
              <w:t>Obesity due to pork consumption (Walker et al. 2005)</w:t>
            </w:r>
          </w:p>
          <w:p w14:paraId="13F71C1D" w14:textId="77777777" w:rsidR="00433D80" w:rsidRPr="00A03C72" w:rsidRDefault="00433D80" w:rsidP="007777C4">
            <w:pPr>
              <w:contextualSpacing/>
              <w:rPr>
                <w:rFonts w:cs="Times New Roman"/>
                <w:sz w:val="16"/>
                <w:szCs w:val="16"/>
              </w:rPr>
            </w:pPr>
            <w:r w:rsidRPr="00A03C72">
              <w:rPr>
                <w:rFonts w:cs="Times New Roman"/>
                <w:sz w:val="16"/>
                <w:szCs w:val="16"/>
              </w:rPr>
              <w:t>Card</w:t>
            </w:r>
            <w:r w:rsidR="00C2214B">
              <w:rPr>
                <w:rFonts w:cs="Times New Roman"/>
                <w:sz w:val="16"/>
                <w:szCs w:val="16"/>
              </w:rPr>
              <w:t xml:space="preserve">iovascular disease </w:t>
            </w:r>
            <w:r w:rsidRPr="00A03C72">
              <w:rPr>
                <w:rFonts w:cs="Times New Roman"/>
                <w:sz w:val="16"/>
                <w:szCs w:val="16"/>
              </w:rPr>
              <w:t>due to excessive meat consumption (Walker et al. 2005)</w:t>
            </w:r>
          </w:p>
          <w:p w14:paraId="09FE3338" w14:textId="77777777" w:rsidR="00433D80" w:rsidRPr="00A03C72" w:rsidRDefault="00433D80" w:rsidP="007777C4">
            <w:pPr>
              <w:contextualSpacing/>
              <w:rPr>
                <w:rFonts w:cs="Times New Roman"/>
                <w:sz w:val="16"/>
                <w:szCs w:val="16"/>
              </w:rPr>
            </w:pPr>
            <w:r w:rsidRPr="00A03C72">
              <w:rPr>
                <w:rFonts w:cs="Times New Roman"/>
                <w:sz w:val="16"/>
                <w:szCs w:val="16"/>
              </w:rPr>
              <w:t>Type II diabetes due to excessive meat consumption (Walker et al. 2005)</w:t>
            </w:r>
          </w:p>
          <w:p w14:paraId="77FFA509" w14:textId="77777777" w:rsidR="00433D80" w:rsidRPr="00A03C72" w:rsidRDefault="00433D80" w:rsidP="007777C4">
            <w:pPr>
              <w:contextualSpacing/>
              <w:rPr>
                <w:rFonts w:cs="Times New Roman"/>
                <w:sz w:val="16"/>
                <w:szCs w:val="16"/>
              </w:rPr>
            </w:pPr>
            <w:r w:rsidRPr="00A03C72">
              <w:rPr>
                <w:rFonts w:cs="Times New Roman"/>
                <w:sz w:val="16"/>
                <w:szCs w:val="16"/>
              </w:rPr>
              <w:t>Cancer due to excessive meat consumption (Grunert et al. 2018)</w:t>
            </w:r>
          </w:p>
        </w:tc>
        <w:tc>
          <w:tcPr>
            <w:tcW w:w="2880" w:type="dxa"/>
          </w:tcPr>
          <w:p w14:paraId="256B453B" w14:textId="77777777" w:rsidR="00433D80" w:rsidRPr="00A03C72" w:rsidRDefault="00433D80" w:rsidP="0040037A">
            <w:pPr>
              <w:rPr>
                <w:rFonts w:cs="Times New Roman"/>
                <w:sz w:val="16"/>
                <w:szCs w:val="16"/>
              </w:rPr>
            </w:pPr>
            <w:r w:rsidRPr="00A03C72">
              <w:rPr>
                <w:rFonts w:cs="Times New Roman"/>
                <w:sz w:val="16"/>
                <w:szCs w:val="16"/>
                <w:lang w:val="en-BZ"/>
              </w:rPr>
              <w:t>Included</w:t>
            </w:r>
          </w:p>
        </w:tc>
      </w:tr>
      <w:tr w:rsidR="00A03C72" w:rsidRPr="00A03C72" w14:paraId="476F6490" w14:textId="77777777" w:rsidTr="008F0F5A">
        <w:trPr>
          <w:trHeight w:val="1232"/>
        </w:trPr>
        <w:tc>
          <w:tcPr>
            <w:tcW w:w="1180" w:type="dxa"/>
            <w:vMerge/>
          </w:tcPr>
          <w:p w14:paraId="33164667" w14:textId="77777777" w:rsidR="00433D80" w:rsidRPr="00A03C72" w:rsidRDefault="00433D80" w:rsidP="0040037A">
            <w:pPr>
              <w:rPr>
                <w:rFonts w:cs="Times New Roman"/>
                <w:sz w:val="16"/>
                <w:szCs w:val="16"/>
              </w:rPr>
            </w:pPr>
          </w:p>
        </w:tc>
        <w:tc>
          <w:tcPr>
            <w:tcW w:w="5385" w:type="dxa"/>
          </w:tcPr>
          <w:p w14:paraId="7897B3A8" w14:textId="77777777" w:rsidR="00433D80" w:rsidRPr="00A03C72" w:rsidRDefault="00433D80" w:rsidP="0040037A">
            <w:pPr>
              <w:rPr>
                <w:rFonts w:cs="Times New Roman"/>
                <w:sz w:val="16"/>
                <w:szCs w:val="16"/>
              </w:rPr>
            </w:pPr>
            <w:r w:rsidRPr="00A03C72">
              <w:rPr>
                <w:rFonts w:cs="Times New Roman"/>
                <w:sz w:val="16"/>
                <w:szCs w:val="16"/>
              </w:rPr>
              <w:t>Food safety</w:t>
            </w:r>
          </w:p>
          <w:p w14:paraId="6ED436DB" w14:textId="77777777" w:rsidR="00433D80" w:rsidRPr="00A03C72" w:rsidRDefault="00433D80" w:rsidP="007777C4">
            <w:pPr>
              <w:contextualSpacing/>
              <w:rPr>
                <w:rFonts w:cs="Times New Roman"/>
                <w:sz w:val="16"/>
                <w:szCs w:val="16"/>
              </w:rPr>
            </w:pPr>
            <w:r w:rsidRPr="00A03C72">
              <w:rPr>
                <w:rFonts w:cs="Times New Roman"/>
                <w:i/>
                <w:sz w:val="16"/>
                <w:szCs w:val="16"/>
              </w:rPr>
              <w:t>Listeria</w:t>
            </w:r>
            <w:r w:rsidRPr="00A03C72">
              <w:rPr>
                <w:rFonts w:cs="Times New Roman"/>
                <w:sz w:val="16"/>
                <w:szCs w:val="16"/>
              </w:rPr>
              <w:t xml:space="preserve"> spp infection from meat (Davies 2011</w:t>
            </w:r>
            <w:r w:rsidR="00AA09D1" w:rsidRPr="00A03C72">
              <w:rPr>
                <w:rFonts w:cs="Times New Roman"/>
                <w:sz w:val="16"/>
                <w:szCs w:val="16"/>
              </w:rPr>
              <w:t>;</w:t>
            </w:r>
            <w:r w:rsidRPr="00A03C72">
              <w:rPr>
                <w:rFonts w:cs="Times New Roman"/>
                <w:sz w:val="16"/>
                <w:szCs w:val="16"/>
              </w:rPr>
              <w:t xml:space="preserve"> Mcglone 2013)</w:t>
            </w:r>
            <w:r w:rsidR="00863252" w:rsidRPr="00A03C72">
              <w:rPr>
                <w:rFonts w:cs="Times New Roman"/>
                <w:sz w:val="16"/>
                <w:szCs w:val="16"/>
              </w:rPr>
              <w:t xml:space="preserve">, </w:t>
            </w:r>
            <w:r w:rsidRPr="00A03C72">
              <w:rPr>
                <w:rFonts w:cs="Times New Roman"/>
                <w:i/>
                <w:sz w:val="16"/>
                <w:szCs w:val="16"/>
              </w:rPr>
              <w:t>Escherichia coli</w:t>
            </w:r>
            <w:r w:rsidRPr="00A03C72">
              <w:rPr>
                <w:rFonts w:cs="Times New Roman"/>
                <w:sz w:val="16"/>
                <w:szCs w:val="16"/>
              </w:rPr>
              <w:t xml:space="preserve"> infection from meat (Hansen et al. 2013; Mcglone 2013)</w:t>
            </w:r>
            <w:r w:rsidR="00863252" w:rsidRPr="00A03C72">
              <w:rPr>
                <w:rFonts w:cs="Times New Roman"/>
                <w:sz w:val="16"/>
                <w:szCs w:val="16"/>
              </w:rPr>
              <w:t xml:space="preserve">, </w:t>
            </w:r>
            <w:r w:rsidRPr="00A03C72">
              <w:rPr>
                <w:rFonts w:cs="Times New Roman"/>
                <w:i/>
                <w:sz w:val="16"/>
                <w:szCs w:val="16"/>
              </w:rPr>
              <w:t xml:space="preserve">Toxoplasma gondii </w:t>
            </w:r>
            <w:r w:rsidRPr="00A03C72">
              <w:rPr>
                <w:rFonts w:cs="Times New Roman"/>
                <w:sz w:val="16"/>
                <w:szCs w:val="16"/>
              </w:rPr>
              <w:t>infection from meat (Kijlstra et al. 2004)</w:t>
            </w:r>
            <w:r w:rsidR="00863252" w:rsidRPr="00A03C72">
              <w:rPr>
                <w:rFonts w:cs="Times New Roman"/>
                <w:sz w:val="16"/>
                <w:szCs w:val="16"/>
              </w:rPr>
              <w:t xml:space="preserve">, </w:t>
            </w:r>
            <w:r w:rsidRPr="00A03C72">
              <w:rPr>
                <w:rFonts w:cs="Times New Roman"/>
                <w:i/>
                <w:sz w:val="16"/>
                <w:szCs w:val="16"/>
              </w:rPr>
              <w:t>Salmonella spp</w:t>
            </w:r>
            <w:r w:rsidRPr="00A03C72">
              <w:rPr>
                <w:rFonts w:cs="Times New Roman"/>
                <w:sz w:val="16"/>
                <w:szCs w:val="16"/>
              </w:rPr>
              <w:t xml:space="preserve"> infection from meat (McGlone 2013)</w:t>
            </w:r>
          </w:p>
          <w:p w14:paraId="5E494F17" w14:textId="77777777" w:rsidR="00433D80" w:rsidRPr="00A03C72" w:rsidRDefault="00433D80" w:rsidP="007777C4">
            <w:pPr>
              <w:contextualSpacing/>
              <w:rPr>
                <w:rFonts w:cs="Times New Roman"/>
                <w:sz w:val="16"/>
                <w:szCs w:val="16"/>
              </w:rPr>
            </w:pPr>
            <w:r w:rsidRPr="00A03C72">
              <w:rPr>
                <w:rFonts w:cs="Times New Roman"/>
                <w:i/>
                <w:sz w:val="16"/>
                <w:szCs w:val="16"/>
              </w:rPr>
              <w:t>Campylobacter spp</w:t>
            </w:r>
            <w:r w:rsidRPr="00A03C72">
              <w:rPr>
                <w:rFonts w:cs="Times New Roman"/>
                <w:sz w:val="16"/>
                <w:szCs w:val="16"/>
              </w:rPr>
              <w:t xml:space="preserve"> infection from meat (McGlone 2013)</w:t>
            </w:r>
          </w:p>
          <w:p w14:paraId="3D6C15F9" w14:textId="77777777" w:rsidR="00433D80" w:rsidRPr="00A03C72" w:rsidRDefault="00433D80" w:rsidP="007777C4">
            <w:pPr>
              <w:contextualSpacing/>
              <w:rPr>
                <w:rFonts w:cs="Times New Roman"/>
                <w:b/>
                <w:bCs/>
                <w:sz w:val="16"/>
                <w:szCs w:val="16"/>
              </w:rPr>
            </w:pPr>
            <w:r w:rsidRPr="00A03C72">
              <w:rPr>
                <w:rFonts w:cs="Times New Roman"/>
                <w:bCs/>
                <w:i/>
                <w:iCs/>
                <w:sz w:val="16"/>
                <w:szCs w:val="16"/>
              </w:rPr>
              <w:t>Yersinia enterocolitica</w:t>
            </w:r>
            <w:r w:rsidRPr="00A03C72">
              <w:rPr>
                <w:rFonts w:cs="Times New Roman"/>
                <w:sz w:val="16"/>
                <w:szCs w:val="16"/>
              </w:rPr>
              <w:t xml:space="preserve"> infection from meat (</w:t>
            </w:r>
            <w:r w:rsidRPr="00A03C72">
              <w:rPr>
                <w:rFonts w:cs="Times New Roman"/>
                <w:bCs/>
                <w:iCs/>
                <w:sz w:val="16"/>
                <w:szCs w:val="16"/>
              </w:rPr>
              <w:t>Drummond et al. 2012)</w:t>
            </w:r>
          </w:p>
          <w:p w14:paraId="7693CB85" w14:textId="77777777" w:rsidR="00433D80" w:rsidRPr="00A03C72" w:rsidRDefault="00433D80" w:rsidP="007777C4">
            <w:pPr>
              <w:contextualSpacing/>
              <w:rPr>
                <w:rFonts w:cs="Times New Roman"/>
                <w:sz w:val="16"/>
                <w:szCs w:val="16"/>
              </w:rPr>
            </w:pPr>
            <w:r w:rsidRPr="00A03C72">
              <w:rPr>
                <w:rFonts w:cs="Times New Roman"/>
                <w:sz w:val="16"/>
                <w:szCs w:val="16"/>
              </w:rPr>
              <w:t>Hepatitis E virus infection from meat (Wacheck et al. 2012)</w:t>
            </w:r>
          </w:p>
          <w:p w14:paraId="1EF393E5" w14:textId="77777777" w:rsidR="00433D80" w:rsidRPr="00A03C72" w:rsidRDefault="00433D80" w:rsidP="007777C4">
            <w:pPr>
              <w:contextualSpacing/>
              <w:rPr>
                <w:rFonts w:cs="Times New Roman"/>
                <w:sz w:val="16"/>
                <w:szCs w:val="16"/>
              </w:rPr>
            </w:pPr>
            <w:r w:rsidRPr="00A03C72">
              <w:rPr>
                <w:rFonts w:cs="Times New Roman"/>
                <w:sz w:val="16"/>
                <w:szCs w:val="16"/>
              </w:rPr>
              <w:t>Antibiotic resistance from meat consumption (Van Boeckel et al. 2015)</w:t>
            </w:r>
          </w:p>
        </w:tc>
        <w:tc>
          <w:tcPr>
            <w:tcW w:w="2880" w:type="dxa"/>
          </w:tcPr>
          <w:p w14:paraId="017D854C" w14:textId="77777777" w:rsidR="00433D80" w:rsidRPr="00A03C72" w:rsidRDefault="00433D80" w:rsidP="0040037A">
            <w:pPr>
              <w:rPr>
                <w:rFonts w:cs="Times New Roman"/>
                <w:sz w:val="16"/>
                <w:szCs w:val="16"/>
              </w:rPr>
            </w:pPr>
            <w:r w:rsidRPr="00A03C72">
              <w:rPr>
                <w:rFonts w:cs="Times New Roman"/>
                <w:sz w:val="16"/>
                <w:szCs w:val="16"/>
                <w:lang w:val="en-BZ"/>
              </w:rPr>
              <w:t>Included</w:t>
            </w:r>
          </w:p>
        </w:tc>
      </w:tr>
      <w:tr w:rsidR="00A03C72" w:rsidRPr="00A03C72" w14:paraId="1376E197" w14:textId="77777777" w:rsidTr="008F0F5A">
        <w:tc>
          <w:tcPr>
            <w:tcW w:w="1180" w:type="dxa"/>
          </w:tcPr>
          <w:p w14:paraId="1771CBBF" w14:textId="77777777" w:rsidR="0040037A" w:rsidRPr="00A03C72" w:rsidRDefault="0040037A" w:rsidP="0040037A">
            <w:pPr>
              <w:rPr>
                <w:rFonts w:cs="Times New Roman"/>
                <w:sz w:val="16"/>
                <w:szCs w:val="16"/>
              </w:rPr>
            </w:pPr>
            <w:r w:rsidRPr="00A03C72">
              <w:rPr>
                <w:rFonts w:cs="Times New Roman"/>
                <w:sz w:val="16"/>
                <w:szCs w:val="16"/>
              </w:rPr>
              <w:t>Feedback mechanisms</w:t>
            </w:r>
          </w:p>
        </w:tc>
        <w:tc>
          <w:tcPr>
            <w:tcW w:w="5385" w:type="dxa"/>
          </w:tcPr>
          <w:p w14:paraId="03A21EC1" w14:textId="77777777" w:rsidR="0040037A" w:rsidRPr="00A03C72" w:rsidRDefault="0040037A" w:rsidP="0040037A">
            <w:pPr>
              <w:rPr>
                <w:rFonts w:cs="Times New Roman"/>
                <w:sz w:val="16"/>
                <w:szCs w:val="16"/>
              </w:rPr>
            </w:pPr>
            <w:r w:rsidRPr="00A03C72">
              <w:rPr>
                <w:rFonts w:cs="Times New Roman"/>
                <w:sz w:val="16"/>
                <w:szCs w:val="16"/>
              </w:rPr>
              <w:t>Unavailability of local products</w:t>
            </w:r>
            <w:r w:rsidR="00771024" w:rsidRPr="00A03C72">
              <w:rPr>
                <w:rFonts w:cs="Times New Roman"/>
                <w:sz w:val="16"/>
                <w:szCs w:val="16"/>
                <w:vertAlign w:val="superscript"/>
              </w:rPr>
              <w:t>a</w:t>
            </w:r>
          </w:p>
        </w:tc>
        <w:tc>
          <w:tcPr>
            <w:tcW w:w="2880" w:type="dxa"/>
          </w:tcPr>
          <w:p w14:paraId="7D8286B6" w14:textId="77777777" w:rsidR="0040037A" w:rsidRPr="00A03C72" w:rsidRDefault="0040037A" w:rsidP="008F0F5A">
            <w:pPr>
              <w:rPr>
                <w:rFonts w:cs="Times New Roman"/>
                <w:sz w:val="16"/>
                <w:szCs w:val="16"/>
              </w:rPr>
            </w:pPr>
            <w:r w:rsidRPr="00A03C72">
              <w:rPr>
                <w:rFonts w:cs="Times New Roman"/>
                <w:sz w:val="16"/>
                <w:szCs w:val="16"/>
                <w:lang w:val="en-BZ"/>
              </w:rPr>
              <w:t>Not included as no data w</w:t>
            </w:r>
            <w:r w:rsidR="008F0F5A" w:rsidRPr="00A03C72">
              <w:rPr>
                <w:rFonts w:cs="Times New Roman"/>
                <w:sz w:val="16"/>
                <w:szCs w:val="16"/>
                <w:lang w:val="en-BZ"/>
              </w:rPr>
              <w:t>ere</w:t>
            </w:r>
            <w:r w:rsidRPr="00A03C72">
              <w:rPr>
                <w:rFonts w:cs="Times New Roman"/>
                <w:sz w:val="16"/>
                <w:szCs w:val="16"/>
                <w:lang w:val="en-BZ"/>
              </w:rPr>
              <w:t xml:space="preserve"> found</w:t>
            </w:r>
          </w:p>
        </w:tc>
      </w:tr>
      <w:tr w:rsidR="00A03C72" w:rsidRPr="00A03C72" w14:paraId="4E38C199" w14:textId="77777777" w:rsidTr="008F0F5A">
        <w:tc>
          <w:tcPr>
            <w:tcW w:w="1180" w:type="dxa"/>
          </w:tcPr>
          <w:p w14:paraId="52B91FDE" w14:textId="77777777" w:rsidR="00EE47CE" w:rsidRPr="00A03C72" w:rsidRDefault="00EE47CE" w:rsidP="00EE47CE">
            <w:pPr>
              <w:rPr>
                <w:rFonts w:cs="Times New Roman"/>
                <w:sz w:val="16"/>
                <w:szCs w:val="16"/>
              </w:rPr>
            </w:pPr>
            <w:r w:rsidRPr="00A03C72">
              <w:rPr>
                <w:rFonts w:cs="Times New Roman"/>
                <w:sz w:val="16"/>
                <w:szCs w:val="16"/>
              </w:rPr>
              <w:t>Transparency</w:t>
            </w:r>
          </w:p>
        </w:tc>
        <w:tc>
          <w:tcPr>
            <w:tcW w:w="5385" w:type="dxa"/>
          </w:tcPr>
          <w:p w14:paraId="23086277" w14:textId="77777777" w:rsidR="00EE47CE" w:rsidRPr="00A03C72" w:rsidRDefault="00EE47CE" w:rsidP="00EE47CE">
            <w:pPr>
              <w:rPr>
                <w:rFonts w:cs="Times New Roman"/>
                <w:sz w:val="16"/>
                <w:szCs w:val="16"/>
              </w:rPr>
            </w:pPr>
            <w:r w:rsidRPr="00A03C72">
              <w:rPr>
                <w:rFonts w:cs="Times New Roman"/>
                <w:sz w:val="16"/>
                <w:szCs w:val="16"/>
              </w:rPr>
              <w:t>-</w:t>
            </w:r>
          </w:p>
        </w:tc>
        <w:tc>
          <w:tcPr>
            <w:tcW w:w="2880" w:type="dxa"/>
          </w:tcPr>
          <w:p w14:paraId="13B62867" w14:textId="77777777" w:rsidR="00EE47CE" w:rsidRPr="00A03C72" w:rsidRDefault="00EE47CE" w:rsidP="00EE47CE">
            <w:pPr>
              <w:rPr>
                <w:rFonts w:cs="Times New Roman"/>
                <w:sz w:val="16"/>
                <w:szCs w:val="16"/>
              </w:rPr>
            </w:pPr>
            <w:r w:rsidRPr="00A03C72">
              <w:rPr>
                <w:rFonts w:cs="Times New Roman"/>
                <w:sz w:val="16"/>
                <w:szCs w:val="16"/>
              </w:rPr>
              <w:t>Not included as this was not raised as an issue for the consumers in Sweden</w:t>
            </w:r>
          </w:p>
        </w:tc>
      </w:tr>
      <w:tr w:rsidR="00A03C72" w:rsidRPr="00A03C72" w14:paraId="68D8DF75" w14:textId="77777777" w:rsidTr="008F0F5A">
        <w:tc>
          <w:tcPr>
            <w:tcW w:w="1180" w:type="dxa"/>
          </w:tcPr>
          <w:p w14:paraId="7267DDAD" w14:textId="77777777" w:rsidR="00EE47CE" w:rsidRPr="00A03C72" w:rsidRDefault="00EE47CE" w:rsidP="00EE47CE">
            <w:pPr>
              <w:rPr>
                <w:rFonts w:cs="Times New Roman"/>
                <w:sz w:val="16"/>
                <w:szCs w:val="16"/>
              </w:rPr>
            </w:pPr>
            <w:r w:rsidRPr="00A03C72">
              <w:rPr>
                <w:rFonts w:cs="Times New Roman"/>
                <w:sz w:val="16"/>
                <w:szCs w:val="16"/>
              </w:rPr>
              <w:t>Consumer privacy</w:t>
            </w:r>
          </w:p>
        </w:tc>
        <w:tc>
          <w:tcPr>
            <w:tcW w:w="5385" w:type="dxa"/>
          </w:tcPr>
          <w:p w14:paraId="15B0208C" w14:textId="77777777" w:rsidR="00EE47CE" w:rsidRPr="00A03C72" w:rsidRDefault="00EE47CE" w:rsidP="00EE47CE">
            <w:pPr>
              <w:rPr>
                <w:rFonts w:cs="Times New Roman"/>
                <w:sz w:val="16"/>
                <w:szCs w:val="16"/>
              </w:rPr>
            </w:pPr>
            <w:r w:rsidRPr="00A03C72">
              <w:rPr>
                <w:rFonts w:cs="Times New Roman"/>
                <w:sz w:val="16"/>
                <w:szCs w:val="16"/>
              </w:rPr>
              <w:t>-</w:t>
            </w:r>
          </w:p>
        </w:tc>
        <w:tc>
          <w:tcPr>
            <w:tcW w:w="2880" w:type="dxa"/>
          </w:tcPr>
          <w:p w14:paraId="20DD6783" w14:textId="77777777" w:rsidR="00EE47CE" w:rsidRPr="00A03C72" w:rsidRDefault="00EE47CE" w:rsidP="00EE47CE">
            <w:pPr>
              <w:rPr>
                <w:rFonts w:cs="Times New Roman"/>
                <w:sz w:val="16"/>
                <w:szCs w:val="16"/>
              </w:rPr>
            </w:pPr>
            <w:r w:rsidRPr="00A03C72">
              <w:rPr>
                <w:rFonts w:cs="Times New Roman"/>
                <w:sz w:val="16"/>
                <w:szCs w:val="16"/>
              </w:rPr>
              <w:t>Not included as this was not raised as an issue for the consumers in Sweden</w:t>
            </w:r>
          </w:p>
        </w:tc>
      </w:tr>
      <w:tr w:rsidR="00A03C72" w:rsidRPr="00A03C72" w14:paraId="6A70732F" w14:textId="77777777" w:rsidTr="008F0F5A">
        <w:tc>
          <w:tcPr>
            <w:tcW w:w="1180" w:type="dxa"/>
          </w:tcPr>
          <w:p w14:paraId="630187A9" w14:textId="77777777" w:rsidR="00EE47CE" w:rsidRPr="00A03C72" w:rsidRDefault="00EE47CE" w:rsidP="00EE47CE">
            <w:pPr>
              <w:rPr>
                <w:rFonts w:cs="Times New Roman"/>
                <w:sz w:val="16"/>
                <w:szCs w:val="16"/>
              </w:rPr>
            </w:pPr>
            <w:r w:rsidRPr="00A03C72">
              <w:rPr>
                <w:rFonts w:cs="Times New Roman"/>
                <w:sz w:val="16"/>
                <w:szCs w:val="16"/>
              </w:rPr>
              <w:t>End of life responsibility</w:t>
            </w:r>
          </w:p>
        </w:tc>
        <w:tc>
          <w:tcPr>
            <w:tcW w:w="5385" w:type="dxa"/>
          </w:tcPr>
          <w:p w14:paraId="4CBE3769" w14:textId="77777777" w:rsidR="00EE47CE" w:rsidRPr="00A03C72" w:rsidRDefault="00EE47CE" w:rsidP="00EE47CE">
            <w:pPr>
              <w:rPr>
                <w:rFonts w:cs="Times New Roman"/>
                <w:sz w:val="16"/>
                <w:szCs w:val="16"/>
              </w:rPr>
            </w:pPr>
            <w:r w:rsidRPr="00A03C72">
              <w:rPr>
                <w:rFonts w:cs="Times New Roman"/>
                <w:sz w:val="16"/>
                <w:szCs w:val="16"/>
              </w:rPr>
              <w:t>-</w:t>
            </w:r>
          </w:p>
        </w:tc>
        <w:tc>
          <w:tcPr>
            <w:tcW w:w="2880" w:type="dxa"/>
          </w:tcPr>
          <w:p w14:paraId="386088E4" w14:textId="77777777" w:rsidR="00EE47CE" w:rsidRPr="00A03C72" w:rsidRDefault="00EE47CE" w:rsidP="00EE47CE">
            <w:pPr>
              <w:rPr>
                <w:rFonts w:cs="Times New Roman"/>
                <w:sz w:val="16"/>
                <w:szCs w:val="16"/>
              </w:rPr>
            </w:pPr>
            <w:r w:rsidRPr="00A03C72">
              <w:rPr>
                <w:rFonts w:cs="Times New Roman"/>
                <w:sz w:val="16"/>
                <w:szCs w:val="16"/>
              </w:rPr>
              <w:t>Not included as this was not raised as an issue for the consumers in Sweden</w:t>
            </w:r>
          </w:p>
        </w:tc>
      </w:tr>
      <w:tr w:rsidR="00A03C72" w:rsidRPr="00A03C72" w14:paraId="755F0467" w14:textId="77777777" w:rsidTr="008F0F5A">
        <w:tc>
          <w:tcPr>
            <w:tcW w:w="1180" w:type="dxa"/>
            <w:vMerge w:val="restart"/>
          </w:tcPr>
          <w:p w14:paraId="76FFC28A" w14:textId="77777777" w:rsidR="005B581E" w:rsidRPr="00A03C72" w:rsidRDefault="005B581E" w:rsidP="008F0F5A">
            <w:pPr>
              <w:rPr>
                <w:rFonts w:cs="Times New Roman"/>
                <w:sz w:val="16"/>
                <w:szCs w:val="16"/>
              </w:rPr>
            </w:pPr>
            <w:r w:rsidRPr="00A03C72">
              <w:rPr>
                <w:rFonts w:cs="Times New Roman"/>
                <w:sz w:val="16"/>
                <w:szCs w:val="16"/>
              </w:rPr>
              <w:t>Perception of value</w:t>
            </w:r>
            <w:r w:rsidR="004D4D2B" w:rsidRPr="00A03C72">
              <w:rPr>
                <w:rFonts w:cs="Times New Roman"/>
                <w:sz w:val="16"/>
                <w:szCs w:val="16"/>
                <w:vertAlign w:val="superscript"/>
              </w:rPr>
              <w:t>a</w:t>
            </w:r>
            <w:r w:rsidRPr="00A03C72">
              <w:rPr>
                <w:rFonts w:cs="Times New Roman"/>
                <w:sz w:val="16"/>
                <w:szCs w:val="16"/>
              </w:rPr>
              <w:t xml:space="preserve"> </w:t>
            </w:r>
          </w:p>
        </w:tc>
        <w:tc>
          <w:tcPr>
            <w:tcW w:w="5385" w:type="dxa"/>
          </w:tcPr>
          <w:p w14:paraId="4CD71A9F" w14:textId="77777777" w:rsidR="005B581E" w:rsidRPr="00A03C72" w:rsidRDefault="005B581E" w:rsidP="0040037A">
            <w:pPr>
              <w:rPr>
                <w:rFonts w:cs="Times New Roman"/>
                <w:sz w:val="16"/>
                <w:szCs w:val="16"/>
                <w:vertAlign w:val="superscript"/>
              </w:rPr>
            </w:pPr>
            <w:r w:rsidRPr="00A03C72">
              <w:rPr>
                <w:rFonts w:cs="Times New Roman"/>
                <w:sz w:val="16"/>
                <w:szCs w:val="16"/>
              </w:rPr>
              <w:t>Low economic value of pork meat</w:t>
            </w:r>
            <w:r w:rsidR="00771024" w:rsidRPr="00A03C72">
              <w:rPr>
                <w:rFonts w:cs="Times New Roman"/>
                <w:sz w:val="16"/>
                <w:szCs w:val="16"/>
                <w:vertAlign w:val="superscript"/>
              </w:rPr>
              <w:t>a</w:t>
            </w:r>
          </w:p>
        </w:tc>
        <w:tc>
          <w:tcPr>
            <w:tcW w:w="2880" w:type="dxa"/>
          </w:tcPr>
          <w:p w14:paraId="73253494" w14:textId="77777777" w:rsidR="005B581E" w:rsidRPr="00A03C72" w:rsidRDefault="005B581E" w:rsidP="0040037A">
            <w:pPr>
              <w:rPr>
                <w:rFonts w:cs="Times New Roman"/>
                <w:sz w:val="16"/>
                <w:szCs w:val="16"/>
              </w:rPr>
            </w:pPr>
            <w:r w:rsidRPr="00A03C72">
              <w:rPr>
                <w:rFonts w:cs="Times New Roman"/>
                <w:sz w:val="16"/>
                <w:szCs w:val="16"/>
                <w:lang w:val="en-BZ"/>
              </w:rPr>
              <w:t>Included</w:t>
            </w:r>
          </w:p>
        </w:tc>
      </w:tr>
      <w:tr w:rsidR="00A03C72" w:rsidRPr="00A03C72" w14:paraId="735386D2" w14:textId="77777777" w:rsidTr="008F0F5A">
        <w:tc>
          <w:tcPr>
            <w:tcW w:w="1180" w:type="dxa"/>
            <w:vMerge/>
          </w:tcPr>
          <w:p w14:paraId="5938E052" w14:textId="77777777" w:rsidR="005B581E" w:rsidRPr="00A03C72" w:rsidRDefault="005B581E" w:rsidP="0040037A">
            <w:pPr>
              <w:rPr>
                <w:rFonts w:cs="Times New Roman"/>
                <w:sz w:val="16"/>
                <w:szCs w:val="16"/>
              </w:rPr>
            </w:pPr>
          </w:p>
        </w:tc>
        <w:tc>
          <w:tcPr>
            <w:tcW w:w="5385" w:type="dxa"/>
          </w:tcPr>
          <w:p w14:paraId="7602A232" w14:textId="77777777" w:rsidR="005B581E" w:rsidRPr="00A03C72" w:rsidRDefault="005B581E" w:rsidP="00AA09D1">
            <w:pPr>
              <w:rPr>
                <w:rFonts w:cs="Times New Roman"/>
                <w:sz w:val="16"/>
                <w:szCs w:val="16"/>
              </w:rPr>
            </w:pPr>
            <w:r w:rsidRPr="00A03C72">
              <w:rPr>
                <w:rFonts w:cs="Times New Roman"/>
                <w:sz w:val="16"/>
                <w:szCs w:val="16"/>
              </w:rPr>
              <w:t>Conscience of eating the meat (Boogaard et al. 2011)</w:t>
            </w:r>
          </w:p>
        </w:tc>
        <w:tc>
          <w:tcPr>
            <w:tcW w:w="2880" w:type="dxa"/>
          </w:tcPr>
          <w:p w14:paraId="5E155465" w14:textId="77777777" w:rsidR="005B581E" w:rsidRPr="00A03C72" w:rsidRDefault="005B581E" w:rsidP="008F0F5A">
            <w:pPr>
              <w:rPr>
                <w:rFonts w:cs="Times New Roman"/>
                <w:sz w:val="16"/>
                <w:szCs w:val="16"/>
              </w:rPr>
            </w:pPr>
            <w:r w:rsidRPr="00A03C72">
              <w:rPr>
                <w:rFonts w:cs="Times New Roman"/>
                <w:sz w:val="16"/>
                <w:szCs w:val="16"/>
                <w:lang w:val="en-BZ"/>
              </w:rPr>
              <w:t>Not included as no data w</w:t>
            </w:r>
            <w:r w:rsidR="008F0F5A" w:rsidRPr="00A03C72">
              <w:rPr>
                <w:rFonts w:cs="Times New Roman"/>
                <w:sz w:val="16"/>
                <w:szCs w:val="16"/>
                <w:lang w:val="en-BZ"/>
              </w:rPr>
              <w:t>ere</w:t>
            </w:r>
            <w:r w:rsidRPr="00A03C72">
              <w:rPr>
                <w:rFonts w:cs="Times New Roman"/>
                <w:sz w:val="16"/>
                <w:szCs w:val="16"/>
                <w:lang w:val="en-BZ"/>
              </w:rPr>
              <w:t xml:space="preserve"> found. Covered by value of pork above</w:t>
            </w:r>
          </w:p>
        </w:tc>
      </w:tr>
      <w:tr w:rsidR="00A03C72" w:rsidRPr="00A03C72" w14:paraId="7E8A7481" w14:textId="77777777" w:rsidTr="008F0F5A">
        <w:tc>
          <w:tcPr>
            <w:tcW w:w="1180" w:type="dxa"/>
          </w:tcPr>
          <w:p w14:paraId="66682836" w14:textId="77777777" w:rsidR="0040037A" w:rsidRPr="00A03C72" w:rsidRDefault="0040037A" w:rsidP="008F0F5A">
            <w:pPr>
              <w:rPr>
                <w:rFonts w:cs="Times New Roman"/>
                <w:sz w:val="16"/>
                <w:szCs w:val="16"/>
              </w:rPr>
            </w:pPr>
            <w:r w:rsidRPr="00A03C72">
              <w:rPr>
                <w:rFonts w:cs="Times New Roman"/>
                <w:sz w:val="16"/>
                <w:szCs w:val="16"/>
              </w:rPr>
              <w:t>Affordability</w:t>
            </w:r>
            <w:r w:rsidR="004D4D2B" w:rsidRPr="00A03C72">
              <w:rPr>
                <w:rFonts w:cs="Times New Roman"/>
                <w:sz w:val="16"/>
                <w:szCs w:val="16"/>
                <w:vertAlign w:val="superscript"/>
              </w:rPr>
              <w:t>a</w:t>
            </w:r>
            <w:r w:rsidRPr="00A03C72">
              <w:rPr>
                <w:rFonts w:cs="Times New Roman"/>
                <w:sz w:val="16"/>
                <w:szCs w:val="16"/>
              </w:rPr>
              <w:t xml:space="preserve"> </w:t>
            </w:r>
          </w:p>
        </w:tc>
        <w:tc>
          <w:tcPr>
            <w:tcW w:w="5385" w:type="dxa"/>
          </w:tcPr>
          <w:p w14:paraId="44DB9E9F" w14:textId="77777777" w:rsidR="0040037A" w:rsidRPr="00A03C72" w:rsidRDefault="0040037A" w:rsidP="00AA09D1">
            <w:pPr>
              <w:rPr>
                <w:rFonts w:cs="Times New Roman"/>
                <w:sz w:val="16"/>
                <w:szCs w:val="16"/>
              </w:rPr>
            </w:pPr>
            <w:r w:rsidRPr="00A03C72">
              <w:rPr>
                <w:rFonts w:cs="Times New Roman"/>
                <w:sz w:val="16"/>
                <w:szCs w:val="16"/>
              </w:rPr>
              <w:t>High price of pork (Mcglone 2013)</w:t>
            </w:r>
          </w:p>
        </w:tc>
        <w:tc>
          <w:tcPr>
            <w:tcW w:w="2880" w:type="dxa"/>
          </w:tcPr>
          <w:p w14:paraId="38610F08" w14:textId="77777777" w:rsidR="0040037A" w:rsidRPr="00A03C72" w:rsidRDefault="0040037A" w:rsidP="0040037A">
            <w:pPr>
              <w:rPr>
                <w:rFonts w:cs="Times New Roman"/>
                <w:sz w:val="16"/>
                <w:szCs w:val="16"/>
              </w:rPr>
            </w:pPr>
            <w:r w:rsidRPr="00A03C72">
              <w:rPr>
                <w:rFonts w:cs="Times New Roman"/>
                <w:sz w:val="16"/>
                <w:szCs w:val="16"/>
                <w:lang w:val="en-BZ"/>
              </w:rPr>
              <w:t>Included</w:t>
            </w:r>
          </w:p>
        </w:tc>
      </w:tr>
      <w:tr w:rsidR="00A03C72" w:rsidRPr="00A03C72" w14:paraId="05EE4149" w14:textId="77777777" w:rsidTr="008F0F5A">
        <w:tc>
          <w:tcPr>
            <w:tcW w:w="1180" w:type="dxa"/>
          </w:tcPr>
          <w:p w14:paraId="20A46776" w14:textId="77777777" w:rsidR="005B581E" w:rsidRPr="00A03C72" w:rsidRDefault="005B581E" w:rsidP="008F0F5A">
            <w:pPr>
              <w:rPr>
                <w:rFonts w:cs="Times New Roman"/>
                <w:sz w:val="16"/>
                <w:szCs w:val="16"/>
              </w:rPr>
            </w:pPr>
            <w:r w:rsidRPr="00A03C72">
              <w:rPr>
                <w:rFonts w:cs="Times New Roman"/>
                <w:sz w:val="16"/>
                <w:szCs w:val="16"/>
              </w:rPr>
              <w:t>Extrinsic attributes</w:t>
            </w:r>
            <w:r w:rsidR="004D4D2B" w:rsidRPr="00A03C72">
              <w:rPr>
                <w:rFonts w:cs="Times New Roman"/>
                <w:sz w:val="16"/>
                <w:szCs w:val="16"/>
                <w:vertAlign w:val="superscript"/>
              </w:rPr>
              <w:t>a</w:t>
            </w:r>
            <w:r w:rsidRPr="00A03C72">
              <w:rPr>
                <w:rFonts w:cs="Times New Roman"/>
                <w:sz w:val="16"/>
                <w:szCs w:val="16"/>
              </w:rPr>
              <w:t xml:space="preserve"> </w:t>
            </w:r>
          </w:p>
        </w:tc>
        <w:tc>
          <w:tcPr>
            <w:tcW w:w="5385" w:type="dxa"/>
          </w:tcPr>
          <w:p w14:paraId="5E21D13D" w14:textId="77777777" w:rsidR="00CD139F" w:rsidRPr="00A03C72" w:rsidRDefault="00CD139F" w:rsidP="004D1569">
            <w:pPr>
              <w:rPr>
                <w:rFonts w:cs="Times New Roman"/>
                <w:sz w:val="16"/>
                <w:szCs w:val="16"/>
              </w:rPr>
            </w:pPr>
            <w:r w:rsidRPr="00A03C72">
              <w:rPr>
                <w:rFonts w:cs="Times New Roman"/>
                <w:sz w:val="16"/>
                <w:szCs w:val="16"/>
              </w:rPr>
              <w:t>Known origin of the meat (Bernués et al. 2003)</w:t>
            </w:r>
          </w:p>
        </w:tc>
        <w:tc>
          <w:tcPr>
            <w:tcW w:w="2880" w:type="dxa"/>
          </w:tcPr>
          <w:p w14:paraId="5264F3EA" w14:textId="77777777" w:rsidR="005B581E" w:rsidRPr="00A03C72" w:rsidRDefault="005B581E" w:rsidP="005B581E">
            <w:pPr>
              <w:rPr>
                <w:rFonts w:cs="Times New Roman"/>
                <w:sz w:val="16"/>
                <w:szCs w:val="16"/>
                <w:lang w:val="en-BZ"/>
              </w:rPr>
            </w:pPr>
            <w:r w:rsidRPr="00A03C72">
              <w:rPr>
                <w:rFonts w:cs="Times New Roman"/>
                <w:sz w:val="16"/>
                <w:szCs w:val="16"/>
                <w:lang w:val="en-BZ"/>
              </w:rPr>
              <w:t xml:space="preserve">Included  </w:t>
            </w:r>
          </w:p>
        </w:tc>
      </w:tr>
      <w:tr w:rsidR="005B581E" w:rsidRPr="00A03C72" w14:paraId="22E69DE0" w14:textId="77777777" w:rsidTr="008F0F5A">
        <w:tc>
          <w:tcPr>
            <w:tcW w:w="1180" w:type="dxa"/>
          </w:tcPr>
          <w:p w14:paraId="204B48DD" w14:textId="77777777" w:rsidR="005B581E" w:rsidRPr="00A03C72" w:rsidRDefault="005B581E" w:rsidP="008F0F5A">
            <w:pPr>
              <w:rPr>
                <w:rFonts w:cs="Times New Roman"/>
                <w:sz w:val="16"/>
                <w:szCs w:val="16"/>
              </w:rPr>
            </w:pPr>
            <w:r w:rsidRPr="00A03C72">
              <w:rPr>
                <w:rFonts w:cs="Times New Roman"/>
                <w:sz w:val="16"/>
                <w:szCs w:val="16"/>
              </w:rPr>
              <w:t>Eating quality</w:t>
            </w:r>
            <w:r w:rsidR="004D4D2B" w:rsidRPr="00A03C72">
              <w:rPr>
                <w:rFonts w:cs="Times New Roman"/>
                <w:sz w:val="16"/>
                <w:szCs w:val="16"/>
                <w:vertAlign w:val="superscript"/>
              </w:rPr>
              <w:t>a</w:t>
            </w:r>
            <w:r w:rsidRPr="00A03C72">
              <w:rPr>
                <w:rFonts w:cs="Times New Roman"/>
                <w:sz w:val="16"/>
                <w:szCs w:val="16"/>
              </w:rPr>
              <w:t xml:space="preserve"> </w:t>
            </w:r>
          </w:p>
        </w:tc>
        <w:tc>
          <w:tcPr>
            <w:tcW w:w="5385" w:type="dxa"/>
          </w:tcPr>
          <w:p w14:paraId="03371ABC" w14:textId="77777777" w:rsidR="005B581E" w:rsidRPr="00A03C72" w:rsidRDefault="005B581E" w:rsidP="00AA09D1">
            <w:pPr>
              <w:rPr>
                <w:rFonts w:cs="Times New Roman"/>
                <w:sz w:val="16"/>
                <w:szCs w:val="16"/>
              </w:rPr>
            </w:pPr>
            <w:r w:rsidRPr="00A03C72">
              <w:rPr>
                <w:rFonts w:cs="Times New Roman"/>
                <w:sz w:val="16"/>
                <w:szCs w:val="16"/>
              </w:rPr>
              <w:t>Low quality of meat (Boogaard et al. 2011)</w:t>
            </w:r>
          </w:p>
        </w:tc>
        <w:tc>
          <w:tcPr>
            <w:tcW w:w="2880" w:type="dxa"/>
          </w:tcPr>
          <w:p w14:paraId="7409469B" w14:textId="77777777" w:rsidR="005B581E" w:rsidRPr="00A03C72" w:rsidRDefault="005B581E" w:rsidP="005B581E">
            <w:pPr>
              <w:rPr>
                <w:rFonts w:cs="Times New Roman"/>
                <w:sz w:val="16"/>
                <w:szCs w:val="16"/>
                <w:lang w:val="en-BZ"/>
              </w:rPr>
            </w:pPr>
            <w:r w:rsidRPr="00A03C72">
              <w:rPr>
                <w:rFonts w:cs="Times New Roman"/>
                <w:sz w:val="16"/>
                <w:szCs w:val="16"/>
                <w:lang w:val="en-BZ"/>
              </w:rPr>
              <w:t>Included</w:t>
            </w:r>
          </w:p>
        </w:tc>
      </w:tr>
    </w:tbl>
    <w:p w14:paraId="044364A2" w14:textId="77777777" w:rsidR="008F0F5A" w:rsidRPr="00A03C72" w:rsidRDefault="008F0F5A" w:rsidP="008F0F5A">
      <w:pPr>
        <w:spacing w:after="0" w:line="240" w:lineRule="auto"/>
        <w:rPr>
          <w:rFonts w:cs="Times New Roman"/>
          <w:sz w:val="14"/>
          <w:szCs w:val="14"/>
          <w:vertAlign w:val="superscript"/>
        </w:rPr>
      </w:pPr>
    </w:p>
    <w:p w14:paraId="28784E8E" w14:textId="77777777" w:rsidR="008F0F5A" w:rsidRPr="00A03C72" w:rsidRDefault="008F0F5A" w:rsidP="008F0F5A">
      <w:pPr>
        <w:spacing w:after="0" w:line="240" w:lineRule="auto"/>
        <w:rPr>
          <w:rFonts w:cs="Times New Roman"/>
          <w:sz w:val="14"/>
          <w:szCs w:val="14"/>
        </w:rPr>
      </w:pPr>
      <w:r w:rsidRPr="00A03C72">
        <w:rPr>
          <w:rFonts w:cs="Times New Roman"/>
          <w:sz w:val="14"/>
          <w:szCs w:val="14"/>
          <w:vertAlign w:val="superscript"/>
        </w:rPr>
        <w:t>a</w:t>
      </w:r>
      <w:r w:rsidRPr="00A03C72">
        <w:rPr>
          <w:rFonts w:cs="Times New Roman"/>
          <w:sz w:val="14"/>
          <w:szCs w:val="14"/>
        </w:rPr>
        <w:t xml:space="preserve"> Input from the workshop (the others issues are from the literature search)</w:t>
      </w:r>
    </w:p>
    <w:p w14:paraId="2A6A5DCD" w14:textId="77777777" w:rsidR="0040037A" w:rsidRPr="00A03C72" w:rsidRDefault="0040037A" w:rsidP="0040037A">
      <w:pPr>
        <w:rPr>
          <w:rFonts w:cs="Times New Roman"/>
          <w:b/>
          <w:sz w:val="14"/>
          <w:szCs w:val="14"/>
        </w:rPr>
      </w:pPr>
    </w:p>
    <w:p w14:paraId="4D9D4E80" w14:textId="77777777" w:rsidR="0040037A" w:rsidRPr="00A03C72" w:rsidRDefault="0040037A" w:rsidP="00541A95">
      <w:pPr>
        <w:pStyle w:val="Heading2"/>
      </w:pPr>
      <w:bookmarkStart w:id="6" w:name="_Toc46477431"/>
      <w:r w:rsidRPr="00A03C72">
        <w:t>T</w:t>
      </w:r>
      <w:r w:rsidR="004C3990" w:rsidRPr="00A03C72">
        <w:t xml:space="preserve">able </w:t>
      </w:r>
      <w:r w:rsidR="00433D80" w:rsidRPr="00A03C72">
        <w:t>5</w:t>
      </w:r>
      <w:r w:rsidRPr="00A03C72">
        <w:t xml:space="preserve">: The </w:t>
      </w:r>
      <w:r w:rsidR="004C58D8" w:rsidRPr="00A03C72">
        <w:t xml:space="preserve">full list of </w:t>
      </w:r>
      <w:r w:rsidRPr="00A03C72">
        <w:t xml:space="preserve">issues from the literature and experts for the </w:t>
      </w:r>
      <w:r w:rsidR="004C58D8" w:rsidRPr="00A03C72">
        <w:t xml:space="preserve">stakeholder </w:t>
      </w:r>
      <w:r w:rsidRPr="00A03C72">
        <w:t xml:space="preserve">category </w:t>
      </w:r>
      <w:r w:rsidR="004C58D8" w:rsidRPr="00A03C72">
        <w:t>‘</w:t>
      </w:r>
      <w:r w:rsidRPr="00A03C72">
        <w:t>pigs</w:t>
      </w:r>
      <w:r w:rsidR="004C58D8" w:rsidRPr="00A03C72">
        <w:t>’</w:t>
      </w:r>
      <w:r w:rsidRPr="00A03C72">
        <w:t xml:space="preserve"> (New</w:t>
      </w:r>
      <w:r w:rsidR="00283A6C">
        <w:t xml:space="preserve"> stakeholder</w:t>
      </w:r>
      <w:r w:rsidRPr="00A03C72">
        <w:t>)</w:t>
      </w:r>
      <w:bookmarkEnd w:id="6"/>
    </w:p>
    <w:tbl>
      <w:tblPr>
        <w:tblStyle w:val="TableGrid612"/>
        <w:tblW w:w="9445" w:type="dxa"/>
        <w:tblLook w:val="04A0" w:firstRow="1" w:lastRow="0" w:firstColumn="1" w:lastColumn="0" w:noHBand="0" w:noVBand="1"/>
      </w:tblPr>
      <w:tblGrid>
        <w:gridCol w:w="1642"/>
        <w:gridCol w:w="1863"/>
        <w:gridCol w:w="3960"/>
        <w:gridCol w:w="1980"/>
      </w:tblGrid>
      <w:tr w:rsidR="00A03C72" w:rsidRPr="00A03C72" w14:paraId="4B2C6CF0" w14:textId="77777777" w:rsidTr="008F0F5A">
        <w:tc>
          <w:tcPr>
            <w:tcW w:w="1642" w:type="dxa"/>
          </w:tcPr>
          <w:p w14:paraId="26D953DA" w14:textId="77777777" w:rsidR="0040037A" w:rsidRPr="00A03C72" w:rsidRDefault="0040037A" w:rsidP="0040037A">
            <w:pPr>
              <w:rPr>
                <w:rFonts w:cs="Times New Roman"/>
                <w:b/>
                <w:sz w:val="16"/>
                <w:szCs w:val="16"/>
              </w:rPr>
            </w:pPr>
            <w:r w:rsidRPr="00A03C72">
              <w:rPr>
                <w:rFonts w:cs="Times New Roman"/>
                <w:b/>
                <w:sz w:val="16"/>
                <w:szCs w:val="16"/>
              </w:rPr>
              <w:t>Subsystem</w:t>
            </w:r>
          </w:p>
        </w:tc>
        <w:tc>
          <w:tcPr>
            <w:tcW w:w="1863" w:type="dxa"/>
          </w:tcPr>
          <w:p w14:paraId="7A729361" w14:textId="77777777" w:rsidR="0040037A" w:rsidRPr="00A03C72" w:rsidRDefault="0040037A" w:rsidP="0040037A">
            <w:pPr>
              <w:rPr>
                <w:rFonts w:cs="Times New Roman"/>
                <w:b/>
                <w:sz w:val="16"/>
                <w:szCs w:val="16"/>
              </w:rPr>
            </w:pPr>
            <w:r w:rsidRPr="00A03C72">
              <w:rPr>
                <w:rFonts w:cs="Times New Roman"/>
                <w:b/>
                <w:sz w:val="16"/>
                <w:szCs w:val="16"/>
              </w:rPr>
              <w:t>Subcategory</w:t>
            </w:r>
          </w:p>
        </w:tc>
        <w:tc>
          <w:tcPr>
            <w:tcW w:w="3960" w:type="dxa"/>
          </w:tcPr>
          <w:p w14:paraId="188CF17E" w14:textId="77777777" w:rsidR="0040037A" w:rsidRPr="00A03C72" w:rsidRDefault="009F4C40" w:rsidP="0040037A">
            <w:pPr>
              <w:rPr>
                <w:rFonts w:cs="Times New Roman"/>
                <w:b/>
                <w:sz w:val="16"/>
                <w:szCs w:val="16"/>
              </w:rPr>
            </w:pPr>
            <w:r>
              <w:rPr>
                <w:rFonts w:cs="Times New Roman"/>
                <w:b/>
                <w:sz w:val="16"/>
                <w:szCs w:val="16"/>
              </w:rPr>
              <w:t>Social sustainability issue</w:t>
            </w:r>
          </w:p>
        </w:tc>
        <w:tc>
          <w:tcPr>
            <w:tcW w:w="1980" w:type="dxa"/>
          </w:tcPr>
          <w:p w14:paraId="72192EFC" w14:textId="77777777" w:rsidR="0040037A" w:rsidRPr="00A03C72" w:rsidRDefault="0040037A" w:rsidP="0040037A">
            <w:pPr>
              <w:rPr>
                <w:rFonts w:cs="Times New Roman"/>
                <w:b/>
                <w:sz w:val="16"/>
                <w:szCs w:val="16"/>
              </w:rPr>
            </w:pPr>
            <w:r w:rsidRPr="00A03C72">
              <w:rPr>
                <w:rFonts w:cs="Times New Roman"/>
                <w:b/>
                <w:sz w:val="16"/>
                <w:szCs w:val="16"/>
              </w:rPr>
              <w:t xml:space="preserve">Comments </w:t>
            </w:r>
          </w:p>
        </w:tc>
      </w:tr>
      <w:tr w:rsidR="00A03C72" w:rsidRPr="00A03C72" w14:paraId="2F34168E" w14:textId="77777777" w:rsidTr="008F0F5A">
        <w:tc>
          <w:tcPr>
            <w:tcW w:w="1642" w:type="dxa"/>
            <w:vMerge w:val="restart"/>
          </w:tcPr>
          <w:p w14:paraId="025C028A" w14:textId="77777777" w:rsidR="00345055" w:rsidRPr="00A03C72" w:rsidRDefault="00345055" w:rsidP="0040037A">
            <w:pPr>
              <w:rPr>
                <w:rFonts w:cs="Times New Roman"/>
                <w:b/>
                <w:sz w:val="16"/>
                <w:szCs w:val="16"/>
              </w:rPr>
            </w:pPr>
            <w:r w:rsidRPr="00A03C72">
              <w:rPr>
                <w:rFonts w:cs="Times New Roman"/>
                <w:b/>
                <w:sz w:val="16"/>
                <w:szCs w:val="16"/>
              </w:rPr>
              <w:t>Pig farm</w:t>
            </w:r>
          </w:p>
          <w:p w14:paraId="1EDA2953" w14:textId="77777777" w:rsidR="00345055" w:rsidRPr="00A03C72" w:rsidRDefault="00345055" w:rsidP="0040037A">
            <w:pPr>
              <w:rPr>
                <w:rFonts w:cs="Times New Roman"/>
                <w:sz w:val="16"/>
                <w:szCs w:val="16"/>
              </w:rPr>
            </w:pPr>
          </w:p>
        </w:tc>
        <w:tc>
          <w:tcPr>
            <w:tcW w:w="1863" w:type="dxa"/>
            <w:vMerge w:val="restart"/>
          </w:tcPr>
          <w:p w14:paraId="327009AE" w14:textId="77777777" w:rsidR="00345055" w:rsidRPr="00A03C72" w:rsidRDefault="00283A6C" w:rsidP="0040037A">
            <w:pPr>
              <w:rPr>
                <w:rFonts w:cs="Times New Roman"/>
                <w:sz w:val="16"/>
                <w:szCs w:val="16"/>
                <w:vertAlign w:val="superscript"/>
              </w:rPr>
            </w:pPr>
            <w:r>
              <w:rPr>
                <w:rFonts w:cs="Times New Roman"/>
                <w:bCs/>
                <w:sz w:val="16"/>
                <w:szCs w:val="16"/>
              </w:rPr>
              <w:t>Animal friendly h</w:t>
            </w:r>
            <w:r w:rsidR="00345055" w:rsidRPr="00A03C72">
              <w:rPr>
                <w:rFonts w:cs="Times New Roman"/>
                <w:bCs/>
                <w:sz w:val="16"/>
                <w:szCs w:val="16"/>
              </w:rPr>
              <w:t>ousing</w:t>
            </w:r>
            <w:r w:rsidR="00473D8F" w:rsidRPr="00A03C72">
              <w:rPr>
                <w:rFonts w:cs="Times New Roman"/>
                <w:bCs/>
                <w:sz w:val="16"/>
                <w:szCs w:val="16"/>
                <w:vertAlign w:val="superscript"/>
              </w:rPr>
              <w:t>a</w:t>
            </w:r>
          </w:p>
        </w:tc>
        <w:tc>
          <w:tcPr>
            <w:tcW w:w="3960" w:type="dxa"/>
          </w:tcPr>
          <w:p w14:paraId="0F302F5B" w14:textId="77777777" w:rsidR="00345055" w:rsidRPr="00A03C72" w:rsidRDefault="00345055" w:rsidP="0040037A">
            <w:pPr>
              <w:rPr>
                <w:rFonts w:cs="Times New Roman"/>
                <w:sz w:val="16"/>
                <w:szCs w:val="16"/>
              </w:rPr>
            </w:pPr>
            <w:r w:rsidRPr="00A03C72">
              <w:rPr>
                <w:rFonts w:cs="Times New Roman"/>
                <w:sz w:val="16"/>
                <w:szCs w:val="16"/>
              </w:rPr>
              <w:t>Daylight for pigs (Boogaard et al. 2011)</w:t>
            </w:r>
          </w:p>
          <w:p w14:paraId="4695730D" w14:textId="77777777" w:rsidR="00345055" w:rsidRPr="00A03C72" w:rsidRDefault="00345055" w:rsidP="0040037A">
            <w:pPr>
              <w:rPr>
                <w:rFonts w:cs="Times New Roman"/>
                <w:sz w:val="16"/>
                <w:szCs w:val="16"/>
              </w:rPr>
            </w:pPr>
          </w:p>
        </w:tc>
        <w:tc>
          <w:tcPr>
            <w:tcW w:w="1980" w:type="dxa"/>
          </w:tcPr>
          <w:p w14:paraId="6E6B8E04" w14:textId="77777777" w:rsidR="00345055" w:rsidRPr="00A03C72" w:rsidRDefault="00345055" w:rsidP="0040037A">
            <w:pPr>
              <w:rPr>
                <w:rFonts w:cs="Times New Roman"/>
                <w:sz w:val="16"/>
                <w:szCs w:val="16"/>
              </w:rPr>
            </w:pPr>
            <w:r w:rsidRPr="00A03C72">
              <w:rPr>
                <w:rFonts w:cs="Times New Roman"/>
                <w:sz w:val="16"/>
                <w:szCs w:val="16"/>
                <w:lang w:val="en-BZ"/>
              </w:rPr>
              <w:t xml:space="preserve">Included </w:t>
            </w:r>
          </w:p>
        </w:tc>
      </w:tr>
      <w:tr w:rsidR="00A03C72" w:rsidRPr="00A03C72" w14:paraId="35A3C635" w14:textId="77777777" w:rsidTr="008F0F5A">
        <w:tc>
          <w:tcPr>
            <w:tcW w:w="1642" w:type="dxa"/>
            <w:vMerge/>
          </w:tcPr>
          <w:p w14:paraId="7C521D06" w14:textId="77777777" w:rsidR="00345055" w:rsidRPr="00A03C72" w:rsidRDefault="00345055" w:rsidP="0040037A">
            <w:pPr>
              <w:rPr>
                <w:rFonts w:cs="Times New Roman"/>
                <w:sz w:val="16"/>
                <w:szCs w:val="16"/>
              </w:rPr>
            </w:pPr>
          </w:p>
        </w:tc>
        <w:tc>
          <w:tcPr>
            <w:tcW w:w="1863" w:type="dxa"/>
            <w:vMerge/>
          </w:tcPr>
          <w:p w14:paraId="75306E68" w14:textId="77777777" w:rsidR="00345055" w:rsidRPr="00A03C72" w:rsidRDefault="00345055" w:rsidP="0040037A">
            <w:pPr>
              <w:rPr>
                <w:rFonts w:cs="Times New Roman"/>
                <w:sz w:val="16"/>
                <w:szCs w:val="16"/>
              </w:rPr>
            </w:pPr>
          </w:p>
        </w:tc>
        <w:tc>
          <w:tcPr>
            <w:tcW w:w="3960" w:type="dxa"/>
          </w:tcPr>
          <w:p w14:paraId="5E08761A" w14:textId="77777777" w:rsidR="00345055" w:rsidRPr="00A03C72" w:rsidRDefault="00345055" w:rsidP="0040037A">
            <w:pPr>
              <w:rPr>
                <w:rFonts w:cs="Times New Roman"/>
                <w:sz w:val="16"/>
                <w:szCs w:val="16"/>
              </w:rPr>
            </w:pPr>
            <w:r w:rsidRPr="00A03C72">
              <w:rPr>
                <w:rFonts w:cs="Times New Roman"/>
                <w:sz w:val="16"/>
                <w:szCs w:val="16"/>
              </w:rPr>
              <w:t xml:space="preserve">Slatted floor types (Pedersen 2017) </w:t>
            </w:r>
          </w:p>
          <w:p w14:paraId="05A7BA10" w14:textId="77777777" w:rsidR="00345055" w:rsidRPr="00A03C72" w:rsidRDefault="00345055" w:rsidP="0040037A">
            <w:pPr>
              <w:rPr>
                <w:rFonts w:cs="Times New Roman"/>
                <w:sz w:val="16"/>
                <w:szCs w:val="16"/>
              </w:rPr>
            </w:pPr>
          </w:p>
        </w:tc>
        <w:tc>
          <w:tcPr>
            <w:tcW w:w="1980" w:type="dxa"/>
          </w:tcPr>
          <w:p w14:paraId="0E999989" w14:textId="77777777" w:rsidR="00345055" w:rsidRPr="00A03C72" w:rsidRDefault="00FC3D4F" w:rsidP="0040037A">
            <w:pPr>
              <w:rPr>
                <w:rFonts w:cs="Times New Roman"/>
                <w:sz w:val="16"/>
                <w:szCs w:val="16"/>
              </w:rPr>
            </w:pPr>
            <w:r w:rsidRPr="00A03C72">
              <w:rPr>
                <w:rFonts w:cs="Times New Roman"/>
                <w:sz w:val="16"/>
                <w:szCs w:val="16"/>
                <w:lang w:val="en-BZ"/>
              </w:rPr>
              <w:t>Included</w:t>
            </w:r>
          </w:p>
        </w:tc>
      </w:tr>
      <w:tr w:rsidR="00A03C72" w:rsidRPr="00A03C72" w14:paraId="773CFDDD" w14:textId="77777777" w:rsidTr="008F0F5A">
        <w:tc>
          <w:tcPr>
            <w:tcW w:w="1642" w:type="dxa"/>
            <w:vMerge/>
          </w:tcPr>
          <w:p w14:paraId="66F7A3E3" w14:textId="77777777" w:rsidR="00345055" w:rsidRPr="00A03C72" w:rsidRDefault="00345055" w:rsidP="0040037A">
            <w:pPr>
              <w:rPr>
                <w:rFonts w:cs="Times New Roman"/>
                <w:sz w:val="16"/>
                <w:szCs w:val="16"/>
              </w:rPr>
            </w:pPr>
          </w:p>
        </w:tc>
        <w:tc>
          <w:tcPr>
            <w:tcW w:w="1863" w:type="dxa"/>
            <w:vMerge/>
          </w:tcPr>
          <w:p w14:paraId="455723FD" w14:textId="77777777" w:rsidR="00345055" w:rsidRPr="00A03C72" w:rsidRDefault="00345055" w:rsidP="0040037A">
            <w:pPr>
              <w:rPr>
                <w:rFonts w:cs="Times New Roman"/>
                <w:sz w:val="16"/>
                <w:szCs w:val="16"/>
              </w:rPr>
            </w:pPr>
          </w:p>
        </w:tc>
        <w:tc>
          <w:tcPr>
            <w:tcW w:w="3960" w:type="dxa"/>
          </w:tcPr>
          <w:p w14:paraId="3B0C89A9" w14:textId="77777777" w:rsidR="00345055" w:rsidRPr="00A03C72" w:rsidRDefault="00345055" w:rsidP="00AA09D1">
            <w:pPr>
              <w:rPr>
                <w:rFonts w:cs="Times New Roman"/>
                <w:sz w:val="16"/>
                <w:szCs w:val="16"/>
              </w:rPr>
            </w:pPr>
            <w:r w:rsidRPr="00A03C72">
              <w:rPr>
                <w:rFonts w:cs="Times New Roman"/>
                <w:sz w:val="16"/>
                <w:szCs w:val="16"/>
              </w:rPr>
              <w:t xml:space="preserve">Freedom to move (Boogaard et al. 2011) </w:t>
            </w:r>
          </w:p>
        </w:tc>
        <w:tc>
          <w:tcPr>
            <w:tcW w:w="1980" w:type="dxa"/>
          </w:tcPr>
          <w:p w14:paraId="6B09EFAF" w14:textId="77777777" w:rsidR="00345055" w:rsidRPr="00A03C72" w:rsidRDefault="00345055" w:rsidP="0040037A">
            <w:pPr>
              <w:rPr>
                <w:rFonts w:cs="Times New Roman"/>
                <w:sz w:val="16"/>
                <w:szCs w:val="16"/>
                <w:lang w:val="en-BZ"/>
              </w:rPr>
            </w:pPr>
            <w:r w:rsidRPr="00A03C72">
              <w:rPr>
                <w:rFonts w:cs="Times New Roman"/>
                <w:sz w:val="16"/>
                <w:szCs w:val="16"/>
                <w:lang w:val="en-BZ"/>
              </w:rPr>
              <w:t>Included</w:t>
            </w:r>
          </w:p>
        </w:tc>
      </w:tr>
      <w:tr w:rsidR="00A03C72" w:rsidRPr="00A03C72" w14:paraId="7699A4F2" w14:textId="77777777" w:rsidTr="008F0F5A">
        <w:tc>
          <w:tcPr>
            <w:tcW w:w="1642" w:type="dxa"/>
            <w:vMerge/>
          </w:tcPr>
          <w:p w14:paraId="79E3F9B3" w14:textId="77777777" w:rsidR="00345055" w:rsidRPr="00A03C72" w:rsidRDefault="00345055" w:rsidP="0040037A">
            <w:pPr>
              <w:rPr>
                <w:rFonts w:cs="Times New Roman"/>
                <w:sz w:val="16"/>
                <w:szCs w:val="16"/>
              </w:rPr>
            </w:pPr>
          </w:p>
        </w:tc>
        <w:tc>
          <w:tcPr>
            <w:tcW w:w="1863" w:type="dxa"/>
            <w:vMerge/>
          </w:tcPr>
          <w:p w14:paraId="39EF2FF4" w14:textId="77777777" w:rsidR="00345055" w:rsidRPr="00A03C72" w:rsidRDefault="00345055" w:rsidP="0040037A">
            <w:pPr>
              <w:rPr>
                <w:rFonts w:cs="Times New Roman"/>
                <w:sz w:val="16"/>
                <w:szCs w:val="16"/>
              </w:rPr>
            </w:pPr>
          </w:p>
        </w:tc>
        <w:tc>
          <w:tcPr>
            <w:tcW w:w="3960" w:type="dxa"/>
          </w:tcPr>
          <w:p w14:paraId="280F7B15" w14:textId="77777777" w:rsidR="00345055" w:rsidRPr="00A03C72" w:rsidRDefault="00345055" w:rsidP="00AA09D1">
            <w:pPr>
              <w:rPr>
                <w:rFonts w:cs="Times New Roman"/>
                <w:sz w:val="16"/>
                <w:szCs w:val="16"/>
              </w:rPr>
            </w:pPr>
            <w:r w:rsidRPr="00A03C72">
              <w:rPr>
                <w:rFonts w:cs="Times New Roman"/>
                <w:sz w:val="16"/>
                <w:szCs w:val="16"/>
              </w:rPr>
              <w:t>Outside access (Boogaard et al. 2011)</w:t>
            </w:r>
          </w:p>
        </w:tc>
        <w:tc>
          <w:tcPr>
            <w:tcW w:w="1980" w:type="dxa"/>
          </w:tcPr>
          <w:p w14:paraId="74F1AD7E" w14:textId="77777777" w:rsidR="00345055" w:rsidRPr="00A03C72" w:rsidRDefault="00345055" w:rsidP="0040037A">
            <w:pPr>
              <w:rPr>
                <w:rFonts w:cs="Times New Roman"/>
                <w:sz w:val="16"/>
                <w:szCs w:val="16"/>
                <w:lang w:val="en-BZ"/>
              </w:rPr>
            </w:pPr>
            <w:r w:rsidRPr="00A03C72">
              <w:rPr>
                <w:rFonts w:cs="Times New Roman"/>
                <w:sz w:val="16"/>
                <w:szCs w:val="16"/>
                <w:lang w:val="en-BZ"/>
              </w:rPr>
              <w:t>Included</w:t>
            </w:r>
          </w:p>
        </w:tc>
      </w:tr>
      <w:tr w:rsidR="00A03C72" w:rsidRPr="00A03C72" w14:paraId="71AC616B" w14:textId="77777777" w:rsidTr="008F0F5A">
        <w:tc>
          <w:tcPr>
            <w:tcW w:w="1642" w:type="dxa"/>
            <w:vMerge/>
          </w:tcPr>
          <w:p w14:paraId="7F59C096" w14:textId="77777777" w:rsidR="00345055" w:rsidRPr="00A03C72" w:rsidRDefault="00345055" w:rsidP="0040037A">
            <w:pPr>
              <w:rPr>
                <w:rFonts w:cs="Times New Roman"/>
                <w:sz w:val="16"/>
                <w:szCs w:val="16"/>
              </w:rPr>
            </w:pPr>
          </w:p>
        </w:tc>
        <w:tc>
          <w:tcPr>
            <w:tcW w:w="1863" w:type="dxa"/>
            <w:vMerge/>
          </w:tcPr>
          <w:p w14:paraId="313E3141" w14:textId="77777777" w:rsidR="00345055" w:rsidRPr="00A03C72" w:rsidRDefault="00345055" w:rsidP="0040037A">
            <w:pPr>
              <w:rPr>
                <w:rFonts w:cs="Times New Roman"/>
                <w:sz w:val="16"/>
                <w:szCs w:val="16"/>
              </w:rPr>
            </w:pPr>
          </w:p>
        </w:tc>
        <w:tc>
          <w:tcPr>
            <w:tcW w:w="3960" w:type="dxa"/>
          </w:tcPr>
          <w:p w14:paraId="39F460B5" w14:textId="77777777" w:rsidR="00345055" w:rsidRPr="00A03C72" w:rsidRDefault="00345055" w:rsidP="00AA09D1">
            <w:pPr>
              <w:rPr>
                <w:rFonts w:cs="Times New Roman"/>
                <w:sz w:val="16"/>
                <w:szCs w:val="16"/>
              </w:rPr>
            </w:pPr>
            <w:r w:rsidRPr="00A03C72">
              <w:rPr>
                <w:rFonts w:cs="Times New Roman"/>
                <w:sz w:val="16"/>
                <w:szCs w:val="16"/>
              </w:rPr>
              <w:t>Distraction material straw (Boogaard et al. 2011)</w:t>
            </w:r>
          </w:p>
        </w:tc>
        <w:tc>
          <w:tcPr>
            <w:tcW w:w="1980" w:type="dxa"/>
          </w:tcPr>
          <w:p w14:paraId="6F2ECE47" w14:textId="77777777" w:rsidR="00345055" w:rsidRPr="00A03C72" w:rsidRDefault="00345055" w:rsidP="0040037A">
            <w:pPr>
              <w:rPr>
                <w:rFonts w:cs="Times New Roman"/>
                <w:sz w:val="16"/>
                <w:szCs w:val="16"/>
                <w:lang w:val="en-BZ"/>
              </w:rPr>
            </w:pPr>
            <w:r w:rsidRPr="00A03C72">
              <w:rPr>
                <w:rFonts w:cs="Times New Roman"/>
                <w:sz w:val="16"/>
                <w:szCs w:val="16"/>
                <w:lang w:val="en-BZ"/>
              </w:rPr>
              <w:t>Included</w:t>
            </w:r>
          </w:p>
        </w:tc>
      </w:tr>
      <w:tr w:rsidR="00A03C72" w:rsidRPr="00A03C72" w14:paraId="2320023B" w14:textId="77777777" w:rsidTr="008F0F5A">
        <w:tc>
          <w:tcPr>
            <w:tcW w:w="1642" w:type="dxa"/>
            <w:vMerge/>
          </w:tcPr>
          <w:p w14:paraId="7D2227CD" w14:textId="77777777" w:rsidR="00345055" w:rsidRPr="00A03C72" w:rsidRDefault="00345055" w:rsidP="0040037A">
            <w:pPr>
              <w:rPr>
                <w:rFonts w:cs="Times New Roman"/>
                <w:sz w:val="16"/>
                <w:szCs w:val="16"/>
              </w:rPr>
            </w:pPr>
          </w:p>
        </w:tc>
        <w:tc>
          <w:tcPr>
            <w:tcW w:w="1863" w:type="dxa"/>
            <w:vMerge/>
          </w:tcPr>
          <w:p w14:paraId="225DCCE6" w14:textId="77777777" w:rsidR="00345055" w:rsidRPr="00A03C72" w:rsidRDefault="00345055" w:rsidP="0040037A">
            <w:pPr>
              <w:rPr>
                <w:rFonts w:cs="Times New Roman"/>
                <w:sz w:val="16"/>
                <w:szCs w:val="16"/>
              </w:rPr>
            </w:pPr>
          </w:p>
        </w:tc>
        <w:tc>
          <w:tcPr>
            <w:tcW w:w="3960" w:type="dxa"/>
          </w:tcPr>
          <w:p w14:paraId="038A5CEA" w14:textId="77777777" w:rsidR="00345055" w:rsidRPr="00A03C72" w:rsidRDefault="00345055" w:rsidP="0040037A">
            <w:pPr>
              <w:rPr>
                <w:rFonts w:cs="Times New Roman"/>
                <w:sz w:val="16"/>
                <w:szCs w:val="16"/>
              </w:rPr>
            </w:pPr>
            <w:r w:rsidRPr="00A03C72">
              <w:rPr>
                <w:rFonts w:cs="Times New Roman"/>
                <w:sz w:val="16"/>
                <w:szCs w:val="16"/>
              </w:rPr>
              <w:t>Crated sows</w:t>
            </w:r>
            <w:r w:rsidRPr="00A03C72">
              <w:rPr>
                <w:rFonts w:cs="Times New Roman"/>
                <w:sz w:val="16"/>
                <w:szCs w:val="16"/>
                <w:vertAlign w:val="superscript"/>
              </w:rPr>
              <w:t>a</w:t>
            </w:r>
          </w:p>
        </w:tc>
        <w:tc>
          <w:tcPr>
            <w:tcW w:w="1980" w:type="dxa"/>
          </w:tcPr>
          <w:p w14:paraId="6E1B29D0" w14:textId="77777777" w:rsidR="00345055" w:rsidRPr="00A03C72" w:rsidRDefault="00345055" w:rsidP="0040037A">
            <w:pPr>
              <w:rPr>
                <w:rFonts w:cs="Times New Roman"/>
                <w:sz w:val="16"/>
                <w:szCs w:val="16"/>
                <w:lang w:val="en-BZ"/>
              </w:rPr>
            </w:pPr>
            <w:r w:rsidRPr="00A03C72">
              <w:rPr>
                <w:rFonts w:cs="Times New Roman"/>
                <w:sz w:val="16"/>
                <w:szCs w:val="16"/>
                <w:lang w:val="en-BZ"/>
              </w:rPr>
              <w:t>Included</w:t>
            </w:r>
          </w:p>
        </w:tc>
      </w:tr>
      <w:tr w:rsidR="00A03C72" w:rsidRPr="00A03C72" w14:paraId="40B58DFB" w14:textId="77777777" w:rsidTr="008F0F5A">
        <w:tc>
          <w:tcPr>
            <w:tcW w:w="1642" w:type="dxa"/>
            <w:vMerge/>
          </w:tcPr>
          <w:p w14:paraId="1E025A0B" w14:textId="77777777" w:rsidR="00345055" w:rsidRPr="00A03C72" w:rsidRDefault="00345055" w:rsidP="0040037A">
            <w:pPr>
              <w:rPr>
                <w:rFonts w:cs="Times New Roman"/>
                <w:sz w:val="16"/>
                <w:szCs w:val="16"/>
              </w:rPr>
            </w:pPr>
          </w:p>
        </w:tc>
        <w:tc>
          <w:tcPr>
            <w:tcW w:w="1863" w:type="dxa"/>
            <w:vMerge/>
          </w:tcPr>
          <w:p w14:paraId="5B450BD8" w14:textId="77777777" w:rsidR="00345055" w:rsidRPr="00A03C72" w:rsidRDefault="00345055" w:rsidP="0040037A">
            <w:pPr>
              <w:rPr>
                <w:rFonts w:cs="Times New Roman"/>
                <w:sz w:val="16"/>
                <w:szCs w:val="16"/>
              </w:rPr>
            </w:pPr>
          </w:p>
        </w:tc>
        <w:tc>
          <w:tcPr>
            <w:tcW w:w="3960" w:type="dxa"/>
          </w:tcPr>
          <w:p w14:paraId="02E451FC" w14:textId="77777777" w:rsidR="00345055" w:rsidRPr="00A03C72" w:rsidRDefault="00345055" w:rsidP="00AA09D1">
            <w:pPr>
              <w:rPr>
                <w:rFonts w:cs="Times New Roman"/>
                <w:sz w:val="16"/>
                <w:szCs w:val="16"/>
              </w:rPr>
            </w:pPr>
            <w:r w:rsidRPr="00A03C72">
              <w:rPr>
                <w:rFonts w:cs="Times New Roman"/>
                <w:sz w:val="16"/>
                <w:szCs w:val="16"/>
              </w:rPr>
              <w:t>Limited ventilation for pigs, ammonia smell and dusty air (McGlone 2013; Boogaard et al. 2011)</w:t>
            </w:r>
          </w:p>
        </w:tc>
        <w:tc>
          <w:tcPr>
            <w:tcW w:w="1980" w:type="dxa"/>
          </w:tcPr>
          <w:p w14:paraId="0C29F556" w14:textId="77777777" w:rsidR="00345055" w:rsidRPr="00A03C72" w:rsidRDefault="00345055" w:rsidP="005C60C3">
            <w:pPr>
              <w:rPr>
                <w:rFonts w:cs="Times New Roman"/>
                <w:sz w:val="16"/>
                <w:szCs w:val="16"/>
                <w:lang w:val="en-BZ"/>
              </w:rPr>
            </w:pPr>
            <w:r w:rsidRPr="00A03C72">
              <w:rPr>
                <w:rFonts w:cs="Times New Roman"/>
                <w:sz w:val="16"/>
                <w:szCs w:val="16"/>
                <w:lang w:val="en-BZ"/>
              </w:rPr>
              <w:t>Not included as no data were found</w:t>
            </w:r>
          </w:p>
        </w:tc>
      </w:tr>
      <w:tr w:rsidR="00A03C72" w:rsidRPr="00A03C72" w14:paraId="54D81DCB" w14:textId="77777777" w:rsidTr="008F0F5A">
        <w:tc>
          <w:tcPr>
            <w:tcW w:w="1642" w:type="dxa"/>
            <w:vMerge/>
          </w:tcPr>
          <w:p w14:paraId="1014A753" w14:textId="77777777" w:rsidR="00345055" w:rsidRPr="00A03C72" w:rsidRDefault="00345055" w:rsidP="0040037A">
            <w:pPr>
              <w:rPr>
                <w:rFonts w:cs="Times New Roman"/>
                <w:sz w:val="16"/>
                <w:szCs w:val="16"/>
              </w:rPr>
            </w:pPr>
          </w:p>
        </w:tc>
        <w:tc>
          <w:tcPr>
            <w:tcW w:w="1863" w:type="dxa"/>
            <w:vMerge/>
          </w:tcPr>
          <w:p w14:paraId="0363DAD8" w14:textId="77777777" w:rsidR="00345055" w:rsidRPr="00A03C72" w:rsidRDefault="00345055" w:rsidP="0040037A">
            <w:pPr>
              <w:rPr>
                <w:rFonts w:cs="Times New Roman"/>
                <w:sz w:val="16"/>
                <w:szCs w:val="16"/>
              </w:rPr>
            </w:pPr>
          </w:p>
        </w:tc>
        <w:tc>
          <w:tcPr>
            <w:tcW w:w="3960" w:type="dxa"/>
          </w:tcPr>
          <w:p w14:paraId="28CF5315" w14:textId="77777777" w:rsidR="00345055" w:rsidRPr="00A03C72" w:rsidRDefault="00345055" w:rsidP="00AA09D1">
            <w:pPr>
              <w:rPr>
                <w:rFonts w:cs="Times New Roman"/>
                <w:sz w:val="16"/>
                <w:szCs w:val="16"/>
              </w:rPr>
            </w:pPr>
            <w:r w:rsidRPr="00A03C72">
              <w:rPr>
                <w:rFonts w:cs="Times New Roman"/>
                <w:sz w:val="16"/>
                <w:szCs w:val="16"/>
              </w:rPr>
              <w:t>Unrest among the animals (Boogaard et al. 2011)</w:t>
            </w:r>
          </w:p>
        </w:tc>
        <w:tc>
          <w:tcPr>
            <w:tcW w:w="1980" w:type="dxa"/>
          </w:tcPr>
          <w:p w14:paraId="34B31277" w14:textId="77777777" w:rsidR="00345055" w:rsidRPr="00A03C72" w:rsidRDefault="00345055" w:rsidP="005C60C3">
            <w:pPr>
              <w:rPr>
                <w:rFonts w:cs="Times New Roman"/>
                <w:sz w:val="16"/>
                <w:szCs w:val="16"/>
                <w:lang w:val="en-BZ"/>
              </w:rPr>
            </w:pPr>
            <w:r w:rsidRPr="00A03C72">
              <w:rPr>
                <w:rFonts w:cs="Times New Roman"/>
                <w:sz w:val="16"/>
                <w:szCs w:val="16"/>
                <w:lang w:val="en-BZ"/>
              </w:rPr>
              <w:t>Not included as no data were found</w:t>
            </w:r>
          </w:p>
        </w:tc>
      </w:tr>
      <w:tr w:rsidR="00A03C72" w:rsidRPr="00A03C72" w14:paraId="21B95906" w14:textId="77777777" w:rsidTr="008F0F5A">
        <w:trPr>
          <w:trHeight w:val="260"/>
        </w:trPr>
        <w:tc>
          <w:tcPr>
            <w:tcW w:w="1642" w:type="dxa"/>
            <w:vMerge/>
          </w:tcPr>
          <w:p w14:paraId="01FBE84A" w14:textId="77777777" w:rsidR="00345055" w:rsidRPr="00A03C72" w:rsidRDefault="00345055" w:rsidP="0040037A">
            <w:pPr>
              <w:rPr>
                <w:rFonts w:cs="Times New Roman"/>
                <w:sz w:val="16"/>
                <w:szCs w:val="16"/>
              </w:rPr>
            </w:pPr>
          </w:p>
        </w:tc>
        <w:tc>
          <w:tcPr>
            <w:tcW w:w="1863" w:type="dxa"/>
            <w:vMerge/>
          </w:tcPr>
          <w:p w14:paraId="380B15CE" w14:textId="77777777" w:rsidR="00345055" w:rsidRPr="00A03C72" w:rsidRDefault="00345055" w:rsidP="0040037A">
            <w:pPr>
              <w:rPr>
                <w:rFonts w:cs="Times New Roman"/>
                <w:sz w:val="16"/>
                <w:szCs w:val="16"/>
              </w:rPr>
            </w:pPr>
          </w:p>
        </w:tc>
        <w:tc>
          <w:tcPr>
            <w:tcW w:w="3960" w:type="dxa"/>
          </w:tcPr>
          <w:p w14:paraId="1C505F26" w14:textId="77777777" w:rsidR="00345055" w:rsidRPr="00A03C72" w:rsidRDefault="00345055" w:rsidP="00643BA3">
            <w:pPr>
              <w:rPr>
                <w:rFonts w:cs="Times New Roman"/>
                <w:sz w:val="16"/>
                <w:szCs w:val="16"/>
              </w:rPr>
            </w:pPr>
            <w:r w:rsidRPr="00A03C72">
              <w:rPr>
                <w:rFonts w:cs="Times New Roman"/>
                <w:sz w:val="16"/>
                <w:szCs w:val="16"/>
              </w:rPr>
              <w:t xml:space="preserve">Dirt in the feeding troughs (Boogaard et al. 2011) </w:t>
            </w:r>
          </w:p>
        </w:tc>
        <w:tc>
          <w:tcPr>
            <w:tcW w:w="1980" w:type="dxa"/>
          </w:tcPr>
          <w:p w14:paraId="525F0115" w14:textId="77777777" w:rsidR="00345055" w:rsidRPr="00A03C72" w:rsidRDefault="00345055" w:rsidP="005C60C3">
            <w:pPr>
              <w:rPr>
                <w:rFonts w:cs="Times New Roman"/>
                <w:sz w:val="16"/>
                <w:szCs w:val="16"/>
              </w:rPr>
            </w:pPr>
            <w:r w:rsidRPr="00A03C72">
              <w:rPr>
                <w:rFonts w:cs="Times New Roman"/>
                <w:sz w:val="16"/>
                <w:szCs w:val="16"/>
                <w:lang w:val="en-BZ"/>
              </w:rPr>
              <w:t>Not included as no data were found</w:t>
            </w:r>
          </w:p>
        </w:tc>
      </w:tr>
      <w:tr w:rsidR="00A03C72" w:rsidRPr="00A03C72" w14:paraId="050EAA68" w14:textId="77777777" w:rsidTr="008F0F5A">
        <w:trPr>
          <w:trHeight w:val="440"/>
        </w:trPr>
        <w:tc>
          <w:tcPr>
            <w:tcW w:w="1642" w:type="dxa"/>
            <w:vMerge/>
          </w:tcPr>
          <w:p w14:paraId="5E98FF37" w14:textId="77777777" w:rsidR="00345055" w:rsidRPr="00A03C72" w:rsidRDefault="00345055" w:rsidP="0040037A">
            <w:pPr>
              <w:rPr>
                <w:rFonts w:cs="Times New Roman"/>
                <w:sz w:val="16"/>
                <w:szCs w:val="16"/>
              </w:rPr>
            </w:pPr>
          </w:p>
        </w:tc>
        <w:tc>
          <w:tcPr>
            <w:tcW w:w="1863" w:type="dxa"/>
            <w:vMerge/>
          </w:tcPr>
          <w:p w14:paraId="2E83B820" w14:textId="77777777" w:rsidR="00345055" w:rsidRPr="00A03C72" w:rsidRDefault="00345055" w:rsidP="0040037A">
            <w:pPr>
              <w:rPr>
                <w:rFonts w:cs="Times New Roman"/>
                <w:sz w:val="16"/>
                <w:szCs w:val="16"/>
              </w:rPr>
            </w:pPr>
          </w:p>
        </w:tc>
        <w:tc>
          <w:tcPr>
            <w:tcW w:w="3960" w:type="dxa"/>
          </w:tcPr>
          <w:p w14:paraId="0E3B609F" w14:textId="77777777" w:rsidR="00345055" w:rsidRPr="00A03C72" w:rsidRDefault="00345055" w:rsidP="00643BA3">
            <w:pPr>
              <w:rPr>
                <w:rFonts w:cs="Times New Roman"/>
                <w:sz w:val="16"/>
                <w:szCs w:val="16"/>
              </w:rPr>
            </w:pPr>
            <w:r w:rsidRPr="00A03C72">
              <w:rPr>
                <w:rFonts w:cs="Times New Roman"/>
                <w:sz w:val="16"/>
                <w:szCs w:val="16"/>
              </w:rPr>
              <w:t>Low access to water and little space around the drinking water (Boogaard et al. 2011)</w:t>
            </w:r>
          </w:p>
        </w:tc>
        <w:tc>
          <w:tcPr>
            <w:tcW w:w="1980" w:type="dxa"/>
          </w:tcPr>
          <w:p w14:paraId="16F661B2" w14:textId="77777777" w:rsidR="00345055" w:rsidRPr="00A03C72" w:rsidRDefault="00345055" w:rsidP="005C60C3">
            <w:pPr>
              <w:rPr>
                <w:rFonts w:cs="Times New Roman"/>
                <w:sz w:val="16"/>
                <w:szCs w:val="16"/>
                <w:lang w:val="en-BZ"/>
              </w:rPr>
            </w:pPr>
            <w:r w:rsidRPr="00A03C72">
              <w:rPr>
                <w:rFonts w:cs="Times New Roman"/>
                <w:sz w:val="16"/>
                <w:szCs w:val="16"/>
                <w:lang w:val="en-BZ"/>
              </w:rPr>
              <w:t>Not included as no data were found</w:t>
            </w:r>
          </w:p>
        </w:tc>
      </w:tr>
      <w:tr w:rsidR="00A03C72" w:rsidRPr="00A03C72" w14:paraId="487621C6" w14:textId="77777777" w:rsidTr="008F0F5A">
        <w:tc>
          <w:tcPr>
            <w:tcW w:w="1642" w:type="dxa"/>
            <w:vMerge/>
          </w:tcPr>
          <w:p w14:paraId="1EAC08DD" w14:textId="77777777" w:rsidR="00772E90" w:rsidRPr="00A03C72" w:rsidRDefault="00772E90" w:rsidP="004C58D8">
            <w:pPr>
              <w:rPr>
                <w:rFonts w:cs="Times New Roman"/>
                <w:sz w:val="16"/>
                <w:szCs w:val="16"/>
              </w:rPr>
            </w:pPr>
          </w:p>
        </w:tc>
        <w:tc>
          <w:tcPr>
            <w:tcW w:w="1863" w:type="dxa"/>
            <w:vMerge w:val="restart"/>
          </w:tcPr>
          <w:p w14:paraId="48DCB8C9" w14:textId="77777777" w:rsidR="00772E90" w:rsidRPr="00A03C72" w:rsidRDefault="00484AC3" w:rsidP="004C58D8">
            <w:pPr>
              <w:rPr>
                <w:rFonts w:cs="Times New Roman"/>
                <w:sz w:val="16"/>
                <w:szCs w:val="16"/>
              </w:rPr>
            </w:pPr>
            <w:r w:rsidRPr="00A03C72">
              <w:rPr>
                <w:rFonts w:cs="Times New Roman"/>
                <w:bCs/>
                <w:sz w:val="16"/>
                <w:szCs w:val="16"/>
              </w:rPr>
              <w:t>Possibility to express natural behavior</w:t>
            </w:r>
            <w:r w:rsidR="00473D8F" w:rsidRPr="00A03C72">
              <w:rPr>
                <w:rFonts w:cs="Times New Roman"/>
                <w:bCs/>
                <w:sz w:val="16"/>
                <w:szCs w:val="16"/>
                <w:vertAlign w:val="superscript"/>
              </w:rPr>
              <w:t>a</w:t>
            </w:r>
            <w:r w:rsidRPr="00A03C72">
              <w:rPr>
                <w:rFonts w:cs="Times New Roman"/>
                <w:b/>
                <w:bCs/>
                <w:sz w:val="16"/>
                <w:szCs w:val="16"/>
              </w:rPr>
              <w:t xml:space="preserve">    </w:t>
            </w:r>
          </w:p>
        </w:tc>
        <w:tc>
          <w:tcPr>
            <w:tcW w:w="3960" w:type="dxa"/>
          </w:tcPr>
          <w:p w14:paraId="56A9E131" w14:textId="77777777" w:rsidR="00772E90" w:rsidRPr="00A03C72" w:rsidRDefault="00772E90" w:rsidP="00643BA3">
            <w:pPr>
              <w:rPr>
                <w:rFonts w:cs="Times New Roman"/>
                <w:sz w:val="16"/>
                <w:szCs w:val="16"/>
              </w:rPr>
            </w:pPr>
            <w:r w:rsidRPr="00A03C72">
              <w:rPr>
                <w:rFonts w:cs="Times New Roman"/>
                <w:sz w:val="16"/>
                <w:szCs w:val="16"/>
              </w:rPr>
              <w:t>Absence of roughage (Boogaard et al</w:t>
            </w:r>
            <w:r w:rsidR="00643BA3" w:rsidRPr="00A03C72">
              <w:rPr>
                <w:rFonts w:cs="Times New Roman"/>
                <w:sz w:val="16"/>
                <w:szCs w:val="16"/>
              </w:rPr>
              <w:t>.</w:t>
            </w:r>
            <w:r w:rsidRPr="00A03C72">
              <w:rPr>
                <w:rFonts w:cs="Times New Roman"/>
                <w:sz w:val="16"/>
                <w:szCs w:val="16"/>
              </w:rPr>
              <w:t xml:space="preserve"> 2011)</w:t>
            </w:r>
          </w:p>
        </w:tc>
        <w:tc>
          <w:tcPr>
            <w:tcW w:w="1980" w:type="dxa"/>
          </w:tcPr>
          <w:p w14:paraId="4E30FD66" w14:textId="77777777" w:rsidR="00772E90" w:rsidRPr="00A03C72" w:rsidRDefault="00772E90" w:rsidP="004C58D8">
            <w:pPr>
              <w:rPr>
                <w:rFonts w:cs="Times New Roman"/>
                <w:sz w:val="16"/>
                <w:szCs w:val="16"/>
                <w:lang w:val="en-BZ"/>
              </w:rPr>
            </w:pPr>
            <w:r w:rsidRPr="00A03C72">
              <w:rPr>
                <w:rFonts w:cs="Times New Roman"/>
                <w:sz w:val="16"/>
                <w:szCs w:val="16"/>
                <w:lang w:val="en-BZ"/>
              </w:rPr>
              <w:t>Included</w:t>
            </w:r>
          </w:p>
        </w:tc>
      </w:tr>
      <w:tr w:rsidR="00A03C72" w:rsidRPr="00A03C72" w14:paraId="60F1F595" w14:textId="77777777" w:rsidTr="008F0F5A">
        <w:tc>
          <w:tcPr>
            <w:tcW w:w="1642" w:type="dxa"/>
            <w:vMerge/>
          </w:tcPr>
          <w:p w14:paraId="76FA7C19" w14:textId="77777777" w:rsidR="00772E90" w:rsidRPr="00A03C72" w:rsidRDefault="00772E90" w:rsidP="004C58D8">
            <w:pPr>
              <w:rPr>
                <w:rFonts w:cs="Times New Roman"/>
                <w:sz w:val="16"/>
                <w:szCs w:val="16"/>
              </w:rPr>
            </w:pPr>
          </w:p>
        </w:tc>
        <w:tc>
          <w:tcPr>
            <w:tcW w:w="1863" w:type="dxa"/>
            <w:vMerge/>
          </w:tcPr>
          <w:p w14:paraId="0277BCC1" w14:textId="77777777" w:rsidR="00772E90" w:rsidRPr="00A03C72" w:rsidRDefault="00772E90" w:rsidP="004C58D8">
            <w:pPr>
              <w:rPr>
                <w:rFonts w:cs="Times New Roman"/>
                <w:sz w:val="16"/>
                <w:szCs w:val="16"/>
              </w:rPr>
            </w:pPr>
          </w:p>
        </w:tc>
        <w:tc>
          <w:tcPr>
            <w:tcW w:w="3960" w:type="dxa"/>
          </w:tcPr>
          <w:p w14:paraId="4690DA5B" w14:textId="77777777" w:rsidR="00772E90" w:rsidRPr="00A03C72" w:rsidRDefault="00772E90" w:rsidP="00C2214B">
            <w:pPr>
              <w:rPr>
                <w:rFonts w:cs="Times New Roman"/>
                <w:sz w:val="16"/>
                <w:szCs w:val="16"/>
              </w:rPr>
            </w:pPr>
            <w:r w:rsidRPr="00A03C72">
              <w:rPr>
                <w:rFonts w:cs="Times New Roman"/>
                <w:sz w:val="16"/>
                <w:szCs w:val="16"/>
              </w:rPr>
              <w:t xml:space="preserve">Evidence of tail biting (Sinisalo et al. 2012; Walker and Bilkei 2006; Valros et al. 2004) </w:t>
            </w:r>
          </w:p>
        </w:tc>
        <w:tc>
          <w:tcPr>
            <w:tcW w:w="1980" w:type="dxa"/>
          </w:tcPr>
          <w:p w14:paraId="3E15AF46" w14:textId="77777777" w:rsidR="00772E90" w:rsidRPr="00A03C72" w:rsidRDefault="00772E90" w:rsidP="004C58D8">
            <w:pPr>
              <w:rPr>
                <w:rFonts w:cs="Times New Roman"/>
                <w:sz w:val="16"/>
                <w:szCs w:val="16"/>
              </w:rPr>
            </w:pPr>
            <w:r w:rsidRPr="00A03C72">
              <w:rPr>
                <w:rFonts w:cs="Times New Roman"/>
                <w:sz w:val="16"/>
                <w:szCs w:val="16"/>
              </w:rPr>
              <w:t>Included</w:t>
            </w:r>
          </w:p>
        </w:tc>
      </w:tr>
      <w:tr w:rsidR="00A03C72" w:rsidRPr="00A03C72" w14:paraId="3993F9E8" w14:textId="77777777" w:rsidTr="008F0F5A">
        <w:tc>
          <w:tcPr>
            <w:tcW w:w="1642" w:type="dxa"/>
            <w:vMerge/>
          </w:tcPr>
          <w:p w14:paraId="3D673736" w14:textId="77777777" w:rsidR="00772E90" w:rsidRPr="00A03C72" w:rsidRDefault="00772E90" w:rsidP="004C58D8">
            <w:pPr>
              <w:rPr>
                <w:rFonts w:cs="Times New Roman"/>
                <w:sz w:val="16"/>
                <w:szCs w:val="16"/>
              </w:rPr>
            </w:pPr>
          </w:p>
        </w:tc>
        <w:tc>
          <w:tcPr>
            <w:tcW w:w="1863" w:type="dxa"/>
            <w:vMerge/>
          </w:tcPr>
          <w:p w14:paraId="3BBDE38A" w14:textId="77777777" w:rsidR="00772E90" w:rsidRPr="00A03C72" w:rsidRDefault="00772E90" w:rsidP="004C58D8">
            <w:pPr>
              <w:rPr>
                <w:rFonts w:cs="Times New Roman"/>
                <w:sz w:val="16"/>
                <w:szCs w:val="16"/>
              </w:rPr>
            </w:pPr>
          </w:p>
        </w:tc>
        <w:tc>
          <w:tcPr>
            <w:tcW w:w="3960" w:type="dxa"/>
          </w:tcPr>
          <w:p w14:paraId="7ECF0590" w14:textId="77777777" w:rsidR="00772E90" w:rsidRPr="00A03C72" w:rsidRDefault="00772E90" w:rsidP="00643BA3">
            <w:pPr>
              <w:rPr>
                <w:rFonts w:cs="Times New Roman"/>
                <w:sz w:val="16"/>
                <w:szCs w:val="16"/>
              </w:rPr>
            </w:pPr>
            <w:r w:rsidRPr="00A03C72">
              <w:rPr>
                <w:rFonts w:cs="Times New Roman"/>
                <w:sz w:val="16"/>
                <w:szCs w:val="16"/>
              </w:rPr>
              <w:t>Possibility to express natural behavior - rooting, and lying in the mud (Boogaard et al. 2011)</w:t>
            </w:r>
          </w:p>
        </w:tc>
        <w:tc>
          <w:tcPr>
            <w:tcW w:w="1980" w:type="dxa"/>
          </w:tcPr>
          <w:p w14:paraId="67155CBF" w14:textId="77777777" w:rsidR="00772E90" w:rsidRPr="00A03C72" w:rsidRDefault="00772E90" w:rsidP="004C58D8">
            <w:pPr>
              <w:rPr>
                <w:rFonts w:cs="Times New Roman"/>
                <w:sz w:val="16"/>
                <w:szCs w:val="16"/>
              </w:rPr>
            </w:pPr>
            <w:r w:rsidRPr="00A03C72">
              <w:rPr>
                <w:rFonts w:cs="Times New Roman"/>
                <w:sz w:val="16"/>
                <w:szCs w:val="16"/>
              </w:rPr>
              <w:t>Included</w:t>
            </w:r>
          </w:p>
        </w:tc>
      </w:tr>
      <w:tr w:rsidR="00A03C72" w:rsidRPr="00A03C72" w14:paraId="4B904FC5" w14:textId="77777777" w:rsidTr="008F0F5A">
        <w:tc>
          <w:tcPr>
            <w:tcW w:w="1642" w:type="dxa"/>
            <w:vMerge/>
          </w:tcPr>
          <w:p w14:paraId="7CE7100B" w14:textId="77777777" w:rsidR="004C58D8" w:rsidRPr="00A03C72" w:rsidRDefault="004C58D8" w:rsidP="004C58D8">
            <w:pPr>
              <w:rPr>
                <w:rFonts w:cs="Times New Roman"/>
                <w:sz w:val="16"/>
                <w:szCs w:val="16"/>
              </w:rPr>
            </w:pPr>
          </w:p>
        </w:tc>
        <w:tc>
          <w:tcPr>
            <w:tcW w:w="1863" w:type="dxa"/>
            <w:vMerge w:val="restart"/>
          </w:tcPr>
          <w:p w14:paraId="475F833C" w14:textId="77777777" w:rsidR="004C58D8" w:rsidRPr="00A03C72" w:rsidRDefault="00484AC3" w:rsidP="004C58D8">
            <w:pPr>
              <w:rPr>
                <w:rFonts w:cs="Times New Roman"/>
                <w:sz w:val="16"/>
                <w:szCs w:val="16"/>
              </w:rPr>
            </w:pPr>
            <w:r w:rsidRPr="00A03C72">
              <w:rPr>
                <w:rFonts w:cs="Times New Roman"/>
                <w:bCs/>
                <w:sz w:val="16"/>
                <w:szCs w:val="16"/>
              </w:rPr>
              <w:t>Free from fear, pain and injuries</w:t>
            </w:r>
            <w:r w:rsidR="00473D8F" w:rsidRPr="00A03C72">
              <w:rPr>
                <w:rFonts w:cs="Times New Roman"/>
                <w:bCs/>
                <w:sz w:val="16"/>
                <w:szCs w:val="16"/>
                <w:vertAlign w:val="superscript"/>
              </w:rPr>
              <w:t>a</w:t>
            </w:r>
            <w:r w:rsidRPr="00A03C72">
              <w:rPr>
                <w:rFonts w:cs="Times New Roman"/>
                <w:b/>
                <w:bCs/>
                <w:sz w:val="16"/>
                <w:szCs w:val="16"/>
              </w:rPr>
              <w:t xml:space="preserve"> </w:t>
            </w:r>
          </w:p>
        </w:tc>
        <w:tc>
          <w:tcPr>
            <w:tcW w:w="3960" w:type="dxa"/>
          </w:tcPr>
          <w:p w14:paraId="363A7DC6" w14:textId="77777777" w:rsidR="004C58D8" w:rsidRPr="00A03C72" w:rsidRDefault="004C58D8" w:rsidP="00643BA3">
            <w:pPr>
              <w:rPr>
                <w:rFonts w:cs="Times New Roman"/>
                <w:sz w:val="16"/>
                <w:szCs w:val="16"/>
              </w:rPr>
            </w:pPr>
            <w:r w:rsidRPr="00A03C72">
              <w:rPr>
                <w:rFonts w:cs="Times New Roman"/>
                <w:sz w:val="16"/>
                <w:szCs w:val="16"/>
              </w:rPr>
              <w:t>Scared, stressed, injured and ill animals (Boogaard et al. 2011)</w:t>
            </w:r>
          </w:p>
        </w:tc>
        <w:tc>
          <w:tcPr>
            <w:tcW w:w="1980" w:type="dxa"/>
          </w:tcPr>
          <w:p w14:paraId="7CF7DAC2" w14:textId="77777777" w:rsidR="004C58D8" w:rsidRPr="00A03C72" w:rsidRDefault="004C58D8" w:rsidP="004C58D8">
            <w:pPr>
              <w:rPr>
                <w:rFonts w:cs="Times New Roman"/>
                <w:sz w:val="16"/>
                <w:szCs w:val="16"/>
              </w:rPr>
            </w:pPr>
            <w:r w:rsidRPr="00A03C72">
              <w:rPr>
                <w:rFonts w:cs="Times New Roman"/>
                <w:sz w:val="16"/>
                <w:szCs w:val="16"/>
              </w:rPr>
              <w:t>Included</w:t>
            </w:r>
          </w:p>
        </w:tc>
      </w:tr>
      <w:tr w:rsidR="00A03C72" w:rsidRPr="00A03C72" w14:paraId="121B177D" w14:textId="77777777" w:rsidTr="008F0F5A">
        <w:tc>
          <w:tcPr>
            <w:tcW w:w="1642" w:type="dxa"/>
            <w:vMerge/>
          </w:tcPr>
          <w:p w14:paraId="7A5105D0" w14:textId="77777777" w:rsidR="004C58D8" w:rsidRPr="00A03C72" w:rsidRDefault="004C58D8" w:rsidP="004C58D8">
            <w:pPr>
              <w:rPr>
                <w:rFonts w:cs="Times New Roman"/>
                <w:sz w:val="16"/>
                <w:szCs w:val="16"/>
              </w:rPr>
            </w:pPr>
          </w:p>
        </w:tc>
        <w:tc>
          <w:tcPr>
            <w:tcW w:w="1863" w:type="dxa"/>
            <w:vMerge/>
          </w:tcPr>
          <w:p w14:paraId="1159072F" w14:textId="77777777" w:rsidR="004C58D8" w:rsidRPr="00A03C72" w:rsidRDefault="004C58D8" w:rsidP="004C58D8">
            <w:pPr>
              <w:rPr>
                <w:rFonts w:cs="Times New Roman"/>
                <w:sz w:val="16"/>
                <w:szCs w:val="16"/>
              </w:rPr>
            </w:pPr>
          </w:p>
        </w:tc>
        <w:tc>
          <w:tcPr>
            <w:tcW w:w="3960" w:type="dxa"/>
          </w:tcPr>
          <w:p w14:paraId="1F754B0D" w14:textId="77777777" w:rsidR="004C58D8" w:rsidRPr="00A03C72" w:rsidRDefault="004C58D8" w:rsidP="004C58D8">
            <w:pPr>
              <w:rPr>
                <w:rFonts w:cs="Times New Roman"/>
                <w:sz w:val="16"/>
                <w:szCs w:val="16"/>
              </w:rPr>
            </w:pPr>
            <w:r w:rsidRPr="00A03C72">
              <w:rPr>
                <w:rFonts w:cs="Times New Roman"/>
                <w:sz w:val="16"/>
                <w:szCs w:val="16"/>
              </w:rPr>
              <w:t>Pain and suffering from sectioning of teeth (Pedersen 2017; Boogaard et al. 2011)</w:t>
            </w:r>
          </w:p>
          <w:p w14:paraId="71CCF54E" w14:textId="77777777" w:rsidR="004C58D8" w:rsidRPr="00A03C72" w:rsidRDefault="004C58D8" w:rsidP="00643BA3">
            <w:pPr>
              <w:rPr>
                <w:rFonts w:cs="Times New Roman"/>
                <w:sz w:val="16"/>
                <w:szCs w:val="16"/>
              </w:rPr>
            </w:pPr>
            <w:r w:rsidRPr="00A03C72">
              <w:rPr>
                <w:rFonts w:cs="Times New Roman"/>
                <w:sz w:val="16"/>
                <w:szCs w:val="16"/>
              </w:rPr>
              <w:t>Mental (Fear, anxiety and pain) (Bergstra et al. 2016; Boogaard et al. 2011)</w:t>
            </w:r>
          </w:p>
        </w:tc>
        <w:tc>
          <w:tcPr>
            <w:tcW w:w="1980" w:type="dxa"/>
            <w:shd w:val="clear" w:color="auto" w:fill="auto"/>
          </w:tcPr>
          <w:p w14:paraId="5EEBAB64" w14:textId="77777777" w:rsidR="004C58D8" w:rsidRPr="00A03C72" w:rsidRDefault="004C58D8" w:rsidP="00283A6C">
            <w:pPr>
              <w:rPr>
                <w:rFonts w:cs="Times New Roman"/>
                <w:sz w:val="16"/>
                <w:szCs w:val="16"/>
              </w:rPr>
            </w:pPr>
            <w:r w:rsidRPr="00A03C72">
              <w:rPr>
                <w:rFonts w:cs="Times New Roman"/>
                <w:sz w:val="16"/>
                <w:szCs w:val="16"/>
                <w:lang w:val="en-BZ"/>
              </w:rPr>
              <w:t>Not included as no data w</w:t>
            </w:r>
            <w:r w:rsidR="005C60C3" w:rsidRPr="00A03C72">
              <w:rPr>
                <w:rFonts w:cs="Times New Roman"/>
                <w:sz w:val="16"/>
                <w:szCs w:val="16"/>
                <w:lang w:val="en-BZ"/>
              </w:rPr>
              <w:t xml:space="preserve">ere </w:t>
            </w:r>
            <w:r w:rsidRPr="00A03C72">
              <w:rPr>
                <w:rFonts w:cs="Times New Roman"/>
                <w:sz w:val="16"/>
                <w:szCs w:val="16"/>
                <w:lang w:val="en-BZ"/>
              </w:rPr>
              <w:t xml:space="preserve">found on prevalence of fear, anxiety and pain </w:t>
            </w:r>
          </w:p>
        </w:tc>
      </w:tr>
      <w:tr w:rsidR="00A03C72" w:rsidRPr="00A03C72" w14:paraId="018A429B" w14:textId="77777777" w:rsidTr="008F0F5A">
        <w:tc>
          <w:tcPr>
            <w:tcW w:w="1642" w:type="dxa"/>
            <w:vMerge/>
          </w:tcPr>
          <w:p w14:paraId="3460C910" w14:textId="77777777" w:rsidR="004C58D8" w:rsidRPr="00A03C72" w:rsidRDefault="004C58D8" w:rsidP="004C58D8">
            <w:pPr>
              <w:rPr>
                <w:rFonts w:cs="Times New Roman"/>
                <w:sz w:val="16"/>
                <w:szCs w:val="16"/>
              </w:rPr>
            </w:pPr>
          </w:p>
        </w:tc>
        <w:tc>
          <w:tcPr>
            <w:tcW w:w="1863" w:type="dxa"/>
            <w:vMerge/>
          </w:tcPr>
          <w:p w14:paraId="000E3C90" w14:textId="77777777" w:rsidR="004C58D8" w:rsidRPr="00A03C72" w:rsidRDefault="004C58D8" w:rsidP="004C58D8">
            <w:pPr>
              <w:rPr>
                <w:rFonts w:cs="Times New Roman"/>
                <w:sz w:val="16"/>
                <w:szCs w:val="16"/>
              </w:rPr>
            </w:pPr>
          </w:p>
        </w:tc>
        <w:tc>
          <w:tcPr>
            <w:tcW w:w="3960" w:type="dxa"/>
          </w:tcPr>
          <w:p w14:paraId="3D361A4F" w14:textId="77777777" w:rsidR="004C58D8" w:rsidRPr="00A03C72" w:rsidRDefault="004C58D8" w:rsidP="00643BA3">
            <w:pPr>
              <w:rPr>
                <w:rFonts w:cs="Times New Roman"/>
                <w:sz w:val="16"/>
                <w:szCs w:val="16"/>
              </w:rPr>
            </w:pPr>
            <w:r w:rsidRPr="00A03C72">
              <w:rPr>
                <w:rFonts w:cs="Times New Roman"/>
                <w:sz w:val="16"/>
                <w:szCs w:val="16"/>
              </w:rPr>
              <w:t>Euthanasia (Bergstra et al. 2016)</w:t>
            </w:r>
          </w:p>
        </w:tc>
        <w:tc>
          <w:tcPr>
            <w:tcW w:w="1980" w:type="dxa"/>
          </w:tcPr>
          <w:p w14:paraId="5F9C12CE" w14:textId="77777777" w:rsidR="004C58D8" w:rsidRPr="00A03C72" w:rsidRDefault="004C58D8" w:rsidP="004C58D8">
            <w:pPr>
              <w:rPr>
                <w:rFonts w:cs="Times New Roman"/>
                <w:sz w:val="16"/>
                <w:szCs w:val="16"/>
                <w:lang w:val="en-BZ"/>
              </w:rPr>
            </w:pPr>
            <w:r w:rsidRPr="00A03C72">
              <w:rPr>
                <w:rFonts w:cs="Times New Roman"/>
                <w:sz w:val="16"/>
                <w:szCs w:val="16"/>
                <w:lang w:val="en-BZ"/>
              </w:rPr>
              <w:t>Not included since euthanasia can be a sign of high (on individual pig level) and low welfare</w:t>
            </w:r>
          </w:p>
        </w:tc>
      </w:tr>
      <w:tr w:rsidR="00A03C72" w:rsidRPr="00A03C72" w14:paraId="68BC668F" w14:textId="77777777" w:rsidTr="008F0F5A">
        <w:tc>
          <w:tcPr>
            <w:tcW w:w="1642" w:type="dxa"/>
            <w:vMerge/>
          </w:tcPr>
          <w:p w14:paraId="3029D8A6" w14:textId="77777777" w:rsidR="004C58D8" w:rsidRPr="00A03C72" w:rsidRDefault="004C58D8" w:rsidP="004C58D8">
            <w:pPr>
              <w:rPr>
                <w:rFonts w:cs="Times New Roman"/>
                <w:sz w:val="16"/>
                <w:szCs w:val="16"/>
              </w:rPr>
            </w:pPr>
          </w:p>
        </w:tc>
        <w:tc>
          <w:tcPr>
            <w:tcW w:w="1863" w:type="dxa"/>
            <w:vMerge w:val="restart"/>
          </w:tcPr>
          <w:p w14:paraId="506935D1" w14:textId="77777777" w:rsidR="004C58D8" w:rsidRPr="00A03C72" w:rsidRDefault="00484AC3" w:rsidP="004C58D8">
            <w:pPr>
              <w:rPr>
                <w:rFonts w:cs="Times New Roman"/>
                <w:sz w:val="16"/>
                <w:szCs w:val="16"/>
                <w:vertAlign w:val="superscript"/>
              </w:rPr>
            </w:pPr>
            <w:r w:rsidRPr="00A03C72">
              <w:rPr>
                <w:rFonts w:cs="Times New Roman"/>
                <w:bCs/>
                <w:sz w:val="16"/>
                <w:szCs w:val="16"/>
              </w:rPr>
              <w:t>Good animal health</w:t>
            </w:r>
            <w:r w:rsidR="00473D8F" w:rsidRPr="00A03C72">
              <w:rPr>
                <w:rFonts w:cs="Times New Roman"/>
                <w:bCs/>
                <w:sz w:val="16"/>
                <w:szCs w:val="16"/>
                <w:vertAlign w:val="superscript"/>
              </w:rPr>
              <w:t>a</w:t>
            </w:r>
          </w:p>
        </w:tc>
        <w:tc>
          <w:tcPr>
            <w:tcW w:w="3960" w:type="dxa"/>
          </w:tcPr>
          <w:p w14:paraId="6F426C46" w14:textId="77777777" w:rsidR="004C58D8" w:rsidRPr="00A03C72" w:rsidRDefault="004C58D8" w:rsidP="004C58D8">
            <w:pPr>
              <w:rPr>
                <w:rFonts w:cs="Times New Roman"/>
                <w:sz w:val="16"/>
                <w:szCs w:val="16"/>
              </w:rPr>
            </w:pPr>
            <w:r w:rsidRPr="00A03C72">
              <w:rPr>
                <w:rFonts w:cs="Times New Roman"/>
                <w:sz w:val="16"/>
                <w:szCs w:val="16"/>
              </w:rPr>
              <w:t>Osteochondrosis</w:t>
            </w:r>
            <w:r w:rsidR="00771024" w:rsidRPr="00A03C72">
              <w:rPr>
                <w:rFonts w:cs="Times New Roman"/>
                <w:sz w:val="16"/>
                <w:szCs w:val="16"/>
                <w:vertAlign w:val="superscript"/>
              </w:rPr>
              <w:t>a</w:t>
            </w:r>
            <w:r w:rsidRPr="00A03C72">
              <w:rPr>
                <w:rFonts w:cs="Times New Roman"/>
                <w:sz w:val="16"/>
                <w:szCs w:val="16"/>
              </w:rPr>
              <w:t xml:space="preserve"> </w:t>
            </w:r>
          </w:p>
        </w:tc>
        <w:tc>
          <w:tcPr>
            <w:tcW w:w="1980" w:type="dxa"/>
          </w:tcPr>
          <w:p w14:paraId="6240BDC0" w14:textId="77777777" w:rsidR="004C58D8" w:rsidRPr="00A03C72" w:rsidRDefault="004C58D8" w:rsidP="004C58D8">
            <w:pPr>
              <w:rPr>
                <w:rFonts w:cs="Times New Roman"/>
                <w:sz w:val="16"/>
                <w:szCs w:val="16"/>
              </w:rPr>
            </w:pPr>
            <w:r w:rsidRPr="00A03C72">
              <w:rPr>
                <w:rFonts w:cs="Times New Roman"/>
                <w:sz w:val="16"/>
                <w:szCs w:val="16"/>
              </w:rPr>
              <w:t>Included</w:t>
            </w:r>
          </w:p>
        </w:tc>
      </w:tr>
      <w:tr w:rsidR="00A03C72" w:rsidRPr="00A03C72" w14:paraId="6664975F" w14:textId="77777777" w:rsidTr="008F0F5A">
        <w:tc>
          <w:tcPr>
            <w:tcW w:w="1642" w:type="dxa"/>
            <w:vMerge/>
          </w:tcPr>
          <w:p w14:paraId="1EB766CD" w14:textId="77777777" w:rsidR="004C58D8" w:rsidRPr="00A03C72" w:rsidRDefault="004C58D8" w:rsidP="004C58D8">
            <w:pPr>
              <w:rPr>
                <w:rFonts w:cs="Times New Roman"/>
                <w:sz w:val="16"/>
                <w:szCs w:val="16"/>
              </w:rPr>
            </w:pPr>
          </w:p>
        </w:tc>
        <w:tc>
          <w:tcPr>
            <w:tcW w:w="1863" w:type="dxa"/>
            <w:vMerge/>
          </w:tcPr>
          <w:p w14:paraId="7CEF7AB2" w14:textId="77777777" w:rsidR="004C58D8" w:rsidRPr="00A03C72" w:rsidRDefault="004C58D8" w:rsidP="004C58D8">
            <w:pPr>
              <w:rPr>
                <w:rFonts w:cs="Times New Roman"/>
                <w:i/>
                <w:sz w:val="16"/>
                <w:szCs w:val="16"/>
              </w:rPr>
            </w:pPr>
          </w:p>
        </w:tc>
        <w:tc>
          <w:tcPr>
            <w:tcW w:w="3960" w:type="dxa"/>
          </w:tcPr>
          <w:p w14:paraId="0A42EFA9" w14:textId="5ABC6299" w:rsidR="004C58D8" w:rsidRPr="00A03C72" w:rsidRDefault="00E814F0" w:rsidP="00E814F0">
            <w:pPr>
              <w:rPr>
                <w:rFonts w:cs="Times New Roman"/>
                <w:sz w:val="16"/>
                <w:szCs w:val="16"/>
              </w:rPr>
            </w:pPr>
            <w:r w:rsidRPr="00E814F0">
              <w:rPr>
                <w:rFonts w:cs="Times New Roman"/>
                <w:sz w:val="16"/>
                <w:szCs w:val="16"/>
              </w:rPr>
              <w:t>Swine</w:t>
            </w:r>
            <w:r>
              <w:rPr>
                <w:rFonts w:cs="Times New Roman"/>
                <w:i/>
                <w:sz w:val="16"/>
                <w:szCs w:val="16"/>
              </w:rPr>
              <w:t xml:space="preserve"> </w:t>
            </w:r>
            <w:r w:rsidR="004C58D8" w:rsidRPr="00A03C72">
              <w:rPr>
                <w:rFonts w:cs="Times New Roman"/>
                <w:i/>
                <w:sz w:val="16"/>
                <w:szCs w:val="16"/>
              </w:rPr>
              <w:t>Erysipelas</w:t>
            </w:r>
            <w:r w:rsidR="00771024" w:rsidRPr="00A03C72">
              <w:rPr>
                <w:rFonts w:cs="Times New Roman"/>
                <w:sz w:val="16"/>
                <w:szCs w:val="16"/>
                <w:vertAlign w:val="superscript"/>
              </w:rPr>
              <w:t>a</w:t>
            </w:r>
          </w:p>
        </w:tc>
        <w:tc>
          <w:tcPr>
            <w:tcW w:w="1980" w:type="dxa"/>
          </w:tcPr>
          <w:p w14:paraId="44F0D693" w14:textId="77777777" w:rsidR="004C58D8" w:rsidRPr="00A03C72" w:rsidRDefault="004C58D8" w:rsidP="004C58D8">
            <w:pPr>
              <w:rPr>
                <w:rFonts w:cs="Times New Roman"/>
                <w:sz w:val="16"/>
                <w:szCs w:val="16"/>
              </w:rPr>
            </w:pPr>
            <w:r w:rsidRPr="00A03C72">
              <w:rPr>
                <w:rFonts w:cs="Times New Roman"/>
                <w:sz w:val="16"/>
                <w:szCs w:val="16"/>
              </w:rPr>
              <w:t>Included</w:t>
            </w:r>
          </w:p>
        </w:tc>
      </w:tr>
      <w:tr w:rsidR="00A03C72" w:rsidRPr="00A03C72" w14:paraId="55A7783A" w14:textId="77777777" w:rsidTr="008F0F5A">
        <w:tc>
          <w:tcPr>
            <w:tcW w:w="1642" w:type="dxa"/>
            <w:vMerge/>
          </w:tcPr>
          <w:p w14:paraId="3C100CC6" w14:textId="77777777" w:rsidR="004C58D8" w:rsidRPr="00A03C72" w:rsidRDefault="004C58D8" w:rsidP="004C58D8">
            <w:pPr>
              <w:rPr>
                <w:rFonts w:cs="Times New Roman"/>
                <w:sz w:val="16"/>
                <w:szCs w:val="16"/>
              </w:rPr>
            </w:pPr>
          </w:p>
        </w:tc>
        <w:tc>
          <w:tcPr>
            <w:tcW w:w="1863" w:type="dxa"/>
            <w:vMerge/>
          </w:tcPr>
          <w:p w14:paraId="4EC6EC09" w14:textId="77777777" w:rsidR="004C58D8" w:rsidRPr="00A03C72" w:rsidRDefault="004C58D8" w:rsidP="004C58D8">
            <w:pPr>
              <w:rPr>
                <w:rFonts w:cs="Times New Roman"/>
                <w:sz w:val="16"/>
                <w:szCs w:val="16"/>
              </w:rPr>
            </w:pPr>
          </w:p>
        </w:tc>
        <w:tc>
          <w:tcPr>
            <w:tcW w:w="3960" w:type="dxa"/>
          </w:tcPr>
          <w:p w14:paraId="4059E285" w14:textId="77777777" w:rsidR="004C58D8" w:rsidRPr="00A03C72" w:rsidRDefault="004C58D8" w:rsidP="00643BA3">
            <w:pPr>
              <w:rPr>
                <w:rFonts w:cs="Times New Roman"/>
                <w:sz w:val="16"/>
                <w:szCs w:val="16"/>
                <w:lang w:val="sv-SE"/>
              </w:rPr>
            </w:pPr>
            <w:r w:rsidRPr="00A03C72">
              <w:rPr>
                <w:rFonts w:cs="Times New Roman"/>
                <w:sz w:val="16"/>
                <w:szCs w:val="16"/>
                <w:lang w:val="sv-SE"/>
              </w:rPr>
              <w:t>Piglet mortality (Bergstra et al. 2016)</w:t>
            </w:r>
          </w:p>
        </w:tc>
        <w:tc>
          <w:tcPr>
            <w:tcW w:w="1980" w:type="dxa"/>
          </w:tcPr>
          <w:p w14:paraId="5353EC92" w14:textId="77777777" w:rsidR="004C58D8" w:rsidRPr="00A03C72" w:rsidRDefault="004C58D8" w:rsidP="004C58D8">
            <w:pPr>
              <w:rPr>
                <w:rFonts w:cs="Times New Roman"/>
                <w:sz w:val="16"/>
                <w:szCs w:val="16"/>
              </w:rPr>
            </w:pPr>
            <w:r w:rsidRPr="00A03C72">
              <w:rPr>
                <w:rFonts w:cs="Times New Roman"/>
                <w:sz w:val="16"/>
                <w:szCs w:val="16"/>
              </w:rPr>
              <w:t>Included</w:t>
            </w:r>
          </w:p>
        </w:tc>
      </w:tr>
      <w:tr w:rsidR="00A03C72" w:rsidRPr="00A03C72" w14:paraId="29D0F39F" w14:textId="77777777" w:rsidTr="008F0F5A">
        <w:tc>
          <w:tcPr>
            <w:tcW w:w="1642" w:type="dxa"/>
            <w:vMerge/>
          </w:tcPr>
          <w:p w14:paraId="14BC2516" w14:textId="77777777" w:rsidR="004C58D8" w:rsidRPr="00A03C72" w:rsidRDefault="004C58D8" w:rsidP="004C58D8">
            <w:pPr>
              <w:rPr>
                <w:rFonts w:cs="Times New Roman"/>
                <w:sz w:val="16"/>
                <w:szCs w:val="16"/>
              </w:rPr>
            </w:pPr>
          </w:p>
        </w:tc>
        <w:tc>
          <w:tcPr>
            <w:tcW w:w="1863" w:type="dxa"/>
            <w:vMerge/>
          </w:tcPr>
          <w:p w14:paraId="10E77292" w14:textId="77777777" w:rsidR="004C58D8" w:rsidRPr="00A03C72" w:rsidRDefault="004C58D8" w:rsidP="004C58D8">
            <w:pPr>
              <w:rPr>
                <w:rFonts w:cs="Times New Roman"/>
                <w:sz w:val="16"/>
                <w:szCs w:val="16"/>
              </w:rPr>
            </w:pPr>
          </w:p>
        </w:tc>
        <w:tc>
          <w:tcPr>
            <w:tcW w:w="3960" w:type="dxa"/>
          </w:tcPr>
          <w:p w14:paraId="1A22F9A6" w14:textId="77777777" w:rsidR="004C58D8" w:rsidRPr="00A03C72" w:rsidRDefault="004C58D8" w:rsidP="004C58D8">
            <w:pPr>
              <w:rPr>
                <w:rFonts w:cs="Times New Roman"/>
                <w:sz w:val="16"/>
                <w:szCs w:val="16"/>
              </w:rPr>
            </w:pPr>
            <w:r w:rsidRPr="00A03C72">
              <w:rPr>
                <w:rFonts w:cs="Times New Roman"/>
                <w:sz w:val="16"/>
                <w:szCs w:val="16"/>
              </w:rPr>
              <w:t>Lung disease</w:t>
            </w:r>
            <w:r w:rsidR="00771024" w:rsidRPr="00A03C72">
              <w:rPr>
                <w:rFonts w:cs="Times New Roman"/>
                <w:sz w:val="16"/>
                <w:szCs w:val="16"/>
                <w:vertAlign w:val="superscript"/>
              </w:rPr>
              <w:t>a</w:t>
            </w:r>
          </w:p>
        </w:tc>
        <w:tc>
          <w:tcPr>
            <w:tcW w:w="1980" w:type="dxa"/>
          </w:tcPr>
          <w:p w14:paraId="4AD00808" w14:textId="77777777" w:rsidR="004C58D8" w:rsidRPr="00A03C72" w:rsidRDefault="004C58D8" w:rsidP="004C58D8">
            <w:pPr>
              <w:rPr>
                <w:rFonts w:cs="Times New Roman"/>
                <w:sz w:val="16"/>
                <w:szCs w:val="16"/>
              </w:rPr>
            </w:pPr>
            <w:r w:rsidRPr="00A03C72">
              <w:rPr>
                <w:rFonts w:cs="Times New Roman"/>
                <w:sz w:val="16"/>
                <w:szCs w:val="16"/>
                <w:lang w:val="en-BZ"/>
              </w:rPr>
              <w:t>Included</w:t>
            </w:r>
          </w:p>
        </w:tc>
      </w:tr>
      <w:tr w:rsidR="00A03C72" w:rsidRPr="00A03C72" w14:paraId="225EE23C" w14:textId="77777777" w:rsidTr="008F0F5A">
        <w:tc>
          <w:tcPr>
            <w:tcW w:w="1642" w:type="dxa"/>
            <w:vMerge/>
          </w:tcPr>
          <w:p w14:paraId="501EF6FF" w14:textId="77777777" w:rsidR="004C58D8" w:rsidRPr="00A03C72" w:rsidRDefault="004C58D8" w:rsidP="004C58D8">
            <w:pPr>
              <w:rPr>
                <w:rFonts w:cs="Times New Roman"/>
                <w:sz w:val="16"/>
                <w:szCs w:val="16"/>
              </w:rPr>
            </w:pPr>
          </w:p>
        </w:tc>
        <w:tc>
          <w:tcPr>
            <w:tcW w:w="1863" w:type="dxa"/>
            <w:vMerge/>
          </w:tcPr>
          <w:p w14:paraId="4EF6857A" w14:textId="77777777" w:rsidR="004C58D8" w:rsidRPr="00A03C72" w:rsidRDefault="004C58D8" w:rsidP="004C58D8">
            <w:pPr>
              <w:rPr>
                <w:rFonts w:cs="Times New Roman"/>
                <w:sz w:val="16"/>
                <w:szCs w:val="16"/>
              </w:rPr>
            </w:pPr>
          </w:p>
        </w:tc>
        <w:tc>
          <w:tcPr>
            <w:tcW w:w="3960" w:type="dxa"/>
          </w:tcPr>
          <w:p w14:paraId="626B884A" w14:textId="77777777" w:rsidR="004C58D8" w:rsidRPr="00A03C72" w:rsidRDefault="004C58D8" w:rsidP="00643BA3">
            <w:pPr>
              <w:rPr>
                <w:rFonts w:cs="Times New Roman"/>
                <w:i/>
                <w:sz w:val="16"/>
                <w:szCs w:val="16"/>
                <w:lang w:val="fr-FR"/>
              </w:rPr>
            </w:pPr>
            <w:r w:rsidRPr="00A03C72">
              <w:rPr>
                <w:rFonts w:cs="Times New Roman"/>
                <w:i/>
                <w:sz w:val="16"/>
                <w:szCs w:val="16"/>
                <w:lang w:val="fr-FR"/>
              </w:rPr>
              <w:t xml:space="preserve">Ascaris suum </w:t>
            </w:r>
            <w:r w:rsidR="004F6AB6" w:rsidRPr="00A03C72">
              <w:rPr>
                <w:rFonts w:cs="Times New Roman"/>
                <w:sz w:val="16"/>
                <w:szCs w:val="16"/>
                <w:lang w:val="fr-FR"/>
              </w:rPr>
              <w:t>(S</w:t>
            </w:r>
            <w:r w:rsidRPr="00A03C72">
              <w:rPr>
                <w:rFonts w:cs="Times New Roman"/>
                <w:sz w:val="16"/>
                <w:szCs w:val="16"/>
                <w:lang w:val="fr-FR"/>
              </w:rPr>
              <w:t>utherland et al. 2013)</w:t>
            </w:r>
          </w:p>
        </w:tc>
        <w:tc>
          <w:tcPr>
            <w:tcW w:w="1980" w:type="dxa"/>
          </w:tcPr>
          <w:p w14:paraId="52585918" w14:textId="77777777" w:rsidR="004C58D8" w:rsidRPr="00A03C72" w:rsidRDefault="004C58D8" w:rsidP="004C58D8">
            <w:pPr>
              <w:rPr>
                <w:rFonts w:cs="Times New Roman"/>
                <w:sz w:val="16"/>
                <w:szCs w:val="16"/>
              </w:rPr>
            </w:pPr>
            <w:r w:rsidRPr="00A03C72">
              <w:rPr>
                <w:rFonts w:cs="Times New Roman"/>
                <w:sz w:val="16"/>
                <w:szCs w:val="16"/>
              </w:rPr>
              <w:t xml:space="preserve">Included </w:t>
            </w:r>
          </w:p>
        </w:tc>
      </w:tr>
      <w:tr w:rsidR="00A03C72" w:rsidRPr="00A03C72" w14:paraId="7B9825C2" w14:textId="77777777" w:rsidTr="008F0F5A">
        <w:trPr>
          <w:trHeight w:val="513"/>
        </w:trPr>
        <w:tc>
          <w:tcPr>
            <w:tcW w:w="1642" w:type="dxa"/>
            <w:vMerge/>
            <w:tcBorders>
              <w:bottom w:val="single" w:sz="4" w:space="0" w:color="auto"/>
            </w:tcBorders>
          </w:tcPr>
          <w:p w14:paraId="2D19DC95" w14:textId="77777777" w:rsidR="004C58D8" w:rsidRPr="00A03C72" w:rsidRDefault="004C58D8" w:rsidP="004C58D8">
            <w:pPr>
              <w:rPr>
                <w:rFonts w:cs="Times New Roman"/>
                <w:sz w:val="16"/>
                <w:szCs w:val="16"/>
              </w:rPr>
            </w:pPr>
          </w:p>
        </w:tc>
        <w:tc>
          <w:tcPr>
            <w:tcW w:w="1863" w:type="dxa"/>
            <w:vMerge/>
            <w:tcBorders>
              <w:bottom w:val="single" w:sz="4" w:space="0" w:color="auto"/>
            </w:tcBorders>
          </w:tcPr>
          <w:p w14:paraId="5430103A" w14:textId="77777777" w:rsidR="004C58D8" w:rsidRPr="00A03C72" w:rsidRDefault="004C58D8" w:rsidP="004C58D8">
            <w:pPr>
              <w:rPr>
                <w:rFonts w:cs="Times New Roman"/>
                <w:sz w:val="16"/>
                <w:szCs w:val="16"/>
              </w:rPr>
            </w:pPr>
          </w:p>
        </w:tc>
        <w:tc>
          <w:tcPr>
            <w:tcW w:w="3960" w:type="dxa"/>
            <w:tcBorders>
              <w:bottom w:val="single" w:sz="4" w:space="0" w:color="auto"/>
            </w:tcBorders>
          </w:tcPr>
          <w:p w14:paraId="52EB6194" w14:textId="77777777" w:rsidR="004C58D8" w:rsidRPr="00A03C72" w:rsidRDefault="004C58D8" w:rsidP="004C58D8">
            <w:pPr>
              <w:rPr>
                <w:rFonts w:cs="Times New Roman"/>
                <w:i/>
                <w:sz w:val="16"/>
                <w:szCs w:val="16"/>
                <w:lang w:val="fr-FR"/>
              </w:rPr>
            </w:pPr>
            <w:r w:rsidRPr="00A03C72">
              <w:rPr>
                <w:rFonts w:cs="Times New Roman"/>
                <w:i/>
                <w:sz w:val="16"/>
                <w:szCs w:val="16"/>
                <w:lang w:val="fr-FR"/>
              </w:rPr>
              <w:t xml:space="preserve">Eimeria spp </w:t>
            </w:r>
            <w:r w:rsidR="004F6AB6" w:rsidRPr="00A03C72">
              <w:rPr>
                <w:rFonts w:cs="Times New Roman"/>
                <w:sz w:val="16"/>
                <w:szCs w:val="16"/>
                <w:lang w:val="fr-FR"/>
              </w:rPr>
              <w:t>(S</w:t>
            </w:r>
            <w:r w:rsidRPr="00A03C72">
              <w:rPr>
                <w:rFonts w:cs="Times New Roman"/>
                <w:sz w:val="16"/>
                <w:szCs w:val="16"/>
                <w:lang w:val="fr-FR"/>
              </w:rPr>
              <w:t>utherland et al. 2013)</w:t>
            </w:r>
          </w:p>
          <w:p w14:paraId="2B0B42CF" w14:textId="77777777" w:rsidR="004C58D8" w:rsidRPr="00A03C72" w:rsidRDefault="004C58D8" w:rsidP="004C58D8">
            <w:pPr>
              <w:rPr>
                <w:rFonts w:cs="Times New Roman"/>
                <w:i/>
                <w:sz w:val="16"/>
                <w:szCs w:val="16"/>
                <w:lang w:val="fr-FR"/>
              </w:rPr>
            </w:pPr>
            <w:r w:rsidRPr="00A03C72">
              <w:rPr>
                <w:rFonts w:cs="Times New Roman"/>
                <w:i/>
                <w:sz w:val="16"/>
                <w:szCs w:val="16"/>
                <w:lang w:val="fr-FR"/>
              </w:rPr>
              <w:t xml:space="preserve">Oesophagostumum spp </w:t>
            </w:r>
            <w:r w:rsidRPr="00A03C72">
              <w:rPr>
                <w:rFonts w:cs="Times New Roman"/>
                <w:sz w:val="16"/>
                <w:szCs w:val="16"/>
                <w:lang w:val="fr-FR"/>
              </w:rPr>
              <w:t>(Sutherland et al. 2013)</w:t>
            </w:r>
          </w:p>
          <w:p w14:paraId="6A0EC315" w14:textId="77777777" w:rsidR="004C58D8" w:rsidRPr="00A03C72" w:rsidRDefault="004C58D8" w:rsidP="00643BA3">
            <w:pPr>
              <w:rPr>
                <w:rFonts w:cs="Times New Roman"/>
                <w:i/>
                <w:sz w:val="16"/>
                <w:szCs w:val="16"/>
                <w:lang w:val="fr-FR"/>
              </w:rPr>
            </w:pPr>
            <w:r w:rsidRPr="00A03C72">
              <w:rPr>
                <w:rFonts w:cs="Times New Roman"/>
                <w:i/>
                <w:sz w:val="16"/>
                <w:szCs w:val="16"/>
                <w:lang w:val="fr-FR"/>
              </w:rPr>
              <w:t xml:space="preserve">Trichuris suis </w:t>
            </w:r>
            <w:r w:rsidR="004F6AB6" w:rsidRPr="00A03C72">
              <w:rPr>
                <w:rFonts w:cs="Times New Roman"/>
                <w:sz w:val="16"/>
                <w:szCs w:val="16"/>
                <w:lang w:val="fr-FR"/>
              </w:rPr>
              <w:t>(S</w:t>
            </w:r>
            <w:r w:rsidRPr="00A03C72">
              <w:rPr>
                <w:rFonts w:cs="Times New Roman"/>
                <w:sz w:val="16"/>
                <w:szCs w:val="16"/>
                <w:lang w:val="fr-FR"/>
              </w:rPr>
              <w:t>utherland et al. 2013)</w:t>
            </w:r>
          </w:p>
        </w:tc>
        <w:tc>
          <w:tcPr>
            <w:tcW w:w="1980" w:type="dxa"/>
            <w:tcBorders>
              <w:bottom w:val="single" w:sz="4" w:space="0" w:color="auto"/>
            </w:tcBorders>
          </w:tcPr>
          <w:p w14:paraId="535EEC32" w14:textId="77777777" w:rsidR="004C58D8" w:rsidRPr="00A03C72" w:rsidRDefault="004C58D8" w:rsidP="004C58D8">
            <w:pPr>
              <w:rPr>
                <w:rFonts w:cs="Times New Roman"/>
                <w:sz w:val="16"/>
                <w:szCs w:val="16"/>
              </w:rPr>
            </w:pPr>
            <w:r w:rsidRPr="00A03C72">
              <w:rPr>
                <w:rFonts w:cs="Times New Roman"/>
                <w:sz w:val="16"/>
                <w:szCs w:val="16"/>
                <w:lang w:val="en-BZ"/>
              </w:rPr>
              <w:t>Not included as no data w</w:t>
            </w:r>
            <w:r w:rsidR="005C60C3" w:rsidRPr="00A03C72">
              <w:rPr>
                <w:rFonts w:cs="Times New Roman"/>
                <w:sz w:val="16"/>
                <w:szCs w:val="16"/>
                <w:lang w:val="en-BZ"/>
              </w:rPr>
              <w:t xml:space="preserve">ere </w:t>
            </w:r>
            <w:r w:rsidRPr="00A03C72">
              <w:rPr>
                <w:rFonts w:cs="Times New Roman"/>
                <w:sz w:val="16"/>
                <w:szCs w:val="16"/>
                <w:lang w:val="en-BZ"/>
              </w:rPr>
              <w:t xml:space="preserve">as found </w:t>
            </w:r>
          </w:p>
        </w:tc>
      </w:tr>
      <w:tr w:rsidR="00A03C72" w:rsidRPr="00A03C72" w14:paraId="5B7D76F5" w14:textId="77777777" w:rsidTr="008F0F5A">
        <w:tc>
          <w:tcPr>
            <w:tcW w:w="1642" w:type="dxa"/>
            <w:vMerge/>
          </w:tcPr>
          <w:p w14:paraId="16ED7D63" w14:textId="77777777" w:rsidR="004C58D8" w:rsidRPr="00A03C72" w:rsidRDefault="004C58D8" w:rsidP="004C58D8">
            <w:pPr>
              <w:rPr>
                <w:rFonts w:cs="Times New Roman"/>
                <w:sz w:val="16"/>
                <w:szCs w:val="16"/>
              </w:rPr>
            </w:pPr>
          </w:p>
        </w:tc>
        <w:tc>
          <w:tcPr>
            <w:tcW w:w="1863" w:type="dxa"/>
            <w:vMerge/>
          </w:tcPr>
          <w:p w14:paraId="2FF006D3" w14:textId="77777777" w:rsidR="004C58D8" w:rsidRPr="00A03C72" w:rsidRDefault="004C58D8" w:rsidP="004C58D8">
            <w:pPr>
              <w:rPr>
                <w:rFonts w:cs="Times New Roman"/>
                <w:sz w:val="16"/>
                <w:szCs w:val="16"/>
              </w:rPr>
            </w:pPr>
          </w:p>
        </w:tc>
        <w:tc>
          <w:tcPr>
            <w:tcW w:w="3960" w:type="dxa"/>
          </w:tcPr>
          <w:p w14:paraId="2642878C" w14:textId="77777777" w:rsidR="004C58D8" w:rsidRPr="00A03C72" w:rsidRDefault="004C58D8" w:rsidP="004C58D8">
            <w:pPr>
              <w:rPr>
                <w:rFonts w:cs="Times New Roman"/>
                <w:sz w:val="16"/>
                <w:szCs w:val="16"/>
              </w:rPr>
            </w:pPr>
            <w:r w:rsidRPr="00A03C72">
              <w:rPr>
                <w:rFonts w:cs="Times New Roman"/>
                <w:sz w:val="16"/>
                <w:szCs w:val="16"/>
              </w:rPr>
              <w:t>Shoulder lesions</w:t>
            </w:r>
            <w:r w:rsidR="00771024" w:rsidRPr="00A03C72">
              <w:rPr>
                <w:rFonts w:cs="Times New Roman"/>
                <w:sz w:val="16"/>
                <w:szCs w:val="16"/>
                <w:vertAlign w:val="superscript"/>
              </w:rPr>
              <w:t>a</w:t>
            </w:r>
          </w:p>
        </w:tc>
        <w:tc>
          <w:tcPr>
            <w:tcW w:w="1980" w:type="dxa"/>
          </w:tcPr>
          <w:p w14:paraId="6156D6DB" w14:textId="77777777" w:rsidR="004C58D8" w:rsidRPr="00A03C72" w:rsidRDefault="004C58D8" w:rsidP="004C58D8">
            <w:pPr>
              <w:rPr>
                <w:rFonts w:cs="Times New Roman"/>
                <w:sz w:val="16"/>
                <w:szCs w:val="16"/>
              </w:rPr>
            </w:pPr>
            <w:r w:rsidRPr="00A03C72">
              <w:rPr>
                <w:rFonts w:cs="Times New Roman"/>
                <w:sz w:val="16"/>
                <w:szCs w:val="16"/>
              </w:rPr>
              <w:t>Included</w:t>
            </w:r>
          </w:p>
        </w:tc>
      </w:tr>
      <w:tr w:rsidR="00A03C72" w:rsidRPr="00A03C72" w14:paraId="400B9248" w14:textId="77777777" w:rsidTr="008F0F5A">
        <w:tc>
          <w:tcPr>
            <w:tcW w:w="1642" w:type="dxa"/>
            <w:vMerge/>
          </w:tcPr>
          <w:p w14:paraId="77498851" w14:textId="77777777" w:rsidR="004C58D8" w:rsidRPr="00A03C72" w:rsidRDefault="004C58D8" w:rsidP="004C58D8">
            <w:pPr>
              <w:rPr>
                <w:rFonts w:cs="Times New Roman"/>
                <w:sz w:val="16"/>
                <w:szCs w:val="16"/>
              </w:rPr>
            </w:pPr>
          </w:p>
        </w:tc>
        <w:tc>
          <w:tcPr>
            <w:tcW w:w="1863" w:type="dxa"/>
            <w:vMerge/>
          </w:tcPr>
          <w:p w14:paraId="5AFF7A2B" w14:textId="77777777" w:rsidR="004C58D8" w:rsidRPr="00A03C72" w:rsidRDefault="004C58D8" w:rsidP="004C58D8">
            <w:pPr>
              <w:rPr>
                <w:rFonts w:cs="Times New Roman"/>
                <w:sz w:val="16"/>
                <w:szCs w:val="16"/>
              </w:rPr>
            </w:pPr>
          </w:p>
        </w:tc>
        <w:tc>
          <w:tcPr>
            <w:tcW w:w="3960" w:type="dxa"/>
          </w:tcPr>
          <w:p w14:paraId="15FEAF72" w14:textId="77777777" w:rsidR="004C58D8" w:rsidRPr="00A03C72" w:rsidRDefault="004C58D8" w:rsidP="00643BA3">
            <w:pPr>
              <w:rPr>
                <w:rFonts w:cs="Times New Roman"/>
                <w:sz w:val="16"/>
                <w:szCs w:val="16"/>
              </w:rPr>
            </w:pPr>
            <w:r w:rsidRPr="00A03C72">
              <w:rPr>
                <w:rFonts w:cs="Times New Roman"/>
                <w:sz w:val="16"/>
                <w:szCs w:val="16"/>
              </w:rPr>
              <w:t>Weaning age (Bergstra et al. 2016)</w:t>
            </w:r>
          </w:p>
        </w:tc>
        <w:tc>
          <w:tcPr>
            <w:tcW w:w="1980" w:type="dxa"/>
          </w:tcPr>
          <w:p w14:paraId="669D6A80" w14:textId="77777777" w:rsidR="004C58D8" w:rsidRPr="00A03C72" w:rsidRDefault="004C58D8" w:rsidP="004C58D8">
            <w:pPr>
              <w:rPr>
                <w:rFonts w:cs="Times New Roman"/>
                <w:sz w:val="16"/>
                <w:szCs w:val="16"/>
              </w:rPr>
            </w:pPr>
            <w:r w:rsidRPr="00A03C72">
              <w:rPr>
                <w:rFonts w:cs="Times New Roman"/>
                <w:sz w:val="16"/>
                <w:szCs w:val="16"/>
              </w:rPr>
              <w:t>Included</w:t>
            </w:r>
          </w:p>
        </w:tc>
      </w:tr>
      <w:tr w:rsidR="00A03C72" w:rsidRPr="00A03C72" w14:paraId="3A1C9FA2" w14:textId="77777777" w:rsidTr="008F0F5A">
        <w:tc>
          <w:tcPr>
            <w:tcW w:w="1642" w:type="dxa"/>
            <w:vMerge/>
          </w:tcPr>
          <w:p w14:paraId="16F7AF92" w14:textId="77777777" w:rsidR="004C58D8" w:rsidRPr="00A03C72" w:rsidRDefault="004C58D8" w:rsidP="004C58D8">
            <w:pPr>
              <w:rPr>
                <w:rFonts w:cs="Times New Roman"/>
                <w:sz w:val="16"/>
                <w:szCs w:val="16"/>
              </w:rPr>
            </w:pPr>
          </w:p>
        </w:tc>
        <w:tc>
          <w:tcPr>
            <w:tcW w:w="1863" w:type="dxa"/>
            <w:vMerge/>
          </w:tcPr>
          <w:p w14:paraId="37173E98" w14:textId="77777777" w:rsidR="004C58D8" w:rsidRPr="00A03C72" w:rsidRDefault="004C58D8" w:rsidP="004C58D8">
            <w:pPr>
              <w:rPr>
                <w:rFonts w:cs="Times New Roman"/>
                <w:sz w:val="16"/>
                <w:szCs w:val="16"/>
              </w:rPr>
            </w:pPr>
          </w:p>
        </w:tc>
        <w:tc>
          <w:tcPr>
            <w:tcW w:w="3960" w:type="dxa"/>
          </w:tcPr>
          <w:p w14:paraId="11C91CCC" w14:textId="77777777" w:rsidR="004C58D8" w:rsidRPr="00A03C72" w:rsidRDefault="004C58D8" w:rsidP="00643BA3">
            <w:pPr>
              <w:rPr>
                <w:rFonts w:cs="Times New Roman"/>
                <w:sz w:val="16"/>
                <w:szCs w:val="16"/>
              </w:rPr>
            </w:pPr>
            <w:r w:rsidRPr="00A03C72">
              <w:rPr>
                <w:rFonts w:cs="Times New Roman"/>
                <w:sz w:val="16"/>
                <w:szCs w:val="16"/>
              </w:rPr>
              <w:t>Use of antibiotics (Lusk et al. 2006)</w:t>
            </w:r>
          </w:p>
        </w:tc>
        <w:tc>
          <w:tcPr>
            <w:tcW w:w="1980" w:type="dxa"/>
          </w:tcPr>
          <w:p w14:paraId="6B626DD6" w14:textId="77777777" w:rsidR="004C58D8" w:rsidRPr="00A03C72" w:rsidRDefault="004C58D8" w:rsidP="00BD773B">
            <w:pPr>
              <w:rPr>
                <w:rFonts w:cs="Times New Roman"/>
                <w:sz w:val="16"/>
                <w:szCs w:val="16"/>
              </w:rPr>
            </w:pPr>
            <w:r w:rsidRPr="00A03C72">
              <w:rPr>
                <w:rFonts w:cs="Times New Roman"/>
                <w:sz w:val="16"/>
                <w:szCs w:val="16"/>
              </w:rPr>
              <w:t xml:space="preserve">Not included </w:t>
            </w:r>
            <w:r w:rsidR="00BD773B" w:rsidRPr="00A03C72">
              <w:rPr>
                <w:rFonts w:cs="Times New Roman"/>
                <w:sz w:val="16"/>
                <w:szCs w:val="16"/>
              </w:rPr>
              <w:t xml:space="preserve">due to lack of data </w:t>
            </w:r>
            <w:r w:rsidR="00283A6C">
              <w:rPr>
                <w:rFonts w:cs="Times New Roman"/>
                <w:sz w:val="16"/>
                <w:szCs w:val="16"/>
              </w:rPr>
              <w:t>for pigs</w:t>
            </w:r>
          </w:p>
        </w:tc>
      </w:tr>
      <w:tr w:rsidR="00A03C72" w:rsidRPr="00A03C72" w14:paraId="02274BF5" w14:textId="77777777" w:rsidTr="008F0F5A">
        <w:tc>
          <w:tcPr>
            <w:tcW w:w="1642" w:type="dxa"/>
            <w:vMerge/>
          </w:tcPr>
          <w:p w14:paraId="7724CB1C" w14:textId="77777777" w:rsidR="004C58D8" w:rsidRPr="00A03C72" w:rsidRDefault="004C58D8" w:rsidP="004C58D8">
            <w:pPr>
              <w:rPr>
                <w:rFonts w:cs="Times New Roman"/>
                <w:sz w:val="16"/>
                <w:szCs w:val="16"/>
              </w:rPr>
            </w:pPr>
          </w:p>
        </w:tc>
        <w:tc>
          <w:tcPr>
            <w:tcW w:w="1863" w:type="dxa"/>
            <w:vMerge w:val="restart"/>
          </w:tcPr>
          <w:p w14:paraId="5990F964" w14:textId="77777777" w:rsidR="004C58D8" w:rsidRPr="00A03C72" w:rsidRDefault="00441F40" w:rsidP="004C58D8">
            <w:pPr>
              <w:rPr>
                <w:rFonts w:cs="Times New Roman"/>
                <w:sz w:val="16"/>
                <w:szCs w:val="16"/>
                <w:vertAlign w:val="superscript"/>
              </w:rPr>
            </w:pPr>
            <w:r w:rsidRPr="00A03C72">
              <w:rPr>
                <w:rFonts w:cs="Times New Roman"/>
                <w:bCs/>
                <w:sz w:val="16"/>
                <w:szCs w:val="16"/>
              </w:rPr>
              <w:t>Animal friendly management</w:t>
            </w:r>
            <w:r w:rsidR="00473D8F" w:rsidRPr="00A03C72">
              <w:rPr>
                <w:rFonts w:cs="Times New Roman"/>
                <w:bCs/>
                <w:sz w:val="16"/>
                <w:szCs w:val="16"/>
                <w:vertAlign w:val="superscript"/>
              </w:rPr>
              <w:t>a</w:t>
            </w:r>
          </w:p>
        </w:tc>
        <w:tc>
          <w:tcPr>
            <w:tcW w:w="3960" w:type="dxa"/>
          </w:tcPr>
          <w:p w14:paraId="29BC53DC" w14:textId="77777777" w:rsidR="004C58D8" w:rsidRPr="00A03C72" w:rsidRDefault="004C58D8" w:rsidP="00643BA3">
            <w:pPr>
              <w:rPr>
                <w:rFonts w:cs="Times New Roman"/>
                <w:sz w:val="16"/>
                <w:szCs w:val="16"/>
              </w:rPr>
            </w:pPr>
            <w:r w:rsidRPr="00A03C72">
              <w:rPr>
                <w:rFonts w:cs="Times New Roman"/>
                <w:sz w:val="16"/>
                <w:szCs w:val="16"/>
              </w:rPr>
              <w:t>Tail docking (Bergstra et al. 20</w:t>
            </w:r>
            <w:r w:rsidR="00BA5981" w:rsidRPr="00A03C72">
              <w:rPr>
                <w:rFonts w:cs="Times New Roman"/>
                <w:sz w:val="16"/>
                <w:szCs w:val="16"/>
              </w:rPr>
              <w:t>16;</w:t>
            </w:r>
            <w:r w:rsidRPr="00A03C72">
              <w:rPr>
                <w:rFonts w:cs="Times New Roman"/>
                <w:sz w:val="16"/>
                <w:szCs w:val="16"/>
              </w:rPr>
              <w:t xml:space="preserve"> Boogaard et al. 2011)</w:t>
            </w:r>
          </w:p>
        </w:tc>
        <w:tc>
          <w:tcPr>
            <w:tcW w:w="1980" w:type="dxa"/>
          </w:tcPr>
          <w:p w14:paraId="38E9F34B" w14:textId="77777777" w:rsidR="004C58D8" w:rsidRPr="00A03C72" w:rsidRDefault="004C58D8" w:rsidP="004C58D8">
            <w:pPr>
              <w:rPr>
                <w:rFonts w:cs="Times New Roman"/>
                <w:sz w:val="16"/>
                <w:szCs w:val="16"/>
              </w:rPr>
            </w:pPr>
            <w:r w:rsidRPr="00A03C72">
              <w:rPr>
                <w:rFonts w:cs="Times New Roman"/>
                <w:sz w:val="16"/>
                <w:szCs w:val="16"/>
              </w:rPr>
              <w:t xml:space="preserve">Included </w:t>
            </w:r>
          </w:p>
        </w:tc>
      </w:tr>
      <w:tr w:rsidR="00A03C72" w:rsidRPr="00A03C72" w14:paraId="50B80B28" w14:textId="77777777" w:rsidTr="008F0F5A">
        <w:tc>
          <w:tcPr>
            <w:tcW w:w="1642" w:type="dxa"/>
            <w:vMerge/>
          </w:tcPr>
          <w:p w14:paraId="3899A2F6" w14:textId="77777777" w:rsidR="004C58D8" w:rsidRPr="00A03C72" w:rsidRDefault="004C58D8" w:rsidP="004C58D8">
            <w:pPr>
              <w:rPr>
                <w:rFonts w:cs="Times New Roman"/>
                <w:sz w:val="16"/>
                <w:szCs w:val="16"/>
              </w:rPr>
            </w:pPr>
          </w:p>
        </w:tc>
        <w:tc>
          <w:tcPr>
            <w:tcW w:w="1863" w:type="dxa"/>
            <w:vMerge/>
          </w:tcPr>
          <w:p w14:paraId="790D909B" w14:textId="77777777" w:rsidR="004C58D8" w:rsidRPr="00A03C72" w:rsidRDefault="004C58D8" w:rsidP="004C58D8">
            <w:pPr>
              <w:rPr>
                <w:rFonts w:cs="Times New Roman"/>
                <w:sz w:val="16"/>
                <w:szCs w:val="16"/>
              </w:rPr>
            </w:pPr>
          </w:p>
        </w:tc>
        <w:tc>
          <w:tcPr>
            <w:tcW w:w="3960" w:type="dxa"/>
          </w:tcPr>
          <w:p w14:paraId="187187F7" w14:textId="77777777" w:rsidR="004C58D8" w:rsidRPr="00A03C72" w:rsidRDefault="004C58D8" w:rsidP="004C58D8">
            <w:pPr>
              <w:rPr>
                <w:rFonts w:cs="Times New Roman"/>
                <w:sz w:val="16"/>
                <w:szCs w:val="16"/>
              </w:rPr>
            </w:pPr>
            <w:r w:rsidRPr="00A03C72">
              <w:rPr>
                <w:rFonts w:cs="Times New Roman"/>
                <w:sz w:val="16"/>
                <w:szCs w:val="16"/>
              </w:rPr>
              <w:t>Pain and suffering from castration (Pedersen 2017; Bergstra et al. 2016; Boogaard et al. 2011)</w:t>
            </w:r>
          </w:p>
          <w:p w14:paraId="5679D9BC" w14:textId="77777777" w:rsidR="004C58D8" w:rsidRPr="00A03C72" w:rsidRDefault="004C58D8" w:rsidP="004C58D8">
            <w:pPr>
              <w:rPr>
                <w:rFonts w:cs="Times New Roman"/>
                <w:sz w:val="16"/>
                <w:szCs w:val="16"/>
              </w:rPr>
            </w:pPr>
          </w:p>
        </w:tc>
        <w:tc>
          <w:tcPr>
            <w:tcW w:w="1980" w:type="dxa"/>
          </w:tcPr>
          <w:p w14:paraId="1BA2D452" w14:textId="77777777" w:rsidR="004C58D8" w:rsidRPr="00A03C72" w:rsidRDefault="004C58D8" w:rsidP="004C58D8">
            <w:pPr>
              <w:rPr>
                <w:rFonts w:cs="Times New Roman"/>
                <w:sz w:val="16"/>
                <w:szCs w:val="16"/>
              </w:rPr>
            </w:pPr>
            <w:r w:rsidRPr="00A03C72">
              <w:rPr>
                <w:rFonts w:cs="Times New Roman"/>
                <w:sz w:val="16"/>
                <w:szCs w:val="16"/>
                <w:lang w:val="en-BZ"/>
              </w:rPr>
              <w:t>Not included due to, too complex data (different proportion of entire males and use of immunocastration, analgesia and anaesthesia in different countries and systems)</w:t>
            </w:r>
          </w:p>
        </w:tc>
      </w:tr>
      <w:tr w:rsidR="00A03C72" w:rsidRPr="00A03C72" w14:paraId="2D95909C" w14:textId="77777777" w:rsidTr="008F0F5A">
        <w:tc>
          <w:tcPr>
            <w:tcW w:w="1642" w:type="dxa"/>
            <w:vMerge/>
          </w:tcPr>
          <w:p w14:paraId="3F90CE4E" w14:textId="77777777" w:rsidR="004C58D8" w:rsidRPr="00A03C72" w:rsidRDefault="004C58D8" w:rsidP="004C58D8">
            <w:pPr>
              <w:rPr>
                <w:rFonts w:cs="Times New Roman"/>
                <w:sz w:val="16"/>
                <w:szCs w:val="16"/>
              </w:rPr>
            </w:pPr>
          </w:p>
        </w:tc>
        <w:tc>
          <w:tcPr>
            <w:tcW w:w="1863" w:type="dxa"/>
            <w:vMerge/>
          </w:tcPr>
          <w:p w14:paraId="314758D5" w14:textId="77777777" w:rsidR="004C58D8" w:rsidRPr="00A03C72" w:rsidRDefault="004C58D8" w:rsidP="004C58D8">
            <w:pPr>
              <w:rPr>
                <w:rFonts w:cs="Times New Roman"/>
                <w:sz w:val="16"/>
                <w:szCs w:val="16"/>
              </w:rPr>
            </w:pPr>
          </w:p>
        </w:tc>
        <w:tc>
          <w:tcPr>
            <w:tcW w:w="3960" w:type="dxa"/>
          </w:tcPr>
          <w:p w14:paraId="1927BCB2" w14:textId="77777777" w:rsidR="004C58D8" w:rsidRPr="00A03C72" w:rsidRDefault="004C58D8" w:rsidP="00643BA3">
            <w:pPr>
              <w:rPr>
                <w:rFonts w:cs="Times New Roman"/>
                <w:sz w:val="16"/>
                <w:szCs w:val="16"/>
              </w:rPr>
            </w:pPr>
            <w:r w:rsidRPr="00A03C72">
              <w:rPr>
                <w:rFonts w:cs="Times New Roman"/>
                <w:sz w:val="16"/>
                <w:szCs w:val="16"/>
              </w:rPr>
              <w:t>Use of nose rings (Boogaard et al. 2011)</w:t>
            </w:r>
          </w:p>
        </w:tc>
        <w:tc>
          <w:tcPr>
            <w:tcW w:w="1980" w:type="dxa"/>
          </w:tcPr>
          <w:p w14:paraId="247EBFEC" w14:textId="77777777" w:rsidR="004C58D8" w:rsidRPr="00A03C72" w:rsidRDefault="004C58D8" w:rsidP="004C58D8">
            <w:pPr>
              <w:rPr>
                <w:rFonts w:cs="Times New Roman"/>
                <w:sz w:val="16"/>
                <w:szCs w:val="16"/>
                <w:lang w:val="en-BZ"/>
              </w:rPr>
            </w:pPr>
            <w:r w:rsidRPr="00A03C72">
              <w:rPr>
                <w:rFonts w:cs="Times New Roman"/>
                <w:sz w:val="16"/>
                <w:szCs w:val="16"/>
                <w:lang w:val="en-BZ"/>
              </w:rPr>
              <w:t xml:space="preserve">Included </w:t>
            </w:r>
          </w:p>
        </w:tc>
      </w:tr>
      <w:tr w:rsidR="00A03C72" w:rsidRPr="00A03C72" w14:paraId="1BE4261A" w14:textId="77777777" w:rsidTr="008F0F5A">
        <w:tc>
          <w:tcPr>
            <w:tcW w:w="1642" w:type="dxa"/>
            <w:vMerge w:val="restart"/>
          </w:tcPr>
          <w:p w14:paraId="5DD97C46" w14:textId="77777777" w:rsidR="004C58D8" w:rsidRPr="00A03C72" w:rsidRDefault="004C58D8" w:rsidP="004C58D8">
            <w:pPr>
              <w:rPr>
                <w:rFonts w:cs="Times New Roman"/>
                <w:b/>
                <w:sz w:val="16"/>
                <w:szCs w:val="16"/>
              </w:rPr>
            </w:pPr>
            <w:r w:rsidRPr="00A03C72">
              <w:rPr>
                <w:rFonts w:cs="Times New Roman"/>
                <w:b/>
                <w:sz w:val="16"/>
                <w:szCs w:val="16"/>
              </w:rPr>
              <w:t xml:space="preserve">Slaughterhouse </w:t>
            </w:r>
          </w:p>
          <w:p w14:paraId="7B816DD5" w14:textId="77777777" w:rsidR="004C58D8" w:rsidRPr="00A03C72" w:rsidRDefault="004C58D8" w:rsidP="004C58D8">
            <w:pPr>
              <w:rPr>
                <w:rFonts w:cs="Times New Roman"/>
                <w:sz w:val="16"/>
                <w:szCs w:val="16"/>
              </w:rPr>
            </w:pPr>
          </w:p>
        </w:tc>
        <w:tc>
          <w:tcPr>
            <w:tcW w:w="1863" w:type="dxa"/>
          </w:tcPr>
          <w:p w14:paraId="2F5F6D81" w14:textId="77777777" w:rsidR="004C58D8" w:rsidRPr="00A03C72" w:rsidRDefault="00441F40" w:rsidP="004C58D8">
            <w:pPr>
              <w:rPr>
                <w:rFonts w:cs="Times New Roman"/>
                <w:sz w:val="16"/>
                <w:szCs w:val="16"/>
                <w:vertAlign w:val="superscript"/>
              </w:rPr>
            </w:pPr>
            <w:r w:rsidRPr="00A03C72">
              <w:rPr>
                <w:rFonts w:cs="Times New Roman"/>
                <w:bCs/>
                <w:sz w:val="16"/>
                <w:szCs w:val="16"/>
              </w:rPr>
              <w:t>Free from fear, pain and injuries</w:t>
            </w:r>
            <w:r w:rsidR="00473D8F" w:rsidRPr="00A03C72">
              <w:rPr>
                <w:rFonts w:cs="Times New Roman"/>
                <w:bCs/>
                <w:sz w:val="16"/>
                <w:szCs w:val="16"/>
                <w:vertAlign w:val="superscript"/>
              </w:rPr>
              <w:t>a</w:t>
            </w:r>
          </w:p>
        </w:tc>
        <w:tc>
          <w:tcPr>
            <w:tcW w:w="3960" w:type="dxa"/>
          </w:tcPr>
          <w:p w14:paraId="7AF8C1B4" w14:textId="77777777" w:rsidR="004C58D8" w:rsidRPr="00A03C72" w:rsidRDefault="004C58D8" w:rsidP="004C58D8">
            <w:pPr>
              <w:rPr>
                <w:rFonts w:cs="Times New Roman"/>
                <w:b/>
                <w:sz w:val="16"/>
                <w:szCs w:val="16"/>
              </w:rPr>
            </w:pPr>
            <w:r w:rsidRPr="00A03C72">
              <w:rPr>
                <w:rFonts w:cs="Times New Roman"/>
                <w:sz w:val="16"/>
                <w:szCs w:val="16"/>
              </w:rPr>
              <w:t>Injuries due to fighting at slaughter house especially overnight</w:t>
            </w:r>
            <w:r w:rsidR="00771024" w:rsidRPr="00A03C72">
              <w:rPr>
                <w:rFonts w:cs="Times New Roman"/>
                <w:sz w:val="16"/>
                <w:szCs w:val="16"/>
                <w:vertAlign w:val="superscript"/>
              </w:rPr>
              <w:t>a</w:t>
            </w:r>
          </w:p>
        </w:tc>
        <w:tc>
          <w:tcPr>
            <w:tcW w:w="1980" w:type="dxa"/>
          </w:tcPr>
          <w:p w14:paraId="342C2069" w14:textId="77777777" w:rsidR="004C58D8" w:rsidRPr="00A03C72" w:rsidRDefault="004C58D8" w:rsidP="004C58D8">
            <w:pPr>
              <w:rPr>
                <w:rFonts w:cs="Times New Roman"/>
                <w:sz w:val="16"/>
                <w:szCs w:val="16"/>
              </w:rPr>
            </w:pPr>
            <w:r w:rsidRPr="00A03C72">
              <w:rPr>
                <w:rFonts w:cs="Times New Roman"/>
                <w:sz w:val="16"/>
                <w:szCs w:val="16"/>
                <w:lang w:val="en-BZ"/>
              </w:rPr>
              <w:t>Included</w:t>
            </w:r>
          </w:p>
        </w:tc>
      </w:tr>
      <w:tr w:rsidR="004C58D8" w:rsidRPr="00A03C72" w14:paraId="7FDF9722" w14:textId="77777777" w:rsidTr="008F0F5A">
        <w:tc>
          <w:tcPr>
            <w:tcW w:w="1642" w:type="dxa"/>
            <w:vMerge/>
          </w:tcPr>
          <w:p w14:paraId="1A9671A3" w14:textId="77777777" w:rsidR="004C58D8" w:rsidRPr="00A03C72" w:rsidRDefault="004C58D8" w:rsidP="004C58D8">
            <w:pPr>
              <w:rPr>
                <w:rFonts w:cs="Times New Roman"/>
                <w:b/>
                <w:sz w:val="16"/>
                <w:szCs w:val="16"/>
              </w:rPr>
            </w:pPr>
          </w:p>
        </w:tc>
        <w:tc>
          <w:tcPr>
            <w:tcW w:w="1863" w:type="dxa"/>
          </w:tcPr>
          <w:p w14:paraId="18924AEA" w14:textId="77777777" w:rsidR="004C58D8" w:rsidRPr="00A03C72" w:rsidRDefault="00441F40" w:rsidP="004C58D8">
            <w:pPr>
              <w:rPr>
                <w:rFonts w:cs="Times New Roman"/>
                <w:sz w:val="16"/>
                <w:szCs w:val="16"/>
                <w:vertAlign w:val="superscript"/>
              </w:rPr>
            </w:pPr>
            <w:r w:rsidRPr="00A03C72">
              <w:rPr>
                <w:rFonts w:cs="Times New Roman"/>
                <w:bCs/>
                <w:sz w:val="16"/>
                <w:szCs w:val="16"/>
              </w:rPr>
              <w:t>Animal friendly management</w:t>
            </w:r>
            <w:r w:rsidR="00473D8F" w:rsidRPr="00A03C72">
              <w:rPr>
                <w:rFonts w:cs="Times New Roman"/>
                <w:bCs/>
                <w:sz w:val="16"/>
                <w:szCs w:val="16"/>
                <w:vertAlign w:val="superscript"/>
              </w:rPr>
              <w:t>a</w:t>
            </w:r>
          </w:p>
        </w:tc>
        <w:tc>
          <w:tcPr>
            <w:tcW w:w="3960" w:type="dxa"/>
          </w:tcPr>
          <w:p w14:paraId="3F50BE89" w14:textId="77777777" w:rsidR="004C58D8" w:rsidRPr="00A03C72" w:rsidRDefault="004C58D8" w:rsidP="00643BA3">
            <w:pPr>
              <w:rPr>
                <w:rFonts w:cs="Times New Roman"/>
                <w:sz w:val="16"/>
                <w:szCs w:val="16"/>
              </w:rPr>
            </w:pPr>
            <w:r w:rsidRPr="00A03C72">
              <w:rPr>
                <w:rFonts w:cs="Times New Roman"/>
                <w:sz w:val="16"/>
                <w:szCs w:val="16"/>
              </w:rPr>
              <w:t>Stress in pigs at slaughter, and poor meat q</w:t>
            </w:r>
            <w:r w:rsidR="00BA5981" w:rsidRPr="00A03C72">
              <w:rPr>
                <w:rFonts w:cs="Times New Roman"/>
                <w:sz w:val="16"/>
                <w:szCs w:val="16"/>
              </w:rPr>
              <w:t xml:space="preserve">uality (an indicator of stress). </w:t>
            </w:r>
            <w:r w:rsidRPr="00A03C72">
              <w:rPr>
                <w:rFonts w:cs="Times New Roman"/>
                <w:sz w:val="16"/>
                <w:szCs w:val="16"/>
              </w:rPr>
              <w:t xml:space="preserve">Fear/stress due to transport </w:t>
            </w:r>
            <w:r w:rsidR="00AD504D">
              <w:rPr>
                <w:rFonts w:cs="Times New Roman"/>
                <w:sz w:val="16"/>
                <w:szCs w:val="16"/>
              </w:rPr>
              <w:t>and handling before slaughter</w:t>
            </w:r>
            <w:r w:rsidRPr="00A03C72">
              <w:rPr>
                <w:rFonts w:cs="Times New Roman"/>
                <w:sz w:val="16"/>
                <w:szCs w:val="16"/>
              </w:rPr>
              <w:t xml:space="preserve"> (Carlsson et al</w:t>
            </w:r>
            <w:r w:rsidR="006A3CC1" w:rsidRPr="00A03C72">
              <w:rPr>
                <w:rFonts w:cs="Times New Roman"/>
                <w:sz w:val="16"/>
                <w:szCs w:val="16"/>
              </w:rPr>
              <w:t>.</w:t>
            </w:r>
            <w:r w:rsidRPr="00A03C72">
              <w:rPr>
                <w:rFonts w:cs="Times New Roman"/>
                <w:sz w:val="16"/>
                <w:szCs w:val="16"/>
              </w:rPr>
              <w:t xml:space="preserve"> 2007) </w:t>
            </w:r>
          </w:p>
        </w:tc>
        <w:tc>
          <w:tcPr>
            <w:tcW w:w="1980" w:type="dxa"/>
          </w:tcPr>
          <w:p w14:paraId="17AA6B35" w14:textId="77777777" w:rsidR="004C58D8" w:rsidRPr="00A03C72" w:rsidRDefault="004C58D8" w:rsidP="004C58D8">
            <w:pPr>
              <w:rPr>
                <w:rFonts w:cs="Times New Roman"/>
                <w:sz w:val="16"/>
                <w:szCs w:val="16"/>
              </w:rPr>
            </w:pPr>
            <w:r w:rsidRPr="00A03C72">
              <w:rPr>
                <w:rFonts w:cs="Times New Roman"/>
                <w:sz w:val="16"/>
                <w:szCs w:val="16"/>
              </w:rPr>
              <w:t>Included</w:t>
            </w:r>
          </w:p>
        </w:tc>
      </w:tr>
    </w:tbl>
    <w:p w14:paraId="3FB5ED1C" w14:textId="77777777" w:rsidR="008F0F5A" w:rsidRPr="00A03C72" w:rsidRDefault="008F0F5A" w:rsidP="008F0F5A">
      <w:pPr>
        <w:spacing w:after="0" w:line="240" w:lineRule="auto"/>
        <w:rPr>
          <w:rFonts w:cs="Times New Roman"/>
          <w:sz w:val="14"/>
          <w:szCs w:val="14"/>
          <w:vertAlign w:val="superscript"/>
        </w:rPr>
      </w:pPr>
    </w:p>
    <w:p w14:paraId="41562B74" w14:textId="77777777" w:rsidR="008F0F5A" w:rsidRPr="00A03C72" w:rsidRDefault="008F0F5A" w:rsidP="008F0F5A">
      <w:pPr>
        <w:spacing w:after="0" w:line="240" w:lineRule="auto"/>
        <w:rPr>
          <w:rFonts w:cs="Times New Roman"/>
          <w:sz w:val="14"/>
          <w:szCs w:val="14"/>
        </w:rPr>
      </w:pPr>
      <w:r w:rsidRPr="00A03C72">
        <w:rPr>
          <w:rFonts w:cs="Times New Roman"/>
          <w:sz w:val="14"/>
          <w:szCs w:val="14"/>
          <w:vertAlign w:val="superscript"/>
        </w:rPr>
        <w:t>a</w:t>
      </w:r>
      <w:r w:rsidRPr="00A03C72">
        <w:rPr>
          <w:rFonts w:cs="Times New Roman"/>
          <w:sz w:val="14"/>
          <w:szCs w:val="14"/>
        </w:rPr>
        <w:t xml:space="preserve"> Input from the workshop (the others issues are from the literature search)</w:t>
      </w:r>
    </w:p>
    <w:p w14:paraId="21CDEAA4" w14:textId="77777777" w:rsidR="008F0F5A" w:rsidRPr="00A03C72" w:rsidRDefault="008F0F5A" w:rsidP="008F0F5A">
      <w:pPr>
        <w:spacing w:after="0" w:line="240" w:lineRule="auto"/>
        <w:rPr>
          <w:rFonts w:cs="Times New Roman"/>
          <w:sz w:val="14"/>
          <w:szCs w:val="14"/>
        </w:rPr>
      </w:pPr>
    </w:p>
    <w:p w14:paraId="73AF65D3" w14:textId="77777777" w:rsidR="00242B2C" w:rsidRPr="00A03C72" w:rsidRDefault="00242B2C">
      <w:pPr>
        <w:rPr>
          <w:rFonts w:cs="Times New Roman"/>
          <w:b/>
          <w:sz w:val="14"/>
          <w:szCs w:val="14"/>
        </w:rPr>
      </w:pPr>
      <w:r w:rsidRPr="00A03C72">
        <w:rPr>
          <w:rFonts w:cs="Times New Roman"/>
          <w:b/>
          <w:sz w:val="14"/>
          <w:szCs w:val="14"/>
        </w:rPr>
        <w:br w:type="page"/>
      </w:r>
    </w:p>
    <w:p w14:paraId="2AE23E19" w14:textId="77777777" w:rsidR="0040037A" w:rsidRPr="00A03C72" w:rsidRDefault="004C3990" w:rsidP="00541A95">
      <w:pPr>
        <w:pStyle w:val="Heading2"/>
      </w:pPr>
      <w:bookmarkStart w:id="7" w:name="_Toc46477432"/>
      <w:r w:rsidRPr="00A03C72">
        <w:lastRenderedPageBreak/>
        <w:t xml:space="preserve">Table </w:t>
      </w:r>
      <w:r w:rsidR="00433D80" w:rsidRPr="00A03C72">
        <w:t>6</w:t>
      </w:r>
      <w:r w:rsidR="0040037A" w:rsidRPr="00A03C72">
        <w:t xml:space="preserve">: </w:t>
      </w:r>
      <w:r w:rsidR="00CE585B" w:rsidRPr="00A03C72">
        <w:t xml:space="preserve">The </w:t>
      </w:r>
      <w:r w:rsidR="00157953">
        <w:t xml:space="preserve">full list of </w:t>
      </w:r>
      <w:r w:rsidR="00CE585B" w:rsidRPr="00A03C72">
        <w:t>issues from the literature and experts for the stakeholder category ‘society’</w:t>
      </w:r>
      <w:bookmarkEnd w:id="7"/>
    </w:p>
    <w:tbl>
      <w:tblPr>
        <w:tblStyle w:val="TableGrid812"/>
        <w:tblW w:w="9445" w:type="dxa"/>
        <w:tblLook w:val="04A0" w:firstRow="1" w:lastRow="0" w:firstColumn="1" w:lastColumn="0" w:noHBand="0" w:noVBand="1"/>
      </w:tblPr>
      <w:tblGrid>
        <w:gridCol w:w="1653"/>
        <w:gridCol w:w="1876"/>
        <w:gridCol w:w="3988"/>
        <w:gridCol w:w="1928"/>
      </w:tblGrid>
      <w:tr w:rsidR="00A03C72" w:rsidRPr="00A03C72" w14:paraId="2BF474AA" w14:textId="77777777" w:rsidTr="005C60C3">
        <w:trPr>
          <w:trHeight w:val="269"/>
        </w:trPr>
        <w:tc>
          <w:tcPr>
            <w:tcW w:w="1653" w:type="dxa"/>
          </w:tcPr>
          <w:p w14:paraId="44751508" w14:textId="77777777" w:rsidR="0040037A" w:rsidRPr="00A03C72" w:rsidRDefault="0040037A" w:rsidP="0040037A">
            <w:pPr>
              <w:rPr>
                <w:rFonts w:cs="Times New Roman"/>
                <w:b/>
                <w:sz w:val="16"/>
                <w:szCs w:val="16"/>
              </w:rPr>
            </w:pPr>
            <w:r w:rsidRPr="00A03C72">
              <w:rPr>
                <w:rFonts w:cs="Times New Roman"/>
                <w:b/>
                <w:sz w:val="16"/>
                <w:szCs w:val="16"/>
              </w:rPr>
              <w:t>Subsystem</w:t>
            </w:r>
          </w:p>
        </w:tc>
        <w:tc>
          <w:tcPr>
            <w:tcW w:w="1876" w:type="dxa"/>
          </w:tcPr>
          <w:p w14:paraId="5AB4A67A" w14:textId="77777777" w:rsidR="0040037A" w:rsidRPr="00A03C72" w:rsidRDefault="0040037A" w:rsidP="0040037A">
            <w:pPr>
              <w:rPr>
                <w:rFonts w:cs="Times New Roman"/>
                <w:b/>
                <w:sz w:val="16"/>
                <w:szCs w:val="16"/>
              </w:rPr>
            </w:pPr>
            <w:r w:rsidRPr="00A03C72">
              <w:rPr>
                <w:rFonts w:cs="Times New Roman"/>
                <w:b/>
                <w:sz w:val="16"/>
                <w:szCs w:val="16"/>
              </w:rPr>
              <w:t>Sub category</w:t>
            </w:r>
          </w:p>
        </w:tc>
        <w:tc>
          <w:tcPr>
            <w:tcW w:w="3988" w:type="dxa"/>
          </w:tcPr>
          <w:p w14:paraId="5F63769A" w14:textId="77777777" w:rsidR="0040037A" w:rsidRPr="00A03C72" w:rsidRDefault="009F4C40" w:rsidP="0040037A">
            <w:pPr>
              <w:rPr>
                <w:rFonts w:cs="Times New Roman"/>
                <w:b/>
                <w:sz w:val="16"/>
                <w:szCs w:val="16"/>
              </w:rPr>
            </w:pPr>
            <w:r>
              <w:rPr>
                <w:rFonts w:cs="Times New Roman"/>
                <w:b/>
                <w:sz w:val="16"/>
                <w:szCs w:val="16"/>
              </w:rPr>
              <w:t>Social sustainability issue</w:t>
            </w:r>
          </w:p>
        </w:tc>
        <w:tc>
          <w:tcPr>
            <w:tcW w:w="1928" w:type="dxa"/>
          </w:tcPr>
          <w:p w14:paraId="05C9DB73" w14:textId="77777777" w:rsidR="0040037A" w:rsidRPr="00A03C72" w:rsidRDefault="0040037A" w:rsidP="0040037A">
            <w:pPr>
              <w:rPr>
                <w:rFonts w:cs="Times New Roman"/>
                <w:b/>
                <w:sz w:val="16"/>
                <w:szCs w:val="16"/>
              </w:rPr>
            </w:pPr>
            <w:r w:rsidRPr="00A03C72">
              <w:rPr>
                <w:rFonts w:cs="Times New Roman"/>
                <w:b/>
                <w:sz w:val="16"/>
                <w:szCs w:val="16"/>
              </w:rPr>
              <w:t>Comments</w:t>
            </w:r>
          </w:p>
        </w:tc>
      </w:tr>
      <w:tr w:rsidR="00A03C72" w:rsidRPr="00A03C72" w14:paraId="781B558F" w14:textId="77777777" w:rsidTr="005C60C3">
        <w:trPr>
          <w:trHeight w:val="591"/>
        </w:trPr>
        <w:tc>
          <w:tcPr>
            <w:tcW w:w="1653" w:type="dxa"/>
            <w:vMerge w:val="restart"/>
          </w:tcPr>
          <w:p w14:paraId="5C2C65D6" w14:textId="77777777" w:rsidR="005C60C3" w:rsidRPr="00A03C72" w:rsidRDefault="005C60C3" w:rsidP="0040037A">
            <w:pPr>
              <w:rPr>
                <w:rFonts w:cs="Times New Roman"/>
                <w:b/>
                <w:sz w:val="16"/>
                <w:szCs w:val="16"/>
              </w:rPr>
            </w:pPr>
            <w:r w:rsidRPr="00A03C72">
              <w:rPr>
                <w:rFonts w:cs="Times New Roman"/>
                <w:b/>
                <w:sz w:val="16"/>
                <w:szCs w:val="16"/>
              </w:rPr>
              <w:t xml:space="preserve">Soybean farm </w:t>
            </w:r>
          </w:p>
          <w:p w14:paraId="2E4BB8E8" w14:textId="77777777" w:rsidR="005C60C3" w:rsidRPr="00A03C72" w:rsidRDefault="005C60C3" w:rsidP="0040037A">
            <w:pPr>
              <w:rPr>
                <w:rFonts w:cs="Times New Roman"/>
                <w:b/>
                <w:sz w:val="16"/>
                <w:szCs w:val="16"/>
              </w:rPr>
            </w:pPr>
          </w:p>
          <w:p w14:paraId="2A0160EB" w14:textId="77777777" w:rsidR="005C60C3" w:rsidRPr="00A03C72" w:rsidRDefault="005C60C3" w:rsidP="0040037A">
            <w:pPr>
              <w:rPr>
                <w:rFonts w:cs="Times New Roman"/>
                <w:b/>
                <w:sz w:val="16"/>
                <w:szCs w:val="16"/>
              </w:rPr>
            </w:pPr>
          </w:p>
          <w:p w14:paraId="11EFD989" w14:textId="77777777" w:rsidR="005C60C3" w:rsidRPr="00A03C72" w:rsidRDefault="005C60C3" w:rsidP="0040037A">
            <w:pPr>
              <w:rPr>
                <w:rFonts w:cs="Times New Roman"/>
                <w:sz w:val="16"/>
                <w:szCs w:val="16"/>
              </w:rPr>
            </w:pPr>
          </w:p>
        </w:tc>
        <w:tc>
          <w:tcPr>
            <w:tcW w:w="1876" w:type="dxa"/>
          </w:tcPr>
          <w:p w14:paraId="39791F28" w14:textId="77777777" w:rsidR="005C60C3" w:rsidRPr="00A03C72" w:rsidRDefault="005C60C3" w:rsidP="001B60B8">
            <w:pPr>
              <w:rPr>
                <w:rFonts w:cs="Times New Roman"/>
                <w:sz w:val="16"/>
                <w:szCs w:val="16"/>
              </w:rPr>
            </w:pPr>
            <w:r w:rsidRPr="00A03C72">
              <w:rPr>
                <w:rFonts w:cs="Times New Roman"/>
                <w:sz w:val="16"/>
                <w:szCs w:val="16"/>
              </w:rPr>
              <w:t xml:space="preserve">Public commitment to sustainability </w:t>
            </w:r>
          </w:p>
        </w:tc>
        <w:tc>
          <w:tcPr>
            <w:tcW w:w="3988" w:type="dxa"/>
          </w:tcPr>
          <w:p w14:paraId="76AD18D2" w14:textId="77777777" w:rsidR="005C60C3" w:rsidRPr="00A03C72" w:rsidRDefault="005C60C3" w:rsidP="0040037A">
            <w:pPr>
              <w:rPr>
                <w:rFonts w:cs="Times New Roman"/>
                <w:sz w:val="16"/>
                <w:szCs w:val="16"/>
              </w:rPr>
            </w:pPr>
            <w:r w:rsidRPr="00A03C72">
              <w:rPr>
                <w:rFonts w:cs="Times New Roman"/>
                <w:sz w:val="16"/>
                <w:szCs w:val="16"/>
              </w:rPr>
              <w:t xml:space="preserve">Commitment to environmental sustainability: Deforestation (The Dutch Soy Coalition 2008); </w:t>
            </w:r>
          </w:p>
          <w:p w14:paraId="699E2194" w14:textId="77777777" w:rsidR="005C60C3" w:rsidRPr="00A03C72" w:rsidRDefault="005C60C3" w:rsidP="00643BA3">
            <w:pPr>
              <w:rPr>
                <w:rFonts w:cs="Times New Roman"/>
                <w:sz w:val="16"/>
                <w:szCs w:val="16"/>
              </w:rPr>
            </w:pPr>
            <w:r w:rsidRPr="00A03C72">
              <w:rPr>
                <w:rFonts w:cs="Times New Roman"/>
                <w:sz w:val="16"/>
                <w:szCs w:val="16"/>
              </w:rPr>
              <w:t xml:space="preserve">Loss of biodiversity, erosion and degradation (De Visser et al. 2014; The Dutch Soy Coalition 2008) </w:t>
            </w:r>
          </w:p>
        </w:tc>
        <w:tc>
          <w:tcPr>
            <w:tcW w:w="1928" w:type="dxa"/>
          </w:tcPr>
          <w:p w14:paraId="727B1D2E" w14:textId="1943AE05" w:rsidR="005C60C3" w:rsidRPr="00A03C72" w:rsidRDefault="006E21B0" w:rsidP="007A30D6">
            <w:pPr>
              <w:rPr>
                <w:rFonts w:cs="Times New Roman"/>
                <w:sz w:val="16"/>
                <w:szCs w:val="16"/>
              </w:rPr>
            </w:pPr>
            <w:r>
              <w:rPr>
                <w:rFonts w:cs="Times New Roman"/>
                <w:sz w:val="16"/>
                <w:szCs w:val="16"/>
              </w:rPr>
              <w:t>Included</w:t>
            </w:r>
            <w:r w:rsidR="009A1512" w:rsidRPr="00A03C72">
              <w:rPr>
                <w:rFonts w:cs="Times New Roman"/>
                <w:sz w:val="16"/>
                <w:szCs w:val="16"/>
              </w:rPr>
              <w:t xml:space="preserve"> </w:t>
            </w:r>
          </w:p>
        </w:tc>
      </w:tr>
      <w:tr w:rsidR="00A03C72" w:rsidRPr="00A03C72" w14:paraId="750322DC" w14:textId="77777777" w:rsidTr="005C60C3">
        <w:trPr>
          <w:trHeight w:val="636"/>
        </w:trPr>
        <w:tc>
          <w:tcPr>
            <w:tcW w:w="1653" w:type="dxa"/>
            <w:vMerge/>
          </w:tcPr>
          <w:p w14:paraId="4BAE45DC" w14:textId="77777777" w:rsidR="005C60C3" w:rsidRPr="00A03C72" w:rsidRDefault="005C60C3" w:rsidP="0040037A">
            <w:pPr>
              <w:rPr>
                <w:rFonts w:cs="Times New Roman"/>
                <w:sz w:val="16"/>
                <w:szCs w:val="16"/>
              </w:rPr>
            </w:pPr>
          </w:p>
        </w:tc>
        <w:tc>
          <w:tcPr>
            <w:tcW w:w="1876" w:type="dxa"/>
            <w:vMerge w:val="restart"/>
          </w:tcPr>
          <w:p w14:paraId="77BAECF3" w14:textId="77777777" w:rsidR="005C60C3" w:rsidRPr="00A03C72" w:rsidRDefault="005C60C3" w:rsidP="0040037A">
            <w:pPr>
              <w:rPr>
                <w:rFonts w:cs="Times New Roman"/>
                <w:sz w:val="16"/>
                <w:szCs w:val="16"/>
              </w:rPr>
            </w:pPr>
            <w:r w:rsidRPr="00A03C72">
              <w:rPr>
                <w:rFonts w:cs="Times New Roman"/>
                <w:sz w:val="16"/>
                <w:szCs w:val="16"/>
              </w:rPr>
              <w:t>Contribution to economic development</w:t>
            </w:r>
          </w:p>
        </w:tc>
        <w:tc>
          <w:tcPr>
            <w:tcW w:w="3988" w:type="dxa"/>
          </w:tcPr>
          <w:p w14:paraId="592112EC" w14:textId="77777777" w:rsidR="005C60C3" w:rsidRPr="00A03C72" w:rsidRDefault="005C60C3" w:rsidP="0040037A">
            <w:pPr>
              <w:rPr>
                <w:rFonts w:cs="Times New Roman"/>
                <w:sz w:val="16"/>
                <w:szCs w:val="16"/>
              </w:rPr>
            </w:pPr>
            <w:r w:rsidRPr="00A03C72">
              <w:rPr>
                <w:rFonts w:cs="Times New Roman"/>
                <w:sz w:val="16"/>
                <w:szCs w:val="16"/>
              </w:rPr>
              <w:t>Land inequality (The Dutch Soy Coalition 2008)</w:t>
            </w:r>
          </w:p>
          <w:p w14:paraId="64DFD042" w14:textId="77777777" w:rsidR="005C60C3" w:rsidRPr="00A03C72" w:rsidRDefault="005C60C3" w:rsidP="0040037A">
            <w:pPr>
              <w:rPr>
                <w:rFonts w:cs="Times New Roman"/>
                <w:sz w:val="16"/>
                <w:szCs w:val="16"/>
              </w:rPr>
            </w:pPr>
          </w:p>
        </w:tc>
        <w:tc>
          <w:tcPr>
            <w:tcW w:w="1928" w:type="dxa"/>
          </w:tcPr>
          <w:p w14:paraId="79455CB9" w14:textId="77777777" w:rsidR="005C60C3" w:rsidRPr="00A03C72" w:rsidRDefault="005C60C3" w:rsidP="00283A6C">
            <w:pPr>
              <w:rPr>
                <w:rFonts w:cs="Times New Roman"/>
                <w:sz w:val="16"/>
                <w:szCs w:val="16"/>
              </w:rPr>
            </w:pPr>
            <w:r w:rsidRPr="00A03C72">
              <w:rPr>
                <w:rFonts w:cs="Times New Roman"/>
                <w:sz w:val="16"/>
                <w:szCs w:val="16"/>
                <w:lang w:val="en-BZ"/>
              </w:rPr>
              <w:t xml:space="preserve">Not </w:t>
            </w:r>
            <w:r w:rsidR="00283A6C">
              <w:rPr>
                <w:rFonts w:cs="Times New Roman"/>
                <w:sz w:val="16"/>
                <w:szCs w:val="16"/>
                <w:lang w:val="en-BZ"/>
              </w:rPr>
              <w:t>i</w:t>
            </w:r>
            <w:r w:rsidRPr="00A03C72">
              <w:rPr>
                <w:rFonts w:cs="Times New Roman"/>
                <w:sz w:val="16"/>
                <w:szCs w:val="16"/>
                <w:lang w:val="en-BZ"/>
              </w:rPr>
              <w:t xml:space="preserve">ncluded as this was covered in local community </w:t>
            </w:r>
          </w:p>
        </w:tc>
      </w:tr>
      <w:tr w:rsidR="00A03C72" w:rsidRPr="00A03C72" w14:paraId="0374F7F8" w14:textId="77777777" w:rsidTr="005C60C3">
        <w:trPr>
          <w:trHeight w:val="518"/>
        </w:trPr>
        <w:tc>
          <w:tcPr>
            <w:tcW w:w="1653" w:type="dxa"/>
            <w:vMerge/>
          </w:tcPr>
          <w:p w14:paraId="145D434B" w14:textId="77777777" w:rsidR="005C60C3" w:rsidRPr="00A03C72" w:rsidRDefault="005C60C3" w:rsidP="0040037A">
            <w:pPr>
              <w:rPr>
                <w:rFonts w:cs="Times New Roman"/>
                <w:sz w:val="16"/>
                <w:szCs w:val="16"/>
              </w:rPr>
            </w:pPr>
          </w:p>
        </w:tc>
        <w:tc>
          <w:tcPr>
            <w:tcW w:w="1876" w:type="dxa"/>
            <w:vMerge/>
          </w:tcPr>
          <w:p w14:paraId="58EB40FA" w14:textId="77777777" w:rsidR="005C60C3" w:rsidRPr="00A03C72" w:rsidRDefault="005C60C3" w:rsidP="0040037A">
            <w:pPr>
              <w:rPr>
                <w:rFonts w:cs="Times New Roman"/>
                <w:sz w:val="16"/>
                <w:szCs w:val="16"/>
              </w:rPr>
            </w:pPr>
          </w:p>
        </w:tc>
        <w:tc>
          <w:tcPr>
            <w:tcW w:w="3988" w:type="dxa"/>
          </w:tcPr>
          <w:p w14:paraId="5428A184" w14:textId="77777777" w:rsidR="005C60C3" w:rsidRPr="00A03C72" w:rsidRDefault="005C60C3" w:rsidP="00643BA3">
            <w:pPr>
              <w:rPr>
                <w:rFonts w:cs="Times New Roman"/>
                <w:sz w:val="16"/>
                <w:szCs w:val="16"/>
              </w:rPr>
            </w:pPr>
            <w:r w:rsidRPr="00A03C72">
              <w:rPr>
                <w:rFonts w:cs="Times New Roman"/>
                <w:sz w:val="16"/>
                <w:szCs w:val="16"/>
              </w:rPr>
              <w:t xml:space="preserve">Low employment due mechanization of crop cultivation (The Dutch Soy Coalition 2008) </w:t>
            </w:r>
          </w:p>
        </w:tc>
        <w:tc>
          <w:tcPr>
            <w:tcW w:w="1928" w:type="dxa"/>
          </w:tcPr>
          <w:p w14:paraId="35C937F8" w14:textId="77777777" w:rsidR="005C60C3" w:rsidRPr="00A03C72" w:rsidRDefault="005C60C3" w:rsidP="00444B90">
            <w:pPr>
              <w:rPr>
                <w:rFonts w:cs="Times New Roman"/>
                <w:sz w:val="16"/>
                <w:szCs w:val="16"/>
              </w:rPr>
            </w:pPr>
            <w:r w:rsidRPr="00A03C72">
              <w:rPr>
                <w:rFonts w:cs="Times New Roman"/>
                <w:sz w:val="16"/>
                <w:szCs w:val="16"/>
              </w:rPr>
              <w:t xml:space="preserve">Included </w:t>
            </w:r>
          </w:p>
        </w:tc>
      </w:tr>
      <w:tr w:rsidR="00A03C72" w:rsidRPr="00A03C72" w14:paraId="242F2E1F" w14:textId="77777777" w:rsidTr="005C60C3">
        <w:trPr>
          <w:trHeight w:val="549"/>
        </w:trPr>
        <w:tc>
          <w:tcPr>
            <w:tcW w:w="1653" w:type="dxa"/>
            <w:vMerge/>
          </w:tcPr>
          <w:p w14:paraId="39599486" w14:textId="77777777" w:rsidR="005C60C3" w:rsidRPr="00A03C72" w:rsidRDefault="005C60C3" w:rsidP="0040037A">
            <w:pPr>
              <w:rPr>
                <w:rFonts w:cs="Times New Roman"/>
                <w:sz w:val="16"/>
                <w:szCs w:val="16"/>
              </w:rPr>
            </w:pPr>
          </w:p>
        </w:tc>
        <w:tc>
          <w:tcPr>
            <w:tcW w:w="1876" w:type="dxa"/>
            <w:vMerge/>
          </w:tcPr>
          <w:p w14:paraId="3CA3B1B2" w14:textId="77777777" w:rsidR="005C60C3" w:rsidRPr="00A03C72" w:rsidRDefault="005C60C3" w:rsidP="0040037A">
            <w:pPr>
              <w:rPr>
                <w:rFonts w:cs="Times New Roman"/>
                <w:sz w:val="16"/>
                <w:szCs w:val="16"/>
              </w:rPr>
            </w:pPr>
          </w:p>
        </w:tc>
        <w:tc>
          <w:tcPr>
            <w:tcW w:w="3988" w:type="dxa"/>
          </w:tcPr>
          <w:p w14:paraId="6EE4CB69" w14:textId="77777777" w:rsidR="005C60C3" w:rsidRPr="00A03C72" w:rsidRDefault="005C60C3" w:rsidP="00643BA3">
            <w:pPr>
              <w:rPr>
                <w:rFonts w:cs="Times New Roman"/>
                <w:sz w:val="16"/>
                <w:szCs w:val="16"/>
              </w:rPr>
            </w:pPr>
            <w:r w:rsidRPr="00A03C72">
              <w:rPr>
                <w:rFonts w:cs="Times New Roman"/>
                <w:sz w:val="16"/>
                <w:szCs w:val="16"/>
              </w:rPr>
              <w:t>Loss of possible revenue from taxation by local councils as exported crop is not taxed (The Dutch Soy Coalition 2008)</w:t>
            </w:r>
          </w:p>
        </w:tc>
        <w:tc>
          <w:tcPr>
            <w:tcW w:w="1928" w:type="dxa"/>
          </w:tcPr>
          <w:p w14:paraId="5A5C5B80" w14:textId="77777777" w:rsidR="005C60C3" w:rsidRPr="00A03C72" w:rsidRDefault="005C60C3" w:rsidP="00CE585B">
            <w:pPr>
              <w:rPr>
                <w:rFonts w:cs="Times New Roman"/>
                <w:sz w:val="16"/>
                <w:szCs w:val="16"/>
              </w:rPr>
            </w:pPr>
            <w:r w:rsidRPr="00A03C72">
              <w:rPr>
                <w:rFonts w:cs="Times New Roman"/>
                <w:sz w:val="16"/>
                <w:szCs w:val="16"/>
              </w:rPr>
              <w:t>Not included as no data was found on taxation</w:t>
            </w:r>
          </w:p>
        </w:tc>
      </w:tr>
      <w:tr w:rsidR="00A03C72" w:rsidRPr="00A03C72" w14:paraId="5FA9E81B" w14:textId="77777777" w:rsidTr="005C60C3">
        <w:trPr>
          <w:trHeight w:val="526"/>
        </w:trPr>
        <w:tc>
          <w:tcPr>
            <w:tcW w:w="1653" w:type="dxa"/>
            <w:vMerge/>
          </w:tcPr>
          <w:p w14:paraId="41090EF6" w14:textId="77777777" w:rsidR="005C60C3" w:rsidRPr="00A03C72" w:rsidRDefault="005C60C3" w:rsidP="00EE47CE">
            <w:pPr>
              <w:rPr>
                <w:rFonts w:cs="Times New Roman"/>
                <w:sz w:val="16"/>
                <w:szCs w:val="16"/>
              </w:rPr>
            </w:pPr>
          </w:p>
        </w:tc>
        <w:tc>
          <w:tcPr>
            <w:tcW w:w="1876" w:type="dxa"/>
          </w:tcPr>
          <w:p w14:paraId="138FD9F2" w14:textId="77777777" w:rsidR="005C60C3" w:rsidRPr="00A03C72" w:rsidRDefault="005C60C3" w:rsidP="00EE47CE">
            <w:pPr>
              <w:rPr>
                <w:rFonts w:cs="Times New Roman"/>
                <w:sz w:val="16"/>
                <w:szCs w:val="16"/>
              </w:rPr>
            </w:pPr>
            <w:r w:rsidRPr="00A03C72">
              <w:rPr>
                <w:rFonts w:cs="Times New Roman"/>
                <w:sz w:val="16"/>
                <w:szCs w:val="16"/>
              </w:rPr>
              <w:t>Prevention and mitigation of armed conflicts</w:t>
            </w:r>
          </w:p>
        </w:tc>
        <w:tc>
          <w:tcPr>
            <w:tcW w:w="3988" w:type="dxa"/>
          </w:tcPr>
          <w:p w14:paraId="10A8E5F2" w14:textId="77777777" w:rsidR="005C60C3" w:rsidRPr="00A03C72" w:rsidRDefault="005C60C3" w:rsidP="00EE47CE">
            <w:pPr>
              <w:rPr>
                <w:rFonts w:cs="Times New Roman"/>
                <w:sz w:val="16"/>
                <w:szCs w:val="16"/>
              </w:rPr>
            </w:pPr>
            <w:r w:rsidRPr="00A03C72">
              <w:rPr>
                <w:rFonts w:cs="Times New Roman"/>
                <w:sz w:val="16"/>
                <w:szCs w:val="16"/>
              </w:rPr>
              <w:t>-</w:t>
            </w:r>
          </w:p>
        </w:tc>
        <w:tc>
          <w:tcPr>
            <w:tcW w:w="1928" w:type="dxa"/>
          </w:tcPr>
          <w:p w14:paraId="3A8A1DE7" w14:textId="77777777" w:rsidR="005C60C3" w:rsidRPr="00A03C72" w:rsidRDefault="005C60C3" w:rsidP="00945C45">
            <w:pPr>
              <w:rPr>
                <w:rFonts w:cs="Times New Roman"/>
                <w:sz w:val="16"/>
                <w:szCs w:val="16"/>
              </w:rPr>
            </w:pPr>
            <w:r w:rsidRPr="00A03C72">
              <w:rPr>
                <w:rFonts w:cs="Times New Roman"/>
                <w:sz w:val="16"/>
                <w:szCs w:val="16"/>
              </w:rPr>
              <w:t xml:space="preserve">Not included as this was not raised as an issue for the society for the soy farm </w:t>
            </w:r>
          </w:p>
        </w:tc>
      </w:tr>
      <w:tr w:rsidR="00A03C72" w:rsidRPr="00A03C72" w14:paraId="00BD248B" w14:textId="77777777" w:rsidTr="005C60C3">
        <w:trPr>
          <w:trHeight w:val="518"/>
        </w:trPr>
        <w:tc>
          <w:tcPr>
            <w:tcW w:w="1653" w:type="dxa"/>
            <w:vMerge/>
          </w:tcPr>
          <w:p w14:paraId="143A2EB3" w14:textId="77777777" w:rsidR="005C60C3" w:rsidRPr="00A03C72" w:rsidRDefault="005C60C3" w:rsidP="00EE47CE">
            <w:pPr>
              <w:rPr>
                <w:rFonts w:cs="Times New Roman"/>
                <w:sz w:val="16"/>
                <w:szCs w:val="16"/>
              </w:rPr>
            </w:pPr>
          </w:p>
        </w:tc>
        <w:tc>
          <w:tcPr>
            <w:tcW w:w="1876" w:type="dxa"/>
          </w:tcPr>
          <w:p w14:paraId="171E492B" w14:textId="77777777" w:rsidR="005C60C3" w:rsidRPr="00A03C72" w:rsidRDefault="005C60C3" w:rsidP="00EE47CE">
            <w:pPr>
              <w:rPr>
                <w:rFonts w:cs="Times New Roman"/>
                <w:sz w:val="16"/>
                <w:szCs w:val="16"/>
              </w:rPr>
            </w:pPr>
            <w:r w:rsidRPr="00A03C72">
              <w:rPr>
                <w:rFonts w:cs="Times New Roman"/>
                <w:sz w:val="16"/>
                <w:szCs w:val="16"/>
              </w:rPr>
              <w:t>Technology development</w:t>
            </w:r>
          </w:p>
        </w:tc>
        <w:tc>
          <w:tcPr>
            <w:tcW w:w="3988" w:type="dxa"/>
          </w:tcPr>
          <w:p w14:paraId="7FE9BCAD" w14:textId="77777777" w:rsidR="005C60C3" w:rsidRPr="00A03C72" w:rsidRDefault="005C60C3" w:rsidP="00EE47CE">
            <w:pPr>
              <w:rPr>
                <w:rFonts w:cs="Times New Roman"/>
                <w:sz w:val="16"/>
                <w:szCs w:val="16"/>
              </w:rPr>
            </w:pPr>
            <w:r w:rsidRPr="00A03C72">
              <w:rPr>
                <w:rFonts w:cs="Times New Roman"/>
                <w:sz w:val="16"/>
                <w:szCs w:val="16"/>
              </w:rPr>
              <w:t>-</w:t>
            </w:r>
          </w:p>
        </w:tc>
        <w:tc>
          <w:tcPr>
            <w:tcW w:w="1928" w:type="dxa"/>
          </w:tcPr>
          <w:p w14:paraId="44F832AE" w14:textId="77777777" w:rsidR="005C60C3" w:rsidRPr="00A03C72" w:rsidRDefault="005C60C3" w:rsidP="00945C45">
            <w:pPr>
              <w:rPr>
                <w:rFonts w:cs="Times New Roman"/>
                <w:sz w:val="16"/>
                <w:szCs w:val="16"/>
              </w:rPr>
            </w:pPr>
            <w:r w:rsidRPr="00A03C72">
              <w:rPr>
                <w:rFonts w:cs="Times New Roman"/>
                <w:sz w:val="16"/>
                <w:szCs w:val="16"/>
              </w:rPr>
              <w:t xml:space="preserve">Not included as this was not raised as an issue for the society for the soy farm </w:t>
            </w:r>
          </w:p>
        </w:tc>
      </w:tr>
      <w:tr w:rsidR="00A03C72" w:rsidRPr="00A03C72" w14:paraId="0DB70BC1" w14:textId="77777777" w:rsidTr="005C60C3">
        <w:trPr>
          <w:trHeight w:val="440"/>
        </w:trPr>
        <w:tc>
          <w:tcPr>
            <w:tcW w:w="1653" w:type="dxa"/>
            <w:vMerge/>
          </w:tcPr>
          <w:p w14:paraId="732F881D" w14:textId="77777777" w:rsidR="005C60C3" w:rsidRPr="00A03C72" w:rsidRDefault="005C60C3" w:rsidP="00EE47CE">
            <w:pPr>
              <w:rPr>
                <w:rFonts w:cs="Times New Roman"/>
                <w:sz w:val="16"/>
                <w:szCs w:val="16"/>
              </w:rPr>
            </w:pPr>
          </w:p>
        </w:tc>
        <w:tc>
          <w:tcPr>
            <w:tcW w:w="1876" w:type="dxa"/>
          </w:tcPr>
          <w:p w14:paraId="0185B368" w14:textId="77777777" w:rsidR="005C60C3" w:rsidRPr="00A03C72" w:rsidRDefault="005C60C3" w:rsidP="00EE47CE">
            <w:pPr>
              <w:rPr>
                <w:rFonts w:cs="Times New Roman"/>
                <w:sz w:val="16"/>
                <w:szCs w:val="16"/>
              </w:rPr>
            </w:pPr>
            <w:r w:rsidRPr="00A03C72">
              <w:rPr>
                <w:rFonts w:cs="Times New Roman"/>
                <w:sz w:val="16"/>
                <w:szCs w:val="16"/>
              </w:rPr>
              <w:t xml:space="preserve">Corruption </w:t>
            </w:r>
          </w:p>
        </w:tc>
        <w:tc>
          <w:tcPr>
            <w:tcW w:w="3988" w:type="dxa"/>
          </w:tcPr>
          <w:p w14:paraId="014046F8" w14:textId="77777777" w:rsidR="005C60C3" w:rsidRPr="00A03C72" w:rsidRDefault="005C60C3" w:rsidP="00EE47CE">
            <w:pPr>
              <w:rPr>
                <w:rFonts w:cs="Times New Roman"/>
                <w:sz w:val="16"/>
                <w:szCs w:val="16"/>
              </w:rPr>
            </w:pPr>
            <w:r w:rsidRPr="00A03C72">
              <w:rPr>
                <w:rFonts w:cs="Times New Roman"/>
                <w:sz w:val="16"/>
                <w:szCs w:val="16"/>
              </w:rPr>
              <w:t>-</w:t>
            </w:r>
          </w:p>
        </w:tc>
        <w:tc>
          <w:tcPr>
            <w:tcW w:w="1928" w:type="dxa"/>
          </w:tcPr>
          <w:p w14:paraId="19EF55B0" w14:textId="77777777" w:rsidR="005C60C3" w:rsidRPr="00A03C72" w:rsidRDefault="005C60C3" w:rsidP="00945C45">
            <w:pPr>
              <w:rPr>
                <w:rFonts w:cs="Times New Roman"/>
                <w:sz w:val="16"/>
                <w:szCs w:val="16"/>
              </w:rPr>
            </w:pPr>
            <w:r w:rsidRPr="00A03C72">
              <w:rPr>
                <w:rFonts w:cs="Times New Roman"/>
                <w:sz w:val="16"/>
                <w:szCs w:val="16"/>
              </w:rPr>
              <w:t xml:space="preserve">Not included as this was not raised as an issue for the society for the soy farm </w:t>
            </w:r>
          </w:p>
        </w:tc>
      </w:tr>
      <w:tr w:rsidR="00A03C72" w:rsidRPr="00A03C72" w14:paraId="4BD35234" w14:textId="77777777" w:rsidTr="005C60C3">
        <w:trPr>
          <w:trHeight w:val="440"/>
        </w:trPr>
        <w:tc>
          <w:tcPr>
            <w:tcW w:w="1653" w:type="dxa"/>
            <w:vMerge/>
          </w:tcPr>
          <w:p w14:paraId="424AA8E4" w14:textId="77777777" w:rsidR="005C60C3" w:rsidRPr="00A03C72" w:rsidRDefault="005C60C3" w:rsidP="00441F40">
            <w:pPr>
              <w:rPr>
                <w:rFonts w:cs="Times New Roman"/>
                <w:sz w:val="16"/>
                <w:szCs w:val="16"/>
              </w:rPr>
            </w:pPr>
          </w:p>
        </w:tc>
        <w:tc>
          <w:tcPr>
            <w:tcW w:w="1876" w:type="dxa"/>
          </w:tcPr>
          <w:p w14:paraId="453E16BF" w14:textId="77777777" w:rsidR="005C60C3" w:rsidRPr="00A03C72" w:rsidRDefault="005C60C3" w:rsidP="00945C45">
            <w:pPr>
              <w:rPr>
                <w:rFonts w:cs="Times New Roman"/>
                <w:sz w:val="16"/>
                <w:szCs w:val="16"/>
              </w:rPr>
            </w:pPr>
            <w:r w:rsidRPr="00A03C72">
              <w:rPr>
                <w:rFonts w:cs="Times New Roman"/>
                <w:sz w:val="16"/>
                <w:szCs w:val="16"/>
              </w:rPr>
              <w:t>Contribution to food production/security</w:t>
            </w:r>
            <w:r w:rsidR="00473D8F" w:rsidRPr="00A03C72">
              <w:rPr>
                <w:rFonts w:cs="Times New Roman"/>
                <w:sz w:val="16"/>
                <w:szCs w:val="16"/>
                <w:vertAlign w:val="superscript"/>
              </w:rPr>
              <w:t>a</w:t>
            </w:r>
            <w:r w:rsidRPr="00A03C72">
              <w:rPr>
                <w:rFonts w:cs="Times New Roman"/>
                <w:sz w:val="16"/>
                <w:szCs w:val="16"/>
              </w:rPr>
              <w:t xml:space="preserve"> </w:t>
            </w:r>
          </w:p>
        </w:tc>
        <w:tc>
          <w:tcPr>
            <w:tcW w:w="3988" w:type="dxa"/>
          </w:tcPr>
          <w:p w14:paraId="79FB6C5C" w14:textId="77777777" w:rsidR="005C60C3" w:rsidRPr="00A03C72" w:rsidRDefault="005C60C3" w:rsidP="00441F40">
            <w:pPr>
              <w:rPr>
                <w:rFonts w:cs="Times New Roman"/>
                <w:sz w:val="16"/>
                <w:szCs w:val="16"/>
              </w:rPr>
            </w:pPr>
            <w:r w:rsidRPr="00A03C72">
              <w:rPr>
                <w:rFonts w:cs="Times New Roman"/>
                <w:sz w:val="16"/>
                <w:szCs w:val="16"/>
              </w:rPr>
              <w:t>Low productivity per hectare</w:t>
            </w:r>
            <w:r w:rsidRPr="00A03C72">
              <w:rPr>
                <w:rFonts w:cs="Times New Roman"/>
                <w:sz w:val="16"/>
                <w:szCs w:val="16"/>
                <w:vertAlign w:val="superscript"/>
              </w:rPr>
              <w:t>a</w:t>
            </w:r>
          </w:p>
        </w:tc>
        <w:tc>
          <w:tcPr>
            <w:tcW w:w="1928" w:type="dxa"/>
          </w:tcPr>
          <w:p w14:paraId="3D78F07F" w14:textId="77777777" w:rsidR="005C60C3" w:rsidRPr="00A03C72" w:rsidRDefault="005C60C3" w:rsidP="00441F40">
            <w:pPr>
              <w:rPr>
                <w:rFonts w:cs="Times New Roman"/>
                <w:sz w:val="16"/>
                <w:szCs w:val="16"/>
                <w:lang w:val="en-BZ"/>
              </w:rPr>
            </w:pPr>
            <w:r w:rsidRPr="00A03C72">
              <w:rPr>
                <w:rFonts w:cs="Times New Roman"/>
                <w:sz w:val="16"/>
                <w:szCs w:val="16"/>
                <w:lang w:val="en-BZ"/>
              </w:rPr>
              <w:t>Included</w:t>
            </w:r>
          </w:p>
          <w:p w14:paraId="63AF0157" w14:textId="77777777" w:rsidR="005C60C3" w:rsidRPr="00A03C72" w:rsidRDefault="005C60C3" w:rsidP="00441F40">
            <w:pPr>
              <w:rPr>
                <w:rFonts w:cs="Times New Roman"/>
                <w:sz w:val="16"/>
                <w:szCs w:val="16"/>
              </w:rPr>
            </w:pPr>
          </w:p>
        </w:tc>
      </w:tr>
      <w:tr w:rsidR="00A03C72" w:rsidRPr="00A03C72" w14:paraId="796A475E" w14:textId="77777777" w:rsidTr="005C60C3">
        <w:trPr>
          <w:trHeight w:val="350"/>
        </w:trPr>
        <w:tc>
          <w:tcPr>
            <w:tcW w:w="1653" w:type="dxa"/>
            <w:vMerge w:val="restart"/>
          </w:tcPr>
          <w:p w14:paraId="05056871" w14:textId="77777777" w:rsidR="005B581E" w:rsidRPr="00A03C72" w:rsidRDefault="005B581E" w:rsidP="00441F40">
            <w:pPr>
              <w:rPr>
                <w:rFonts w:cs="Times New Roman"/>
                <w:sz w:val="16"/>
                <w:szCs w:val="16"/>
              </w:rPr>
            </w:pPr>
            <w:r w:rsidRPr="00A03C72">
              <w:rPr>
                <w:rFonts w:cs="Times New Roman"/>
                <w:b/>
                <w:sz w:val="16"/>
                <w:szCs w:val="16"/>
              </w:rPr>
              <w:t xml:space="preserve">Rapeseed farm </w:t>
            </w:r>
          </w:p>
        </w:tc>
        <w:tc>
          <w:tcPr>
            <w:tcW w:w="1876" w:type="dxa"/>
          </w:tcPr>
          <w:p w14:paraId="3B845878" w14:textId="77777777" w:rsidR="005B581E" w:rsidRPr="00A03C72" w:rsidRDefault="005B581E" w:rsidP="001B60B8">
            <w:pPr>
              <w:rPr>
                <w:rFonts w:cs="Times New Roman"/>
                <w:sz w:val="16"/>
                <w:szCs w:val="16"/>
              </w:rPr>
            </w:pPr>
            <w:r w:rsidRPr="00A03C72">
              <w:rPr>
                <w:rFonts w:cs="Times New Roman"/>
                <w:sz w:val="16"/>
                <w:szCs w:val="16"/>
              </w:rPr>
              <w:t xml:space="preserve">Public commitment to sustainability </w:t>
            </w:r>
          </w:p>
        </w:tc>
        <w:tc>
          <w:tcPr>
            <w:tcW w:w="3988" w:type="dxa"/>
          </w:tcPr>
          <w:p w14:paraId="5F42CDE1" w14:textId="77777777" w:rsidR="005B581E" w:rsidRPr="00A03C72" w:rsidRDefault="005B581E" w:rsidP="00945C45">
            <w:pPr>
              <w:rPr>
                <w:rFonts w:cs="Times New Roman"/>
                <w:sz w:val="16"/>
                <w:szCs w:val="16"/>
              </w:rPr>
            </w:pPr>
            <w:r w:rsidRPr="00A03C72">
              <w:rPr>
                <w:rFonts w:cs="Times New Roman"/>
                <w:sz w:val="16"/>
                <w:szCs w:val="16"/>
              </w:rPr>
              <w:t>Commitment to environmental sustainability: Deforestation</w:t>
            </w:r>
            <w:r w:rsidR="00945C45" w:rsidRPr="00A03C72">
              <w:rPr>
                <w:rFonts w:cs="Times New Roman"/>
                <w:sz w:val="16"/>
                <w:szCs w:val="16"/>
              </w:rPr>
              <w:t>, l</w:t>
            </w:r>
            <w:r w:rsidRPr="00A03C72">
              <w:rPr>
                <w:rFonts w:cs="Times New Roman"/>
                <w:sz w:val="16"/>
                <w:szCs w:val="16"/>
              </w:rPr>
              <w:t>oss of biodiversity, erosion and degradation</w:t>
            </w:r>
            <w:r w:rsidR="00945C45" w:rsidRPr="00A03C72">
              <w:rPr>
                <w:rFonts w:cs="Times New Roman"/>
                <w:sz w:val="16"/>
                <w:szCs w:val="16"/>
                <w:vertAlign w:val="superscript"/>
              </w:rPr>
              <w:t>c</w:t>
            </w:r>
            <w:r w:rsidRPr="00A03C72">
              <w:rPr>
                <w:rFonts w:cs="Times New Roman"/>
                <w:sz w:val="16"/>
                <w:szCs w:val="16"/>
              </w:rPr>
              <w:t xml:space="preserve"> </w:t>
            </w:r>
          </w:p>
        </w:tc>
        <w:tc>
          <w:tcPr>
            <w:tcW w:w="1928" w:type="dxa"/>
          </w:tcPr>
          <w:p w14:paraId="20E12C39" w14:textId="41955081" w:rsidR="005B581E" w:rsidRPr="00A03C72" w:rsidRDefault="007A30D6" w:rsidP="00441F40">
            <w:pPr>
              <w:rPr>
                <w:rFonts w:cs="Times New Roman"/>
                <w:sz w:val="16"/>
                <w:szCs w:val="16"/>
              </w:rPr>
            </w:pPr>
            <w:r>
              <w:rPr>
                <w:rFonts w:cs="Times New Roman"/>
                <w:sz w:val="16"/>
                <w:szCs w:val="16"/>
              </w:rPr>
              <w:t>Included</w:t>
            </w:r>
          </w:p>
        </w:tc>
      </w:tr>
      <w:tr w:rsidR="00A03C72" w:rsidRPr="00A03C72" w14:paraId="7D8D6058" w14:textId="77777777" w:rsidTr="005C60C3">
        <w:trPr>
          <w:trHeight w:val="350"/>
        </w:trPr>
        <w:tc>
          <w:tcPr>
            <w:tcW w:w="1653" w:type="dxa"/>
            <w:vMerge/>
          </w:tcPr>
          <w:p w14:paraId="7D40D7FB" w14:textId="77777777" w:rsidR="005B581E" w:rsidRPr="00A03C72" w:rsidRDefault="005B581E" w:rsidP="00441F40">
            <w:pPr>
              <w:rPr>
                <w:rFonts w:cs="Times New Roman"/>
                <w:sz w:val="16"/>
                <w:szCs w:val="16"/>
              </w:rPr>
            </w:pPr>
          </w:p>
        </w:tc>
        <w:tc>
          <w:tcPr>
            <w:tcW w:w="1876" w:type="dxa"/>
            <w:vMerge w:val="restart"/>
          </w:tcPr>
          <w:p w14:paraId="3BAABBAF" w14:textId="77777777" w:rsidR="005B581E" w:rsidRPr="00A03C72" w:rsidRDefault="005B581E" w:rsidP="00441F40">
            <w:pPr>
              <w:rPr>
                <w:rFonts w:cs="Times New Roman"/>
                <w:sz w:val="16"/>
                <w:szCs w:val="16"/>
              </w:rPr>
            </w:pPr>
            <w:r w:rsidRPr="00A03C72">
              <w:rPr>
                <w:rFonts w:cs="Times New Roman"/>
                <w:sz w:val="16"/>
                <w:szCs w:val="16"/>
              </w:rPr>
              <w:t>Contribution to economic development</w:t>
            </w:r>
          </w:p>
        </w:tc>
        <w:tc>
          <w:tcPr>
            <w:tcW w:w="3988" w:type="dxa"/>
          </w:tcPr>
          <w:p w14:paraId="1FEEFA06" w14:textId="77777777" w:rsidR="005B581E" w:rsidRPr="00A03C72" w:rsidRDefault="005B581E" w:rsidP="00945C45">
            <w:pPr>
              <w:rPr>
                <w:rFonts w:cs="Times New Roman"/>
                <w:sz w:val="16"/>
                <w:szCs w:val="16"/>
              </w:rPr>
            </w:pPr>
            <w:r w:rsidRPr="00A03C72">
              <w:rPr>
                <w:rFonts w:cs="Times New Roman"/>
                <w:sz w:val="16"/>
                <w:szCs w:val="16"/>
              </w:rPr>
              <w:t>Land inequality</w:t>
            </w:r>
            <w:r w:rsidR="00945C45" w:rsidRPr="00A03C72">
              <w:rPr>
                <w:rFonts w:cs="Times New Roman"/>
                <w:sz w:val="16"/>
                <w:szCs w:val="16"/>
                <w:vertAlign w:val="superscript"/>
              </w:rPr>
              <w:t>c</w:t>
            </w:r>
            <w:r w:rsidRPr="00A03C72">
              <w:rPr>
                <w:rFonts w:cs="Times New Roman"/>
                <w:sz w:val="16"/>
                <w:szCs w:val="16"/>
              </w:rPr>
              <w:t xml:space="preserve"> </w:t>
            </w:r>
          </w:p>
        </w:tc>
        <w:tc>
          <w:tcPr>
            <w:tcW w:w="1928" w:type="dxa"/>
          </w:tcPr>
          <w:p w14:paraId="2DFA7CAA" w14:textId="77777777" w:rsidR="005B581E" w:rsidRPr="00A03C72" w:rsidRDefault="00283A6C" w:rsidP="00441F40">
            <w:pPr>
              <w:rPr>
                <w:rFonts w:cs="Times New Roman"/>
                <w:sz w:val="16"/>
                <w:szCs w:val="16"/>
              </w:rPr>
            </w:pPr>
            <w:r>
              <w:rPr>
                <w:rFonts w:cs="Times New Roman"/>
                <w:sz w:val="16"/>
                <w:szCs w:val="16"/>
                <w:lang w:val="en-BZ"/>
              </w:rPr>
              <w:t>Not i</w:t>
            </w:r>
            <w:r w:rsidR="005B581E" w:rsidRPr="00A03C72">
              <w:rPr>
                <w:rFonts w:cs="Times New Roman"/>
                <w:sz w:val="16"/>
                <w:szCs w:val="16"/>
                <w:lang w:val="en-BZ"/>
              </w:rPr>
              <w:t xml:space="preserve">ncluded as this was covered in local community </w:t>
            </w:r>
          </w:p>
        </w:tc>
      </w:tr>
      <w:tr w:rsidR="00A03C72" w:rsidRPr="00A03C72" w14:paraId="126E6EB7" w14:textId="77777777" w:rsidTr="005C60C3">
        <w:trPr>
          <w:trHeight w:val="260"/>
        </w:trPr>
        <w:tc>
          <w:tcPr>
            <w:tcW w:w="1653" w:type="dxa"/>
            <w:vMerge/>
          </w:tcPr>
          <w:p w14:paraId="33B600F6" w14:textId="77777777" w:rsidR="005B581E" w:rsidRPr="00A03C72" w:rsidRDefault="005B581E" w:rsidP="00441F40">
            <w:pPr>
              <w:rPr>
                <w:rFonts w:cs="Times New Roman"/>
                <w:sz w:val="16"/>
                <w:szCs w:val="16"/>
              </w:rPr>
            </w:pPr>
          </w:p>
        </w:tc>
        <w:tc>
          <w:tcPr>
            <w:tcW w:w="1876" w:type="dxa"/>
            <w:vMerge/>
          </w:tcPr>
          <w:p w14:paraId="684FB3E8" w14:textId="77777777" w:rsidR="005B581E" w:rsidRPr="00A03C72" w:rsidRDefault="005B581E" w:rsidP="00441F40">
            <w:pPr>
              <w:rPr>
                <w:rFonts w:cs="Times New Roman"/>
                <w:sz w:val="16"/>
                <w:szCs w:val="16"/>
              </w:rPr>
            </w:pPr>
          </w:p>
        </w:tc>
        <w:tc>
          <w:tcPr>
            <w:tcW w:w="3988" w:type="dxa"/>
          </w:tcPr>
          <w:p w14:paraId="54B5C39D" w14:textId="77777777" w:rsidR="005B581E" w:rsidRPr="00A03C72" w:rsidRDefault="005B581E" w:rsidP="00945C45">
            <w:pPr>
              <w:rPr>
                <w:rFonts w:cs="Times New Roman"/>
                <w:sz w:val="16"/>
                <w:szCs w:val="16"/>
              </w:rPr>
            </w:pPr>
            <w:r w:rsidRPr="00A03C72">
              <w:rPr>
                <w:rFonts w:cs="Times New Roman"/>
                <w:sz w:val="16"/>
                <w:szCs w:val="16"/>
              </w:rPr>
              <w:t>Low employment due mechanization of crop cultivation</w:t>
            </w:r>
            <w:r w:rsidR="00945C45" w:rsidRPr="00A03C72">
              <w:rPr>
                <w:rFonts w:cs="Times New Roman"/>
                <w:sz w:val="16"/>
                <w:szCs w:val="16"/>
                <w:vertAlign w:val="superscript"/>
              </w:rPr>
              <w:t>c</w:t>
            </w:r>
            <w:r w:rsidRPr="00A03C72">
              <w:rPr>
                <w:rFonts w:cs="Times New Roman"/>
                <w:sz w:val="16"/>
                <w:szCs w:val="16"/>
              </w:rPr>
              <w:t xml:space="preserve"> </w:t>
            </w:r>
          </w:p>
        </w:tc>
        <w:tc>
          <w:tcPr>
            <w:tcW w:w="1928" w:type="dxa"/>
          </w:tcPr>
          <w:p w14:paraId="5C1E534C" w14:textId="77777777" w:rsidR="005B581E" w:rsidRPr="00A03C72" w:rsidRDefault="005B581E" w:rsidP="00441F40">
            <w:pPr>
              <w:rPr>
                <w:rFonts w:cs="Times New Roman"/>
                <w:sz w:val="16"/>
                <w:szCs w:val="16"/>
              </w:rPr>
            </w:pPr>
            <w:r w:rsidRPr="00A03C72">
              <w:rPr>
                <w:rFonts w:cs="Times New Roman"/>
                <w:sz w:val="16"/>
                <w:szCs w:val="16"/>
              </w:rPr>
              <w:t xml:space="preserve">Included </w:t>
            </w:r>
          </w:p>
        </w:tc>
      </w:tr>
      <w:tr w:rsidR="00A03C72" w:rsidRPr="00A03C72" w14:paraId="37374CA8" w14:textId="77777777" w:rsidTr="005C60C3">
        <w:trPr>
          <w:trHeight w:val="260"/>
        </w:trPr>
        <w:tc>
          <w:tcPr>
            <w:tcW w:w="1653" w:type="dxa"/>
            <w:vMerge/>
          </w:tcPr>
          <w:p w14:paraId="319A2FBC" w14:textId="77777777" w:rsidR="005B581E" w:rsidRPr="00A03C72" w:rsidRDefault="005B581E" w:rsidP="00441F40">
            <w:pPr>
              <w:rPr>
                <w:rFonts w:cs="Times New Roman"/>
                <w:sz w:val="16"/>
                <w:szCs w:val="16"/>
              </w:rPr>
            </w:pPr>
          </w:p>
        </w:tc>
        <w:tc>
          <w:tcPr>
            <w:tcW w:w="1876" w:type="dxa"/>
            <w:vMerge/>
          </w:tcPr>
          <w:p w14:paraId="0325FD31" w14:textId="77777777" w:rsidR="005B581E" w:rsidRPr="00A03C72" w:rsidRDefault="005B581E" w:rsidP="00441F40">
            <w:pPr>
              <w:rPr>
                <w:rFonts w:cs="Times New Roman"/>
                <w:sz w:val="16"/>
                <w:szCs w:val="16"/>
              </w:rPr>
            </w:pPr>
          </w:p>
        </w:tc>
        <w:tc>
          <w:tcPr>
            <w:tcW w:w="3988" w:type="dxa"/>
          </w:tcPr>
          <w:p w14:paraId="636EF5A0" w14:textId="77777777" w:rsidR="005B581E" w:rsidRPr="00A03C72" w:rsidRDefault="005B581E" w:rsidP="00441F40">
            <w:pPr>
              <w:rPr>
                <w:rFonts w:cs="Times New Roman"/>
                <w:sz w:val="16"/>
                <w:szCs w:val="16"/>
              </w:rPr>
            </w:pPr>
            <w:r w:rsidRPr="00A03C72">
              <w:rPr>
                <w:rFonts w:cs="Times New Roman"/>
                <w:sz w:val="16"/>
                <w:szCs w:val="16"/>
              </w:rPr>
              <w:t>Loss of possible revenue from taxation by local councils as exported crop is not taxed</w:t>
            </w:r>
            <w:r w:rsidR="00945C45" w:rsidRPr="00A03C72">
              <w:rPr>
                <w:rFonts w:cs="Times New Roman"/>
                <w:sz w:val="16"/>
                <w:szCs w:val="16"/>
                <w:vertAlign w:val="superscript"/>
              </w:rPr>
              <w:t>c</w:t>
            </w:r>
            <w:r w:rsidRPr="00A03C72">
              <w:rPr>
                <w:rFonts w:cs="Times New Roman"/>
                <w:sz w:val="16"/>
                <w:szCs w:val="16"/>
              </w:rPr>
              <w:t xml:space="preserve"> </w:t>
            </w:r>
          </w:p>
        </w:tc>
        <w:tc>
          <w:tcPr>
            <w:tcW w:w="1928" w:type="dxa"/>
          </w:tcPr>
          <w:p w14:paraId="32D1D724" w14:textId="77777777" w:rsidR="005B581E" w:rsidRPr="00A03C72" w:rsidRDefault="00283A6C" w:rsidP="00441F40">
            <w:pPr>
              <w:rPr>
                <w:rFonts w:cs="Times New Roman"/>
                <w:sz w:val="16"/>
                <w:szCs w:val="16"/>
              </w:rPr>
            </w:pPr>
            <w:r>
              <w:rPr>
                <w:rFonts w:cs="Times New Roman"/>
                <w:sz w:val="16"/>
                <w:szCs w:val="16"/>
              </w:rPr>
              <w:t>Not included as no data were</w:t>
            </w:r>
            <w:r w:rsidR="005B581E" w:rsidRPr="00A03C72">
              <w:rPr>
                <w:rFonts w:cs="Times New Roman"/>
                <w:sz w:val="16"/>
                <w:szCs w:val="16"/>
              </w:rPr>
              <w:t xml:space="preserve"> found on taxation.</w:t>
            </w:r>
          </w:p>
        </w:tc>
      </w:tr>
      <w:tr w:rsidR="00A03C72" w:rsidRPr="00A03C72" w14:paraId="5BAB64FE" w14:textId="77777777" w:rsidTr="005C60C3">
        <w:trPr>
          <w:trHeight w:val="260"/>
        </w:trPr>
        <w:tc>
          <w:tcPr>
            <w:tcW w:w="1653" w:type="dxa"/>
            <w:vMerge/>
          </w:tcPr>
          <w:p w14:paraId="5F8494EF" w14:textId="77777777" w:rsidR="005B581E" w:rsidRPr="00A03C72" w:rsidRDefault="005B581E" w:rsidP="00441F40">
            <w:pPr>
              <w:rPr>
                <w:rFonts w:cs="Times New Roman"/>
                <w:sz w:val="16"/>
                <w:szCs w:val="16"/>
              </w:rPr>
            </w:pPr>
          </w:p>
        </w:tc>
        <w:tc>
          <w:tcPr>
            <w:tcW w:w="1876" w:type="dxa"/>
          </w:tcPr>
          <w:p w14:paraId="7C526EBC" w14:textId="77777777" w:rsidR="005B581E" w:rsidRPr="00A03C72" w:rsidRDefault="005B581E" w:rsidP="00441F40">
            <w:pPr>
              <w:rPr>
                <w:rFonts w:cs="Times New Roman"/>
                <w:sz w:val="16"/>
                <w:szCs w:val="16"/>
              </w:rPr>
            </w:pPr>
            <w:r w:rsidRPr="00A03C72">
              <w:rPr>
                <w:rFonts w:cs="Times New Roman"/>
                <w:sz w:val="16"/>
                <w:szCs w:val="16"/>
              </w:rPr>
              <w:t>Prevention and mitigation of armed conflicts</w:t>
            </w:r>
          </w:p>
        </w:tc>
        <w:tc>
          <w:tcPr>
            <w:tcW w:w="3988" w:type="dxa"/>
          </w:tcPr>
          <w:p w14:paraId="016F214E" w14:textId="77777777" w:rsidR="005B581E" w:rsidRPr="00A03C72" w:rsidRDefault="005B581E" w:rsidP="00441F40">
            <w:pPr>
              <w:rPr>
                <w:rFonts w:cs="Times New Roman"/>
                <w:sz w:val="16"/>
                <w:szCs w:val="16"/>
              </w:rPr>
            </w:pPr>
            <w:r w:rsidRPr="00A03C72">
              <w:rPr>
                <w:rFonts w:cs="Times New Roman"/>
                <w:sz w:val="16"/>
                <w:szCs w:val="16"/>
              </w:rPr>
              <w:t>-</w:t>
            </w:r>
          </w:p>
        </w:tc>
        <w:tc>
          <w:tcPr>
            <w:tcW w:w="1928" w:type="dxa"/>
          </w:tcPr>
          <w:p w14:paraId="1F5D5C51" w14:textId="77777777" w:rsidR="005B581E" w:rsidRPr="00A03C72" w:rsidRDefault="005B581E" w:rsidP="00945C45">
            <w:pPr>
              <w:rPr>
                <w:rFonts w:cs="Times New Roman"/>
                <w:sz w:val="16"/>
                <w:szCs w:val="16"/>
              </w:rPr>
            </w:pPr>
            <w:r w:rsidRPr="00A03C72">
              <w:rPr>
                <w:rFonts w:cs="Times New Roman"/>
                <w:sz w:val="16"/>
                <w:szCs w:val="16"/>
              </w:rPr>
              <w:t xml:space="preserve">Not included as this was not raised as an issue for the society for the </w:t>
            </w:r>
            <w:r w:rsidR="00945C45" w:rsidRPr="00A03C72">
              <w:rPr>
                <w:rFonts w:cs="Times New Roman"/>
                <w:sz w:val="16"/>
                <w:szCs w:val="16"/>
              </w:rPr>
              <w:t xml:space="preserve">rapeseed </w:t>
            </w:r>
            <w:r w:rsidRPr="00A03C72">
              <w:rPr>
                <w:rFonts w:cs="Times New Roman"/>
                <w:sz w:val="16"/>
                <w:szCs w:val="16"/>
              </w:rPr>
              <w:t xml:space="preserve">farm </w:t>
            </w:r>
          </w:p>
        </w:tc>
      </w:tr>
      <w:tr w:rsidR="00A03C72" w:rsidRPr="00A03C72" w14:paraId="08E4BE89" w14:textId="77777777" w:rsidTr="005C60C3">
        <w:trPr>
          <w:trHeight w:val="260"/>
        </w:trPr>
        <w:tc>
          <w:tcPr>
            <w:tcW w:w="1653" w:type="dxa"/>
            <w:vMerge/>
          </w:tcPr>
          <w:p w14:paraId="594E5A3F" w14:textId="77777777" w:rsidR="005B581E" w:rsidRPr="00A03C72" w:rsidRDefault="005B581E" w:rsidP="00441F40">
            <w:pPr>
              <w:rPr>
                <w:rFonts w:cs="Times New Roman"/>
                <w:sz w:val="16"/>
                <w:szCs w:val="16"/>
              </w:rPr>
            </w:pPr>
          </w:p>
        </w:tc>
        <w:tc>
          <w:tcPr>
            <w:tcW w:w="1876" w:type="dxa"/>
          </w:tcPr>
          <w:p w14:paraId="2DE90FAF" w14:textId="77777777" w:rsidR="005B581E" w:rsidRPr="00A03C72" w:rsidRDefault="005B581E" w:rsidP="00441F40">
            <w:pPr>
              <w:rPr>
                <w:rFonts w:cs="Times New Roman"/>
                <w:sz w:val="16"/>
                <w:szCs w:val="16"/>
              </w:rPr>
            </w:pPr>
            <w:r w:rsidRPr="00A03C72">
              <w:rPr>
                <w:rFonts w:cs="Times New Roman"/>
                <w:sz w:val="16"/>
                <w:szCs w:val="16"/>
              </w:rPr>
              <w:t>Technology development</w:t>
            </w:r>
          </w:p>
        </w:tc>
        <w:tc>
          <w:tcPr>
            <w:tcW w:w="3988" w:type="dxa"/>
          </w:tcPr>
          <w:p w14:paraId="610B7C85" w14:textId="77777777" w:rsidR="005B581E" w:rsidRPr="00A03C72" w:rsidRDefault="005B581E" w:rsidP="00441F40">
            <w:pPr>
              <w:rPr>
                <w:rFonts w:cs="Times New Roman"/>
                <w:sz w:val="16"/>
                <w:szCs w:val="16"/>
              </w:rPr>
            </w:pPr>
            <w:r w:rsidRPr="00A03C72">
              <w:rPr>
                <w:rFonts w:cs="Times New Roman"/>
                <w:sz w:val="16"/>
                <w:szCs w:val="16"/>
              </w:rPr>
              <w:t>-</w:t>
            </w:r>
          </w:p>
        </w:tc>
        <w:tc>
          <w:tcPr>
            <w:tcW w:w="1928" w:type="dxa"/>
          </w:tcPr>
          <w:p w14:paraId="10B4F341" w14:textId="77777777" w:rsidR="005B581E" w:rsidRPr="00A03C72" w:rsidRDefault="005B581E" w:rsidP="00945C45">
            <w:pPr>
              <w:rPr>
                <w:rFonts w:cs="Times New Roman"/>
                <w:sz w:val="16"/>
                <w:szCs w:val="16"/>
              </w:rPr>
            </w:pPr>
            <w:r w:rsidRPr="00A03C72">
              <w:rPr>
                <w:rFonts w:cs="Times New Roman"/>
                <w:sz w:val="16"/>
                <w:szCs w:val="16"/>
              </w:rPr>
              <w:t xml:space="preserve">Not included as this was not raised as an issue for the society for the </w:t>
            </w:r>
            <w:r w:rsidR="00945C45" w:rsidRPr="00A03C72">
              <w:rPr>
                <w:rFonts w:cs="Times New Roman"/>
                <w:sz w:val="16"/>
                <w:szCs w:val="16"/>
              </w:rPr>
              <w:t xml:space="preserve"> rapeseed farm</w:t>
            </w:r>
          </w:p>
        </w:tc>
      </w:tr>
      <w:tr w:rsidR="00A03C72" w:rsidRPr="00A03C72" w14:paraId="5947C040" w14:textId="77777777" w:rsidTr="005C60C3">
        <w:trPr>
          <w:trHeight w:val="260"/>
        </w:trPr>
        <w:tc>
          <w:tcPr>
            <w:tcW w:w="1653" w:type="dxa"/>
            <w:vMerge/>
          </w:tcPr>
          <w:p w14:paraId="4A6E50E8" w14:textId="77777777" w:rsidR="005B581E" w:rsidRPr="00A03C72" w:rsidRDefault="005B581E" w:rsidP="00441F40">
            <w:pPr>
              <w:rPr>
                <w:rFonts w:cs="Times New Roman"/>
                <w:sz w:val="16"/>
                <w:szCs w:val="16"/>
              </w:rPr>
            </w:pPr>
          </w:p>
        </w:tc>
        <w:tc>
          <w:tcPr>
            <w:tcW w:w="1876" w:type="dxa"/>
          </w:tcPr>
          <w:p w14:paraId="0522A489" w14:textId="77777777" w:rsidR="005B581E" w:rsidRPr="00A03C72" w:rsidRDefault="005B581E" w:rsidP="00441F40">
            <w:pPr>
              <w:rPr>
                <w:rFonts w:cs="Times New Roman"/>
                <w:sz w:val="16"/>
                <w:szCs w:val="16"/>
              </w:rPr>
            </w:pPr>
            <w:r w:rsidRPr="00A03C72">
              <w:rPr>
                <w:rFonts w:cs="Times New Roman"/>
                <w:sz w:val="16"/>
                <w:szCs w:val="16"/>
              </w:rPr>
              <w:t xml:space="preserve">Corruption </w:t>
            </w:r>
          </w:p>
        </w:tc>
        <w:tc>
          <w:tcPr>
            <w:tcW w:w="3988" w:type="dxa"/>
          </w:tcPr>
          <w:p w14:paraId="1D0EBD7D" w14:textId="77777777" w:rsidR="005B581E" w:rsidRPr="00A03C72" w:rsidRDefault="005B581E" w:rsidP="00441F40">
            <w:pPr>
              <w:rPr>
                <w:rFonts w:cs="Times New Roman"/>
                <w:sz w:val="16"/>
                <w:szCs w:val="16"/>
              </w:rPr>
            </w:pPr>
            <w:r w:rsidRPr="00A03C72">
              <w:rPr>
                <w:rFonts w:cs="Times New Roman"/>
                <w:sz w:val="16"/>
                <w:szCs w:val="16"/>
              </w:rPr>
              <w:t>-</w:t>
            </w:r>
          </w:p>
        </w:tc>
        <w:tc>
          <w:tcPr>
            <w:tcW w:w="1928" w:type="dxa"/>
          </w:tcPr>
          <w:p w14:paraId="59883435" w14:textId="77777777" w:rsidR="005B581E" w:rsidRPr="00A03C72" w:rsidRDefault="005B581E" w:rsidP="00441F40">
            <w:pPr>
              <w:rPr>
                <w:rFonts w:cs="Times New Roman"/>
                <w:sz w:val="16"/>
                <w:szCs w:val="16"/>
              </w:rPr>
            </w:pPr>
            <w:r w:rsidRPr="00A03C72">
              <w:rPr>
                <w:rFonts w:cs="Times New Roman"/>
                <w:sz w:val="16"/>
                <w:szCs w:val="16"/>
              </w:rPr>
              <w:t xml:space="preserve">Not included as this was not raised as an issue for the society for </w:t>
            </w:r>
            <w:r w:rsidR="00945C45" w:rsidRPr="00A03C72">
              <w:rPr>
                <w:rFonts w:cs="Times New Roman"/>
                <w:sz w:val="16"/>
                <w:szCs w:val="16"/>
              </w:rPr>
              <w:t>the rapeseed farm</w:t>
            </w:r>
          </w:p>
        </w:tc>
      </w:tr>
      <w:tr w:rsidR="00A03C72" w:rsidRPr="00A03C72" w14:paraId="531E8509" w14:textId="77777777" w:rsidTr="005C60C3">
        <w:trPr>
          <w:trHeight w:val="260"/>
        </w:trPr>
        <w:tc>
          <w:tcPr>
            <w:tcW w:w="1653" w:type="dxa"/>
            <w:vMerge/>
          </w:tcPr>
          <w:p w14:paraId="30A73FC7" w14:textId="77777777" w:rsidR="005B581E" w:rsidRPr="00A03C72" w:rsidRDefault="005B581E" w:rsidP="00441F40">
            <w:pPr>
              <w:rPr>
                <w:rFonts w:cs="Times New Roman"/>
                <w:sz w:val="16"/>
                <w:szCs w:val="16"/>
              </w:rPr>
            </w:pPr>
          </w:p>
        </w:tc>
        <w:tc>
          <w:tcPr>
            <w:tcW w:w="1876" w:type="dxa"/>
          </w:tcPr>
          <w:p w14:paraId="1B4677AF" w14:textId="77777777" w:rsidR="005B581E" w:rsidRPr="00A03C72" w:rsidRDefault="005B581E" w:rsidP="00945C45">
            <w:pPr>
              <w:rPr>
                <w:rFonts w:cs="Times New Roman"/>
                <w:sz w:val="16"/>
                <w:szCs w:val="16"/>
              </w:rPr>
            </w:pPr>
            <w:r w:rsidRPr="00A03C72">
              <w:rPr>
                <w:rFonts w:cs="Times New Roman"/>
                <w:sz w:val="16"/>
                <w:szCs w:val="16"/>
              </w:rPr>
              <w:t>Contribution to food production/security</w:t>
            </w:r>
            <w:r w:rsidR="00473D8F" w:rsidRPr="00A03C72">
              <w:rPr>
                <w:rFonts w:cs="Times New Roman"/>
                <w:sz w:val="16"/>
                <w:szCs w:val="16"/>
                <w:vertAlign w:val="superscript"/>
              </w:rPr>
              <w:t>a</w:t>
            </w:r>
          </w:p>
        </w:tc>
        <w:tc>
          <w:tcPr>
            <w:tcW w:w="3988" w:type="dxa"/>
          </w:tcPr>
          <w:p w14:paraId="796A2580" w14:textId="77777777" w:rsidR="005B581E" w:rsidRPr="00A03C72" w:rsidRDefault="005B581E" w:rsidP="00945C45">
            <w:pPr>
              <w:rPr>
                <w:rFonts w:cs="Times New Roman"/>
                <w:sz w:val="16"/>
                <w:szCs w:val="16"/>
              </w:rPr>
            </w:pPr>
            <w:r w:rsidRPr="00A03C72">
              <w:rPr>
                <w:rFonts w:cs="Times New Roman"/>
                <w:sz w:val="16"/>
                <w:szCs w:val="16"/>
              </w:rPr>
              <w:t>Low productivity per hectare</w:t>
            </w:r>
            <w:r w:rsidR="00945C45" w:rsidRPr="00A03C72">
              <w:rPr>
                <w:rFonts w:cs="Times New Roman"/>
                <w:sz w:val="16"/>
                <w:szCs w:val="16"/>
                <w:vertAlign w:val="superscript"/>
              </w:rPr>
              <w:t>c</w:t>
            </w:r>
          </w:p>
        </w:tc>
        <w:tc>
          <w:tcPr>
            <w:tcW w:w="1928" w:type="dxa"/>
          </w:tcPr>
          <w:p w14:paraId="782D90CA" w14:textId="77777777" w:rsidR="005B581E" w:rsidRPr="00A03C72" w:rsidRDefault="005B581E" w:rsidP="00441F40">
            <w:pPr>
              <w:rPr>
                <w:rFonts w:cs="Times New Roman"/>
                <w:sz w:val="16"/>
                <w:szCs w:val="16"/>
                <w:lang w:val="en-BZ"/>
              </w:rPr>
            </w:pPr>
            <w:r w:rsidRPr="00A03C72">
              <w:rPr>
                <w:rFonts w:cs="Times New Roman"/>
                <w:sz w:val="16"/>
                <w:szCs w:val="16"/>
                <w:lang w:val="en-BZ"/>
              </w:rPr>
              <w:t>Included</w:t>
            </w:r>
          </w:p>
          <w:p w14:paraId="071887CD" w14:textId="77777777" w:rsidR="005B581E" w:rsidRPr="00A03C72" w:rsidRDefault="005B581E" w:rsidP="00441F40">
            <w:pPr>
              <w:rPr>
                <w:rFonts w:cs="Times New Roman"/>
                <w:sz w:val="16"/>
                <w:szCs w:val="16"/>
              </w:rPr>
            </w:pPr>
          </w:p>
        </w:tc>
      </w:tr>
      <w:tr w:rsidR="00A03C72" w:rsidRPr="00A03C72" w14:paraId="5DEE3303" w14:textId="77777777" w:rsidTr="005C60C3">
        <w:trPr>
          <w:trHeight w:val="333"/>
        </w:trPr>
        <w:tc>
          <w:tcPr>
            <w:tcW w:w="1653" w:type="dxa"/>
            <w:vMerge w:val="restart"/>
          </w:tcPr>
          <w:p w14:paraId="54E281A3" w14:textId="77777777" w:rsidR="00441F40" w:rsidRPr="00A03C72" w:rsidRDefault="00441F40" w:rsidP="00441F40">
            <w:pPr>
              <w:rPr>
                <w:rFonts w:cs="Times New Roman"/>
                <w:b/>
                <w:sz w:val="16"/>
                <w:szCs w:val="16"/>
              </w:rPr>
            </w:pPr>
            <w:r w:rsidRPr="00A03C72">
              <w:rPr>
                <w:rFonts w:cs="Times New Roman"/>
                <w:b/>
                <w:sz w:val="16"/>
                <w:szCs w:val="16"/>
              </w:rPr>
              <w:t xml:space="preserve">Pig farm </w:t>
            </w:r>
          </w:p>
          <w:p w14:paraId="10941C1D" w14:textId="77777777" w:rsidR="00441F40" w:rsidRPr="00A03C72" w:rsidRDefault="00441F40" w:rsidP="00441F40">
            <w:pPr>
              <w:rPr>
                <w:rFonts w:cs="Times New Roman"/>
                <w:sz w:val="16"/>
                <w:szCs w:val="16"/>
              </w:rPr>
            </w:pPr>
          </w:p>
        </w:tc>
        <w:tc>
          <w:tcPr>
            <w:tcW w:w="1876" w:type="dxa"/>
            <w:vMerge w:val="restart"/>
          </w:tcPr>
          <w:p w14:paraId="1D074C78" w14:textId="77777777" w:rsidR="00441F40" w:rsidRPr="00A03C72" w:rsidRDefault="00441F40" w:rsidP="001B60B8">
            <w:pPr>
              <w:rPr>
                <w:rFonts w:cs="Times New Roman"/>
                <w:sz w:val="16"/>
                <w:szCs w:val="16"/>
              </w:rPr>
            </w:pPr>
            <w:r w:rsidRPr="00A03C72">
              <w:rPr>
                <w:rFonts w:cs="Times New Roman"/>
                <w:sz w:val="16"/>
                <w:szCs w:val="16"/>
              </w:rPr>
              <w:t xml:space="preserve">Public commitment </w:t>
            </w:r>
            <w:r w:rsidR="001B60B8" w:rsidRPr="00A03C72">
              <w:rPr>
                <w:rFonts w:cs="Times New Roman"/>
                <w:sz w:val="16"/>
                <w:szCs w:val="16"/>
              </w:rPr>
              <w:t>to</w:t>
            </w:r>
            <w:r w:rsidRPr="00A03C72">
              <w:rPr>
                <w:rFonts w:cs="Times New Roman"/>
                <w:sz w:val="16"/>
                <w:szCs w:val="16"/>
              </w:rPr>
              <w:t xml:space="preserve"> sustainability</w:t>
            </w:r>
          </w:p>
        </w:tc>
        <w:tc>
          <w:tcPr>
            <w:tcW w:w="3988" w:type="dxa"/>
          </w:tcPr>
          <w:p w14:paraId="3C0D5975" w14:textId="77777777" w:rsidR="00441F40" w:rsidRPr="00A03C72" w:rsidRDefault="00441F40" w:rsidP="00643BA3">
            <w:pPr>
              <w:rPr>
                <w:rFonts w:cs="Times New Roman"/>
                <w:sz w:val="16"/>
                <w:szCs w:val="16"/>
              </w:rPr>
            </w:pPr>
            <w:r w:rsidRPr="00A03C72">
              <w:rPr>
                <w:rFonts w:cs="Times New Roman"/>
                <w:sz w:val="16"/>
                <w:szCs w:val="16"/>
              </w:rPr>
              <w:t>High food/feed competition (Walker et al. 2005)</w:t>
            </w:r>
          </w:p>
        </w:tc>
        <w:tc>
          <w:tcPr>
            <w:tcW w:w="1928" w:type="dxa"/>
          </w:tcPr>
          <w:p w14:paraId="672DAA61" w14:textId="77777777" w:rsidR="00441F40" w:rsidRPr="00A03C72" w:rsidRDefault="00441F40" w:rsidP="00441F40">
            <w:pPr>
              <w:rPr>
                <w:rFonts w:cs="Times New Roman"/>
                <w:sz w:val="16"/>
                <w:szCs w:val="16"/>
              </w:rPr>
            </w:pPr>
            <w:r w:rsidRPr="00A03C72">
              <w:rPr>
                <w:rFonts w:cs="Times New Roman"/>
                <w:sz w:val="16"/>
                <w:szCs w:val="16"/>
              </w:rPr>
              <w:t>Included</w:t>
            </w:r>
          </w:p>
        </w:tc>
      </w:tr>
      <w:tr w:rsidR="00A03C72" w:rsidRPr="00A03C72" w14:paraId="17F3951F" w14:textId="77777777" w:rsidTr="005C60C3">
        <w:trPr>
          <w:trHeight w:val="518"/>
        </w:trPr>
        <w:tc>
          <w:tcPr>
            <w:tcW w:w="1653" w:type="dxa"/>
            <w:vMerge/>
          </w:tcPr>
          <w:p w14:paraId="1627E9E3" w14:textId="77777777" w:rsidR="00441F40" w:rsidRPr="00A03C72" w:rsidRDefault="00441F40" w:rsidP="00441F40">
            <w:pPr>
              <w:rPr>
                <w:rFonts w:cs="Times New Roman"/>
                <w:sz w:val="16"/>
                <w:szCs w:val="16"/>
              </w:rPr>
            </w:pPr>
          </w:p>
        </w:tc>
        <w:tc>
          <w:tcPr>
            <w:tcW w:w="1876" w:type="dxa"/>
            <w:vMerge/>
          </w:tcPr>
          <w:p w14:paraId="14445D3E" w14:textId="77777777" w:rsidR="00441F40" w:rsidRPr="00A03C72" w:rsidRDefault="00441F40" w:rsidP="00441F40">
            <w:pPr>
              <w:rPr>
                <w:rFonts w:cs="Times New Roman"/>
                <w:sz w:val="16"/>
                <w:szCs w:val="16"/>
              </w:rPr>
            </w:pPr>
          </w:p>
        </w:tc>
        <w:tc>
          <w:tcPr>
            <w:tcW w:w="3988" w:type="dxa"/>
          </w:tcPr>
          <w:p w14:paraId="1DB9DAB5" w14:textId="77777777" w:rsidR="00441F40" w:rsidRPr="00A03C72" w:rsidRDefault="00441F40" w:rsidP="00643BA3">
            <w:pPr>
              <w:rPr>
                <w:rFonts w:cs="Times New Roman"/>
                <w:sz w:val="16"/>
                <w:szCs w:val="16"/>
              </w:rPr>
            </w:pPr>
            <w:r w:rsidRPr="00A03C72">
              <w:rPr>
                <w:rFonts w:cs="Times New Roman"/>
                <w:sz w:val="16"/>
                <w:szCs w:val="16"/>
              </w:rPr>
              <w:t>Commitment to environmental sustainability and animal welfare (McGlone 2013; Boogaard</w:t>
            </w:r>
            <w:r w:rsidRPr="00A03C72">
              <w:rPr>
                <w:rFonts w:cs="Times New Roman"/>
                <w:i/>
                <w:sz w:val="16"/>
                <w:szCs w:val="16"/>
              </w:rPr>
              <w:t xml:space="preserve"> </w:t>
            </w:r>
            <w:r w:rsidRPr="00A03C72">
              <w:rPr>
                <w:rFonts w:cs="Times New Roman"/>
                <w:sz w:val="16"/>
                <w:szCs w:val="16"/>
              </w:rPr>
              <w:t>et al. 2011)</w:t>
            </w:r>
          </w:p>
        </w:tc>
        <w:tc>
          <w:tcPr>
            <w:tcW w:w="1928" w:type="dxa"/>
          </w:tcPr>
          <w:p w14:paraId="7E081AA8" w14:textId="77777777" w:rsidR="00441F40" w:rsidRPr="00A03C72" w:rsidRDefault="006B6056" w:rsidP="006B6056">
            <w:pPr>
              <w:rPr>
                <w:rFonts w:cs="Times New Roman"/>
                <w:sz w:val="16"/>
                <w:szCs w:val="16"/>
              </w:rPr>
            </w:pPr>
            <w:r w:rsidRPr="00A03C72">
              <w:rPr>
                <w:rFonts w:cs="Times New Roman"/>
                <w:sz w:val="16"/>
                <w:szCs w:val="16"/>
                <w:lang w:val="en-BZ"/>
              </w:rPr>
              <w:t xml:space="preserve">Not included as there were </w:t>
            </w:r>
            <w:r w:rsidR="00283A6C">
              <w:rPr>
                <w:rFonts w:cs="Times New Roman"/>
                <w:sz w:val="16"/>
                <w:szCs w:val="16"/>
                <w:lang w:val="en-BZ"/>
              </w:rPr>
              <w:t xml:space="preserve">no </w:t>
            </w:r>
            <w:r w:rsidRPr="00A03C72">
              <w:rPr>
                <w:rFonts w:cs="Times New Roman"/>
                <w:sz w:val="16"/>
                <w:szCs w:val="16"/>
                <w:lang w:val="en-BZ"/>
              </w:rPr>
              <w:t xml:space="preserve">data on the reference </w:t>
            </w:r>
            <w:r w:rsidR="00283A6C">
              <w:rPr>
                <w:rFonts w:cs="Times New Roman"/>
                <w:sz w:val="16"/>
                <w:szCs w:val="16"/>
                <w:lang w:val="en-BZ"/>
              </w:rPr>
              <w:t>point</w:t>
            </w:r>
          </w:p>
        </w:tc>
      </w:tr>
      <w:tr w:rsidR="00A03C72" w:rsidRPr="00A03C72" w14:paraId="183DFB1E" w14:textId="77777777" w:rsidTr="005C60C3">
        <w:trPr>
          <w:trHeight w:val="38"/>
        </w:trPr>
        <w:tc>
          <w:tcPr>
            <w:tcW w:w="1653" w:type="dxa"/>
            <w:vMerge/>
          </w:tcPr>
          <w:p w14:paraId="76AC83ED" w14:textId="77777777" w:rsidR="00441F40" w:rsidRPr="00A03C72" w:rsidRDefault="00441F40" w:rsidP="00441F40">
            <w:pPr>
              <w:rPr>
                <w:rFonts w:cs="Times New Roman"/>
                <w:sz w:val="16"/>
                <w:szCs w:val="16"/>
              </w:rPr>
            </w:pPr>
          </w:p>
        </w:tc>
        <w:tc>
          <w:tcPr>
            <w:tcW w:w="1876" w:type="dxa"/>
            <w:vMerge/>
          </w:tcPr>
          <w:p w14:paraId="534E07BE" w14:textId="77777777" w:rsidR="00441F40" w:rsidRPr="00A03C72" w:rsidRDefault="00441F40" w:rsidP="00441F40">
            <w:pPr>
              <w:rPr>
                <w:rFonts w:cs="Times New Roman"/>
                <w:sz w:val="16"/>
                <w:szCs w:val="16"/>
              </w:rPr>
            </w:pPr>
          </w:p>
        </w:tc>
        <w:tc>
          <w:tcPr>
            <w:tcW w:w="3988" w:type="dxa"/>
          </w:tcPr>
          <w:p w14:paraId="738BEC8C" w14:textId="77777777" w:rsidR="00441F40" w:rsidRPr="00A03C72" w:rsidRDefault="00441F40" w:rsidP="00441F40">
            <w:pPr>
              <w:rPr>
                <w:rFonts w:cs="Times New Roman"/>
                <w:sz w:val="16"/>
                <w:szCs w:val="16"/>
              </w:rPr>
            </w:pPr>
            <w:r w:rsidRPr="00A03C72">
              <w:rPr>
                <w:rFonts w:cs="Times New Roman"/>
                <w:sz w:val="16"/>
                <w:szCs w:val="16"/>
              </w:rPr>
              <w:t>Low use of food waste</w:t>
            </w:r>
            <w:r w:rsidR="00771024" w:rsidRPr="00A03C72">
              <w:rPr>
                <w:rFonts w:cs="Times New Roman"/>
                <w:sz w:val="16"/>
                <w:szCs w:val="16"/>
                <w:vertAlign w:val="superscript"/>
              </w:rPr>
              <w:t>a</w:t>
            </w:r>
          </w:p>
        </w:tc>
        <w:tc>
          <w:tcPr>
            <w:tcW w:w="1928" w:type="dxa"/>
          </w:tcPr>
          <w:p w14:paraId="59FE9F9C" w14:textId="77777777" w:rsidR="00441F40" w:rsidRPr="00A03C72" w:rsidRDefault="00441F40" w:rsidP="00441F40">
            <w:pPr>
              <w:rPr>
                <w:rFonts w:cs="Times New Roman"/>
                <w:sz w:val="16"/>
                <w:szCs w:val="16"/>
              </w:rPr>
            </w:pPr>
            <w:r w:rsidRPr="00A03C72">
              <w:rPr>
                <w:rFonts w:cs="Times New Roman"/>
                <w:sz w:val="16"/>
                <w:szCs w:val="16"/>
                <w:lang w:val="en-BZ"/>
              </w:rPr>
              <w:t xml:space="preserve">Not included as this is covered in high food feed competition above </w:t>
            </w:r>
          </w:p>
        </w:tc>
      </w:tr>
      <w:tr w:rsidR="00A03C72" w:rsidRPr="00A03C72" w14:paraId="5A2D7E59" w14:textId="77777777" w:rsidTr="005C60C3">
        <w:trPr>
          <w:trHeight w:val="342"/>
        </w:trPr>
        <w:tc>
          <w:tcPr>
            <w:tcW w:w="1653" w:type="dxa"/>
            <w:vMerge/>
          </w:tcPr>
          <w:p w14:paraId="1CD76067" w14:textId="77777777" w:rsidR="00441F40" w:rsidRPr="00A03C72" w:rsidRDefault="00441F40" w:rsidP="00441F40">
            <w:pPr>
              <w:rPr>
                <w:rFonts w:cs="Times New Roman"/>
                <w:sz w:val="16"/>
                <w:szCs w:val="16"/>
              </w:rPr>
            </w:pPr>
          </w:p>
        </w:tc>
        <w:tc>
          <w:tcPr>
            <w:tcW w:w="1876" w:type="dxa"/>
            <w:vMerge/>
          </w:tcPr>
          <w:p w14:paraId="0D9A133B" w14:textId="77777777" w:rsidR="00441F40" w:rsidRPr="00A03C72" w:rsidRDefault="00441F40" w:rsidP="00441F40">
            <w:pPr>
              <w:rPr>
                <w:rFonts w:cs="Times New Roman"/>
                <w:sz w:val="16"/>
                <w:szCs w:val="16"/>
              </w:rPr>
            </w:pPr>
          </w:p>
        </w:tc>
        <w:tc>
          <w:tcPr>
            <w:tcW w:w="3988" w:type="dxa"/>
          </w:tcPr>
          <w:p w14:paraId="6AE080AB" w14:textId="77777777" w:rsidR="00441F40" w:rsidRPr="00A03C72" w:rsidRDefault="00441F40" w:rsidP="00441F40">
            <w:pPr>
              <w:rPr>
                <w:rFonts w:cs="Times New Roman"/>
                <w:sz w:val="16"/>
                <w:szCs w:val="16"/>
              </w:rPr>
            </w:pPr>
            <w:r w:rsidRPr="00A03C72">
              <w:rPr>
                <w:rFonts w:cs="Times New Roman"/>
                <w:sz w:val="16"/>
                <w:szCs w:val="16"/>
              </w:rPr>
              <w:t>Contribution to antibiotic resistance</w:t>
            </w:r>
            <w:r w:rsidR="00771024" w:rsidRPr="00A03C72">
              <w:rPr>
                <w:rFonts w:cs="Times New Roman"/>
                <w:sz w:val="16"/>
                <w:szCs w:val="16"/>
                <w:vertAlign w:val="superscript"/>
              </w:rPr>
              <w:t>a</w:t>
            </w:r>
          </w:p>
        </w:tc>
        <w:tc>
          <w:tcPr>
            <w:tcW w:w="1928" w:type="dxa"/>
          </w:tcPr>
          <w:p w14:paraId="41B50FD7" w14:textId="77777777" w:rsidR="00441F40" w:rsidRPr="00A03C72" w:rsidRDefault="00441F40" w:rsidP="00441F40">
            <w:pPr>
              <w:rPr>
                <w:rFonts w:cs="Times New Roman"/>
                <w:sz w:val="16"/>
                <w:szCs w:val="16"/>
              </w:rPr>
            </w:pPr>
            <w:r w:rsidRPr="00A03C72">
              <w:rPr>
                <w:rFonts w:cs="Times New Roman"/>
                <w:sz w:val="16"/>
                <w:szCs w:val="16"/>
              </w:rPr>
              <w:t>Included</w:t>
            </w:r>
          </w:p>
        </w:tc>
      </w:tr>
      <w:tr w:rsidR="00A03C72" w:rsidRPr="00A03C72" w14:paraId="3276C15A" w14:textId="77777777" w:rsidTr="005C60C3">
        <w:trPr>
          <w:trHeight w:val="333"/>
        </w:trPr>
        <w:tc>
          <w:tcPr>
            <w:tcW w:w="1653" w:type="dxa"/>
            <w:vMerge/>
          </w:tcPr>
          <w:p w14:paraId="1E5514F8" w14:textId="77777777" w:rsidR="00441F40" w:rsidRPr="00A03C72" w:rsidRDefault="00441F40" w:rsidP="00441F40">
            <w:pPr>
              <w:rPr>
                <w:rFonts w:cs="Times New Roman"/>
                <w:sz w:val="16"/>
                <w:szCs w:val="16"/>
              </w:rPr>
            </w:pPr>
          </w:p>
        </w:tc>
        <w:tc>
          <w:tcPr>
            <w:tcW w:w="1876" w:type="dxa"/>
            <w:vMerge/>
          </w:tcPr>
          <w:p w14:paraId="41123281" w14:textId="77777777" w:rsidR="00441F40" w:rsidRPr="00A03C72" w:rsidRDefault="00441F40" w:rsidP="00441F40">
            <w:pPr>
              <w:rPr>
                <w:rFonts w:cs="Times New Roman"/>
                <w:sz w:val="16"/>
                <w:szCs w:val="16"/>
              </w:rPr>
            </w:pPr>
          </w:p>
        </w:tc>
        <w:tc>
          <w:tcPr>
            <w:tcW w:w="3988" w:type="dxa"/>
          </w:tcPr>
          <w:p w14:paraId="7228527B" w14:textId="77777777" w:rsidR="00441F40" w:rsidRPr="00A03C72" w:rsidRDefault="00441F40" w:rsidP="00643BA3">
            <w:pPr>
              <w:rPr>
                <w:rFonts w:cs="Times New Roman"/>
                <w:sz w:val="16"/>
                <w:szCs w:val="16"/>
              </w:rPr>
            </w:pPr>
            <w:r w:rsidRPr="00A03C72">
              <w:rPr>
                <w:rFonts w:cs="Times New Roman"/>
                <w:sz w:val="16"/>
                <w:szCs w:val="16"/>
              </w:rPr>
              <w:t>Reduction of the animal genetic variability (Nardone and Gibon 2015)</w:t>
            </w:r>
          </w:p>
        </w:tc>
        <w:tc>
          <w:tcPr>
            <w:tcW w:w="1928" w:type="dxa"/>
          </w:tcPr>
          <w:p w14:paraId="0FF12DCD" w14:textId="77777777" w:rsidR="00441F40" w:rsidRPr="00A03C72" w:rsidRDefault="00441F40" w:rsidP="00441F40">
            <w:pPr>
              <w:rPr>
                <w:rFonts w:cs="Times New Roman"/>
                <w:sz w:val="16"/>
                <w:szCs w:val="16"/>
              </w:rPr>
            </w:pPr>
            <w:r w:rsidRPr="00A03C72">
              <w:rPr>
                <w:rFonts w:cs="Times New Roman"/>
                <w:sz w:val="16"/>
                <w:szCs w:val="16"/>
              </w:rPr>
              <w:t xml:space="preserve">Included </w:t>
            </w:r>
          </w:p>
        </w:tc>
      </w:tr>
      <w:tr w:rsidR="00A03C72" w:rsidRPr="00A03C72" w14:paraId="4AF03276" w14:textId="77777777" w:rsidTr="005C60C3">
        <w:trPr>
          <w:trHeight w:val="351"/>
        </w:trPr>
        <w:tc>
          <w:tcPr>
            <w:tcW w:w="1653" w:type="dxa"/>
            <w:vMerge/>
          </w:tcPr>
          <w:p w14:paraId="10E47629" w14:textId="77777777" w:rsidR="00441F40" w:rsidRPr="00A03C72" w:rsidRDefault="00441F40" w:rsidP="00441F40">
            <w:pPr>
              <w:rPr>
                <w:rFonts w:cs="Times New Roman"/>
                <w:sz w:val="16"/>
                <w:szCs w:val="16"/>
              </w:rPr>
            </w:pPr>
          </w:p>
        </w:tc>
        <w:tc>
          <w:tcPr>
            <w:tcW w:w="1876" w:type="dxa"/>
            <w:vMerge w:val="restart"/>
          </w:tcPr>
          <w:p w14:paraId="2795BBEB" w14:textId="77777777" w:rsidR="00441F40" w:rsidRPr="00A03C72" w:rsidRDefault="00441F40" w:rsidP="00441F40">
            <w:pPr>
              <w:rPr>
                <w:rFonts w:cs="Times New Roman"/>
                <w:sz w:val="16"/>
                <w:szCs w:val="16"/>
              </w:rPr>
            </w:pPr>
            <w:r w:rsidRPr="00A03C72">
              <w:rPr>
                <w:rFonts w:cs="Times New Roman"/>
                <w:sz w:val="16"/>
                <w:szCs w:val="16"/>
              </w:rPr>
              <w:t>Contribution to economic development</w:t>
            </w:r>
          </w:p>
        </w:tc>
        <w:tc>
          <w:tcPr>
            <w:tcW w:w="3988" w:type="dxa"/>
          </w:tcPr>
          <w:p w14:paraId="3656E29D" w14:textId="77777777" w:rsidR="00441F40" w:rsidRPr="00A03C72" w:rsidRDefault="00441F40" w:rsidP="00643BA3">
            <w:pPr>
              <w:rPr>
                <w:rFonts w:cs="Times New Roman"/>
                <w:sz w:val="16"/>
                <w:szCs w:val="16"/>
              </w:rPr>
            </w:pPr>
            <w:r w:rsidRPr="00A03C72">
              <w:rPr>
                <w:rFonts w:cs="Times New Roman"/>
                <w:sz w:val="16"/>
                <w:szCs w:val="16"/>
              </w:rPr>
              <w:t>Aging of pig farmers (Honeyman 1996)</w:t>
            </w:r>
          </w:p>
        </w:tc>
        <w:tc>
          <w:tcPr>
            <w:tcW w:w="1928" w:type="dxa"/>
          </w:tcPr>
          <w:p w14:paraId="3E407C60" w14:textId="77777777" w:rsidR="00441F40" w:rsidRPr="00A03C72" w:rsidRDefault="00441F40" w:rsidP="00441F40">
            <w:pPr>
              <w:rPr>
                <w:rFonts w:cs="Times New Roman"/>
                <w:sz w:val="16"/>
                <w:szCs w:val="16"/>
              </w:rPr>
            </w:pPr>
            <w:r w:rsidRPr="00A03C72">
              <w:rPr>
                <w:rFonts w:cs="Times New Roman"/>
                <w:sz w:val="16"/>
                <w:szCs w:val="16"/>
              </w:rPr>
              <w:t>Included</w:t>
            </w:r>
          </w:p>
        </w:tc>
      </w:tr>
      <w:tr w:rsidR="00A03C72" w:rsidRPr="00A03C72" w14:paraId="17F6EB15" w14:textId="77777777" w:rsidTr="005C60C3">
        <w:trPr>
          <w:trHeight w:val="342"/>
        </w:trPr>
        <w:tc>
          <w:tcPr>
            <w:tcW w:w="1653" w:type="dxa"/>
            <w:vMerge/>
          </w:tcPr>
          <w:p w14:paraId="7BCCAC8F" w14:textId="77777777" w:rsidR="00441F40" w:rsidRPr="00A03C72" w:rsidRDefault="00441F40" w:rsidP="00441F40">
            <w:pPr>
              <w:rPr>
                <w:rFonts w:cs="Times New Roman"/>
                <w:sz w:val="16"/>
                <w:szCs w:val="16"/>
              </w:rPr>
            </w:pPr>
          </w:p>
        </w:tc>
        <w:tc>
          <w:tcPr>
            <w:tcW w:w="1876" w:type="dxa"/>
            <w:vMerge/>
          </w:tcPr>
          <w:p w14:paraId="7604E607" w14:textId="77777777" w:rsidR="00441F40" w:rsidRPr="00A03C72" w:rsidRDefault="00441F40" w:rsidP="00441F40">
            <w:pPr>
              <w:rPr>
                <w:rFonts w:cs="Times New Roman"/>
                <w:sz w:val="16"/>
                <w:szCs w:val="16"/>
              </w:rPr>
            </w:pPr>
          </w:p>
        </w:tc>
        <w:tc>
          <w:tcPr>
            <w:tcW w:w="3988" w:type="dxa"/>
          </w:tcPr>
          <w:p w14:paraId="34F992F4" w14:textId="77777777" w:rsidR="00441F40" w:rsidRPr="00A03C72" w:rsidRDefault="00441F40" w:rsidP="00441F40">
            <w:pPr>
              <w:rPr>
                <w:rFonts w:cs="Times New Roman"/>
                <w:sz w:val="16"/>
                <w:szCs w:val="16"/>
              </w:rPr>
            </w:pPr>
            <w:r w:rsidRPr="00A03C72">
              <w:rPr>
                <w:rFonts w:cs="Times New Roman"/>
                <w:sz w:val="16"/>
                <w:szCs w:val="16"/>
              </w:rPr>
              <w:t>Limited sourcing of local inputs</w:t>
            </w:r>
            <w:r w:rsidR="00771024" w:rsidRPr="00A03C72">
              <w:rPr>
                <w:rFonts w:cs="Times New Roman"/>
                <w:sz w:val="16"/>
                <w:szCs w:val="16"/>
                <w:vertAlign w:val="superscript"/>
              </w:rPr>
              <w:t>a</w:t>
            </w:r>
            <w:r w:rsidRPr="00A03C72">
              <w:rPr>
                <w:rFonts w:cs="Times New Roman"/>
                <w:sz w:val="16"/>
                <w:szCs w:val="16"/>
              </w:rPr>
              <w:t xml:space="preserve"> </w:t>
            </w:r>
          </w:p>
        </w:tc>
        <w:tc>
          <w:tcPr>
            <w:tcW w:w="1928" w:type="dxa"/>
          </w:tcPr>
          <w:p w14:paraId="65877095" w14:textId="77777777" w:rsidR="00441F40" w:rsidRPr="00A03C72" w:rsidRDefault="00441F40" w:rsidP="00945C45">
            <w:pPr>
              <w:rPr>
                <w:rFonts w:cs="Times New Roman"/>
                <w:sz w:val="16"/>
                <w:szCs w:val="16"/>
              </w:rPr>
            </w:pPr>
            <w:r w:rsidRPr="00A03C72">
              <w:rPr>
                <w:rFonts w:cs="Times New Roman"/>
                <w:sz w:val="16"/>
                <w:szCs w:val="16"/>
                <w:lang w:val="en-BZ"/>
              </w:rPr>
              <w:t>Not included as no data w</w:t>
            </w:r>
            <w:r w:rsidR="00945C45" w:rsidRPr="00A03C72">
              <w:rPr>
                <w:rFonts w:cs="Times New Roman"/>
                <w:sz w:val="16"/>
                <w:szCs w:val="16"/>
                <w:lang w:val="en-BZ"/>
              </w:rPr>
              <w:t xml:space="preserve">ere </w:t>
            </w:r>
            <w:r w:rsidRPr="00A03C72">
              <w:rPr>
                <w:rFonts w:cs="Times New Roman"/>
                <w:sz w:val="16"/>
                <w:szCs w:val="16"/>
                <w:lang w:val="en-BZ"/>
              </w:rPr>
              <w:t>found</w:t>
            </w:r>
          </w:p>
        </w:tc>
      </w:tr>
      <w:tr w:rsidR="00A03C72" w:rsidRPr="00A03C72" w14:paraId="2C615060" w14:textId="77777777" w:rsidTr="005C60C3">
        <w:trPr>
          <w:trHeight w:val="342"/>
        </w:trPr>
        <w:tc>
          <w:tcPr>
            <w:tcW w:w="1653" w:type="dxa"/>
            <w:vMerge/>
          </w:tcPr>
          <w:p w14:paraId="76A54E21" w14:textId="77777777" w:rsidR="00441F40" w:rsidRPr="00A03C72" w:rsidRDefault="00441F40" w:rsidP="00441F40">
            <w:pPr>
              <w:rPr>
                <w:rFonts w:cs="Times New Roman"/>
                <w:sz w:val="16"/>
                <w:szCs w:val="16"/>
              </w:rPr>
            </w:pPr>
          </w:p>
        </w:tc>
        <w:tc>
          <w:tcPr>
            <w:tcW w:w="1876" w:type="dxa"/>
            <w:vMerge/>
          </w:tcPr>
          <w:p w14:paraId="3EB34F76" w14:textId="77777777" w:rsidR="00441F40" w:rsidRPr="00A03C72" w:rsidRDefault="00441F40" w:rsidP="00441F40">
            <w:pPr>
              <w:rPr>
                <w:rFonts w:cs="Times New Roman"/>
                <w:sz w:val="16"/>
                <w:szCs w:val="16"/>
              </w:rPr>
            </w:pPr>
          </w:p>
        </w:tc>
        <w:tc>
          <w:tcPr>
            <w:tcW w:w="3988" w:type="dxa"/>
          </w:tcPr>
          <w:p w14:paraId="7FFC24ED" w14:textId="77777777" w:rsidR="00441F40" w:rsidRPr="00A03C72" w:rsidRDefault="00441F40" w:rsidP="00441F40">
            <w:pPr>
              <w:rPr>
                <w:rFonts w:cs="Times New Roman"/>
                <w:sz w:val="16"/>
                <w:szCs w:val="16"/>
              </w:rPr>
            </w:pPr>
            <w:r w:rsidRPr="00A03C72">
              <w:rPr>
                <w:rFonts w:cs="Times New Roman"/>
                <w:sz w:val="16"/>
                <w:szCs w:val="16"/>
              </w:rPr>
              <w:t>Shift from family to industrial farms</w:t>
            </w:r>
            <w:r w:rsidR="00771024" w:rsidRPr="00A03C72">
              <w:rPr>
                <w:rFonts w:cs="Times New Roman"/>
                <w:sz w:val="16"/>
                <w:szCs w:val="16"/>
                <w:vertAlign w:val="superscript"/>
              </w:rPr>
              <w:t>a</w:t>
            </w:r>
          </w:p>
        </w:tc>
        <w:tc>
          <w:tcPr>
            <w:tcW w:w="1928" w:type="dxa"/>
          </w:tcPr>
          <w:p w14:paraId="072187BF" w14:textId="77777777" w:rsidR="00441F40" w:rsidRPr="00A03C72" w:rsidRDefault="00441F40" w:rsidP="00945C45">
            <w:pPr>
              <w:rPr>
                <w:rFonts w:cs="Times New Roman"/>
                <w:sz w:val="16"/>
                <w:szCs w:val="16"/>
              </w:rPr>
            </w:pPr>
            <w:r w:rsidRPr="00A03C72">
              <w:rPr>
                <w:rFonts w:cs="Times New Roman"/>
                <w:sz w:val="16"/>
                <w:szCs w:val="16"/>
              </w:rPr>
              <w:t>Not included as no data w</w:t>
            </w:r>
            <w:r w:rsidR="00945C45" w:rsidRPr="00A03C72">
              <w:rPr>
                <w:rFonts w:cs="Times New Roman"/>
                <w:sz w:val="16"/>
                <w:szCs w:val="16"/>
              </w:rPr>
              <w:t xml:space="preserve">ere </w:t>
            </w:r>
            <w:r w:rsidRPr="00A03C72">
              <w:rPr>
                <w:rFonts w:cs="Times New Roman"/>
                <w:sz w:val="16"/>
                <w:szCs w:val="16"/>
              </w:rPr>
              <w:t>found</w:t>
            </w:r>
          </w:p>
        </w:tc>
      </w:tr>
      <w:tr w:rsidR="00A03C72" w:rsidRPr="00A03C72" w14:paraId="75BD1B71" w14:textId="77777777" w:rsidTr="005C60C3">
        <w:trPr>
          <w:trHeight w:val="342"/>
        </w:trPr>
        <w:tc>
          <w:tcPr>
            <w:tcW w:w="1653" w:type="dxa"/>
            <w:vMerge/>
          </w:tcPr>
          <w:p w14:paraId="2C55503D" w14:textId="77777777" w:rsidR="00441F40" w:rsidRPr="00A03C72" w:rsidRDefault="00441F40" w:rsidP="00441F40">
            <w:pPr>
              <w:rPr>
                <w:rFonts w:cs="Times New Roman"/>
                <w:sz w:val="16"/>
                <w:szCs w:val="16"/>
              </w:rPr>
            </w:pPr>
          </w:p>
        </w:tc>
        <w:tc>
          <w:tcPr>
            <w:tcW w:w="1876" w:type="dxa"/>
            <w:vMerge/>
          </w:tcPr>
          <w:p w14:paraId="5FF3F413" w14:textId="77777777" w:rsidR="00441F40" w:rsidRPr="00A03C72" w:rsidRDefault="00441F40" w:rsidP="00441F40">
            <w:pPr>
              <w:rPr>
                <w:rFonts w:cs="Times New Roman"/>
                <w:sz w:val="16"/>
                <w:szCs w:val="16"/>
              </w:rPr>
            </w:pPr>
          </w:p>
        </w:tc>
        <w:tc>
          <w:tcPr>
            <w:tcW w:w="3988" w:type="dxa"/>
          </w:tcPr>
          <w:p w14:paraId="2CE7546C" w14:textId="77777777" w:rsidR="00441F40" w:rsidRPr="00A03C72" w:rsidRDefault="00441F40" w:rsidP="00441F40">
            <w:pPr>
              <w:rPr>
                <w:rFonts w:cs="Times New Roman"/>
                <w:sz w:val="16"/>
                <w:szCs w:val="16"/>
              </w:rPr>
            </w:pPr>
            <w:r w:rsidRPr="00A03C72">
              <w:rPr>
                <w:rFonts w:cs="Times New Roman"/>
                <w:sz w:val="16"/>
                <w:szCs w:val="16"/>
              </w:rPr>
              <w:t>Low employment (work hours per 1000kg pork)</w:t>
            </w:r>
            <w:r w:rsidR="00771024" w:rsidRPr="00A03C72">
              <w:rPr>
                <w:rFonts w:cs="Times New Roman"/>
                <w:sz w:val="16"/>
                <w:szCs w:val="16"/>
                <w:vertAlign w:val="superscript"/>
              </w:rPr>
              <w:t>a</w:t>
            </w:r>
          </w:p>
        </w:tc>
        <w:tc>
          <w:tcPr>
            <w:tcW w:w="1928" w:type="dxa"/>
          </w:tcPr>
          <w:p w14:paraId="419E6CB4" w14:textId="77777777" w:rsidR="00441F40" w:rsidRPr="00A03C72" w:rsidRDefault="00441F40" w:rsidP="00441F40">
            <w:pPr>
              <w:rPr>
                <w:rFonts w:cs="Times New Roman"/>
                <w:sz w:val="16"/>
                <w:szCs w:val="16"/>
              </w:rPr>
            </w:pPr>
            <w:r w:rsidRPr="00A03C72">
              <w:rPr>
                <w:rFonts w:cs="Times New Roman"/>
                <w:sz w:val="16"/>
                <w:szCs w:val="16"/>
              </w:rPr>
              <w:t>Included</w:t>
            </w:r>
          </w:p>
        </w:tc>
      </w:tr>
      <w:tr w:rsidR="00A03C72" w:rsidRPr="00A03C72" w14:paraId="145BB679" w14:textId="77777777" w:rsidTr="005C60C3">
        <w:trPr>
          <w:trHeight w:val="526"/>
        </w:trPr>
        <w:tc>
          <w:tcPr>
            <w:tcW w:w="1653" w:type="dxa"/>
            <w:vMerge/>
          </w:tcPr>
          <w:p w14:paraId="72D2A706" w14:textId="77777777" w:rsidR="00441F40" w:rsidRPr="00A03C72" w:rsidRDefault="00441F40" w:rsidP="00441F40">
            <w:pPr>
              <w:rPr>
                <w:rFonts w:cs="Times New Roman"/>
                <w:sz w:val="16"/>
                <w:szCs w:val="16"/>
              </w:rPr>
            </w:pPr>
          </w:p>
        </w:tc>
        <w:tc>
          <w:tcPr>
            <w:tcW w:w="1876" w:type="dxa"/>
          </w:tcPr>
          <w:p w14:paraId="165E7D74" w14:textId="77777777" w:rsidR="00441F40" w:rsidRPr="00A03C72" w:rsidRDefault="00441F40" w:rsidP="00441F40">
            <w:pPr>
              <w:rPr>
                <w:rFonts w:cs="Times New Roman"/>
                <w:sz w:val="16"/>
                <w:szCs w:val="16"/>
              </w:rPr>
            </w:pPr>
            <w:r w:rsidRPr="00A03C72">
              <w:rPr>
                <w:rFonts w:cs="Times New Roman"/>
                <w:sz w:val="16"/>
                <w:szCs w:val="16"/>
              </w:rPr>
              <w:t>Prevention and mitigation of armed conflicts</w:t>
            </w:r>
          </w:p>
        </w:tc>
        <w:tc>
          <w:tcPr>
            <w:tcW w:w="3988" w:type="dxa"/>
          </w:tcPr>
          <w:p w14:paraId="41FF90C0" w14:textId="77777777" w:rsidR="00441F40" w:rsidRPr="00A03C72" w:rsidRDefault="00441F40" w:rsidP="00441F40">
            <w:pPr>
              <w:rPr>
                <w:rFonts w:cs="Times New Roman"/>
                <w:sz w:val="16"/>
                <w:szCs w:val="16"/>
              </w:rPr>
            </w:pPr>
            <w:r w:rsidRPr="00A03C72">
              <w:rPr>
                <w:rFonts w:cs="Times New Roman"/>
                <w:sz w:val="16"/>
                <w:szCs w:val="16"/>
              </w:rPr>
              <w:t>-</w:t>
            </w:r>
          </w:p>
        </w:tc>
        <w:tc>
          <w:tcPr>
            <w:tcW w:w="1928" w:type="dxa"/>
          </w:tcPr>
          <w:p w14:paraId="0460E5C7" w14:textId="77777777" w:rsidR="00441F40" w:rsidRPr="00A03C72" w:rsidRDefault="00441F40" w:rsidP="00945C45">
            <w:pPr>
              <w:rPr>
                <w:rFonts w:cs="Times New Roman"/>
                <w:sz w:val="16"/>
                <w:szCs w:val="16"/>
              </w:rPr>
            </w:pPr>
            <w:r w:rsidRPr="00A03C72">
              <w:rPr>
                <w:rFonts w:cs="Times New Roman"/>
                <w:sz w:val="16"/>
                <w:szCs w:val="16"/>
              </w:rPr>
              <w:t>Not included as this was not raised as an issue for the society for the pig farm in Sweden</w:t>
            </w:r>
          </w:p>
        </w:tc>
      </w:tr>
      <w:tr w:rsidR="00A03C72" w:rsidRPr="00A03C72" w14:paraId="2DC9C9C2" w14:textId="77777777" w:rsidTr="005C60C3">
        <w:trPr>
          <w:trHeight w:val="342"/>
        </w:trPr>
        <w:tc>
          <w:tcPr>
            <w:tcW w:w="1653" w:type="dxa"/>
            <w:vMerge/>
          </w:tcPr>
          <w:p w14:paraId="1D73F5C2" w14:textId="77777777" w:rsidR="00441F40" w:rsidRPr="00A03C72" w:rsidRDefault="00441F40" w:rsidP="00441F40">
            <w:pPr>
              <w:rPr>
                <w:rFonts w:cs="Times New Roman"/>
                <w:sz w:val="16"/>
                <w:szCs w:val="16"/>
              </w:rPr>
            </w:pPr>
          </w:p>
        </w:tc>
        <w:tc>
          <w:tcPr>
            <w:tcW w:w="1876" w:type="dxa"/>
          </w:tcPr>
          <w:p w14:paraId="04A7D6FE" w14:textId="77777777" w:rsidR="00441F40" w:rsidRPr="00A03C72" w:rsidRDefault="00441F40" w:rsidP="00441F40">
            <w:pPr>
              <w:rPr>
                <w:rFonts w:cs="Times New Roman"/>
                <w:sz w:val="16"/>
                <w:szCs w:val="16"/>
              </w:rPr>
            </w:pPr>
            <w:r w:rsidRPr="00A03C72">
              <w:rPr>
                <w:rFonts w:cs="Times New Roman"/>
                <w:sz w:val="16"/>
                <w:szCs w:val="16"/>
              </w:rPr>
              <w:t>Technology development</w:t>
            </w:r>
          </w:p>
        </w:tc>
        <w:tc>
          <w:tcPr>
            <w:tcW w:w="3988" w:type="dxa"/>
          </w:tcPr>
          <w:p w14:paraId="35EF74A3" w14:textId="77777777" w:rsidR="00441F40" w:rsidRPr="00A03C72" w:rsidRDefault="00441F40" w:rsidP="00441F40">
            <w:pPr>
              <w:rPr>
                <w:rFonts w:cs="Times New Roman"/>
                <w:sz w:val="16"/>
                <w:szCs w:val="16"/>
              </w:rPr>
            </w:pPr>
            <w:r w:rsidRPr="00A03C72">
              <w:rPr>
                <w:rFonts w:cs="Times New Roman"/>
                <w:sz w:val="16"/>
                <w:szCs w:val="16"/>
              </w:rPr>
              <w:t>-</w:t>
            </w:r>
          </w:p>
        </w:tc>
        <w:tc>
          <w:tcPr>
            <w:tcW w:w="1928" w:type="dxa"/>
          </w:tcPr>
          <w:p w14:paraId="3E5A6B0E" w14:textId="77777777" w:rsidR="00441F40" w:rsidRPr="00A03C72" w:rsidRDefault="00441F40" w:rsidP="00945C45">
            <w:pPr>
              <w:rPr>
                <w:rFonts w:cs="Times New Roman"/>
                <w:sz w:val="16"/>
                <w:szCs w:val="16"/>
              </w:rPr>
            </w:pPr>
            <w:r w:rsidRPr="00A03C72">
              <w:rPr>
                <w:rFonts w:cs="Times New Roman"/>
                <w:sz w:val="16"/>
                <w:szCs w:val="16"/>
              </w:rPr>
              <w:t>Not included as this was not raised as an issue for the society for the pig farm in Sweden</w:t>
            </w:r>
          </w:p>
        </w:tc>
      </w:tr>
      <w:tr w:rsidR="00A03C72" w:rsidRPr="00A03C72" w14:paraId="7FE8DC9C" w14:textId="77777777" w:rsidTr="005C60C3">
        <w:trPr>
          <w:trHeight w:val="342"/>
        </w:trPr>
        <w:tc>
          <w:tcPr>
            <w:tcW w:w="1653" w:type="dxa"/>
            <w:vMerge/>
          </w:tcPr>
          <w:p w14:paraId="314DF0DE" w14:textId="77777777" w:rsidR="00441F40" w:rsidRPr="00A03C72" w:rsidRDefault="00441F40" w:rsidP="00441F40">
            <w:pPr>
              <w:rPr>
                <w:rFonts w:cs="Times New Roman"/>
                <w:sz w:val="16"/>
                <w:szCs w:val="16"/>
              </w:rPr>
            </w:pPr>
          </w:p>
        </w:tc>
        <w:tc>
          <w:tcPr>
            <w:tcW w:w="1876" w:type="dxa"/>
          </w:tcPr>
          <w:p w14:paraId="161E42E0" w14:textId="77777777" w:rsidR="00441F40" w:rsidRPr="00A03C72" w:rsidRDefault="00441F40" w:rsidP="00441F40">
            <w:pPr>
              <w:rPr>
                <w:rFonts w:cs="Times New Roman"/>
                <w:sz w:val="16"/>
                <w:szCs w:val="16"/>
              </w:rPr>
            </w:pPr>
            <w:r w:rsidRPr="00A03C72">
              <w:rPr>
                <w:rFonts w:cs="Times New Roman"/>
                <w:sz w:val="16"/>
                <w:szCs w:val="16"/>
              </w:rPr>
              <w:t xml:space="preserve">Corruption </w:t>
            </w:r>
          </w:p>
        </w:tc>
        <w:tc>
          <w:tcPr>
            <w:tcW w:w="3988" w:type="dxa"/>
          </w:tcPr>
          <w:p w14:paraId="21F85721" w14:textId="77777777" w:rsidR="00441F40" w:rsidRPr="00A03C72" w:rsidRDefault="00441F40" w:rsidP="00441F40">
            <w:pPr>
              <w:rPr>
                <w:rFonts w:cs="Times New Roman"/>
                <w:sz w:val="16"/>
                <w:szCs w:val="16"/>
              </w:rPr>
            </w:pPr>
            <w:r w:rsidRPr="00A03C72">
              <w:rPr>
                <w:rFonts w:cs="Times New Roman"/>
                <w:sz w:val="16"/>
                <w:szCs w:val="16"/>
              </w:rPr>
              <w:t>-</w:t>
            </w:r>
          </w:p>
        </w:tc>
        <w:tc>
          <w:tcPr>
            <w:tcW w:w="1928" w:type="dxa"/>
          </w:tcPr>
          <w:p w14:paraId="4F3358F7" w14:textId="77777777" w:rsidR="00441F40" w:rsidRPr="00A03C72" w:rsidRDefault="00441F40" w:rsidP="00441F40">
            <w:pPr>
              <w:rPr>
                <w:rFonts w:cs="Times New Roman"/>
                <w:sz w:val="16"/>
                <w:szCs w:val="16"/>
              </w:rPr>
            </w:pPr>
            <w:r w:rsidRPr="00A03C72">
              <w:rPr>
                <w:rFonts w:cs="Times New Roman"/>
                <w:sz w:val="16"/>
                <w:szCs w:val="16"/>
              </w:rPr>
              <w:t>Not included as this was not raised as an issue for the society for the pig farm in Sweden</w:t>
            </w:r>
          </w:p>
        </w:tc>
      </w:tr>
      <w:tr w:rsidR="00A03C72" w:rsidRPr="00A03C72" w14:paraId="15897661" w14:textId="77777777" w:rsidTr="005C60C3">
        <w:trPr>
          <w:trHeight w:val="518"/>
        </w:trPr>
        <w:tc>
          <w:tcPr>
            <w:tcW w:w="1653" w:type="dxa"/>
            <w:vMerge/>
          </w:tcPr>
          <w:p w14:paraId="2364478E" w14:textId="77777777" w:rsidR="00441F40" w:rsidRPr="00A03C72" w:rsidRDefault="00441F40" w:rsidP="00441F40">
            <w:pPr>
              <w:rPr>
                <w:rFonts w:cs="Times New Roman"/>
                <w:sz w:val="16"/>
                <w:szCs w:val="16"/>
              </w:rPr>
            </w:pPr>
          </w:p>
        </w:tc>
        <w:tc>
          <w:tcPr>
            <w:tcW w:w="1876" w:type="dxa"/>
          </w:tcPr>
          <w:p w14:paraId="5919E83A" w14:textId="77777777" w:rsidR="00441F40" w:rsidRPr="00A03C72" w:rsidRDefault="00441F40" w:rsidP="00945C45">
            <w:pPr>
              <w:rPr>
                <w:rFonts w:cs="Times New Roman"/>
                <w:sz w:val="16"/>
                <w:szCs w:val="16"/>
              </w:rPr>
            </w:pPr>
            <w:r w:rsidRPr="00A03C72">
              <w:rPr>
                <w:rFonts w:cs="Times New Roman"/>
                <w:sz w:val="16"/>
                <w:szCs w:val="16"/>
              </w:rPr>
              <w:t>Contribution to food production/security</w:t>
            </w:r>
            <w:r w:rsidR="00473D8F" w:rsidRPr="00A03C72">
              <w:rPr>
                <w:rFonts w:cs="Times New Roman"/>
                <w:sz w:val="16"/>
                <w:szCs w:val="16"/>
                <w:vertAlign w:val="superscript"/>
              </w:rPr>
              <w:t>a</w:t>
            </w:r>
            <w:r w:rsidRPr="00A03C72">
              <w:rPr>
                <w:rFonts w:cs="Times New Roman"/>
                <w:sz w:val="16"/>
                <w:szCs w:val="16"/>
              </w:rPr>
              <w:t xml:space="preserve"> </w:t>
            </w:r>
          </w:p>
        </w:tc>
        <w:tc>
          <w:tcPr>
            <w:tcW w:w="3988" w:type="dxa"/>
          </w:tcPr>
          <w:p w14:paraId="51EEEA83" w14:textId="77777777" w:rsidR="00441F40" w:rsidRPr="00A03C72" w:rsidRDefault="00441F40" w:rsidP="009B4BF2">
            <w:pPr>
              <w:rPr>
                <w:rFonts w:cs="Times New Roman"/>
                <w:sz w:val="16"/>
                <w:szCs w:val="16"/>
              </w:rPr>
            </w:pPr>
            <w:r w:rsidRPr="00A03C72">
              <w:rPr>
                <w:rFonts w:cs="Times New Roman"/>
                <w:sz w:val="16"/>
                <w:szCs w:val="16"/>
              </w:rPr>
              <w:t xml:space="preserve">Low productivity per </w:t>
            </w:r>
            <w:r w:rsidR="009B4BF2" w:rsidRPr="00A03C72">
              <w:rPr>
                <w:rFonts w:cs="Times New Roman"/>
                <w:sz w:val="16"/>
                <w:szCs w:val="16"/>
              </w:rPr>
              <w:t>sow</w:t>
            </w:r>
            <w:r w:rsidR="00771024" w:rsidRPr="00A03C72">
              <w:rPr>
                <w:rFonts w:cs="Times New Roman"/>
                <w:sz w:val="16"/>
                <w:szCs w:val="16"/>
                <w:vertAlign w:val="superscript"/>
              </w:rPr>
              <w:t>a</w:t>
            </w:r>
          </w:p>
        </w:tc>
        <w:tc>
          <w:tcPr>
            <w:tcW w:w="1928" w:type="dxa"/>
          </w:tcPr>
          <w:p w14:paraId="55A77D94" w14:textId="77777777" w:rsidR="00441F40" w:rsidRPr="00A03C72" w:rsidRDefault="00441F40" w:rsidP="00441F40">
            <w:pPr>
              <w:rPr>
                <w:rFonts w:cs="Times New Roman"/>
                <w:sz w:val="16"/>
                <w:szCs w:val="16"/>
              </w:rPr>
            </w:pPr>
            <w:r w:rsidRPr="00A03C72">
              <w:rPr>
                <w:rFonts w:cs="Times New Roman"/>
                <w:sz w:val="16"/>
                <w:szCs w:val="16"/>
              </w:rPr>
              <w:t>Included</w:t>
            </w:r>
          </w:p>
        </w:tc>
      </w:tr>
      <w:tr w:rsidR="00A03C72" w:rsidRPr="00A03C72" w14:paraId="676A082A" w14:textId="77777777" w:rsidTr="005C60C3">
        <w:trPr>
          <w:trHeight w:val="518"/>
        </w:trPr>
        <w:tc>
          <w:tcPr>
            <w:tcW w:w="1653" w:type="dxa"/>
            <w:vMerge w:val="restart"/>
          </w:tcPr>
          <w:p w14:paraId="558F1205" w14:textId="77777777" w:rsidR="00441F40" w:rsidRPr="00A03C72" w:rsidRDefault="00441F40" w:rsidP="00945C45">
            <w:pPr>
              <w:rPr>
                <w:rFonts w:cs="Times New Roman"/>
                <w:b/>
                <w:sz w:val="16"/>
                <w:szCs w:val="16"/>
              </w:rPr>
            </w:pPr>
            <w:r w:rsidRPr="00A03C72">
              <w:rPr>
                <w:rFonts w:cs="Times New Roman"/>
                <w:b/>
                <w:sz w:val="16"/>
                <w:szCs w:val="16"/>
              </w:rPr>
              <w:t xml:space="preserve">Slaughterhouse </w:t>
            </w:r>
          </w:p>
        </w:tc>
        <w:tc>
          <w:tcPr>
            <w:tcW w:w="1876" w:type="dxa"/>
          </w:tcPr>
          <w:p w14:paraId="6CB33F27" w14:textId="77777777" w:rsidR="00441F40" w:rsidRPr="00A03C72" w:rsidRDefault="00441F40" w:rsidP="001B60B8">
            <w:pPr>
              <w:rPr>
                <w:rFonts w:cs="Times New Roman"/>
                <w:sz w:val="16"/>
                <w:szCs w:val="16"/>
              </w:rPr>
            </w:pPr>
            <w:r w:rsidRPr="00A03C72">
              <w:rPr>
                <w:rFonts w:cs="Times New Roman"/>
                <w:sz w:val="16"/>
                <w:szCs w:val="16"/>
              </w:rPr>
              <w:t xml:space="preserve">Public commitment to sustainability </w:t>
            </w:r>
          </w:p>
        </w:tc>
        <w:tc>
          <w:tcPr>
            <w:tcW w:w="3988" w:type="dxa"/>
          </w:tcPr>
          <w:p w14:paraId="338AA63E" w14:textId="77777777" w:rsidR="00441F40" w:rsidRPr="00A03C72" w:rsidRDefault="00441F40" w:rsidP="00441F40">
            <w:pPr>
              <w:rPr>
                <w:rFonts w:cs="Times New Roman"/>
                <w:b/>
                <w:sz w:val="16"/>
                <w:szCs w:val="16"/>
              </w:rPr>
            </w:pPr>
            <w:r w:rsidRPr="00A03C72">
              <w:rPr>
                <w:rFonts w:cs="Times New Roman"/>
                <w:b/>
                <w:sz w:val="16"/>
                <w:szCs w:val="16"/>
              </w:rPr>
              <w:t>-</w:t>
            </w:r>
          </w:p>
        </w:tc>
        <w:tc>
          <w:tcPr>
            <w:tcW w:w="1928" w:type="dxa"/>
          </w:tcPr>
          <w:p w14:paraId="691861BA" w14:textId="77777777" w:rsidR="00441F40" w:rsidRPr="00A03C72" w:rsidRDefault="00441F40" w:rsidP="00441F40">
            <w:pPr>
              <w:rPr>
                <w:rFonts w:cs="Times New Roman"/>
                <w:b/>
                <w:sz w:val="16"/>
                <w:szCs w:val="16"/>
              </w:rPr>
            </w:pPr>
            <w:r w:rsidRPr="00A03C72">
              <w:rPr>
                <w:rFonts w:cs="Times New Roman"/>
                <w:sz w:val="16"/>
                <w:szCs w:val="16"/>
              </w:rPr>
              <w:t>Not included as this was not raised as an issue for the society for the slaughterhouse in Sweden.</w:t>
            </w:r>
          </w:p>
        </w:tc>
      </w:tr>
      <w:tr w:rsidR="00A03C72" w:rsidRPr="00A03C72" w14:paraId="1674210A" w14:textId="77777777" w:rsidTr="005C60C3">
        <w:trPr>
          <w:trHeight w:val="518"/>
        </w:trPr>
        <w:tc>
          <w:tcPr>
            <w:tcW w:w="1653" w:type="dxa"/>
            <w:vMerge/>
          </w:tcPr>
          <w:p w14:paraId="69C82D2A" w14:textId="77777777" w:rsidR="00441F40" w:rsidRPr="00A03C72" w:rsidRDefault="00441F40" w:rsidP="00441F40">
            <w:pPr>
              <w:rPr>
                <w:rFonts w:cs="Times New Roman"/>
                <w:b/>
                <w:sz w:val="16"/>
                <w:szCs w:val="16"/>
              </w:rPr>
            </w:pPr>
          </w:p>
        </w:tc>
        <w:tc>
          <w:tcPr>
            <w:tcW w:w="1876" w:type="dxa"/>
          </w:tcPr>
          <w:p w14:paraId="3F799267" w14:textId="77777777" w:rsidR="00441F40" w:rsidRPr="00A03C72" w:rsidRDefault="00441F40" w:rsidP="00441F40">
            <w:pPr>
              <w:rPr>
                <w:rFonts w:cs="Times New Roman"/>
                <w:sz w:val="16"/>
                <w:szCs w:val="16"/>
              </w:rPr>
            </w:pPr>
            <w:r w:rsidRPr="00A03C72">
              <w:rPr>
                <w:rFonts w:cs="Times New Roman"/>
                <w:sz w:val="16"/>
                <w:szCs w:val="16"/>
              </w:rPr>
              <w:t>Contribution to economic development</w:t>
            </w:r>
          </w:p>
        </w:tc>
        <w:tc>
          <w:tcPr>
            <w:tcW w:w="3988" w:type="dxa"/>
          </w:tcPr>
          <w:p w14:paraId="35F253B5" w14:textId="77777777" w:rsidR="00441F40" w:rsidRPr="00A03C72" w:rsidRDefault="00441F40" w:rsidP="00441F40">
            <w:pPr>
              <w:rPr>
                <w:rFonts w:cs="Times New Roman"/>
                <w:b/>
                <w:sz w:val="16"/>
                <w:szCs w:val="16"/>
              </w:rPr>
            </w:pPr>
            <w:r w:rsidRPr="00A03C72">
              <w:rPr>
                <w:rFonts w:cs="Times New Roman"/>
                <w:b/>
                <w:sz w:val="16"/>
                <w:szCs w:val="16"/>
              </w:rPr>
              <w:t>-</w:t>
            </w:r>
          </w:p>
        </w:tc>
        <w:tc>
          <w:tcPr>
            <w:tcW w:w="1928" w:type="dxa"/>
          </w:tcPr>
          <w:p w14:paraId="2C821BE0" w14:textId="77777777" w:rsidR="00441F40" w:rsidRPr="00A03C72" w:rsidRDefault="00441F40" w:rsidP="009671C0">
            <w:pPr>
              <w:rPr>
                <w:rFonts w:cs="Times New Roman"/>
                <w:b/>
                <w:sz w:val="16"/>
                <w:szCs w:val="16"/>
              </w:rPr>
            </w:pPr>
            <w:r w:rsidRPr="00A03C72">
              <w:rPr>
                <w:rFonts w:cs="Times New Roman"/>
                <w:sz w:val="16"/>
                <w:szCs w:val="16"/>
              </w:rPr>
              <w:t xml:space="preserve">Not included as </w:t>
            </w:r>
            <w:r w:rsidR="009671C0">
              <w:rPr>
                <w:rFonts w:cs="Times New Roman"/>
                <w:sz w:val="16"/>
                <w:szCs w:val="16"/>
              </w:rPr>
              <w:t>this was not raised as an issue for the society for the slaughterhouse in Sweden</w:t>
            </w:r>
          </w:p>
        </w:tc>
      </w:tr>
      <w:tr w:rsidR="00A03C72" w:rsidRPr="00A03C72" w14:paraId="0607F885" w14:textId="77777777" w:rsidTr="005C60C3">
        <w:trPr>
          <w:trHeight w:val="526"/>
        </w:trPr>
        <w:tc>
          <w:tcPr>
            <w:tcW w:w="1653" w:type="dxa"/>
            <w:vMerge/>
          </w:tcPr>
          <w:p w14:paraId="00244D1C" w14:textId="77777777" w:rsidR="00441F40" w:rsidRPr="00A03C72" w:rsidRDefault="00441F40" w:rsidP="00441F40">
            <w:pPr>
              <w:rPr>
                <w:rFonts w:cs="Times New Roman"/>
                <w:b/>
                <w:sz w:val="16"/>
                <w:szCs w:val="16"/>
              </w:rPr>
            </w:pPr>
          </w:p>
        </w:tc>
        <w:tc>
          <w:tcPr>
            <w:tcW w:w="1876" w:type="dxa"/>
          </w:tcPr>
          <w:p w14:paraId="0BAEE1CC" w14:textId="77777777" w:rsidR="00441F40" w:rsidRPr="00A03C72" w:rsidRDefault="00441F40" w:rsidP="00441F40">
            <w:pPr>
              <w:rPr>
                <w:rFonts w:cs="Times New Roman"/>
                <w:sz w:val="16"/>
                <w:szCs w:val="16"/>
              </w:rPr>
            </w:pPr>
            <w:r w:rsidRPr="00A03C72">
              <w:rPr>
                <w:rFonts w:cs="Times New Roman"/>
                <w:sz w:val="16"/>
                <w:szCs w:val="16"/>
              </w:rPr>
              <w:t>Prevention and mitigation of armed conflicts</w:t>
            </w:r>
          </w:p>
        </w:tc>
        <w:tc>
          <w:tcPr>
            <w:tcW w:w="3988" w:type="dxa"/>
          </w:tcPr>
          <w:p w14:paraId="4F19128C" w14:textId="77777777" w:rsidR="00441F40" w:rsidRPr="00A03C72" w:rsidRDefault="00441F40" w:rsidP="00441F40">
            <w:pPr>
              <w:rPr>
                <w:rFonts w:cs="Times New Roman"/>
                <w:sz w:val="16"/>
                <w:szCs w:val="16"/>
              </w:rPr>
            </w:pPr>
            <w:r w:rsidRPr="00A03C72">
              <w:rPr>
                <w:rFonts w:cs="Times New Roman"/>
                <w:sz w:val="16"/>
                <w:szCs w:val="16"/>
              </w:rPr>
              <w:t>-</w:t>
            </w:r>
          </w:p>
        </w:tc>
        <w:tc>
          <w:tcPr>
            <w:tcW w:w="1928" w:type="dxa"/>
          </w:tcPr>
          <w:p w14:paraId="0FE958FF" w14:textId="77777777" w:rsidR="00441F40" w:rsidRPr="00A03C72" w:rsidRDefault="00441F40" w:rsidP="00441F40">
            <w:pPr>
              <w:rPr>
                <w:rFonts w:cs="Times New Roman"/>
                <w:b/>
                <w:sz w:val="16"/>
                <w:szCs w:val="16"/>
              </w:rPr>
            </w:pPr>
            <w:r w:rsidRPr="00A03C72">
              <w:rPr>
                <w:rFonts w:cs="Times New Roman"/>
                <w:sz w:val="16"/>
                <w:szCs w:val="16"/>
              </w:rPr>
              <w:t>Not included as this was not raised as an issue for the society for the slaughterhouse in Sweden.</w:t>
            </w:r>
          </w:p>
        </w:tc>
      </w:tr>
      <w:tr w:rsidR="00A03C72" w:rsidRPr="00A03C72" w14:paraId="58DE9ABF" w14:textId="77777777" w:rsidTr="005C60C3">
        <w:trPr>
          <w:trHeight w:val="342"/>
        </w:trPr>
        <w:tc>
          <w:tcPr>
            <w:tcW w:w="1653" w:type="dxa"/>
            <w:vMerge/>
          </w:tcPr>
          <w:p w14:paraId="7AD5BD89" w14:textId="77777777" w:rsidR="00441F40" w:rsidRPr="00A03C72" w:rsidRDefault="00441F40" w:rsidP="00441F40">
            <w:pPr>
              <w:rPr>
                <w:rFonts w:cs="Times New Roman"/>
                <w:b/>
                <w:sz w:val="16"/>
                <w:szCs w:val="16"/>
              </w:rPr>
            </w:pPr>
          </w:p>
        </w:tc>
        <w:tc>
          <w:tcPr>
            <w:tcW w:w="1876" w:type="dxa"/>
          </w:tcPr>
          <w:p w14:paraId="74D52BF3" w14:textId="77777777" w:rsidR="00441F40" w:rsidRPr="00A03C72" w:rsidRDefault="00441F40" w:rsidP="00441F40">
            <w:pPr>
              <w:rPr>
                <w:rFonts w:cs="Times New Roman"/>
                <w:sz w:val="16"/>
                <w:szCs w:val="16"/>
              </w:rPr>
            </w:pPr>
            <w:r w:rsidRPr="00A03C72">
              <w:rPr>
                <w:rFonts w:cs="Times New Roman"/>
                <w:sz w:val="16"/>
                <w:szCs w:val="16"/>
              </w:rPr>
              <w:t>Technology development</w:t>
            </w:r>
          </w:p>
        </w:tc>
        <w:tc>
          <w:tcPr>
            <w:tcW w:w="3988" w:type="dxa"/>
          </w:tcPr>
          <w:p w14:paraId="3103FACC" w14:textId="77777777" w:rsidR="00441F40" w:rsidRPr="00A03C72" w:rsidRDefault="00441F40" w:rsidP="00441F40">
            <w:pPr>
              <w:rPr>
                <w:rFonts w:cs="Times New Roman"/>
                <w:b/>
                <w:sz w:val="16"/>
                <w:szCs w:val="16"/>
              </w:rPr>
            </w:pPr>
            <w:r w:rsidRPr="00A03C72">
              <w:rPr>
                <w:rFonts w:cs="Times New Roman"/>
                <w:sz w:val="16"/>
                <w:szCs w:val="16"/>
              </w:rPr>
              <w:t>-</w:t>
            </w:r>
          </w:p>
        </w:tc>
        <w:tc>
          <w:tcPr>
            <w:tcW w:w="1928" w:type="dxa"/>
          </w:tcPr>
          <w:p w14:paraId="00B91EC8" w14:textId="77777777" w:rsidR="00441F40" w:rsidRPr="00A03C72" w:rsidRDefault="00441F40" w:rsidP="00441F40">
            <w:pPr>
              <w:rPr>
                <w:rFonts w:cs="Times New Roman"/>
                <w:b/>
                <w:sz w:val="16"/>
                <w:szCs w:val="16"/>
              </w:rPr>
            </w:pPr>
            <w:r w:rsidRPr="00A03C72">
              <w:rPr>
                <w:rFonts w:cs="Times New Roman"/>
                <w:sz w:val="16"/>
                <w:szCs w:val="16"/>
              </w:rPr>
              <w:t>Not included as this was not raised as an issue for the society for the slaughterhouse in Sweden.</w:t>
            </w:r>
          </w:p>
        </w:tc>
      </w:tr>
      <w:tr w:rsidR="00441F40" w:rsidRPr="00A03C72" w14:paraId="78A89DA2" w14:textId="77777777" w:rsidTr="005C60C3">
        <w:trPr>
          <w:trHeight w:val="342"/>
        </w:trPr>
        <w:tc>
          <w:tcPr>
            <w:tcW w:w="1653" w:type="dxa"/>
            <w:vMerge/>
          </w:tcPr>
          <w:p w14:paraId="6EE38526" w14:textId="77777777" w:rsidR="00441F40" w:rsidRPr="00A03C72" w:rsidRDefault="00441F40" w:rsidP="00441F40">
            <w:pPr>
              <w:rPr>
                <w:rFonts w:cs="Times New Roman"/>
                <w:b/>
                <w:sz w:val="16"/>
                <w:szCs w:val="16"/>
              </w:rPr>
            </w:pPr>
          </w:p>
        </w:tc>
        <w:tc>
          <w:tcPr>
            <w:tcW w:w="1876" w:type="dxa"/>
          </w:tcPr>
          <w:p w14:paraId="29780076" w14:textId="77777777" w:rsidR="00441F40" w:rsidRPr="00A03C72" w:rsidRDefault="00441F40" w:rsidP="00441F40">
            <w:pPr>
              <w:rPr>
                <w:rFonts w:cs="Times New Roman"/>
                <w:sz w:val="16"/>
                <w:szCs w:val="16"/>
              </w:rPr>
            </w:pPr>
            <w:r w:rsidRPr="00A03C72">
              <w:rPr>
                <w:rFonts w:cs="Times New Roman"/>
                <w:sz w:val="16"/>
                <w:szCs w:val="16"/>
              </w:rPr>
              <w:t xml:space="preserve">Corruption </w:t>
            </w:r>
          </w:p>
        </w:tc>
        <w:tc>
          <w:tcPr>
            <w:tcW w:w="3988" w:type="dxa"/>
          </w:tcPr>
          <w:p w14:paraId="7BB679DE" w14:textId="77777777" w:rsidR="00441F40" w:rsidRPr="00A03C72" w:rsidRDefault="00441F40" w:rsidP="00441F40">
            <w:pPr>
              <w:rPr>
                <w:rFonts w:cs="Times New Roman"/>
                <w:sz w:val="16"/>
                <w:szCs w:val="16"/>
              </w:rPr>
            </w:pPr>
            <w:r w:rsidRPr="00A03C72">
              <w:rPr>
                <w:rFonts w:cs="Times New Roman"/>
                <w:sz w:val="16"/>
                <w:szCs w:val="16"/>
              </w:rPr>
              <w:t>-</w:t>
            </w:r>
          </w:p>
        </w:tc>
        <w:tc>
          <w:tcPr>
            <w:tcW w:w="1928" w:type="dxa"/>
          </w:tcPr>
          <w:p w14:paraId="226E3309" w14:textId="77777777" w:rsidR="00441F40" w:rsidRPr="00A03C72" w:rsidRDefault="00441F40" w:rsidP="00441F40">
            <w:pPr>
              <w:rPr>
                <w:rFonts w:cs="Times New Roman"/>
                <w:sz w:val="16"/>
                <w:szCs w:val="16"/>
              </w:rPr>
            </w:pPr>
            <w:r w:rsidRPr="00A03C72">
              <w:rPr>
                <w:rFonts w:cs="Times New Roman"/>
                <w:sz w:val="16"/>
                <w:szCs w:val="16"/>
              </w:rPr>
              <w:t>Not included as this was not raised as an issue for the society for the slaughterhouse in Sweden.</w:t>
            </w:r>
          </w:p>
        </w:tc>
      </w:tr>
    </w:tbl>
    <w:p w14:paraId="77B446FC" w14:textId="77777777" w:rsidR="005C60C3" w:rsidRPr="00A03C72" w:rsidRDefault="005C60C3" w:rsidP="005C60C3">
      <w:pPr>
        <w:spacing w:after="0" w:line="240" w:lineRule="auto"/>
        <w:rPr>
          <w:rFonts w:cs="Times New Roman"/>
          <w:sz w:val="14"/>
          <w:szCs w:val="14"/>
          <w:vertAlign w:val="superscript"/>
        </w:rPr>
      </w:pPr>
    </w:p>
    <w:p w14:paraId="5A142A8E" w14:textId="77777777" w:rsidR="005C60C3" w:rsidRPr="00A03C72" w:rsidRDefault="005C60C3" w:rsidP="005C60C3">
      <w:pPr>
        <w:spacing w:after="0" w:line="240" w:lineRule="auto"/>
        <w:rPr>
          <w:rFonts w:cs="Times New Roman"/>
          <w:sz w:val="14"/>
          <w:szCs w:val="14"/>
        </w:rPr>
      </w:pPr>
      <w:r w:rsidRPr="00A03C72">
        <w:rPr>
          <w:rFonts w:cs="Times New Roman"/>
          <w:sz w:val="14"/>
          <w:szCs w:val="14"/>
          <w:vertAlign w:val="superscript"/>
        </w:rPr>
        <w:t>a</w:t>
      </w:r>
      <w:r w:rsidRPr="00A03C72">
        <w:rPr>
          <w:rFonts w:cs="Times New Roman"/>
          <w:sz w:val="14"/>
          <w:szCs w:val="14"/>
        </w:rPr>
        <w:t xml:space="preserve"> Input from the workshop (the others issues are from the literature search)</w:t>
      </w:r>
    </w:p>
    <w:p w14:paraId="52B170E9" w14:textId="77777777" w:rsidR="005C60C3" w:rsidRDefault="00473D8F" w:rsidP="005C60C3">
      <w:pPr>
        <w:spacing w:after="0" w:line="240" w:lineRule="auto"/>
        <w:rPr>
          <w:rFonts w:cs="Times New Roman"/>
          <w:sz w:val="14"/>
          <w:szCs w:val="14"/>
        </w:rPr>
      </w:pPr>
      <w:r w:rsidRPr="00A03C72">
        <w:rPr>
          <w:rFonts w:cs="Times New Roman"/>
          <w:sz w:val="14"/>
          <w:szCs w:val="14"/>
          <w:vertAlign w:val="superscript"/>
        </w:rPr>
        <w:t>b</w:t>
      </w:r>
      <w:r w:rsidR="005C60C3" w:rsidRPr="00A03C72">
        <w:rPr>
          <w:rFonts w:cs="Times New Roman"/>
          <w:sz w:val="14"/>
          <w:szCs w:val="14"/>
        </w:rPr>
        <w:t xml:space="preserve"> All </w:t>
      </w:r>
      <w:r w:rsidR="00EC6A59">
        <w:rPr>
          <w:rFonts w:cs="Times New Roman"/>
          <w:sz w:val="14"/>
          <w:szCs w:val="14"/>
        </w:rPr>
        <w:t>s</w:t>
      </w:r>
      <w:r w:rsidR="009F4C40">
        <w:rPr>
          <w:rFonts w:cs="Times New Roman"/>
          <w:sz w:val="14"/>
          <w:szCs w:val="14"/>
        </w:rPr>
        <w:t>ocial sustainability issue</w:t>
      </w:r>
      <w:r w:rsidR="005C60C3" w:rsidRPr="00A03C72">
        <w:rPr>
          <w:rFonts w:cs="Times New Roman"/>
          <w:sz w:val="14"/>
          <w:szCs w:val="14"/>
        </w:rPr>
        <w:t>s identified for the Soybean farm were also listed for the Rapeseed farm</w:t>
      </w:r>
    </w:p>
    <w:p w14:paraId="7C4586FD" w14:textId="77777777" w:rsidR="00BF34DC" w:rsidRDefault="00BF34DC" w:rsidP="005C60C3">
      <w:pPr>
        <w:spacing w:after="0" w:line="240" w:lineRule="auto"/>
        <w:rPr>
          <w:rFonts w:cs="Times New Roman"/>
          <w:sz w:val="14"/>
          <w:szCs w:val="14"/>
        </w:rPr>
      </w:pPr>
    </w:p>
    <w:p w14:paraId="12588AC7" w14:textId="77777777" w:rsidR="00BF34DC" w:rsidRPr="00BF34DC" w:rsidRDefault="00BF34DC" w:rsidP="00323EEB">
      <w:pPr>
        <w:pStyle w:val="Heading2"/>
      </w:pPr>
      <w:bookmarkStart w:id="8" w:name="_Toc46477433"/>
      <w:r w:rsidRPr="00BF34DC">
        <w:t>Table 7: Expert</w:t>
      </w:r>
      <w:r w:rsidR="007B0D41">
        <w:t>s</w:t>
      </w:r>
      <w:r w:rsidRPr="00BF34DC">
        <w:t xml:space="preserve"> at the workshop</w:t>
      </w:r>
      <w:bookmarkEnd w:id="8"/>
      <w:r w:rsidRPr="00BF34DC">
        <w:t xml:space="preserve"> </w:t>
      </w:r>
    </w:p>
    <w:p w14:paraId="69D0B94D" w14:textId="77777777" w:rsidR="00BF34DC" w:rsidRDefault="00BF34DC" w:rsidP="005C60C3">
      <w:pPr>
        <w:spacing w:after="0" w:line="240" w:lineRule="auto"/>
        <w:rPr>
          <w:rFonts w:cs="Times New Roman"/>
          <w:sz w:val="14"/>
          <w:szCs w:val="14"/>
        </w:rPr>
      </w:pPr>
    </w:p>
    <w:tbl>
      <w:tblPr>
        <w:tblStyle w:val="TableGrid"/>
        <w:tblW w:w="9445" w:type="dxa"/>
        <w:tblLook w:val="04A0" w:firstRow="1" w:lastRow="0" w:firstColumn="1" w:lastColumn="0" w:noHBand="0" w:noVBand="1"/>
      </w:tblPr>
      <w:tblGrid>
        <w:gridCol w:w="4495"/>
        <w:gridCol w:w="4950"/>
      </w:tblGrid>
      <w:tr w:rsidR="00BF34DC" w14:paraId="7172B9E4" w14:textId="77777777" w:rsidTr="00BF34DC">
        <w:tc>
          <w:tcPr>
            <w:tcW w:w="4495" w:type="dxa"/>
          </w:tcPr>
          <w:p w14:paraId="0761A3FB" w14:textId="77777777" w:rsidR="00BF34DC" w:rsidRPr="00BF34DC" w:rsidRDefault="00BF34DC" w:rsidP="005C60C3">
            <w:pPr>
              <w:rPr>
                <w:rFonts w:cs="Times New Roman"/>
                <w:b/>
                <w:sz w:val="16"/>
                <w:szCs w:val="16"/>
              </w:rPr>
            </w:pPr>
            <w:r w:rsidRPr="00BF34DC">
              <w:rPr>
                <w:rFonts w:cs="Times New Roman"/>
                <w:b/>
                <w:sz w:val="16"/>
                <w:szCs w:val="16"/>
              </w:rPr>
              <w:t>Stakeholders profession</w:t>
            </w:r>
          </w:p>
        </w:tc>
        <w:tc>
          <w:tcPr>
            <w:tcW w:w="4950" w:type="dxa"/>
          </w:tcPr>
          <w:p w14:paraId="47DC81F7" w14:textId="77777777" w:rsidR="00BF34DC" w:rsidRPr="00BF34DC" w:rsidRDefault="00BF34DC" w:rsidP="00323EEB">
            <w:pPr>
              <w:jc w:val="center"/>
              <w:rPr>
                <w:rFonts w:cs="Times New Roman"/>
                <w:b/>
                <w:sz w:val="16"/>
                <w:szCs w:val="16"/>
              </w:rPr>
            </w:pPr>
            <w:r w:rsidRPr="00BF34DC">
              <w:rPr>
                <w:rFonts w:cs="Times New Roman"/>
                <w:b/>
                <w:sz w:val="16"/>
                <w:szCs w:val="16"/>
              </w:rPr>
              <w:t>Quantity</w:t>
            </w:r>
          </w:p>
        </w:tc>
      </w:tr>
      <w:tr w:rsidR="00BF34DC" w14:paraId="2FD6FE80" w14:textId="77777777" w:rsidTr="00BF34DC">
        <w:tc>
          <w:tcPr>
            <w:tcW w:w="4495" w:type="dxa"/>
          </w:tcPr>
          <w:p w14:paraId="595265E0" w14:textId="77777777" w:rsidR="00BF34DC" w:rsidRPr="00323EEB" w:rsidRDefault="00BF34DC" w:rsidP="005C60C3">
            <w:pPr>
              <w:rPr>
                <w:rFonts w:cs="Times New Roman"/>
                <w:sz w:val="16"/>
                <w:szCs w:val="16"/>
              </w:rPr>
            </w:pPr>
            <w:r w:rsidRPr="00323EEB">
              <w:rPr>
                <w:rFonts w:cs="Times New Roman"/>
                <w:sz w:val="16"/>
                <w:szCs w:val="16"/>
              </w:rPr>
              <w:t>Veterinarian</w:t>
            </w:r>
          </w:p>
        </w:tc>
        <w:tc>
          <w:tcPr>
            <w:tcW w:w="4950" w:type="dxa"/>
          </w:tcPr>
          <w:p w14:paraId="491B1A91" w14:textId="77777777" w:rsidR="00BF34DC" w:rsidRPr="00323EEB" w:rsidRDefault="00BF34DC" w:rsidP="00323EEB">
            <w:pPr>
              <w:jc w:val="center"/>
              <w:rPr>
                <w:rFonts w:cs="Times New Roman"/>
                <w:sz w:val="16"/>
                <w:szCs w:val="16"/>
              </w:rPr>
            </w:pPr>
            <w:r w:rsidRPr="00323EEB">
              <w:rPr>
                <w:rFonts w:cs="Times New Roman"/>
                <w:sz w:val="16"/>
                <w:szCs w:val="16"/>
              </w:rPr>
              <w:t>1</w:t>
            </w:r>
          </w:p>
        </w:tc>
      </w:tr>
      <w:tr w:rsidR="00BF34DC" w14:paraId="705DF67B" w14:textId="77777777" w:rsidTr="00BF34DC">
        <w:tc>
          <w:tcPr>
            <w:tcW w:w="4495" w:type="dxa"/>
          </w:tcPr>
          <w:p w14:paraId="65EE3576" w14:textId="77777777" w:rsidR="00BF34DC" w:rsidRPr="00323EEB" w:rsidRDefault="00BF34DC" w:rsidP="005C60C3">
            <w:pPr>
              <w:rPr>
                <w:rFonts w:cs="Times New Roman"/>
                <w:sz w:val="16"/>
                <w:szCs w:val="16"/>
              </w:rPr>
            </w:pPr>
            <w:r w:rsidRPr="00323EEB">
              <w:rPr>
                <w:rFonts w:cs="Times New Roman"/>
                <w:sz w:val="16"/>
                <w:szCs w:val="16"/>
              </w:rPr>
              <w:t>Animal nutrition</w:t>
            </w:r>
          </w:p>
        </w:tc>
        <w:tc>
          <w:tcPr>
            <w:tcW w:w="4950" w:type="dxa"/>
          </w:tcPr>
          <w:p w14:paraId="7E85DC36" w14:textId="77777777" w:rsidR="00BF34DC" w:rsidRPr="00323EEB" w:rsidRDefault="00BF34DC" w:rsidP="00323EEB">
            <w:pPr>
              <w:jc w:val="center"/>
              <w:rPr>
                <w:rFonts w:cs="Times New Roman"/>
                <w:sz w:val="16"/>
                <w:szCs w:val="16"/>
              </w:rPr>
            </w:pPr>
            <w:r w:rsidRPr="00323EEB">
              <w:rPr>
                <w:rFonts w:cs="Times New Roman"/>
                <w:sz w:val="16"/>
                <w:szCs w:val="16"/>
              </w:rPr>
              <w:t>1</w:t>
            </w:r>
          </w:p>
        </w:tc>
      </w:tr>
      <w:tr w:rsidR="00BF34DC" w14:paraId="1C4EE460" w14:textId="77777777" w:rsidTr="00BF34DC">
        <w:tc>
          <w:tcPr>
            <w:tcW w:w="4495" w:type="dxa"/>
          </w:tcPr>
          <w:p w14:paraId="5FC5B80E" w14:textId="77777777" w:rsidR="00BF34DC" w:rsidRPr="00323EEB" w:rsidRDefault="00BF34DC" w:rsidP="00BF34DC">
            <w:pPr>
              <w:rPr>
                <w:rFonts w:cs="Times New Roman"/>
                <w:sz w:val="16"/>
                <w:szCs w:val="16"/>
              </w:rPr>
            </w:pPr>
            <w:r w:rsidRPr="00323EEB">
              <w:rPr>
                <w:rFonts w:cs="Times New Roman"/>
                <w:sz w:val="16"/>
                <w:szCs w:val="16"/>
              </w:rPr>
              <w:t>Farmer unions/representatives</w:t>
            </w:r>
          </w:p>
        </w:tc>
        <w:tc>
          <w:tcPr>
            <w:tcW w:w="4950" w:type="dxa"/>
          </w:tcPr>
          <w:p w14:paraId="3F32D62A" w14:textId="77777777" w:rsidR="00BF34DC" w:rsidRPr="00323EEB" w:rsidRDefault="00BF34DC" w:rsidP="00323EEB">
            <w:pPr>
              <w:jc w:val="center"/>
              <w:rPr>
                <w:rFonts w:cs="Times New Roman"/>
                <w:sz w:val="16"/>
                <w:szCs w:val="16"/>
              </w:rPr>
            </w:pPr>
            <w:r w:rsidRPr="00323EEB">
              <w:rPr>
                <w:rFonts w:cs="Times New Roman"/>
                <w:sz w:val="16"/>
                <w:szCs w:val="16"/>
              </w:rPr>
              <w:t>3</w:t>
            </w:r>
          </w:p>
        </w:tc>
      </w:tr>
      <w:tr w:rsidR="00BF34DC" w14:paraId="16CF868A" w14:textId="77777777" w:rsidTr="00BF34DC">
        <w:tc>
          <w:tcPr>
            <w:tcW w:w="4495" w:type="dxa"/>
          </w:tcPr>
          <w:p w14:paraId="199BE58F" w14:textId="77777777" w:rsidR="00BF34DC" w:rsidRPr="00323EEB" w:rsidRDefault="00BF34DC" w:rsidP="005C60C3">
            <w:pPr>
              <w:rPr>
                <w:rFonts w:cs="Times New Roman"/>
                <w:sz w:val="16"/>
                <w:szCs w:val="16"/>
              </w:rPr>
            </w:pPr>
            <w:r w:rsidRPr="00323EEB">
              <w:rPr>
                <w:rFonts w:cs="Times New Roman"/>
                <w:sz w:val="16"/>
                <w:szCs w:val="16"/>
              </w:rPr>
              <w:t>Farmer advisory services</w:t>
            </w:r>
          </w:p>
        </w:tc>
        <w:tc>
          <w:tcPr>
            <w:tcW w:w="4950" w:type="dxa"/>
          </w:tcPr>
          <w:p w14:paraId="0CC258A6" w14:textId="77777777" w:rsidR="00BF34DC" w:rsidRPr="00323EEB" w:rsidRDefault="00BF34DC" w:rsidP="00323EEB">
            <w:pPr>
              <w:jc w:val="center"/>
              <w:rPr>
                <w:rFonts w:cs="Times New Roman"/>
                <w:sz w:val="16"/>
                <w:szCs w:val="16"/>
              </w:rPr>
            </w:pPr>
            <w:r w:rsidRPr="00323EEB">
              <w:rPr>
                <w:rFonts w:cs="Times New Roman"/>
                <w:sz w:val="16"/>
                <w:szCs w:val="16"/>
              </w:rPr>
              <w:t>2</w:t>
            </w:r>
          </w:p>
        </w:tc>
      </w:tr>
      <w:tr w:rsidR="00BF34DC" w14:paraId="1C694851" w14:textId="77777777" w:rsidTr="00BF34DC">
        <w:tc>
          <w:tcPr>
            <w:tcW w:w="4495" w:type="dxa"/>
          </w:tcPr>
          <w:p w14:paraId="32691262" w14:textId="77777777" w:rsidR="00BF34DC" w:rsidRPr="00323EEB" w:rsidRDefault="00BF34DC" w:rsidP="005C60C3">
            <w:pPr>
              <w:rPr>
                <w:rFonts w:cs="Times New Roman"/>
                <w:sz w:val="16"/>
                <w:szCs w:val="16"/>
              </w:rPr>
            </w:pPr>
            <w:r w:rsidRPr="00323EEB">
              <w:rPr>
                <w:rFonts w:cs="Times New Roman"/>
                <w:sz w:val="16"/>
                <w:szCs w:val="16"/>
              </w:rPr>
              <w:t xml:space="preserve">Sustainability researchers </w:t>
            </w:r>
          </w:p>
        </w:tc>
        <w:tc>
          <w:tcPr>
            <w:tcW w:w="4950" w:type="dxa"/>
          </w:tcPr>
          <w:p w14:paraId="03F30090" w14:textId="77777777" w:rsidR="00BF34DC" w:rsidRPr="00323EEB" w:rsidRDefault="00BF34DC" w:rsidP="00323EEB">
            <w:pPr>
              <w:jc w:val="center"/>
              <w:rPr>
                <w:rFonts w:cs="Times New Roman"/>
                <w:sz w:val="16"/>
                <w:szCs w:val="16"/>
              </w:rPr>
            </w:pPr>
            <w:r w:rsidRPr="00323EEB">
              <w:rPr>
                <w:rFonts w:cs="Times New Roman"/>
                <w:sz w:val="16"/>
                <w:szCs w:val="16"/>
              </w:rPr>
              <w:t>5</w:t>
            </w:r>
          </w:p>
        </w:tc>
      </w:tr>
      <w:tr w:rsidR="00BF34DC" w14:paraId="5EE5A3F7" w14:textId="77777777" w:rsidTr="00BF34DC">
        <w:tc>
          <w:tcPr>
            <w:tcW w:w="4495" w:type="dxa"/>
          </w:tcPr>
          <w:p w14:paraId="0E080127" w14:textId="77777777" w:rsidR="00BF34DC" w:rsidRPr="00323EEB" w:rsidRDefault="00BF34DC" w:rsidP="005C60C3">
            <w:pPr>
              <w:rPr>
                <w:rFonts w:cs="Times New Roman"/>
                <w:sz w:val="16"/>
                <w:szCs w:val="16"/>
              </w:rPr>
            </w:pPr>
            <w:r w:rsidRPr="00323EEB">
              <w:rPr>
                <w:rFonts w:cs="Times New Roman"/>
                <w:sz w:val="16"/>
                <w:szCs w:val="16"/>
              </w:rPr>
              <w:t>Slaughterhouse</w:t>
            </w:r>
          </w:p>
        </w:tc>
        <w:tc>
          <w:tcPr>
            <w:tcW w:w="4950" w:type="dxa"/>
          </w:tcPr>
          <w:p w14:paraId="6420F1B5" w14:textId="77777777" w:rsidR="00BF34DC" w:rsidRPr="00323EEB" w:rsidRDefault="00BF34DC" w:rsidP="00323EEB">
            <w:pPr>
              <w:jc w:val="center"/>
              <w:rPr>
                <w:rFonts w:cs="Times New Roman"/>
                <w:sz w:val="16"/>
                <w:szCs w:val="16"/>
              </w:rPr>
            </w:pPr>
            <w:r w:rsidRPr="00323EEB">
              <w:rPr>
                <w:rFonts w:cs="Times New Roman"/>
                <w:sz w:val="16"/>
                <w:szCs w:val="16"/>
              </w:rPr>
              <w:t>1</w:t>
            </w:r>
          </w:p>
        </w:tc>
      </w:tr>
    </w:tbl>
    <w:p w14:paraId="2AD01432" w14:textId="77777777" w:rsidR="00BF34DC" w:rsidRPr="00A03C72" w:rsidRDefault="00BF34DC" w:rsidP="005C60C3">
      <w:pPr>
        <w:spacing w:after="0" w:line="240" w:lineRule="auto"/>
        <w:rPr>
          <w:rFonts w:cs="Times New Roman"/>
          <w:sz w:val="14"/>
          <w:szCs w:val="14"/>
        </w:rPr>
      </w:pPr>
    </w:p>
    <w:p w14:paraId="0BA3975C" w14:textId="77777777" w:rsidR="00AB1D6D" w:rsidRDefault="00AB1D6D" w:rsidP="00305210">
      <w:pPr>
        <w:rPr>
          <w:rFonts w:cs="Times New Roman"/>
          <w:b/>
          <w:szCs w:val="20"/>
        </w:rPr>
      </w:pPr>
    </w:p>
    <w:p w14:paraId="1DF26C0E" w14:textId="77777777" w:rsidR="00541A95" w:rsidRDefault="00541A95">
      <w:pPr>
        <w:rPr>
          <w:rFonts w:eastAsiaTheme="majorEastAsia" w:cstheme="majorBidi"/>
          <w:b/>
          <w:szCs w:val="32"/>
        </w:rPr>
      </w:pPr>
      <w:r>
        <w:br w:type="page"/>
      </w:r>
    </w:p>
    <w:p w14:paraId="7828216F" w14:textId="77777777" w:rsidR="00B6291E" w:rsidRPr="00A03C72" w:rsidRDefault="00B6291E" w:rsidP="00B6291E">
      <w:pPr>
        <w:pStyle w:val="Heading1"/>
      </w:pPr>
      <w:bookmarkStart w:id="9" w:name="_Toc46477434"/>
      <w:r>
        <w:lastRenderedPageBreak/>
        <w:t>2. Reference frame</w:t>
      </w:r>
      <w:bookmarkEnd w:id="9"/>
    </w:p>
    <w:p w14:paraId="3697A30D" w14:textId="77777777" w:rsidR="0040037A" w:rsidRPr="00A03C72" w:rsidRDefault="00D421CF" w:rsidP="00541A95">
      <w:pPr>
        <w:pStyle w:val="Heading2"/>
      </w:pPr>
      <w:bookmarkStart w:id="10" w:name="_Toc46477435"/>
      <w:r w:rsidRPr="00A03C72">
        <w:t xml:space="preserve">Table </w:t>
      </w:r>
      <w:r w:rsidR="00204F0B">
        <w:t>8</w:t>
      </w:r>
      <w:r w:rsidRPr="00A03C72">
        <w:t>: The reference frame</w:t>
      </w:r>
      <w:bookmarkEnd w:id="10"/>
      <w:r w:rsidRPr="00A03C72">
        <w:t xml:space="preserve"> </w:t>
      </w:r>
    </w:p>
    <w:tbl>
      <w:tblPr>
        <w:tblStyle w:val="TableGrid13"/>
        <w:tblW w:w="0" w:type="auto"/>
        <w:tblLook w:val="04A0" w:firstRow="1" w:lastRow="0" w:firstColumn="1" w:lastColumn="0" w:noHBand="0" w:noVBand="1"/>
      </w:tblPr>
      <w:tblGrid>
        <w:gridCol w:w="2125"/>
        <w:gridCol w:w="1841"/>
        <w:gridCol w:w="5384"/>
      </w:tblGrid>
      <w:tr w:rsidR="00A03C72" w:rsidRPr="00A03C72" w14:paraId="4DD2C767" w14:textId="77777777" w:rsidTr="00662F5F">
        <w:trPr>
          <w:trHeight w:val="245"/>
        </w:trPr>
        <w:tc>
          <w:tcPr>
            <w:tcW w:w="2127" w:type="dxa"/>
          </w:tcPr>
          <w:p w14:paraId="7256E9C9" w14:textId="77777777" w:rsidR="004D1569" w:rsidRPr="00A03C72" w:rsidRDefault="004D1569" w:rsidP="00416B7E">
            <w:pPr>
              <w:jc w:val="both"/>
              <w:rPr>
                <w:rFonts w:cs="Times New Roman"/>
                <w:szCs w:val="20"/>
              </w:rPr>
            </w:pPr>
            <w:r w:rsidRPr="00A03C72">
              <w:rPr>
                <w:rFonts w:cs="Times New Roman"/>
                <w:b/>
                <w:szCs w:val="20"/>
              </w:rPr>
              <w:t>Stakeholder</w:t>
            </w:r>
          </w:p>
        </w:tc>
        <w:tc>
          <w:tcPr>
            <w:tcW w:w="1842" w:type="dxa"/>
          </w:tcPr>
          <w:p w14:paraId="0B53A97A" w14:textId="77777777" w:rsidR="004D1569" w:rsidRPr="00A03C72" w:rsidRDefault="00416B7E" w:rsidP="004D1569">
            <w:pPr>
              <w:jc w:val="both"/>
              <w:rPr>
                <w:rFonts w:cs="Times New Roman"/>
                <w:b/>
                <w:szCs w:val="20"/>
              </w:rPr>
            </w:pPr>
            <w:r w:rsidRPr="00A03C72">
              <w:rPr>
                <w:rFonts w:cs="Times New Roman"/>
                <w:b/>
                <w:szCs w:val="20"/>
              </w:rPr>
              <w:t>Subsystem</w:t>
            </w:r>
          </w:p>
        </w:tc>
        <w:tc>
          <w:tcPr>
            <w:tcW w:w="5391" w:type="dxa"/>
          </w:tcPr>
          <w:p w14:paraId="23995EB3" w14:textId="77777777" w:rsidR="004D1569" w:rsidRPr="00A03C72" w:rsidRDefault="004D1569" w:rsidP="004D1569">
            <w:pPr>
              <w:jc w:val="both"/>
              <w:rPr>
                <w:rFonts w:cs="Times New Roman"/>
                <w:b/>
                <w:szCs w:val="20"/>
              </w:rPr>
            </w:pPr>
            <w:r w:rsidRPr="00A03C72">
              <w:rPr>
                <w:rFonts w:cs="Times New Roman"/>
                <w:b/>
                <w:szCs w:val="20"/>
              </w:rPr>
              <w:t>Reference frame</w:t>
            </w:r>
          </w:p>
        </w:tc>
      </w:tr>
      <w:tr w:rsidR="00A03C72" w:rsidRPr="00A03C72" w14:paraId="20E9107C" w14:textId="77777777" w:rsidTr="00662F5F">
        <w:trPr>
          <w:trHeight w:val="199"/>
        </w:trPr>
        <w:tc>
          <w:tcPr>
            <w:tcW w:w="2127" w:type="dxa"/>
          </w:tcPr>
          <w:p w14:paraId="2A38941C" w14:textId="77777777" w:rsidR="004D1569" w:rsidRPr="00A03C72" w:rsidRDefault="00416B7E" w:rsidP="004D1569">
            <w:pPr>
              <w:jc w:val="both"/>
              <w:rPr>
                <w:rFonts w:cs="Times New Roman"/>
                <w:b/>
                <w:sz w:val="16"/>
                <w:szCs w:val="16"/>
              </w:rPr>
            </w:pPr>
            <w:r w:rsidRPr="00A03C72">
              <w:rPr>
                <w:rFonts w:cs="Times New Roman"/>
                <w:b/>
                <w:sz w:val="16"/>
                <w:szCs w:val="16"/>
              </w:rPr>
              <w:t>Workers</w:t>
            </w:r>
          </w:p>
        </w:tc>
        <w:tc>
          <w:tcPr>
            <w:tcW w:w="1842" w:type="dxa"/>
          </w:tcPr>
          <w:p w14:paraId="5796B9E8" w14:textId="77777777" w:rsidR="004D1569" w:rsidRPr="00A03C72" w:rsidRDefault="004D1569" w:rsidP="004D1569">
            <w:pPr>
              <w:jc w:val="both"/>
              <w:rPr>
                <w:rFonts w:cs="Times New Roman"/>
                <w:sz w:val="16"/>
                <w:szCs w:val="16"/>
              </w:rPr>
            </w:pPr>
            <w:r w:rsidRPr="00A03C72">
              <w:rPr>
                <w:rFonts w:cs="Times New Roman"/>
                <w:sz w:val="16"/>
                <w:szCs w:val="16"/>
              </w:rPr>
              <w:t xml:space="preserve">Soybean farm  </w:t>
            </w:r>
          </w:p>
        </w:tc>
        <w:tc>
          <w:tcPr>
            <w:tcW w:w="5391" w:type="dxa"/>
          </w:tcPr>
          <w:p w14:paraId="4C66DAEA" w14:textId="77777777" w:rsidR="004D1569" w:rsidRPr="00A03C72" w:rsidRDefault="004D1569" w:rsidP="004D1569">
            <w:pPr>
              <w:jc w:val="both"/>
              <w:rPr>
                <w:rFonts w:cs="Times New Roman"/>
                <w:sz w:val="16"/>
                <w:szCs w:val="16"/>
              </w:rPr>
            </w:pPr>
            <w:r w:rsidRPr="00A03C72">
              <w:rPr>
                <w:rFonts w:cs="Times New Roman"/>
                <w:sz w:val="16"/>
                <w:szCs w:val="16"/>
              </w:rPr>
              <w:t>European workers</w:t>
            </w:r>
          </w:p>
        </w:tc>
      </w:tr>
      <w:tr w:rsidR="00A03C72" w:rsidRPr="00A03C72" w14:paraId="63355B0C" w14:textId="77777777" w:rsidTr="00662F5F">
        <w:trPr>
          <w:trHeight w:val="199"/>
        </w:trPr>
        <w:tc>
          <w:tcPr>
            <w:tcW w:w="2127" w:type="dxa"/>
          </w:tcPr>
          <w:p w14:paraId="282A37D8" w14:textId="77777777" w:rsidR="004D1569" w:rsidRPr="00A03C72" w:rsidRDefault="004D1569" w:rsidP="004D1569">
            <w:pPr>
              <w:jc w:val="both"/>
              <w:rPr>
                <w:rFonts w:cs="Times New Roman"/>
                <w:sz w:val="16"/>
                <w:szCs w:val="16"/>
              </w:rPr>
            </w:pPr>
          </w:p>
        </w:tc>
        <w:tc>
          <w:tcPr>
            <w:tcW w:w="1842" w:type="dxa"/>
          </w:tcPr>
          <w:p w14:paraId="76AD284A" w14:textId="77777777" w:rsidR="004D1569" w:rsidRPr="00A03C72" w:rsidRDefault="004D1569" w:rsidP="004D1569">
            <w:pPr>
              <w:jc w:val="both"/>
              <w:rPr>
                <w:rFonts w:cs="Times New Roman"/>
                <w:sz w:val="16"/>
                <w:szCs w:val="16"/>
              </w:rPr>
            </w:pPr>
            <w:r w:rsidRPr="00A03C72">
              <w:rPr>
                <w:rFonts w:cs="Times New Roman"/>
                <w:sz w:val="16"/>
                <w:szCs w:val="16"/>
              </w:rPr>
              <w:t xml:space="preserve">Rapeseed farm </w:t>
            </w:r>
          </w:p>
        </w:tc>
        <w:tc>
          <w:tcPr>
            <w:tcW w:w="5391" w:type="dxa"/>
          </w:tcPr>
          <w:p w14:paraId="6BEFA261" w14:textId="77777777" w:rsidR="004D1569" w:rsidRPr="00A03C72" w:rsidRDefault="004D1569" w:rsidP="004D1569">
            <w:pPr>
              <w:jc w:val="both"/>
              <w:rPr>
                <w:rFonts w:cs="Times New Roman"/>
                <w:sz w:val="16"/>
                <w:szCs w:val="16"/>
              </w:rPr>
            </w:pPr>
            <w:r w:rsidRPr="00A03C72">
              <w:rPr>
                <w:rFonts w:cs="Times New Roman"/>
                <w:sz w:val="16"/>
                <w:szCs w:val="16"/>
              </w:rPr>
              <w:t>European workers</w:t>
            </w:r>
          </w:p>
        </w:tc>
      </w:tr>
      <w:tr w:rsidR="00A03C72" w:rsidRPr="00A03C72" w14:paraId="757B0BD3" w14:textId="77777777" w:rsidTr="00662F5F">
        <w:trPr>
          <w:trHeight w:val="199"/>
        </w:trPr>
        <w:tc>
          <w:tcPr>
            <w:tcW w:w="2127" w:type="dxa"/>
          </w:tcPr>
          <w:p w14:paraId="10F2C649" w14:textId="77777777" w:rsidR="004D1569" w:rsidRPr="00A03C72" w:rsidRDefault="004D1569" w:rsidP="004D1569">
            <w:pPr>
              <w:jc w:val="both"/>
              <w:rPr>
                <w:rFonts w:cs="Times New Roman"/>
                <w:sz w:val="16"/>
                <w:szCs w:val="16"/>
              </w:rPr>
            </w:pPr>
          </w:p>
        </w:tc>
        <w:tc>
          <w:tcPr>
            <w:tcW w:w="1842" w:type="dxa"/>
          </w:tcPr>
          <w:p w14:paraId="4CAD99B6" w14:textId="77777777" w:rsidR="004D1569" w:rsidRPr="00A03C72" w:rsidRDefault="004D1569" w:rsidP="004D1569">
            <w:pPr>
              <w:jc w:val="both"/>
              <w:rPr>
                <w:rFonts w:cs="Times New Roman"/>
                <w:sz w:val="16"/>
                <w:szCs w:val="16"/>
              </w:rPr>
            </w:pPr>
            <w:r w:rsidRPr="00A03C72">
              <w:rPr>
                <w:rFonts w:cs="Times New Roman"/>
                <w:sz w:val="16"/>
                <w:szCs w:val="16"/>
              </w:rPr>
              <w:t xml:space="preserve">Pig farm </w:t>
            </w:r>
          </w:p>
        </w:tc>
        <w:tc>
          <w:tcPr>
            <w:tcW w:w="5391" w:type="dxa"/>
          </w:tcPr>
          <w:p w14:paraId="3AEEC7FD" w14:textId="77777777" w:rsidR="004D1569" w:rsidRPr="00A03C72" w:rsidRDefault="004D1569" w:rsidP="004D1569">
            <w:pPr>
              <w:jc w:val="both"/>
              <w:rPr>
                <w:rFonts w:cs="Times New Roman"/>
                <w:sz w:val="16"/>
                <w:szCs w:val="16"/>
              </w:rPr>
            </w:pPr>
            <w:r w:rsidRPr="00A03C72">
              <w:rPr>
                <w:rFonts w:cs="Times New Roman"/>
                <w:sz w:val="16"/>
                <w:szCs w:val="16"/>
              </w:rPr>
              <w:t>European workers</w:t>
            </w:r>
          </w:p>
        </w:tc>
      </w:tr>
      <w:tr w:rsidR="00A03C72" w:rsidRPr="00A03C72" w14:paraId="308033F3" w14:textId="77777777" w:rsidTr="00662F5F">
        <w:trPr>
          <w:trHeight w:val="199"/>
        </w:trPr>
        <w:tc>
          <w:tcPr>
            <w:tcW w:w="2127" w:type="dxa"/>
          </w:tcPr>
          <w:p w14:paraId="0C819278" w14:textId="77777777" w:rsidR="004D1569" w:rsidRPr="00A03C72" w:rsidRDefault="004D1569" w:rsidP="004D1569">
            <w:pPr>
              <w:jc w:val="both"/>
              <w:rPr>
                <w:rFonts w:cs="Times New Roman"/>
                <w:sz w:val="16"/>
                <w:szCs w:val="16"/>
              </w:rPr>
            </w:pPr>
          </w:p>
        </w:tc>
        <w:tc>
          <w:tcPr>
            <w:tcW w:w="1842" w:type="dxa"/>
          </w:tcPr>
          <w:p w14:paraId="61DCBFF6" w14:textId="77777777" w:rsidR="004D1569" w:rsidRPr="00A03C72" w:rsidRDefault="004D1569" w:rsidP="004D1569">
            <w:pPr>
              <w:jc w:val="both"/>
              <w:rPr>
                <w:rFonts w:cs="Times New Roman"/>
                <w:sz w:val="16"/>
                <w:szCs w:val="16"/>
              </w:rPr>
            </w:pPr>
            <w:r w:rsidRPr="00A03C72">
              <w:rPr>
                <w:rFonts w:cs="Times New Roman"/>
                <w:sz w:val="16"/>
                <w:szCs w:val="16"/>
              </w:rPr>
              <w:t xml:space="preserve">Slaughterhouse </w:t>
            </w:r>
          </w:p>
        </w:tc>
        <w:tc>
          <w:tcPr>
            <w:tcW w:w="5391" w:type="dxa"/>
          </w:tcPr>
          <w:p w14:paraId="6CBD2D4F" w14:textId="77777777" w:rsidR="004D1569" w:rsidRPr="00A03C72" w:rsidRDefault="004D1569" w:rsidP="004D1569">
            <w:pPr>
              <w:jc w:val="both"/>
              <w:rPr>
                <w:rFonts w:cs="Times New Roman"/>
                <w:sz w:val="16"/>
                <w:szCs w:val="16"/>
              </w:rPr>
            </w:pPr>
            <w:r w:rsidRPr="00A03C72">
              <w:rPr>
                <w:rFonts w:cs="Times New Roman"/>
                <w:sz w:val="16"/>
                <w:szCs w:val="16"/>
              </w:rPr>
              <w:t>European workers</w:t>
            </w:r>
          </w:p>
        </w:tc>
      </w:tr>
      <w:tr w:rsidR="00A03C72" w:rsidRPr="00A03C72" w14:paraId="4DDB196A" w14:textId="77777777" w:rsidTr="00662F5F">
        <w:trPr>
          <w:trHeight w:val="161"/>
        </w:trPr>
        <w:tc>
          <w:tcPr>
            <w:tcW w:w="2127" w:type="dxa"/>
          </w:tcPr>
          <w:p w14:paraId="4155BBAE" w14:textId="77777777" w:rsidR="004D1569" w:rsidRPr="00A03C72" w:rsidRDefault="004D1569" w:rsidP="00416B7E">
            <w:pPr>
              <w:jc w:val="both"/>
              <w:rPr>
                <w:rFonts w:cs="Times New Roman"/>
                <w:b/>
                <w:sz w:val="16"/>
                <w:szCs w:val="16"/>
              </w:rPr>
            </w:pPr>
            <w:r w:rsidRPr="00A03C72">
              <w:rPr>
                <w:rFonts w:cs="Times New Roman"/>
                <w:b/>
                <w:sz w:val="16"/>
                <w:szCs w:val="16"/>
              </w:rPr>
              <w:t xml:space="preserve">Farmers </w:t>
            </w:r>
          </w:p>
        </w:tc>
        <w:tc>
          <w:tcPr>
            <w:tcW w:w="1842" w:type="dxa"/>
          </w:tcPr>
          <w:p w14:paraId="110DEA37" w14:textId="77777777" w:rsidR="004D1569" w:rsidRPr="00A03C72" w:rsidRDefault="004D1569" w:rsidP="00034C97">
            <w:pPr>
              <w:jc w:val="both"/>
              <w:rPr>
                <w:rFonts w:cs="Times New Roman"/>
                <w:sz w:val="16"/>
                <w:szCs w:val="16"/>
              </w:rPr>
            </w:pPr>
            <w:r w:rsidRPr="00A03C72">
              <w:rPr>
                <w:rFonts w:cs="Times New Roman"/>
                <w:sz w:val="16"/>
                <w:szCs w:val="16"/>
              </w:rPr>
              <w:t>Pig farm</w:t>
            </w:r>
          </w:p>
        </w:tc>
        <w:tc>
          <w:tcPr>
            <w:tcW w:w="5391" w:type="dxa"/>
          </w:tcPr>
          <w:p w14:paraId="5DDEF7F3" w14:textId="77777777" w:rsidR="004D1569" w:rsidRPr="00A03C72" w:rsidRDefault="00662F5F" w:rsidP="004267BA">
            <w:pPr>
              <w:jc w:val="both"/>
              <w:rPr>
                <w:rFonts w:cs="Times New Roman"/>
                <w:sz w:val="16"/>
                <w:szCs w:val="16"/>
              </w:rPr>
            </w:pPr>
            <w:r w:rsidRPr="00A03C72">
              <w:rPr>
                <w:rFonts w:cs="Times New Roman"/>
                <w:sz w:val="16"/>
                <w:szCs w:val="16"/>
              </w:rPr>
              <w:t>European workers</w:t>
            </w:r>
          </w:p>
        </w:tc>
      </w:tr>
      <w:tr w:rsidR="00A03C72" w:rsidRPr="00A03C72" w14:paraId="260AF2B6" w14:textId="77777777" w:rsidTr="00662F5F">
        <w:trPr>
          <w:trHeight w:val="64"/>
        </w:trPr>
        <w:tc>
          <w:tcPr>
            <w:tcW w:w="2127" w:type="dxa"/>
          </w:tcPr>
          <w:p w14:paraId="696AE62D" w14:textId="77777777" w:rsidR="004D1569" w:rsidRPr="00A03C72" w:rsidRDefault="00416B7E" w:rsidP="004D1569">
            <w:pPr>
              <w:jc w:val="both"/>
              <w:rPr>
                <w:rFonts w:cs="Times New Roman"/>
                <w:b/>
                <w:sz w:val="16"/>
                <w:szCs w:val="16"/>
              </w:rPr>
            </w:pPr>
            <w:r w:rsidRPr="00A03C72">
              <w:rPr>
                <w:rFonts w:cs="Times New Roman"/>
                <w:b/>
                <w:sz w:val="16"/>
                <w:szCs w:val="16"/>
              </w:rPr>
              <w:t>Pigs</w:t>
            </w:r>
          </w:p>
        </w:tc>
        <w:tc>
          <w:tcPr>
            <w:tcW w:w="1842" w:type="dxa"/>
          </w:tcPr>
          <w:p w14:paraId="450D310D" w14:textId="77777777" w:rsidR="004D1569" w:rsidRPr="00A03C72" w:rsidRDefault="004D1569" w:rsidP="004D1569">
            <w:pPr>
              <w:jc w:val="both"/>
              <w:rPr>
                <w:rFonts w:cs="Times New Roman"/>
                <w:sz w:val="16"/>
                <w:szCs w:val="16"/>
              </w:rPr>
            </w:pPr>
            <w:r w:rsidRPr="00A03C72">
              <w:rPr>
                <w:rFonts w:cs="Times New Roman"/>
                <w:sz w:val="16"/>
                <w:szCs w:val="16"/>
              </w:rPr>
              <w:t xml:space="preserve">Pig farm </w:t>
            </w:r>
          </w:p>
        </w:tc>
        <w:tc>
          <w:tcPr>
            <w:tcW w:w="5391" w:type="dxa"/>
          </w:tcPr>
          <w:p w14:paraId="261F9E5C" w14:textId="77777777" w:rsidR="004D1569" w:rsidRPr="00A03C72" w:rsidRDefault="004D1569" w:rsidP="004D1569">
            <w:pPr>
              <w:jc w:val="both"/>
              <w:rPr>
                <w:rFonts w:cs="Times New Roman"/>
                <w:sz w:val="16"/>
                <w:szCs w:val="16"/>
              </w:rPr>
            </w:pPr>
            <w:r w:rsidRPr="00A03C72">
              <w:rPr>
                <w:rFonts w:cs="Times New Roman"/>
                <w:sz w:val="16"/>
                <w:szCs w:val="16"/>
              </w:rPr>
              <w:t xml:space="preserve">European pigs </w:t>
            </w:r>
          </w:p>
        </w:tc>
      </w:tr>
      <w:tr w:rsidR="00A03C72" w:rsidRPr="00A03C72" w14:paraId="66D39954" w14:textId="77777777" w:rsidTr="00662F5F">
        <w:trPr>
          <w:trHeight w:val="199"/>
        </w:trPr>
        <w:tc>
          <w:tcPr>
            <w:tcW w:w="2127" w:type="dxa"/>
          </w:tcPr>
          <w:p w14:paraId="0D0DE7F1" w14:textId="77777777" w:rsidR="004D1569" w:rsidRPr="00A03C72" w:rsidRDefault="004D1569" w:rsidP="004D1569">
            <w:pPr>
              <w:jc w:val="both"/>
              <w:rPr>
                <w:rFonts w:cs="Times New Roman"/>
                <w:sz w:val="16"/>
                <w:szCs w:val="16"/>
              </w:rPr>
            </w:pPr>
          </w:p>
        </w:tc>
        <w:tc>
          <w:tcPr>
            <w:tcW w:w="1842" w:type="dxa"/>
          </w:tcPr>
          <w:p w14:paraId="6987C863" w14:textId="77777777" w:rsidR="004D1569" w:rsidRPr="00A03C72" w:rsidRDefault="004D1569" w:rsidP="004D1569">
            <w:pPr>
              <w:jc w:val="both"/>
              <w:rPr>
                <w:rFonts w:cs="Times New Roman"/>
                <w:sz w:val="16"/>
                <w:szCs w:val="16"/>
              </w:rPr>
            </w:pPr>
            <w:r w:rsidRPr="00A03C72">
              <w:rPr>
                <w:rFonts w:cs="Times New Roman"/>
                <w:sz w:val="16"/>
                <w:szCs w:val="16"/>
              </w:rPr>
              <w:t xml:space="preserve">Slaughterhouse </w:t>
            </w:r>
          </w:p>
        </w:tc>
        <w:tc>
          <w:tcPr>
            <w:tcW w:w="5391" w:type="dxa"/>
          </w:tcPr>
          <w:p w14:paraId="191F74E1" w14:textId="77777777" w:rsidR="004D1569" w:rsidRPr="00A03C72" w:rsidRDefault="004D1569" w:rsidP="004D1569">
            <w:pPr>
              <w:jc w:val="both"/>
              <w:rPr>
                <w:rFonts w:cs="Times New Roman"/>
                <w:sz w:val="16"/>
                <w:szCs w:val="16"/>
              </w:rPr>
            </w:pPr>
            <w:r w:rsidRPr="00A03C72">
              <w:rPr>
                <w:rFonts w:cs="Times New Roman"/>
                <w:sz w:val="16"/>
                <w:szCs w:val="16"/>
              </w:rPr>
              <w:t xml:space="preserve">European pigs </w:t>
            </w:r>
          </w:p>
        </w:tc>
      </w:tr>
      <w:tr w:rsidR="00A03C72" w:rsidRPr="00A03C72" w14:paraId="5ADCEE6A" w14:textId="77777777" w:rsidTr="00662F5F">
        <w:trPr>
          <w:trHeight w:val="210"/>
        </w:trPr>
        <w:tc>
          <w:tcPr>
            <w:tcW w:w="2127" w:type="dxa"/>
          </w:tcPr>
          <w:p w14:paraId="5EAE1131" w14:textId="77777777" w:rsidR="00416B7E" w:rsidRPr="00A03C72" w:rsidRDefault="00416B7E" w:rsidP="00416B7E">
            <w:pPr>
              <w:jc w:val="both"/>
              <w:rPr>
                <w:rFonts w:cs="Times New Roman"/>
                <w:sz w:val="16"/>
                <w:szCs w:val="16"/>
              </w:rPr>
            </w:pPr>
            <w:r w:rsidRPr="00A03C72">
              <w:rPr>
                <w:rFonts w:cs="Times New Roman"/>
                <w:b/>
                <w:sz w:val="16"/>
                <w:szCs w:val="16"/>
              </w:rPr>
              <w:t xml:space="preserve">Local community </w:t>
            </w:r>
          </w:p>
        </w:tc>
        <w:tc>
          <w:tcPr>
            <w:tcW w:w="1842" w:type="dxa"/>
          </w:tcPr>
          <w:p w14:paraId="56D6714C" w14:textId="77777777" w:rsidR="00416B7E" w:rsidRPr="00A03C72" w:rsidRDefault="00416B7E" w:rsidP="00416B7E">
            <w:pPr>
              <w:jc w:val="both"/>
              <w:rPr>
                <w:rFonts w:cs="Times New Roman"/>
                <w:sz w:val="16"/>
                <w:szCs w:val="16"/>
              </w:rPr>
            </w:pPr>
            <w:r w:rsidRPr="00A03C72">
              <w:rPr>
                <w:rFonts w:cs="Times New Roman"/>
                <w:sz w:val="16"/>
                <w:szCs w:val="16"/>
              </w:rPr>
              <w:t xml:space="preserve">Soybean farm  </w:t>
            </w:r>
          </w:p>
        </w:tc>
        <w:tc>
          <w:tcPr>
            <w:tcW w:w="5391" w:type="dxa"/>
          </w:tcPr>
          <w:p w14:paraId="7BC54B0B" w14:textId="77777777" w:rsidR="00416B7E" w:rsidRPr="00A03C72" w:rsidRDefault="00416B7E" w:rsidP="00416B7E">
            <w:pPr>
              <w:jc w:val="both"/>
              <w:rPr>
                <w:rFonts w:cs="Times New Roman"/>
                <w:sz w:val="16"/>
                <w:szCs w:val="16"/>
              </w:rPr>
            </w:pPr>
            <w:r w:rsidRPr="00A03C72">
              <w:rPr>
                <w:rFonts w:cs="Times New Roman"/>
                <w:sz w:val="16"/>
                <w:szCs w:val="16"/>
              </w:rPr>
              <w:t xml:space="preserve">European residents per </w:t>
            </w:r>
            <w:r w:rsidR="007F2CC3">
              <w:rPr>
                <w:rFonts w:cs="Times New Roman"/>
                <w:sz w:val="16"/>
                <w:szCs w:val="16"/>
              </w:rPr>
              <w:t xml:space="preserve">3 </w:t>
            </w:r>
            <w:r w:rsidRPr="00A03C72">
              <w:rPr>
                <w:rFonts w:cs="Times New Roman"/>
                <w:sz w:val="16"/>
                <w:szCs w:val="16"/>
              </w:rPr>
              <w:t xml:space="preserve">square </w:t>
            </w:r>
            <w:r w:rsidR="009671C0" w:rsidRPr="00A03C72">
              <w:rPr>
                <w:rFonts w:cs="Times New Roman"/>
                <w:sz w:val="16"/>
                <w:szCs w:val="16"/>
              </w:rPr>
              <w:t>kilometer</w:t>
            </w:r>
            <w:r w:rsidRPr="00A03C72">
              <w:rPr>
                <w:rFonts w:cs="Times New Roman"/>
                <w:sz w:val="16"/>
                <w:szCs w:val="16"/>
              </w:rPr>
              <w:t xml:space="preserve"> </w:t>
            </w:r>
          </w:p>
        </w:tc>
      </w:tr>
      <w:tr w:rsidR="00A03C72" w:rsidRPr="00A03C72" w14:paraId="6CA30D20" w14:textId="77777777" w:rsidTr="00662F5F">
        <w:trPr>
          <w:trHeight w:val="199"/>
        </w:trPr>
        <w:tc>
          <w:tcPr>
            <w:tcW w:w="2127" w:type="dxa"/>
          </w:tcPr>
          <w:p w14:paraId="68B33771" w14:textId="77777777" w:rsidR="00416B7E" w:rsidRPr="00A03C72" w:rsidRDefault="00416B7E" w:rsidP="00416B7E">
            <w:pPr>
              <w:jc w:val="both"/>
              <w:rPr>
                <w:rFonts w:cs="Times New Roman"/>
                <w:sz w:val="16"/>
                <w:szCs w:val="16"/>
              </w:rPr>
            </w:pPr>
          </w:p>
        </w:tc>
        <w:tc>
          <w:tcPr>
            <w:tcW w:w="1842" w:type="dxa"/>
          </w:tcPr>
          <w:p w14:paraId="3E62C936" w14:textId="77777777" w:rsidR="00416B7E" w:rsidRPr="00A03C72" w:rsidRDefault="00416B7E" w:rsidP="00416B7E">
            <w:pPr>
              <w:jc w:val="both"/>
              <w:rPr>
                <w:rFonts w:cs="Times New Roman"/>
                <w:sz w:val="16"/>
                <w:szCs w:val="16"/>
              </w:rPr>
            </w:pPr>
            <w:r w:rsidRPr="00A03C72">
              <w:rPr>
                <w:rFonts w:cs="Times New Roman"/>
                <w:sz w:val="16"/>
                <w:szCs w:val="16"/>
              </w:rPr>
              <w:t xml:space="preserve">Rapeseed farm </w:t>
            </w:r>
          </w:p>
        </w:tc>
        <w:tc>
          <w:tcPr>
            <w:tcW w:w="5391" w:type="dxa"/>
          </w:tcPr>
          <w:p w14:paraId="6ECDEA51" w14:textId="77777777" w:rsidR="00416B7E" w:rsidRPr="00A03C72" w:rsidRDefault="00416B7E" w:rsidP="00416B7E">
            <w:pPr>
              <w:jc w:val="both"/>
              <w:rPr>
                <w:rFonts w:cs="Times New Roman"/>
                <w:sz w:val="16"/>
                <w:szCs w:val="16"/>
              </w:rPr>
            </w:pPr>
            <w:r w:rsidRPr="00A03C72">
              <w:rPr>
                <w:rFonts w:cs="Times New Roman"/>
                <w:sz w:val="16"/>
                <w:szCs w:val="16"/>
              </w:rPr>
              <w:t xml:space="preserve">European residents per </w:t>
            </w:r>
            <w:r w:rsidR="007F2CC3">
              <w:rPr>
                <w:rFonts w:cs="Times New Roman"/>
                <w:sz w:val="16"/>
                <w:szCs w:val="16"/>
              </w:rPr>
              <w:t xml:space="preserve">3 </w:t>
            </w:r>
            <w:r w:rsidRPr="00A03C72">
              <w:rPr>
                <w:rFonts w:cs="Times New Roman"/>
                <w:sz w:val="16"/>
                <w:szCs w:val="16"/>
              </w:rPr>
              <w:t xml:space="preserve">square </w:t>
            </w:r>
            <w:r w:rsidR="009671C0" w:rsidRPr="00A03C72">
              <w:rPr>
                <w:rFonts w:cs="Times New Roman"/>
                <w:sz w:val="16"/>
                <w:szCs w:val="16"/>
              </w:rPr>
              <w:t>kilometer</w:t>
            </w:r>
          </w:p>
        </w:tc>
      </w:tr>
      <w:tr w:rsidR="00A03C72" w:rsidRPr="00A03C72" w14:paraId="5AA5BD9C" w14:textId="77777777" w:rsidTr="00662F5F">
        <w:trPr>
          <w:trHeight w:val="482"/>
        </w:trPr>
        <w:tc>
          <w:tcPr>
            <w:tcW w:w="2127" w:type="dxa"/>
          </w:tcPr>
          <w:p w14:paraId="463B6D73" w14:textId="77777777" w:rsidR="00416B7E" w:rsidRPr="00A03C72" w:rsidRDefault="00416B7E" w:rsidP="00416B7E">
            <w:pPr>
              <w:jc w:val="both"/>
              <w:rPr>
                <w:rFonts w:cs="Times New Roman"/>
                <w:sz w:val="16"/>
                <w:szCs w:val="16"/>
              </w:rPr>
            </w:pPr>
          </w:p>
        </w:tc>
        <w:tc>
          <w:tcPr>
            <w:tcW w:w="1842" w:type="dxa"/>
          </w:tcPr>
          <w:p w14:paraId="70E2B31C" w14:textId="77777777" w:rsidR="00416B7E" w:rsidRPr="00A03C72" w:rsidRDefault="00416B7E" w:rsidP="00416B7E">
            <w:pPr>
              <w:jc w:val="both"/>
              <w:rPr>
                <w:rFonts w:cs="Times New Roman"/>
                <w:sz w:val="16"/>
                <w:szCs w:val="16"/>
              </w:rPr>
            </w:pPr>
            <w:r w:rsidRPr="00A03C72">
              <w:rPr>
                <w:rFonts w:cs="Times New Roman"/>
                <w:sz w:val="16"/>
                <w:szCs w:val="16"/>
              </w:rPr>
              <w:t>Pig farm</w:t>
            </w:r>
          </w:p>
          <w:p w14:paraId="43FE2D50" w14:textId="77777777" w:rsidR="00416B7E" w:rsidRPr="00A03C72" w:rsidRDefault="00416B7E" w:rsidP="00416B7E">
            <w:pPr>
              <w:jc w:val="both"/>
              <w:rPr>
                <w:rFonts w:cs="Times New Roman"/>
                <w:sz w:val="16"/>
                <w:szCs w:val="16"/>
              </w:rPr>
            </w:pPr>
            <w:r w:rsidRPr="00A03C72">
              <w:rPr>
                <w:rFonts w:cs="Times New Roman"/>
                <w:sz w:val="16"/>
                <w:szCs w:val="16"/>
              </w:rPr>
              <w:t xml:space="preserve">Slaughterhouse  </w:t>
            </w:r>
          </w:p>
        </w:tc>
        <w:tc>
          <w:tcPr>
            <w:tcW w:w="5391" w:type="dxa"/>
          </w:tcPr>
          <w:p w14:paraId="091D1E86" w14:textId="77777777" w:rsidR="00416B7E" w:rsidRPr="00A03C72" w:rsidRDefault="00416B7E" w:rsidP="00416B7E">
            <w:pPr>
              <w:jc w:val="both"/>
              <w:rPr>
                <w:rFonts w:cs="Times New Roman"/>
                <w:sz w:val="16"/>
                <w:szCs w:val="16"/>
              </w:rPr>
            </w:pPr>
            <w:r w:rsidRPr="00A03C72">
              <w:rPr>
                <w:rFonts w:cs="Times New Roman"/>
                <w:sz w:val="16"/>
                <w:szCs w:val="16"/>
              </w:rPr>
              <w:t xml:space="preserve">European residents per </w:t>
            </w:r>
            <w:r w:rsidR="007F2CC3">
              <w:rPr>
                <w:rFonts w:cs="Times New Roman"/>
                <w:sz w:val="16"/>
                <w:szCs w:val="16"/>
              </w:rPr>
              <w:t xml:space="preserve">3 </w:t>
            </w:r>
            <w:r w:rsidRPr="00A03C72">
              <w:rPr>
                <w:rFonts w:cs="Times New Roman"/>
                <w:sz w:val="16"/>
                <w:szCs w:val="16"/>
              </w:rPr>
              <w:t xml:space="preserve">square </w:t>
            </w:r>
            <w:r w:rsidR="009671C0" w:rsidRPr="00A03C72">
              <w:rPr>
                <w:rFonts w:cs="Times New Roman"/>
                <w:sz w:val="16"/>
                <w:szCs w:val="16"/>
              </w:rPr>
              <w:t>kilometer</w:t>
            </w:r>
            <w:r w:rsidRPr="00A03C72">
              <w:rPr>
                <w:rFonts w:cs="Times New Roman"/>
                <w:sz w:val="16"/>
                <w:szCs w:val="16"/>
              </w:rPr>
              <w:t xml:space="preserve"> </w:t>
            </w:r>
          </w:p>
          <w:p w14:paraId="3D28A098" w14:textId="77777777" w:rsidR="00416B7E" w:rsidRPr="00A03C72" w:rsidRDefault="00416B7E" w:rsidP="00416B7E">
            <w:pPr>
              <w:jc w:val="both"/>
              <w:rPr>
                <w:rFonts w:cs="Times New Roman"/>
                <w:sz w:val="16"/>
                <w:szCs w:val="16"/>
              </w:rPr>
            </w:pPr>
            <w:r w:rsidRPr="00A03C72">
              <w:rPr>
                <w:rFonts w:cs="Times New Roman"/>
                <w:sz w:val="16"/>
                <w:szCs w:val="16"/>
              </w:rPr>
              <w:t xml:space="preserve">European residents per </w:t>
            </w:r>
            <w:r w:rsidR="007F2CC3">
              <w:rPr>
                <w:rFonts w:cs="Times New Roman"/>
                <w:sz w:val="16"/>
                <w:szCs w:val="16"/>
              </w:rPr>
              <w:t xml:space="preserve">3 </w:t>
            </w:r>
            <w:r w:rsidRPr="00A03C72">
              <w:rPr>
                <w:rFonts w:cs="Times New Roman"/>
                <w:sz w:val="16"/>
                <w:szCs w:val="16"/>
              </w:rPr>
              <w:t xml:space="preserve">square </w:t>
            </w:r>
            <w:r w:rsidR="009671C0" w:rsidRPr="00A03C72">
              <w:rPr>
                <w:rFonts w:cs="Times New Roman"/>
                <w:sz w:val="16"/>
                <w:szCs w:val="16"/>
              </w:rPr>
              <w:t>kilometer</w:t>
            </w:r>
          </w:p>
        </w:tc>
      </w:tr>
      <w:tr w:rsidR="00A03C72" w:rsidRPr="00A03C72" w14:paraId="5814C321" w14:textId="77777777" w:rsidTr="00662F5F">
        <w:trPr>
          <w:trHeight w:val="620"/>
        </w:trPr>
        <w:tc>
          <w:tcPr>
            <w:tcW w:w="2127" w:type="dxa"/>
          </w:tcPr>
          <w:p w14:paraId="2367F412" w14:textId="77777777" w:rsidR="004D1569" w:rsidRPr="00A03C72" w:rsidRDefault="004D1569" w:rsidP="00034C97">
            <w:pPr>
              <w:jc w:val="both"/>
              <w:rPr>
                <w:rFonts w:cs="Times New Roman"/>
                <w:b/>
                <w:sz w:val="16"/>
                <w:szCs w:val="16"/>
              </w:rPr>
            </w:pPr>
            <w:r w:rsidRPr="00A03C72">
              <w:rPr>
                <w:rFonts w:cs="Times New Roman"/>
                <w:b/>
                <w:sz w:val="16"/>
                <w:szCs w:val="16"/>
              </w:rPr>
              <w:t xml:space="preserve">Society </w:t>
            </w:r>
          </w:p>
          <w:p w14:paraId="660B2DAE" w14:textId="77777777" w:rsidR="004D1569" w:rsidRPr="00A03C72" w:rsidRDefault="004D1569" w:rsidP="00416B7E">
            <w:pPr>
              <w:jc w:val="both"/>
              <w:rPr>
                <w:rFonts w:cs="Times New Roman"/>
                <w:b/>
                <w:sz w:val="16"/>
                <w:szCs w:val="16"/>
              </w:rPr>
            </w:pPr>
          </w:p>
        </w:tc>
        <w:tc>
          <w:tcPr>
            <w:tcW w:w="1842" w:type="dxa"/>
          </w:tcPr>
          <w:p w14:paraId="55E44F91" w14:textId="77777777" w:rsidR="00416B7E" w:rsidRPr="00A03C72" w:rsidRDefault="00416B7E" w:rsidP="00416B7E">
            <w:pPr>
              <w:jc w:val="both"/>
              <w:rPr>
                <w:rFonts w:cs="Times New Roman"/>
                <w:sz w:val="16"/>
                <w:szCs w:val="16"/>
              </w:rPr>
            </w:pPr>
            <w:r w:rsidRPr="00A03C72">
              <w:rPr>
                <w:rFonts w:cs="Times New Roman"/>
                <w:sz w:val="16"/>
                <w:szCs w:val="16"/>
              </w:rPr>
              <w:t xml:space="preserve">Soybean farm </w:t>
            </w:r>
          </w:p>
          <w:p w14:paraId="32CD41F9" w14:textId="77777777" w:rsidR="00416B7E" w:rsidRPr="00A03C72" w:rsidRDefault="00416B7E" w:rsidP="00416B7E">
            <w:pPr>
              <w:jc w:val="both"/>
              <w:rPr>
                <w:rFonts w:cs="Times New Roman"/>
                <w:sz w:val="16"/>
                <w:szCs w:val="16"/>
              </w:rPr>
            </w:pPr>
            <w:r w:rsidRPr="00A03C72">
              <w:rPr>
                <w:rFonts w:cs="Times New Roman"/>
                <w:sz w:val="16"/>
                <w:szCs w:val="16"/>
              </w:rPr>
              <w:t xml:space="preserve">Rapeseed farm  </w:t>
            </w:r>
          </w:p>
          <w:p w14:paraId="0768AE33" w14:textId="77777777" w:rsidR="004D1569" w:rsidRPr="00A03C72" w:rsidRDefault="00416B7E" w:rsidP="00416B7E">
            <w:pPr>
              <w:jc w:val="both"/>
              <w:rPr>
                <w:rFonts w:cs="Times New Roman"/>
                <w:sz w:val="16"/>
                <w:szCs w:val="16"/>
              </w:rPr>
            </w:pPr>
            <w:r w:rsidRPr="00A03C72">
              <w:rPr>
                <w:rFonts w:cs="Times New Roman"/>
                <w:sz w:val="16"/>
                <w:szCs w:val="16"/>
              </w:rPr>
              <w:t>Pig farm</w:t>
            </w:r>
          </w:p>
        </w:tc>
        <w:tc>
          <w:tcPr>
            <w:tcW w:w="5391" w:type="dxa"/>
          </w:tcPr>
          <w:p w14:paraId="55EF8B9B" w14:textId="77777777" w:rsidR="00662F5F" w:rsidRPr="00A03C72" w:rsidRDefault="00662F5F" w:rsidP="00662F5F">
            <w:pPr>
              <w:jc w:val="both"/>
              <w:rPr>
                <w:rFonts w:cs="Times New Roman"/>
                <w:sz w:val="16"/>
                <w:szCs w:val="16"/>
              </w:rPr>
            </w:pPr>
            <w:r w:rsidRPr="00A03C72">
              <w:rPr>
                <w:rFonts w:cs="Times New Roman"/>
                <w:sz w:val="16"/>
                <w:szCs w:val="16"/>
              </w:rPr>
              <w:t xml:space="preserve">European residents per </w:t>
            </w:r>
            <w:r w:rsidR="00DC7BD6">
              <w:rPr>
                <w:rFonts w:cs="Times New Roman"/>
                <w:sz w:val="16"/>
                <w:szCs w:val="16"/>
              </w:rPr>
              <w:t>2</w:t>
            </w:r>
            <w:r w:rsidR="007F2CC3">
              <w:rPr>
                <w:rFonts w:cs="Times New Roman"/>
                <w:sz w:val="16"/>
                <w:szCs w:val="16"/>
              </w:rPr>
              <w:t>000</w:t>
            </w:r>
            <w:r w:rsidRPr="00A03C72">
              <w:rPr>
                <w:rFonts w:cs="Times New Roman"/>
                <w:sz w:val="16"/>
                <w:szCs w:val="16"/>
              </w:rPr>
              <w:t xml:space="preserve"> square </w:t>
            </w:r>
            <w:r w:rsidR="009671C0" w:rsidRPr="00A03C72">
              <w:rPr>
                <w:rFonts w:cs="Times New Roman"/>
                <w:sz w:val="16"/>
                <w:szCs w:val="16"/>
              </w:rPr>
              <w:t>kilometers</w:t>
            </w:r>
          </w:p>
          <w:p w14:paraId="61CB922C" w14:textId="77777777" w:rsidR="00DC7BD6" w:rsidRDefault="00662F5F" w:rsidP="00157953">
            <w:pPr>
              <w:jc w:val="both"/>
              <w:rPr>
                <w:rFonts w:cs="Times New Roman"/>
                <w:sz w:val="16"/>
                <w:szCs w:val="16"/>
              </w:rPr>
            </w:pPr>
            <w:r w:rsidRPr="00A03C72">
              <w:rPr>
                <w:rFonts w:cs="Times New Roman"/>
                <w:sz w:val="16"/>
                <w:szCs w:val="16"/>
              </w:rPr>
              <w:t xml:space="preserve">European residents per </w:t>
            </w:r>
            <w:r w:rsidR="00157953">
              <w:rPr>
                <w:rFonts w:cs="Times New Roman"/>
                <w:sz w:val="16"/>
                <w:szCs w:val="16"/>
              </w:rPr>
              <w:t>2</w:t>
            </w:r>
            <w:r w:rsidR="007F2CC3">
              <w:rPr>
                <w:rFonts w:cs="Times New Roman"/>
                <w:sz w:val="16"/>
                <w:szCs w:val="16"/>
              </w:rPr>
              <w:t>000</w:t>
            </w:r>
            <w:r w:rsidRPr="00A03C72">
              <w:rPr>
                <w:rFonts w:cs="Times New Roman"/>
                <w:sz w:val="16"/>
                <w:szCs w:val="16"/>
              </w:rPr>
              <w:t xml:space="preserve"> square </w:t>
            </w:r>
            <w:r w:rsidR="009671C0" w:rsidRPr="00A03C72">
              <w:rPr>
                <w:rFonts w:cs="Times New Roman"/>
                <w:sz w:val="16"/>
                <w:szCs w:val="16"/>
              </w:rPr>
              <w:t>kilometers</w:t>
            </w:r>
            <w:r w:rsidR="00157953">
              <w:rPr>
                <w:rFonts w:cs="Times New Roman"/>
                <w:sz w:val="16"/>
                <w:szCs w:val="16"/>
              </w:rPr>
              <w:t xml:space="preserve"> </w:t>
            </w:r>
          </w:p>
          <w:p w14:paraId="59B38C28" w14:textId="77777777" w:rsidR="004D1569" w:rsidRPr="00A03C72" w:rsidRDefault="004D1569" w:rsidP="007F2CC3">
            <w:pPr>
              <w:jc w:val="both"/>
              <w:rPr>
                <w:rFonts w:cs="Times New Roman"/>
                <w:sz w:val="16"/>
                <w:szCs w:val="16"/>
              </w:rPr>
            </w:pPr>
            <w:r w:rsidRPr="00A03C72">
              <w:rPr>
                <w:rFonts w:cs="Times New Roman"/>
                <w:sz w:val="16"/>
                <w:szCs w:val="16"/>
              </w:rPr>
              <w:t xml:space="preserve">European residents per </w:t>
            </w:r>
            <w:r w:rsidR="00DC7BD6">
              <w:rPr>
                <w:rFonts w:cs="Times New Roman"/>
                <w:sz w:val="16"/>
                <w:szCs w:val="16"/>
              </w:rPr>
              <w:t>2</w:t>
            </w:r>
            <w:r w:rsidR="007F2CC3">
              <w:rPr>
                <w:rFonts w:cs="Times New Roman"/>
                <w:sz w:val="16"/>
                <w:szCs w:val="16"/>
              </w:rPr>
              <w:t>000</w:t>
            </w:r>
            <w:r w:rsidRPr="00A03C72">
              <w:rPr>
                <w:rFonts w:cs="Times New Roman"/>
                <w:sz w:val="16"/>
                <w:szCs w:val="16"/>
              </w:rPr>
              <w:t xml:space="preserve"> square </w:t>
            </w:r>
            <w:r w:rsidR="009671C0" w:rsidRPr="00A03C72">
              <w:rPr>
                <w:rFonts w:cs="Times New Roman"/>
                <w:sz w:val="16"/>
                <w:szCs w:val="16"/>
              </w:rPr>
              <w:t>kilometers</w:t>
            </w:r>
          </w:p>
        </w:tc>
      </w:tr>
      <w:tr w:rsidR="00A03C72" w:rsidRPr="00A03C72" w14:paraId="1AF384F3" w14:textId="77777777" w:rsidTr="00662F5F">
        <w:trPr>
          <w:trHeight w:val="210"/>
        </w:trPr>
        <w:tc>
          <w:tcPr>
            <w:tcW w:w="2127" w:type="dxa"/>
          </w:tcPr>
          <w:p w14:paraId="2F8EB8B5" w14:textId="77777777" w:rsidR="004D1569" w:rsidRPr="00A03C72" w:rsidRDefault="004D1569" w:rsidP="00034C97">
            <w:pPr>
              <w:jc w:val="both"/>
              <w:rPr>
                <w:rFonts w:cs="Times New Roman"/>
                <w:b/>
                <w:sz w:val="16"/>
                <w:szCs w:val="16"/>
              </w:rPr>
            </w:pPr>
            <w:r w:rsidRPr="00A03C72">
              <w:rPr>
                <w:rFonts w:cs="Times New Roman"/>
                <w:b/>
                <w:sz w:val="16"/>
                <w:szCs w:val="16"/>
              </w:rPr>
              <w:t>Consumers</w:t>
            </w:r>
          </w:p>
        </w:tc>
        <w:tc>
          <w:tcPr>
            <w:tcW w:w="1842" w:type="dxa"/>
          </w:tcPr>
          <w:p w14:paraId="1150CAED" w14:textId="77777777" w:rsidR="004D1569" w:rsidRPr="00A03C72" w:rsidRDefault="00416B7E" w:rsidP="00034C97">
            <w:pPr>
              <w:jc w:val="both"/>
              <w:rPr>
                <w:rFonts w:cs="Times New Roman"/>
                <w:sz w:val="16"/>
                <w:szCs w:val="16"/>
              </w:rPr>
            </w:pPr>
            <w:r w:rsidRPr="00A03C72">
              <w:rPr>
                <w:rFonts w:cs="Times New Roman"/>
                <w:sz w:val="16"/>
                <w:szCs w:val="16"/>
              </w:rPr>
              <w:t>Consumption</w:t>
            </w:r>
          </w:p>
        </w:tc>
        <w:tc>
          <w:tcPr>
            <w:tcW w:w="5391" w:type="dxa"/>
          </w:tcPr>
          <w:p w14:paraId="6385B166" w14:textId="77777777" w:rsidR="004D1569" w:rsidRPr="00A03C72" w:rsidRDefault="009671C0" w:rsidP="00034C97">
            <w:pPr>
              <w:jc w:val="both"/>
              <w:rPr>
                <w:rFonts w:cs="Times New Roman"/>
                <w:sz w:val="16"/>
                <w:szCs w:val="16"/>
              </w:rPr>
            </w:pPr>
            <w:r>
              <w:rPr>
                <w:rFonts w:cs="Times New Roman"/>
                <w:sz w:val="16"/>
                <w:szCs w:val="16"/>
              </w:rPr>
              <w:t xml:space="preserve">Consumers in </w:t>
            </w:r>
            <w:r w:rsidR="00416B7E" w:rsidRPr="00A03C72">
              <w:rPr>
                <w:rFonts w:cs="Times New Roman"/>
                <w:sz w:val="16"/>
                <w:szCs w:val="16"/>
              </w:rPr>
              <w:t>European countries</w:t>
            </w:r>
          </w:p>
        </w:tc>
      </w:tr>
    </w:tbl>
    <w:p w14:paraId="0B403187" w14:textId="294FCD53" w:rsidR="003C2B15" w:rsidRDefault="003C2B15" w:rsidP="006A3CC1">
      <w:pPr>
        <w:rPr>
          <w:rFonts w:cs="Times New Roman"/>
        </w:rPr>
      </w:pPr>
    </w:p>
    <w:p w14:paraId="7584BCC5" w14:textId="3A570AEF" w:rsidR="003C2B15" w:rsidRDefault="003C2B15" w:rsidP="003C2B15">
      <w:pPr>
        <w:rPr>
          <w:rFonts w:cs="Times New Roman"/>
        </w:rPr>
      </w:pPr>
    </w:p>
    <w:p w14:paraId="384B5727" w14:textId="6796D0A3" w:rsidR="003C2B15" w:rsidRDefault="003C2B15" w:rsidP="003C2B15">
      <w:pPr>
        <w:rPr>
          <w:rFonts w:cs="Times New Roman"/>
        </w:rPr>
      </w:pPr>
    </w:p>
    <w:p w14:paraId="1FCEE238" w14:textId="09FDB20E" w:rsidR="003C2B15" w:rsidRDefault="003C2B15">
      <w:pPr>
        <w:rPr>
          <w:rFonts w:cs="Times New Roman"/>
        </w:rPr>
      </w:pPr>
      <w:r>
        <w:rPr>
          <w:rFonts w:cs="Times New Roman"/>
        </w:rPr>
        <w:br w:type="page"/>
      </w:r>
    </w:p>
    <w:p w14:paraId="45B78F28" w14:textId="5D8B4695" w:rsidR="003C2B15" w:rsidRPr="001F38F7" w:rsidRDefault="00E720C0" w:rsidP="003C2B15">
      <w:pPr>
        <w:pStyle w:val="Heading1"/>
      </w:pPr>
      <w:bookmarkStart w:id="11" w:name="_Toc46477436"/>
      <w:r w:rsidRPr="001F38F7">
        <w:lastRenderedPageBreak/>
        <w:t xml:space="preserve">3. </w:t>
      </w:r>
      <w:r w:rsidR="003C2B15" w:rsidRPr="001F38F7">
        <w:t>Calculation of Social Risk Time (SRT) and Social Hotspot Index (SHI)</w:t>
      </w:r>
      <w:bookmarkEnd w:id="11"/>
    </w:p>
    <w:p w14:paraId="717DE3B3" w14:textId="77777777" w:rsidR="003C2B15" w:rsidRPr="001F38F7" w:rsidRDefault="003C2B15" w:rsidP="003C2B15">
      <w:pPr>
        <w:spacing w:after="0"/>
        <w:rPr>
          <w:rFonts w:cs="Times New Roman"/>
          <w:b/>
          <w:sz w:val="16"/>
          <w:szCs w:val="16"/>
        </w:rPr>
      </w:pPr>
    </w:p>
    <w:p w14:paraId="7D4089C5" w14:textId="696AEA9E" w:rsidR="003C2B15" w:rsidRPr="001F38F7" w:rsidRDefault="003C2B15" w:rsidP="003C2B15">
      <w:pPr>
        <w:pStyle w:val="Heading2"/>
      </w:pPr>
      <w:bookmarkStart w:id="12" w:name="_Toc46477437"/>
      <w:r w:rsidRPr="001F38F7">
        <w:t xml:space="preserve">Table 9: Example with calculation of Social Risk Time (SRT) and Social Hotspot Index (SHI) for the conventional </w:t>
      </w:r>
      <w:r w:rsidRPr="001F38F7">
        <w:rPr>
          <w:i/>
        </w:rPr>
        <w:t xml:space="preserve">pigs </w:t>
      </w:r>
      <w:r w:rsidRPr="001F38F7">
        <w:t>as a stakeholder</w:t>
      </w:r>
      <w:bookmarkEnd w:id="12"/>
    </w:p>
    <w:tbl>
      <w:tblPr>
        <w:tblStyle w:val="TableGrid13"/>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352"/>
        <w:gridCol w:w="1440"/>
        <w:gridCol w:w="900"/>
        <w:gridCol w:w="1350"/>
        <w:gridCol w:w="630"/>
        <w:gridCol w:w="810"/>
        <w:gridCol w:w="810"/>
        <w:gridCol w:w="1260"/>
        <w:gridCol w:w="900"/>
      </w:tblGrid>
      <w:tr w:rsidR="003C2B15" w:rsidRPr="001F38F7" w14:paraId="0BDB8D3A" w14:textId="77777777" w:rsidTr="00080BCF">
        <w:tc>
          <w:tcPr>
            <w:tcW w:w="993" w:type="dxa"/>
            <w:tcBorders>
              <w:top w:val="single" w:sz="4" w:space="0" w:color="auto"/>
              <w:bottom w:val="single" w:sz="4" w:space="0" w:color="auto"/>
            </w:tcBorders>
          </w:tcPr>
          <w:p w14:paraId="2FF24C32" w14:textId="77777777" w:rsidR="003C2B15" w:rsidRPr="001F38F7" w:rsidRDefault="003C2B15" w:rsidP="00080BCF">
            <w:pPr>
              <w:spacing w:line="360" w:lineRule="auto"/>
              <w:rPr>
                <w:rFonts w:eastAsia="Times New Roman" w:cs="Times New Roman"/>
                <w:color w:val="000000"/>
                <w:sz w:val="16"/>
                <w:szCs w:val="16"/>
              </w:rPr>
            </w:pPr>
            <w:r w:rsidRPr="001F38F7">
              <w:rPr>
                <w:rFonts w:ascii="Cambria Math" w:eastAsia="Times New Roman" w:hAnsi="Cambria Math" w:cs="Times New Roman"/>
                <w:i/>
                <w:color w:val="000000"/>
                <w:sz w:val="16"/>
                <w:szCs w:val="16"/>
              </w:rPr>
              <w:t>Subsystem</w:t>
            </w:r>
          </w:p>
        </w:tc>
        <w:tc>
          <w:tcPr>
            <w:tcW w:w="352" w:type="dxa"/>
            <w:tcBorders>
              <w:top w:val="single" w:sz="4" w:space="0" w:color="auto"/>
              <w:bottom w:val="single" w:sz="4" w:space="0" w:color="auto"/>
            </w:tcBorders>
          </w:tcPr>
          <w:p w14:paraId="7D61D6ED" w14:textId="77777777" w:rsidR="003C2B15" w:rsidRPr="001F38F7" w:rsidRDefault="003C2B15" w:rsidP="00080BCF">
            <w:pPr>
              <w:spacing w:line="360" w:lineRule="auto"/>
              <w:rPr>
                <w:rFonts w:ascii="Cambria Math" w:eastAsia="Times New Roman" w:hAnsi="Cambria Math" w:cs="Times New Roman"/>
                <w:i/>
                <w:color w:val="000000"/>
                <w:sz w:val="16"/>
                <w:szCs w:val="16"/>
              </w:rPr>
            </w:pPr>
            <w:r w:rsidRPr="001F38F7">
              <w:rPr>
                <w:rFonts w:ascii="Cambria Math" w:eastAsia="Times New Roman" w:hAnsi="Cambria Math" w:cs="Times New Roman"/>
                <w:i/>
                <w:color w:val="000000"/>
                <w:sz w:val="16"/>
                <w:szCs w:val="16"/>
              </w:rPr>
              <w:t>j</w:t>
            </w:r>
          </w:p>
        </w:tc>
        <w:tc>
          <w:tcPr>
            <w:tcW w:w="1440" w:type="dxa"/>
            <w:tcBorders>
              <w:top w:val="single" w:sz="4" w:space="0" w:color="auto"/>
              <w:bottom w:val="single" w:sz="4" w:space="0" w:color="auto"/>
            </w:tcBorders>
          </w:tcPr>
          <w:p w14:paraId="2D7F4E37" w14:textId="77777777" w:rsidR="003C2B15" w:rsidRPr="001F38F7" w:rsidRDefault="003C2B15" w:rsidP="00080BCF">
            <w:pPr>
              <w:spacing w:line="360" w:lineRule="auto"/>
              <w:rPr>
                <w:rFonts w:eastAsia="Times New Roman" w:cs="Times New Roman"/>
                <w:color w:val="000000"/>
                <w:sz w:val="16"/>
                <w:szCs w:val="16"/>
              </w:rPr>
            </w:pPr>
            <w:r w:rsidRPr="001F38F7">
              <w:rPr>
                <w:rFonts w:ascii="Cambria Math" w:eastAsia="Times New Roman" w:hAnsi="Cambria Math" w:cs="Times New Roman"/>
                <w:i/>
                <w:color w:val="000000"/>
                <w:sz w:val="16"/>
                <w:szCs w:val="16"/>
              </w:rPr>
              <w:t>Subcategory</w:t>
            </w:r>
          </w:p>
        </w:tc>
        <w:tc>
          <w:tcPr>
            <w:tcW w:w="900" w:type="dxa"/>
            <w:tcBorders>
              <w:top w:val="single" w:sz="4" w:space="0" w:color="auto"/>
              <w:bottom w:val="single" w:sz="4" w:space="0" w:color="auto"/>
            </w:tcBorders>
          </w:tcPr>
          <w:p w14:paraId="07E8613C" w14:textId="77777777" w:rsidR="003C2B15" w:rsidRPr="001F38F7" w:rsidRDefault="003C2B15" w:rsidP="00080BCF">
            <w:pPr>
              <w:spacing w:line="360" w:lineRule="auto"/>
              <w:jc w:val="center"/>
              <w:rPr>
                <w:rFonts w:ascii="Cambria Math" w:eastAsia="Times New Roman" w:hAnsi="Cambria Math" w:cs="Times New Roman"/>
                <w:i/>
                <w:color w:val="000000"/>
                <w:sz w:val="16"/>
                <w:szCs w:val="16"/>
              </w:rPr>
            </w:pPr>
            <w:r w:rsidRPr="001F38F7">
              <w:rPr>
                <w:rFonts w:ascii="Cambria Math" w:eastAsia="Times New Roman" w:hAnsi="Cambria Math" w:cs="Times New Roman"/>
                <w:i/>
                <w:color w:val="000000"/>
                <w:sz w:val="16"/>
                <w:szCs w:val="16"/>
              </w:rPr>
              <w:t>Inventoryindicator, k</w:t>
            </w:r>
          </w:p>
        </w:tc>
        <w:tc>
          <w:tcPr>
            <w:tcW w:w="1350" w:type="dxa"/>
            <w:tcBorders>
              <w:top w:val="single" w:sz="4" w:space="0" w:color="auto"/>
              <w:bottom w:val="single" w:sz="4" w:space="0" w:color="auto"/>
            </w:tcBorders>
          </w:tcPr>
          <w:p w14:paraId="78E6F8AF" w14:textId="77777777" w:rsidR="003C2B15" w:rsidRPr="001F38F7" w:rsidRDefault="003C2B15" w:rsidP="00080BCF">
            <w:pPr>
              <w:spacing w:line="360" w:lineRule="auto"/>
              <w:rPr>
                <w:rFonts w:ascii="Cambria Math" w:eastAsia="Times New Roman" w:hAnsi="Cambria Math" w:cs="Times New Roman"/>
                <w:i/>
                <w:color w:val="000000"/>
                <w:sz w:val="16"/>
                <w:szCs w:val="16"/>
                <w:vertAlign w:val="subscript"/>
              </w:rPr>
            </w:pPr>
            <w:r w:rsidRPr="001F38F7">
              <w:rPr>
                <w:rFonts w:ascii="Cambria Math" w:eastAsia="Times New Roman" w:hAnsi="Cambria Math" w:cs="Times New Roman"/>
                <w:i/>
                <w:color w:val="000000"/>
                <w:sz w:val="16"/>
                <w:szCs w:val="16"/>
              </w:rPr>
              <w:t xml:space="preserve">Activity variable </w:t>
            </w:r>
            <m:oMath>
              <m:sSub>
                <m:sSubPr>
                  <m:ctrlPr>
                    <w:rPr>
                      <w:rFonts w:ascii="Cambria Math" w:hAnsi="Cambria Math" w:cs="Times New Roman"/>
                      <w:i/>
                      <w:iCs/>
                      <w:sz w:val="16"/>
                      <w:szCs w:val="16"/>
                      <w:lang w:val="sv-SE"/>
                    </w:rPr>
                  </m:ctrlPr>
                </m:sSubPr>
                <m:e>
                  <m:r>
                    <w:rPr>
                      <w:rFonts w:ascii="Cambria Math" w:hAnsi="Cambria Math" w:cs="Times New Roman"/>
                      <w:sz w:val="16"/>
                      <w:szCs w:val="16"/>
                      <w:lang w:val="sv-SE"/>
                    </w:rPr>
                    <m:t>T</m:t>
                  </m:r>
                </m:e>
                <m:sub>
                  <m:r>
                    <w:rPr>
                      <w:rFonts w:ascii="Cambria Math" w:hAnsi="Cambria Math" w:cs="Times New Roman"/>
                      <w:sz w:val="16"/>
                      <w:szCs w:val="16"/>
                      <w:lang w:val="sv-SE"/>
                    </w:rPr>
                    <m:t>ij</m:t>
                  </m:r>
                </m:sub>
              </m:sSub>
            </m:oMath>
          </w:p>
        </w:tc>
        <w:tc>
          <w:tcPr>
            <w:tcW w:w="630" w:type="dxa"/>
            <w:tcBorders>
              <w:top w:val="single" w:sz="4" w:space="0" w:color="auto"/>
              <w:bottom w:val="single" w:sz="4" w:space="0" w:color="auto"/>
            </w:tcBorders>
          </w:tcPr>
          <w:p w14:paraId="4FDF5320" w14:textId="77777777" w:rsidR="003C2B15" w:rsidRPr="001F38F7" w:rsidRDefault="003C2B15" w:rsidP="00080BCF">
            <w:pPr>
              <w:spacing w:line="360" w:lineRule="auto"/>
              <w:rPr>
                <w:rFonts w:ascii="Cambria Math" w:eastAsia="Times New Roman" w:hAnsi="Cambria Math" w:cs="Times New Roman"/>
                <w:i/>
                <w:color w:val="000000"/>
                <w:sz w:val="16"/>
                <w:szCs w:val="16"/>
              </w:rPr>
            </w:pPr>
            <w:r w:rsidRPr="001F38F7">
              <w:rPr>
                <w:rFonts w:ascii="Cambria Math" w:eastAsia="Times New Roman" w:hAnsi="Cambria Math" w:cs="Times New Roman"/>
                <w:i/>
                <w:color w:val="000000"/>
                <w:sz w:val="16"/>
                <w:szCs w:val="16"/>
              </w:rPr>
              <w:t>Social Risk,</w:t>
            </w:r>
          </w:p>
          <w:p w14:paraId="4584CEB6" w14:textId="77777777" w:rsidR="003C2B15" w:rsidRPr="001F38F7" w:rsidRDefault="00C57645" w:rsidP="00080BCF">
            <w:pPr>
              <w:spacing w:line="360" w:lineRule="auto"/>
              <w:rPr>
                <w:rFonts w:ascii="Cambria Math" w:eastAsia="Times New Roman" w:hAnsi="Cambria Math" w:cs="Times New Roman"/>
                <w:i/>
                <w:color w:val="000000"/>
                <w:sz w:val="16"/>
                <w:szCs w:val="16"/>
                <w:vertAlign w:val="subscript"/>
              </w:rPr>
            </w:pPr>
            <m:oMathPara>
              <m:oMath>
                <m:sSub>
                  <m:sSubPr>
                    <m:ctrlPr>
                      <w:rPr>
                        <w:rFonts w:ascii="Cambria Math" w:hAnsi="Cambria Math" w:cs="Times New Roman"/>
                        <w:i/>
                        <w:iCs/>
                        <w:sz w:val="16"/>
                        <w:szCs w:val="16"/>
                        <w:lang w:val="sv-SE"/>
                      </w:rPr>
                    </m:ctrlPr>
                  </m:sSubPr>
                  <m:e>
                    <m:r>
                      <w:rPr>
                        <w:rFonts w:ascii="Cambria Math" w:hAnsi="Cambria Math" w:cs="Times New Roman"/>
                        <w:sz w:val="16"/>
                        <w:szCs w:val="16"/>
                        <w:lang w:val="sv-SE"/>
                      </w:rPr>
                      <m:t>SR</m:t>
                    </m:r>
                  </m:e>
                  <m:sub>
                    <m:r>
                      <w:rPr>
                        <w:rFonts w:ascii="Cambria Math" w:hAnsi="Cambria Math" w:cs="Times New Roman"/>
                        <w:sz w:val="16"/>
                        <w:szCs w:val="16"/>
                        <w:lang w:val="sv-SE"/>
                      </w:rPr>
                      <m:t>i</m:t>
                    </m:r>
                    <m:r>
                      <w:rPr>
                        <w:rFonts w:ascii="Cambria Math" w:hAnsi="Cambria Math" w:cs="Times New Roman"/>
                        <w:sz w:val="16"/>
                        <w:szCs w:val="16"/>
                      </w:rPr>
                      <m:t>j</m:t>
                    </m:r>
                    <m:r>
                      <w:rPr>
                        <w:rFonts w:ascii="Cambria Math" w:hAnsi="Cambria Math" w:cs="Times New Roman"/>
                        <w:sz w:val="16"/>
                        <w:szCs w:val="16"/>
                        <w:lang w:val="sv-SE"/>
                      </w:rPr>
                      <m:t>k</m:t>
                    </m:r>
                  </m:sub>
                </m:sSub>
              </m:oMath>
            </m:oMathPara>
          </w:p>
        </w:tc>
        <w:tc>
          <w:tcPr>
            <w:tcW w:w="810" w:type="dxa"/>
            <w:tcBorders>
              <w:top w:val="single" w:sz="4" w:space="0" w:color="auto"/>
              <w:bottom w:val="single" w:sz="4" w:space="0" w:color="auto"/>
            </w:tcBorders>
          </w:tcPr>
          <w:p w14:paraId="12FAFF07" w14:textId="77777777" w:rsidR="003C2B15" w:rsidRPr="001F38F7" w:rsidRDefault="003C2B15" w:rsidP="00080BCF">
            <w:pPr>
              <w:spacing w:line="360" w:lineRule="auto"/>
              <w:rPr>
                <w:rFonts w:ascii="Cambria Math" w:eastAsia="Times New Roman" w:hAnsi="Cambria Math" w:cs="Times New Roman"/>
                <w:i/>
                <w:color w:val="000000"/>
                <w:sz w:val="16"/>
                <w:szCs w:val="16"/>
              </w:rPr>
            </w:pPr>
            <w:r w:rsidRPr="001F38F7">
              <w:rPr>
                <w:rFonts w:ascii="Cambria Math" w:eastAsia="Times New Roman" w:hAnsi="Cambria Math" w:cs="Times New Roman"/>
                <w:i/>
                <w:color w:val="000000"/>
                <w:sz w:val="16"/>
                <w:szCs w:val="16"/>
              </w:rPr>
              <w:t>Weight,</w:t>
            </w:r>
          </w:p>
          <w:p w14:paraId="42165A07" w14:textId="77777777" w:rsidR="003C2B15" w:rsidRPr="001F38F7" w:rsidRDefault="00C57645" w:rsidP="00080BCF">
            <w:pPr>
              <w:spacing w:line="360" w:lineRule="auto"/>
              <w:jc w:val="center"/>
              <w:rPr>
                <w:rFonts w:ascii="Cambria Math" w:eastAsia="Times New Roman" w:hAnsi="Cambria Math" w:cs="Times New Roman"/>
                <w:i/>
                <w:color w:val="000000"/>
                <w:sz w:val="16"/>
                <w:szCs w:val="16"/>
                <w:vertAlign w:val="subscript"/>
              </w:rPr>
            </w:pPr>
            <m:oMathPara>
              <m:oMath>
                <m:sSub>
                  <m:sSubPr>
                    <m:ctrlPr>
                      <w:rPr>
                        <w:rFonts w:ascii="Cambria Math" w:hAnsi="Cambria Math" w:cs="Times New Roman"/>
                        <w:i/>
                        <w:iCs/>
                        <w:sz w:val="16"/>
                        <w:szCs w:val="16"/>
                        <w:lang w:val="sv-SE"/>
                      </w:rPr>
                    </m:ctrlPr>
                  </m:sSubPr>
                  <m:e>
                    <m:r>
                      <w:rPr>
                        <w:rFonts w:ascii="Cambria Math" w:hAnsi="Cambria Math" w:cs="Times New Roman"/>
                        <w:sz w:val="16"/>
                        <w:szCs w:val="16"/>
                        <w:lang w:val="sv-SE"/>
                      </w:rPr>
                      <m:t>W</m:t>
                    </m:r>
                  </m:e>
                  <m:sub>
                    <m:r>
                      <w:rPr>
                        <w:rFonts w:ascii="Cambria Math" w:hAnsi="Cambria Math" w:cs="Times New Roman"/>
                        <w:sz w:val="16"/>
                        <w:szCs w:val="16"/>
                        <w:lang w:val="sv-SE"/>
                      </w:rPr>
                      <m:t>i</m:t>
                    </m:r>
                    <m:r>
                      <w:rPr>
                        <w:rFonts w:ascii="Cambria Math" w:hAnsi="Cambria Math" w:cs="Times New Roman"/>
                        <w:sz w:val="16"/>
                        <w:szCs w:val="16"/>
                      </w:rPr>
                      <m:t>j</m:t>
                    </m:r>
                    <m:r>
                      <w:rPr>
                        <w:rFonts w:ascii="Cambria Math" w:hAnsi="Cambria Math" w:cs="Times New Roman"/>
                        <w:sz w:val="16"/>
                        <w:szCs w:val="16"/>
                        <w:lang w:val="sv-SE"/>
                      </w:rPr>
                      <m:t>k</m:t>
                    </m:r>
                  </m:sub>
                </m:sSub>
              </m:oMath>
            </m:oMathPara>
          </w:p>
        </w:tc>
        <w:tc>
          <w:tcPr>
            <w:tcW w:w="810" w:type="dxa"/>
            <w:tcBorders>
              <w:top w:val="single" w:sz="4" w:space="0" w:color="auto"/>
              <w:bottom w:val="single" w:sz="4" w:space="0" w:color="auto"/>
            </w:tcBorders>
          </w:tcPr>
          <w:p w14:paraId="6E889801" w14:textId="77777777" w:rsidR="003C2B15" w:rsidRPr="001F38F7" w:rsidRDefault="003C2B15" w:rsidP="00080BCF">
            <w:pPr>
              <w:spacing w:line="360" w:lineRule="auto"/>
              <w:rPr>
                <w:rFonts w:ascii="Cambria Math" w:eastAsia="Times New Roman" w:hAnsi="Cambria Math" w:cs="Times New Roman"/>
                <w:i/>
                <w:iCs/>
                <w:sz w:val="16"/>
                <w:szCs w:val="16"/>
              </w:rPr>
            </w:pPr>
            <w:r w:rsidRPr="001F38F7">
              <w:rPr>
                <w:rFonts w:ascii="Cambria Math" w:eastAsia="Times New Roman" w:hAnsi="Cambria Math" w:cs="Times New Roman"/>
                <w:i/>
                <w:iCs/>
                <w:sz w:val="16"/>
                <w:szCs w:val="16"/>
              </w:rPr>
              <w:t xml:space="preserve">Social Risk Time </w:t>
            </w:r>
            <m:oMath>
              <m:r>
                <m:rPr>
                  <m:sty m:val="p"/>
                </m:rPr>
                <w:rPr>
                  <w:rFonts w:ascii="Cambria Math" w:hAnsi="Cambria Math" w:cs="Times New Roman"/>
                  <w:sz w:val="16"/>
                  <w:szCs w:val="16"/>
                </w:rPr>
                <w:br/>
              </m:r>
            </m:oMath>
            <m:oMathPara>
              <m:oMath>
                <m:sSub>
                  <m:sSubPr>
                    <m:ctrlPr>
                      <w:rPr>
                        <w:rFonts w:ascii="Cambria Math" w:hAnsi="Cambria Math" w:cs="Times New Roman"/>
                        <w:i/>
                        <w:iCs/>
                        <w:sz w:val="16"/>
                        <w:szCs w:val="16"/>
                        <w:lang w:val="sv-SE"/>
                      </w:rPr>
                    </m:ctrlPr>
                  </m:sSubPr>
                  <m:e>
                    <m:r>
                      <w:rPr>
                        <w:rFonts w:ascii="Cambria Math" w:hAnsi="Cambria Math" w:cs="Times New Roman"/>
                        <w:sz w:val="16"/>
                        <w:szCs w:val="16"/>
                        <w:lang w:val="sv-SE"/>
                      </w:rPr>
                      <m:t>SRT</m:t>
                    </m:r>
                  </m:e>
                  <m:sub>
                    <m:r>
                      <w:rPr>
                        <w:rFonts w:ascii="Cambria Math" w:hAnsi="Cambria Math" w:cs="Times New Roman"/>
                        <w:sz w:val="16"/>
                        <w:szCs w:val="16"/>
                        <w:lang w:val="sv-SE"/>
                      </w:rPr>
                      <m:t>ijk</m:t>
                    </m:r>
                  </m:sub>
                </m:sSub>
                <m:r>
                  <w:rPr>
                    <w:rFonts w:ascii="Cambria Math" w:hAnsi="Cambria Math" w:cs="Times New Roman"/>
                    <w:sz w:val="16"/>
                    <w:szCs w:val="16"/>
                    <w:lang w:val="sv-SE"/>
                  </w:rPr>
                  <m:t>=</m:t>
                </m:r>
              </m:oMath>
            </m:oMathPara>
          </w:p>
          <w:p w14:paraId="093C59EC" w14:textId="77777777" w:rsidR="003C2B15" w:rsidRPr="001F38F7" w:rsidRDefault="00C57645" w:rsidP="00080BCF">
            <w:pPr>
              <w:spacing w:line="360" w:lineRule="auto"/>
              <w:rPr>
                <w:rFonts w:eastAsia="Times New Roman" w:cs="Times New Roman"/>
                <w:color w:val="000000"/>
                <w:sz w:val="16"/>
                <w:szCs w:val="16"/>
              </w:rPr>
            </w:pPr>
            <m:oMathPara>
              <m:oMath>
                <m:sSub>
                  <m:sSubPr>
                    <m:ctrlPr>
                      <w:rPr>
                        <w:rFonts w:ascii="Cambria Math" w:hAnsi="Cambria Math" w:cs="Times New Roman"/>
                        <w:i/>
                        <w:iCs/>
                        <w:sz w:val="16"/>
                        <w:szCs w:val="16"/>
                        <w:lang w:val="sv-SE"/>
                      </w:rPr>
                    </m:ctrlPr>
                  </m:sSubPr>
                  <m:e>
                    <m:r>
                      <w:rPr>
                        <w:rFonts w:ascii="Cambria Math" w:hAnsi="Cambria Math" w:cs="Times New Roman"/>
                        <w:sz w:val="16"/>
                        <w:szCs w:val="16"/>
                        <w:lang w:val="sv-SE"/>
                      </w:rPr>
                      <m:t>T</m:t>
                    </m:r>
                  </m:e>
                  <m:sub>
                    <m:r>
                      <w:rPr>
                        <w:rFonts w:ascii="Cambria Math" w:hAnsi="Cambria Math" w:cs="Times New Roman"/>
                        <w:sz w:val="16"/>
                        <w:szCs w:val="16"/>
                        <w:lang w:val="sv-SE"/>
                      </w:rPr>
                      <m:t>ij</m:t>
                    </m:r>
                  </m:sub>
                </m:sSub>
                <m:sSub>
                  <m:sSubPr>
                    <m:ctrlPr>
                      <w:rPr>
                        <w:rFonts w:ascii="Cambria Math" w:hAnsi="Cambria Math" w:cs="Times New Roman"/>
                        <w:i/>
                        <w:iCs/>
                        <w:sz w:val="16"/>
                        <w:szCs w:val="16"/>
                        <w:lang w:val="sv-SE"/>
                      </w:rPr>
                    </m:ctrlPr>
                  </m:sSubPr>
                  <m:e>
                    <m:r>
                      <w:rPr>
                        <w:rFonts w:ascii="Cambria Math" w:hAnsi="Cambria Math" w:cs="Times New Roman"/>
                        <w:sz w:val="16"/>
                        <w:szCs w:val="16"/>
                      </w:rPr>
                      <m:t>*</m:t>
                    </m:r>
                    <m:r>
                      <w:rPr>
                        <w:rFonts w:ascii="Cambria Math" w:hAnsi="Cambria Math" w:cs="Times New Roman"/>
                        <w:sz w:val="16"/>
                        <w:szCs w:val="16"/>
                        <w:lang w:val="sv-SE"/>
                      </w:rPr>
                      <m:t>SR</m:t>
                    </m:r>
                  </m:e>
                  <m:sub>
                    <m:r>
                      <w:rPr>
                        <w:rFonts w:ascii="Cambria Math" w:hAnsi="Cambria Math" w:cs="Times New Roman"/>
                        <w:sz w:val="16"/>
                        <w:szCs w:val="16"/>
                        <w:lang w:val="sv-SE"/>
                      </w:rPr>
                      <m:t>i</m:t>
                    </m:r>
                    <m:r>
                      <w:rPr>
                        <w:rFonts w:ascii="Cambria Math" w:hAnsi="Cambria Math" w:cs="Times New Roman"/>
                        <w:sz w:val="16"/>
                        <w:szCs w:val="16"/>
                      </w:rPr>
                      <m:t>j</m:t>
                    </m:r>
                    <m:r>
                      <w:rPr>
                        <w:rFonts w:ascii="Cambria Math" w:hAnsi="Cambria Math" w:cs="Times New Roman"/>
                        <w:sz w:val="16"/>
                        <w:szCs w:val="16"/>
                        <w:lang w:val="sv-SE"/>
                      </w:rPr>
                      <m:t>k</m:t>
                    </m:r>
                  </m:sub>
                </m:sSub>
                <m:r>
                  <w:rPr>
                    <w:rFonts w:ascii="Cambria Math" w:hAnsi="Cambria Math" w:cs="Times New Roman"/>
                    <w:sz w:val="16"/>
                    <w:szCs w:val="16"/>
                  </w:rPr>
                  <m:t xml:space="preserve">* </m:t>
                </m:r>
                <m:sSub>
                  <m:sSubPr>
                    <m:ctrlPr>
                      <w:rPr>
                        <w:rFonts w:ascii="Cambria Math" w:hAnsi="Cambria Math" w:cs="Times New Roman"/>
                        <w:i/>
                        <w:iCs/>
                        <w:sz w:val="16"/>
                        <w:szCs w:val="16"/>
                        <w:lang w:val="sv-SE"/>
                      </w:rPr>
                    </m:ctrlPr>
                  </m:sSubPr>
                  <m:e>
                    <m:r>
                      <w:rPr>
                        <w:rFonts w:ascii="Cambria Math" w:hAnsi="Cambria Math" w:cs="Times New Roman"/>
                        <w:sz w:val="16"/>
                        <w:szCs w:val="16"/>
                        <w:lang w:val="sv-SE"/>
                      </w:rPr>
                      <m:t>W</m:t>
                    </m:r>
                  </m:e>
                  <m:sub>
                    <m:r>
                      <w:rPr>
                        <w:rFonts w:ascii="Cambria Math" w:hAnsi="Cambria Math" w:cs="Times New Roman"/>
                        <w:sz w:val="16"/>
                        <w:szCs w:val="16"/>
                        <w:lang w:val="sv-SE"/>
                      </w:rPr>
                      <m:t>i</m:t>
                    </m:r>
                    <m:r>
                      <w:rPr>
                        <w:rFonts w:ascii="Cambria Math" w:hAnsi="Cambria Math" w:cs="Times New Roman"/>
                        <w:sz w:val="16"/>
                        <w:szCs w:val="16"/>
                      </w:rPr>
                      <m:t>j</m:t>
                    </m:r>
                    <m:r>
                      <w:rPr>
                        <w:rFonts w:ascii="Cambria Math" w:hAnsi="Cambria Math" w:cs="Times New Roman"/>
                        <w:sz w:val="16"/>
                        <w:szCs w:val="16"/>
                        <w:lang w:val="sv-SE"/>
                      </w:rPr>
                      <m:t>k</m:t>
                    </m:r>
                  </m:sub>
                </m:sSub>
              </m:oMath>
            </m:oMathPara>
          </w:p>
        </w:tc>
        <w:tc>
          <w:tcPr>
            <w:tcW w:w="1260" w:type="dxa"/>
            <w:tcBorders>
              <w:top w:val="single" w:sz="4" w:space="0" w:color="auto"/>
              <w:bottom w:val="single" w:sz="4" w:space="0" w:color="auto"/>
            </w:tcBorders>
          </w:tcPr>
          <w:p w14:paraId="6B527A70" w14:textId="4E52AA60" w:rsidR="003C2B15" w:rsidRPr="001F38F7" w:rsidRDefault="003C2B15" w:rsidP="00080BCF">
            <w:pPr>
              <w:spacing w:line="360" w:lineRule="auto"/>
              <w:rPr>
                <w:rFonts w:eastAsia="Times New Roman" w:cs="Times New Roman"/>
                <w:i/>
                <w:iCs/>
                <w:sz w:val="16"/>
                <w:szCs w:val="16"/>
              </w:rPr>
            </w:pPr>
            <w:r w:rsidRPr="001F38F7">
              <w:rPr>
                <w:rFonts w:eastAsia="Times New Roman" w:cs="Times New Roman"/>
                <w:i/>
                <w:iCs/>
                <w:sz w:val="16"/>
                <w:szCs w:val="16"/>
              </w:rPr>
              <w:t>Worst</w:t>
            </w:r>
            <m:oMath>
              <m:r>
                <w:rPr>
                  <w:rFonts w:ascii="Cambria Math" w:eastAsia="Times New Roman" w:hAnsi="Cambria Math" w:cs="Times New Roman"/>
                  <w:sz w:val="16"/>
                  <w:szCs w:val="16"/>
                </w:rPr>
                <m:t xml:space="preserve"> </m:t>
              </m:r>
              <m:r>
                <w:rPr>
                  <w:rFonts w:ascii="Cambria Math" w:hAnsi="Cambria Math" w:cs="Times New Roman"/>
                  <w:sz w:val="16"/>
                  <w:szCs w:val="16"/>
                  <w:lang w:val="sv-SE"/>
                </w:rPr>
                <m:t>Social</m:t>
              </m:r>
              <m:r>
                <w:rPr>
                  <w:rFonts w:ascii="Cambria Math" w:hAnsi="Cambria Math" w:cs="Times New Roman"/>
                  <w:sz w:val="16"/>
                  <w:szCs w:val="16"/>
                </w:rPr>
                <m:t xml:space="preserve"> </m:t>
              </m:r>
            </m:oMath>
          </w:p>
          <w:p w14:paraId="5630145F" w14:textId="77777777" w:rsidR="003C2B15" w:rsidRPr="001F38F7" w:rsidRDefault="003C2B15" w:rsidP="00080BCF">
            <w:pPr>
              <w:spacing w:line="360" w:lineRule="auto"/>
              <w:rPr>
                <w:rFonts w:eastAsia="Times New Roman" w:cs="Times New Roman"/>
                <w:i/>
                <w:iCs/>
                <w:sz w:val="16"/>
                <w:szCs w:val="16"/>
              </w:rPr>
            </w:pPr>
            <w:r w:rsidRPr="001F38F7">
              <w:rPr>
                <w:rFonts w:eastAsia="Times New Roman" w:cs="Times New Roman"/>
                <w:i/>
                <w:iCs/>
                <w:sz w:val="16"/>
                <w:szCs w:val="16"/>
              </w:rPr>
              <w:t>Impact Time</w:t>
            </w:r>
            <m:oMath>
              <m:r>
                <m:rPr>
                  <m:sty m:val="p"/>
                </m:rPr>
                <w:rPr>
                  <w:rFonts w:ascii="Cambria Math" w:hAnsi="Cambria Math" w:cs="Times New Roman"/>
                  <w:sz w:val="16"/>
                  <w:szCs w:val="16"/>
                </w:rPr>
                <w:br/>
              </m:r>
            </m:oMath>
            <m:oMathPara>
              <m:oMath>
                <m:sSub>
                  <m:sSubPr>
                    <m:ctrlPr>
                      <w:rPr>
                        <w:rFonts w:ascii="Cambria Math" w:hAnsi="Cambria Math" w:cs="Times New Roman"/>
                        <w:i/>
                        <w:iCs/>
                        <w:sz w:val="16"/>
                        <w:szCs w:val="16"/>
                        <w:lang w:val="sv-SE"/>
                      </w:rPr>
                    </m:ctrlPr>
                  </m:sSubPr>
                  <m:e>
                    <m:acc>
                      <m:accPr>
                        <m:ctrlPr>
                          <w:rPr>
                            <w:rFonts w:ascii="Cambria Math" w:hAnsi="Cambria Math" w:cs="Times New Roman"/>
                            <w:i/>
                            <w:iCs/>
                            <w:sz w:val="16"/>
                            <w:szCs w:val="16"/>
                            <w:lang w:val="sv-SE"/>
                          </w:rPr>
                        </m:ctrlPr>
                      </m:accPr>
                      <m:e>
                        <m:r>
                          <w:rPr>
                            <w:rFonts w:ascii="Cambria Math" w:hAnsi="Cambria Math" w:cs="Times New Roman"/>
                            <w:sz w:val="16"/>
                            <w:szCs w:val="16"/>
                            <w:lang w:val="sv-SE"/>
                          </w:rPr>
                          <m:t>SRT</m:t>
                        </m:r>
                      </m:e>
                    </m:acc>
                  </m:e>
                  <m:sub>
                    <m:r>
                      <w:rPr>
                        <w:rFonts w:ascii="Cambria Math" w:hAnsi="Cambria Math" w:cs="Times New Roman"/>
                        <w:sz w:val="16"/>
                        <w:szCs w:val="16"/>
                        <w:lang w:val="sv-SE"/>
                      </w:rPr>
                      <m:t>ijk</m:t>
                    </m:r>
                  </m:sub>
                </m:sSub>
                <m:r>
                  <w:rPr>
                    <w:rFonts w:ascii="Cambria Math" w:eastAsia="Times New Roman" w:hAnsi="Cambria Math" w:cs="Times New Roman"/>
                    <w:sz w:val="16"/>
                    <w:szCs w:val="16"/>
                  </w:rPr>
                  <m:t>=</m:t>
                </m:r>
              </m:oMath>
            </m:oMathPara>
          </w:p>
          <w:p w14:paraId="0D8A59C1" w14:textId="77777777" w:rsidR="003C2B15" w:rsidRPr="001F38F7" w:rsidRDefault="00C57645" w:rsidP="00080BCF">
            <w:pPr>
              <w:spacing w:line="360" w:lineRule="auto"/>
              <w:rPr>
                <w:rFonts w:eastAsia="Times New Roman" w:cs="Times New Roman"/>
                <w:color w:val="000000"/>
                <w:sz w:val="16"/>
                <w:szCs w:val="16"/>
              </w:rPr>
            </w:pPr>
            <m:oMathPara>
              <m:oMath>
                <m:sSub>
                  <m:sSubPr>
                    <m:ctrlPr>
                      <w:rPr>
                        <w:rFonts w:ascii="Cambria Math" w:hAnsi="Cambria Math" w:cs="Times New Roman"/>
                        <w:i/>
                        <w:iCs/>
                        <w:sz w:val="16"/>
                        <w:szCs w:val="16"/>
                        <w:lang w:val="sv-SE"/>
                      </w:rPr>
                    </m:ctrlPr>
                  </m:sSubPr>
                  <m:e>
                    <m:r>
                      <w:rPr>
                        <w:rFonts w:ascii="Cambria Math" w:hAnsi="Cambria Math" w:cs="Times New Roman"/>
                        <w:sz w:val="16"/>
                        <w:szCs w:val="16"/>
                        <w:lang w:val="sv-SE"/>
                      </w:rPr>
                      <m:t>T</m:t>
                    </m:r>
                  </m:e>
                  <m:sub>
                    <m:r>
                      <w:rPr>
                        <w:rFonts w:ascii="Cambria Math" w:hAnsi="Cambria Math" w:cs="Times New Roman"/>
                        <w:sz w:val="16"/>
                        <w:szCs w:val="16"/>
                        <w:lang w:val="sv-SE"/>
                      </w:rPr>
                      <m:t>ij</m:t>
                    </m:r>
                  </m:sub>
                </m:sSub>
                <m:r>
                  <w:rPr>
                    <w:rFonts w:ascii="Cambria Math" w:hAnsi="Cambria Math" w:cs="Times New Roman"/>
                    <w:sz w:val="16"/>
                    <w:szCs w:val="16"/>
                  </w:rPr>
                  <m:t>*</m:t>
                </m:r>
                <m:sSub>
                  <m:sSubPr>
                    <m:ctrlPr>
                      <w:rPr>
                        <w:rFonts w:ascii="Cambria Math" w:hAnsi="Cambria Math" w:cs="Times New Roman"/>
                        <w:i/>
                        <w:iCs/>
                        <w:sz w:val="16"/>
                        <w:szCs w:val="16"/>
                        <w:lang w:val="sv-SE"/>
                      </w:rPr>
                    </m:ctrlPr>
                  </m:sSubPr>
                  <m:e>
                    <m:acc>
                      <m:accPr>
                        <m:ctrlPr>
                          <w:rPr>
                            <w:rFonts w:ascii="Cambria Math" w:hAnsi="Cambria Math" w:cs="Times New Roman"/>
                            <w:i/>
                            <w:iCs/>
                            <w:sz w:val="16"/>
                            <w:szCs w:val="16"/>
                            <w:lang w:val="sv-SE"/>
                          </w:rPr>
                        </m:ctrlPr>
                      </m:accPr>
                      <m:e>
                        <m:r>
                          <w:rPr>
                            <w:rFonts w:ascii="Cambria Math" w:hAnsi="Cambria Math" w:cs="Times New Roman"/>
                            <w:sz w:val="16"/>
                            <w:szCs w:val="16"/>
                            <w:lang w:val="sv-SE"/>
                          </w:rPr>
                          <m:t>SR</m:t>
                        </m:r>
                      </m:e>
                    </m:acc>
                  </m:e>
                  <m:sub>
                    <m:r>
                      <w:rPr>
                        <w:rFonts w:ascii="Cambria Math" w:hAnsi="Cambria Math" w:cs="Times New Roman"/>
                        <w:sz w:val="16"/>
                        <w:szCs w:val="16"/>
                        <w:lang w:val="sv-SE"/>
                      </w:rPr>
                      <m:t>ij</m:t>
                    </m:r>
                  </m:sub>
                </m:sSub>
                <m:r>
                  <w:rPr>
                    <w:rFonts w:ascii="Cambria Math" w:hAnsi="Cambria Math" w:cs="Times New Roman"/>
                    <w:sz w:val="16"/>
                    <w:szCs w:val="16"/>
                  </w:rPr>
                  <m:t xml:space="preserve">* </m:t>
                </m:r>
                <m:sSub>
                  <m:sSubPr>
                    <m:ctrlPr>
                      <w:rPr>
                        <w:rFonts w:ascii="Cambria Math" w:hAnsi="Cambria Math" w:cs="Times New Roman"/>
                        <w:i/>
                        <w:iCs/>
                        <w:sz w:val="16"/>
                        <w:szCs w:val="16"/>
                        <w:lang w:val="sv-SE"/>
                      </w:rPr>
                    </m:ctrlPr>
                  </m:sSubPr>
                  <m:e>
                    <m:r>
                      <w:rPr>
                        <w:rFonts w:ascii="Cambria Math" w:hAnsi="Cambria Math" w:cs="Times New Roman"/>
                        <w:sz w:val="16"/>
                        <w:szCs w:val="16"/>
                        <w:lang w:val="sv-SE"/>
                      </w:rPr>
                      <m:t>W</m:t>
                    </m:r>
                  </m:e>
                  <m:sub>
                    <m:r>
                      <w:rPr>
                        <w:rFonts w:ascii="Cambria Math" w:hAnsi="Cambria Math" w:cs="Times New Roman"/>
                        <w:sz w:val="16"/>
                        <w:szCs w:val="16"/>
                        <w:lang w:val="sv-SE"/>
                      </w:rPr>
                      <m:t>ijk</m:t>
                    </m:r>
                  </m:sub>
                </m:sSub>
              </m:oMath>
            </m:oMathPara>
          </w:p>
        </w:tc>
        <w:tc>
          <w:tcPr>
            <w:tcW w:w="900" w:type="dxa"/>
            <w:tcBorders>
              <w:top w:val="single" w:sz="4" w:space="0" w:color="auto"/>
              <w:bottom w:val="single" w:sz="4" w:space="0" w:color="auto"/>
            </w:tcBorders>
          </w:tcPr>
          <w:p w14:paraId="0FA20168" w14:textId="77777777" w:rsidR="003C2B15" w:rsidRPr="001F38F7" w:rsidRDefault="003C2B15" w:rsidP="00080BCF">
            <w:pPr>
              <w:spacing w:line="360" w:lineRule="auto"/>
              <w:rPr>
                <w:rFonts w:eastAsia="Times New Roman" w:cs="Times New Roman"/>
                <w:i/>
                <w:color w:val="000000"/>
                <w:sz w:val="16"/>
                <w:szCs w:val="16"/>
              </w:rPr>
            </w:pPr>
            <w:r w:rsidRPr="001F38F7">
              <w:rPr>
                <w:rFonts w:eastAsia="Times New Roman" w:cs="Times New Roman"/>
                <w:i/>
                <w:color w:val="000000"/>
                <w:sz w:val="16"/>
                <w:szCs w:val="16"/>
              </w:rPr>
              <w:t>Social Hotspot Index</w:t>
            </w:r>
          </w:p>
          <w:p w14:paraId="551CA069" w14:textId="77777777" w:rsidR="003C2B15" w:rsidRPr="001F38F7" w:rsidRDefault="00C57645" w:rsidP="00080BCF">
            <w:pPr>
              <w:spacing w:line="360" w:lineRule="auto"/>
              <w:rPr>
                <w:rFonts w:eastAsia="Times New Roman" w:cs="Times New Roman"/>
                <w:i/>
                <w:color w:val="000000"/>
                <w:sz w:val="16"/>
                <w:szCs w:val="16"/>
              </w:rPr>
            </w:pPr>
            <m:oMathPara>
              <m:oMath>
                <m:sSub>
                  <m:sSubPr>
                    <m:ctrlPr>
                      <w:rPr>
                        <w:rFonts w:ascii="Cambria Math" w:hAnsi="Cambria Math" w:cs="Times New Roman"/>
                        <w:i/>
                        <w:iCs/>
                        <w:sz w:val="16"/>
                        <w:szCs w:val="16"/>
                        <w:lang w:val="sv-SE"/>
                      </w:rPr>
                    </m:ctrlPr>
                  </m:sSubPr>
                  <m:e>
                    <m:r>
                      <w:rPr>
                        <w:rFonts w:ascii="Cambria Math" w:hAnsi="Cambria Math" w:cs="Times New Roman"/>
                        <w:sz w:val="16"/>
                        <w:szCs w:val="16"/>
                        <w:lang w:val="sv-SE"/>
                      </w:rPr>
                      <m:t>SHI</m:t>
                    </m:r>
                  </m:e>
                  <m:sub>
                    <m:r>
                      <w:rPr>
                        <w:rFonts w:ascii="Cambria Math" w:hAnsi="Cambria Math" w:cs="Times New Roman"/>
                        <w:sz w:val="16"/>
                        <w:szCs w:val="16"/>
                        <w:lang w:val="sv-SE"/>
                      </w:rPr>
                      <m:t>ij</m:t>
                    </m:r>
                  </m:sub>
                </m:sSub>
                <m:r>
                  <w:rPr>
                    <w:rFonts w:ascii="Cambria Math" w:hAnsi="Cambria Math" w:cs="Times New Roman"/>
                    <w:sz w:val="16"/>
                    <w:szCs w:val="16"/>
                    <w:lang w:val="sv-SE"/>
                  </w:rPr>
                  <m:t>=</m:t>
                </m:r>
              </m:oMath>
            </m:oMathPara>
          </w:p>
          <w:p w14:paraId="4642CDBC" w14:textId="77777777" w:rsidR="003C2B15" w:rsidRPr="001F38F7" w:rsidRDefault="00C57645" w:rsidP="00080BCF">
            <w:pPr>
              <w:spacing w:line="360" w:lineRule="auto"/>
              <w:rPr>
                <w:rFonts w:eastAsia="Times New Roman" w:cs="Times New Roman"/>
                <w:i/>
                <w:color w:val="000000"/>
                <w:sz w:val="16"/>
                <w:szCs w:val="16"/>
              </w:rPr>
            </w:pPr>
            <m:oMathPara>
              <m:oMath>
                <m:f>
                  <m:fPr>
                    <m:ctrlPr>
                      <w:rPr>
                        <w:rFonts w:ascii="Cambria Math" w:hAnsi="Cambria Math" w:cs="Times New Roman"/>
                        <w:i/>
                        <w:sz w:val="16"/>
                        <w:szCs w:val="16"/>
                      </w:rPr>
                    </m:ctrlPr>
                  </m:fPr>
                  <m:num>
                    <m:nary>
                      <m:naryPr>
                        <m:chr m:val="∑"/>
                        <m:limLoc m:val="undOvr"/>
                        <m:ctrlPr>
                          <w:rPr>
                            <w:rFonts w:ascii="Cambria Math" w:hAnsi="Cambria Math" w:cs="Times New Roman"/>
                            <w:i/>
                            <w:sz w:val="16"/>
                            <w:szCs w:val="16"/>
                          </w:rPr>
                        </m:ctrlPr>
                      </m:naryPr>
                      <m:sub>
                        <m:r>
                          <w:rPr>
                            <w:rFonts w:ascii="Cambria Math" w:hAnsi="Cambria Math" w:cs="Times New Roman"/>
                            <w:sz w:val="16"/>
                            <w:szCs w:val="16"/>
                          </w:rPr>
                          <m:t>k=1</m:t>
                        </m:r>
                      </m:sub>
                      <m:sup>
                        <m:r>
                          <w:rPr>
                            <w:rFonts w:ascii="Cambria Math" w:hAnsi="Cambria Math" w:cs="Times New Roman"/>
                            <w:sz w:val="16"/>
                            <w:szCs w:val="16"/>
                          </w:rPr>
                          <m:t>K</m:t>
                        </m:r>
                      </m:sup>
                      <m:e>
                        <m:sSub>
                          <m:sSubPr>
                            <m:ctrlPr>
                              <w:rPr>
                                <w:rFonts w:ascii="Cambria Math" w:hAnsi="Cambria Math" w:cs="Times New Roman"/>
                                <w:i/>
                                <w:sz w:val="16"/>
                                <w:szCs w:val="16"/>
                              </w:rPr>
                            </m:ctrlPr>
                          </m:sSubPr>
                          <m:e>
                            <m:r>
                              <w:rPr>
                                <w:rFonts w:ascii="Cambria Math" w:hAnsi="Cambria Math" w:cs="Times New Roman"/>
                                <w:sz w:val="16"/>
                                <w:szCs w:val="16"/>
                              </w:rPr>
                              <m:t>SR</m:t>
                            </m:r>
                          </m:e>
                          <m:sub>
                            <m:r>
                              <w:rPr>
                                <w:rFonts w:ascii="Cambria Math" w:hAnsi="Cambria Math" w:cs="Times New Roman"/>
                                <w:sz w:val="16"/>
                                <w:szCs w:val="16"/>
                              </w:rPr>
                              <m:t>ijk</m:t>
                            </m:r>
                          </m:sub>
                        </m:sSub>
                      </m:e>
                    </m:nary>
                  </m:num>
                  <m:den>
                    <m:nary>
                      <m:naryPr>
                        <m:chr m:val="∑"/>
                        <m:limLoc m:val="undOvr"/>
                        <m:ctrlPr>
                          <w:rPr>
                            <w:rFonts w:ascii="Cambria Math" w:hAnsi="Cambria Math" w:cs="Times New Roman"/>
                            <w:i/>
                            <w:sz w:val="16"/>
                            <w:szCs w:val="16"/>
                          </w:rPr>
                        </m:ctrlPr>
                      </m:naryPr>
                      <m:sub>
                        <m:r>
                          <w:rPr>
                            <w:rFonts w:ascii="Cambria Math" w:hAnsi="Cambria Math" w:cs="Times New Roman"/>
                            <w:sz w:val="16"/>
                            <w:szCs w:val="16"/>
                          </w:rPr>
                          <m:t>k=1</m:t>
                        </m:r>
                      </m:sub>
                      <m:sup>
                        <m:r>
                          <w:rPr>
                            <w:rFonts w:ascii="Cambria Math" w:hAnsi="Cambria Math" w:cs="Times New Roman"/>
                            <w:sz w:val="16"/>
                            <w:szCs w:val="16"/>
                          </w:rPr>
                          <m:t>K</m:t>
                        </m:r>
                      </m:sup>
                      <m:e>
                        <m:sSub>
                          <m:sSubPr>
                            <m:ctrlPr>
                              <w:rPr>
                                <w:rFonts w:ascii="Cambria Math" w:hAnsi="Cambria Math" w:cs="Times New Roman"/>
                                <w:i/>
                                <w:iCs/>
                                <w:sz w:val="16"/>
                                <w:szCs w:val="16"/>
                                <w:lang w:val="sv-SE"/>
                              </w:rPr>
                            </m:ctrlPr>
                          </m:sSubPr>
                          <m:e>
                            <m:acc>
                              <m:accPr>
                                <m:ctrlPr>
                                  <w:rPr>
                                    <w:rFonts w:ascii="Cambria Math" w:hAnsi="Cambria Math" w:cs="Times New Roman"/>
                                    <w:i/>
                                    <w:iCs/>
                                    <w:sz w:val="16"/>
                                    <w:szCs w:val="16"/>
                                    <w:lang w:val="sv-SE"/>
                                  </w:rPr>
                                </m:ctrlPr>
                              </m:accPr>
                              <m:e>
                                <m:r>
                                  <w:rPr>
                                    <w:rFonts w:ascii="Cambria Math" w:hAnsi="Cambria Math" w:cs="Times New Roman"/>
                                    <w:sz w:val="16"/>
                                    <w:szCs w:val="16"/>
                                    <w:lang w:val="sv-SE"/>
                                  </w:rPr>
                                  <m:t>SR</m:t>
                                </m:r>
                              </m:e>
                            </m:acc>
                          </m:e>
                          <m:sub>
                            <m:r>
                              <w:rPr>
                                <w:rFonts w:ascii="Cambria Math" w:hAnsi="Cambria Math" w:cs="Times New Roman"/>
                                <w:sz w:val="16"/>
                                <w:szCs w:val="16"/>
                                <w:lang w:val="sv-SE"/>
                              </w:rPr>
                              <m:t>ijk</m:t>
                            </m:r>
                          </m:sub>
                        </m:sSub>
                      </m:e>
                    </m:nary>
                  </m:den>
                </m:f>
              </m:oMath>
            </m:oMathPara>
          </w:p>
        </w:tc>
      </w:tr>
      <w:tr w:rsidR="003C2B15" w:rsidRPr="001F38F7" w14:paraId="17898ABE" w14:textId="77777777" w:rsidTr="00080BCF">
        <w:tc>
          <w:tcPr>
            <w:tcW w:w="993" w:type="dxa"/>
            <w:tcBorders>
              <w:top w:val="single" w:sz="4" w:space="0" w:color="auto"/>
            </w:tcBorders>
            <w:vAlign w:val="bottom"/>
          </w:tcPr>
          <w:p w14:paraId="00C59B14" w14:textId="77777777" w:rsidR="003C2B15" w:rsidRPr="001F38F7" w:rsidRDefault="003C2B15" w:rsidP="00080BCF">
            <w:pPr>
              <w:spacing w:line="360" w:lineRule="auto"/>
              <w:rPr>
                <w:rFonts w:eastAsia="Times New Roman" w:cs="Times New Roman"/>
                <w:i/>
                <w:color w:val="000000"/>
                <w:sz w:val="16"/>
                <w:szCs w:val="16"/>
              </w:rPr>
            </w:pPr>
            <w:r w:rsidRPr="001F38F7">
              <w:rPr>
                <w:rFonts w:eastAsia="Times New Roman" w:cs="Times New Roman"/>
                <w:i/>
                <w:color w:val="000000"/>
                <w:sz w:val="16"/>
                <w:szCs w:val="16"/>
              </w:rPr>
              <w:t xml:space="preserve">Farm </w:t>
            </w:r>
          </w:p>
        </w:tc>
        <w:tc>
          <w:tcPr>
            <w:tcW w:w="352" w:type="dxa"/>
            <w:tcBorders>
              <w:top w:val="single" w:sz="4" w:space="0" w:color="auto"/>
            </w:tcBorders>
            <w:vAlign w:val="center"/>
          </w:tcPr>
          <w:p w14:paraId="37DAF9CD" w14:textId="77777777" w:rsidR="003C2B15" w:rsidRPr="001F38F7" w:rsidRDefault="003C2B15" w:rsidP="00080BCF">
            <w:pPr>
              <w:spacing w:line="360" w:lineRule="auto"/>
              <w:jc w:val="center"/>
              <w:rPr>
                <w:rFonts w:eastAsia="Times New Roman" w:cs="Times New Roman"/>
                <w:color w:val="000000"/>
                <w:sz w:val="16"/>
                <w:szCs w:val="16"/>
              </w:rPr>
            </w:pPr>
          </w:p>
          <w:p w14:paraId="66ADF567" w14:textId="77777777" w:rsidR="003C2B15" w:rsidRPr="001F38F7" w:rsidRDefault="003C2B15" w:rsidP="00080BCF">
            <w:pPr>
              <w:spacing w:line="360" w:lineRule="auto"/>
              <w:jc w:val="center"/>
              <w:rPr>
                <w:rFonts w:eastAsia="Times New Roman" w:cs="Times New Roman"/>
                <w:color w:val="000000"/>
                <w:sz w:val="16"/>
                <w:szCs w:val="16"/>
              </w:rPr>
            </w:pPr>
          </w:p>
          <w:p w14:paraId="3AAC641C"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1</w:t>
            </w:r>
          </w:p>
        </w:tc>
        <w:tc>
          <w:tcPr>
            <w:tcW w:w="1440" w:type="dxa"/>
            <w:tcBorders>
              <w:top w:val="single" w:sz="4" w:space="0" w:color="auto"/>
            </w:tcBorders>
            <w:vAlign w:val="bottom"/>
          </w:tcPr>
          <w:p w14:paraId="02894B09" w14:textId="77777777" w:rsidR="003C2B15" w:rsidRPr="001F38F7" w:rsidRDefault="003C2B15" w:rsidP="00080BCF">
            <w:pPr>
              <w:spacing w:line="360" w:lineRule="auto"/>
              <w:rPr>
                <w:rFonts w:eastAsia="Times New Roman" w:cs="Times New Roman"/>
                <w:color w:val="000000"/>
                <w:sz w:val="16"/>
                <w:szCs w:val="16"/>
              </w:rPr>
            </w:pPr>
            <w:r w:rsidRPr="001F38F7">
              <w:rPr>
                <w:rFonts w:eastAsia="Times New Roman" w:cs="Times New Roman"/>
                <w:color w:val="000000"/>
                <w:sz w:val="16"/>
                <w:szCs w:val="16"/>
              </w:rPr>
              <w:t>Animal friendly housing</w:t>
            </w:r>
          </w:p>
        </w:tc>
        <w:tc>
          <w:tcPr>
            <w:tcW w:w="900" w:type="dxa"/>
            <w:tcBorders>
              <w:top w:val="single" w:sz="4" w:space="0" w:color="auto"/>
            </w:tcBorders>
          </w:tcPr>
          <w:p w14:paraId="681048F9" w14:textId="77777777" w:rsidR="003C2B15" w:rsidRPr="001F38F7" w:rsidRDefault="003C2B15" w:rsidP="00080BCF">
            <w:pPr>
              <w:spacing w:line="360" w:lineRule="auto"/>
              <w:jc w:val="center"/>
              <w:rPr>
                <w:rFonts w:eastAsia="Times New Roman" w:cs="Times New Roman"/>
                <w:color w:val="000000"/>
                <w:sz w:val="16"/>
                <w:szCs w:val="16"/>
              </w:rPr>
            </w:pPr>
          </w:p>
          <w:p w14:paraId="53CC54D8" w14:textId="77777777" w:rsidR="003C2B15" w:rsidRPr="001F38F7" w:rsidRDefault="003C2B15" w:rsidP="00080BCF">
            <w:pPr>
              <w:spacing w:line="360" w:lineRule="auto"/>
              <w:jc w:val="center"/>
              <w:rPr>
                <w:rFonts w:eastAsia="Times New Roman" w:cs="Times New Roman"/>
                <w:color w:val="000000"/>
                <w:sz w:val="16"/>
                <w:szCs w:val="16"/>
              </w:rPr>
            </w:pPr>
          </w:p>
          <w:p w14:paraId="60DFD1E3"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1</w:t>
            </w:r>
          </w:p>
        </w:tc>
        <w:tc>
          <w:tcPr>
            <w:tcW w:w="1350" w:type="dxa"/>
            <w:tcBorders>
              <w:top w:val="single" w:sz="4" w:space="0" w:color="auto"/>
            </w:tcBorders>
            <w:vAlign w:val="bottom"/>
          </w:tcPr>
          <w:p w14:paraId="0583CF21" w14:textId="77777777" w:rsidR="003C2B15" w:rsidRPr="001F38F7" w:rsidRDefault="003C2B15" w:rsidP="00080BCF">
            <w:pPr>
              <w:spacing w:line="360" w:lineRule="auto"/>
              <w:rPr>
                <w:rFonts w:eastAsia="Times New Roman" w:cs="Times New Roman"/>
                <w:color w:val="000000"/>
                <w:sz w:val="16"/>
                <w:szCs w:val="16"/>
              </w:rPr>
            </w:pPr>
            <w:r w:rsidRPr="001F38F7">
              <w:rPr>
                <w:rFonts w:eastAsia="Times New Roman" w:cs="Times New Roman"/>
                <w:color w:val="000000"/>
                <w:sz w:val="16"/>
                <w:szCs w:val="16"/>
              </w:rPr>
              <w:t xml:space="preserve"> 5 000</w:t>
            </w:r>
          </w:p>
        </w:tc>
        <w:tc>
          <w:tcPr>
            <w:tcW w:w="630" w:type="dxa"/>
            <w:tcBorders>
              <w:top w:val="single" w:sz="4" w:space="0" w:color="auto"/>
            </w:tcBorders>
            <w:vAlign w:val="bottom"/>
          </w:tcPr>
          <w:p w14:paraId="2CADDA6A" w14:textId="77777777" w:rsidR="003C2B15" w:rsidRPr="001F38F7" w:rsidRDefault="003C2B15" w:rsidP="00080BCF">
            <w:pPr>
              <w:spacing w:line="360" w:lineRule="auto"/>
              <w:rPr>
                <w:rFonts w:eastAsia="Times New Roman" w:cs="Times New Roman"/>
                <w:color w:val="000000"/>
                <w:sz w:val="16"/>
                <w:szCs w:val="16"/>
              </w:rPr>
            </w:pPr>
            <w:r w:rsidRPr="001F38F7">
              <w:rPr>
                <w:rFonts w:eastAsia="Times New Roman" w:cs="Times New Roman"/>
                <w:color w:val="000000"/>
                <w:sz w:val="16"/>
                <w:szCs w:val="16"/>
              </w:rPr>
              <w:t xml:space="preserve">  0</w:t>
            </w:r>
          </w:p>
        </w:tc>
        <w:tc>
          <w:tcPr>
            <w:tcW w:w="810" w:type="dxa"/>
            <w:tcBorders>
              <w:top w:val="single" w:sz="4" w:space="0" w:color="auto"/>
            </w:tcBorders>
            <w:vAlign w:val="bottom"/>
          </w:tcPr>
          <w:p w14:paraId="24A0DB8B" w14:textId="77777777" w:rsidR="003C2B15" w:rsidRPr="001F38F7" w:rsidRDefault="003C2B15" w:rsidP="00080BCF">
            <w:pPr>
              <w:spacing w:line="360" w:lineRule="auto"/>
              <w:rPr>
                <w:rFonts w:eastAsia="Times New Roman" w:cs="Times New Roman"/>
                <w:color w:val="000000"/>
                <w:sz w:val="16"/>
                <w:szCs w:val="16"/>
              </w:rPr>
            </w:pPr>
            <w:r w:rsidRPr="001F38F7">
              <w:rPr>
                <w:rFonts w:eastAsia="Times New Roman" w:cs="Times New Roman"/>
                <w:color w:val="000000"/>
                <w:sz w:val="16"/>
                <w:szCs w:val="16"/>
              </w:rPr>
              <w:t xml:space="preserve">    0.025</w:t>
            </w:r>
          </w:p>
        </w:tc>
        <w:tc>
          <w:tcPr>
            <w:tcW w:w="810" w:type="dxa"/>
            <w:tcBorders>
              <w:top w:val="single" w:sz="4" w:space="0" w:color="auto"/>
            </w:tcBorders>
            <w:shd w:val="clear" w:color="auto" w:fill="auto"/>
            <w:vAlign w:val="bottom"/>
          </w:tcPr>
          <w:p w14:paraId="4A131E77" w14:textId="77777777" w:rsidR="003C2B15" w:rsidRPr="001F38F7" w:rsidRDefault="003C2B15" w:rsidP="00080BCF">
            <w:pPr>
              <w:spacing w:line="360" w:lineRule="auto"/>
              <w:rPr>
                <w:rFonts w:eastAsia="Times New Roman" w:cs="Times New Roman"/>
                <w:color w:val="000000"/>
                <w:sz w:val="16"/>
                <w:szCs w:val="16"/>
              </w:rPr>
            </w:pPr>
            <w:r w:rsidRPr="001F38F7">
              <w:rPr>
                <w:rFonts w:cs="Times New Roman"/>
                <w:color w:val="000000"/>
                <w:sz w:val="16"/>
                <w:szCs w:val="16"/>
              </w:rPr>
              <w:t xml:space="preserve">     0</w:t>
            </w:r>
          </w:p>
        </w:tc>
        <w:tc>
          <w:tcPr>
            <w:tcW w:w="1260" w:type="dxa"/>
            <w:tcBorders>
              <w:top w:val="single" w:sz="4" w:space="0" w:color="auto"/>
            </w:tcBorders>
            <w:shd w:val="clear" w:color="auto" w:fill="auto"/>
            <w:vAlign w:val="bottom"/>
          </w:tcPr>
          <w:p w14:paraId="5A849332"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cs="Times New Roman"/>
                <w:color w:val="000000"/>
                <w:sz w:val="16"/>
                <w:szCs w:val="16"/>
              </w:rPr>
              <w:t>120</w:t>
            </w:r>
          </w:p>
        </w:tc>
        <w:tc>
          <w:tcPr>
            <w:tcW w:w="900" w:type="dxa"/>
            <w:tcBorders>
              <w:top w:val="single" w:sz="4" w:space="0" w:color="auto"/>
            </w:tcBorders>
            <w:vAlign w:val="bottom"/>
          </w:tcPr>
          <w:p w14:paraId="2B0FC872" w14:textId="77777777" w:rsidR="003C2B15" w:rsidRPr="001F38F7" w:rsidRDefault="003C2B15" w:rsidP="00080BCF">
            <w:pPr>
              <w:spacing w:line="360" w:lineRule="auto"/>
              <w:jc w:val="center"/>
              <w:rPr>
                <w:rFonts w:eastAsia="Times New Roman" w:cs="Times New Roman"/>
                <w:color w:val="000000"/>
                <w:sz w:val="16"/>
                <w:szCs w:val="16"/>
              </w:rPr>
            </w:pPr>
          </w:p>
        </w:tc>
      </w:tr>
      <w:tr w:rsidR="003C2B15" w:rsidRPr="001F38F7" w14:paraId="75EC5E37" w14:textId="77777777" w:rsidTr="00080BCF">
        <w:tc>
          <w:tcPr>
            <w:tcW w:w="993" w:type="dxa"/>
            <w:vAlign w:val="bottom"/>
          </w:tcPr>
          <w:p w14:paraId="129C5FE3" w14:textId="77777777" w:rsidR="003C2B15" w:rsidRPr="001F38F7" w:rsidRDefault="003C2B15" w:rsidP="00080BCF">
            <w:pPr>
              <w:spacing w:line="360" w:lineRule="auto"/>
              <w:rPr>
                <w:rFonts w:eastAsia="Times New Roman" w:cs="Times New Roman"/>
                <w:i/>
                <w:color w:val="000000"/>
                <w:sz w:val="16"/>
                <w:szCs w:val="16"/>
              </w:rPr>
            </w:pPr>
          </w:p>
        </w:tc>
        <w:tc>
          <w:tcPr>
            <w:tcW w:w="352" w:type="dxa"/>
            <w:vAlign w:val="center"/>
          </w:tcPr>
          <w:p w14:paraId="1417382C" w14:textId="77777777" w:rsidR="003C2B15" w:rsidRPr="001F38F7" w:rsidRDefault="003C2B15" w:rsidP="00080BCF">
            <w:pPr>
              <w:spacing w:line="360" w:lineRule="auto"/>
              <w:jc w:val="center"/>
              <w:rPr>
                <w:rFonts w:eastAsia="Times New Roman" w:cs="Times New Roman"/>
                <w:color w:val="000000"/>
                <w:sz w:val="16"/>
                <w:szCs w:val="16"/>
              </w:rPr>
            </w:pPr>
          </w:p>
        </w:tc>
        <w:tc>
          <w:tcPr>
            <w:tcW w:w="1440" w:type="dxa"/>
            <w:vAlign w:val="bottom"/>
          </w:tcPr>
          <w:p w14:paraId="59D2A602" w14:textId="77777777" w:rsidR="003C2B15" w:rsidRPr="001F38F7" w:rsidRDefault="003C2B15" w:rsidP="00080BCF">
            <w:pPr>
              <w:spacing w:line="360" w:lineRule="auto"/>
              <w:rPr>
                <w:rFonts w:eastAsia="Times New Roman" w:cs="Times New Roman"/>
                <w:color w:val="000000"/>
                <w:sz w:val="16"/>
                <w:szCs w:val="16"/>
              </w:rPr>
            </w:pPr>
          </w:p>
        </w:tc>
        <w:tc>
          <w:tcPr>
            <w:tcW w:w="900" w:type="dxa"/>
          </w:tcPr>
          <w:p w14:paraId="01377325"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2</w:t>
            </w:r>
          </w:p>
        </w:tc>
        <w:tc>
          <w:tcPr>
            <w:tcW w:w="1350" w:type="dxa"/>
            <w:vAlign w:val="bottom"/>
          </w:tcPr>
          <w:p w14:paraId="474912CE" w14:textId="77777777" w:rsidR="003C2B15" w:rsidRPr="001F38F7" w:rsidRDefault="003C2B15" w:rsidP="00080BCF">
            <w:pPr>
              <w:spacing w:line="360" w:lineRule="auto"/>
              <w:jc w:val="center"/>
              <w:rPr>
                <w:rFonts w:eastAsia="Times New Roman" w:cs="Times New Roman"/>
                <w:color w:val="000000"/>
                <w:sz w:val="16"/>
                <w:szCs w:val="16"/>
              </w:rPr>
            </w:pPr>
          </w:p>
        </w:tc>
        <w:tc>
          <w:tcPr>
            <w:tcW w:w="630" w:type="dxa"/>
            <w:vAlign w:val="bottom"/>
          </w:tcPr>
          <w:p w14:paraId="596343CC" w14:textId="77777777" w:rsidR="003C2B15" w:rsidRPr="001F38F7" w:rsidRDefault="003C2B15" w:rsidP="00080BCF">
            <w:pPr>
              <w:spacing w:line="360" w:lineRule="auto"/>
              <w:rPr>
                <w:rFonts w:eastAsia="Times New Roman" w:cs="Times New Roman"/>
                <w:color w:val="000000"/>
                <w:sz w:val="16"/>
                <w:szCs w:val="16"/>
              </w:rPr>
            </w:pPr>
            <w:r w:rsidRPr="001F38F7">
              <w:rPr>
                <w:rFonts w:eastAsia="Times New Roman" w:cs="Times New Roman"/>
                <w:color w:val="000000"/>
                <w:sz w:val="16"/>
                <w:szCs w:val="16"/>
              </w:rPr>
              <w:t xml:space="preserve">  0</w:t>
            </w:r>
          </w:p>
        </w:tc>
        <w:tc>
          <w:tcPr>
            <w:tcW w:w="810" w:type="dxa"/>
            <w:vAlign w:val="bottom"/>
          </w:tcPr>
          <w:p w14:paraId="502CE20B" w14:textId="77777777" w:rsidR="003C2B15" w:rsidRPr="001F38F7" w:rsidRDefault="003C2B15" w:rsidP="00080BCF">
            <w:pPr>
              <w:spacing w:line="360" w:lineRule="auto"/>
              <w:rPr>
                <w:rFonts w:eastAsia="Times New Roman" w:cs="Times New Roman"/>
                <w:color w:val="000000"/>
                <w:sz w:val="16"/>
                <w:szCs w:val="16"/>
              </w:rPr>
            </w:pPr>
            <w:r w:rsidRPr="001F38F7">
              <w:rPr>
                <w:rFonts w:eastAsia="Times New Roman" w:cs="Times New Roman"/>
                <w:color w:val="000000"/>
                <w:sz w:val="16"/>
                <w:szCs w:val="16"/>
              </w:rPr>
              <w:t xml:space="preserve">    0.025</w:t>
            </w:r>
          </w:p>
        </w:tc>
        <w:tc>
          <w:tcPr>
            <w:tcW w:w="810" w:type="dxa"/>
            <w:shd w:val="clear" w:color="auto" w:fill="auto"/>
            <w:vAlign w:val="bottom"/>
          </w:tcPr>
          <w:p w14:paraId="64E8A047" w14:textId="77777777" w:rsidR="003C2B15" w:rsidRPr="001F38F7" w:rsidRDefault="003C2B15" w:rsidP="00080BCF">
            <w:pPr>
              <w:spacing w:line="360" w:lineRule="auto"/>
              <w:rPr>
                <w:rFonts w:cs="Times New Roman"/>
                <w:color w:val="000000"/>
                <w:sz w:val="16"/>
                <w:szCs w:val="16"/>
              </w:rPr>
            </w:pPr>
            <w:r w:rsidRPr="001F38F7">
              <w:rPr>
                <w:rFonts w:cs="Times New Roman"/>
                <w:color w:val="000000"/>
                <w:sz w:val="16"/>
                <w:szCs w:val="16"/>
              </w:rPr>
              <w:t xml:space="preserve">     0</w:t>
            </w:r>
          </w:p>
        </w:tc>
        <w:tc>
          <w:tcPr>
            <w:tcW w:w="1260" w:type="dxa"/>
            <w:shd w:val="clear" w:color="auto" w:fill="auto"/>
            <w:vAlign w:val="bottom"/>
          </w:tcPr>
          <w:p w14:paraId="4B59AD4B" w14:textId="77777777" w:rsidR="003C2B15" w:rsidRPr="001F38F7" w:rsidRDefault="003C2B15" w:rsidP="00080BCF">
            <w:pPr>
              <w:spacing w:line="360" w:lineRule="auto"/>
              <w:rPr>
                <w:rFonts w:cs="Times New Roman"/>
                <w:color w:val="000000"/>
                <w:sz w:val="16"/>
                <w:szCs w:val="16"/>
              </w:rPr>
            </w:pPr>
            <w:r w:rsidRPr="001F38F7">
              <w:rPr>
                <w:rFonts w:cs="Times New Roman"/>
                <w:color w:val="000000"/>
                <w:sz w:val="16"/>
                <w:szCs w:val="16"/>
              </w:rPr>
              <w:t xml:space="preserve">          120</w:t>
            </w:r>
          </w:p>
        </w:tc>
        <w:tc>
          <w:tcPr>
            <w:tcW w:w="900" w:type="dxa"/>
            <w:vAlign w:val="bottom"/>
          </w:tcPr>
          <w:p w14:paraId="4A59E67E" w14:textId="77777777" w:rsidR="003C2B15" w:rsidRPr="001F38F7" w:rsidRDefault="003C2B15" w:rsidP="00080BCF">
            <w:pPr>
              <w:spacing w:line="360" w:lineRule="auto"/>
              <w:jc w:val="center"/>
              <w:rPr>
                <w:rFonts w:eastAsia="Times New Roman" w:cs="Times New Roman"/>
                <w:color w:val="000000"/>
                <w:sz w:val="16"/>
                <w:szCs w:val="16"/>
              </w:rPr>
            </w:pPr>
          </w:p>
        </w:tc>
      </w:tr>
      <w:tr w:rsidR="003C2B15" w:rsidRPr="001F38F7" w14:paraId="728734C3" w14:textId="77777777" w:rsidTr="00080BCF">
        <w:tc>
          <w:tcPr>
            <w:tcW w:w="993" w:type="dxa"/>
            <w:vAlign w:val="bottom"/>
          </w:tcPr>
          <w:p w14:paraId="07E75A25" w14:textId="77777777" w:rsidR="003C2B15" w:rsidRPr="001F38F7" w:rsidRDefault="003C2B15" w:rsidP="00080BCF">
            <w:pPr>
              <w:spacing w:line="360" w:lineRule="auto"/>
              <w:rPr>
                <w:rFonts w:eastAsia="Times New Roman" w:cs="Times New Roman"/>
                <w:i/>
                <w:color w:val="000000"/>
                <w:sz w:val="16"/>
                <w:szCs w:val="16"/>
              </w:rPr>
            </w:pPr>
          </w:p>
        </w:tc>
        <w:tc>
          <w:tcPr>
            <w:tcW w:w="352" w:type="dxa"/>
            <w:vAlign w:val="center"/>
          </w:tcPr>
          <w:p w14:paraId="517A0226" w14:textId="77777777" w:rsidR="003C2B15" w:rsidRPr="001F38F7" w:rsidRDefault="003C2B15" w:rsidP="00080BCF">
            <w:pPr>
              <w:spacing w:line="360" w:lineRule="auto"/>
              <w:jc w:val="center"/>
              <w:rPr>
                <w:rFonts w:eastAsia="Times New Roman" w:cs="Times New Roman"/>
                <w:color w:val="000000"/>
                <w:sz w:val="16"/>
                <w:szCs w:val="16"/>
              </w:rPr>
            </w:pPr>
          </w:p>
        </w:tc>
        <w:tc>
          <w:tcPr>
            <w:tcW w:w="1440" w:type="dxa"/>
            <w:vAlign w:val="bottom"/>
          </w:tcPr>
          <w:p w14:paraId="50B15B4C" w14:textId="77777777" w:rsidR="003C2B15" w:rsidRPr="001F38F7" w:rsidRDefault="003C2B15" w:rsidP="00080BCF">
            <w:pPr>
              <w:spacing w:line="360" w:lineRule="auto"/>
              <w:rPr>
                <w:rFonts w:eastAsia="Times New Roman" w:cs="Times New Roman"/>
                <w:color w:val="000000"/>
                <w:sz w:val="16"/>
                <w:szCs w:val="16"/>
              </w:rPr>
            </w:pPr>
          </w:p>
        </w:tc>
        <w:tc>
          <w:tcPr>
            <w:tcW w:w="900" w:type="dxa"/>
          </w:tcPr>
          <w:p w14:paraId="3F08573D"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3</w:t>
            </w:r>
          </w:p>
        </w:tc>
        <w:tc>
          <w:tcPr>
            <w:tcW w:w="1350" w:type="dxa"/>
            <w:vAlign w:val="bottom"/>
          </w:tcPr>
          <w:p w14:paraId="3E0796D4" w14:textId="77777777" w:rsidR="003C2B15" w:rsidRPr="001F38F7" w:rsidRDefault="003C2B15" w:rsidP="00080BCF">
            <w:pPr>
              <w:spacing w:line="360" w:lineRule="auto"/>
              <w:jc w:val="center"/>
              <w:rPr>
                <w:rFonts w:eastAsia="Times New Roman" w:cs="Times New Roman"/>
                <w:color w:val="000000"/>
                <w:sz w:val="16"/>
                <w:szCs w:val="16"/>
              </w:rPr>
            </w:pPr>
          </w:p>
        </w:tc>
        <w:tc>
          <w:tcPr>
            <w:tcW w:w="630" w:type="dxa"/>
            <w:vAlign w:val="bottom"/>
          </w:tcPr>
          <w:p w14:paraId="44320A6C"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0.58</w:t>
            </w:r>
          </w:p>
        </w:tc>
        <w:tc>
          <w:tcPr>
            <w:tcW w:w="810" w:type="dxa"/>
            <w:vAlign w:val="bottom"/>
          </w:tcPr>
          <w:p w14:paraId="4EC6AF0B" w14:textId="77777777" w:rsidR="003C2B15" w:rsidRPr="001F38F7" w:rsidRDefault="003C2B15" w:rsidP="00080BCF">
            <w:pPr>
              <w:spacing w:line="360" w:lineRule="auto"/>
              <w:rPr>
                <w:rFonts w:eastAsia="Times New Roman" w:cs="Times New Roman"/>
                <w:color w:val="000000"/>
                <w:sz w:val="16"/>
                <w:szCs w:val="16"/>
              </w:rPr>
            </w:pPr>
            <w:r w:rsidRPr="001F38F7">
              <w:rPr>
                <w:rFonts w:eastAsia="Times New Roman" w:cs="Times New Roman"/>
                <w:color w:val="000000"/>
                <w:sz w:val="16"/>
                <w:szCs w:val="16"/>
              </w:rPr>
              <w:t xml:space="preserve">    0.025</w:t>
            </w:r>
          </w:p>
        </w:tc>
        <w:tc>
          <w:tcPr>
            <w:tcW w:w="810" w:type="dxa"/>
            <w:shd w:val="clear" w:color="auto" w:fill="auto"/>
            <w:vAlign w:val="bottom"/>
          </w:tcPr>
          <w:p w14:paraId="373622B9" w14:textId="77777777" w:rsidR="003C2B15" w:rsidRPr="001F38F7" w:rsidRDefault="003C2B15" w:rsidP="00080BCF">
            <w:pPr>
              <w:spacing w:line="360" w:lineRule="auto"/>
              <w:rPr>
                <w:rFonts w:eastAsia="Times New Roman" w:cs="Times New Roman"/>
                <w:color w:val="000000"/>
                <w:sz w:val="16"/>
                <w:szCs w:val="16"/>
              </w:rPr>
            </w:pPr>
            <w:r w:rsidRPr="001F38F7">
              <w:rPr>
                <w:rFonts w:cs="Times New Roman"/>
                <w:color w:val="000000"/>
                <w:sz w:val="16"/>
                <w:szCs w:val="16"/>
              </w:rPr>
              <w:t xml:space="preserve">   72.0</w:t>
            </w:r>
          </w:p>
        </w:tc>
        <w:tc>
          <w:tcPr>
            <w:tcW w:w="1260" w:type="dxa"/>
            <w:shd w:val="clear" w:color="auto" w:fill="auto"/>
            <w:vAlign w:val="bottom"/>
          </w:tcPr>
          <w:p w14:paraId="32DED200"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cs="Times New Roman"/>
                <w:color w:val="000000"/>
                <w:sz w:val="16"/>
                <w:szCs w:val="16"/>
              </w:rPr>
              <w:t>120</w:t>
            </w:r>
          </w:p>
        </w:tc>
        <w:tc>
          <w:tcPr>
            <w:tcW w:w="900" w:type="dxa"/>
            <w:vAlign w:val="bottom"/>
          </w:tcPr>
          <w:p w14:paraId="292B05B8" w14:textId="77777777" w:rsidR="003C2B15" w:rsidRPr="001F38F7" w:rsidRDefault="003C2B15" w:rsidP="00080BCF">
            <w:pPr>
              <w:spacing w:line="360" w:lineRule="auto"/>
              <w:jc w:val="center"/>
              <w:rPr>
                <w:rFonts w:eastAsia="Times New Roman" w:cs="Times New Roman"/>
                <w:color w:val="000000"/>
                <w:sz w:val="16"/>
                <w:szCs w:val="16"/>
              </w:rPr>
            </w:pPr>
          </w:p>
        </w:tc>
      </w:tr>
      <w:tr w:rsidR="003C2B15" w:rsidRPr="001F38F7" w14:paraId="3FEBE1BC" w14:textId="77777777" w:rsidTr="00080BCF">
        <w:tc>
          <w:tcPr>
            <w:tcW w:w="993" w:type="dxa"/>
            <w:vAlign w:val="bottom"/>
          </w:tcPr>
          <w:p w14:paraId="480023A3" w14:textId="77777777" w:rsidR="003C2B15" w:rsidRPr="001F38F7" w:rsidRDefault="003C2B15" w:rsidP="00080BCF">
            <w:pPr>
              <w:spacing w:line="360" w:lineRule="auto"/>
              <w:rPr>
                <w:rFonts w:eastAsia="Times New Roman" w:cs="Times New Roman"/>
                <w:i/>
                <w:color w:val="000000"/>
                <w:sz w:val="16"/>
                <w:szCs w:val="16"/>
              </w:rPr>
            </w:pPr>
          </w:p>
        </w:tc>
        <w:tc>
          <w:tcPr>
            <w:tcW w:w="352" w:type="dxa"/>
            <w:vAlign w:val="center"/>
          </w:tcPr>
          <w:p w14:paraId="4863F55D" w14:textId="77777777" w:rsidR="003C2B15" w:rsidRPr="001F38F7" w:rsidRDefault="003C2B15" w:rsidP="00080BCF">
            <w:pPr>
              <w:spacing w:line="360" w:lineRule="auto"/>
              <w:jc w:val="center"/>
              <w:rPr>
                <w:rFonts w:eastAsia="Times New Roman" w:cs="Times New Roman"/>
                <w:color w:val="000000"/>
                <w:sz w:val="16"/>
                <w:szCs w:val="16"/>
              </w:rPr>
            </w:pPr>
          </w:p>
        </w:tc>
        <w:tc>
          <w:tcPr>
            <w:tcW w:w="1440" w:type="dxa"/>
            <w:vAlign w:val="bottom"/>
          </w:tcPr>
          <w:p w14:paraId="3DC8BFC3" w14:textId="77777777" w:rsidR="003C2B15" w:rsidRPr="001F38F7" w:rsidRDefault="003C2B15" w:rsidP="00080BCF">
            <w:pPr>
              <w:spacing w:line="360" w:lineRule="auto"/>
              <w:rPr>
                <w:rFonts w:eastAsia="Times New Roman" w:cs="Times New Roman"/>
                <w:color w:val="000000"/>
                <w:sz w:val="16"/>
                <w:szCs w:val="16"/>
              </w:rPr>
            </w:pPr>
          </w:p>
        </w:tc>
        <w:tc>
          <w:tcPr>
            <w:tcW w:w="900" w:type="dxa"/>
          </w:tcPr>
          <w:p w14:paraId="5971608C"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4</w:t>
            </w:r>
          </w:p>
        </w:tc>
        <w:tc>
          <w:tcPr>
            <w:tcW w:w="1350" w:type="dxa"/>
            <w:vAlign w:val="bottom"/>
          </w:tcPr>
          <w:p w14:paraId="6D91CA5A" w14:textId="77777777" w:rsidR="003C2B15" w:rsidRPr="001F38F7" w:rsidRDefault="003C2B15" w:rsidP="00080BCF">
            <w:pPr>
              <w:spacing w:line="360" w:lineRule="auto"/>
              <w:jc w:val="center"/>
              <w:rPr>
                <w:rFonts w:eastAsia="Times New Roman" w:cs="Times New Roman"/>
                <w:color w:val="000000"/>
                <w:sz w:val="16"/>
                <w:szCs w:val="16"/>
              </w:rPr>
            </w:pPr>
          </w:p>
        </w:tc>
        <w:tc>
          <w:tcPr>
            <w:tcW w:w="630" w:type="dxa"/>
            <w:vAlign w:val="bottom"/>
          </w:tcPr>
          <w:p w14:paraId="0D0CC354"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0.65</w:t>
            </w:r>
          </w:p>
        </w:tc>
        <w:tc>
          <w:tcPr>
            <w:tcW w:w="810" w:type="dxa"/>
            <w:vAlign w:val="bottom"/>
          </w:tcPr>
          <w:p w14:paraId="3DAE1EE5" w14:textId="77777777" w:rsidR="003C2B15" w:rsidRPr="001F38F7" w:rsidRDefault="003C2B15" w:rsidP="00080BCF">
            <w:pPr>
              <w:spacing w:line="360" w:lineRule="auto"/>
              <w:rPr>
                <w:rFonts w:eastAsia="Times New Roman" w:cs="Times New Roman"/>
                <w:color w:val="000000"/>
                <w:sz w:val="16"/>
                <w:szCs w:val="16"/>
              </w:rPr>
            </w:pPr>
            <w:r w:rsidRPr="001F38F7">
              <w:rPr>
                <w:rFonts w:eastAsia="Times New Roman" w:cs="Times New Roman"/>
                <w:color w:val="000000"/>
                <w:sz w:val="16"/>
                <w:szCs w:val="16"/>
              </w:rPr>
              <w:t xml:space="preserve">    0.025</w:t>
            </w:r>
          </w:p>
        </w:tc>
        <w:tc>
          <w:tcPr>
            <w:tcW w:w="810" w:type="dxa"/>
            <w:shd w:val="clear" w:color="auto" w:fill="auto"/>
            <w:vAlign w:val="bottom"/>
          </w:tcPr>
          <w:p w14:paraId="5BE40591" w14:textId="77777777" w:rsidR="003C2B15" w:rsidRPr="001F38F7" w:rsidRDefault="003C2B15" w:rsidP="00080BCF">
            <w:pPr>
              <w:spacing w:line="360" w:lineRule="auto"/>
              <w:rPr>
                <w:rFonts w:eastAsia="Times New Roman" w:cs="Times New Roman"/>
                <w:color w:val="000000"/>
                <w:sz w:val="16"/>
                <w:szCs w:val="16"/>
              </w:rPr>
            </w:pPr>
            <w:r w:rsidRPr="001F38F7">
              <w:rPr>
                <w:rFonts w:cs="Times New Roman"/>
                <w:color w:val="000000"/>
                <w:sz w:val="16"/>
                <w:szCs w:val="16"/>
              </w:rPr>
              <w:t xml:space="preserve">   81</w:t>
            </w:r>
          </w:p>
        </w:tc>
        <w:tc>
          <w:tcPr>
            <w:tcW w:w="1260" w:type="dxa"/>
            <w:shd w:val="clear" w:color="auto" w:fill="auto"/>
            <w:vAlign w:val="bottom"/>
          </w:tcPr>
          <w:p w14:paraId="55B6655D"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cs="Times New Roman"/>
                <w:color w:val="000000"/>
                <w:sz w:val="16"/>
                <w:szCs w:val="16"/>
              </w:rPr>
              <w:t>120</w:t>
            </w:r>
          </w:p>
        </w:tc>
        <w:tc>
          <w:tcPr>
            <w:tcW w:w="900" w:type="dxa"/>
            <w:vAlign w:val="bottom"/>
          </w:tcPr>
          <w:p w14:paraId="515B8AE2" w14:textId="77777777" w:rsidR="003C2B15" w:rsidRPr="001F38F7" w:rsidRDefault="003C2B15" w:rsidP="00080BCF">
            <w:pPr>
              <w:spacing w:line="360" w:lineRule="auto"/>
              <w:jc w:val="center"/>
              <w:rPr>
                <w:rFonts w:eastAsia="Times New Roman" w:cs="Times New Roman"/>
                <w:color w:val="000000"/>
                <w:sz w:val="16"/>
                <w:szCs w:val="16"/>
              </w:rPr>
            </w:pPr>
          </w:p>
        </w:tc>
      </w:tr>
      <w:tr w:rsidR="003C2B15" w:rsidRPr="001F38F7" w14:paraId="5057E66B" w14:textId="77777777" w:rsidTr="00080BCF">
        <w:tc>
          <w:tcPr>
            <w:tcW w:w="993" w:type="dxa"/>
            <w:vAlign w:val="bottom"/>
          </w:tcPr>
          <w:p w14:paraId="573FB6C6" w14:textId="77777777" w:rsidR="003C2B15" w:rsidRPr="001F38F7" w:rsidRDefault="003C2B15" w:rsidP="00080BCF">
            <w:pPr>
              <w:spacing w:line="360" w:lineRule="auto"/>
              <w:rPr>
                <w:rFonts w:eastAsia="Times New Roman" w:cs="Times New Roman"/>
                <w:i/>
                <w:color w:val="000000"/>
                <w:sz w:val="16"/>
                <w:szCs w:val="16"/>
              </w:rPr>
            </w:pPr>
          </w:p>
        </w:tc>
        <w:tc>
          <w:tcPr>
            <w:tcW w:w="352" w:type="dxa"/>
            <w:vAlign w:val="center"/>
          </w:tcPr>
          <w:p w14:paraId="42539CBA" w14:textId="77777777" w:rsidR="003C2B15" w:rsidRPr="001F38F7" w:rsidRDefault="003C2B15" w:rsidP="00080BCF">
            <w:pPr>
              <w:spacing w:line="360" w:lineRule="auto"/>
              <w:jc w:val="center"/>
              <w:rPr>
                <w:rFonts w:eastAsia="Times New Roman" w:cs="Times New Roman"/>
                <w:color w:val="000000"/>
                <w:sz w:val="16"/>
                <w:szCs w:val="16"/>
              </w:rPr>
            </w:pPr>
          </w:p>
        </w:tc>
        <w:tc>
          <w:tcPr>
            <w:tcW w:w="1440" w:type="dxa"/>
            <w:vAlign w:val="bottom"/>
          </w:tcPr>
          <w:p w14:paraId="1CB05A66" w14:textId="77777777" w:rsidR="003C2B15" w:rsidRPr="001F38F7" w:rsidRDefault="003C2B15" w:rsidP="00080BCF">
            <w:pPr>
              <w:spacing w:line="360" w:lineRule="auto"/>
              <w:rPr>
                <w:rFonts w:eastAsia="Times New Roman" w:cs="Times New Roman"/>
                <w:color w:val="000000"/>
                <w:sz w:val="16"/>
                <w:szCs w:val="16"/>
              </w:rPr>
            </w:pPr>
          </w:p>
        </w:tc>
        <w:tc>
          <w:tcPr>
            <w:tcW w:w="900" w:type="dxa"/>
          </w:tcPr>
          <w:p w14:paraId="3488B1D4"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5</w:t>
            </w:r>
          </w:p>
        </w:tc>
        <w:tc>
          <w:tcPr>
            <w:tcW w:w="1350" w:type="dxa"/>
            <w:vAlign w:val="bottom"/>
          </w:tcPr>
          <w:p w14:paraId="7B1AE362" w14:textId="77777777" w:rsidR="003C2B15" w:rsidRPr="001F38F7" w:rsidRDefault="003C2B15" w:rsidP="00080BCF">
            <w:pPr>
              <w:spacing w:line="360" w:lineRule="auto"/>
              <w:jc w:val="center"/>
              <w:rPr>
                <w:rFonts w:eastAsia="Times New Roman" w:cs="Times New Roman"/>
                <w:color w:val="000000"/>
                <w:sz w:val="16"/>
                <w:szCs w:val="16"/>
              </w:rPr>
            </w:pPr>
          </w:p>
        </w:tc>
        <w:tc>
          <w:tcPr>
            <w:tcW w:w="630" w:type="dxa"/>
            <w:vAlign w:val="bottom"/>
          </w:tcPr>
          <w:p w14:paraId="519230D8"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0.37</w:t>
            </w:r>
          </w:p>
        </w:tc>
        <w:tc>
          <w:tcPr>
            <w:tcW w:w="810" w:type="dxa"/>
            <w:vAlign w:val="bottom"/>
          </w:tcPr>
          <w:p w14:paraId="7068AD40" w14:textId="77777777" w:rsidR="003C2B15" w:rsidRPr="001F38F7" w:rsidRDefault="003C2B15" w:rsidP="00080BCF">
            <w:pPr>
              <w:spacing w:line="360" w:lineRule="auto"/>
              <w:rPr>
                <w:rFonts w:eastAsia="Times New Roman" w:cs="Times New Roman"/>
                <w:color w:val="000000"/>
                <w:sz w:val="16"/>
                <w:szCs w:val="16"/>
              </w:rPr>
            </w:pPr>
            <w:r w:rsidRPr="001F38F7">
              <w:rPr>
                <w:rFonts w:eastAsia="Times New Roman" w:cs="Times New Roman"/>
                <w:color w:val="000000"/>
                <w:sz w:val="16"/>
                <w:szCs w:val="16"/>
              </w:rPr>
              <w:t xml:space="preserve">    0.025</w:t>
            </w:r>
          </w:p>
        </w:tc>
        <w:tc>
          <w:tcPr>
            <w:tcW w:w="810" w:type="dxa"/>
            <w:shd w:val="clear" w:color="auto" w:fill="auto"/>
            <w:vAlign w:val="bottom"/>
          </w:tcPr>
          <w:p w14:paraId="7ACB67D5" w14:textId="77777777" w:rsidR="003C2B15" w:rsidRPr="001F38F7" w:rsidRDefault="003C2B15" w:rsidP="00080BCF">
            <w:pPr>
              <w:spacing w:line="360" w:lineRule="auto"/>
              <w:rPr>
                <w:rFonts w:eastAsia="Times New Roman" w:cs="Times New Roman"/>
                <w:color w:val="000000"/>
                <w:sz w:val="16"/>
                <w:szCs w:val="16"/>
              </w:rPr>
            </w:pPr>
            <w:r w:rsidRPr="001F38F7">
              <w:rPr>
                <w:rFonts w:cs="Times New Roman"/>
                <w:color w:val="000000"/>
                <w:sz w:val="16"/>
                <w:szCs w:val="16"/>
              </w:rPr>
              <w:t xml:space="preserve">   46</w:t>
            </w:r>
          </w:p>
        </w:tc>
        <w:tc>
          <w:tcPr>
            <w:tcW w:w="1260" w:type="dxa"/>
            <w:shd w:val="clear" w:color="auto" w:fill="auto"/>
            <w:vAlign w:val="bottom"/>
          </w:tcPr>
          <w:p w14:paraId="685B52AF"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cs="Times New Roman"/>
                <w:color w:val="000000"/>
                <w:sz w:val="16"/>
                <w:szCs w:val="16"/>
              </w:rPr>
              <w:t>120</w:t>
            </w:r>
          </w:p>
        </w:tc>
        <w:tc>
          <w:tcPr>
            <w:tcW w:w="900" w:type="dxa"/>
            <w:vAlign w:val="bottom"/>
          </w:tcPr>
          <w:p w14:paraId="127FEA9B" w14:textId="77777777" w:rsidR="003C2B15" w:rsidRPr="001F38F7" w:rsidRDefault="003C2B15" w:rsidP="00080BCF">
            <w:pPr>
              <w:spacing w:line="360" w:lineRule="auto"/>
              <w:jc w:val="center"/>
              <w:rPr>
                <w:rFonts w:eastAsia="Times New Roman" w:cs="Times New Roman"/>
                <w:color w:val="000000"/>
                <w:sz w:val="16"/>
                <w:szCs w:val="16"/>
              </w:rPr>
            </w:pPr>
          </w:p>
        </w:tc>
      </w:tr>
      <w:tr w:rsidR="003C2B15" w:rsidRPr="001F38F7" w14:paraId="1F045A0B" w14:textId="77777777" w:rsidTr="00080BCF">
        <w:tc>
          <w:tcPr>
            <w:tcW w:w="993" w:type="dxa"/>
            <w:vAlign w:val="bottom"/>
          </w:tcPr>
          <w:p w14:paraId="572F73DB" w14:textId="77777777" w:rsidR="003C2B15" w:rsidRPr="001F38F7" w:rsidRDefault="003C2B15" w:rsidP="00080BCF">
            <w:pPr>
              <w:spacing w:line="360" w:lineRule="auto"/>
              <w:rPr>
                <w:rFonts w:eastAsia="Times New Roman" w:cs="Times New Roman"/>
                <w:i/>
                <w:color w:val="000000"/>
                <w:sz w:val="16"/>
                <w:szCs w:val="16"/>
              </w:rPr>
            </w:pPr>
          </w:p>
        </w:tc>
        <w:tc>
          <w:tcPr>
            <w:tcW w:w="352" w:type="dxa"/>
            <w:vAlign w:val="center"/>
          </w:tcPr>
          <w:p w14:paraId="527C825B" w14:textId="77777777" w:rsidR="003C2B15" w:rsidRPr="001F38F7" w:rsidRDefault="003C2B15" w:rsidP="00080BCF">
            <w:pPr>
              <w:spacing w:line="360" w:lineRule="auto"/>
              <w:jc w:val="center"/>
              <w:rPr>
                <w:rFonts w:eastAsia="Times New Roman" w:cs="Times New Roman"/>
                <w:color w:val="000000"/>
                <w:sz w:val="16"/>
                <w:szCs w:val="16"/>
              </w:rPr>
            </w:pPr>
          </w:p>
        </w:tc>
        <w:tc>
          <w:tcPr>
            <w:tcW w:w="1440" w:type="dxa"/>
            <w:vAlign w:val="bottom"/>
          </w:tcPr>
          <w:p w14:paraId="0DA1C92F" w14:textId="77777777" w:rsidR="003C2B15" w:rsidRPr="001F38F7" w:rsidRDefault="003C2B15" w:rsidP="00080BCF">
            <w:pPr>
              <w:spacing w:line="360" w:lineRule="auto"/>
              <w:rPr>
                <w:rFonts w:eastAsia="Times New Roman" w:cs="Times New Roman"/>
                <w:color w:val="000000"/>
                <w:sz w:val="16"/>
                <w:szCs w:val="16"/>
              </w:rPr>
            </w:pPr>
          </w:p>
        </w:tc>
        <w:tc>
          <w:tcPr>
            <w:tcW w:w="900" w:type="dxa"/>
          </w:tcPr>
          <w:p w14:paraId="12AFC7AD"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6</w:t>
            </w:r>
          </w:p>
        </w:tc>
        <w:tc>
          <w:tcPr>
            <w:tcW w:w="1350" w:type="dxa"/>
            <w:vAlign w:val="bottom"/>
          </w:tcPr>
          <w:p w14:paraId="7C8BE2C7" w14:textId="77777777" w:rsidR="003C2B15" w:rsidRPr="001F38F7" w:rsidRDefault="003C2B15" w:rsidP="00080BCF">
            <w:pPr>
              <w:spacing w:line="360" w:lineRule="auto"/>
              <w:jc w:val="center"/>
              <w:rPr>
                <w:rFonts w:eastAsia="Times New Roman" w:cs="Times New Roman"/>
                <w:color w:val="000000"/>
                <w:sz w:val="16"/>
                <w:szCs w:val="16"/>
              </w:rPr>
            </w:pPr>
          </w:p>
        </w:tc>
        <w:tc>
          <w:tcPr>
            <w:tcW w:w="630" w:type="dxa"/>
            <w:vAlign w:val="bottom"/>
          </w:tcPr>
          <w:p w14:paraId="1D87EF92" w14:textId="77777777" w:rsidR="003C2B15" w:rsidRPr="001F38F7" w:rsidRDefault="003C2B15" w:rsidP="00080BCF">
            <w:pPr>
              <w:spacing w:line="360" w:lineRule="auto"/>
              <w:rPr>
                <w:rFonts w:eastAsia="Times New Roman" w:cs="Times New Roman"/>
                <w:color w:val="000000"/>
                <w:sz w:val="16"/>
                <w:szCs w:val="16"/>
              </w:rPr>
            </w:pPr>
            <w:r w:rsidRPr="001F38F7">
              <w:rPr>
                <w:rFonts w:eastAsia="Times New Roman" w:cs="Times New Roman"/>
                <w:color w:val="000000"/>
                <w:sz w:val="16"/>
                <w:szCs w:val="16"/>
              </w:rPr>
              <w:t xml:space="preserve">  0</w:t>
            </w:r>
          </w:p>
        </w:tc>
        <w:tc>
          <w:tcPr>
            <w:tcW w:w="810" w:type="dxa"/>
            <w:vAlign w:val="bottom"/>
          </w:tcPr>
          <w:p w14:paraId="02FE7083" w14:textId="77777777" w:rsidR="003C2B15" w:rsidRPr="001F38F7" w:rsidRDefault="003C2B15" w:rsidP="00080BCF">
            <w:pPr>
              <w:spacing w:line="360" w:lineRule="auto"/>
              <w:rPr>
                <w:rFonts w:eastAsia="Times New Roman" w:cs="Times New Roman"/>
                <w:color w:val="000000"/>
                <w:sz w:val="16"/>
                <w:szCs w:val="16"/>
              </w:rPr>
            </w:pPr>
            <w:r w:rsidRPr="001F38F7">
              <w:rPr>
                <w:rFonts w:eastAsia="Times New Roman" w:cs="Times New Roman"/>
                <w:color w:val="000000"/>
                <w:sz w:val="16"/>
                <w:szCs w:val="16"/>
              </w:rPr>
              <w:t xml:space="preserve">    0.025</w:t>
            </w:r>
          </w:p>
        </w:tc>
        <w:tc>
          <w:tcPr>
            <w:tcW w:w="810" w:type="dxa"/>
            <w:shd w:val="clear" w:color="auto" w:fill="auto"/>
            <w:vAlign w:val="bottom"/>
          </w:tcPr>
          <w:p w14:paraId="762EF51A" w14:textId="77777777" w:rsidR="003C2B15" w:rsidRPr="001F38F7" w:rsidRDefault="003C2B15" w:rsidP="00080BCF">
            <w:pPr>
              <w:spacing w:line="360" w:lineRule="auto"/>
              <w:rPr>
                <w:rFonts w:eastAsia="Times New Roman" w:cs="Times New Roman"/>
                <w:color w:val="000000"/>
                <w:sz w:val="16"/>
                <w:szCs w:val="16"/>
              </w:rPr>
            </w:pPr>
            <w:r w:rsidRPr="001F38F7">
              <w:rPr>
                <w:rFonts w:cs="Times New Roman"/>
                <w:color w:val="000000"/>
                <w:sz w:val="16"/>
                <w:szCs w:val="16"/>
              </w:rPr>
              <w:t xml:space="preserve">     0</w:t>
            </w:r>
          </w:p>
        </w:tc>
        <w:tc>
          <w:tcPr>
            <w:tcW w:w="1260" w:type="dxa"/>
            <w:shd w:val="clear" w:color="auto" w:fill="auto"/>
            <w:vAlign w:val="bottom"/>
          </w:tcPr>
          <w:p w14:paraId="027DEA67"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cs="Times New Roman"/>
                <w:color w:val="000000"/>
                <w:sz w:val="16"/>
                <w:szCs w:val="16"/>
              </w:rPr>
              <w:t>120</w:t>
            </w:r>
          </w:p>
        </w:tc>
        <w:tc>
          <w:tcPr>
            <w:tcW w:w="900" w:type="dxa"/>
            <w:vAlign w:val="bottom"/>
          </w:tcPr>
          <w:p w14:paraId="33961084" w14:textId="77777777" w:rsidR="003C2B15" w:rsidRPr="001F38F7" w:rsidRDefault="003C2B15" w:rsidP="00080BCF">
            <w:pPr>
              <w:spacing w:line="360" w:lineRule="auto"/>
              <w:jc w:val="center"/>
              <w:rPr>
                <w:rFonts w:eastAsia="Times New Roman" w:cs="Times New Roman"/>
                <w:color w:val="000000"/>
                <w:sz w:val="16"/>
                <w:szCs w:val="16"/>
              </w:rPr>
            </w:pPr>
          </w:p>
        </w:tc>
      </w:tr>
      <w:tr w:rsidR="003C2B15" w:rsidRPr="001F38F7" w14:paraId="7E4D035B" w14:textId="77777777" w:rsidTr="00080BCF">
        <w:tc>
          <w:tcPr>
            <w:tcW w:w="993" w:type="dxa"/>
            <w:vAlign w:val="bottom"/>
          </w:tcPr>
          <w:p w14:paraId="04FF2A6C" w14:textId="77777777" w:rsidR="003C2B15" w:rsidRPr="001F38F7" w:rsidRDefault="003C2B15" w:rsidP="00080BCF">
            <w:pPr>
              <w:spacing w:line="360" w:lineRule="auto"/>
              <w:rPr>
                <w:rFonts w:eastAsia="Times New Roman" w:cs="Times New Roman"/>
                <w:color w:val="000000"/>
                <w:sz w:val="16"/>
                <w:szCs w:val="16"/>
              </w:rPr>
            </w:pPr>
          </w:p>
        </w:tc>
        <w:tc>
          <w:tcPr>
            <w:tcW w:w="352" w:type="dxa"/>
            <w:vAlign w:val="center"/>
          </w:tcPr>
          <w:p w14:paraId="4C0B1D38" w14:textId="77777777" w:rsidR="003C2B15" w:rsidRPr="001F38F7" w:rsidRDefault="003C2B15" w:rsidP="00080BCF">
            <w:pPr>
              <w:spacing w:line="360" w:lineRule="auto"/>
              <w:jc w:val="center"/>
              <w:rPr>
                <w:rFonts w:eastAsia="Times New Roman" w:cs="Times New Roman"/>
                <w:color w:val="000000"/>
                <w:sz w:val="16"/>
                <w:szCs w:val="16"/>
              </w:rPr>
            </w:pPr>
          </w:p>
          <w:p w14:paraId="616CB8B8"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1</w:t>
            </w:r>
          </w:p>
          <w:p w14:paraId="22F760B5" w14:textId="77777777" w:rsidR="003C2B15" w:rsidRPr="001F38F7" w:rsidRDefault="003C2B15" w:rsidP="00080BCF">
            <w:pPr>
              <w:spacing w:line="360" w:lineRule="auto"/>
              <w:jc w:val="center"/>
              <w:rPr>
                <w:rFonts w:eastAsia="Times New Roman" w:cs="Times New Roman"/>
                <w:color w:val="000000"/>
                <w:sz w:val="16"/>
                <w:szCs w:val="16"/>
              </w:rPr>
            </w:pPr>
          </w:p>
        </w:tc>
        <w:tc>
          <w:tcPr>
            <w:tcW w:w="1440" w:type="dxa"/>
            <w:vAlign w:val="bottom"/>
          </w:tcPr>
          <w:p w14:paraId="0745CEE2" w14:textId="77777777" w:rsidR="003C2B15" w:rsidRPr="001F38F7" w:rsidRDefault="003C2B15" w:rsidP="00080BCF">
            <w:pPr>
              <w:spacing w:line="360" w:lineRule="auto"/>
              <w:rPr>
                <w:rFonts w:eastAsia="Times New Roman" w:cs="Times New Roman"/>
                <w:color w:val="000000"/>
                <w:sz w:val="16"/>
                <w:szCs w:val="16"/>
              </w:rPr>
            </w:pPr>
            <w:r w:rsidRPr="001F38F7">
              <w:rPr>
                <w:rFonts w:eastAsia="Times New Roman" w:cs="Times New Roman"/>
                <w:color w:val="000000"/>
                <w:sz w:val="16"/>
                <w:szCs w:val="16"/>
              </w:rPr>
              <w:t>Possibility to express normal behaviour</w:t>
            </w:r>
          </w:p>
        </w:tc>
        <w:tc>
          <w:tcPr>
            <w:tcW w:w="900" w:type="dxa"/>
          </w:tcPr>
          <w:p w14:paraId="1C1E6063" w14:textId="77777777" w:rsidR="003C2B15" w:rsidRPr="001F38F7" w:rsidRDefault="003C2B15" w:rsidP="00080BCF">
            <w:pPr>
              <w:spacing w:line="360" w:lineRule="auto"/>
              <w:jc w:val="center"/>
              <w:rPr>
                <w:rFonts w:eastAsia="Times New Roman" w:cs="Times New Roman"/>
                <w:color w:val="000000"/>
                <w:sz w:val="16"/>
                <w:szCs w:val="16"/>
              </w:rPr>
            </w:pPr>
          </w:p>
          <w:p w14:paraId="546476DA" w14:textId="77777777" w:rsidR="003C2B15" w:rsidRPr="001F38F7" w:rsidRDefault="003C2B15" w:rsidP="00080BCF">
            <w:pPr>
              <w:spacing w:line="360" w:lineRule="auto"/>
              <w:jc w:val="center"/>
              <w:rPr>
                <w:rFonts w:eastAsia="Times New Roman" w:cs="Times New Roman"/>
                <w:color w:val="000000"/>
                <w:sz w:val="16"/>
                <w:szCs w:val="16"/>
              </w:rPr>
            </w:pPr>
          </w:p>
          <w:p w14:paraId="2D306E93" w14:textId="77777777" w:rsidR="003C2B15" w:rsidRPr="001F38F7" w:rsidRDefault="003C2B15" w:rsidP="00080BCF">
            <w:pPr>
              <w:spacing w:line="360" w:lineRule="auto"/>
              <w:jc w:val="center"/>
              <w:rPr>
                <w:rFonts w:eastAsia="Times New Roman" w:cs="Times New Roman"/>
                <w:color w:val="000000"/>
                <w:sz w:val="16"/>
                <w:szCs w:val="16"/>
              </w:rPr>
            </w:pPr>
          </w:p>
          <w:p w14:paraId="360ECE07"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7</w:t>
            </w:r>
          </w:p>
        </w:tc>
        <w:tc>
          <w:tcPr>
            <w:tcW w:w="1350" w:type="dxa"/>
            <w:vAlign w:val="bottom"/>
          </w:tcPr>
          <w:p w14:paraId="7102A71A" w14:textId="77777777" w:rsidR="003C2B15" w:rsidRPr="001F38F7" w:rsidRDefault="003C2B15" w:rsidP="00080BCF">
            <w:pPr>
              <w:spacing w:line="360" w:lineRule="auto"/>
              <w:rPr>
                <w:rFonts w:eastAsia="Times New Roman" w:cs="Times New Roman"/>
                <w:color w:val="000000"/>
                <w:sz w:val="16"/>
                <w:szCs w:val="16"/>
              </w:rPr>
            </w:pPr>
            <w:r w:rsidRPr="001F38F7">
              <w:rPr>
                <w:rFonts w:eastAsia="Times New Roman" w:cs="Times New Roman"/>
                <w:color w:val="000000"/>
                <w:sz w:val="16"/>
                <w:szCs w:val="16"/>
              </w:rPr>
              <w:t xml:space="preserve">  5 000</w:t>
            </w:r>
          </w:p>
        </w:tc>
        <w:tc>
          <w:tcPr>
            <w:tcW w:w="630" w:type="dxa"/>
            <w:vAlign w:val="bottom"/>
          </w:tcPr>
          <w:p w14:paraId="0DD17201"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0.91</w:t>
            </w:r>
          </w:p>
        </w:tc>
        <w:tc>
          <w:tcPr>
            <w:tcW w:w="810" w:type="dxa"/>
          </w:tcPr>
          <w:p w14:paraId="370F5706" w14:textId="77777777" w:rsidR="003C2B15" w:rsidRPr="001F38F7" w:rsidRDefault="003C2B15" w:rsidP="00080BCF">
            <w:pPr>
              <w:spacing w:line="360" w:lineRule="auto"/>
              <w:jc w:val="center"/>
              <w:rPr>
                <w:rFonts w:eastAsia="Times New Roman" w:cs="Times New Roman"/>
                <w:color w:val="000000"/>
                <w:sz w:val="16"/>
                <w:szCs w:val="16"/>
              </w:rPr>
            </w:pPr>
          </w:p>
          <w:p w14:paraId="628A3FAB" w14:textId="77777777" w:rsidR="003C2B15" w:rsidRPr="001F38F7" w:rsidRDefault="003C2B15" w:rsidP="00080BCF">
            <w:pPr>
              <w:spacing w:line="360" w:lineRule="auto"/>
              <w:jc w:val="center"/>
              <w:rPr>
                <w:rFonts w:eastAsia="Times New Roman" w:cs="Times New Roman"/>
                <w:color w:val="000000"/>
                <w:sz w:val="16"/>
                <w:szCs w:val="16"/>
              </w:rPr>
            </w:pPr>
          </w:p>
          <w:p w14:paraId="6CB96FB1" w14:textId="77777777" w:rsidR="003C2B15" w:rsidRPr="001F38F7" w:rsidRDefault="003C2B15" w:rsidP="00080BCF">
            <w:pPr>
              <w:spacing w:line="360" w:lineRule="auto"/>
              <w:jc w:val="center"/>
              <w:rPr>
                <w:rFonts w:eastAsia="Times New Roman" w:cs="Times New Roman"/>
                <w:color w:val="000000"/>
                <w:sz w:val="16"/>
                <w:szCs w:val="16"/>
              </w:rPr>
            </w:pPr>
          </w:p>
          <w:p w14:paraId="20FEBAB6"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 xml:space="preserve">  0.052</w:t>
            </w:r>
          </w:p>
        </w:tc>
        <w:tc>
          <w:tcPr>
            <w:tcW w:w="810" w:type="dxa"/>
            <w:shd w:val="clear" w:color="auto" w:fill="auto"/>
            <w:vAlign w:val="bottom"/>
          </w:tcPr>
          <w:p w14:paraId="674D90B0" w14:textId="77777777" w:rsidR="003C2B15" w:rsidRPr="001F38F7" w:rsidRDefault="003C2B15" w:rsidP="00080BCF">
            <w:pPr>
              <w:spacing w:line="360" w:lineRule="auto"/>
              <w:rPr>
                <w:rFonts w:eastAsia="Times New Roman" w:cs="Times New Roman"/>
                <w:color w:val="000000"/>
                <w:sz w:val="16"/>
                <w:szCs w:val="16"/>
              </w:rPr>
            </w:pPr>
            <w:r w:rsidRPr="001F38F7">
              <w:rPr>
                <w:rFonts w:cs="Times New Roman"/>
                <w:color w:val="000000"/>
                <w:sz w:val="16"/>
                <w:szCs w:val="16"/>
              </w:rPr>
              <w:t>240</w:t>
            </w:r>
          </w:p>
        </w:tc>
        <w:tc>
          <w:tcPr>
            <w:tcW w:w="1260" w:type="dxa"/>
            <w:shd w:val="clear" w:color="auto" w:fill="auto"/>
            <w:vAlign w:val="bottom"/>
          </w:tcPr>
          <w:p w14:paraId="25B48F19"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cs="Times New Roman"/>
                <w:color w:val="000000"/>
                <w:sz w:val="16"/>
                <w:szCs w:val="16"/>
              </w:rPr>
              <w:t xml:space="preserve">   259</w:t>
            </w:r>
          </w:p>
        </w:tc>
        <w:tc>
          <w:tcPr>
            <w:tcW w:w="900" w:type="dxa"/>
            <w:vAlign w:val="bottom"/>
          </w:tcPr>
          <w:p w14:paraId="1AE27FC9" w14:textId="77777777" w:rsidR="003C2B15" w:rsidRPr="001F38F7" w:rsidRDefault="003C2B15" w:rsidP="00080BCF">
            <w:pPr>
              <w:spacing w:line="360" w:lineRule="auto"/>
              <w:jc w:val="center"/>
              <w:rPr>
                <w:rFonts w:eastAsia="Times New Roman" w:cs="Times New Roman"/>
                <w:color w:val="000000"/>
                <w:sz w:val="16"/>
                <w:szCs w:val="16"/>
              </w:rPr>
            </w:pPr>
          </w:p>
        </w:tc>
      </w:tr>
      <w:tr w:rsidR="003C2B15" w:rsidRPr="001F38F7" w14:paraId="4C1F81AC" w14:textId="77777777" w:rsidTr="00080BCF">
        <w:tc>
          <w:tcPr>
            <w:tcW w:w="993" w:type="dxa"/>
            <w:vAlign w:val="bottom"/>
          </w:tcPr>
          <w:p w14:paraId="6B86A2E2" w14:textId="77777777" w:rsidR="003C2B15" w:rsidRPr="001F38F7" w:rsidRDefault="003C2B15" w:rsidP="00080BCF">
            <w:pPr>
              <w:spacing w:line="360" w:lineRule="auto"/>
              <w:rPr>
                <w:rFonts w:eastAsia="Times New Roman" w:cs="Times New Roman"/>
                <w:color w:val="000000"/>
                <w:sz w:val="16"/>
                <w:szCs w:val="16"/>
              </w:rPr>
            </w:pPr>
          </w:p>
        </w:tc>
        <w:tc>
          <w:tcPr>
            <w:tcW w:w="352" w:type="dxa"/>
            <w:vAlign w:val="center"/>
          </w:tcPr>
          <w:p w14:paraId="27239670" w14:textId="77777777" w:rsidR="003C2B15" w:rsidRPr="001F38F7" w:rsidRDefault="003C2B15" w:rsidP="00080BCF">
            <w:pPr>
              <w:spacing w:line="360" w:lineRule="auto"/>
              <w:jc w:val="center"/>
              <w:rPr>
                <w:rFonts w:eastAsia="Times New Roman" w:cs="Times New Roman"/>
                <w:color w:val="000000"/>
                <w:sz w:val="16"/>
                <w:szCs w:val="16"/>
              </w:rPr>
            </w:pPr>
          </w:p>
        </w:tc>
        <w:tc>
          <w:tcPr>
            <w:tcW w:w="1440" w:type="dxa"/>
            <w:vAlign w:val="bottom"/>
          </w:tcPr>
          <w:p w14:paraId="1B4F148A" w14:textId="77777777" w:rsidR="003C2B15" w:rsidRPr="001F38F7" w:rsidRDefault="003C2B15" w:rsidP="00080BCF">
            <w:pPr>
              <w:spacing w:line="360" w:lineRule="auto"/>
              <w:rPr>
                <w:rFonts w:eastAsia="Times New Roman" w:cs="Times New Roman"/>
                <w:color w:val="000000"/>
                <w:sz w:val="16"/>
                <w:szCs w:val="16"/>
              </w:rPr>
            </w:pPr>
          </w:p>
        </w:tc>
        <w:tc>
          <w:tcPr>
            <w:tcW w:w="900" w:type="dxa"/>
          </w:tcPr>
          <w:p w14:paraId="43D3C168"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8</w:t>
            </w:r>
          </w:p>
        </w:tc>
        <w:tc>
          <w:tcPr>
            <w:tcW w:w="1350" w:type="dxa"/>
            <w:vAlign w:val="bottom"/>
          </w:tcPr>
          <w:p w14:paraId="2DAF935E" w14:textId="77777777" w:rsidR="003C2B15" w:rsidRPr="001F38F7" w:rsidRDefault="003C2B15" w:rsidP="00080BCF">
            <w:pPr>
              <w:spacing w:line="360" w:lineRule="auto"/>
              <w:jc w:val="center"/>
              <w:rPr>
                <w:rFonts w:eastAsia="Times New Roman" w:cs="Times New Roman"/>
                <w:color w:val="000000"/>
                <w:sz w:val="16"/>
                <w:szCs w:val="16"/>
              </w:rPr>
            </w:pPr>
          </w:p>
        </w:tc>
        <w:tc>
          <w:tcPr>
            <w:tcW w:w="630" w:type="dxa"/>
            <w:vAlign w:val="bottom"/>
          </w:tcPr>
          <w:p w14:paraId="43B535CB"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0.25</w:t>
            </w:r>
          </w:p>
        </w:tc>
        <w:tc>
          <w:tcPr>
            <w:tcW w:w="810" w:type="dxa"/>
          </w:tcPr>
          <w:p w14:paraId="19DD92E0"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 xml:space="preserve">  0.052</w:t>
            </w:r>
          </w:p>
        </w:tc>
        <w:tc>
          <w:tcPr>
            <w:tcW w:w="810" w:type="dxa"/>
            <w:shd w:val="clear" w:color="auto" w:fill="auto"/>
            <w:vAlign w:val="bottom"/>
          </w:tcPr>
          <w:p w14:paraId="645864F4" w14:textId="77777777" w:rsidR="003C2B15" w:rsidRPr="001F38F7" w:rsidRDefault="003C2B15" w:rsidP="00080BCF">
            <w:pPr>
              <w:spacing w:line="360" w:lineRule="auto"/>
              <w:rPr>
                <w:rFonts w:eastAsia="Times New Roman" w:cs="Times New Roman"/>
                <w:color w:val="000000"/>
                <w:sz w:val="16"/>
                <w:szCs w:val="16"/>
              </w:rPr>
            </w:pPr>
            <w:r w:rsidRPr="001F38F7">
              <w:rPr>
                <w:rFonts w:cs="Times New Roman"/>
                <w:color w:val="000000"/>
                <w:sz w:val="16"/>
                <w:szCs w:val="16"/>
              </w:rPr>
              <w:t xml:space="preserve">  65</w:t>
            </w:r>
          </w:p>
        </w:tc>
        <w:tc>
          <w:tcPr>
            <w:tcW w:w="1260" w:type="dxa"/>
            <w:shd w:val="clear" w:color="auto" w:fill="auto"/>
            <w:vAlign w:val="bottom"/>
          </w:tcPr>
          <w:p w14:paraId="2E25CCB8"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cs="Times New Roman"/>
                <w:color w:val="000000"/>
                <w:sz w:val="16"/>
                <w:szCs w:val="16"/>
              </w:rPr>
              <w:t xml:space="preserve">   259</w:t>
            </w:r>
          </w:p>
        </w:tc>
        <w:tc>
          <w:tcPr>
            <w:tcW w:w="900" w:type="dxa"/>
            <w:vAlign w:val="bottom"/>
          </w:tcPr>
          <w:p w14:paraId="7B2B6DC8" w14:textId="77777777" w:rsidR="003C2B15" w:rsidRPr="001F38F7" w:rsidRDefault="003C2B15" w:rsidP="00080BCF">
            <w:pPr>
              <w:spacing w:line="360" w:lineRule="auto"/>
              <w:jc w:val="center"/>
              <w:rPr>
                <w:rFonts w:eastAsia="Times New Roman" w:cs="Times New Roman"/>
                <w:color w:val="000000"/>
                <w:sz w:val="16"/>
                <w:szCs w:val="16"/>
              </w:rPr>
            </w:pPr>
          </w:p>
        </w:tc>
      </w:tr>
      <w:tr w:rsidR="003C2B15" w:rsidRPr="001F38F7" w14:paraId="39C2B125" w14:textId="77777777" w:rsidTr="00080BCF">
        <w:tc>
          <w:tcPr>
            <w:tcW w:w="993" w:type="dxa"/>
            <w:vAlign w:val="bottom"/>
          </w:tcPr>
          <w:p w14:paraId="6FBE929A" w14:textId="77777777" w:rsidR="003C2B15" w:rsidRPr="001F38F7" w:rsidRDefault="003C2B15" w:rsidP="00080BCF">
            <w:pPr>
              <w:spacing w:line="360" w:lineRule="auto"/>
              <w:rPr>
                <w:rFonts w:eastAsia="Times New Roman" w:cs="Times New Roman"/>
                <w:color w:val="000000"/>
                <w:sz w:val="16"/>
                <w:szCs w:val="16"/>
              </w:rPr>
            </w:pPr>
          </w:p>
        </w:tc>
        <w:tc>
          <w:tcPr>
            <w:tcW w:w="352" w:type="dxa"/>
            <w:vAlign w:val="center"/>
          </w:tcPr>
          <w:p w14:paraId="7D0B0618" w14:textId="77777777" w:rsidR="003C2B15" w:rsidRPr="001F38F7" w:rsidRDefault="003C2B15" w:rsidP="00080BCF">
            <w:pPr>
              <w:spacing w:line="360" w:lineRule="auto"/>
              <w:jc w:val="center"/>
              <w:rPr>
                <w:rFonts w:eastAsia="Times New Roman" w:cs="Times New Roman"/>
                <w:color w:val="000000"/>
                <w:sz w:val="16"/>
                <w:szCs w:val="16"/>
              </w:rPr>
            </w:pPr>
          </w:p>
        </w:tc>
        <w:tc>
          <w:tcPr>
            <w:tcW w:w="1440" w:type="dxa"/>
            <w:vAlign w:val="bottom"/>
          </w:tcPr>
          <w:p w14:paraId="2AF5B324" w14:textId="77777777" w:rsidR="003C2B15" w:rsidRPr="001F38F7" w:rsidRDefault="003C2B15" w:rsidP="00080BCF">
            <w:pPr>
              <w:spacing w:line="360" w:lineRule="auto"/>
              <w:rPr>
                <w:rFonts w:eastAsia="Times New Roman" w:cs="Times New Roman"/>
                <w:color w:val="000000"/>
                <w:sz w:val="16"/>
                <w:szCs w:val="16"/>
              </w:rPr>
            </w:pPr>
          </w:p>
        </w:tc>
        <w:tc>
          <w:tcPr>
            <w:tcW w:w="900" w:type="dxa"/>
          </w:tcPr>
          <w:p w14:paraId="2EE63FA0"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9</w:t>
            </w:r>
          </w:p>
        </w:tc>
        <w:tc>
          <w:tcPr>
            <w:tcW w:w="1350" w:type="dxa"/>
            <w:vAlign w:val="bottom"/>
          </w:tcPr>
          <w:p w14:paraId="5223A4E8" w14:textId="77777777" w:rsidR="003C2B15" w:rsidRPr="001F38F7" w:rsidRDefault="003C2B15" w:rsidP="00080BCF">
            <w:pPr>
              <w:spacing w:line="360" w:lineRule="auto"/>
              <w:jc w:val="center"/>
              <w:rPr>
                <w:rFonts w:eastAsia="Times New Roman" w:cs="Times New Roman"/>
                <w:color w:val="000000"/>
                <w:sz w:val="16"/>
                <w:szCs w:val="16"/>
              </w:rPr>
            </w:pPr>
          </w:p>
        </w:tc>
        <w:tc>
          <w:tcPr>
            <w:tcW w:w="630" w:type="dxa"/>
            <w:vAlign w:val="bottom"/>
          </w:tcPr>
          <w:p w14:paraId="3C7A3292" w14:textId="77777777" w:rsidR="003C2B15" w:rsidRPr="001F38F7" w:rsidRDefault="003C2B15" w:rsidP="00080BCF">
            <w:pPr>
              <w:spacing w:line="360" w:lineRule="auto"/>
              <w:rPr>
                <w:rFonts w:eastAsia="Times New Roman" w:cs="Times New Roman"/>
                <w:color w:val="000000"/>
                <w:sz w:val="16"/>
                <w:szCs w:val="16"/>
              </w:rPr>
            </w:pPr>
            <w:r w:rsidRPr="001F38F7">
              <w:rPr>
                <w:rFonts w:eastAsia="Times New Roman" w:cs="Times New Roman"/>
                <w:color w:val="000000"/>
                <w:sz w:val="16"/>
                <w:szCs w:val="16"/>
              </w:rPr>
              <w:t xml:space="preserve">  0</w:t>
            </w:r>
          </w:p>
        </w:tc>
        <w:tc>
          <w:tcPr>
            <w:tcW w:w="810" w:type="dxa"/>
          </w:tcPr>
          <w:p w14:paraId="36F2E029"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 xml:space="preserve">  0.052</w:t>
            </w:r>
          </w:p>
        </w:tc>
        <w:tc>
          <w:tcPr>
            <w:tcW w:w="810" w:type="dxa"/>
            <w:shd w:val="clear" w:color="auto" w:fill="auto"/>
            <w:vAlign w:val="bottom"/>
          </w:tcPr>
          <w:p w14:paraId="1E8E458F" w14:textId="77777777" w:rsidR="003C2B15" w:rsidRPr="001F38F7" w:rsidRDefault="003C2B15" w:rsidP="00080BCF">
            <w:pPr>
              <w:spacing w:line="360" w:lineRule="auto"/>
              <w:rPr>
                <w:rFonts w:eastAsia="Times New Roman" w:cs="Times New Roman"/>
                <w:color w:val="000000"/>
                <w:sz w:val="16"/>
                <w:szCs w:val="16"/>
              </w:rPr>
            </w:pPr>
            <w:r w:rsidRPr="001F38F7">
              <w:rPr>
                <w:rFonts w:cs="Times New Roman"/>
                <w:color w:val="000000"/>
                <w:sz w:val="16"/>
                <w:szCs w:val="16"/>
              </w:rPr>
              <w:t xml:space="preserve">    0</w:t>
            </w:r>
          </w:p>
        </w:tc>
        <w:tc>
          <w:tcPr>
            <w:tcW w:w="1260" w:type="dxa"/>
            <w:shd w:val="clear" w:color="auto" w:fill="auto"/>
            <w:vAlign w:val="bottom"/>
          </w:tcPr>
          <w:p w14:paraId="530F4F6C"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cs="Times New Roman"/>
                <w:color w:val="000000"/>
                <w:sz w:val="16"/>
                <w:szCs w:val="16"/>
              </w:rPr>
              <w:t xml:space="preserve">   259</w:t>
            </w:r>
          </w:p>
        </w:tc>
        <w:tc>
          <w:tcPr>
            <w:tcW w:w="900" w:type="dxa"/>
            <w:vAlign w:val="bottom"/>
          </w:tcPr>
          <w:p w14:paraId="0D66BF39" w14:textId="77777777" w:rsidR="003C2B15" w:rsidRPr="001F38F7" w:rsidRDefault="003C2B15" w:rsidP="00080BCF">
            <w:pPr>
              <w:spacing w:line="360" w:lineRule="auto"/>
              <w:jc w:val="center"/>
              <w:rPr>
                <w:rFonts w:eastAsia="Times New Roman" w:cs="Times New Roman"/>
                <w:color w:val="000000"/>
                <w:sz w:val="16"/>
                <w:szCs w:val="16"/>
              </w:rPr>
            </w:pPr>
          </w:p>
        </w:tc>
      </w:tr>
      <w:tr w:rsidR="003C2B15" w:rsidRPr="001F38F7" w14:paraId="62416051" w14:textId="77777777" w:rsidTr="00080BCF">
        <w:tc>
          <w:tcPr>
            <w:tcW w:w="993" w:type="dxa"/>
            <w:vAlign w:val="bottom"/>
          </w:tcPr>
          <w:p w14:paraId="7D129E32" w14:textId="77777777" w:rsidR="003C2B15" w:rsidRPr="001F38F7" w:rsidRDefault="003C2B15" w:rsidP="00080BCF">
            <w:pPr>
              <w:spacing w:line="360" w:lineRule="auto"/>
              <w:rPr>
                <w:rFonts w:eastAsia="Times New Roman" w:cs="Times New Roman"/>
                <w:color w:val="000000"/>
                <w:sz w:val="16"/>
                <w:szCs w:val="16"/>
              </w:rPr>
            </w:pPr>
          </w:p>
        </w:tc>
        <w:tc>
          <w:tcPr>
            <w:tcW w:w="352" w:type="dxa"/>
            <w:vAlign w:val="center"/>
          </w:tcPr>
          <w:p w14:paraId="4E4BE87D"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1</w:t>
            </w:r>
          </w:p>
        </w:tc>
        <w:tc>
          <w:tcPr>
            <w:tcW w:w="1440" w:type="dxa"/>
            <w:vAlign w:val="bottom"/>
          </w:tcPr>
          <w:p w14:paraId="5122D4DB" w14:textId="77777777" w:rsidR="003C2B15" w:rsidRPr="001F38F7" w:rsidRDefault="003C2B15" w:rsidP="00080BCF">
            <w:pPr>
              <w:spacing w:line="360" w:lineRule="auto"/>
              <w:rPr>
                <w:rFonts w:eastAsia="Times New Roman" w:cs="Times New Roman"/>
                <w:color w:val="000000"/>
                <w:sz w:val="16"/>
                <w:szCs w:val="16"/>
              </w:rPr>
            </w:pPr>
            <w:r w:rsidRPr="001F38F7">
              <w:rPr>
                <w:rFonts w:eastAsia="Times New Roman" w:cs="Times New Roman"/>
                <w:color w:val="000000"/>
                <w:sz w:val="16"/>
                <w:szCs w:val="16"/>
              </w:rPr>
              <w:t>Free from fear, pain and injuries</w:t>
            </w:r>
          </w:p>
        </w:tc>
        <w:tc>
          <w:tcPr>
            <w:tcW w:w="900" w:type="dxa"/>
          </w:tcPr>
          <w:p w14:paraId="404CC068"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10</w:t>
            </w:r>
          </w:p>
        </w:tc>
        <w:tc>
          <w:tcPr>
            <w:tcW w:w="1350" w:type="dxa"/>
            <w:vAlign w:val="bottom"/>
          </w:tcPr>
          <w:p w14:paraId="5B7E305E" w14:textId="77777777" w:rsidR="003C2B15" w:rsidRPr="001F38F7" w:rsidRDefault="003C2B15" w:rsidP="00080BCF">
            <w:pPr>
              <w:spacing w:line="360" w:lineRule="auto"/>
              <w:rPr>
                <w:rFonts w:eastAsia="Times New Roman" w:cs="Times New Roman"/>
                <w:color w:val="000000"/>
                <w:sz w:val="16"/>
                <w:szCs w:val="16"/>
              </w:rPr>
            </w:pPr>
            <w:r w:rsidRPr="001F38F7">
              <w:rPr>
                <w:rFonts w:eastAsia="Times New Roman" w:cs="Times New Roman"/>
                <w:color w:val="000000"/>
                <w:sz w:val="16"/>
                <w:szCs w:val="16"/>
              </w:rPr>
              <w:t xml:space="preserve">  5 000</w:t>
            </w:r>
          </w:p>
        </w:tc>
        <w:tc>
          <w:tcPr>
            <w:tcW w:w="630" w:type="dxa"/>
            <w:vAlign w:val="bottom"/>
          </w:tcPr>
          <w:p w14:paraId="13127725"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0.50</w:t>
            </w:r>
          </w:p>
        </w:tc>
        <w:tc>
          <w:tcPr>
            <w:tcW w:w="810" w:type="dxa"/>
            <w:vAlign w:val="bottom"/>
          </w:tcPr>
          <w:p w14:paraId="4671769F"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0.28</w:t>
            </w:r>
          </w:p>
        </w:tc>
        <w:tc>
          <w:tcPr>
            <w:tcW w:w="810" w:type="dxa"/>
            <w:shd w:val="clear" w:color="auto" w:fill="auto"/>
            <w:vAlign w:val="bottom"/>
          </w:tcPr>
          <w:p w14:paraId="09E083BD" w14:textId="77777777" w:rsidR="003C2B15" w:rsidRPr="001F38F7" w:rsidRDefault="003C2B15" w:rsidP="00080BCF">
            <w:pPr>
              <w:spacing w:line="360" w:lineRule="auto"/>
              <w:rPr>
                <w:rFonts w:eastAsia="Times New Roman" w:cs="Times New Roman"/>
                <w:color w:val="000000"/>
                <w:sz w:val="16"/>
                <w:szCs w:val="16"/>
              </w:rPr>
            </w:pPr>
            <w:r w:rsidRPr="001F38F7">
              <w:rPr>
                <w:rFonts w:cs="Times New Roman"/>
                <w:color w:val="000000"/>
                <w:sz w:val="16"/>
                <w:szCs w:val="16"/>
              </w:rPr>
              <w:t>710</w:t>
            </w:r>
          </w:p>
        </w:tc>
        <w:tc>
          <w:tcPr>
            <w:tcW w:w="1260" w:type="dxa"/>
            <w:shd w:val="clear" w:color="auto" w:fill="auto"/>
            <w:vAlign w:val="bottom"/>
          </w:tcPr>
          <w:p w14:paraId="052A9233"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cs="Times New Roman"/>
                <w:color w:val="000000"/>
                <w:sz w:val="16"/>
                <w:szCs w:val="16"/>
              </w:rPr>
              <w:t>1410</w:t>
            </w:r>
          </w:p>
        </w:tc>
        <w:tc>
          <w:tcPr>
            <w:tcW w:w="900" w:type="dxa"/>
            <w:vAlign w:val="bottom"/>
          </w:tcPr>
          <w:p w14:paraId="4D376C45" w14:textId="77777777" w:rsidR="003C2B15" w:rsidRPr="001F38F7" w:rsidRDefault="003C2B15" w:rsidP="00080BCF">
            <w:pPr>
              <w:spacing w:line="360" w:lineRule="auto"/>
              <w:jc w:val="center"/>
              <w:rPr>
                <w:rFonts w:eastAsia="Times New Roman" w:cs="Times New Roman"/>
                <w:color w:val="000000"/>
                <w:sz w:val="16"/>
                <w:szCs w:val="16"/>
              </w:rPr>
            </w:pPr>
          </w:p>
        </w:tc>
      </w:tr>
      <w:tr w:rsidR="003C2B15" w:rsidRPr="001F38F7" w14:paraId="2E8F7B5B" w14:textId="77777777" w:rsidTr="00080BCF">
        <w:tc>
          <w:tcPr>
            <w:tcW w:w="993" w:type="dxa"/>
            <w:vAlign w:val="bottom"/>
          </w:tcPr>
          <w:p w14:paraId="0118E7AF" w14:textId="77777777" w:rsidR="003C2B15" w:rsidRPr="001F38F7" w:rsidRDefault="003C2B15" w:rsidP="00080BCF">
            <w:pPr>
              <w:spacing w:line="360" w:lineRule="auto"/>
              <w:rPr>
                <w:rFonts w:eastAsia="Times New Roman" w:cs="Times New Roman"/>
                <w:color w:val="000000"/>
                <w:sz w:val="16"/>
                <w:szCs w:val="16"/>
              </w:rPr>
            </w:pPr>
          </w:p>
        </w:tc>
        <w:tc>
          <w:tcPr>
            <w:tcW w:w="352" w:type="dxa"/>
            <w:vAlign w:val="center"/>
          </w:tcPr>
          <w:p w14:paraId="337CD966"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1</w:t>
            </w:r>
          </w:p>
        </w:tc>
        <w:tc>
          <w:tcPr>
            <w:tcW w:w="1440" w:type="dxa"/>
            <w:vAlign w:val="bottom"/>
          </w:tcPr>
          <w:p w14:paraId="57ACFA11" w14:textId="77777777" w:rsidR="003C2B15" w:rsidRPr="001F38F7" w:rsidRDefault="003C2B15" w:rsidP="00080BCF">
            <w:pPr>
              <w:spacing w:line="360" w:lineRule="auto"/>
              <w:rPr>
                <w:rFonts w:eastAsia="Times New Roman" w:cs="Times New Roman"/>
                <w:color w:val="000000"/>
                <w:sz w:val="16"/>
                <w:szCs w:val="16"/>
              </w:rPr>
            </w:pPr>
            <w:r w:rsidRPr="001F38F7">
              <w:rPr>
                <w:rFonts w:eastAsia="Times New Roman" w:cs="Times New Roman"/>
                <w:color w:val="000000"/>
                <w:sz w:val="16"/>
                <w:szCs w:val="16"/>
              </w:rPr>
              <w:t>Good animal health</w:t>
            </w:r>
          </w:p>
        </w:tc>
        <w:tc>
          <w:tcPr>
            <w:tcW w:w="900" w:type="dxa"/>
            <w:vAlign w:val="bottom"/>
          </w:tcPr>
          <w:p w14:paraId="2202459E"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11</w:t>
            </w:r>
          </w:p>
        </w:tc>
        <w:tc>
          <w:tcPr>
            <w:tcW w:w="1350" w:type="dxa"/>
            <w:vAlign w:val="bottom"/>
          </w:tcPr>
          <w:p w14:paraId="4C357BB0" w14:textId="77777777" w:rsidR="003C2B15" w:rsidRPr="001F38F7" w:rsidRDefault="003C2B15" w:rsidP="00080BCF">
            <w:pPr>
              <w:spacing w:line="360" w:lineRule="auto"/>
              <w:rPr>
                <w:rFonts w:eastAsia="Times New Roman" w:cs="Times New Roman"/>
                <w:color w:val="000000"/>
                <w:sz w:val="16"/>
                <w:szCs w:val="16"/>
              </w:rPr>
            </w:pPr>
            <w:r w:rsidRPr="001F38F7">
              <w:rPr>
                <w:rFonts w:eastAsia="Times New Roman" w:cs="Times New Roman"/>
                <w:color w:val="000000"/>
                <w:sz w:val="16"/>
                <w:szCs w:val="16"/>
              </w:rPr>
              <w:t xml:space="preserve">  5 000</w:t>
            </w:r>
          </w:p>
        </w:tc>
        <w:tc>
          <w:tcPr>
            <w:tcW w:w="630" w:type="dxa"/>
            <w:vAlign w:val="bottom"/>
          </w:tcPr>
          <w:p w14:paraId="3AD6FF1B"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0.45</w:t>
            </w:r>
          </w:p>
        </w:tc>
        <w:tc>
          <w:tcPr>
            <w:tcW w:w="810" w:type="dxa"/>
            <w:vAlign w:val="bottom"/>
          </w:tcPr>
          <w:p w14:paraId="6505856C"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0.04</w:t>
            </w:r>
          </w:p>
        </w:tc>
        <w:tc>
          <w:tcPr>
            <w:tcW w:w="810" w:type="dxa"/>
            <w:shd w:val="clear" w:color="auto" w:fill="auto"/>
            <w:vAlign w:val="bottom"/>
          </w:tcPr>
          <w:p w14:paraId="1FDC7F8A" w14:textId="77777777" w:rsidR="003C2B15" w:rsidRPr="001F38F7" w:rsidRDefault="003C2B15" w:rsidP="00080BCF">
            <w:pPr>
              <w:spacing w:line="360" w:lineRule="auto"/>
              <w:rPr>
                <w:rFonts w:eastAsia="Times New Roman" w:cs="Times New Roman"/>
                <w:color w:val="000000"/>
                <w:sz w:val="16"/>
                <w:szCs w:val="16"/>
              </w:rPr>
            </w:pPr>
            <w:r w:rsidRPr="001F38F7">
              <w:rPr>
                <w:rFonts w:eastAsia="Times New Roman" w:cs="Times New Roman"/>
                <w:color w:val="000000"/>
                <w:sz w:val="16"/>
                <w:szCs w:val="16"/>
              </w:rPr>
              <w:t xml:space="preserve">  90</w:t>
            </w:r>
          </w:p>
        </w:tc>
        <w:tc>
          <w:tcPr>
            <w:tcW w:w="1260" w:type="dxa"/>
            <w:shd w:val="clear" w:color="auto" w:fill="auto"/>
            <w:vAlign w:val="bottom"/>
          </w:tcPr>
          <w:p w14:paraId="69159BE9"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cs="Times New Roman"/>
                <w:color w:val="000000"/>
                <w:sz w:val="16"/>
                <w:szCs w:val="16"/>
              </w:rPr>
              <w:t xml:space="preserve">  199</w:t>
            </w:r>
          </w:p>
        </w:tc>
        <w:tc>
          <w:tcPr>
            <w:tcW w:w="900" w:type="dxa"/>
            <w:vAlign w:val="bottom"/>
          </w:tcPr>
          <w:p w14:paraId="7D0B1E1F" w14:textId="77777777" w:rsidR="003C2B15" w:rsidRPr="001F38F7" w:rsidRDefault="003C2B15" w:rsidP="00080BCF">
            <w:pPr>
              <w:spacing w:line="360" w:lineRule="auto"/>
              <w:jc w:val="center"/>
              <w:rPr>
                <w:rFonts w:eastAsia="Times New Roman" w:cs="Times New Roman"/>
                <w:color w:val="000000"/>
                <w:sz w:val="16"/>
                <w:szCs w:val="16"/>
              </w:rPr>
            </w:pPr>
          </w:p>
        </w:tc>
      </w:tr>
      <w:tr w:rsidR="003C2B15" w:rsidRPr="001F38F7" w14:paraId="4D855556" w14:textId="77777777" w:rsidTr="00080BCF">
        <w:tc>
          <w:tcPr>
            <w:tcW w:w="993" w:type="dxa"/>
            <w:vAlign w:val="bottom"/>
          </w:tcPr>
          <w:p w14:paraId="517C21B5" w14:textId="77777777" w:rsidR="003C2B15" w:rsidRPr="001F38F7" w:rsidRDefault="003C2B15" w:rsidP="00080BCF">
            <w:pPr>
              <w:spacing w:line="360" w:lineRule="auto"/>
              <w:rPr>
                <w:rFonts w:eastAsia="Times New Roman" w:cs="Times New Roman"/>
                <w:color w:val="000000"/>
                <w:sz w:val="16"/>
                <w:szCs w:val="16"/>
              </w:rPr>
            </w:pPr>
          </w:p>
        </w:tc>
        <w:tc>
          <w:tcPr>
            <w:tcW w:w="352" w:type="dxa"/>
          </w:tcPr>
          <w:p w14:paraId="2225F9D1" w14:textId="77777777" w:rsidR="003C2B15" w:rsidRPr="001F38F7" w:rsidRDefault="003C2B15" w:rsidP="00080BCF">
            <w:pPr>
              <w:spacing w:line="360" w:lineRule="auto"/>
              <w:jc w:val="center"/>
              <w:rPr>
                <w:rFonts w:eastAsia="Times New Roman" w:cs="Times New Roman"/>
                <w:color w:val="000000"/>
                <w:sz w:val="16"/>
                <w:szCs w:val="16"/>
              </w:rPr>
            </w:pPr>
          </w:p>
        </w:tc>
        <w:tc>
          <w:tcPr>
            <w:tcW w:w="1440" w:type="dxa"/>
            <w:vAlign w:val="bottom"/>
          </w:tcPr>
          <w:p w14:paraId="25ED9155" w14:textId="77777777" w:rsidR="003C2B15" w:rsidRPr="001F38F7" w:rsidRDefault="003C2B15" w:rsidP="00080BCF">
            <w:pPr>
              <w:spacing w:line="360" w:lineRule="auto"/>
              <w:rPr>
                <w:rFonts w:eastAsia="Times New Roman" w:cs="Times New Roman"/>
                <w:color w:val="000000"/>
                <w:sz w:val="16"/>
                <w:szCs w:val="16"/>
              </w:rPr>
            </w:pPr>
          </w:p>
        </w:tc>
        <w:tc>
          <w:tcPr>
            <w:tcW w:w="900" w:type="dxa"/>
          </w:tcPr>
          <w:p w14:paraId="25ED2B85"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12</w:t>
            </w:r>
          </w:p>
        </w:tc>
        <w:tc>
          <w:tcPr>
            <w:tcW w:w="1350" w:type="dxa"/>
            <w:vAlign w:val="bottom"/>
          </w:tcPr>
          <w:p w14:paraId="16AB454A" w14:textId="77777777" w:rsidR="003C2B15" w:rsidRPr="001F38F7" w:rsidRDefault="003C2B15" w:rsidP="00080BCF">
            <w:pPr>
              <w:spacing w:line="360" w:lineRule="auto"/>
              <w:jc w:val="center"/>
              <w:rPr>
                <w:rFonts w:eastAsia="Times New Roman" w:cs="Times New Roman"/>
                <w:color w:val="000000"/>
                <w:sz w:val="16"/>
                <w:szCs w:val="16"/>
              </w:rPr>
            </w:pPr>
          </w:p>
        </w:tc>
        <w:tc>
          <w:tcPr>
            <w:tcW w:w="630" w:type="dxa"/>
            <w:vAlign w:val="bottom"/>
          </w:tcPr>
          <w:p w14:paraId="438DF5A9"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0.48</w:t>
            </w:r>
          </w:p>
        </w:tc>
        <w:tc>
          <w:tcPr>
            <w:tcW w:w="810" w:type="dxa"/>
          </w:tcPr>
          <w:p w14:paraId="38161CB3"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0.04</w:t>
            </w:r>
          </w:p>
        </w:tc>
        <w:tc>
          <w:tcPr>
            <w:tcW w:w="810" w:type="dxa"/>
            <w:shd w:val="clear" w:color="auto" w:fill="auto"/>
            <w:vAlign w:val="bottom"/>
          </w:tcPr>
          <w:p w14:paraId="4357E3BB" w14:textId="77777777" w:rsidR="003C2B15" w:rsidRPr="001F38F7" w:rsidRDefault="003C2B15" w:rsidP="00080BCF">
            <w:pPr>
              <w:spacing w:line="360" w:lineRule="auto"/>
              <w:rPr>
                <w:rFonts w:eastAsia="Times New Roman" w:cs="Times New Roman"/>
                <w:color w:val="000000"/>
                <w:sz w:val="16"/>
                <w:szCs w:val="16"/>
              </w:rPr>
            </w:pPr>
            <w:r w:rsidRPr="001F38F7">
              <w:rPr>
                <w:rFonts w:cs="Times New Roman"/>
                <w:color w:val="000000"/>
                <w:sz w:val="16"/>
                <w:szCs w:val="16"/>
              </w:rPr>
              <w:t xml:space="preserve">  96</w:t>
            </w:r>
          </w:p>
        </w:tc>
        <w:tc>
          <w:tcPr>
            <w:tcW w:w="1260" w:type="dxa"/>
            <w:shd w:val="clear" w:color="auto" w:fill="auto"/>
            <w:vAlign w:val="bottom"/>
          </w:tcPr>
          <w:p w14:paraId="1DC85B92"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cs="Times New Roman"/>
                <w:color w:val="000000"/>
                <w:sz w:val="16"/>
                <w:szCs w:val="16"/>
              </w:rPr>
              <w:t xml:space="preserve">  199</w:t>
            </w:r>
          </w:p>
        </w:tc>
        <w:tc>
          <w:tcPr>
            <w:tcW w:w="900" w:type="dxa"/>
            <w:vAlign w:val="bottom"/>
          </w:tcPr>
          <w:p w14:paraId="2A6DB354" w14:textId="77777777" w:rsidR="003C2B15" w:rsidRPr="001F38F7" w:rsidRDefault="003C2B15" w:rsidP="00080BCF">
            <w:pPr>
              <w:spacing w:line="360" w:lineRule="auto"/>
              <w:jc w:val="center"/>
              <w:rPr>
                <w:rFonts w:eastAsia="Times New Roman" w:cs="Times New Roman"/>
                <w:color w:val="000000"/>
                <w:sz w:val="16"/>
                <w:szCs w:val="16"/>
              </w:rPr>
            </w:pPr>
          </w:p>
        </w:tc>
      </w:tr>
      <w:tr w:rsidR="003C2B15" w:rsidRPr="001F38F7" w14:paraId="000E257F" w14:textId="77777777" w:rsidTr="00080BCF">
        <w:tc>
          <w:tcPr>
            <w:tcW w:w="993" w:type="dxa"/>
            <w:vAlign w:val="bottom"/>
          </w:tcPr>
          <w:p w14:paraId="0F27AA73" w14:textId="77777777" w:rsidR="003C2B15" w:rsidRPr="001F38F7" w:rsidRDefault="003C2B15" w:rsidP="00080BCF">
            <w:pPr>
              <w:spacing w:line="360" w:lineRule="auto"/>
              <w:rPr>
                <w:rFonts w:eastAsia="Times New Roman" w:cs="Times New Roman"/>
                <w:color w:val="000000"/>
                <w:sz w:val="16"/>
                <w:szCs w:val="16"/>
              </w:rPr>
            </w:pPr>
          </w:p>
        </w:tc>
        <w:tc>
          <w:tcPr>
            <w:tcW w:w="352" w:type="dxa"/>
          </w:tcPr>
          <w:p w14:paraId="7FC2A7F5" w14:textId="77777777" w:rsidR="003C2B15" w:rsidRPr="001F38F7" w:rsidRDefault="003C2B15" w:rsidP="00080BCF">
            <w:pPr>
              <w:spacing w:line="360" w:lineRule="auto"/>
              <w:jc w:val="center"/>
              <w:rPr>
                <w:rFonts w:eastAsia="Times New Roman" w:cs="Times New Roman"/>
                <w:color w:val="000000"/>
                <w:sz w:val="16"/>
                <w:szCs w:val="16"/>
              </w:rPr>
            </w:pPr>
          </w:p>
        </w:tc>
        <w:tc>
          <w:tcPr>
            <w:tcW w:w="1440" w:type="dxa"/>
            <w:vAlign w:val="bottom"/>
          </w:tcPr>
          <w:p w14:paraId="69B26C52" w14:textId="77777777" w:rsidR="003C2B15" w:rsidRPr="001F38F7" w:rsidRDefault="003C2B15" w:rsidP="00080BCF">
            <w:pPr>
              <w:spacing w:line="360" w:lineRule="auto"/>
              <w:rPr>
                <w:rFonts w:eastAsia="Times New Roman" w:cs="Times New Roman"/>
                <w:color w:val="000000"/>
                <w:sz w:val="16"/>
                <w:szCs w:val="16"/>
              </w:rPr>
            </w:pPr>
          </w:p>
        </w:tc>
        <w:tc>
          <w:tcPr>
            <w:tcW w:w="900" w:type="dxa"/>
          </w:tcPr>
          <w:p w14:paraId="7CF26B9D"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13</w:t>
            </w:r>
          </w:p>
        </w:tc>
        <w:tc>
          <w:tcPr>
            <w:tcW w:w="1350" w:type="dxa"/>
            <w:vAlign w:val="bottom"/>
          </w:tcPr>
          <w:p w14:paraId="7B176077" w14:textId="77777777" w:rsidR="003C2B15" w:rsidRPr="001F38F7" w:rsidRDefault="003C2B15" w:rsidP="00080BCF">
            <w:pPr>
              <w:spacing w:line="360" w:lineRule="auto"/>
              <w:jc w:val="center"/>
              <w:rPr>
                <w:rFonts w:eastAsia="Times New Roman" w:cs="Times New Roman"/>
                <w:color w:val="000000"/>
                <w:sz w:val="16"/>
                <w:szCs w:val="16"/>
              </w:rPr>
            </w:pPr>
          </w:p>
        </w:tc>
        <w:tc>
          <w:tcPr>
            <w:tcW w:w="630" w:type="dxa"/>
            <w:vAlign w:val="bottom"/>
          </w:tcPr>
          <w:p w14:paraId="4ADCADF1"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0.66</w:t>
            </w:r>
          </w:p>
        </w:tc>
        <w:tc>
          <w:tcPr>
            <w:tcW w:w="810" w:type="dxa"/>
          </w:tcPr>
          <w:p w14:paraId="0F09C202"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0.04</w:t>
            </w:r>
          </w:p>
        </w:tc>
        <w:tc>
          <w:tcPr>
            <w:tcW w:w="810" w:type="dxa"/>
            <w:shd w:val="clear" w:color="auto" w:fill="auto"/>
            <w:vAlign w:val="bottom"/>
          </w:tcPr>
          <w:p w14:paraId="046476D6" w14:textId="77777777" w:rsidR="003C2B15" w:rsidRPr="001F38F7" w:rsidRDefault="003C2B15" w:rsidP="00080BCF">
            <w:pPr>
              <w:spacing w:line="360" w:lineRule="auto"/>
              <w:rPr>
                <w:rFonts w:eastAsia="Times New Roman" w:cs="Times New Roman"/>
                <w:color w:val="000000"/>
                <w:sz w:val="16"/>
                <w:szCs w:val="16"/>
              </w:rPr>
            </w:pPr>
            <w:r w:rsidRPr="001F38F7">
              <w:rPr>
                <w:rFonts w:cs="Times New Roman"/>
                <w:color w:val="000000"/>
                <w:sz w:val="16"/>
                <w:szCs w:val="16"/>
              </w:rPr>
              <w:t>130</w:t>
            </w:r>
          </w:p>
        </w:tc>
        <w:tc>
          <w:tcPr>
            <w:tcW w:w="1260" w:type="dxa"/>
            <w:shd w:val="clear" w:color="auto" w:fill="auto"/>
            <w:vAlign w:val="bottom"/>
          </w:tcPr>
          <w:p w14:paraId="1D2F9462"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cs="Times New Roman"/>
                <w:color w:val="000000"/>
                <w:sz w:val="16"/>
                <w:szCs w:val="16"/>
              </w:rPr>
              <w:t xml:space="preserve">  199</w:t>
            </w:r>
          </w:p>
        </w:tc>
        <w:tc>
          <w:tcPr>
            <w:tcW w:w="900" w:type="dxa"/>
            <w:vAlign w:val="bottom"/>
          </w:tcPr>
          <w:p w14:paraId="455C469F" w14:textId="77777777" w:rsidR="003C2B15" w:rsidRPr="001F38F7" w:rsidRDefault="003C2B15" w:rsidP="00080BCF">
            <w:pPr>
              <w:spacing w:line="360" w:lineRule="auto"/>
              <w:jc w:val="center"/>
              <w:rPr>
                <w:rFonts w:eastAsia="Times New Roman" w:cs="Times New Roman"/>
                <w:color w:val="000000"/>
                <w:sz w:val="16"/>
                <w:szCs w:val="16"/>
              </w:rPr>
            </w:pPr>
          </w:p>
        </w:tc>
      </w:tr>
      <w:tr w:rsidR="003C2B15" w:rsidRPr="001F38F7" w14:paraId="0C6E69F3" w14:textId="77777777" w:rsidTr="00080BCF">
        <w:tc>
          <w:tcPr>
            <w:tcW w:w="993" w:type="dxa"/>
            <w:vAlign w:val="bottom"/>
          </w:tcPr>
          <w:p w14:paraId="39C1238C" w14:textId="77777777" w:rsidR="003C2B15" w:rsidRPr="001F38F7" w:rsidRDefault="003C2B15" w:rsidP="00080BCF">
            <w:pPr>
              <w:spacing w:line="360" w:lineRule="auto"/>
              <w:rPr>
                <w:rFonts w:eastAsia="Times New Roman" w:cs="Times New Roman"/>
                <w:color w:val="000000"/>
                <w:sz w:val="16"/>
                <w:szCs w:val="16"/>
              </w:rPr>
            </w:pPr>
          </w:p>
        </w:tc>
        <w:tc>
          <w:tcPr>
            <w:tcW w:w="352" w:type="dxa"/>
          </w:tcPr>
          <w:p w14:paraId="417D845B" w14:textId="77777777" w:rsidR="003C2B15" w:rsidRPr="001F38F7" w:rsidRDefault="003C2B15" w:rsidP="00080BCF">
            <w:pPr>
              <w:spacing w:line="360" w:lineRule="auto"/>
              <w:jc w:val="center"/>
              <w:rPr>
                <w:rFonts w:eastAsia="Times New Roman" w:cs="Times New Roman"/>
                <w:color w:val="000000"/>
                <w:sz w:val="16"/>
                <w:szCs w:val="16"/>
              </w:rPr>
            </w:pPr>
          </w:p>
        </w:tc>
        <w:tc>
          <w:tcPr>
            <w:tcW w:w="1440" w:type="dxa"/>
            <w:vAlign w:val="bottom"/>
          </w:tcPr>
          <w:p w14:paraId="074B7E04" w14:textId="77777777" w:rsidR="003C2B15" w:rsidRPr="001F38F7" w:rsidRDefault="003C2B15" w:rsidP="00080BCF">
            <w:pPr>
              <w:spacing w:line="360" w:lineRule="auto"/>
              <w:rPr>
                <w:rFonts w:eastAsia="Times New Roman" w:cs="Times New Roman"/>
                <w:color w:val="000000"/>
                <w:sz w:val="16"/>
                <w:szCs w:val="16"/>
              </w:rPr>
            </w:pPr>
          </w:p>
        </w:tc>
        <w:tc>
          <w:tcPr>
            <w:tcW w:w="900" w:type="dxa"/>
          </w:tcPr>
          <w:p w14:paraId="762E0297"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14</w:t>
            </w:r>
          </w:p>
        </w:tc>
        <w:tc>
          <w:tcPr>
            <w:tcW w:w="1350" w:type="dxa"/>
            <w:vAlign w:val="bottom"/>
          </w:tcPr>
          <w:p w14:paraId="5E266253" w14:textId="77777777" w:rsidR="003C2B15" w:rsidRPr="001F38F7" w:rsidRDefault="003C2B15" w:rsidP="00080BCF">
            <w:pPr>
              <w:spacing w:line="360" w:lineRule="auto"/>
              <w:jc w:val="center"/>
              <w:rPr>
                <w:rFonts w:eastAsia="Times New Roman" w:cs="Times New Roman"/>
                <w:color w:val="000000"/>
                <w:sz w:val="16"/>
                <w:szCs w:val="16"/>
              </w:rPr>
            </w:pPr>
          </w:p>
        </w:tc>
        <w:tc>
          <w:tcPr>
            <w:tcW w:w="630" w:type="dxa"/>
            <w:vAlign w:val="bottom"/>
          </w:tcPr>
          <w:p w14:paraId="0196F395"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0.06</w:t>
            </w:r>
          </w:p>
        </w:tc>
        <w:tc>
          <w:tcPr>
            <w:tcW w:w="810" w:type="dxa"/>
          </w:tcPr>
          <w:p w14:paraId="170B3E0C"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0.04</w:t>
            </w:r>
          </w:p>
        </w:tc>
        <w:tc>
          <w:tcPr>
            <w:tcW w:w="810" w:type="dxa"/>
            <w:shd w:val="clear" w:color="auto" w:fill="auto"/>
            <w:vAlign w:val="bottom"/>
          </w:tcPr>
          <w:p w14:paraId="25581E91" w14:textId="77777777" w:rsidR="003C2B15" w:rsidRPr="001F38F7" w:rsidRDefault="003C2B15" w:rsidP="00080BCF">
            <w:pPr>
              <w:spacing w:line="360" w:lineRule="auto"/>
              <w:rPr>
                <w:rFonts w:eastAsia="Times New Roman" w:cs="Times New Roman"/>
                <w:color w:val="000000"/>
                <w:sz w:val="16"/>
                <w:szCs w:val="16"/>
              </w:rPr>
            </w:pPr>
            <w:r w:rsidRPr="001F38F7">
              <w:rPr>
                <w:rFonts w:cs="Times New Roman"/>
                <w:color w:val="000000"/>
                <w:sz w:val="16"/>
                <w:szCs w:val="16"/>
              </w:rPr>
              <w:t xml:space="preserve">  12</w:t>
            </w:r>
          </w:p>
        </w:tc>
        <w:tc>
          <w:tcPr>
            <w:tcW w:w="1260" w:type="dxa"/>
            <w:shd w:val="clear" w:color="auto" w:fill="auto"/>
            <w:vAlign w:val="bottom"/>
          </w:tcPr>
          <w:p w14:paraId="4099553D"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cs="Times New Roman"/>
                <w:color w:val="000000"/>
                <w:sz w:val="16"/>
                <w:szCs w:val="16"/>
              </w:rPr>
              <w:t xml:space="preserve">  199</w:t>
            </w:r>
          </w:p>
        </w:tc>
        <w:tc>
          <w:tcPr>
            <w:tcW w:w="900" w:type="dxa"/>
            <w:vAlign w:val="bottom"/>
          </w:tcPr>
          <w:p w14:paraId="5567DBF7" w14:textId="77777777" w:rsidR="003C2B15" w:rsidRPr="001F38F7" w:rsidRDefault="003C2B15" w:rsidP="00080BCF">
            <w:pPr>
              <w:spacing w:line="360" w:lineRule="auto"/>
              <w:jc w:val="center"/>
              <w:rPr>
                <w:rFonts w:eastAsia="Times New Roman" w:cs="Times New Roman"/>
                <w:color w:val="000000"/>
                <w:sz w:val="16"/>
                <w:szCs w:val="16"/>
              </w:rPr>
            </w:pPr>
          </w:p>
        </w:tc>
      </w:tr>
      <w:tr w:rsidR="003C2B15" w:rsidRPr="001F38F7" w14:paraId="185F72FC" w14:textId="77777777" w:rsidTr="00080BCF">
        <w:tc>
          <w:tcPr>
            <w:tcW w:w="993" w:type="dxa"/>
            <w:vAlign w:val="bottom"/>
          </w:tcPr>
          <w:p w14:paraId="02E3533E" w14:textId="77777777" w:rsidR="003C2B15" w:rsidRPr="001F38F7" w:rsidRDefault="003C2B15" w:rsidP="00080BCF">
            <w:pPr>
              <w:spacing w:line="360" w:lineRule="auto"/>
              <w:rPr>
                <w:rFonts w:eastAsia="Times New Roman" w:cs="Times New Roman"/>
                <w:color w:val="000000"/>
                <w:sz w:val="16"/>
                <w:szCs w:val="16"/>
              </w:rPr>
            </w:pPr>
          </w:p>
        </w:tc>
        <w:tc>
          <w:tcPr>
            <w:tcW w:w="352" w:type="dxa"/>
          </w:tcPr>
          <w:p w14:paraId="65FD1B55" w14:textId="77777777" w:rsidR="003C2B15" w:rsidRPr="001F38F7" w:rsidRDefault="003C2B15" w:rsidP="00080BCF">
            <w:pPr>
              <w:spacing w:line="360" w:lineRule="auto"/>
              <w:jc w:val="center"/>
              <w:rPr>
                <w:rFonts w:eastAsia="Times New Roman" w:cs="Times New Roman"/>
                <w:color w:val="000000"/>
                <w:sz w:val="16"/>
                <w:szCs w:val="16"/>
              </w:rPr>
            </w:pPr>
          </w:p>
        </w:tc>
        <w:tc>
          <w:tcPr>
            <w:tcW w:w="1440" w:type="dxa"/>
            <w:vAlign w:val="bottom"/>
          </w:tcPr>
          <w:p w14:paraId="3A0E735C" w14:textId="77777777" w:rsidR="003C2B15" w:rsidRPr="001F38F7" w:rsidRDefault="003C2B15" w:rsidP="00080BCF">
            <w:pPr>
              <w:spacing w:line="360" w:lineRule="auto"/>
              <w:rPr>
                <w:rFonts w:eastAsia="Times New Roman" w:cs="Times New Roman"/>
                <w:color w:val="000000"/>
                <w:sz w:val="16"/>
                <w:szCs w:val="16"/>
              </w:rPr>
            </w:pPr>
          </w:p>
        </w:tc>
        <w:tc>
          <w:tcPr>
            <w:tcW w:w="900" w:type="dxa"/>
          </w:tcPr>
          <w:p w14:paraId="576C54FB"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15</w:t>
            </w:r>
          </w:p>
        </w:tc>
        <w:tc>
          <w:tcPr>
            <w:tcW w:w="1350" w:type="dxa"/>
            <w:vAlign w:val="bottom"/>
          </w:tcPr>
          <w:p w14:paraId="720502BD" w14:textId="77777777" w:rsidR="003C2B15" w:rsidRPr="001F38F7" w:rsidRDefault="003C2B15" w:rsidP="00080BCF">
            <w:pPr>
              <w:spacing w:line="360" w:lineRule="auto"/>
              <w:jc w:val="center"/>
              <w:rPr>
                <w:rFonts w:eastAsia="Times New Roman" w:cs="Times New Roman"/>
                <w:color w:val="000000"/>
                <w:sz w:val="16"/>
                <w:szCs w:val="16"/>
              </w:rPr>
            </w:pPr>
          </w:p>
        </w:tc>
        <w:tc>
          <w:tcPr>
            <w:tcW w:w="630" w:type="dxa"/>
            <w:vAlign w:val="bottom"/>
          </w:tcPr>
          <w:p w14:paraId="4546F988"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0.08</w:t>
            </w:r>
          </w:p>
        </w:tc>
        <w:tc>
          <w:tcPr>
            <w:tcW w:w="810" w:type="dxa"/>
          </w:tcPr>
          <w:p w14:paraId="4EDFAD66"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0.04</w:t>
            </w:r>
          </w:p>
        </w:tc>
        <w:tc>
          <w:tcPr>
            <w:tcW w:w="810" w:type="dxa"/>
            <w:shd w:val="clear" w:color="auto" w:fill="auto"/>
            <w:vAlign w:val="bottom"/>
          </w:tcPr>
          <w:p w14:paraId="760BF778" w14:textId="77777777" w:rsidR="003C2B15" w:rsidRPr="001F38F7" w:rsidRDefault="003C2B15" w:rsidP="00080BCF">
            <w:pPr>
              <w:spacing w:line="360" w:lineRule="auto"/>
              <w:rPr>
                <w:rFonts w:eastAsia="Times New Roman" w:cs="Times New Roman"/>
                <w:color w:val="000000"/>
                <w:sz w:val="16"/>
                <w:szCs w:val="16"/>
              </w:rPr>
            </w:pPr>
            <w:r w:rsidRPr="001F38F7">
              <w:rPr>
                <w:rFonts w:cs="Times New Roman"/>
                <w:color w:val="000000"/>
                <w:sz w:val="16"/>
                <w:szCs w:val="16"/>
              </w:rPr>
              <w:t xml:space="preserve">  16</w:t>
            </w:r>
          </w:p>
        </w:tc>
        <w:tc>
          <w:tcPr>
            <w:tcW w:w="1260" w:type="dxa"/>
            <w:shd w:val="clear" w:color="auto" w:fill="auto"/>
            <w:vAlign w:val="bottom"/>
          </w:tcPr>
          <w:p w14:paraId="4421B97E"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cs="Times New Roman"/>
                <w:color w:val="000000"/>
                <w:sz w:val="16"/>
                <w:szCs w:val="16"/>
              </w:rPr>
              <w:t xml:space="preserve">  199</w:t>
            </w:r>
          </w:p>
        </w:tc>
        <w:tc>
          <w:tcPr>
            <w:tcW w:w="900" w:type="dxa"/>
            <w:vAlign w:val="bottom"/>
          </w:tcPr>
          <w:p w14:paraId="5CD5FD33" w14:textId="77777777" w:rsidR="003C2B15" w:rsidRPr="001F38F7" w:rsidRDefault="003C2B15" w:rsidP="00080BCF">
            <w:pPr>
              <w:spacing w:line="360" w:lineRule="auto"/>
              <w:jc w:val="center"/>
              <w:rPr>
                <w:rFonts w:eastAsia="Times New Roman" w:cs="Times New Roman"/>
                <w:color w:val="000000"/>
                <w:sz w:val="16"/>
                <w:szCs w:val="16"/>
              </w:rPr>
            </w:pPr>
          </w:p>
        </w:tc>
      </w:tr>
      <w:tr w:rsidR="003C2B15" w:rsidRPr="001F38F7" w14:paraId="34690929" w14:textId="77777777" w:rsidTr="00080BCF">
        <w:tc>
          <w:tcPr>
            <w:tcW w:w="993" w:type="dxa"/>
            <w:vAlign w:val="bottom"/>
          </w:tcPr>
          <w:p w14:paraId="20CADEC7" w14:textId="77777777" w:rsidR="003C2B15" w:rsidRPr="001F38F7" w:rsidRDefault="003C2B15" w:rsidP="00080BCF">
            <w:pPr>
              <w:spacing w:line="360" w:lineRule="auto"/>
              <w:rPr>
                <w:rFonts w:eastAsia="Times New Roman" w:cs="Times New Roman"/>
                <w:color w:val="000000"/>
                <w:sz w:val="16"/>
                <w:szCs w:val="16"/>
              </w:rPr>
            </w:pPr>
          </w:p>
        </w:tc>
        <w:tc>
          <w:tcPr>
            <w:tcW w:w="352" w:type="dxa"/>
          </w:tcPr>
          <w:p w14:paraId="21D138BC" w14:textId="77777777" w:rsidR="003C2B15" w:rsidRPr="001F38F7" w:rsidRDefault="003C2B15" w:rsidP="00080BCF">
            <w:pPr>
              <w:spacing w:line="360" w:lineRule="auto"/>
              <w:jc w:val="center"/>
              <w:rPr>
                <w:rFonts w:eastAsia="Times New Roman" w:cs="Times New Roman"/>
                <w:color w:val="000000"/>
                <w:sz w:val="16"/>
                <w:szCs w:val="16"/>
              </w:rPr>
            </w:pPr>
          </w:p>
        </w:tc>
        <w:tc>
          <w:tcPr>
            <w:tcW w:w="1440" w:type="dxa"/>
            <w:vAlign w:val="bottom"/>
          </w:tcPr>
          <w:p w14:paraId="727A3FDD" w14:textId="77777777" w:rsidR="003C2B15" w:rsidRPr="001F38F7" w:rsidRDefault="003C2B15" w:rsidP="00080BCF">
            <w:pPr>
              <w:spacing w:line="360" w:lineRule="auto"/>
              <w:rPr>
                <w:rFonts w:eastAsia="Times New Roman" w:cs="Times New Roman"/>
                <w:color w:val="000000"/>
                <w:sz w:val="16"/>
                <w:szCs w:val="16"/>
              </w:rPr>
            </w:pPr>
          </w:p>
        </w:tc>
        <w:tc>
          <w:tcPr>
            <w:tcW w:w="900" w:type="dxa"/>
          </w:tcPr>
          <w:p w14:paraId="56F0EAA2"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16</w:t>
            </w:r>
          </w:p>
        </w:tc>
        <w:tc>
          <w:tcPr>
            <w:tcW w:w="1350" w:type="dxa"/>
            <w:vAlign w:val="bottom"/>
          </w:tcPr>
          <w:p w14:paraId="736631AC" w14:textId="77777777" w:rsidR="003C2B15" w:rsidRPr="001F38F7" w:rsidRDefault="003C2B15" w:rsidP="00080BCF">
            <w:pPr>
              <w:spacing w:line="360" w:lineRule="auto"/>
              <w:jc w:val="center"/>
              <w:rPr>
                <w:rFonts w:eastAsia="Times New Roman" w:cs="Times New Roman"/>
                <w:color w:val="000000"/>
                <w:sz w:val="16"/>
                <w:szCs w:val="16"/>
              </w:rPr>
            </w:pPr>
          </w:p>
        </w:tc>
        <w:tc>
          <w:tcPr>
            <w:tcW w:w="630" w:type="dxa"/>
            <w:vAlign w:val="bottom"/>
          </w:tcPr>
          <w:p w14:paraId="328C981C"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0.52</w:t>
            </w:r>
          </w:p>
        </w:tc>
        <w:tc>
          <w:tcPr>
            <w:tcW w:w="810" w:type="dxa"/>
          </w:tcPr>
          <w:p w14:paraId="56B43121"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0.04</w:t>
            </w:r>
          </w:p>
        </w:tc>
        <w:tc>
          <w:tcPr>
            <w:tcW w:w="810" w:type="dxa"/>
            <w:shd w:val="clear" w:color="auto" w:fill="auto"/>
            <w:vAlign w:val="bottom"/>
          </w:tcPr>
          <w:p w14:paraId="59CD995A" w14:textId="77777777" w:rsidR="003C2B15" w:rsidRPr="001F38F7" w:rsidRDefault="003C2B15" w:rsidP="00080BCF">
            <w:pPr>
              <w:spacing w:line="360" w:lineRule="auto"/>
              <w:rPr>
                <w:rFonts w:eastAsia="Times New Roman" w:cs="Times New Roman"/>
                <w:color w:val="000000"/>
                <w:sz w:val="16"/>
                <w:szCs w:val="16"/>
              </w:rPr>
            </w:pPr>
            <w:r w:rsidRPr="001F38F7">
              <w:rPr>
                <w:rFonts w:cs="Times New Roman"/>
                <w:color w:val="000000"/>
                <w:sz w:val="16"/>
                <w:szCs w:val="16"/>
              </w:rPr>
              <w:t>100</w:t>
            </w:r>
          </w:p>
        </w:tc>
        <w:tc>
          <w:tcPr>
            <w:tcW w:w="1260" w:type="dxa"/>
            <w:shd w:val="clear" w:color="auto" w:fill="auto"/>
            <w:vAlign w:val="bottom"/>
          </w:tcPr>
          <w:p w14:paraId="3F80EDC8"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cs="Times New Roman"/>
                <w:color w:val="000000"/>
                <w:sz w:val="16"/>
                <w:szCs w:val="16"/>
              </w:rPr>
              <w:t xml:space="preserve">  199</w:t>
            </w:r>
          </w:p>
        </w:tc>
        <w:tc>
          <w:tcPr>
            <w:tcW w:w="900" w:type="dxa"/>
            <w:vAlign w:val="bottom"/>
          </w:tcPr>
          <w:p w14:paraId="502EF490" w14:textId="77777777" w:rsidR="003C2B15" w:rsidRPr="001F38F7" w:rsidRDefault="003C2B15" w:rsidP="00080BCF">
            <w:pPr>
              <w:spacing w:line="360" w:lineRule="auto"/>
              <w:jc w:val="center"/>
              <w:rPr>
                <w:rFonts w:eastAsia="Times New Roman" w:cs="Times New Roman"/>
                <w:color w:val="000000"/>
                <w:sz w:val="16"/>
                <w:szCs w:val="16"/>
              </w:rPr>
            </w:pPr>
          </w:p>
        </w:tc>
      </w:tr>
      <w:tr w:rsidR="003C2B15" w:rsidRPr="001F38F7" w14:paraId="6F22C9FD" w14:textId="77777777" w:rsidTr="00080BCF">
        <w:tc>
          <w:tcPr>
            <w:tcW w:w="993" w:type="dxa"/>
            <w:vAlign w:val="bottom"/>
          </w:tcPr>
          <w:p w14:paraId="3C91435C" w14:textId="77777777" w:rsidR="003C2B15" w:rsidRPr="001F38F7" w:rsidRDefault="003C2B15" w:rsidP="00080BCF">
            <w:pPr>
              <w:spacing w:line="360" w:lineRule="auto"/>
              <w:rPr>
                <w:rFonts w:eastAsia="Times New Roman" w:cs="Times New Roman"/>
                <w:color w:val="000000"/>
                <w:sz w:val="16"/>
                <w:szCs w:val="16"/>
              </w:rPr>
            </w:pPr>
          </w:p>
        </w:tc>
        <w:tc>
          <w:tcPr>
            <w:tcW w:w="352" w:type="dxa"/>
          </w:tcPr>
          <w:p w14:paraId="2BD1F59E" w14:textId="77777777" w:rsidR="003C2B15" w:rsidRPr="001F38F7" w:rsidRDefault="003C2B15" w:rsidP="00080BCF">
            <w:pPr>
              <w:spacing w:line="360" w:lineRule="auto"/>
              <w:jc w:val="center"/>
              <w:rPr>
                <w:rFonts w:eastAsia="Times New Roman" w:cs="Times New Roman"/>
                <w:color w:val="000000"/>
                <w:sz w:val="16"/>
                <w:szCs w:val="16"/>
              </w:rPr>
            </w:pPr>
          </w:p>
        </w:tc>
        <w:tc>
          <w:tcPr>
            <w:tcW w:w="1440" w:type="dxa"/>
            <w:vAlign w:val="bottom"/>
          </w:tcPr>
          <w:p w14:paraId="30C87608" w14:textId="77777777" w:rsidR="003C2B15" w:rsidRPr="001F38F7" w:rsidRDefault="003C2B15" w:rsidP="00080BCF">
            <w:pPr>
              <w:spacing w:line="360" w:lineRule="auto"/>
              <w:rPr>
                <w:rFonts w:eastAsia="Times New Roman" w:cs="Times New Roman"/>
                <w:color w:val="000000"/>
                <w:sz w:val="16"/>
                <w:szCs w:val="16"/>
              </w:rPr>
            </w:pPr>
          </w:p>
        </w:tc>
        <w:tc>
          <w:tcPr>
            <w:tcW w:w="900" w:type="dxa"/>
          </w:tcPr>
          <w:p w14:paraId="1564DD43"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17</w:t>
            </w:r>
          </w:p>
        </w:tc>
        <w:tc>
          <w:tcPr>
            <w:tcW w:w="1350" w:type="dxa"/>
            <w:vAlign w:val="bottom"/>
          </w:tcPr>
          <w:p w14:paraId="59890A56" w14:textId="77777777" w:rsidR="003C2B15" w:rsidRPr="001F38F7" w:rsidRDefault="003C2B15" w:rsidP="00080BCF">
            <w:pPr>
              <w:spacing w:line="360" w:lineRule="auto"/>
              <w:jc w:val="center"/>
              <w:rPr>
                <w:rFonts w:eastAsia="Times New Roman" w:cs="Times New Roman"/>
                <w:color w:val="000000"/>
                <w:sz w:val="16"/>
                <w:szCs w:val="16"/>
              </w:rPr>
            </w:pPr>
          </w:p>
        </w:tc>
        <w:tc>
          <w:tcPr>
            <w:tcW w:w="630" w:type="dxa"/>
            <w:vAlign w:val="bottom"/>
          </w:tcPr>
          <w:p w14:paraId="795E6B84"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0.40</w:t>
            </w:r>
          </w:p>
        </w:tc>
        <w:tc>
          <w:tcPr>
            <w:tcW w:w="810" w:type="dxa"/>
          </w:tcPr>
          <w:p w14:paraId="364FA4D5"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0.04</w:t>
            </w:r>
          </w:p>
        </w:tc>
        <w:tc>
          <w:tcPr>
            <w:tcW w:w="810" w:type="dxa"/>
            <w:shd w:val="clear" w:color="auto" w:fill="auto"/>
            <w:vAlign w:val="bottom"/>
          </w:tcPr>
          <w:p w14:paraId="28735F37" w14:textId="77777777" w:rsidR="003C2B15" w:rsidRPr="001F38F7" w:rsidRDefault="003C2B15" w:rsidP="00080BCF">
            <w:pPr>
              <w:spacing w:line="360" w:lineRule="auto"/>
              <w:rPr>
                <w:rFonts w:eastAsia="Times New Roman" w:cs="Times New Roman"/>
                <w:color w:val="000000"/>
                <w:sz w:val="16"/>
                <w:szCs w:val="16"/>
              </w:rPr>
            </w:pPr>
            <w:r w:rsidRPr="001F38F7">
              <w:rPr>
                <w:rFonts w:cs="Times New Roman"/>
                <w:color w:val="000000"/>
                <w:sz w:val="16"/>
                <w:szCs w:val="16"/>
              </w:rPr>
              <w:t xml:space="preserve">  80</w:t>
            </w:r>
          </w:p>
        </w:tc>
        <w:tc>
          <w:tcPr>
            <w:tcW w:w="1260" w:type="dxa"/>
            <w:shd w:val="clear" w:color="auto" w:fill="auto"/>
            <w:vAlign w:val="bottom"/>
          </w:tcPr>
          <w:p w14:paraId="6D1880AB"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cs="Times New Roman"/>
                <w:color w:val="000000"/>
                <w:sz w:val="16"/>
                <w:szCs w:val="16"/>
              </w:rPr>
              <w:t xml:space="preserve">  199</w:t>
            </w:r>
          </w:p>
        </w:tc>
        <w:tc>
          <w:tcPr>
            <w:tcW w:w="900" w:type="dxa"/>
            <w:vAlign w:val="bottom"/>
          </w:tcPr>
          <w:p w14:paraId="600D0918" w14:textId="77777777" w:rsidR="003C2B15" w:rsidRPr="001F38F7" w:rsidRDefault="003C2B15" w:rsidP="00080BCF">
            <w:pPr>
              <w:spacing w:line="360" w:lineRule="auto"/>
              <w:jc w:val="center"/>
              <w:rPr>
                <w:rFonts w:eastAsia="Times New Roman" w:cs="Times New Roman"/>
                <w:color w:val="000000"/>
                <w:sz w:val="16"/>
                <w:szCs w:val="16"/>
              </w:rPr>
            </w:pPr>
          </w:p>
        </w:tc>
      </w:tr>
      <w:tr w:rsidR="003C2B15" w:rsidRPr="001F38F7" w14:paraId="661D05FC" w14:textId="77777777" w:rsidTr="00080BCF">
        <w:tc>
          <w:tcPr>
            <w:tcW w:w="993" w:type="dxa"/>
            <w:vAlign w:val="bottom"/>
          </w:tcPr>
          <w:p w14:paraId="24ABDACF" w14:textId="77777777" w:rsidR="003C2B15" w:rsidRPr="001F38F7" w:rsidRDefault="003C2B15" w:rsidP="00080BCF">
            <w:pPr>
              <w:spacing w:line="360" w:lineRule="auto"/>
              <w:rPr>
                <w:rFonts w:eastAsia="Times New Roman" w:cs="Times New Roman"/>
                <w:color w:val="000000"/>
                <w:sz w:val="16"/>
                <w:szCs w:val="16"/>
              </w:rPr>
            </w:pPr>
          </w:p>
        </w:tc>
        <w:tc>
          <w:tcPr>
            <w:tcW w:w="352" w:type="dxa"/>
          </w:tcPr>
          <w:p w14:paraId="6FF60040"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1</w:t>
            </w:r>
          </w:p>
        </w:tc>
        <w:tc>
          <w:tcPr>
            <w:tcW w:w="1440" w:type="dxa"/>
            <w:vAlign w:val="bottom"/>
          </w:tcPr>
          <w:p w14:paraId="4B749B46" w14:textId="77777777" w:rsidR="003C2B15" w:rsidRPr="001F38F7" w:rsidRDefault="003C2B15" w:rsidP="00080BCF">
            <w:pPr>
              <w:spacing w:line="360" w:lineRule="auto"/>
              <w:rPr>
                <w:rFonts w:eastAsia="Times New Roman" w:cs="Times New Roman"/>
                <w:color w:val="000000"/>
                <w:sz w:val="16"/>
                <w:szCs w:val="16"/>
              </w:rPr>
            </w:pPr>
            <w:r w:rsidRPr="001F38F7">
              <w:rPr>
                <w:rFonts w:eastAsia="Times New Roman" w:cs="Times New Roman"/>
                <w:color w:val="000000"/>
                <w:sz w:val="16"/>
                <w:szCs w:val="16"/>
              </w:rPr>
              <w:t xml:space="preserve">Tail docking </w:t>
            </w:r>
          </w:p>
        </w:tc>
        <w:tc>
          <w:tcPr>
            <w:tcW w:w="900" w:type="dxa"/>
          </w:tcPr>
          <w:p w14:paraId="5375A85E"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18</w:t>
            </w:r>
          </w:p>
        </w:tc>
        <w:tc>
          <w:tcPr>
            <w:tcW w:w="1350" w:type="dxa"/>
            <w:vAlign w:val="bottom"/>
          </w:tcPr>
          <w:p w14:paraId="63C8F31E" w14:textId="77777777" w:rsidR="003C2B15" w:rsidRPr="001F38F7" w:rsidRDefault="003C2B15" w:rsidP="00080BCF">
            <w:pPr>
              <w:spacing w:line="360" w:lineRule="auto"/>
              <w:rPr>
                <w:rFonts w:eastAsia="Times New Roman" w:cs="Times New Roman"/>
                <w:color w:val="000000"/>
                <w:sz w:val="16"/>
                <w:szCs w:val="16"/>
              </w:rPr>
            </w:pPr>
            <w:r w:rsidRPr="001F38F7">
              <w:rPr>
                <w:rFonts w:eastAsia="Times New Roman" w:cs="Times New Roman"/>
                <w:color w:val="000000"/>
                <w:sz w:val="16"/>
                <w:szCs w:val="16"/>
              </w:rPr>
              <w:t xml:space="preserve">   5 000</w:t>
            </w:r>
          </w:p>
        </w:tc>
        <w:tc>
          <w:tcPr>
            <w:tcW w:w="630" w:type="dxa"/>
            <w:vAlign w:val="bottom"/>
          </w:tcPr>
          <w:p w14:paraId="2F239EFD" w14:textId="77777777" w:rsidR="003C2B15" w:rsidRPr="001F38F7" w:rsidRDefault="003C2B15" w:rsidP="00080BCF">
            <w:pPr>
              <w:spacing w:line="360" w:lineRule="auto"/>
              <w:rPr>
                <w:rFonts w:eastAsia="Times New Roman" w:cs="Times New Roman"/>
                <w:color w:val="000000"/>
                <w:sz w:val="16"/>
                <w:szCs w:val="16"/>
              </w:rPr>
            </w:pPr>
            <w:r w:rsidRPr="001F38F7">
              <w:rPr>
                <w:rFonts w:eastAsia="Times New Roman" w:cs="Times New Roman"/>
                <w:color w:val="000000"/>
                <w:sz w:val="16"/>
                <w:szCs w:val="16"/>
              </w:rPr>
              <w:t xml:space="preserve">  0</w:t>
            </w:r>
          </w:p>
        </w:tc>
        <w:tc>
          <w:tcPr>
            <w:tcW w:w="810" w:type="dxa"/>
          </w:tcPr>
          <w:p w14:paraId="049728A1"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 xml:space="preserve">  0.069</w:t>
            </w:r>
          </w:p>
        </w:tc>
        <w:tc>
          <w:tcPr>
            <w:tcW w:w="810" w:type="dxa"/>
            <w:shd w:val="clear" w:color="auto" w:fill="auto"/>
            <w:vAlign w:val="bottom"/>
          </w:tcPr>
          <w:p w14:paraId="35FE5E5D" w14:textId="77777777" w:rsidR="003C2B15" w:rsidRPr="001F38F7" w:rsidRDefault="003C2B15" w:rsidP="00080BCF">
            <w:pPr>
              <w:spacing w:line="360" w:lineRule="auto"/>
              <w:rPr>
                <w:rFonts w:eastAsia="Times New Roman" w:cs="Times New Roman"/>
                <w:color w:val="000000"/>
                <w:sz w:val="16"/>
                <w:szCs w:val="16"/>
              </w:rPr>
            </w:pPr>
            <w:r w:rsidRPr="001F38F7">
              <w:rPr>
                <w:rFonts w:cs="Times New Roman"/>
                <w:color w:val="000000"/>
                <w:sz w:val="16"/>
                <w:szCs w:val="16"/>
              </w:rPr>
              <w:t xml:space="preserve">    0</w:t>
            </w:r>
          </w:p>
        </w:tc>
        <w:tc>
          <w:tcPr>
            <w:tcW w:w="1260" w:type="dxa"/>
            <w:shd w:val="clear" w:color="auto" w:fill="auto"/>
            <w:vAlign w:val="bottom"/>
          </w:tcPr>
          <w:p w14:paraId="7A76E043"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cs="Times New Roman"/>
                <w:color w:val="000000"/>
                <w:sz w:val="16"/>
                <w:szCs w:val="16"/>
              </w:rPr>
              <w:t xml:space="preserve">  344</w:t>
            </w:r>
          </w:p>
        </w:tc>
        <w:tc>
          <w:tcPr>
            <w:tcW w:w="900" w:type="dxa"/>
            <w:vAlign w:val="bottom"/>
          </w:tcPr>
          <w:p w14:paraId="3D86594F" w14:textId="77777777" w:rsidR="003C2B15" w:rsidRPr="001F38F7" w:rsidRDefault="003C2B15" w:rsidP="00080BCF">
            <w:pPr>
              <w:spacing w:line="360" w:lineRule="auto"/>
              <w:jc w:val="center"/>
              <w:rPr>
                <w:rFonts w:eastAsia="Times New Roman" w:cs="Times New Roman"/>
                <w:color w:val="000000"/>
                <w:sz w:val="16"/>
                <w:szCs w:val="16"/>
              </w:rPr>
            </w:pPr>
          </w:p>
        </w:tc>
      </w:tr>
      <w:tr w:rsidR="003C2B15" w:rsidRPr="001F38F7" w14:paraId="1FAF0598" w14:textId="77777777" w:rsidTr="00080BCF">
        <w:tc>
          <w:tcPr>
            <w:tcW w:w="993" w:type="dxa"/>
            <w:vAlign w:val="bottom"/>
          </w:tcPr>
          <w:p w14:paraId="027B9008" w14:textId="77777777" w:rsidR="003C2B15" w:rsidRPr="001F38F7" w:rsidRDefault="003C2B15" w:rsidP="00080BCF">
            <w:pPr>
              <w:spacing w:line="360" w:lineRule="auto"/>
              <w:rPr>
                <w:rFonts w:eastAsia="Times New Roman" w:cs="Times New Roman"/>
                <w:color w:val="000000"/>
                <w:sz w:val="16"/>
                <w:szCs w:val="16"/>
              </w:rPr>
            </w:pPr>
          </w:p>
        </w:tc>
        <w:tc>
          <w:tcPr>
            <w:tcW w:w="352" w:type="dxa"/>
          </w:tcPr>
          <w:p w14:paraId="59514391" w14:textId="77777777" w:rsidR="003C2B15" w:rsidRPr="001F38F7" w:rsidRDefault="003C2B15" w:rsidP="00080BCF">
            <w:pPr>
              <w:spacing w:line="360" w:lineRule="auto"/>
              <w:jc w:val="center"/>
              <w:rPr>
                <w:rFonts w:eastAsia="Times New Roman" w:cs="Times New Roman"/>
                <w:color w:val="000000"/>
                <w:sz w:val="16"/>
                <w:szCs w:val="16"/>
              </w:rPr>
            </w:pPr>
          </w:p>
        </w:tc>
        <w:tc>
          <w:tcPr>
            <w:tcW w:w="1440" w:type="dxa"/>
            <w:vAlign w:val="bottom"/>
          </w:tcPr>
          <w:p w14:paraId="1D9A0884" w14:textId="77777777" w:rsidR="003C2B15" w:rsidRPr="001F38F7" w:rsidRDefault="003C2B15" w:rsidP="00080BCF">
            <w:pPr>
              <w:spacing w:line="360" w:lineRule="auto"/>
              <w:rPr>
                <w:rFonts w:eastAsia="Times New Roman" w:cs="Times New Roman"/>
                <w:color w:val="000000"/>
                <w:sz w:val="16"/>
                <w:szCs w:val="16"/>
              </w:rPr>
            </w:pPr>
          </w:p>
        </w:tc>
        <w:tc>
          <w:tcPr>
            <w:tcW w:w="900" w:type="dxa"/>
          </w:tcPr>
          <w:p w14:paraId="39457D94"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19</w:t>
            </w:r>
          </w:p>
        </w:tc>
        <w:tc>
          <w:tcPr>
            <w:tcW w:w="1350" w:type="dxa"/>
            <w:vAlign w:val="bottom"/>
          </w:tcPr>
          <w:p w14:paraId="39EF7780" w14:textId="77777777" w:rsidR="003C2B15" w:rsidRPr="001F38F7" w:rsidRDefault="003C2B15" w:rsidP="00080BCF">
            <w:pPr>
              <w:spacing w:line="360" w:lineRule="auto"/>
              <w:jc w:val="center"/>
              <w:rPr>
                <w:rFonts w:eastAsia="Times New Roman" w:cs="Times New Roman"/>
                <w:color w:val="000000"/>
                <w:sz w:val="16"/>
                <w:szCs w:val="16"/>
              </w:rPr>
            </w:pPr>
          </w:p>
        </w:tc>
        <w:tc>
          <w:tcPr>
            <w:tcW w:w="630" w:type="dxa"/>
            <w:vAlign w:val="bottom"/>
          </w:tcPr>
          <w:p w14:paraId="32C83015" w14:textId="77777777" w:rsidR="003C2B15" w:rsidRPr="001F38F7" w:rsidRDefault="003C2B15" w:rsidP="00080BCF">
            <w:pPr>
              <w:spacing w:line="360" w:lineRule="auto"/>
              <w:rPr>
                <w:rFonts w:eastAsia="Times New Roman" w:cs="Times New Roman"/>
                <w:color w:val="000000"/>
                <w:sz w:val="16"/>
                <w:szCs w:val="16"/>
              </w:rPr>
            </w:pPr>
            <w:r w:rsidRPr="001F38F7">
              <w:rPr>
                <w:rFonts w:eastAsia="Times New Roman" w:cs="Times New Roman"/>
                <w:color w:val="000000"/>
                <w:sz w:val="16"/>
                <w:szCs w:val="16"/>
              </w:rPr>
              <w:t xml:space="preserve">  0</w:t>
            </w:r>
          </w:p>
        </w:tc>
        <w:tc>
          <w:tcPr>
            <w:tcW w:w="810" w:type="dxa"/>
          </w:tcPr>
          <w:p w14:paraId="44E97384"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 xml:space="preserve">  0.069</w:t>
            </w:r>
          </w:p>
        </w:tc>
        <w:tc>
          <w:tcPr>
            <w:tcW w:w="810" w:type="dxa"/>
            <w:shd w:val="clear" w:color="auto" w:fill="auto"/>
            <w:vAlign w:val="bottom"/>
          </w:tcPr>
          <w:p w14:paraId="4B015948" w14:textId="77777777" w:rsidR="003C2B15" w:rsidRPr="001F38F7" w:rsidRDefault="003C2B15" w:rsidP="00080BCF">
            <w:pPr>
              <w:spacing w:line="360" w:lineRule="auto"/>
              <w:rPr>
                <w:rFonts w:eastAsia="Times New Roman" w:cs="Times New Roman"/>
                <w:color w:val="000000"/>
                <w:sz w:val="16"/>
                <w:szCs w:val="16"/>
              </w:rPr>
            </w:pPr>
            <w:r w:rsidRPr="001F38F7">
              <w:rPr>
                <w:rFonts w:cs="Times New Roman"/>
                <w:color w:val="000000"/>
                <w:sz w:val="16"/>
                <w:szCs w:val="16"/>
              </w:rPr>
              <w:t xml:space="preserve">    0</w:t>
            </w:r>
          </w:p>
        </w:tc>
        <w:tc>
          <w:tcPr>
            <w:tcW w:w="1260" w:type="dxa"/>
            <w:shd w:val="clear" w:color="auto" w:fill="auto"/>
            <w:vAlign w:val="bottom"/>
          </w:tcPr>
          <w:p w14:paraId="0DCB0031"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cs="Times New Roman"/>
                <w:color w:val="000000"/>
                <w:sz w:val="16"/>
                <w:szCs w:val="16"/>
              </w:rPr>
              <w:t xml:space="preserve">  344</w:t>
            </w:r>
          </w:p>
        </w:tc>
        <w:tc>
          <w:tcPr>
            <w:tcW w:w="900" w:type="dxa"/>
            <w:vAlign w:val="bottom"/>
          </w:tcPr>
          <w:p w14:paraId="3FD313E5" w14:textId="77777777" w:rsidR="003C2B15" w:rsidRPr="001F38F7" w:rsidRDefault="003C2B15" w:rsidP="00080BCF">
            <w:pPr>
              <w:spacing w:line="360" w:lineRule="auto"/>
              <w:jc w:val="center"/>
              <w:rPr>
                <w:rFonts w:eastAsia="Times New Roman" w:cs="Times New Roman"/>
                <w:color w:val="000000"/>
                <w:sz w:val="16"/>
                <w:szCs w:val="16"/>
              </w:rPr>
            </w:pPr>
          </w:p>
        </w:tc>
      </w:tr>
      <w:tr w:rsidR="003C2B15" w:rsidRPr="001F38F7" w14:paraId="297B0340" w14:textId="77777777" w:rsidTr="00080BCF">
        <w:tc>
          <w:tcPr>
            <w:tcW w:w="993" w:type="dxa"/>
            <w:vAlign w:val="bottom"/>
          </w:tcPr>
          <w:p w14:paraId="1876640D" w14:textId="77777777" w:rsidR="003C2B15" w:rsidRPr="001F38F7" w:rsidRDefault="003C2B15" w:rsidP="00080BCF">
            <w:pPr>
              <w:spacing w:line="360" w:lineRule="auto"/>
              <w:rPr>
                <w:rFonts w:eastAsia="Times New Roman" w:cs="Times New Roman"/>
                <w:color w:val="000000"/>
                <w:sz w:val="16"/>
                <w:szCs w:val="16"/>
              </w:rPr>
            </w:pPr>
          </w:p>
        </w:tc>
        <w:tc>
          <w:tcPr>
            <w:tcW w:w="352" w:type="dxa"/>
          </w:tcPr>
          <w:p w14:paraId="10E8F34F" w14:textId="77777777" w:rsidR="003C2B15" w:rsidRPr="001F38F7" w:rsidRDefault="003C2B15" w:rsidP="00080BCF">
            <w:pPr>
              <w:spacing w:line="360" w:lineRule="auto"/>
              <w:jc w:val="center"/>
              <w:rPr>
                <w:rFonts w:eastAsia="Times New Roman" w:cs="Times New Roman"/>
                <w:i/>
                <w:color w:val="000000"/>
                <w:sz w:val="16"/>
                <w:szCs w:val="16"/>
              </w:rPr>
            </w:pPr>
          </w:p>
        </w:tc>
        <w:tc>
          <w:tcPr>
            <w:tcW w:w="1440" w:type="dxa"/>
          </w:tcPr>
          <w:p w14:paraId="53CAD419" w14:textId="77777777" w:rsidR="003C2B15" w:rsidRPr="001F38F7" w:rsidRDefault="003C2B15" w:rsidP="00080BCF">
            <w:pPr>
              <w:spacing w:line="360" w:lineRule="auto"/>
              <w:rPr>
                <w:rFonts w:eastAsia="Times New Roman" w:cs="Times New Roman"/>
                <w:i/>
                <w:color w:val="000000"/>
                <w:sz w:val="16"/>
                <w:szCs w:val="16"/>
              </w:rPr>
            </w:pPr>
          </w:p>
        </w:tc>
        <w:tc>
          <w:tcPr>
            <w:tcW w:w="900" w:type="dxa"/>
          </w:tcPr>
          <w:p w14:paraId="273797FA" w14:textId="77777777" w:rsidR="003C2B15" w:rsidRPr="001F38F7" w:rsidRDefault="003C2B15" w:rsidP="00080BCF">
            <w:pPr>
              <w:spacing w:line="360" w:lineRule="auto"/>
              <w:jc w:val="center"/>
              <w:rPr>
                <w:rFonts w:eastAsia="Times New Roman" w:cs="Times New Roman"/>
                <w:i/>
                <w:color w:val="000000"/>
                <w:sz w:val="16"/>
                <w:szCs w:val="16"/>
              </w:rPr>
            </w:pPr>
          </w:p>
        </w:tc>
        <w:tc>
          <w:tcPr>
            <w:tcW w:w="1350" w:type="dxa"/>
            <w:vAlign w:val="bottom"/>
          </w:tcPr>
          <w:p w14:paraId="1ACE23F2" w14:textId="77777777" w:rsidR="003C2B15" w:rsidRPr="001F38F7" w:rsidRDefault="003C2B15" w:rsidP="00080BCF">
            <w:pPr>
              <w:spacing w:line="360" w:lineRule="auto"/>
              <w:jc w:val="center"/>
              <w:rPr>
                <w:rFonts w:eastAsia="Times New Roman" w:cs="Times New Roman"/>
                <w:i/>
                <w:color w:val="000000"/>
                <w:sz w:val="16"/>
                <w:szCs w:val="16"/>
              </w:rPr>
            </w:pPr>
          </w:p>
        </w:tc>
        <w:tc>
          <w:tcPr>
            <w:tcW w:w="630" w:type="dxa"/>
            <w:vAlign w:val="bottom"/>
          </w:tcPr>
          <w:p w14:paraId="7145B162" w14:textId="77777777" w:rsidR="003C2B15" w:rsidRPr="001F38F7" w:rsidRDefault="003C2B15" w:rsidP="00080BCF">
            <w:pPr>
              <w:spacing w:line="360" w:lineRule="auto"/>
              <w:jc w:val="center"/>
              <w:rPr>
                <w:rFonts w:eastAsia="Times New Roman" w:cs="Times New Roman"/>
                <w:i/>
                <w:color w:val="000000"/>
                <w:sz w:val="16"/>
                <w:szCs w:val="16"/>
              </w:rPr>
            </w:pPr>
          </w:p>
        </w:tc>
        <w:tc>
          <w:tcPr>
            <w:tcW w:w="810" w:type="dxa"/>
          </w:tcPr>
          <w:p w14:paraId="19B2FED4" w14:textId="77777777" w:rsidR="003C2B15" w:rsidRPr="001F38F7" w:rsidRDefault="003C2B15" w:rsidP="00080BCF">
            <w:pPr>
              <w:spacing w:line="360" w:lineRule="auto"/>
              <w:jc w:val="center"/>
              <w:rPr>
                <w:rFonts w:eastAsia="Times New Roman" w:cs="Times New Roman"/>
                <w:i/>
                <w:color w:val="000000"/>
                <w:sz w:val="16"/>
                <w:szCs w:val="16"/>
              </w:rPr>
            </w:pPr>
          </w:p>
        </w:tc>
        <w:tc>
          <w:tcPr>
            <w:tcW w:w="810" w:type="dxa"/>
            <w:vAlign w:val="bottom"/>
          </w:tcPr>
          <w:p w14:paraId="02E6D92B" w14:textId="77777777" w:rsidR="003C2B15" w:rsidRPr="001F38F7" w:rsidRDefault="003C2B15" w:rsidP="00080BCF">
            <w:pPr>
              <w:spacing w:line="360" w:lineRule="auto"/>
              <w:rPr>
                <w:rFonts w:eastAsia="Times New Roman" w:cs="Times New Roman"/>
                <w:i/>
                <w:color w:val="000000"/>
                <w:sz w:val="16"/>
                <w:szCs w:val="16"/>
              </w:rPr>
            </w:pPr>
          </w:p>
        </w:tc>
        <w:tc>
          <w:tcPr>
            <w:tcW w:w="1260" w:type="dxa"/>
            <w:vAlign w:val="bottom"/>
          </w:tcPr>
          <w:p w14:paraId="6D260B67" w14:textId="77777777" w:rsidR="003C2B15" w:rsidRPr="001F38F7" w:rsidRDefault="003C2B15" w:rsidP="00080BCF">
            <w:pPr>
              <w:spacing w:line="360" w:lineRule="auto"/>
              <w:jc w:val="center"/>
              <w:rPr>
                <w:rFonts w:eastAsia="Times New Roman" w:cs="Times New Roman"/>
                <w:i/>
                <w:color w:val="000000"/>
                <w:sz w:val="16"/>
                <w:szCs w:val="16"/>
              </w:rPr>
            </w:pPr>
          </w:p>
        </w:tc>
        <w:tc>
          <w:tcPr>
            <w:tcW w:w="900" w:type="dxa"/>
            <w:vAlign w:val="bottom"/>
          </w:tcPr>
          <w:p w14:paraId="679064E1" w14:textId="77777777" w:rsidR="003C2B15" w:rsidRPr="001F38F7" w:rsidRDefault="003C2B15" w:rsidP="00080BCF">
            <w:pPr>
              <w:spacing w:line="360" w:lineRule="auto"/>
              <w:jc w:val="center"/>
              <w:rPr>
                <w:rFonts w:eastAsia="Times New Roman" w:cs="Times New Roman"/>
                <w:i/>
                <w:color w:val="000000"/>
                <w:sz w:val="16"/>
                <w:szCs w:val="16"/>
              </w:rPr>
            </w:pPr>
            <w:r w:rsidRPr="001F38F7">
              <w:rPr>
                <w:rFonts w:eastAsia="Times New Roman" w:cs="Times New Roman"/>
                <w:i/>
                <w:color w:val="000000"/>
                <w:sz w:val="16"/>
                <w:szCs w:val="16"/>
              </w:rPr>
              <w:t>0.35</w:t>
            </w:r>
          </w:p>
        </w:tc>
      </w:tr>
      <w:tr w:rsidR="003C2B15" w:rsidRPr="001F38F7" w14:paraId="17036984" w14:textId="77777777" w:rsidTr="00080BCF">
        <w:tc>
          <w:tcPr>
            <w:tcW w:w="993" w:type="dxa"/>
            <w:vAlign w:val="bottom"/>
          </w:tcPr>
          <w:p w14:paraId="6F387D39" w14:textId="77777777" w:rsidR="003C2B15" w:rsidRPr="001F38F7" w:rsidRDefault="003C2B15" w:rsidP="00080BCF">
            <w:pPr>
              <w:spacing w:line="360" w:lineRule="auto"/>
              <w:rPr>
                <w:rFonts w:cs="Times New Roman"/>
                <w:i/>
                <w:sz w:val="16"/>
                <w:szCs w:val="16"/>
              </w:rPr>
            </w:pPr>
            <w:r w:rsidRPr="001F38F7">
              <w:rPr>
                <w:rFonts w:eastAsia="Times New Roman" w:cs="Times New Roman"/>
                <w:i/>
                <w:color w:val="000000"/>
                <w:sz w:val="16"/>
                <w:szCs w:val="16"/>
              </w:rPr>
              <w:t xml:space="preserve">Slaughter-house </w:t>
            </w:r>
          </w:p>
        </w:tc>
        <w:tc>
          <w:tcPr>
            <w:tcW w:w="352" w:type="dxa"/>
            <w:vAlign w:val="center"/>
          </w:tcPr>
          <w:p w14:paraId="6528DEC7" w14:textId="77777777" w:rsidR="003C2B15" w:rsidRPr="001F38F7" w:rsidRDefault="003C2B15" w:rsidP="00080BCF">
            <w:pPr>
              <w:spacing w:line="360" w:lineRule="auto"/>
              <w:jc w:val="center"/>
              <w:rPr>
                <w:rFonts w:eastAsia="Times New Roman" w:cs="Times New Roman"/>
                <w:color w:val="000000"/>
                <w:sz w:val="16"/>
                <w:szCs w:val="16"/>
              </w:rPr>
            </w:pPr>
          </w:p>
          <w:p w14:paraId="6BF767DC" w14:textId="77777777" w:rsidR="003C2B15" w:rsidRPr="001F38F7" w:rsidRDefault="003C2B15" w:rsidP="00080BCF">
            <w:pPr>
              <w:spacing w:line="360" w:lineRule="auto"/>
              <w:jc w:val="center"/>
              <w:rPr>
                <w:rFonts w:eastAsia="Times New Roman" w:cs="Times New Roman"/>
                <w:color w:val="000000"/>
                <w:sz w:val="16"/>
                <w:szCs w:val="16"/>
              </w:rPr>
            </w:pPr>
          </w:p>
          <w:p w14:paraId="0D584E86"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2</w:t>
            </w:r>
          </w:p>
        </w:tc>
        <w:tc>
          <w:tcPr>
            <w:tcW w:w="1440" w:type="dxa"/>
            <w:vAlign w:val="bottom"/>
          </w:tcPr>
          <w:p w14:paraId="0FC917DD" w14:textId="77777777" w:rsidR="003C2B15" w:rsidRPr="001F38F7" w:rsidRDefault="003C2B15" w:rsidP="00080BCF">
            <w:pPr>
              <w:spacing w:line="360" w:lineRule="auto"/>
              <w:rPr>
                <w:rFonts w:eastAsia="Times New Roman" w:cs="Times New Roman"/>
                <w:color w:val="000000"/>
                <w:sz w:val="16"/>
                <w:szCs w:val="16"/>
              </w:rPr>
            </w:pPr>
            <w:r w:rsidRPr="001F38F7">
              <w:rPr>
                <w:rFonts w:eastAsia="Times New Roman" w:cs="Times New Roman"/>
                <w:color w:val="000000"/>
                <w:sz w:val="16"/>
                <w:szCs w:val="16"/>
              </w:rPr>
              <w:t>Free from fear, pain and injuries</w:t>
            </w:r>
          </w:p>
        </w:tc>
        <w:tc>
          <w:tcPr>
            <w:tcW w:w="900" w:type="dxa"/>
          </w:tcPr>
          <w:p w14:paraId="30A54111" w14:textId="77777777" w:rsidR="003C2B15" w:rsidRPr="001F38F7" w:rsidRDefault="003C2B15" w:rsidP="00080BCF">
            <w:pPr>
              <w:spacing w:line="360" w:lineRule="auto"/>
              <w:jc w:val="center"/>
              <w:rPr>
                <w:rFonts w:eastAsia="Times New Roman" w:cs="Times New Roman"/>
                <w:color w:val="000000"/>
                <w:sz w:val="16"/>
                <w:szCs w:val="16"/>
              </w:rPr>
            </w:pPr>
          </w:p>
          <w:p w14:paraId="4EBE0377" w14:textId="77777777" w:rsidR="003C2B15" w:rsidRPr="001F38F7" w:rsidRDefault="003C2B15" w:rsidP="00080BCF">
            <w:pPr>
              <w:spacing w:line="360" w:lineRule="auto"/>
              <w:jc w:val="center"/>
              <w:rPr>
                <w:rFonts w:eastAsia="Times New Roman" w:cs="Times New Roman"/>
                <w:color w:val="000000"/>
                <w:sz w:val="16"/>
                <w:szCs w:val="16"/>
              </w:rPr>
            </w:pPr>
          </w:p>
          <w:p w14:paraId="6A97C159"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1</w:t>
            </w:r>
          </w:p>
        </w:tc>
        <w:tc>
          <w:tcPr>
            <w:tcW w:w="1350" w:type="dxa"/>
            <w:vAlign w:val="bottom"/>
          </w:tcPr>
          <w:p w14:paraId="5AE15A5B"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 xml:space="preserve">                           0.50</w:t>
            </w:r>
          </w:p>
        </w:tc>
        <w:tc>
          <w:tcPr>
            <w:tcW w:w="630" w:type="dxa"/>
            <w:vAlign w:val="bottom"/>
          </w:tcPr>
          <w:p w14:paraId="12544BE6"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0.50</w:t>
            </w:r>
          </w:p>
        </w:tc>
        <w:tc>
          <w:tcPr>
            <w:tcW w:w="810" w:type="dxa"/>
          </w:tcPr>
          <w:p w14:paraId="46F06D2D" w14:textId="77777777" w:rsidR="003C2B15" w:rsidRPr="001F38F7" w:rsidRDefault="003C2B15" w:rsidP="00080BCF">
            <w:pPr>
              <w:spacing w:line="360" w:lineRule="auto"/>
              <w:jc w:val="center"/>
              <w:rPr>
                <w:rFonts w:eastAsia="Times New Roman" w:cs="Times New Roman"/>
                <w:color w:val="000000"/>
                <w:sz w:val="16"/>
                <w:szCs w:val="16"/>
              </w:rPr>
            </w:pPr>
          </w:p>
          <w:p w14:paraId="10994126" w14:textId="77777777" w:rsidR="003C2B15" w:rsidRPr="001F38F7" w:rsidRDefault="003C2B15" w:rsidP="00080BCF">
            <w:pPr>
              <w:spacing w:line="360" w:lineRule="auto"/>
              <w:jc w:val="center"/>
              <w:rPr>
                <w:rFonts w:eastAsia="Times New Roman" w:cs="Times New Roman"/>
                <w:color w:val="000000"/>
                <w:sz w:val="16"/>
                <w:szCs w:val="16"/>
              </w:rPr>
            </w:pPr>
          </w:p>
          <w:p w14:paraId="62651490"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0.50</w:t>
            </w:r>
          </w:p>
        </w:tc>
        <w:tc>
          <w:tcPr>
            <w:tcW w:w="810" w:type="dxa"/>
            <w:vAlign w:val="bottom"/>
          </w:tcPr>
          <w:p w14:paraId="5AD2B645"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 xml:space="preserve"> 0.13</w:t>
            </w:r>
          </w:p>
        </w:tc>
        <w:tc>
          <w:tcPr>
            <w:tcW w:w="1260" w:type="dxa"/>
            <w:vAlign w:val="bottom"/>
          </w:tcPr>
          <w:p w14:paraId="60A76CBA"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 xml:space="preserve">            0.26</w:t>
            </w:r>
          </w:p>
        </w:tc>
        <w:tc>
          <w:tcPr>
            <w:tcW w:w="900" w:type="dxa"/>
            <w:vAlign w:val="bottom"/>
          </w:tcPr>
          <w:p w14:paraId="1202F87C" w14:textId="77777777" w:rsidR="003C2B15" w:rsidRPr="001F38F7" w:rsidRDefault="003C2B15" w:rsidP="00080BCF">
            <w:pPr>
              <w:spacing w:line="360" w:lineRule="auto"/>
              <w:jc w:val="center"/>
              <w:rPr>
                <w:rFonts w:eastAsia="Times New Roman" w:cs="Times New Roman"/>
                <w:color w:val="000000"/>
                <w:sz w:val="16"/>
                <w:szCs w:val="16"/>
              </w:rPr>
            </w:pPr>
          </w:p>
        </w:tc>
      </w:tr>
      <w:tr w:rsidR="003C2B15" w:rsidRPr="001F38F7" w14:paraId="32126E6F" w14:textId="77777777" w:rsidTr="00080BCF">
        <w:tc>
          <w:tcPr>
            <w:tcW w:w="993" w:type="dxa"/>
          </w:tcPr>
          <w:p w14:paraId="78F3B6D4" w14:textId="77777777" w:rsidR="003C2B15" w:rsidRPr="001F38F7" w:rsidRDefault="003C2B15" w:rsidP="00080BCF">
            <w:pPr>
              <w:spacing w:line="360" w:lineRule="auto"/>
              <w:rPr>
                <w:rFonts w:eastAsia="Times New Roman" w:cs="Times New Roman"/>
                <w:color w:val="000000"/>
                <w:sz w:val="16"/>
                <w:szCs w:val="16"/>
              </w:rPr>
            </w:pPr>
          </w:p>
        </w:tc>
        <w:tc>
          <w:tcPr>
            <w:tcW w:w="352" w:type="dxa"/>
            <w:vAlign w:val="center"/>
          </w:tcPr>
          <w:p w14:paraId="38B9E6F7"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2</w:t>
            </w:r>
          </w:p>
          <w:p w14:paraId="4EDE66A0" w14:textId="77777777" w:rsidR="003C2B15" w:rsidRPr="001F38F7" w:rsidRDefault="003C2B15" w:rsidP="00080BCF">
            <w:pPr>
              <w:spacing w:line="360" w:lineRule="auto"/>
              <w:jc w:val="center"/>
              <w:rPr>
                <w:rFonts w:eastAsia="Times New Roman" w:cs="Times New Roman"/>
                <w:color w:val="000000"/>
                <w:sz w:val="16"/>
                <w:szCs w:val="16"/>
              </w:rPr>
            </w:pPr>
          </w:p>
          <w:p w14:paraId="4513DA3F" w14:textId="77777777" w:rsidR="003C2B15" w:rsidRPr="001F38F7" w:rsidRDefault="003C2B15" w:rsidP="00080BCF">
            <w:pPr>
              <w:spacing w:line="360" w:lineRule="auto"/>
              <w:jc w:val="center"/>
              <w:rPr>
                <w:rFonts w:eastAsia="Times New Roman" w:cs="Times New Roman"/>
                <w:color w:val="000000"/>
                <w:sz w:val="16"/>
                <w:szCs w:val="16"/>
              </w:rPr>
            </w:pPr>
          </w:p>
        </w:tc>
        <w:tc>
          <w:tcPr>
            <w:tcW w:w="1440" w:type="dxa"/>
            <w:vAlign w:val="bottom"/>
          </w:tcPr>
          <w:p w14:paraId="25A87FBA" w14:textId="77777777" w:rsidR="003C2B15" w:rsidRPr="001F38F7" w:rsidRDefault="003C2B15" w:rsidP="00080BCF">
            <w:pPr>
              <w:spacing w:line="360" w:lineRule="auto"/>
              <w:rPr>
                <w:rFonts w:eastAsia="Times New Roman" w:cs="Times New Roman"/>
                <w:color w:val="000000"/>
                <w:sz w:val="16"/>
                <w:szCs w:val="16"/>
              </w:rPr>
            </w:pPr>
            <w:r w:rsidRPr="001F38F7">
              <w:rPr>
                <w:rFonts w:eastAsia="Times New Roman" w:cs="Times New Roman"/>
                <w:color w:val="000000"/>
                <w:sz w:val="16"/>
                <w:szCs w:val="16"/>
              </w:rPr>
              <w:t>Animal friendly management</w:t>
            </w:r>
          </w:p>
        </w:tc>
        <w:tc>
          <w:tcPr>
            <w:tcW w:w="900" w:type="dxa"/>
          </w:tcPr>
          <w:p w14:paraId="4C38B812" w14:textId="77777777" w:rsidR="003C2B15" w:rsidRPr="001F38F7" w:rsidRDefault="003C2B15" w:rsidP="00080BCF">
            <w:pPr>
              <w:spacing w:line="360" w:lineRule="auto"/>
              <w:jc w:val="center"/>
              <w:rPr>
                <w:rFonts w:eastAsia="Times New Roman" w:cs="Times New Roman"/>
                <w:color w:val="000000"/>
                <w:sz w:val="16"/>
                <w:szCs w:val="16"/>
              </w:rPr>
            </w:pPr>
          </w:p>
          <w:p w14:paraId="36FA588A" w14:textId="77777777" w:rsidR="003C2B15" w:rsidRPr="001F38F7" w:rsidRDefault="003C2B15" w:rsidP="00080BCF">
            <w:pPr>
              <w:spacing w:line="360" w:lineRule="auto"/>
              <w:jc w:val="center"/>
              <w:rPr>
                <w:rFonts w:eastAsia="Times New Roman" w:cs="Times New Roman"/>
                <w:color w:val="000000"/>
                <w:sz w:val="16"/>
                <w:szCs w:val="16"/>
              </w:rPr>
            </w:pPr>
          </w:p>
          <w:p w14:paraId="3D238358"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2</w:t>
            </w:r>
          </w:p>
        </w:tc>
        <w:tc>
          <w:tcPr>
            <w:tcW w:w="1350" w:type="dxa"/>
            <w:vAlign w:val="bottom"/>
          </w:tcPr>
          <w:p w14:paraId="16729F50"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0.50</w:t>
            </w:r>
          </w:p>
        </w:tc>
        <w:tc>
          <w:tcPr>
            <w:tcW w:w="630" w:type="dxa"/>
            <w:vAlign w:val="bottom"/>
          </w:tcPr>
          <w:p w14:paraId="46567975"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0.46</w:t>
            </w:r>
          </w:p>
        </w:tc>
        <w:tc>
          <w:tcPr>
            <w:tcW w:w="810" w:type="dxa"/>
          </w:tcPr>
          <w:p w14:paraId="7E7E5C96" w14:textId="77777777" w:rsidR="003C2B15" w:rsidRPr="001F38F7" w:rsidRDefault="003C2B15" w:rsidP="00080BCF">
            <w:pPr>
              <w:spacing w:line="360" w:lineRule="auto"/>
              <w:jc w:val="center"/>
              <w:rPr>
                <w:rFonts w:eastAsia="Times New Roman" w:cs="Times New Roman"/>
                <w:color w:val="000000"/>
                <w:sz w:val="16"/>
                <w:szCs w:val="16"/>
              </w:rPr>
            </w:pPr>
          </w:p>
          <w:p w14:paraId="50B2D396" w14:textId="77777777" w:rsidR="003C2B15" w:rsidRPr="001F38F7" w:rsidRDefault="003C2B15" w:rsidP="00080BCF">
            <w:pPr>
              <w:spacing w:line="360" w:lineRule="auto"/>
              <w:jc w:val="center"/>
              <w:rPr>
                <w:rFonts w:eastAsia="Times New Roman" w:cs="Times New Roman"/>
                <w:color w:val="000000"/>
                <w:sz w:val="16"/>
                <w:szCs w:val="16"/>
              </w:rPr>
            </w:pPr>
          </w:p>
          <w:p w14:paraId="776C0D50"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0.50</w:t>
            </w:r>
          </w:p>
        </w:tc>
        <w:tc>
          <w:tcPr>
            <w:tcW w:w="810" w:type="dxa"/>
            <w:vAlign w:val="bottom"/>
          </w:tcPr>
          <w:p w14:paraId="07479E84"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 xml:space="preserve"> 0.12</w:t>
            </w:r>
          </w:p>
        </w:tc>
        <w:tc>
          <w:tcPr>
            <w:tcW w:w="1260" w:type="dxa"/>
            <w:vAlign w:val="bottom"/>
          </w:tcPr>
          <w:p w14:paraId="6198E985" w14:textId="77777777" w:rsidR="003C2B15" w:rsidRPr="001F38F7" w:rsidRDefault="003C2B15" w:rsidP="00080BCF">
            <w:pPr>
              <w:spacing w:line="360" w:lineRule="auto"/>
              <w:jc w:val="center"/>
              <w:rPr>
                <w:rFonts w:eastAsia="Times New Roman" w:cs="Times New Roman"/>
                <w:color w:val="000000"/>
                <w:sz w:val="16"/>
                <w:szCs w:val="16"/>
              </w:rPr>
            </w:pPr>
            <w:r w:rsidRPr="001F38F7">
              <w:rPr>
                <w:rFonts w:eastAsia="Times New Roman" w:cs="Times New Roman"/>
                <w:color w:val="000000"/>
                <w:sz w:val="16"/>
                <w:szCs w:val="16"/>
              </w:rPr>
              <w:t xml:space="preserve">           0.26</w:t>
            </w:r>
          </w:p>
        </w:tc>
        <w:tc>
          <w:tcPr>
            <w:tcW w:w="900" w:type="dxa"/>
            <w:vAlign w:val="bottom"/>
          </w:tcPr>
          <w:p w14:paraId="42437CAA" w14:textId="77777777" w:rsidR="003C2B15" w:rsidRPr="001F38F7" w:rsidRDefault="003C2B15" w:rsidP="00080BCF">
            <w:pPr>
              <w:spacing w:line="360" w:lineRule="auto"/>
              <w:jc w:val="center"/>
              <w:rPr>
                <w:rFonts w:eastAsia="Times New Roman" w:cs="Times New Roman"/>
                <w:color w:val="000000"/>
                <w:sz w:val="16"/>
                <w:szCs w:val="16"/>
              </w:rPr>
            </w:pPr>
          </w:p>
        </w:tc>
      </w:tr>
      <w:tr w:rsidR="003C2B15" w:rsidRPr="001F38F7" w14:paraId="23483E2D" w14:textId="77777777" w:rsidTr="00080BCF">
        <w:tc>
          <w:tcPr>
            <w:tcW w:w="993" w:type="dxa"/>
            <w:tcBorders>
              <w:bottom w:val="single" w:sz="4" w:space="0" w:color="auto"/>
            </w:tcBorders>
          </w:tcPr>
          <w:p w14:paraId="082368A7" w14:textId="77777777" w:rsidR="003C2B15" w:rsidRPr="001F38F7" w:rsidRDefault="003C2B15" w:rsidP="00080BCF">
            <w:pPr>
              <w:spacing w:line="360" w:lineRule="auto"/>
              <w:rPr>
                <w:rFonts w:eastAsia="Times New Roman" w:cs="Times New Roman"/>
                <w:i/>
                <w:color w:val="000000"/>
                <w:sz w:val="16"/>
                <w:szCs w:val="16"/>
              </w:rPr>
            </w:pPr>
          </w:p>
        </w:tc>
        <w:tc>
          <w:tcPr>
            <w:tcW w:w="352" w:type="dxa"/>
            <w:tcBorders>
              <w:bottom w:val="single" w:sz="4" w:space="0" w:color="auto"/>
            </w:tcBorders>
          </w:tcPr>
          <w:p w14:paraId="5172775A" w14:textId="77777777" w:rsidR="003C2B15" w:rsidRPr="001F38F7" w:rsidRDefault="003C2B15" w:rsidP="00080BCF">
            <w:pPr>
              <w:spacing w:line="360" w:lineRule="auto"/>
              <w:jc w:val="center"/>
              <w:rPr>
                <w:rFonts w:eastAsia="Times New Roman" w:cs="Times New Roman"/>
                <w:i/>
                <w:color w:val="000000"/>
                <w:sz w:val="16"/>
                <w:szCs w:val="16"/>
              </w:rPr>
            </w:pPr>
          </w:p>
        </w:tc>
        <w:tc>
          <w:tcPr>
            <w:tcW w:w="1440" w:type="dxa"/>
            <w:tcBorders>
              <w:bottom w:val="single" w:sz="4" w:space="0" w:color="auto"/>
            </w:tcBorders>
          </w:tcPr>
          <w:p w14:paraId="2F59A9BD" w14:textId="77777777" w:rsidR="003C2B15" w:rsidRPr="001F38F7" w:rsidRDefault="003C2B15" w:rsidP="00080BCF">
            <w:pPr>
              <w:spacing w:line="360" w:lineRule="auto"/>
              <w:rPr>
                <w:rFonts w:eastAsia="Times New Roman" w:cs="Times New Roman"/>
                <w:i/>
                <w:color w:val="000000"/>
                <w:sz w:val="16"/>
                <w:szCs w:val="16"/>
              </w:rPr>
            </w:pPr>
          </w:p>
        </w:tc>
        <w:tc>
          <w:tcPr>
            <w:tcW w:w="900" w:type="dxa"/>
            <w:tcBorders>
              <w:bottom w:val="single" w:sz="4" w:space="0" w:color="auto"/>
            </w:tcBorders>
          </w:tcPr>
          <w:p w14:paraId="1DD17CAC" w14:textId="77777777" w:rsidR="003C2B15" w:rsidRPr="001F38F7" w:rsidRDefault="003C2B15" w:rsidP="00080BCF">
            <w:pPr>
              <w:spacing w:line="360" w:lineRule="auto"/>
              <w:jc w:val="center"/>
              <w:rPr>
                <w:rFonts w:eastAsia="Times New Roman" w:cs="Times New Roman"/>
                <w:i/>
                <w:color w:val="000000"/>
                <w:sz w:val="16"/>
                <w:szCs w:val="16"/>
              </w:rPr>
            </w:pPr>
          </w:p>
        </w:tc>
        <w:tc>
          <w:tcPr>
            <w:tcW w:w="1350" w:type="dxa"/>
            <w:tcBorders>
              <w:bottom w:val="single" w:sz="4" w:space="0" w:color="auto"/>
            </w:tcBorders>
            <w:vAlign w:val="bottom"/>
          </w:tcPr>
          <w:p w14:paraId="08A89121" w14:textId="77777777" w:rsidR="003C2B15" w:rsidRPr="001F38F7" w:rsidRDefault="003C2B15" w:rsidP="00080BCF">
            <w:pPr>
              <w:spacing w:line="360" w:lineRule="auto"/>
              <w:jc w:val="center"/>
              <w:rPr>
                <w:rFonts w:eastAsia="Times New Roman" w:cs="Times New Roman"/>
                <w:i/>
                <w:color w:val="000000"/>
                <w:sz w:val="16"/>
                <w:szCs w:val="16"/>
              </w:rPr>
            </w:pPr>
          </w:p>
        </w:tc>
        <w:tc>
          <w:tcPr>
            <w:tcW w:w="630" w:type="dxa"/>
            <w:tcBorders>
              <w:bottom w:val="single" w:sz="4" w:space="0" w:color="auto"/>
            </w:tcBorders>
            <w:vAlign w:val="bottom"/>
          </w:tcPr>
          <w:p w14:paraId="45D44CC5" w14:textId="77777777" w:rsidR="003C2B15" w:rsidRPr="001F38F7" w:rsidRDefault="003C2B15" w:rsidP="00080BCF">
            <w:pPr>
              <w:spacing w:line="360" w:lineRule="auto"/>
              <w:jc w:val="center"/>
              <w:rPr>
                <w:rFonts w:eastAsia="Times New Roman" w:cs="Times New Roman"/>
                <w:i/>
                <w:color w:val="000000"/>
                <w:sz w:val="16"/>
                <w:szCs w:val="16"/>
              </w:rPr>
            </w:pPr>
          </w:p>
        </w:tc>
        <w:tc>
          <w:tcPr>
            <w:tcW w:w="810" w:type="dxa"/>
            <w:tcBorders>
              <w:bottom w:val="single" w:sz="4" w:space="0" w:color="auto"/>
            </w:tcBorders>
          </w:tcPr>
          <w:p w14:paraId="7C91FABA" w14:textId="77777777" w:rsidR="003C2B15" w:rsidRPr="001F38F7" w:rsidRDefault="003C2B15" w:rsidP="00080BCF">
            <w:pPr>
              <w:spacing w:line="360" w:lineRule="auto"/>
              <w:jc w:val="center"/>
              <w:rPr>
                <w:rFonts w:eastAsia="Times New Roman" w:cs="Times New Roman"/>
                <w:i/>
                <w:color w:val="000000"/>
                <w:sz w:val="16"/>
                <w:szCs w:val="16"/>
              </w:rPr>
            </w:pPr>
          </w:p>
        </w:tc>
        <w:tc>
          <w:tcPr>
            <w:tcW w:w="810" w:type="dxa"/>
            <w:tcBorders>
              <w:bottom w:val="single" w:sz="4" w:space="0" w:color="auto"/>
            </w:tcBorders>
            <w:vAlign w:val="bottom"/>
          </w:tcPr>
          <w:p w14:paraId="074CB79F" w14:textId="77777777" w:rsidR="003C2B15" w:rsidRPr="001F38F7" w:rsidRDefault="003C2B15" w:rsidP="00080BCF">
            <w:pPr>
              <w:spacing w:line="360" w:lineRule="auto"/>
              <w:jc w:val="center"/>
              <w:rPr>
                <w:rFonts w:eastAsia="Times New Roman" w:cs="Times New Roman"/>
                <w:i/>
                <w:color w:val="000000"/>
                <w:sz w:val="16"/>
                <w:szCs w:val="16"/>
              </w:rPr>
            </w:pPr>
          </w:p>
        </w:tc>
        <w:tc>
          <w:tcPr>
            <w:tcW w:w="1260" w:type="dxa"/>
            <w:tcBorders>
              <w:bottom w:val="single" w:sz="4" w:space="0" w:color="auto"/>
            </w:tcBorders>
            <w:vAlign w:val="bottom"/>
          </w:tcPr>
          <w:p w14:paraId="252D0097" w14:textId="77777777" w:rsidR="003C2B15" w:rsidRPr="001F38F7" w:rsidRDefault="003C2B15" w:rsidP="00080BCF">
            <w:pPr>
              <w:spacing w:line="360" w:lineRule="auto"/>
              <w:jc w:val="center"/>
              <w:rPr>
                <w:rFonts w:eastAsia="Times New Roman" w:cs="Times New Roman"/>
                <w:i/>
                <w:color w:val="000000"/>
                <w:sz w:val="16"/>
                <w:szCs w:val="16"/>
              </w:rPr>
            </w:pPr>
          </w:p>
        </w:tc>
        <w:tc>
          <w:tcPr>
            <w:tcW w:w="900" w:type="dxa"/>
            <w:tcBorders>
              <w:bottom w:val="single" w:sz="4" w:space="0" w:color="auto"/>
            </w:tcBorders>
            <w:vAlign w:val="bottom"/>
          </w:tcPr>
          <w:p w14:paraId="4A7C72AD" w14:textId="77777777" w:rsidR="003C2B15" w:rsidRPr="001F38F7" w:rsidRDefault="003C2B15" w:rsidP="00080BCF">
            <w:pPr>
              <w:spacing w:line="360" w:lineRule="auto"/>
              <w:jc w:val="center"/>
              <w:rPr>
                <w:rFonts w:eastAsia="Times New Roman" w:cs="Times New Roman"/>
                <w:i/>
                <w:color w:val="000000"/>
                <w:sz w:val="16"/>
                <w:szCs w:val="16"/>
              </w:rPr>
            </w:pPr>
            <w:r w:rsidRPr="001F38F7">
              <w:rPr>
                <w:rFonts w:eastAsia="Times New Roman" w:cs="Times New Roman"/>
                <w:i/>
                <w:color w:val="000000"/>
                <w:sz w:val="16"/>
                <w:szCs w:val="16"/>
              </w:rPr>
              <w:t>0.48</w:t>
            </w:r>
          </w:p>
        </w:tc>
      </w:tr>
      <w:tr w:rsidR="003C2B15" w:rsidRPr="00157032" w14:paraId="54E81200" w14:textId="77777777" w:rsidTr="00080BCF">
        <w:tc>
          <w:tcPr>
            <w:tcW w:w="9445" w:type="dxa"/>
            <w:gridSpan w:val="10"/>
            <w:tcBorders>
              <w:top w:val="single" w:sz="4" w:space="0" w:color="auto"/>
            </w:tcBorders>
          </w:tcPr>
          <w:p w14:paraId="25860A55" w14:textId="77777777" w:rsidR="003C2B15" w:rsidRPr="001F38F7" w:rsidRDefault="003C2B15" w:rsidP="00080BCF">
            <w:pPr>
              <w:spacing w:line="360" w:lineRule="auto"/>
              <w:rPr>
                <w:rFonts w:eastAsia="Times New Roman" w:cs="Times New Roman"/>
                <w:color w:val="000000"/>
                <w:sz w:val="16"/>
                <w:szCs w:val="16"/>
              </w:rPr>
            </w:pPr>
          </w:p>
          <w:p w14:paraId="22472B62" w14:textId="77777777" w:rsidR="003C2B15" w:rsidRPr="001F38F7" w:rsidRDefault="003C2B15" w:rsidP="00080BCF">
            <w:pPr>
              <w:spacing w:line="360" w:lineRule="auto"/>
              <w:rPr>
                <w:rFonts w:cs="Times New Roman"/>
                <w:sz w:val="16"/>
                <w:szCs w:val="16"/>
              </w:rPr>
            </w:pPr>
            <w:r w:rsidRPr="001F38F7">
              <w:rPr>
                <w:rFonts w:cs="Times New Roman"/>
                <w:sz w:val="16"/>
                <w:szCs w:val="16"/>
              </w:rPr>
              <w:lastRenderedPageBreak/>
              <w:t xml:space="preserve">i denotes stakeholder where i=1 in this example, j denotes subsystem where  j = 1,2 and k denotes inventory indicators where k = 1, 2,…19 and </w:t>
            </w:r>
            <m:oMath>
              <m:sSub>
                <m:sSubPr>
                  <m:ctrlPr>
                    <w:rPr>
                      <w:rFonts w:ascii="Cambria Math" w:hAnsi="Cambria Math" w:cs="Times New Roman"/>
                      <w:i/>
                      <w:iCs/>
                      <w:sz w:val="16"/>
                      <w:szCs w:val="16"/>
                      <w:lang w:val="sv-SE"/>
                    </w:rPr>
                  </m:ctrlPr>
                </m:sSubPr>
                <m:e>
                  <m:r>
                    <w:rPr>
                      <w:rFonts w:ascii="Cambria Math" w:hAnsi="Cambria Math" w:cs="Times New Roman"/>
                      <w:sz w:val="16"/>
                      <w:szCs w:val="16"/>
                      <w:lang w:val="sv-SE"/>
                    </w:rPr>
                    <m:t>T</m:t>
                  </m:r>
                </m:e>
                <m:sub>
                  <m:r>
                    <w:rPr>
                      <w:rFonts w:ascii="Cambria Math" w:hAnsi="Cambria Math" w:cs="Times New Roman"/>
                      <w:sz w:val="16"/>
                      <w:szCs w:val="16"/>
                      <w:lang w:val="sv-SE"/>
                    </w:rPr>
                    <m:t>i</m:t>
                  </m:r>
                  <m:r>
                    <w:rPr>
                      <w:rFonts w:ascii="Cambria Math" w:hAnsi="Cambria Math" w:cs="Times New Roman"/>
                      <w:sz w:val="16"/>
                      <w:szCs w:val="16"/>
                    </w:rPr>
                    <m:t>1</m:t>
                  </m:r>
                </m:sub>
              </m:sSub>
              <m:r>
                <w:rPr>
                  <w:rFonts w:ascii="Cambria Math" w:hAnsi="Cambria Math" w:cs="Times New Roman"/>
                  <w:sz w:val="16"/>
                  <w:szCs w:val="16"/>
                </w:rPr>
                <m:t>=5000</m:t>
              </m:r>
            </m:oMath>
            <w:r w:rsidRPr="001F38F7">
              <w:rPr>
                <w:rFonts w:cs="Times New Roman"/>
                <w:sz w:val="16"/>
                <w:szCs w:val="16"/>
              </w:rPr>
              <w:t xml:space="preserve"> ,  </w:t>
            </w:r>
            <m:oMath>
              <m:sSub>
                <m:sSubPr>
                  <m:ctrlPr>
                    <w:rPr>
                      <w:rFonts w:ascii="Cambria Math" w:hAnsi="Cambria Math" w:cs="Times New Roman"/>
                      <w:i/>
                      <w:iCs/>
                      <w:sz w:val="16"/>
                      <w:szCs w:val="16"/>
                      <w:lang w:val="sv-SE"/>
                    </w:rPr>
                  </m:ctrlPr>
                </m:sSubPr>
                <m:e>
                  <m:r>
                    <w:rPr>
                      <w:rFonts w:ascii="Cambria Math" w:hAnsi="Cambria Math" w:cs="Times New Roman"/>
                      <w:sz w:val="16"/>
                      <w:szCs w:val="16"/>
                      <w:lang w:val="sv-SE"/>
                    </w:rPr>
                    <m:t>T</m:t>
                  </m:r>
                </m:e>
                <m:sub>
                  <m:r>
                    <w:rPr>
                      <w:rFonts w:ascii="Cambria Math" w:hAnsi="Cambria Math" w:cs="Times New Roman"/>
                      <w:sz w:val="16"/>
                      <w:szCs w:val="16"/>
                      <w:lang w:val="sv-SE"/>
                    </w:rPr>
                    <m:t>i</m:t>
                  </m:r>
                  <m:r>
                    <w:rPr>
                      <w:rFonts w:ascii="Cambria Math" w:hAnsi="Cambria Math" w:cs="Times New Roman"/>
                      <w:sz w:val="16"/>
                      <w:szCs w:val="16"/>
                    </w:rPr>
                    <m:t>2</m:t>
                  </m:r>
                </m:sub>
              </m:sSub>
              <m:r>
                <w:rPr>
                  <w:rFonts w:ascii="Cambria Math" w:hAnsi="Cambria Math" w:cs="Times New Roman"/>
                  <w:sz w:val="16"/>
                  <w:szCs w:val="16"/>
                </w:rPr>
                <m:t>=0.5</m:t>
              </m:r>
            </m:oMath>
            <w:r w:rsidRPr="001F38F7">
              <w:rPr>
                <w:rFonts w:cs="Times New Roman"/>
                <w:sz w:val="16"/>
                <w:szCs w:val="16"/>
              </w:rPr>
              <w:t xml:space="preserve">,  </w:t>
            </w:r>
            <m:oMath>
              <m:sSub>
                <m:sSubPr>
                  <m:ctrlPr>
                    <w:rPr>
                      <w:rFonts w:ascii="Cambria Math" w:hAnsi="Cambria Math" w:cs="Times New Roman"/>
                      <w:i/>
                      <w:iCs/>
                      <w:sz w:val="16"/>
                      <w:szCs w:val="16"/>
                      <w:lang w:val="sv-SE"/>
                    </w:rPr>
                  </m:ctrlPr>
                </m:sSubPr>
                <m:e>
                  <m:r>
                    <w:rPr>
                      <w:rFonts w:ascii="Cambria Math" w:hAnsi="Cambria Math" w:cs="Times New Roman"/>
                      <w:sz w:val="16"/>
                      <w:szCs w:val="16"/>
                      <w:lang w:val="sv-SE"/>
                    </w:rPr>
                    <m:t>T</m:t>
                  </m:r>
                </m:e>
                <m:sub>
                  <m:r>
                    <w:rPr>
                      <w:rFonts w:ascii="Cambria Math" w:hAnsi="Cambria Math" w:cs="Times New Roman"/>
                      <w:sz w:val="16"/>
                      <w:szCs w:val="16"/>
                      <w:lang w:val="sv-SE"/>
                    </w:rPr>
                    <m:t>i</m:t>
                  </m:r>
                  <m:r>
                    <w:rPr>
                      <w:rFonts w:ascii="Cambria Math" w:hAnsi="Cambria Math" w:cs="Times New Roman"/>
                      <w:sz w:val="16"/>
                      <w:szCs w:val="16"/>
                    </w:rPr>
                    <m:t>t</m:t>
                  </m:r>
                </m:sub>
              </m:sSub>
              <m:r>
                <w:rPr>
                  <w:rFonts w:ascii="Cambria Math" w:hAnsi="Cambria Math" w:cs="Times New Roman"/>
                  <w:sz w:val="16"/>
                  <w:szCs w:val="16"/>
                </w:rPr>
                <m:t>=</m:t>
              </m:r>
              <m:sSub>
                <m:sSubPr>
                  <m:ctrlPr>
                    <w:rPr>
                      <w:rFonts w:ascii="Cambria Math" w:hAnsi="Cambria Math" w:cs="Times New Roman"/>
                      <w:i/>
                      <w:sz w:val="16"/>
                      <w:szCs w:val="16"/>
                    </w:rPr>
                  </m:ctrlPr>
                </m:sSubPr>
                <m:e>
                  <m:r>
                    <w:rPr>
                      <w:rFonts w:ascii="Cambria Math" w:hAnsi="Cambria Math" w:cs="Times New Roman"/>
                      <w:sz w:val="16"/>
                      <w:szCs w:val="16"/>
                    </w:rPr>
                    <m:t>T</m:t>
                  </m:r>
                </m:e>
                <m:sub>
                  <m:r>
                    <w:rPr>
                      <w:rFonts w:ascii="Cambria Math" w:hAnsi="Cambria Math" w:cs="Times New Roman"/>
                      <w:sz w:val="16"/>
                      <w:szCs w:val="16"/>
                    </w:rPr>
                    <m:t>i1</m:t>
                  </m:r>
                </m:sub>
              </m:sSub>
              <m:r>
                <w:rPr>
                  <w:rFonts w:ascii="Cambria Math" w:hAnsi="Cambria Math" w:cs="Times New Roman"/>
                  <w:sz w:val="16"/>
                  <w:szCs w:val="16"/>
                </w:rPr>
                <m:t>+</m:t>
              </m:r>
              <m:sSub>
                <m:sSubPr>
                  <m:ctrlPr>
                    <w:rPr>
                      <w:rFonts w:ascii="Cambria Math" w:hAnsi="Cambria Math" w:cs="Times New Roman"/>
                      <w:i/>
                      <w:sz w:val="16"/>
                      <w:szCs w:val="16"/>
                    </w:rPr>
                  </m:ctrlPr>
                </m:sSubPr>
                <m:e>
                  <m:r>
                    <w:rPr>
                      <w:rFonts w:ascii="Cambria Math" w:hAnsi="Cambria Math" w:cs="Times New Roman"/>
                      <w:sz w:val="16"/>
                      <w:szCs w:val="16"/>
                    </w:rPr>
                    <m:t>T</m:t>
                  </m:r>
                </m:e>
                <m:sub>
                  <m:r>
                    <w:rPr>
                      <w:rFonts w:ascii="Cambria Math" w:hAnsi="Cambria Math" w:cs="Times New Roman"/>
                      <w:sz w:val="16"/>
                      <w:szCs w:val="16"/>
                    </w:rPr>
                    <m:t>i2</m:t>
                  </m:r>
                </m:sub>
              </m:sSub>
              <m:r>
                <w:rPr>
                  <w:rFonts w:ascii="Cambria Math" w:hAnsi="Cambria Math" w:cs="Times New Roman"/>
                  <w:sz w:val="16"/>
                  <w:szCs w:val="16"/>
                </w:rPr>
                <m:t>=5000</m:t>
              </m:r>
            </m:oMath>
            <w:r w:rsidRPr="001F38F7">
              <w:rPr>
                <w:rFonts w:ascii="Cambria Math" w:eastAsiaTheme="minorEastAsia" w:hAnsi="Cambria Math" w:cs="Times New Roman"/>
                <w:sz w:val="16"/>
                <w:szCs w:val="16"/>
              </w:rPr>
              <w:t>.5</w:t>
            </w:r>
            <w:r w:rsidRPr="001F38F7">
              <w:rPr>
                <w:rFonts w:cs="Times New Roman"/>
                <w:sz w:val="16"/>
                <w:szCs w:val="16"/>
              </w:rPr>
              <w:t xml:space="preserve">,   </w:t>
            </w:r>
            <m:oMath>
              <m:sSub>
                <m:sSubPr>
                  <m:ctrlPr>
                    <w:rPr>
                      <w:rFonts w:ascii="Cambria Math" w:hAnsi="Cambria Math" w:cs="Times New Roman"/>
                      <w:i/>
                      <w:iCs/>
                      <w:sz w:val="16"/>
                      <w:szCs w:val="16"/>
                      <w:lang w:val="sv-SE"/>
                    </w:rPr>
                  </m:ctrlPr>
                </m:sSubPr>
                <m:e>
                  <m:r>
                    <w:rPr>
                      <w:rFonts w:ascii="Cambria Math" w:hAnsi="Cambria Math" w:cs="Times New Roman"/>
                      <w:sz w:val="16"/>
                      <w:szCs w:val="16"/>
                      <w:lang w:val="sv-SE"/>
                    </w:rPr>
                    <m:t>SR</m:t>
                  </m:r>
                </m:e>
                <m:sub>
                  <m:r>
                    <w:rPr>
                      <w:rFonts w:ascii="Cambria Math" w:hAnsi="Cambria Math" w:cs="Times New Roman"/>
                      <w:sz w:val="16"/>
                      <w:szCs w:val="16"/>
                      <w:lang w:val="sv-SE"/>
                    </w:rPr>
                    <m:t>i</m:t>
                  </m:r>
                  <m:r>
                    <w:rPr>
                      <w:rFonts w:ascii="Cambria Math" w:hAnsi="Cambria Math" w:cs="Times New Roman"/>
                      <w:sz w:val="16"/>
                      <w:szCs w:val="16"/>
                    </w:rPr>
                    <m:t>21</m:t>
                  </m:r>
                </m:sub>
              </m:sSub>
              <m:r>
                <w:rPr>
                  <w:rFonts w:ascii="Cambria Math" w:hAnsi="Cambria Math" w:cs="Times New Roman"/>
                  <w:sz w:val="16"/>
                  <w:szCs w:val="16"/>
                </w:rPr>
                <m:t>=0.5</m:t>
              </m:r>
              <m:r>
                <m:rPr>
                  <m:sty m:val="p"/>
                </m:rPr>
                <w:rPr>
                  <w:rFonts w:ascii="Cambria Math" w:hAnsi="Cambria Math" w:cs="Times New Roman"/>
                  <w:sz w:val="16"/>
                  <w:szCs w:val="16"/>
                </w:rPr>
                <m:t xml:space="preserve">,  </m:t>
              </m:r>
              <m:sSub>
                <m:sSubPr>
                  <m:ctrlPr>
                    <w:rPr>
                      <w:rFonts w:ascii="Cambria Math" w:hAnsi="Cambria Math" w:cs="Times New Roman"/>
                      <w:i/>
                      <w:iCs/>
                      <w:sz w:val="16"/>
                      <w:szCs w:val="16"/>
                      <w:lang w:val="sv-SE"/>
                    </w:rPr>
                  </m:ctrlPr>
                </m:sSubPr>
                <m:e>
                  <m:r>
                    <w:rPr>
                      <w:rFonts w:ascii="Cambria Math" w:hAnsi="Cambria Math" w:cs="Times New Roman"/>
                      <w:sz w:val="16"/>
                      <w:szCs w:val="16"/>
                      <w:lang w:val="sv-SE"/>
                    </w:rPr>
                    <m:t>SR</m:t>
                  </m:r>
                </m:e>
                <m:sub>
                  <m:r>
                    <w:rPr>
                      <w:rFonts w:ascii="Cambria Math" w:hAnsi="Cambria Math" w:cs="Times New Roman"/>
                      <w:sz w:val="16"/>
                      <w:szCs w:val="16"/>
                      <w:lang w:val="sv-SE"/>
                    </w:rPr>
                    <m:t>i</m:t>
                  </m:r>
                  <m:r>
                    <w:rPr>
                      <w:rFonts w:ascii="Cambria Math" w:hAnsi="Cambria Math" w:cs="Times New Roman"/>
                      <w:sz w:val="16"/>
                      <w:szCs w:val="16"/>
                    </w:rPr>
                    <m:t>22</m:t>
                  </m:r>
                </m:sub>
              </m:sSub>
              <m:r>
                <w:rPr>
                  <w:rFonts w:ascii="Cambria Math" w:hAnsi="Cambria Math" w:cs="Times New Roman"/>
                  <w:sz w:val="16"/>
                  <w:szCs w:val="16"/>
                </w:rPr>
                <m:t xml:space="preserve">=0.46,  </m:t>
              </m:r>
              <m:sSub>
                <m:sSubPr>
                  <m:ctrlPr>
                    <w:rPr>
                      <w:rFonts w:ascii="Cambria Math" w:hAnsi="Cambria Math" w:cs="Times New Roman"/>
                      <w:i/>
                      <w:iCs/>
                      <w:sz w:val="16"/>
                      <w:szCs w:val="16"/>
                      <w:lang w:val="sv-SE"/>
                    </w:rPr>
                  </m:ctrlPr>
                </m:sSubPr>
                <m:e>
                  <m:r>
                    <w:rPr>
                      <w:rFonts w:ascii="Cambria Math" w:hAnsi="Cambria Math" w:cs="Times New Roman"/>
                      <w:sz w:val="16"/>
                      <w:szCs w:val="16"/>
                      <w:lang w:val="sv-SE"/>
                    </w:rPr>
                    <m:t>W</m:t>
                  </m:r>
                </m:e>
                <m:sub>
                  <m:r>
                    <w:rPr>
                      <w:rFonts w:ascii="Cambria Math" w:hAnsi="Cambria Math" w:cs="Times New Roman"/>
                      <w:sz w:val="16"/>
                      <w:szCs w:val="16"/>
                      <w:lang w:val="sv-SE"/>
                    </w:rPr>
                    <m:t>i</m:t>
                  </m:r>
                  <m:r>
                    <w:rPr>
                      <w:rFonts w:ascii="Cambria Math" w:hAnsi="Cambria Math" w:cs="Times New Roman"/>
                      <w:sz w:val="16"/>
                      <w:szCs w:val="16"/>
                    </w:rPr>
                    <m:t>21</m:t>
                  </m:r>
                </m:sub>
              </m:sSub>
              <m:r>
                <w:rPr>
                  <w:rFonts w:ascii="Cambria Math" w:hAnsi="Cambria Math" w:cs="Times New Roman"/>
                  <w:sz w:val="16"/>
                  <w:szCs w:val="16"/>
                </w:rPr>
                <m:t>=0.5</m:t>
              </m:r>
            </m:oMath>
            <w:r w:rsidRPr="001F38F7">
              <w:rPr>
                <w:rFonts w:cs="Times New Roman"/>
                <w:sz w:val="16"/>
                <w:szCs w:val="16"/>
              </w:rPr>
              <w:t xml:space="preserve">, </w:t>
            </w:r>
            <m:oMath>
              <m:r>
                <w:rPr>
                  <w:rFonts w:ascii="Cambria Math" w:hAnsi="Cambria Math" w:cs="Times New Roman"/>
                  <w:sz w:val="16"/>
                  <w:szCs w:val="16"/>
                </w:rPr>
                <m:t> </m:t>
              </m:r>
              <m:sSub>
                <m:sSubPr>
                  <m:ctrlPr>
                    <w:rPr>
                      <w:rFonts w:ascii="Cambria Math" w:hAnsi="Cambria Math" w:cs="Times New Roman"/>
                      <w:i/>
                      <w:iCs/>
                      <w:sz w:val="16"/>
                      <w:szCs w:val="16"/>
                      <w:lang w:val="sv-SE"/>
                    </w:rPr>
                  </m:ctrlPr>
                </m:sSubPr>
                <m:e>
                  <m:r>
                    <w:rPr>
                      <w:rFonts w:ascii="Cambria Math" w:hAnsi="Cambria Math" w:cs="Times New Roman"/>
                      <w:sz w:val="16"/>
                      <w:szCs w:val="16"/>
                      <w:lang w:val="sv-SE"/>
                    </w:rPr>
                    <m:t>W</m:t>
                  </m:r>
                </m:e>
                <m:sub>
                  <m:r>
                    <w:rPr>
                      <w:rFonts w:ascii="Cambria Math" w:hAnsi="Cambria Math" w:cs="Times New Roman"/>
                      <w:sz w:val="16"/>
                      <w:szCs w:val="16"/>
                      <w:lang w:val="sv-SE"/>
                    </w:rPr>
                    <m:t>i</m:t>
                  </m:r>
                  <m:r>
                    <w:rPr>
                      <w:rFonts w:ascii="Cambria Math" w:hAnsi="Cambria Math" w:cs="Times New Roman"/>
                      <w:sz w:val="16"/>
                      <w:szCs w:val="16"/>
                    </w:rPr>
                    <m:t>22</m:t>
                  </m:r>
                </m:sub>
              </m:sSub>
              <m:r>
                <w:rPr>
                  <w:rFonts w:ascii="Cambria Math" w:hAnsi="Cambria Math" w:cs="Times New Roman"/>
                  <w:sz w:val="16"/>
                  <w:szCs w:val="16"/>
                </w:rPr>
                <m:t>=0.5</m:t>
              </m:r>
            </m:oMath>
            <w:r w:rsidRPr="001F38F7">
              <w:rPr>
                <w:rFonts w:cs="Times New Roman"/>
                <w:sz w:val="16"/>
                <w:szCs w:val="16"/>
              </w:rPr>
              <w:t xml:space="preserve"> and </w:t>
            </w:r>
            <m:oMath>
              <m:sSub>
                <m:sSubPr>
                  <m:ctrlPr>
                    <w:rPr>
                      <w:rFonts w:ascii="Cambria Math" w:hAnsi="Cambria Math" w:cs="Times New Roman"/>
                      <w:i/>
                      <w:iCs/>
                      <w:sz w:val="16"/>
                      <w:szCs w:val="16"/>
                      <w:lang w:val="sv-SE"/>
                    </w:rPr>
                  </m:ctrlPr>
                </m:sSubPr>
                <m:e>
                  <m:acc>
                    <m:accPr>
                      <m:ctrlPr>
                        <w:rPr>
                          <w:rFonts w:ascii="Cambria Math" w:hAnsi="Cambria Math" w:cs="Times New Roman"/>
                          <w:i/>
                          <w:iCs/>
                          <w:sz w:val="16"/>
                          <w:szCs w:val="16"/>
                          <w:lang w:val="sv-SE"/>
                        </w:rPr>
                      </m:ctrlPr>
                    </m:accPr>
                    <m:e>
                      <m:r>
                        <w:rPr>
                          <w:rFonts w:ascii="Cambria Math" w:hAnsi="Cambria Math" w:cs="Times New Roman"/>
                          <w:sz w:val="16"/>
                          <w:szCs w:val="16"/>
                          <w:lang w:val="sv-SE"/>
                        </w:rPr>
                        <m:t>SR</m:t>
                      </m:r>
                    </m:e>
                  </m:acc>
                </m:e>
                <m:sub>
                  <m:r>
                    <w:rPr>
                      <w:rFonts w:ascii="Cambria Math" w:hAnsi="Cambria Math" w:cs="Times New Roman"/>
                      <w:sz w:val="16"/>
                      <w:szCs w:val="16"/>
                      <w:lang w:val="sv-SE"/>
                    </w:rPr>
                    <m:t>i</m:t>
                  </m:r>
                  <m:r>
                    <w:rPr>
                      <w:rFonts w:ascii="Cambria Math" w:hAnsi="Cambria Math" w:cs="Times New Roman"/>
                      <w:sz w:val="16"/>
                      <w:szCs w:val="16"/>
                    </w:rPr>
                    <m:t>1</m:t>
                  </m:r>
                </m:sub>
              </m:sSub>
              <m:r>
                <w:rPr>
                  <w:rFonts w:ascii="Cambria Math" w:hAnsi="Cambria Math" w:cs="Times New Roman"/>
                  <w:sz w:val="16"/>
                  <w:szCs w:val="16"/>
                </w:rPr>
                <m:t>=</m:t>
              </m:r>
              <m:sSub>
                <m:sSubPr>
                  <m:ctrlPr>
                    <w:rPr>
                      <w:rFonts w:ascii="Cambria Math" w:hAnsi="Cambria Math" w:cs="Times New Roman"/>
                      <w:i/>
                      <w:iCs/>
                      <w:sz w:val="16"/>
                      <w:szCs w:val="16"/>
                      <w:lang w:val="sv-SE"/>
                    </w:rPr>
                  </m:ctrlPr>
                </m:sSubPr>
                <m:e>
                  <m:acc>
                    <m:accPr>
                      <m:ctrlPr>
                        <w:rPr>
                          <w:rFonts w:ascii="Cambria Math" w:hAnsi="Cambria Math" w:cs="Times New Roman"/>
                          <w:i/>
                          <w:iCs/>
                          <w:sz w:val="16"/>
                          <w:szCs w:val="16"/>
                          <w:lang w:val="sv-SE"/>
                        </w:rPr>
                      </m:ctrlPr>
                    </m:accPr>
                    <m:e>
                      <m:r>
                        <w:rPr>
                          <w:rFonts w:ascii="Cambria Math" w:hAnsi="Cambria Math" w:cs="Times New Roman"/>
                          <w:sz w:val="16"/>
                          <w:szCs w:val="16"/>
                          <w:lang w:val="sv-SE"/>
                        </w:rPr>
                        <m:t>SR</m:t>
                      </m:r>
                    </m:e>
                  </m:acc>
                </m:e>
                <m:sub>
                  <m:r>
                    <w:rPr>
                      <w:rFonts w:ascii="Cambria Math" w:hAnsi="Cambria Math" w:cs="Times New Roman"/>
                      <w:sz w:val="16"/>
                      <w:szCs w:val="16"/>
                      <w:lang w:val="sv-SE"/>
                    </w:rPr>
                    <m:t>i</m:t>
                  </m:r>
                  <m:r>
                    <w:rPr>
                      <w:rFonts w:ascii="Cambria Math" w:hAnsi="Cambria Math" w:cs="Times New Roman"/>
                      <w:sz w:val="16"/>
                      <w:szCs w:val="16"/>
                    </w:rPr>
                    <m:t>2</m:t>
                  </m:r>
                </m:sub>
              </m:sSub>
              <m:r>
                <w:rPr>
                  <w:rFonts w:ascii="Cambria Math" w:hAnsi="Cambria Math" w:cs="Times New Roman"/>
                  <w:sz w:val="16"/>
                  <w:szCs w:val="16"/>
                </w:rPr>
                <m:t>=1</m:t>
              </m:r>
            </m:oMath>
            <w:r w:rsidRPr="001F38F7">
              <w:rPr>
                <w:rFonts w:eastAsiaTheme="minorEastAsia" w:cs="Times New Roman"/>
                <w:sz w:val="16"/>
                <w:szCs w:val="16"/>
              </w:rPr>
              <w:t xml:space="preserve"> </w:t>
            </w:r>
          </w:p>
          <w:p w14:paraId="1F58138A" w14:textId="77777777" w:rsidR="003C2B15" w:rsidRPr="001F38F7" w:rsidRDefault="00C57645" w:rsidP="00080BCF">
            <w:pPr>
              <w:pBdr>
                <w:bottom w:val="single" w:sz="4" w:space="1" w:color="auto"/>
              </w:pBdr>
              <w:spacing w:line="360" w:lineRule="auto"/>
              <w:rPr>
                <w:rFonts w:cs="Times New Roman"/>
                <w:sz w:val="18"/>
                <w:szCs w:val="20"/>
              </w:rPr>
            </w:pPr>
            <m:oMath>
              <m:sSub>
                <m:sSubPr>
                  <m:ctrlPr>
                    <w:rPr>
                      <w:rFonts w:ascii="Cambria Math" w:hAnsi="Cambria Math" w:cs="Times New Roman"/>
                      <w:i/>
                      <w:iCs/>
                      <w:sz w:val="18"/>
                      <w:szCs w:val="20"/>
                      <w:lang w:val="sv-SE"/>
                    </w:rPr>
                  </m:ctrlPr>
                </m:sSubPr>
                <m:e>
                  <m:r>
                    <m:rPr>
                      <m:sty m:val="p"/>
                    </m:rPr>
                    <w:rPr>
                      <w:rFonts w:ascii="Cambria Math" w:hAnsi="Cambria Math" w:cs="Times New Roman"/>
                      <w:sz w:val="18"/>
                      <w:szCs w:val="20"/>
                    </w:rPr>
                    <m:t>SHI for s</m:t>
                  </m:r>
                  <m:r>
                    <m:rPr>
                      <m:sty m:val="p"/>
                    </m:rPr>
                    <w:rPr>
                      <w:rFonts w:ascii="Cambria Math" w:eastAsiaTheme="minorEastAsia" w:hAnsi="Cambria Math" w:cs="Times New Roman"/>
                      <w:sz w:val="18"/>
                      <w:szCs w:val="20"/>
                    </w:rPr>
                    <m:t xml:space="preserve">ubsystem </m:t>
                  </m:r>
                  <m:r>
                    <w:rPr>
                      <w:rFonts w:ascii="Cambria Math" w:eastAsiaTheme="minorEastAsia" w:hAnsi="Cambria Math" w:cs="Times New Roman"/>
                      <w:sz w:val="18"/>
                      <w:szCs w:val="20"/>
                    </w:rPr>
                    <m:t>j</m:t>
                  </m:r>
                  <m:r>
                    <m:rPr>
                      <m:sty m:val="p"/>
                    </m:rPr>
                    <w:rPr>
                      <w:rFonts w:ascii="Cambria Math" w:eastAsiaTheme="minorEastAsia" w:hAnsi="Cambria Math" w:cs="Times New Roman"/>
                      <w:sz w:val="18"/>
                      <w:szCs w:val="20"/>
                    </w:rPr>
                    <m:t xml:space="preserve"> for stakeholder </m:t>
                  </m:r>
                  <m:r>
                    <w:rPr>
                      <w:rFonts w:ascii="Cambria Math" w:eastAsiaTheme="minorEastAsia" w:hAnsi="Cambria Math" w:cs="Times New Roman"/>
                      <w:sz w:val="18"/>
                      <w:szCs w:val="20"/>
                    </w:rPr>
                    <m:t>i</m:t>
                  </m:r>
                  <m:r>
                    <m:rPr>
                      <m:sty m:val="p"/>
                    </m:rPr>
                    <w:rPr>
                      <w:rFonts w:ascii="Cambria Math" w:eastAsiaTheme="minorEastAsia" w:hAnsi="Cambria Math" w:cs="Times New Roman"/>
                      <w:sz w:val="18"/>
                      <w:szCs w:val="20"/>
                    </w:rPr>
                    <m:t xml:space="preserve">: </m:t>
                  </m:r>
                  <m:r>
                    <w:rPr>
                      <w:rFonts w:ascii="Cambria Math" w:hAnsi="Cambria Math" w:cs="Times New Roman"/>
                      <w:sz w:val="18"/>
                      <w:szCs w:val="20"/>
                      <w:lang w:val="sv-SE"/>
                    </w:rPr>
                    <m:t>SHI</m:t>
                  </m:r>
                </m:e>
                <m:sub>
                  <m:r>
                    <w:rPr>
                      <w:rFonts w:ascii="Cambria Math" w:hAnsi="Cambria Math" w:cs="Times New Roman"/>
                      <w:sz w:val="18"/>
                      <w:szCs w:val="20"/>
                      <w:lang w:val="sv-SE"/>
                    </w:rPr>
                    <m:t>ij</m:t>
                  </m:r>
                </m:sub>
              </m:sSub>
              <m:r>
                <w:rPr>
                  <w:rFonts w:ascii="Cambria Math" w:hAnsi="Cambria Math" w:cs="Times New Roman"/>
                  <w:sz w:val="18"/>
                  <w:szCs w:val="20"/>
                </w:rPr>
                <m:t>=</m:t>
              </m:r>
              <m:f>
                <m:fPr>
                  <m:ctrlPr>
                    <w:rPr>
                      <w:rFonts w:ascii="Cambria Math" w:hAnsi="Cambria Math" w:cs="Times New Roman"/>
                      <w:i/>
                      <w:sz w:val="16"/>
                      <w:szCs w:val="16"/>
                    </w:rPr>
                  </m:ctrlPr>
                </m:fPr>
                <m:num>
                  <m:nary>
                    <m:naryPr>
                      <m:chr m:val="∑"/>
                      <m:limLoc m:val="undOvr"/>
                      <m:ctrlPr>
                        <w:rPr>
                          <w:rFonts w:ascii="Cambria Math" w:hAnsi="Cambria Math" w:cs="Times New Roman"/>
                          <w:i/>
                          <w:sz w:val="16"/>
                          <w:szCs w:val="16"/>
                        </w:rPr>
                      </m:ctrlPr>
                    </m:naryPr>
                    <m:sub>
                      <m:r>
                        <w:rPr>
                          <w:rFonts w:ascii="Cambria Math" w:hAnsi="Cambria Math" w:cs="Times New Roman"/>
                          <w:sz w:val="16"/>
                          <w:szCs w:val="16"/>
                        </w:rPr>
                        <m:t>k=1</m:t>
                      </m:r>
                    </m:sub>
                    <m:sup>
                      <m:r>
                        <w:rPr>
                          <w:rFonts w:ascii="Cambria Math" w:hAnsi="Cambria Math" w:cs="Times New Roman"/>
                          <w:sz w:val="16"/>
                          <w:szCs w:val="16"/>
                        </w:rPr>
                        <m:t>K</m:t>
                      </m:r>
                    </m:sup>
                    <m:e>
                      <m:sSub>
                        <m:sSubPr>
                          <m:ctrlPr>
                            <w:rPr>
                              <w:rFonts w:ascii="Cambria Math" w:hAnsi="Cambria Math" w:cs="Times New Roman"/>
                              <w:i/>
                              <w:sz w:val="16"/>
                              <w:szCs w:val="16"/>
                            </w:rPr>
                          </m:ctrlPr>
                        </m:sSubPr>
                        <m:e>
                          <m:r>
                            <w:rPr>
                              <w:rFonts w:ascii="Cambria Math" w:hAnsi="Cambria Math" w:cs="Times New Roman"/>
                              <w:sz w:val="16"/>
                              <w:szCs w:val="16"/>
                            </w:rPr>
                            <m:t>SRT</m:t>
                          </m:r>
                        </m:e>
                        <m:sub>
                          <m:r>
                            <w:rPr>
                              <w:rFonts w:ascii="Cambria Math" w:hAnsi="Cambria Math" w:cs="Times New Roman"/>
                              <w:sz w:val="16"/>
                              <w:szCs w:val="16"/>
                            </w:rPr>
                            <m:t>ijk</m:t>
                          </m:r>
                        </m:sub>
                      </m:sSub>
                    </m:e>
                  </m:nary>
                </m:num>
                <m:den>
                  <m:nary>
                    <m:naryPr>
                      <m:chr m:val="∑"/>
                      <m:limLoc m:val="undOvr"/>
                      <m:ctrlPr>
                        <w:rPr>
                          <w:rFonts w:ascii="Cambria Math" w:hAnsi="Cambria Math" w:cs="Times New Roman"/>
                          <w:i/>
                          <w:sz w:val="16"/>
                          <w:szCs w:val="16"/>
                        </w:rPr>
                      </m:ctrlPr>
                    </m:naryPr>
                    <m:sub>
                      <m:r>
                        <w:rPr>
                          <w:rFonts w:ascii="Cambria Math" w:hAnsi="Cambria Math" w:cs="Times New Roman"/>
                          <w:sz w:val="16"/>
                          <w:szCs w:val="16"/>
                        </w:rPr>
                        <m:t>k=1</m:t>
                      </m:r>
                    </m:sub>
                    <m:sup>
                      <m:r>
                        <w:rPr>
                          <w:rFonts w:ascii="Cambria Math" w:hAnsi="Cambria Math" w:cs="Times New Roman"/>
                          <w:sz w:val="16"/>
                          <w:szCs w:val="16"/>
                        </w:rPr>
                        <m:t>K</m:t>
                      </m:r>
                    </m:sup>
                    <m:e>
                      <m:sSub>
                        <m:sSubPr>
                          <m:ctrlPr>
                            <w:rPr>
                              <w:rFonts w:ascii="Cambria Math" w:hAnsi="Cambria Math" w:cs="Times New Roman"/>
                              <w:i/>
                              <w:iCs/>
                              <w:sz w:val="16"/>
                              <w:szCs w:val="16"/>
                              <w:lang w:val="sv-SE"/>
                            </w:rPr>
                          </m:ctrlPr>
                        </m:sSubPr>
                        <m:e>
                          <m:acc>
                            <m:accPr>
                              <m:ctrlPr>
                                <w:rPr>
                                  <w:rFonts w:ascii="Cambria Math" w:hAnsi="Cambria Math" w:cs="Times New Roman"/>
                                  <w:i/>
                                  <w:iCs/>
                                  <w:sz w:val="16"/>
                                  <w:szCs w:val="16"/>
                                  <w:lang w:val="sv-SE"/>
                                </w:rPr>
                              </m:ctrlPr>
                            </m:accPr>
                            <m:e>
                              <m:r>
                                <w:rPr>
                                  <w:rFonts w:ascii="Cambria Math" w:hAnsi="Cambria Math" w:cs="Times New Roman"/>
                                  <w:sz w:val="16"/>
                                  <w:szCs w:val="16"/>
                                  <w:lang w:val="sv-SE"/>
                                </w:rPr>
                                <m:t>SRT</m:t>
                              </m:r>
                            </m:e>
                          </m:acc>
                        </m:e>
                        <m:sub>
                          <m:r>
                            <w:rPr>
                              <w:rFonts w:ascii="Cambria Math" w:hAnsi="Cambria Math" w:cs="Times New Roman"/>
                              <w:sz w:val="16"/>
                              <w:szCs w:val="16"/>
                              <w:lang w:val="sv-SE"/>
                            </w:rPr>
                            <m:t>ijk</m:t>
                          </m:r>
                        </m:sub>
                      </m:sSub>
                    </m:e>
                  </m:nary>
                </m:den>
              </m:f>
              <m:r>
                <w:rPr>
                  <w:rFonts w:ascii="Cambria Math" w:hAnsi="Cambria Math" w:cs="Times New Roman"/>
                  <w:sz w:val="18"/>
                  <w:szCs w:val="20"/>
                </w:rPr>
                <m:t>=</m:t>
              </m:r>
              <m:f>
                <m:fPr>
                  <m:ctrlPr>
                    <w:rPr>
                      <w:rFonts w:ascii="Cambria Math" w:hAnsi="Cambria Math" w:cs="Times New Roman"/>
                      <w:i/>
                      <w:iCs/>
                      <w:sz w:val="18"/>
                      <w:szCs w:val="20"/>
                      <w:lang w:val="sv-SE"/>
                    </w:rPr>
                  </m:ctrlPr>
                </m:fPr>
                <m:num>
                  <m:nary>
                    <m:naryPr>
                      <m:chr m:val="∑"/>
                      <m:limLoc m:val="undOvr"/>
                      <m:ctrlPr>
                        <w:rPr>
                          <w:rFonts w:ascii="Cambria Math" w:hAnsi="Cambria Math" w:cs="Times New Roman"/>
                          <w:i/>
                          <w:iCs/>
                          <w:sz w:val="18"/>
                          <w:szCs w:val="20"/>
                          <w:lang w:val="sv-SE"/>
                        </w:rPr>
                      </m:ctrlPr>
                    </m:naryPr>
                    <m:sub>
                      <m:r>
                        <w:rPr>
                          <w:rFonts w:ascii="Cambria Math" w:hAnsi="Cambria Math" w:cs="Times New Roman"/>
                          <w:sz w:val="18"/>
                          <w:szCs w:val="20"/>
                          <w:lang w:val="sv-SE"/>
                        </w:rPr>
                        <m:t>k</m:t>
                      </m:r>
                      <m:r>
                        <w:rPr>
                          <w:rFonts w:ascii="Cambria Math" w:hAnsi="Cambria Math" w:cs="Times New Roman"/>
                          <w:sz w:val="18"/>
                          <w:szCs w:val="20"/>
                        </w:rPr>
                        <m:t>=1</m:t>
                      </m:r>
                    </m:sub>
                    <m:sup>
                      <m:r>
                        <w:rPr>
                          <w:rFonts w:ascii="Cambria Math" w:hAnsi="Cambria Math" w:cs="Times New Roman"/>
                          <w:sz w:val="18"/>
                          <w:szCs w:val="20"/>
                          <w:lang w:val="sv-SE"/>
                        </w:rPr>
                        <m:t>K</m:t>
                      </m:r>
                    </m:sup>
                    <m:e>
                      <m:sSub>
                        <m:sSubPr>
                          <m:ctrlPr>
                            <w:rPr>
                              <w:rFonts w:ascii="Cambria Math" w:hAnsi="Cambria Math" w:cs="Times New Roman"/>
                              <w:i/>
                              <w:iCs/>
                              <w:sz w:val="18"/>
                              <w:szCs w:val="20"/>
                              <w:lang w:val="sv-SE"/>
                            </w:rPr>
                          </m:ctrlPr>
                        </m:sSubPr>
                        <m:e>
                          <m:r>
                            <w:rPr>
                              <w:rFonts w:ascii="Cambria Math" w:hAnsi="Cambria Math" w:cs="Times New Roman"/>
                              <w:sz w:val="18"/>
                              <w:szCs w:val="20"/>
                              <w:lang w:val="sv-SE"/>
                            </w:rPr>
                            <m:t>T</m:t>
                          </m:r>
                        </m:e>
                        <m:sub>
                          <m:r>
                            <w:rPr>
                              <w:rFonts w:ascii="Cambria Math" w:hAnsi="Cambria Math" w:cs="Times New Roman"/>
                              <w:sz w:val="18"/>
                              <w:szCs w:val="20"/>
                              <w:lang w:val="sv-SE"/>
                            </w:rPr>
                            <m:t>ij</m:t>
                          </m:r>
                        </m:sub>
                      </m:sSub>
                      <m:sSub>
                        <m:sSubPr>
                          <m:ctrlPr>
                            <w:rPr>
                              <w:rFonts w:ascii="Cambria Math" w:hAnsi="Cambria Math" w:cs="Times New Roman"/>
                              <w:i/>
                              <w:iCs/>
                              <w:sz w:val="18"/>
                              <w:szCs w:val="20"/>
                              <w:lang w:val="sv-SE"/>
                            </w:rPr>
                          </m:ctrlPr>
                        </m:sSubPr>
                        <m:e>
                          <m:r>
                            <w:rPr>
                              <w:rFonts w:ascii="Cambria Math" w:hAnsi="Cambria Math" w:cs="Times New Roman"/>
                              <w:sz w:val="18"/>
                              <w:szCs w:val="20"/>
                            </w:rPr>
                            <m:t>*</m:t>
                          </m:r>
                          <m:r>
                            <w:rPr>
                              <w:rFonts w:ascii="Cambria Math" w:hAnsi="Cambria Math" w:cs="Times New Roman"/>
                              <w:sz w:val="18"/>
                              <w:szCs w:val="20"/>
                              <w:lang w:val="sv-SE"/>
                            </w:rPr>
                            <m:t>SR</m:t>
                          </m:r>
                        </m:e>
                        <m:sub>
                          <m:r>
                            <w:rPr>
                              <w:rFonts w:ascii="Cambria Math" w:hAnsi="Cambria Math" w:cs="Times New Roman"/>
                              <w:sz w:val="18"/>
                              <w:szCs w:val="20"/>
                              <w:lang w:val="sv-SE"/>
                            </w:rPr>
                            <m:t>i</m:t>
                          </m:r>
                          <m:r>
                            <w:rPr>
                              <w:rFonts w:ascii="Cambria Math" w:hAnsi="Cambria Math" w:cs="Times New Roman"/>
                              <w:sz w:val="18"/>
                              <w:szCs w:val="20"/>
                            </w:rPr>
                            <m:t>j</m:t>
                          </m:r>
                          <m:r>
                            <w:rPr>
                              <w:rFonts w:ascii="Cambria Math" w:hAnsi="Cambria Math" w:cs="Times New Roman"/>
                              <w:sz w:val="18"/>
                              <w:szCs w:val="20"/>
                              <w:lang w:val="sv-SE"/>
                            </w:rPr>
                            <m:t>k</m:t>
                          </m:r>
                        </m:sub>
                      </m:sSub>
                      <m:r>
                        <w:rPr>
                          <w:rFonts w:ascii="Cambria Math" w:hAnsi="Cambria Math" w:cs="Times New Roman"/>
                          <w:sz w:val="18"/>
                          <w:szCs w:val="20"/>
                        </w:rPr>
                        <m:t xml:space="preserve">* </m:t>
                      </m:r>
                      <m:sSub>
                        <m:sSubPr>
                          <m:ctrlPr>
                            <w:rPr>
                              <w:rFonts w:ascii="Cambria Math" w:hAnsi="Cambria Math" w:cs="Times New Roman"/>
                              <w:i/>
                              <w:iCs/>
                              <w:sz w:val="18"/>
                              <w:szCs w:val="20"/>
                              <w:lang w:val="sv-SE"/>
                            </w:rPr>
                          </m:ctrlPr>
                        </m:sSubPr>
                        <m:e>
                          <m:r>
                            <w:rPr>
                              <w:rFonts w:ascii="Cambria Math" w:hAnsi="Cambria Math" w:cs="Times New Roman"/>
                              <w:sz w:val="18"/>
                              <w:szCs w:val="20"/>
                              <w:lang w:val="sv-SE"/>
                            </w:rPr>
                            <m:t>W</m:t>
                          </m:r>
                        </m:e>
                        <m:sub>
                          <m:r>
                            <w:rPr>
                              <w:rFonts w:ascii="Cambria Math" w:hAnsi="Cambria Math" w:cs="Times New Roman"/>
                              <w:sz w:val="18"/>
                              <w:szCs w:val="20"/>
                              <w:lang w:val="sv-SE"/>
                            </w:rPr>
                            <m:t>i</m:t>
                          </m:r>
                          <m:r>
                            <w:rPr>
                              <w:rFonts w:ascii="Cambria Math" w:hAnsi="Cambria Math" w:cs="Times New Roman"/>
                              <w:sz w:val="18"/>
                              <w:szCs w:val="20"/>
                            </w:rPr>
                            <m:t>j</m:t>
                          </m:r>
                          <m:r>
                            <w:rPr>
                              <w:rFonts w:ascii="Cambria Math" w:hAnsi="Cambria Math" w:cs="Times New Roman"/>
                              <w:sz w:val="18"/>
                              <w:szCs w:val="20"/>
                              <w:lang w:val="sv-SE"/>
                            </w:rPr>
                            <m:t>k</m:t>
                          </m:r>
                        </m:sub>
                      </m:sSub>
                    </m:e>
                  </m:nary>
                </m:num>
                <m:den>
                  <m:nary>
                    <m:naryPr>
                      <m:chr m:val="∑"/>
                      <m:limLoc m:val="undOvr"/>
                      <m:ctrlPr>
                        <w:rPr>
                          <w:rFonts w:ascii="Cambria Math" w:hAnsi="Cambria Math" w:cs="Times New Roman"/>
                          <w:i/>
                          <w:iCs/>
                          <w:sz w:val="18"/>
                          <w:szCs w:val="20"/>
                          <w:lang w:val="sv-SE"/>
                        </w:rPr>
                      </m:ctrlPr>
                    </m:naryPr>
                    <m:sub>
                      <m:r>
                        <w:rPr>
                          <w:rFonts w:ascii="Cambria Math" w:hAnsi="Cambria Math" w:cs="Times New Roman"/>
                          <w:sz w:val="18"/>
                          <w:szCs w:val="20"/>
                          <w:lang w:val="sv-SE"/>
                        </w:rPr>
                        <m:t>k</m:t>
                      </m:r>
                      <m:r>
                        <w:rPr>
                          <w:rFonts w:ascii="Cambria Math" w:hAnsi="Cambria Math" w:cs="Times New Roman"/>
                          <w:sz w:val="18"/>
                          <w:szCs w:val="20"/>
                        </w:rPr>
                        <m:t>=1</m:t>
                      </m:r>
                    </m:sub>
                    <m:sup>
                      <m:r>
                        <w:rPr>
                          <w:rFonts w:ascii="Cambria Math" w:hAnsi="Cambria Math" w:cs="Times New Roman"/>
                          <w:sz w:val="18"/>
                          <w:szCs w:val="20"/>
                          <w:lang w:val="sv-SE"/>
                        </w:rPr>
                        <m:t>K</m:t>
                      </m:r>
                    </m:sup>
                    <m:e>
                      <m:sSub>
                        <m:sSubPr>
                          <m:ctrlPr>
                            <w:rPr>
                              <w:rFonts w:ascii="Cambria Math" w:hAnsi="Cambria Math" w:cs="Times New Roman"/>
                              <w:i/>
                              <w:iCs/>
                              <w:sz w:val="18"/>
                              <w:szCs w:val="20"/>
                              <w:lang w:val="sv-SE"/>
                            </w:rPr>
                          </m:ctrlPr>
                        </m:sSubPr>
                        <m:e>
                          <m:r>
                            <w:rPr>
                              <w:rFonts w:ascii="Cambria Math" w:hAnsi="Cambria Math" w:cs="Times New Roman"/>
                              <w:sz w:val="18"/>
                              <w:szCs w:val="20"/>
                              <w:lang w:val="sv-SE"/>
                            </w:rPr>
                            <m:t>T</m:t>
                          </m:r>
                        </m:e>
                        <m:sub>
                          <m:r>
                            <w:rPr>
                              <w:rFonts w:ascii="Cambria Math" w:hAnsi="Cambria Math" w:cs="Times New Roman"/>
                              <w:sz w:val="18"/>
                              <w:szCs w:val="20"/>
                              <w:lang w:val="sv-SE"/>
                            </w:rPr>
                            <m:t>ij</m:t>
                          </m:r>
                        </m:sub>
                      </m:sSub>
                      <m:r>
                        <w:rPr>
                          <w:rFonts w:ascii="Cambria Math" w:hAnsi="Cambria Math" w:cs="Times New Roman"/>
                          <w:sz w:val="18"/>
                          <w:szCs w:val="20"/>
                        </w:rPr>
                        <m:t>*</m:t>
                      </m:r>
                      <m:sSub>
                        <m:sSubPr>
                          <m:ctrlPr>
                            <w:rPr>
                              <w:rFonts w:ascii="Cambria Math" w:hAnsi="Cambria Math" w:cs="Times New Roman"/>
                              <w:i/>
                              <w:iCs/>
                              <w:sz w:val="18"/>
                              <w:szCs w:val="20"/>
                              <w:lang w:val="sv-SE"/>
                            </w:rPr>
                          </m:ctrlPr>
                        </m:sSubPr>
                        <m:e>
                          <m:acc>
                            <m:accPr>
                              <m:ctrlPr>
                                <w:rPr>
                                  <w:rFonts w:ascii="Cambria Math" w:hAnsi="Cambria Math" w:cs="Times New Roman"/>
                                  <w:i/>
                                  <w:iCs/>
                                  <w:sz w:val="18"/>
                                  <w:szCs w:val="20"/>
                                  <w:lang w:val="sv-SE"/>
                                </w:rPr>
                              </m:ctrlPr>
                            </m:accPr>
                            <m:e>
                              <m:r>
                                <w:rPr>
                                  <w:rFonts w:ascii="Cambria Math" w:hAnsi="Cambria Math" w:cs="Times New Roman"/>
                                  <w:sz w:val="18"/>
                                  <w:szCs w:val="20"/>
                                  <w:lang w:val="sv-SE"/>
                                </w:rPr>
                                <m:t>SR</m:t>
                              </m:r>
                            </m:e>
                          </m:acc>
                        </m:e>
                        <m:sub>
                          <m:r>
                            <w:rPr>
                              <w:rFonts w:ascii="Cambria Math" w:hAnsi="Cambria Math" w:cs="Times New Roman"/>
                              <w:sz w:val="18"/>
                              <w:szCs w:val="20"/>
                              <w:lang w:val="sv-SE"/>
                            </w:rPr>
                            <m:t>ij</m:t>
                          </m:r>
                        </m:sub>
                      </m:sSub>
                      <m:r>
                        <w:rPr>
                          <w:rFonts w:ascii="Cambria Math" w:hAnsi="Cambria Math" w:cs="Times New Roman"/>
                          <w:sz w:val="18"/>
                          <w:szCs w:val="20"/>
                        </w:rPr>
                        <m:t xml:space="preserve">* </m:t>
                      </m:r>
                      <m:sSub>
                        <m:sSubPr>
                          <m:ctrlPr>
                            <w:rPr>
                              <w:rFonts w:ascii="Cambria Math" w:hAnsi="Cambria Math" w:cs="Times New Roman"/>
                              <w:i/>
                              <w:iCs/>
                              <w:sz w:val="18"/>
                              <w:szCs w:val="20"/>
                              <w:lang w:val="sv-SE"/>
                            </w:rPr>
                          </m:ctrlPr>
                        </m:sSubPr>
                        <m:e>
                          <m:r>
                            <w:rPr>
                              <w:rFonts w:ascii="Cambria Math" w:hAnsi="Cambria Math" w:cs="Times New Roman"/>
                              <w:sz w:val="18"/>
                              <w:szCs w:val="20"/>
                              <w:lang w:val="sv-SE"/>
                            </w:rPr>
                            <m:t>W</m:t>
                          </m:r>
                        </m:e>
                        <m:sub>
                          <m:r>
                            <w:rPr>
                              <w:rFonts w:ascii="Cambria Math" w:hAnsi="Cambria Math" w:cs="Times New Roman"/>
                              <w:sz w:val="18"/>
                              <w:szCs w:val="20"/>
                              <w:lang w:val="sv-SE"/>
                            </w:rPr>
                            <m:t>ijk</m:t>
                          </m:r>
                        </m:sub>
                      </m:sSub>
                    </m:e>
                  </m:nary>
                </m:den>
              </m:f>
            </m:oMath>
            <w:r w:rsidR="003C2B15" w:rsidRPr="001F38F7">
              <w:rPr>
                <w:rFonts w:cs="Times New Roman"/>
                <w:sz w:val="18"/>
                <w:szCs w:val="20"/>
              </w:rPr>
              <w:t xml:space="preserve"> </w:t>
            </w:r>
          </w:p>
          <w:p w14:paraId="10F24CCF" w14:textId="77777777" w:rsidR="003C2B15" w:rsidRPr="001F38F7" w:rsidRDefault="003C2B15" w:rsidP="00080BCF">
            <w:pPr>
              <w:pBdr>
                <w:bottom w:val="single" w:sz="4" w:space="1" w:color="auto"/>
              </w:pBdr>
              <w:spacing w:line="360" w:lineRule="auto"/>
              <w:rPr>
                <w:rFonts w:eastAsiaTheme="minorEastAsia" w:cs="Times New Roman"/>
                <w:sz w:val="18"/>
                <w:szCs w:val="20"/>
              </w:rPr>
            </w:pPr>
            <w:r w:rsidRPr="001F38F7">
              <w:rPr>
                <w:rFonts w:cs="Times New Roman"/>
                <w:sz w:val="18"/>
                <w:szCs w:val="20"/>
              </w:rPr>
              <w:t xml:space="preserve">SHI for </w:t>
            </w:r>
            <w:r w:rsidRPr="001F38F7">
              <w:rPr>
                <w:rFonts w:eastAsiaTheme="minorEastAsia" w:cs="Times New Roman"/>
                <w:iCs/>
                <w:sz w:val="18"/>
                <w:szCs w:val="20"/>
              </w:rPr>
              <w:t xml:space="preserve">subsystem 2 for stakeholder </w:t>
            </w:r>
            <w:r w:rsidRPr="001F38F7">
              <w:rPr>
                <w:rFonts w:eastAsiaTheme="minorEastAsia" w:cs="Times New Roman"/>
                <w:i/>
                <w:iCs/>
                <w:sz w:val="18"/>
                <w:szCs w:val="20"/>
              </w:rPr>
              <w:t>i</w:t>
            </w:r>
            <w:r w:rsidRPr="001F38F7">
              <w:rPr>
                <w:rFonts w:eastAsiaTheme="minorEastAsia" w:cs="Times New Roman"/>
                <w:iCs/>
                <w:sz w:val="18"/>
                <w:szCs w:val="20"/>
              </w:rPr>
              <w:t xml:space="preserve">: </w:t>
            </w:r>
            <m:oMath>
              <m:sSub>
                <m:sSubPr>
                  <m:ctrlPr>
                    <w:rPr>
                      <w:rFonts w:ascii="Cambria Math" w:hAnsi="Cambria Math" w:cs="Times New Roman"/>
                      <w:i/>
                      <w:iCs/>
                      <w:sz w:val="18"/>
                      <w:szCs w:val="20"/>
                      <w:lang w:val="sv-SE"/>
                    </w:rPr>
                  </m:ctrlPr>
                </m:sSubPr>
                <m:e>
                  <m:r>
                    <w:rPr>
                      <w:rFonts w:ascii="Cambria Math" w:hAnsi="Cambria Math" w:cs="Times New Roman"/>
                      <w:sz w:val="18"/>
                      <w:szCs w:val="20"/>
                      <w:lang w:val="sv-SE"/>
                    </w:rPr>
                    <m:t>SHI</m:t>
                  </m:r>
                </m:e>
                <m:sub>
                  <m:r>
                    <w:rPr>
                      <w:rFonts w:ascii="Cambria Math" w:hAnsi="Cambria Math" w:cs="Times New Roman"/>
                      <w:sz w:val="18"/>
                      <w:szCs w:val="20"/>
                      <w:lang w:val="sv-SE"/>
                    </w:rPr>
                    <m:t>i</m:t>
                  </m:r>
                  <m:r>
                    <w:rPr>
                      <w:rFonts w:ascii="Cambria Math" w:hAnsi="Cambria Math" w:cs="Times New Roman"/>
                      <w:sz w:val="18"/>
                      <w:szCs w:val="20"/>
                    </w:rPr>
                    <m:t>2</m:t>
                  </m:r>
                </m:sub>
              </m:sSub>
              <m:r>
                <w:rPr>
                  <w:rFonts w:ascii="Cambria Math" w:hAnsi="Cambria Math" w:cs="Times New Roman"/>
                  <w:sz w:val="18"/>
                  <w:szCs w:val="20"/>
                </w:rPr>
                <m:t>=</m:t>
              </m:r>
              <m:f>
                <m:fPr>
                  <m:ctrlPr>
                    <w:rPr>
                      <w:rFonts w:ascii="Cambria Math" w:hAnsi="Cambria Math" w:cs="Times New Roman"/>
                      <w:i/>
                      <w:iCs/>
                      <w:sz w:val="18"/>
                      <w:szCs w:val="20"/>
                      <w:lang w:val="sv-SE"/>
                    </w:rPr>
                  </m:ctrlPr>
                </m:fPr>
                <m:num>
                  <m:sSub>
                    <m:sSubPr>
                      <m:ctrlPr>
                        <w:rPr>
                          <w:rFonts w:ascii="Cambria Math" w:hAnsi="Cambria Math" w:cs="Times New Roman"/>
                          <w:i/>
                          <w:iCs/>
                          <w:sz w:val="18"/>
                          <w:szCs w:val="20"/>
                          <w:lang w:val="sv-SE"/>
                        </w:rPr>
                      </m:ctrlPr>
                    </m:sSubPr>
                    <m:e>
                      <m:r>
                        <w:rPr>
                          <w:rFonts w:ascii="Cambria Math" w:hAnsi="Cambria Math" w:cs="Times New Roman"/>
                          <w:sz w:val="18"/>
                          <w:szCs w:val="20"/>
                          <w:lang w:val="sv-SE"/>
                        </w:rPr>
                        <m:t>T</m:t>
                      </m:r>
                    </m:e>
                    <m:sub>
                      <m:r>
                        <w:rPr>
                          <w:rFonts w:ascii="Cambria Math" w:hAnsi="Cambria Math" w:cs="Times New Roman"/>
                          <w:sz w:val="18"/>
                          <w:szCs w:val="20"/>
                          <w:lang w:val="sv-SE"/>
                        </w:rPr>
                        <m:t>i</m:t>
                      </m:r>
                      <m:r>
                        <w:rPr>
                          <w:rFonts w:ascii="Cambria Math" w:hAnsi="Cambria Math" w:cs="Times New Roman"/>
                          <w:sz w:val="18"/>
                          <w:szCs w:val="20"/>
                        </w:rPr>
                        <m:t>2</m:t>
                      </m:r>
                    </m:sub>
                  </m:sSub>
                  <m:r>
                    <w:rPr>
                      <w:rFonts w:ascii="Cambria Math" w:hAnsi="Cambria Math" w:cs="Times New Roman"/>
                      <w:sz w:val="18"/>
                      <w:szCs w:val="20"/>
                    </w:rPr>
                    <m:t>*</m:t>
                  </m:r>
                  <m:d>
                    <m:dPr>
                      <m:ctrlPr>
                        <w:rPr>
                          <w:rFonts w:ascii="Cambria Math" w:hAnsi="Cambria Math" w:cs="Times New Roman"/>
                          <w:i/>
                          <w:sz w:val="18"/>
                          <w:szCs w:val="20"/>
                        </w:rPr>
                      </m:ctrlPr>
                    </m:dPr>
                    <m:e>
                      <m:sSub>
                        <m:sSubPr>
                          <m:ctrlPr>
                            <w:rPr>
                              <w:rFonts w:ascii="Cambria Math" w:hAnsi="Cambria Math" w:cs="Times New Roman"/>
                              <w:i/>
                              <w:iCs/>
                              <w:sz w:val="18"/>
                              <w:szCs w:val="20"/>
                              <w:lang w:val="sv-SE"/>
                            </w:rPr>
                          </m:ctrlPr>
                        </m:sSubPr>
                        <m:e>
                          <m:r>
                            <w:rPr>
                              <w:rFonts w:ascii="Cambria Math" w:hAnsi="Cambria Math" w:cs="Times New Roman"/>
                              <w:sz w:val="18"/>
                              <w:szCs w:val="20"/>
                              <w:lang w:val="sv-SE"/>
                            </w:rPr>
                            <m:t>SR</m:t>
                          </m:r>
                        </m:e>
                        <m:sub>
                          <m:r>
                            <w:rPr>
                              <w:rFonts w:ascii="Cambria Math" w:hAnsi="Cambria Math" w:cs="Times New Roman"/>
                              <w:sz w:val="18"/>
                              <w:szCs w:val="20"/>
                              <w:lang w:val="sv-SE"/>
                            </w:rPr>
                            <m:t>i</m:t>
                          </m:r>
                          <m:r>
                            <w:rPr>
                              <w:rFonts w:ascii="Cambria Math" w:hAnsi="Cambria Math" w:cs="Times New Roman"/>
                              <w:sz w:val="18"/>
                              <w:szCs w:val="20"/>
                            </w:rPr>
                            <m:t>21</m:t>
                          </m:r>
                        </m:sub>
                      </m:sSub>
                      <m:r>
                        <w:rPr>
                          <w:rFonts w:ascii="Cambria Math" w:hAnsi="Cambria Math" w:cs="Times New Roman"/>
                          <w:sz w:val="18"/>
                          <w:szCs w:val="20"/>
                        </w:rPr>
                        <m:t xml:space="preserve">* </m:t>
                      </m:r>
                      <m:sSub>
                        <m:sSubPr>
                          <m:ctrlPr>
                            <w:rPr>
                              <w:rFonts w:ascii="Cambria Math" w:hAnsi="Cambria Math" w:cs="Times New Roman"/>
                              <w:i/>
                              <w:iCs/>
                              <w:sz w:val="18"/>
                              <w:szCs w:val="20"/>
                              <w:lang w:val="sv-SE"/>
                            </w:rPr>
                          </m:ctrlPr>
                        </m:sSubPr>
                        <m:e>
                          <m:r>
                            <w:rPr>
                              <w:rFonts w:ascii="Cambria Math" w:hAnsi="Cambria Math" w:cs="Times New Roman"/>
                              <w:sz w:val="18"/>
                              <w:szCs w:val="20"/>
                              <w:lang w:val="sv-SE"/>
                            </w:rPr>
                            <m:t>W</m:t>
                          </m:r>
                        </m:e>
                        <m:sub>
                          <m:r>
                            <w:rPr>
                              <w:rFonts w:ascii="Cambria Math" w:hAnsi="Cambria Math" w:cs="Times New Roman"/>
                              <w:sz w:val="18"/>
                              <w:szCs w:val="20"/>
                              <w:lang w:val="sv-SE"/>
                            </w:rPr>
                            <m:t>i</m:t>
                          </m:r>
                          <m:r>
                            <w:rPr>
                              <w:rFonts w:ascii="Cambria Math" w:hAnsi="Cambria Math" w:cs="Times New Roman"/>
                              <w:sz w:val="18"/>
                              <w:szCs w:val="20"/>
                            </w:rPr>
                            <m:t>21</m:t>
                          </m:r>
                        </m:sub>
                      </m:sSub>
                      <m:r>
                        <w:rPr>
                          <w:rFonts w:ascii="Cambria Math" w:hAnsi="Cambria Math" w:cs="Times New Roman"/>
                          <w:sz w:val="18"/>
                          <w:szCs w:val="20"/>
                        </w:rPr>
                        <m:t>+</m:t>
                      </m:r>
                      <m:sSub>
                        <m:sSubPr>
                          <m:ctrlPr>
                            <w:rPr>
                              <w:rFonts w:ascii="Cambria Math" w:hAnsi="Cambria Math" w:cs="Times New Roman"/>
                              <w:i/>
                              <w:iCs/>
                              <w:sz w:val="18"/>
                              <w:szCs w:val="20"/>
                              <w:lang w:val="sv-SE"/>
                            </w:rPr>
                          </m:ctrlPr>
                        </m:sSubPr>
                        <m:e>
                          <m:r>
                            <w:rPr>
                              <w:rFonts w:ascii="Cambria Math" w:hAnsi="Cambria Math" w:cs="Times New Roman"/>
                              <w:sz w:val="18"/>
                              <w:szCs w:val="20"/>
                              <w:lang w:val="sv-SE"/>
                            </w:rPr>
                            <m:t>SR</m:t>
                          </m:r>
                        </m:e>
                        <m:sub>
                          <m:r>
                            <w:rPr>
                              <w:rFonts w:ascii="Cambria Math" w:hAnsi="Cambria Math" w:cs="Times New Roman"/>
                              <w:sz w:val="18"/>
                              <w:szCs w:val="20"/>
                              <w:lang w:val="sv-SE"/>
                            </w:rPr>
                            <m:t>i</m:t>
                          </m:r>
                          <m:r>
                            <w:rPr>
                              <w:rFonts w:ascii="Cambria Math" w:hAnsi="Cambria Math" w:cs="Times New Roman"/>
                              <w:sz w:val="18"/>
                              <w:szCs w:val="20"/>
                            </w:rPr>
                            <m:t>22</m:t>
                          </m:r>
                        </m:sub>
                      </m:sSub>
                      <m:r>
                        <w:rPr>
                          <w:rFonts w:ascii="Cambria Math" w:hAnsi="Cambria Math" w:cs="Times New Roman"/>
                          <w:sz w:val="18"/>
                          <w:szCs w:val="20"/>
                        </w:rPr>
                        <m:t xml:space="preserve">* </m:t>
                      </m:r>
                      <m:sSub>
                        <m:sSubPr>
                          <m:ctrlPr>
                            <w:rPr>
                              <w:rFonts w:ascii="Cambria Math" w:hAnsi="Cambria Math" w:cs="Times New Roman"/>
                              <w:i/>
                              <w:iCs/>
                              <w:sz w:val="18"/>
                              <w:szCs w:val="20"/>
                              <w:lang w:val="sv-SE"/>
                            </w:rPr>
                          </m:ctrlPr>
                        </m:sSubPr>
                        <m:e>
                          <m:r>
                            <w:rPr>
                              <w:rFonts w:ascii="Cambria Math" w:hAnsi="Cambria Math" w:cs="Times New Roman"/>
                              <w:sz w:val="18"/>
                              <w:szCs w:val="20"/>
                              <w:lang w:val="sv-SE"/>
                            </w:rPr>
                            <m:t>W</m:t>
                          </m:r>
                        </m:e>
                        <m:sub>
                          <m:r>
                            <w:rPr>
                              <w:rFonts w:ascii="Cambria Math" w:hAnsi="Cambria Math" w:cs="Times New Roman"/>
                              <w:sz w:val="18"/>
                              <w:szCs w:val="20"/>
                              <w:lang w:val="sv-SE"/>
                            </w:rPr>
                            <m:t>i</m:t>
                          </m:r>
                          <m:r>
                            <w:rPr>
                              <w:rFonts w:ascii="Cambria Math" w:hAnsi="Cambria Math" w:cs="Times New Roman"/>
                              <w:sz w:val="18"/>
                              <w:szCs w:val="20"/>
                            </w:rPr>
                            <m:t>22</m:t>
                          </m:r>
                        </m:sub>
                      </m:sSub>
                    </m:e>
                  </m:d>
                </m:num>
                <m:den>
                  <m:sSub>
                    <m:sSubPr>
                      <m:ctrlPr>
                        <w:rPr>
                          <w:rFonts w:ascii="Cambria Math" w:hAnsi="Cambria Math" w:cs="Times New Roman"/>
                          <w:i/>
                          <w:iCs/>
                          <w:sz w:val="18"/>
                          <w:szCs w:val="20"/>
                          <w:lang w:val="sv-SE"/>
                        </w:rPr>
                      </m:ctrlPr>
                    </m:sSubPr>
                    <m:e>
                      <m:r>
                        <w:rPr>
                          <w:rFonts w:ascii="Cambria Math" w:hAnsi="Cambria Math" w:cs="Times New Roman"/>
                          <w:sz w:val="18"/>
                          <w:szCs w:val="20"/>
                          <w:lang w:val="sv-SE"/>
                        </w:rPr>
                        <m:t>T</m:t>
                      </m:r>
                    </m:e>
                    <m:sub>
                      <m:r>
                        <w:rPr>
                          <w:rFonts w:ascii="Cambria Math" w:hAnsi="Cambria Math" w:cs="Times New Roman"/>
                          <w:sz w:val="18"/>
                          <w:szCs w:val="20"/>
                          <w:lang w:val="sv-SE"/>
                        </w:rPr>
                        <m:t>i</m:t>
                      </m:r>
                      <m:r>
                        <w:rPr>
                          <w:rFonts w:ascii="Cambria Math" w:hAnsi="Cambria Math" w:cs="Times New Roman"/>
                          <w:sz w:val="18"/>
                          <w:szCs w:val="20"/>
                        </w:rPr>
                        <m:t>2</m:t>
                      </m:r>
                    </m:sub>
                  </m:sSub>
                  <m:r>
                    <w:rPr>
                      <w:rFonts w:ascii="Cambria Math" w:hAnsi="Cambria Math" w:cs="Times New Roman"/>
                      <w:sz w:val="18"/>
                      <w:szCs w:val="20"/>
                    </w:rPr>
                    <m:t>*</m:t>
                  </m:r>
                  <m:d>
                    <m:dPr>
                      <m:ctrlPr>
                        <w:rPr>
                          <w:rFonts w:ascii="Cambria Math" w:hAnsi="Cambria Math" w:cs="Times New Roman"/>
                          <w:i/>
                          <w:sz w:val="18"/>
                          <w:szCs w:val="20"/>
                        </w:rPr>
                      </m:ctrlPr>
                    </m:dPr>
                    <m:e>
                      <m:sSub>
                        <m:sSubPr>
                          <m:ctrlPr>
                            <w:rPr>
                              <w:rFonts w:ascii="Cambria Math" w:hAnsi="Cambria Math" w:cs="Times New Roman"/>
                              <w:i/>
                              <w:iCs/>
                              <w:sz w:val="18"/>
                              <w:szCs w:val="20"/>
                              <w:lang w:val="sv-SE"/>
                            </w:rPr>
                          </m:ctrlPr>
                        </m:sSubPr>
                        <m:e>
                          <m:r>
                            <w:rPr>
                              <w:rFonts w:ascii="Cambria Math" w:hAnsi="Cambria Math" w:cs="Times New Roman"/>
                              <w:sz w:val="18"/>
                              <w:szCs w:val="20"/>
                            </w:rPr>
                            <m:t>1*</m:t>
                          </m:r>
                          <m:r>
                            <w:rPr>
                              <w:rFonts w:ascii="Cambria Math" w:hAnsi="Cambria Math" w:cs="Times New Roman"/>
                              <w:sz w:val="18"/>
                              <w:szCs w:val="20"/>
                              <w:lang w:val="sv-SE"/>
                            </w:rPr>
                            <m:t>W</m:t>
                          </m:r>
                        </m:e>
                        <m:sub>
                          <m:r>
                            <w:rPr>
                              <w:rFonts w:ascii="Cambria Math" w:hAnsi="Cambria Math" w:cs="Times New Roman"/>
                              <w:sz w:val="18"/>
                              <w:szCs w:val="20"/>
                              <w:lang w:val="sv-SE"/>
                            </w:rPr>
                            <m:t>i</m:t>
                          </m:r>
                          <m:r>
                            <w:rPr>
                              <w:rFonts w:ascii="Cambria Math" w:hAnsi="Cambria Math" w:cs="Times New Roman"/>
                              <w:sz w:val="18"/>
                              <w:szCs w:val="20"/>
                            </w:rPr>
                            <m:t>21</m:t>
                          </m:r>
                        </m:sub>
                      </m:sSub>
                      <m:r>
                        <w:rPr>
                          <w:rFonts w:ascii="Cambria Math" w:hAnsi="Cambria Math" w:cs="Times New Roman"/>
                          <w:sz w:val="18"/>
                          <w:szCs w:val="20"/>
                        </w:rPr>
                        <m:t>+</m:t>
                      </m:r>
                      <m:sSub>
                        <m:sSubPr>
                          <m:ctrlPr>
                            <w:rPr>
                              <w:rFonts w:ascii="Cambria Math" w:hAnsi="Cambria Math" w:cs="Times New Roman"/>
                              <w:i/>
                              <w:iCs/>
                              <w:sz w:val="18"/>
                              <w:szCs w:val="20"/>
                              <w:lang w:val="sv-SE"/>
                            </w:rPr>
                          </m:ctrlPr>
                        </m:sSubPr>
                        <m:e>
                          <m:r>
                            <w:rPr>
                              <w:rFonts w:ascii="Cambria Math" w:hAnsi="Cambria Math" w:cs="Times New Roman"/>
                              <w:sz w:val="18"/>
                              <w:szCs w:val="20"/>
                            </w:rPr>
                            <m:t>1*</m:t>
                          </m:r>
                          <m:r>
                            <w:rPr>
                              <w:rFonts w:ascii="Cambria Math" w:hAnsi="Cambria Math" w:cs="Times New Roman"/>
                              <w:sz w:val="18"/>
                              <w:szCs w:val="20"/>
                              <w:lang w:val="sv-SE"/>
                            </w:rPr>
                            <m:t>W</m:t>
                          </m:r>
                        </m:e>
                        <m:sub>
                          <m:r>
                            <w:rPr>
                              <w:rFonts w:ascii="Cambria Math" w:hAnsi="Cambria Math" w:cs="Times New Roman"/>
                              <w:sz w:val="18"/>
                              <w:szCs w:val="20"/>
                              <w:lang w:val="sv-SE"/>
                            </w:rPr>
                            <m:t>i</m:t>
                          </m:r>
                          <m:r>
                            <w:rPr>
                              <w:rFonts w:ascii="Cambria Math" w:hAnsi="Cambria Math" w:cs="Times New Roman"/>
                              <w:sz w:val="18"/>
                              <w:szCs w:val="20"/>
                            </w:rPr>
                            <m:t>22</m:t>
                          </m:r>
                        </m:sub>
                      </m:sSub>
                    </m:e>
                  </m:d>
                </m:den>
              </m:f>
            </m:oMath>
            <w:r w:rsidRPr="001F38F7">
              <w:rPr>
                <w:rFonts w:cs="Times New Roman"/>
                <w:sz w:val="18"/>
                <w:szCs w:val="20"/>
              </w:rPr>
              <w:t xml:space="preserve"> </w:t>
            </w:r>
            <m:oMath>
              <m:r>
                <w:rPr>
                  <w:rFonts w:ascii="Cambria Math" w:hAnsi="Cambria Math" w:cs="Times New Roman"/>
                  <w:sz w:val="18"/>
                  <w:szCs w:val="20"/>
                </w:rPr>
                <m:t>=</m:t>
              </m:r>
              <m:f>
                <m:fPr>
                  <m:ctrlPr>
                    <w:rPr>
                      <w:rFonts w:ascii="Cambria Math" w:hAnsi="Cambria Math" w:cs="Times New Roman"/>
                      <w:i/>
                      <w:iCs/>
                      <w:sz w:val="18"/>
                      <w:szCs w:val="20"/>
                      <w:lang w:val="sv-SE"/>
                    </w:rPr>
                  </m:ctrlPr>
                </m:fPr>
                <m:num>
                  <m:d>
                    <m:dPr>
                      <m:ctrlPr>
                        <w:rPr>
                          <w:rFonts w:ascii="Cambria Math" w:hAnsi="Cambria Math" w:cs="Times New Roman"/>
                          <w:i/>
                          <w:sz w:val="18"/>
                          <w:szCs w:val="20"/>
                        </w:rPr>
                      </m:ctrlPr>
                    </m:dPr>
                    <m:e>
                      <m:sSub>
                        <m:sSubPr>
                          <m:ctrlPr>
                            <w:rPr>
                              <w:rFonts w:ascii="Cambria Math" w:hAnsi="Cambria Math" w:cs="Times New Roman"/>
                              <w:i/>
                              <w:iCs/>
                              <w:sz w:val="18"/>
                              <w:szCs w:val="20"/>
                              <w:lang w:val="sv-SE"/>
                            </w:rPr>
                          </m:ctrlPr>
                        </m:sSubPr>
                        <m:e>
                          <m:r>
                            <w:rPr>
                              <w:rFonts w:ascii="Cambria Math" w:hAnsi="Cambria Math" w:cs="Times New Roman"/>
                              <w:sz w:val="18"/>
                              <w:szCs w:val="20"/>
                              <w:lang w:val="sv-SE"/>
                            </w:rPr>
                            <m:t>SR</m:t>
                          </m:r>
                        </m:e>
                        <m:sub>
                          <m:r>
                            <w:rPr>
                              <w:rFonts w:ascii="Cambria Math" w:hAnsi="Cambria Math" w:cs="Times New Roman"/>
                              <w:sz w:val="18"/>
                              <w:szCs w:val="20"/>
                              <w:lang w:val="sv-SE"/>
                            </w:rPr>
                            <m:t>i</m:t>
                          </m:r>
                          <m:r>
                            <w:rPr>
                              <w:rFonts w:ascii="Cambria Math" w:hAnsi="Cambria Math" w:cs="Times New Roman"/>
                              <w:sz w:val="18"/>
                              <w:szCs w:val="20"/>
                            </w:rPr>
                            <m:t>21</m:t>
                          </m:r>
                        </m:sub>
                      </m:sSub>
                      <m:r>
                        <w:rPr>
                          <w:rFonts w:ascii="Cambria Math" w:hAnsi="Cambria Math" w:cs="Times New Roman"/>
                          <w:sz w:val="18"/>
                          <w:szCs w:val="20"/>
                        </w:rPr>
                        <m:t xml:space="preserve">* </m:t>
                      </m:r>
                      <m:sSub>
                        <m:sSubPr>
                          <m:ctrlPr>
                            <w:rPr>
                              <w:rFonts w:ascii="Cambria Math" w:hAnsi="Cambria Math" w:cs="Times New Roman"/>
                              <w:i/>
                              <w:iCs/>
                              <w:sz w:val="18"/>
                              <w:szCs w:val="20"/>
                              <w:lang w:val="sv-SE"/>
                            </w:rPr>
                          </m:ctrlPr>
                        </m:sSubPr>
                        <m:e>
                          <m:r>
                            <w:rPr>
                              <w:rFonts w:ascii="Cambria Math" w:hAnsi="Cambria Math" w:cs="Times New Roman"/>
                              <w:sz w:val="18"/>
                              <w:szCs w:val="20"/>
                              <w:lang w:val="sv-SE"/>
                            </w:rPr>
                            <m:t>W</m:t>
                          </m:r>
                        </m:e>
                        <m:sub>
                          <m:r>
                            <w:rPr>
                              <w:rFonts w:ascii="Cambria Math" w:hAnsi="Cambria Math" w:cs="Times New Roman"/>
                              <w:sz w:val="18"/>
                              <w:szCs w:val="20"/>
                              <w:lang w:val="sv-SE"/>
                            </w:rPr>
                            <m:t>i</m:t>
                          </m:r>
                          <m:r>
                            <w:rPr>
                              <w:rFonts w:ascii="Cambria Math" w:hAnsi="Cambria Math" w:cs="Times New Roman"/>
                              <w:sz w:val="18"/>
                              <w:szCs w:val="20"/>
                            </w:rPr>
                            <m:t>21</m:t>
                          </m:r>
                        </m:sub>
                      </m:sSub>
                      <m:r>
                        <w:rPr>
                          <w:rFonts w:ascii="Cambria Math" w:hAnsi="Cambria Math" w:cs="Times New Roman"/>
                          <w:sz w:val="18"/>
                          <w:szCs w:val="20"/>
                        </w:rPr>
                        <m:t>+</m:t>
                      </m:r>
                      <m:sSub>
                        <m:sSubPr>
                          <m:ctrlPr>
                            <w:rPr>
                              <w:rFonts w:ascii="Cambria Math" w:hAnsi="Cambria Math" w:cs="Times New Roman"/>
                              <w:i/>
                              <w:iCs/>
                              <w:sz w:val="18"/>
                              <w:szCs w:val="20"/>
                              <w:lang w:val="sv-SE"/>
                            </w:rPr>
                          </m:ctrlPr>
                        </m:sSubPr>
                        <m:e>
                          <m:r>
                            <w:rPr>
                              <w:rFonts w:ascii="Cambria Math" w:hAnsi="Cambria Math" w:cs="Times New Roman"/>
                              <w:sz w:val="18"/>
                              <w:szCs w:val="20"/>
                              <w:lang w:val="sv-SE"/>
                            </w:rPr>
                            <m:t>SR</m:t>
                          </m:r>
                        </m:e>
                        <m:sub>
                          <m:r>
                            <w:rPr>
                              <w:rFonts w:ascii="Cambria Math" w:hAnsi="Cambria Math" w:cs="Times New Roman"/>
                              <w:sz w:val="18"/>
                              <w:szCs w:val="20"/>
                              <w:lang w:val="sv-SE"/>
                            </w:rPr>
                            <m:t>i</m:t>
                          </m:r>
                          <m:r>
                            <w:rPr>
                              <w:rFonts w:ascii="Cambria Math" w:hAnsi="Cambria Math" w:cs="Times New Roman"/>
                              <w:sz w:val="18"/>
                              <w:szCs w:val="20"/>
                            </w:rPr>
                            <m:t>22</m:t>
                          </m:r>
                        </m:sub>
                      </m:sSub>
                      <m:r>
                        <w:rPr>
                          <w:rFonts w:ascii="Cambria Math" w:hAnsi="Cambria Math" w:cs="Times New Roman"/>
                          <w:sz w:val="18"/>
                          <w:szCs w:val="20"/>
                        </w:rPr>
                        <m:t xml:space="preserve">* </m:t>
                      </m:r>
                      <m:sSub>
                        <m:sSubPr>
                          <m:ctrlPr>
                            <w:rPr>
                              <w:rFonts w:ascii="Cambria Math" w:hAnsi="Cambria Math" w:cs="Times New Roman"/>
                              <w:i/>
                              <w:iCs/>
                              <w:sz w:val="18"/>
                              <w:szCs w:val="20"/>
                              <w:lang w:val="sv-SE"/>
                            </w:rPr>
                          </m:ctrlPr>
                        </m:sSubPr>
                        <m:e>
                          <m:r>
                            <w:rPr>
                              <w:rFonts w:ascii="Cambria Math" w:hAnsi="Cambria Math" w:cs="Times New Roman"/>
                              <w:sz w:val="18"/>
                              <w:szCs w:val="20"/>
                              <w:lang w:val="sv-SE"/>
                            </w:rPr>
                            <m:t>W</m:t>
                          </m:r>
                        </m:e>
                        <m:sub>
                          <m:r>
                            <w:rPr>
                              <w:rFonts w:ascii="Cambria Math" w:hAnsi="Cambria Math" w:cs="Times New Roman"/>
                              <w:sz w:val="18"/>
                              <w:szCs w:val="20"/>
                              <w:lang w:val="sv-SE"/>
                            </w:rPr>
                            <m:t>i</m:t>
                          </m:r>
                          <m:r>
                            <w:rPr>
                              <w:rFonts w:ascii="Cambria Math" w:hAnsi="Cambria Math" w:cs="Times New Roman"/>
                              <w:sz w:val="18"/>
                              <w:szCs w:val="20"/>
                            </w:rPr>
                            <m:t>22</m:t>
                          </m:r>
                        </m:sub>
                      </m:sSub>
                    </m:e>
                  </m:d>
                </m:num>
                <m:den>
                  <m:d>
                    <m:dPr>
                      <m:ctrlPr>
                        <w:rPr>
                          <w:rFonts w:ascii="Cambria Math" w:hAnsi="Cambria Math" w:cs="Times New Roman"/>
                          <w:i/>
                          <w:sz w:val="18"/>
                          <w:szCs w:val="20"/>
                        </w:rPr>
                      </m:ctrlPr>
                    </m:dPr>
                    <m:e>
                      <m:sSub>
                        <m:sSubPr>
                          <m:ctrlPr>
                            <w:rPr>
                              <w:rFonts w:ascii="Cambria Math" w:hAnsi="Cambria Math" w:cs="Times New Roman"/>
                              <w:i/>
                              <w:iCs/>
                              <w:sz w:val="18"/>
                              <w:szCs w:val="20"/>
                              <w:lang w:val="sv-SE"/>
                            </w:rPr>
                          </m:ctrlPr>
                        </m:sSubPr>
                        <m:e>
                          <m:r>
                            <w:rPr>
                              <w:rFonts w:ascii="Cambria Math" w:hAnsi="Cambria Math" w:cs="Times New Roman"/>
                              <w:sz w:val="18"/>
                              <w:szCs w:val="20"/>
                              <w:lang w:val="sv-SE"/>
                            </w:rPr>
                            <m:t>W</m:t>
                          </m:r>
                        </m:e>
                        <m:sub>
                          <m:r>
                            <w:rPr>
                              <w:rFonts w:ascii="Cambria Math" w:hAnsi="Cambria Math" w:cs="Times New Roman"/>
                              <w:sz w:val="18"/>
                              <w:szCs w:val="20"/>
                              <w:lang w:val="sv-SE"/>
                            </w:rPr>
                            <m:t>i</m:t>
                          </m:r>
                          <m:r>
                            <w:rPr>
                              <w:rFonts w:ascii="Cambria Math" w:hAnsi="Cambria Math" w:cs="Times New Roman"/>
                              <w:sz w:val="18"/>
                              <w:szCs w:val="20"/>
                            </w:rPr>
                            <m:t>21</m:t>
                          </m:r>
                        </m:sub>
                      </m:sSub>
                      <m:r>
                        <w:rPr>
                          <w:rFonts w:ascii="Cambria Math" w:hAnsi="Cambria Math" w:cs="Times New Roman"/>
                          <w:sz w:val="18"/>
                          <w:szCs w:val="20"/>
                        </w:rPr>
                        <m:t>+</m:t>
                      </m:r>
                      <m:sSub>
                        <m:sSubPr>
                          <m:ctrlPr>
                            <w:rPr>
                              <w:rFonts w:ascii="Cambria Math" w:hAnsi="Cambria Math" w:cs="Times New Roman"/>
                              <w:i/>
                              <w:iCs/>
                              <w:sz w:val="18"/>
                              <w:szCs w:val="20"/>
                              <w:lang w:val="sv-SE"/>
                            </w:rPr>
                          </m:ctrlPr>
                        </m:sSubPr>
                        <m:e>
                          <m:r>
                            <w:rPr>
                              <w:rFonts w:ascii="Cambria Math" w:hAnsi="Cambria Math" w:cs="Times New Roman"/>
                              <w:sz w:val="18"/>
                              <w:szCs w:val="20"/>
                              <w:lang w:val="sv-SE"/>
                            </w:rPr>
                            <m:t>W</m:t>
                          </m:r>
                        </m:e>
                        <m:sub>
                          <m:r>
                            <w:rPr>
                              <w:rFonts w:ascii="Cambria Math" w:hAnsi="Cambria Math" w:cs="Times New Roman"/>
                              <w:sz w:val="18"/>
                              <w:szCs w:val="20"/>
                              <w:lang w:val="sv-SE"/>
                            </w:rPr>
                            <m:t>i</m:t>
                          </m:r>
                          <m:r>
                            <w:rPr>
                              <w:rFonts w:ascii="Cambria Math" w:hAnsi="Cambria Math" w:cs="Times New Roman"/>
                              <w:sz w:val="18"/>
                              <w:szCs w:val="20"/>
                            </w:rPr>
                            <m:t>22</m:t>
                          </m:r>
                        </m:sub>
                      </m:sSub>
                    </m:e>
                  </m:d>
                </m:den>
              </m:f>
              <m:r>
                <w:rPr>
                  <w:rFonts w:ascii="Cambria Math" w:hAnsi="Cambria Math" w:cs="Times New Roman"/>
                  <w:sz w:val="18"/>
                  <w:szCs w:val="20"/>
                </w:rPr>
                <m:t>=</m:t>
              </m:r>
              <m:f>
                <m:fPr>
                  <m:ctrlPr>
                    <w:rPr>
                      <w:rFonts w:ascii="Cambria Math" w:hAnsi="Cambria Math" w:cs="Times New Roman"/>
                      <w:i/>
                      <w:iCs/>
                      <w:sz w:val="18"/>
                      <w:szCs w:val="20"/>
                      <w:lang w:val="sv-SE"/>
                    </w:rPr>
                  </m:ctrlPr>
                </m:fPr>
                <m:num>
                  <m:d>
                    <m:dPr>
                      <m:ctrlPr>
                        <w:rPr>
                          <w:rFonts w:ascii="Cambria Math" w:hAnsi="Cambria Math" w:cs="Times New Roman"/>
                          <w:i/>
                          <w:iCs/>
                          <w:sz w:val="18"/>
                          <w:szCs w:val="20"/>
                          <w:lang w:val="sv-SE"/>
                        </w:rPr>
                      </m:ctrlPr>
                    </m:dPr>
                    <m:e>
                      <m:r>
                        <w:rPr>
                          <w:rFonts w:ascii="Cambria Math" w:hAnsi="Cambria Math" w:cs="Times New Roman"/>
                          <w:sz w:val="18"/>
                          <w:szCs w:val="20"/>
                        </w:rPr>
                        <m:t>0.5* 0.5+0.46*0.5</m:t>
                      </m:r>
                    </m:e>
                  </m:d>
                </m:num>
                <m:den>
                  <m:d>
                    <m:dPr>
                      <m:ctrlPr>
                        <w:rPr>
                          <w:rFonts w:ascii="Cambria Math" w:hAnsi="Cambria Math" w:cs="Times New Roman"/>
                          <w:i/>
                          <w:iCs/>
                          <w:sz w:val="18"/>
                          <w:szCs w:val="20"/>
                          <w:lang w:val="sv-SE"/>
                        </w:rPr>
                      </m:ctrlPr>
                    </m:dPr>
                    <m:e>
                      <m:r>
                        <w:rPr>
                          <w:rFonts w:ascii="Cambria Math" w:hAnsi="Cambria Math" w:cs="Times New Roman"/>
                          <w:sz w:val="18"/>
                          <w:szCs w:val="20"/>
                        </w:rPr>
                        <m:t>0.5+0.5</m:t>
                      </m:r>
                    </m:e>
                  </m:d>
                </m:den>
              </m:f>
              <m:r>
                <w:rPr>
                  <w:rFonts w:ascii="Cambria Math" w:hAnsi="Cambria Math" w:cs="Times New Roman"/>
                  <w:sz w:val="18"/>
                  <w:szCs w:val="20"/>
                </w:rPr>
                <m:t>=0.48</m:t>
              </m:r>
            </m:oMath>
          </w:p>
          <w:p w14:paraId="3A79531A" w14:textId="77777777" w:rsidR="003C2B15" w:rsidRPr="001F38F7" w:rsidRDefault="003C2B15" w:rsidP="00080BCF">
            <w:pPr>
              <w:pBdr>
                <w:bottom w:val="single" w:sz="4" w:space="1" w:color="auto"/>
              </w:pBdr>
              <w:spacing w:line="360" w:lineRule="auto"/>
              <w:rPr>
                <w:rFonts w:eastAsiaTheme="minorEastAsia" w:cs="Times New Roman"/>
                <w:sz w:val="18"/>
                <w:szCs w:val="20"/>
              </w:rPr>
            </w:pPr>
            <w:r w:rsidRPr="001F38F7">
              <w:rPr>
                <w:rFonts w:eastAsiaTheme="minorEastAsia" w:cs="Times New Roman"/>
                <w:iCs/>
                <w:sz w:val="18"/>
                <w:szCs w:val="20"/>
              </w:rPr>
              <w:t xml:space="preserve">Same process for calculating </w:t>
            </w:r>
            <m:oMath>
              <m:sSub>
                <m:sSubPr>
                  <m:ctrlPr>
                    <w:rPr>
                      <w:rFonts w:ascii="Cambria Math" w:hAnsi="Cambria Math" w:cs="Times New Roman"/>
                      <w:i/>
                      <w:sz w:val="18"/>
                      <w:szCs w:val="20"/>
                    </w:rPr>
                  </m:ctrlPr>
                </m:sSubPr>
                <m:e>
                  <m:r>
                    <w:rPr>
                      <w:rFonts w:ascii="Cambria Math" w:hAnsi="Cambria Math" w:cs="Times New Roman"/>
                      <w:sz w:val="18"/>
                      <w:szCs w:val="20"/>
                    </w:rPr>
                    <m:t>SHI</m:t>
                  </m:r>
                </m:e>
                <m:sub>
                  <m:r>
                    <w:rPr>
                      <w:rFonts w:ascii="Cambria Math" w:hAnsi="Cambria Math" w:cs="Times New Roman"/>
                      <w:sz w:val="18"/>
                      <w:szCs w:val="20"/>
                    </w:rPr>
                    <m:t>i1</m:t>
                  </m:r>
                </m:sub>
              </m:sSub>
            </m:oMath>
            <w:r w:rsidRPr="001F38F7">
              <w:rPr>
                <w:rFonts w:eastAsiaTheme="minorEastAsia" w:cs="Times New Roman"/>
                <w:sz w:val="18"/>
                <w:szCs w:val="20"/>
              </w:rPr>
              <w:t xml:space="preserve"> = 0.35</w:t>
            </w:r>
          </w:p>
          <w:p w14:paraId="5B75E53C" w14:textId="77777777" w:rsidR="003C2B15" w:rsidRPr="00157032" w:rsidRDefault="003C2B15" w:rsidP="00080BCF">
            <w:pPr>
              <w:pBdr>
                <w:bottom w:val="single" w:sz="4" w:space="1" w:color="auto"/>
              </w:pBdr>
              <w:spacing w:line="360" w:lineRule="auto"/>
              <w:rPr>
                <w:rFonts w:cs="Times New Roman"/>
                <w:sz w:val="16"/>
                <w:szCs w:val="16"/>
              </w:rPr>
            </w:pPr>
            <w:r w:rsidRPr="001F38F7">
              <w:rPr>
                <w:rFonts w:eastAsiaTheme="minorEastAsia" w:cs="Times New Roman"/>
                <w:sz w:val="18"/>
                <w:szCs w:val="20"/>
              </w:rPr>
              <w:t xml:space="preserve">Stakeholder </w:t>
            </w:r>
            <w:r w:rsidRPr="001F38F7">
              <w:rPr>
                <w:rFonts w:eastAsiaTheme="minorEastAsia" w:cs="Times New Roman"/>
                <w:i/>
                <w:sz w:val="18"/>
                <w:szCs w:val="20"/>
              </w:rPr>
              <w:t>i</w:t>
            </w:r>
            <w:r w:rsidRPr="001F38F7">
              <w:rPr>
                <w:rFonts w:eastAsiaTheme="minorEastAsia" w:cs="Times New Roman"/>
                <w:sz w:val="18"/>
                <w:szCs w:val="20"/>
              </w:rPr>
              <w:t xml:space="preserve">: </w:t>
            </w:r>
            <m:oMath>
              <m:sSub>
                <m:sSubPr>
                  <m:ctrlPr>
                    <w:rPr>
                      <w:rFonts w:ascii="Cambria Math" w:eastAsiaTheme="minorEastAsia" w:hAnsi="Cambria Math" w:cs="Times New Roman"/>
                      <w:i/>
                      <w:sz w:val="18"/>
                      <w:szCs w:val="20"/>
                    </w:rPr>
                  </m:ctrlPr>
                </m:sSubPr>
                <m:e>
                  <m:r>
                    <w:rPr>
                      <w:rFonts w:ascii="Cambria Math" w:eastAsiaTheme="minorEastAsia" w:hAnsi="Cambria Math" w:cs="Times New Roman"/>
                      <w:sz w:val="18"/>
                      <w:szCs w:val="20"/>
                    </w:rPr>
                    <m:t>SHI</m:t>
                  </m:r>
                </m:e>
                <m:sub>
                  <m:r>
                    <w:rPr>
                      <w:rFonts w:ascii="Cambria Math" w:eastAsiaTheme="minorEastAsia" w:hAnsi="Cambria Math" w:cs="Times New Roman"/>
                      <w:sz w:val="18"/>
                      <w:szCs w:val="20"/>
                    </w:rPr>
                    <m:t xml:space="preserve">i </m:t>
                  </m:r>
                </m:sub>
              </m:sSub>
              <m:r>
                <w:rPr>
                  <w:rFonts w:ascii="Cambria Math" w:eastAsiaTheme="minorEastAsia" w:hAnsi="Cambria Math" w:cs="Times New Roman"/>
                  <w:sz w:val="18"/>
                  <w:szCs w:val="20"/>
                </w:rPr>
                <m:t>=</m:t>
              </m:r>
              <m:d>
                <m:dPr>
                  <m:ctrlPr>
                    <w:rPr>
                      <w:rFonts w:ascii="Cambria Math" w:hAnsi="Cambria Math" w:cs="Times New Roman"/>
                      <w:i/>
                      <w:sz w:val="18"/>
                      <w:szCs w:val="20"/>
                    </w:rPr>
                  </m:ctrlPr>
                </m:dPr>
                <m:e>
                  <m:sSub>
                    <m:sSubPr>
                      <m:ctrlPr>
                        <w:rPr>
                          <w:rFonts w:ascii="Cambria Math" w:hAnsi="Cambria Math" w:cs="Times New Roman"/>
                          <w:i/>
                          <w:sz w:val="18"/>
                          <w:szCs w:val="20"/>
                        </w:rPr>
                      </m:ctrlPr>
                    </m:sSubPr>
                    <m:e>
                      <m:r>
                        <w:rPr>
                          <w:rFonts w:ascii="Cambria Math" w:hAnsi="Cambria Math" w:cs="Times New Roman"/>
                          <w:sz w:val="18"/>
                          <w:szCs w:val="20"/>
                        </w:rPr>
                        <m:t>SHI</m:t>
                      </m:r>
                    </m:e>
                    <m:sub>
                      <m:r>
                        <w:rPr>
                          <w:rFonts w:ascii="Cambria Math" w:hAnsi="Cambria Math" w:cs="Times New Roman"/>
                          <w:sz w:val="18"/>
                          <w:szCs w:val="20"/>
                        </w:rPr>
                        <m:t>i1</m:t>
                      </m:r>
                    </m:sub>
                  </m:sSub>
                  <m:r>
                    <w:rPr>
                      <w:rFonts w:ascii="Cambria Math" w:hAnsi="Cambria Math" w:cs="Times New Roman"/>
                      <w:sz w:val="18"/>
                      <w:szCs w:val="20"/>
                    </w:rPr>
                    <m:t>*</m:t>
                  </m:r>
                  <m:f>
                    <m:fPr>
                      <m:ctrlPr>
                        <w:rPr>
                          <w:rFonts w:ascii="Cambria Math" w:hAnsi="Cambria Math" w:cs="Times New Roman"/>
                          <w:i/>
                          <w:sz w:val="18"/>
                          <w:szCs w:val="20"/>
                        </w:rPr>
                      </m:ctrlPr>
                    </m:fPr>
                    <m:num>
                      <m:sSub>
                        <m:sSubPr>
                          <m:ctrlPr>
                            <w:rPr>
                              <w:rFonts w:ascii="Cambria Math" w:hAnsi="Cambria Math" w:cs="Times New Roman"/>
                              <w:i/>
                              <w:sz w:val="18"/>
                              <w:szCs w:val="20"/>
                            </w:rPr>
                          </m:ctrlPr>
                        </m:sSubPr>
                        <m:e>
                          <m:r>
                            <w:rPr>
                              <w:rFonts w:ascii="Cambria Math" w:hAnsi="Cambria Math" w:cs="Times New Roman"/>
                              <w:sz w:val="18"/>
                              <w:szCs w:val="20"/>
                            </w:rPr>
                            <m:t>T</m:t>
                          </m:r>
                        </m:e>
                        <m:sub>
                          <m:r>
                            <w:rPr>
                              <w:rFonts w:ascii="Cambria Math" w:hAnsi="Cambria Math" w:cs="Times New Roman"/>
                              <w:sz w:val="18"/>
                              <w:szCs w:val="20"/>
                            </w:rPr>
                            <m:t>i1</m:t>
                          </m:r>
                        </m:sub>
                      </m:sSub>
                    </m:num>
                    <m:den>
                      <m:sSub>
                        <m:sSubPr>
                          <m:ctrlPr>
                            <w:rPr>
                              <w:rFonts w:ascii="Cambria Math" w:hAnsi="Cambria Math" w:cs="Times New Roman"/>
                              <w:i/>
                              <w:sz w:val="18"/>
                              <w:szCs w:val="20"/>
                            </w:rPr>
                          </m:ctrlPr>
                        </m:sSubPr>
                        <m:e>
                          <m:r>
                            <w:rPr>
                              <w:rFonts w:ascii="Cambria Math" w:hAnsi="Cambria Math" w:cs="Times New Roman"/>
                              <w:sz w:val="18"/>
                              <w:szCs w:val="20"/>
                            </w:rPr>
                            <m:t>T</m:t>
                          </m:r>
                        </m:e>
                        <m:sub>
                          <m:r>
                            <w:rPr>
                              <w:rFonts w:ascii="Cambria Math" w:hAnsi="Cambria Math" w:cs="Times New Roman"/>
                              <w:sz w:val="18"/>
                              <w:szCs w:val="20"/>
                            </w:rPr>
                            <m:t>it</m:t>
                          </m:r>
                        </m:sub>
                      </m:sSub>
                    </m:den>
                  </m:f>
                </m:e>
              </m:d>
              <m:r>
                <w:rPr>
                  <w:rFonts w:ascii="Cambria Math" w:hAnsi="Cambria Math" w:cs="Times New Roman"/>
                  <w:sz w:val="18"/>
                  <w:szCs w:val="20"/>
                </w:rPr>
                <m:t>+</m:t>
              </m:r>
              <m:sSub>
                <m:sSubPr>
                  <m:ctrlPr>
                    <w:rPr>
                      <w:rFonts w:ascii="Cambria Math" w:hAnsi="Cambria Math" w:cs="Times New Roman"/>
                      <w:i/>
                      <w:sz w:val="18"/>
                      <w:szCs w:val="20"/>
                    </w:rPr>
                  </m:ctrlPr>
                </m:sSubPr>
                <m:e>
                  <m:r>
                    <w:rPr>
                      <w:rFonts w:ascii="Cambria Math" w:hAnsi="Cambria Math" w:cs="Times New Roman"/>
                      <w:sz w:val="18"/>
                      <w:szCs w:val="20"/>
                    </w:rPr>
                    <m:t>(SHI</m:t>
                  </m:r>
                </m:e>
                <m:sub>
                  <m:r>
                    <w:rPr>
                      <w:rFonts w:ascii="Cambria Math" w:hAnsi="Cambria Math" w:cs="Times New Roman"/>
                      <w:sz w:val="18"/>
                      <w:szCs w:val="20"/>
                    </w:rPr>
                    <m:t>i2</m:t>
                  </m:r>
                </m:sub>
              </m:sSub>
              <m:r>
                <w:rPr>
                  <w:rFonts w:ascii="Cambria Math" w:hAnsi="Cambria Math" w:cs="Times New Roman"/>
                  <w:sz w:val="18"/>
                  <w:szCs w:val="20"/>
                </w:rPr>
                <m:t>*</m:t>
              </m:r>
              <m:f>
                <m:fPr>
                  <m:ctrlPr>
                    <w:rPr>
                      <w:rFonts w:ascii="Cambria Math" w:hAnsi="Cambria Math" w:cs="Times New Roman"/>
                      <w:i/>
                      <w:sz w:val="18"/>
                      <w:szCs w:val="20"/>
                    </w:rPr>
                  </m:ctrlPr>
                </m:fPr>
                <m:num>
                  <m:sSub>
                    <m:sSubPr>
                      <m:ctrlPr>
                        <w:rPr>
                          <w:rFonts w:ascii="Cambria Math" w:hAnsi="Cambria Math" w:cs="Times New Roman"/>
                          <w:i/>
                          <w:sz w:val="18"/>
                          <w:szCs w:val="20"/>
                        </w:rPr>
                      </m:ctrlPr>
                    </m:sSubPr>
                    <m:e>
                      <m:r>
                        <w:rPr>
                          <w:rFonts w:ascii="Cambria Math" w:hAnsi="Cambria Math" w:cs="Times New Roman"/>
                          <w:sz w:val="18"/>
                          <w:szCs w:val="20"/>
                        </w:rPr>
                        <m:t>T</m:t>
                      </m:r>
                    </m:e>
                    <m:sub>
                      <m:r>
                        <w:rPr>
                          <w:rFonts w:ascii="Cambria Math" w:hAnsi="Cambria Math" w:cs="Times New Roman"/>
                          <w:sz w:val="18"/>
                          <w:szCs w:val="20"/>
                        </w:rPr>
                        <m:t xml:space="preserve">i2 </m:t>
                      </m:r>
                    </m:sub>
                  </m:sSub>
                  <m:r>
                    <w:rPr>
                      <w:rFonts w:ascii="Cambria Math" w:hAnsi="Cambria Math" w:cs="Times New Roman"/>
                      <w:sz w:val="18"/>
                      <w:szCs w:val="20"/>
                    </w:rPr>
                    <m:t xml:space="preserve"> </m:t>
                  </m:r>
                </m:num>
                <m:den>
                  <m:sSub>
                    <m:sSubPr>
                      <m:ctrlPr>
                        <w:rPr>
                          <w:rFonts w:ascii="Cambria Math" w:hAnsi="Cambria Math" w:cs="Times New Roman"/>
                          <w:i/>
                          <w:sz w:val="18"/>
                          <w:szCs w:val="20"/>
                        </w:rPr>
                      </m:ctrlPr>
                    </m:sSubPr>
                    <m:e>
                      <m:r>
                        <w:rPr>
                          <w:rFonts w:ascii="Cambria Math" w:hAnsi="Cambria Math" w:cs="Times New Roman"/>
                          <w:sz w:val="18"/>
                          <w:szCs w:val="20"/>
                        </w:rPr>
                        <m:t>T</m:t>
                      </m:r>
                    </m:e>
                    <m:sub>
                      <m:r>
                        <w:rPr>
                          <w:rFonts w:ascii="Cambria Math" w:hAnsi="Cambria Math" w:cs="Times New Roman"/>
                          <w:sz w:val="18"/>
                          <w:szCs w:val="20"/>
                        </w:rPr>
                        <m:t>it</m:t>
                      </m:r>
                    </m:sub>
                  </m:sSub>
                </m:den>
              </m:f>
              <m:r>
                <w:rPr>
                  <w:rFonts w:ascii="Cambria Math" w:hAnsi="Cambria Math" w:cs="Times New Roman"/>
                  <w:sz w:val="18"/>
                  <w:szCs w:val="20"/>
                </w:rPr>
                <m:t xml:space="preserve">) = </m:t>
              </m:r>
            </m:oMath>
            <w:r w:rsidRPr="001F38F7">
              <w:rPr>
                <w:rFonts w:cs="Times New Roman"/>
                <w:sz w:val="18"/>
                <w:szCs w:val="20"/>
              </w:rPr>
              <w:t xml:space="preserve">(0.35*5000/5000.5) + (0.48*0.5/5000.5) = </w:t>
            </w:r>
            <w:r w:rsidRPr="001F38F7">
              <w:rPr>
                <w:rFonts w:eastAsia="Times New Roman" w:cs="Times New Roman"/>
                <w:b/>
                <w:bCs/>
                <w:color w:val="000000"/>
                <w:sz w:val="18"/>
                <w:szCs w:val="20"/>
              </w:rPr>
              <w:t>0.35</w:t>
            </w:r>
          </w:p>
        </w:tc>
      </w:tr>
    </w:tbl>
    <w:p w14:paraId="64A46746" w14:textId="77777777" w:rsidR="003C2B15" w:rsidRDefault="003C2B15" w:rsidP="003C2B15">
      <w:pPr>
        <w:rPr>
          <w:rFonts w:cs="Times New Roman"/>
        </w:rPr>
      </w:pPr>
    </w:p>
    <w:p w14:paraId="111E084C" w14:textId="4CBE1A31" w:rsidR="003C2B15" w:rsidRDefault="003C2B15" w:rsidP="003C2B15">
      <w:pPr>
        <w:rPr>
          <w:rFonts w:cs="Times New Roman"/>
        </w:rPr>
      </w:pPr>
    </w:p>
    <w:p w14:paraId="33FF9D0C" w14:textId="77777777" w:rsidR="00034C97" w:rsidRPr="003C2B15" w:rsidRDefault="00034C97" w:rsidP="003C2B15">
      <w:pPr>
        <w:rPr>
          <w:rFonts w:cs="Times New Roman"/>
        </w:rPr>
        <w:sectPr w:rsidR="00034C97" w:rsidRPr="003C2B15" w:rsidSect="004C3990">
          <w:footerReference w:type="default" r:id="rId9"/>
          <w:pgSz w:w="12240" w:h="15840" w:code="1"/>
          <w:pgMar w:top="1440" w:right="1440" w:bottom="1440" w:left="1440" w:header="720" w:footer="720" w:gutter="0"/>
          <w:lnNumType w:countBy="1" w:restart="continuous"/>
          <w:cols w:space="720"/>
          <w:docGrid w:linePitch="360"/>
        </w:sectPr>
      </w:pPr>
    </w:p>
    <w:p w14:paraId="38B8B3F4" w14:textId="15BA36D7" w:rsidR="0040037A" w:rsidRPr="00372BC8" w:rsidRDefault="00E720C0" w:rsidP="00B6291E">
      <w:pPr>
        <w:pStyle w:val="Heading1"/>
      </w:pPr>
      <w:bookmarkStart w:id="13" w:name="_Toc46477438"/>
      <w:r>
        <w:lastRenderedPageBreak/>
        <w:t>4</w:t>
      </w:r>
      <w:r w:rsidR="00B6291E">
        <w:t xml:space="preserve">. </w:t>
      </w:r>
      <w:r w:rsidR="0040037A" w:rsidRPr="00372BC8">
        <w:t xml:space="preserve">Computation of </w:t>
      </w:r>
      <w:r w:rsidR="009F4C40">
        <w:t>Social Risk</w:t>
      </w:r>
      <w:bookmarkEnd w:id="13"/>
      <w:r w:rsidR="009F4C40">
        <w:t xml:space="preserve"> </w:t>
      </w:r>
      <w:r w:rsidR="0040037A" w:rsidRPr="00372BC8">
        <w:t xml:space="preserve"> </w:t>
      </w:r>
    </w:p>
    <w:p w14:paraId="20DC5C0D" w14:textId="4C690431" w:rsidR="0040037A" w:rsidRPr="00372BC8" w:rsidRDefault="0040037A" w:rsidP="00541A95">
      <w:pPr>
        <w:pStyle w:val="Heading2"/>
      </w:pPr>
      <w:bookmarkStart w:id="14" w:name="_Toc46477439"/>
      <w:r w:rsidRPr="00372BC8">
        <w:t>T</w:t>
      </w:r>
      <w:r w:rsidR="004C3990" w:rsidRPr="00372BC8">
        <w:t xml:space="preserve">able </w:t>
      </w:r>
      <w:r w:rsidR="003C2B15">
        <w:t>10</w:t>
      </w:r>
      <w:r w:rsidRPr="00372BC8">
        <w:t xml:space="preserve">: </w:t>
      </w:r>
      <w:r w:rsidR="008D5044" w:rsidRPr="00372BC8">
        <w:t xml:space="preserve">The Social </w:t>
      </w:r>
      <w:r w:rsidR="009F4C40">
        <w:t>Risk</w:t>
      </w:r>
      <w:r w:rsidR="008D5044" w:rsidRPr="00372BC8">
        <w:t xml:space="preserve"> (S</w:t>
      </w:r>
      <w:r w:rsidR="009F4C40">
        <w:t>R</w:t>
      </w:r>
      <w:r w:rsidR="008D5044" w:rsidRPr="00372BC8">
        <w:t>) for workers at</w:t>
      </w:r>
      <w:r w:rsidRPr="00372BC8">
        <w:t xml:space="preserve"> the soy farms in Brazil</w:t>
      </w:r>
      <w:r w:rsidR="00630604" w:rsidRPr="00372BC8">
        <w:t xml:space="preserve">, Italy and </w:t>
      </w:r>
      <w:r w:rsidRPr="00372BC8">
        <w:t>China</w:t>
      </w:r>
      <w:bookmarkEnd w:id="14"/>
      <w:r w:rsidRPr="00372BC8">
        <w:t xml:space="preserve"> </w:t>
      </w:r>
    </w:p>
    <w:tbl>
      <w:tblPr>
        <w:tblStyle w:val="TableGrid9"/>
        <w:tblW w:w="13405" w:type="dxa"/>
        <w:tblLayout w:type="fixed"/>
        <w:tblLook w:val="04A0" w:firstRow="1" w:lastRow="0" w:firstColumn="1" w:lastColumn="0" w:noHBand="0" w:noVBand="1"/>
      </w:tblPr>
      <w:tblGrid>
        <w:gridCol w:w="1165"/>
        <w:gridCol w:w="2340"/>
        <w:gridCol w:w="1170"/>
        <w:gridCol w:w="1170"/>
        <w:gridCol w:w="990"/>
        <w:gridCol w:w="6570"/>
      </w:tblGrid>
      <w:tr w:rsidR="00660B39" w:rsidRPr="00372BC8" w14:paraId="6D231582" w14:textId="77777777" w:rsidTr="00660B39">
        <w:tc>
          <w:tcPr>
            <w:tcW w:w="1165" w:type="dxa"/>
          </w:tcPr>
          <w:p w14:paraId="40C43258" w14:textId="77777777" w:rsidR="00660B39" w:rsidRPr="001C6479" w:rsidRDefault="00660B39" w:rsidP="0040037A">
            <w:pPr>
              <w:rPr>
                <w:rFonts w:cs="Times New Roman"/>
                <w:b/>
                <w:sz w:val="16"/>
                <w:szCs w:val="16"/>
              </w:rPr>
            </w:pPr>
            <w:r w:rsidRPr="001C6479">
              <w:rPr>
                <w:rFonts w:cs="Times New Roman"/>
                <w:b/>
                <w:sz w:val="16"/>
                <w:szCs w:val="16"/>
              </w:rPr>
              <w:t>Subcategory</w:t>
            </w:r>
          </w:p>
        </w:tc>
        <w:tc>
          <w:tcPr>
            <w:tcW w:w="2340" w:type="dxa"/>
          </w:tcPr>
          <w:p w14:paraId="41CC28B8" w14:textId="77777777" w:rsidR="00660B39" w:rsidRPr="001C6479" w:rsidRDefault="009F4C40" w:rsidP="0040037A">
            <w:pPr>
              <w:rPr>
                <w:rFonts w:cs="Times New Roman"/>
                <w:b/>
                <w:sz w:val="16"/>
                <w:szCs w:val="16"/>
              </w:rPr>
            </w:pPr>
            <w:r>
              <w:rPr>
                <w:rFonts w:cs="Times New Roman"/>
                <w:b/>
                <w:sz w:val="16"/>
                <w:szCs w:val="16"/>
              </w:rPr>
              <w:t>Social sustainability issue</w:t>
            </w:r>
          </w:p>
        </w:tc>
        <w:tc>
          <w:tcPr>
            <w:tcW w:w="1170" w:type="dxa"/>
          </w:tcPr>
          <w:p w14:paraId="5042F103" w14:textId="77777777" w:rsidR="00660B39" w:rsidRPr="001C6479" w:rsidRDefault="00660B39" w:rsidP="0040037A">
            <w:pPr>
              <w:rPr>
                <w:rFonts w:cs="Times New Roman"/>
                <w:b/>
                <w:sz w:val="16"/>
                <w:szCs w:val="16"/>
              </w:rPr>
            </w:pPr>
            <w:r>
              <w:rPr>
                <w:rFonts w:cs="Times New Roman"/>
                <w:b/>
                <w:sz w:val="16"/>
                <w:szCs w:val="16"/>
              </w:rPr>
              <w:t>Weight</w:t>
            </w:r>
          </w:p>
        </w:tc>
        <w:tc>
          <w:tcPr>
            <w:tcW w:w="1170" w:type="dxa"/>
          </w:tcPr>
          <w:p w14:paraId="3324D596" w14:textId="77777777" w:rsidR="00660B39" w:rsidRPr="001C6479" w:rsidRDefault="00660B39" w:rsidP="0040037A">
            <w:pPr>
              <w:rPr>
                <w:rFonts w:cs="Times New Roman"/>
                <w:b/>
                <w:sz w:val="16"/>
                <w:szCs w:val="16"/>
              </w:rPr>
            </w:pPr>
            <w:r w:rsidRPr="001C6479">
              <w:rPr>
                <w:rFonts w:cs="Times New Roman"/>
                <w:b/>
                <w:sz w:val="16"/>
                <w:szCs w:val="16"/>
              </w:rPr>
              <w:t xml:space="preserve">Conventional </w:t>
            </w:r>
          </w:p>
          <w:p w14:paraId="272298A3" w14:textId="77777777" w:rsidR="00660B39" w:rsidRPr="001C6479" w:rsidRDefault="00660B39" w:rsidP="009671C0">
            <w:pPr>
              <w:rPr>
                <w:rFonts w:cs="Times New Roman"/>
                <w:b/>
                <w:sz w:val="16"/>
                <w:szCs w:val="16"/>
              </w:rPr>
            </w:pPr>
            <w:r>
              <w:rPr>
                <w:rFonts w:cs="Times New Roman"/>
                <w:b/>
                <w:sz w:val="16"/>
                <w:szCs w:val="16"/>
              </w:rPr>
              <w:t>S</w:t>
            </w:r>
            <w:r w:rsidR="009F4C40">
              <w:rPr>
                <w:rFonts w:cs="Times New Roman"/>
                <w:b/>
                <w:sz w:val="16"/>
                <w:szCs w:val="16"/>
              </w:rPr>
              <w:t>R</w:t>
            </w:r>
          </w:p>
        </w:tc>
        <w:tc>
          <w:tcPr>
            <w:tcW w:w="990" w:type="dxa"/>
          </w:tcPr>
          <w:p w14:paraId="75466114" w14:textId="77777777" w:rsidR="00660B39" w:rsidRPr="001C6479" w:rsidRDefault="00660B39" w:rsidP="0040037A">
            <w:pPr>
              <w:rPr>
                <w:rFonts w:cs="Times New Roman"/>
                <w:b/>
                <w:sz w:val="16"/>
                <w:szCs w:val="16"/>
              </w:rPr>
            </w:pPr>
            <w:r w:rsidRPr="001C6479">
              <w:rPr>
                <w:rFonts w:cs="Times New Roman"/>
                <w:b/>
                <w:sz w:val="16"/>
                <w:szCs w:val="16"/>
              </w:rPr>
              <w:t xml:space="preserve">Organic </w:t>
            </w:r>
          </w:p>
          <w:p w14:paraId="2807417D" w14:textId="77777777" w:rsidR="00660B39" w:rsidRPr="001C6479" w:rsidRDefault="009F4C40" w:rsidP="009F4C40">
            <w:pPr>
              <w:rPr>
                <w:rFonts w:cs="Times New Roman"/>
                <w:b/>
                <w:sz w:val="16"/>
                <w:szCs w:val="16"/>
              </w:rPr>
            </w:pPr>
            <w:r>
              <w:rPr>
                <w:rFonts w:cs="Times New Roman"/>
                <w:b/>
                <w:sz w:val="16"/>
                <w:szCs w:val="16"/>
              </w:rPr>
              <w:t>SR</w:t>
            </w:r>
          </w:p>
        </w:tc>
        <w:tc>
          <w:tcPr>
            <w:tcW w:w="6570" w:type="dxa"/>
          </w:tcPr>
          <w:p w14:paraId="396830C0" w14:textId="77777777" w:rsidR="00660B39" w:rsidRPr="001C6479" w:rsidRDefault="00660B39" w:rsidP="0040037A">
            <w:pPr>
              <w:rPr>
                <w:rFonts w:cs="Times New Roman"/>
                <w:b/>
                <w:sz w:val="16"/>
                <w:szCs w:val="16"/>
              </w:rPr>
            </w:pPr>
            <w:r w:rsidRPr="001C6479">
              <w:rPr>
                <w:rFonts w:cs="Times New Roman"/>
                <w:b/>
                <w:sz w:val="16"/>
                <w:szCs w:val="16"/>
              </w:rPr>
              <w:t>Comments</w:t>
            </w:r>
            <w:r>
              <w:rPr>
                <w:rFonts w:cs="Times New Roman"/>
                <w:b/>
                <w:sz w:val="16"/>
                <w:szCs w:val="16"/>
              </w:rPr>
              <w:t xml:space="preserve">, social impact variables for each subsystem and reference point </w:t>
            </w:r>
          </w:p>
        </w:tc>
      </w:tr>
      <w:tr w:rsidR="00161CB4" w:rsidRPr="00372BC8" w14:paraId="2D463DC9" w14:textId="77777777" w:rsidTr="00660B39">
        <w:tc>
          <w:tcPr>
            <w:tcW w:w="1165" w:type="dxa"/>
          </w:tcPr>
          <w:p w14:paraId="3C05EE5E" w14:textId="46E8B37A" w:rsidR="00161CB4" w:rsidRPr="001C6479" w:rsidRDefault="00161CB4" w:rsidP="00161CB4">
            <w:pPr>
              <w:rPr>
                <w:rFonts w:cs="Times New Roman"/>
                <w:b/>
                <w:sz w:val="16"/>
                <w:szCs w:val="16"/>
              </w:rPr>
            </w:pPr>
            <w:r w:rsidRPr="00372BC8">
              <w:rPr>
                <w:rFonts w:cs="Times New Roman"/>
                <w:sz w:val="16"/>
                <w:szCs w:val="16"/>
              </w:rPr>
              <w:t xml:space="preserve">Freedom of association and collective bargaining </w:t>
            </w:r>
          </w:p>
        </w:tc>
        <w:tc>
          <w:tcPr>
            <w:tcW w:w="2340" w:type="dxa"/>
          </w:tcPr>
          <w:p w14:paraId="4A966324" w14:textId="683A2C57" w:rsidR="00161CB4" w:rsidRDefault="00161CB4" w:rsidP="00161CB4">
            <w:pPr>
              <w:rPr>
                <w:rFonts w:cs="Times New Roman"/>
                <w:b/>
                <w:sz w:val="16"/>
                <w:szCs w:val="16"/>
              </w:rPr>
            </w:pPr>
            <w:r w:rsidRPr="00372BC8">
              <w:rPr>
                <w:rFonts w:cs="Times New Roman"/>
                <w:sz w:val="16"/>
                <w:szCs w:val="16"/>
              </w:rPr>
              <w:t>Organization freedom and union</w:t>
            </w:r>
            <w:r w:rsidRPr="00771024">
              <w:rPr>
                <w:rFonts w:cs="Times New Roman"/>
                <w:sz w:val="16"/>
                <w:szCs w:val="16"/>
                <w:vertAlign w:val="superscript"/>
              </w:rPr>
              <w:t>a</w:t>
            </w:r>
          </w:p>
        </w:tc>
        <w:tc>
          <w:tcPr>
            <w:tcW w:w="1170" w:type="dxa"/>
          </w:tcPr>
          <w:p w14:paraId="06663180" w14:textId="1AC40609" w:rsidR="00161CB4" w:rsidRDefault="00161CB4" w:rsidP="00161CB4">
            <w:pPr>
              <w:rPr>
                <w:rFonts w:cs="Times New Roman"/>
                <w:b/>
                <w:sz w:val="16"/>
                <w:szCs w:val="16"/>
              </w:rPr>
            </w:pPr>
            <w:r>
              <w:rPr>
                <w:rFonts w:cs="Times New Roman"/>
                <w:sz w:val="16"/>
                <w:szCs w:val="16"/>
              </w:rPr>
              <w:t>0.062</w:t>
            </w:r>
          </w:p>
        </w:tc>
        <w:tc>
          <w:tcPr>
            <w:tcW w:w="1170" w:type="dxa"/>
          </w:tcPr>
          <w:p w14:paraId="1985B1AD" w14:textId="6D28477B" w:rsidR="00161CB4" w:rsidRPr="001C6479" w:rsidRDefault="00161CB4" w:rsidP="00161CB4">
            <w:pPr>
              <w:rPr>
                <w:rFonts w:cs="Times New Roman"/>
                <w:b/>
                <w:sz w:val="16"/>
                <w:szCs w:val="16"/>
              </w:rPr>
            </w:pPr>
            <w:r w:rsidRPr="00150EF1">
              <w:rPr>
                <w:rFonts w:cs="Times New Roman"/>
                <w:sz w:val="16"/>
                <w:szCs w:val="16"/>
              </w:rPr>
              <w:t>0.67</w:t>
            </w:r>
            <w:r>
              <w:rPr>
                <w:rFonts w:cs="Times New Roman"/>
                <w:sz w:val="16"/>
                <w:szCs w:val="16"/>
              </w:rPr>
              <w:t>0</w:t>
            </w:r>
          </w:p>
        </w:tc>
        <w:tc>
          <w:tcPr>
            <w:tcW w:w="990" w:type="dxa"/>
          </w:tcPr>
          <w:p w14:paraId="38FDF9D6" w14:textId="3D4B2D13" w:rsidR="00161CB4" w:rsidRPr="001C6479" w:rsidRDefault="00161CB4" w:rsidP="00161CB4">
            <w:pPr>
              <w:rPr>
                <w:rFonts w:cs="Times New Roman"/>
                <w:b/>
                <w:sz w:val="16"/>
                <w:szCs w:val="16"/>
              </w:rPr>
            </w:pPr>
            <w:r w:rsidRPr="00150EF1">
              <w:rPr>
                <w:rFonts w:cs="Times New Roman"/>
                <w:sz w:val="16"/>
                <w:szCs w:val="16"/>
              </w:rPr>
              <w:t>0.54</w:t>
            </w:r>
            <w:r>
              <w:rPr>
                <w:rFonts w:cs="Times New Roman"/>
                <w:sz w:val="16"/>
                <w:szCs w:val="16"/>
              </w:rPr>
              <w:t>0</w:t>
            </w:r>
          </w:p>
        </w:tc>
        <w:tc>
          <w:tcPr>
            <w:tcW w:w="6570" w:type="dxa"/>
          </w:tcPr>
          <w:p w14:paraId="080D0141" w14:textId="2A224FE1" w:rsidR="00161CB4" w:rsidRPr="00150EF1" w:rsidRDefault="00161CB4" w:rsidP="00161CB4">
            <w:pPr>
              <w:rPr>
                <w:rFonts w:cs="Times New Roman"/>
                <w:b/>
                <w:sz w:val="16"/>
                <w:szCs w:val="16"/>
              </w:rPr>
            </w:pPr>
            <w:r w:rsidRPr="00150EF1">
              <w:rPr>
                <w:rFonts w:cs="Times New Roman"/>
                <w:b/>
                <w:sz w:val="16"/>
                <w:szCs w:val="16"/>
              </w:rPr>
              <w:t xml:space="preserve">Global rights </w:t>
            </w:r>
            <w:r w:rsidR="0037488C">
              <w:rPr>
                <w:rFonts w:cs="Times New Roman"/>
                <w:b/>
                <w:sz w:val="16"/>
                <w:szCs w:val="16"/>
              </w:rPr>
              <w:t>index workers</w:t>
            </w:r>
          </w:p>
          <w:p w14:paraId="75F5DBCC" w14:textId="292CD463" w:rsidR="00161CB4" w:rsidRPr="00150EF1" w:rsidRDefault="00161CB4" w:rsidP="00161CB4">
            <w:pPr>
              <w:jc w:val="both"/>
              <w:rPr>
                <w:rFonts w:cs="Times New Roman"/>
                <w:sz w:val="16"/>
                <w:szCs w:val="16"/>
              </w:rPr>
            </w:pPr>
            <w:r w:rsidRPr="00150EF1">
              <w:rPr>
                <w:rFonts w:cs="Times New Roman"/>
                <w:sz w:val="16"/>
                <w:szCs w:val="16"/>
              </w:rPr>
              <w:t xml:space="preserve">Workers may be deterred from their right of freedom to form unions (ITUC, 2018). We used the Global rights index rating which ranges from 1 to +5 with 1 being the best and +5 being the worst (ITUC 2018) as a proxy for organization freedom of workers. </w:t>
            </w:r>
          </w:p>
          <w:p w14:paraId="73FE225C" w14:textId="424A9EF7" w:rsidR="00161CB4" w:rsidRDefault="00161CB4" w:rsidP="00161CB4">
            <w:pPr>
              <w:rPr>
                <w:rFonts w:cs="Times New Roman"/>
                <w:sz w:val="16"/>
                <w:szCs w:val="16"/>
              </w:rPr>
            </w:pPr>
          </w:p>
          <w:p w14:paraId="43C147D7" w14:textId="79D2F4BC" w:rsidR="00A01E79" w:rsidRDefault="00A01E79" w:rsidP="00161CB4">
            <w:pPr>
              <w:rPr>
                <w:rFonts w:cs="Times New Roman"/>
                <w:sz w:val="16"/>
                <w:szCs w:val="16"/>
              </w:rPr>
            </w:pPr>
            <w:r w:rsidRPr="00A01E79">
              <w:rPr>
                <w:rFonts w:cs="Times New Roman"/>
                <w:sz w:val="16"/>
                <w:szCs w:val="16"/>
              </w:rPr>
              <w:t>For the organic system we attributed 0.53 of the social impact to the soy from China and 0.47 of the social impact to soy from Italy based on the ratios in the diet composition. For the conventional system we attributed 100% of the social impact to soy from Brazil.</w:t>
            </w:r>
          </w:p>
          <w:p w14:paraId="6350E8E8" w14:textId="77777777" w:rsidR="00A01E79" w:rsidRPr="00150EF1" w:rsidRDefault="00A01E79" w:rsidP="00161CB4">
            <w:pPr>
              <w:rPr>
                <w:rFonts w:cs="Times New Roman"/>
                <w:sz w:val="16"/>
                <w:szCs w:val="16"/>
              </w:rPr>
            </w:pPr>
          </w:p>
          <w:p w14:paraId="777909FF" w14:textId="77777777" w:rsidR="00161CB4" w:rsidRPr="00150EF1" w:rsidRDefault="00161CB4" w:rsidP="00161CB4">
            <w:pPr>
              <w:rPr>
                <w:rFonts w:cs="Times New Roman"/>
                <w:sz w:val="16"/>
                <w:szCs w:val="16"/>
              </w:rPr>
            </w:pPr>
            <w:r w:rsidRPr="00150EF1">
              <w:rPr>
                <w:rFonts w:cs="Times New Roman"/>
                <w:sz w:val="16"/>
                <w:szCs w:val="16"/>
              </w:rPr>
              <w:t>Global rights index Brazil rating (Conventional) = 4</w:t>
            </w:r>
            <w:r>
              <w:rPr>
                <w:rFonts w:cs="Times New Roman"/>
                <w:sz w:val="16"/>
                <w:szCs w:val="16"/>
              </w:rPr>
              <w:t>.00</w:t>
            </w:r>
            <w:r w:rsidRPr="00150EF1">
              <w:rPr>
                <w:rFonts w:cs="Times New Roman"/>
                <w:sz w:val="16"/>
                <w:szCs w:val="16"/>
              </w:rPr>
              <w:t xml:space="preserve"> (ITUC 2018)</w:t>
            </w:r>
          </w:p>
          <w:p w14:paraId="79816F19" w14:textId="77777777" w:rsidR="00161CB4" w:rsidRPr="00150EF1" w:rsidRDefault="00161CB4" w:rsidP="00161CB4">
            <w:pPr>
              <w:rPr>
                <w:rFonts w:cs="Times New Roman"/>
                <w:sz w:val="16"/>
                <w:szCs w:val="16"/>
              </w:rPr>
            </w:pPr>
            <w:r w:rsidRPr="00150EF1">
              <w:rPr>
                <w:rFonts w:cs="Times New Roman"/>
                <w:sz w:val="16"/>
                <w:szCs w:val="16"/>
              </w:rPr>
              <w:t>Global rights index China rating (Organic) = 5</w:t>
            </w:r>
            <w:r>
              <w:rPr>
                <w:rFonts w:cs="Times New Roman"/>
                <w:sz w:val="16"/>
                <w:szCs w:val="16"/>
              </w:rPr>
              <w:t>.00</w:t>
            </w:r>
            <w:r w:rsidRPr="00150EF1">
              <w:rPr>
                <w:rFonts w:cs="Times New Roman"/>
                <w:sz w:val="16"/>
                <w:szCs w:val="16"/>
              </w:rPr>
              <w:t xml:space="preserve"> (ITUC 2018)</w:t>
            </w:r>
          </w:p>
          <w:p w14:paraId="75900ED6" w14:textId="77777777" w:rsidR="00161CB4" w:rsidRPr="00150EF1" w:rsidRDefault="00161CB4" w:rsidP="00161CB4">
            <w:pPr>
              <w:rPr>
                <w:rFonts w:cs="Times New Roman"/>
                <w:sz w:val="16"/>
                <w:szCs w:val="16"/>
              </w:rPr>
            </w:pPr>
            <w:r w:rsidRPr="00150EF1">
              <w:rPr>
                <w:rFonts w:cs="Times New Roman"/>
                <w:sz w:val="16"/>
                <w:szCs w:val="16"/>
              </w:rPr>
              <w:t>Global rights index Italy rating (Organic) = 1</w:t>
            </w:r>
            <w:r>
              <w:rPr>
                <w:rFonts w:cs="Times New Roman"/>
                <w:sz w:val="16"/>
                <w:szCs w:val="16"/>
              </w:rPr>
              <w:t>.00</w:t>
            </w:r>
            <w:r w:rsidRPr="00150EF1">
              <w:rPr>
                <w:rFonts w:cs="Times New Roman"/>
                <w:sz w:val="16"/>
                <w:szCs w:val="16"/>
              </w:rPr>
              <w:t xml:space="preserve"> (ITUC 2018)</w:t>
            </w:r>
          </w:p>
          <w:p w14:paraId="32961237" w14:textId="77777777" w:rsidR="00161CB4" w:rsidRPr="00150EF1" w:rsidRDefault="00161CB4" w:rsidP="00161CB4">
            <w:pPr>
              <w:rPr>
                <w:rFonts w:cs="Times New Roman"/>
                <w:sz w:val="16"/>
                <w:szCs w:val="16"/>
              </w:rPr>
            </w:pPr>
          </w:p>
          <w:p w14:paraId="4245A62A" w14:textId="77777777" w:rsidR="00161CB4" w:rsidRPr="00150EF1" w:rsidRDefault="00161CB4" w:rsidP="00161CB4">
            <w:pPr>
              <w:rPr>
                <w:rFonts w:cs="Times New Roman"/>
                <w:sz w:val="16"/>
                <w:szCs w:val="16"/>
              </w:rPr>
            </w:pPr>
            <w:r w:rsidRPr="00150EF1">
              <w:rPr>
                <w:rFonts w:cs="Times New Roman"/>
                <w:sz w:val="16"/>
                <w:szCs w:val="16"/>
              </w:rPr>
              <w:t>Average Global rights index for Europe as reference = 2.48 (ITUC 2018)</w:t>
            </w:r>
          </w:p>
          <w:p w14:paraId="05047F77" w14:textId="77777777" w:rsidR="00161CB4" w:rsidRPr="00372BC8" w:rsidRDefault="00161CB4" w:rsidP="00161CB4">
            <w:pPr>
              <w:rPr>
                <w:rFonts w:cs="Times New Roman"/>
                <w:color w:val="00B050"/>
                <w:sz w:val="16"/>
                <w:szCs w:val="16"/>
              </w:rPr>
            </w:pPr>
          </w:p>
          <w:p w14:paraId="0266653B" w14:textId="189AA26B" w:rsidR="00161CB4" w:rsidRPr="001C6479" w:rsidRDefault="00161CB4" w:rsidP="00161CB4">
            <w:pPr>
              <w:rPr>
                <w:rFonts w:cs="Times New Roman"/>
                <w:b/>
                <w:sz w:val="16"/>
                <w:szCs w:val="16"/>
              </w:rPr>
            </w:pPr>
            <w:r w:rsidRPr="00372BC8">
              <w:rPr>
                <w:rFonts w:cs="Times New Roman"/>
                <w:sz w:val="16"/>
                <w:szCs w:val="16"/>
              </w:rPr>
              <w:t xml:space="preserve">NB: Data for soy farm in Brazil, Italy and China not available therefore used national data  </w:t>
            </w:r>
          </w:p>
        </w:tc>
      </w:tr>
      <w:tr w:rsidR="00161CB4" w:rsidRPr="00372BC8" w14:paraId="15C5413B" w14:textId="77777777" w:rsidTr="00660B39">
        <w:tc>
          <w:tcPr>
            <w:tcW w:w="1165" w:type="dxa"/>
          </w:tcPr>
          <w:p w14:paraId="75FCFB4F" w14:textId="77777777" w:rsidR="00161CB4" w:rsidRPr="00372BC8" w:rsidRDefault="00161CB4" w:rsidP="00161CB4">
            <w:pPr>
              <w:rPr>
                <w:rFonts w:cs="Times New Roman"/>
                <w:b/>
                <w:sz w:val="16"/>
                <w:szCs w:val="16"/>
              </w:rPr>
            </w:pPr>
            <w:r w:rsidRPr="00372BC8">
              <w:rPr>
                <w:rFonts w:cs="Times New Roman"/>
                <w:sz w:val="16"/>
                <w:szCs w:val="16"/>
              </w:rPr>
              <w:t xml:space="preserve">Child labour </w:t>
            </w:r>
          </w:p>
        </w:tc>
        <w:tc>
          <w:tcPr>
            <w:tcW w:w="2340" w:type="dxa"/>
          </w:tcPr>
          <w:p w14:paraId="0541F2E0" w14:textId="77777777" w:rsidR="00161CB4" w:rsidRPr="00372BC8" w:rsidRDefault="00161CB4" w:rsidP="00161CB4">
            <w:pPr>
              <w:rPr>
                <w:rFonts w:cs="Times New Roman"/>
                <w:b/>
                <w:sz w:val="16"/>
                <w:szCs w:val="16"/>
              </w:rPr>
            </w:pPr>
            <w:r w:rsidRPr="00372BC8">
              <w:rPr>
                <w:rFonts w:cs="Times New Roman"/>
                <w:sz w:val="16"/>
                <w:szCs w:val="16"/>
                <w:lang w:val="en-BZ"/>
              </w:rPr>
              <w:t>Poor application of the UN Convention on the Rights of the Child</w:t>
            </w:r>
            <w:r w:rsidRPr="00771024">
              <w:rPr>
                <w:rFonts w:cs="Times New Roman"/>
                <w:sz w:val="16"/>
                <w:szCs w:val="16"/>
                <w:vertAlign w:val="superscript"/>
                <w:lang w:val="en-BZ"/>
              </w:rPr>
              <w:t>a</w:t>
            </w:r>
          </w:p>
        </w:tc>
        <w:tc>
          <w:tcPr>
            <w:tcW w:w="1170" w:type="dxa"/>
          </w:tcPr>
          <w:p w14:paraId="4E0F2183" w14:textId="7E4F8F0D" w:rsidR="00161CB4" w:rsidRPr="00150EF1" w:rsidRDefault="00161CB4" w:rsidP="00F807D6">
            <w:pPr>
              <w:rPr>
                <w:rFonts w:cs="Times New Roman"/>
                <w:sz w:val="16"/>
                <w:szCs w:val="16"/>
              </w:rPr>
            </w:pPr>
            <w:r>
              <w:rPr>
                <w:rFonts w:cs="Times New Roman"/>
                <w:sz w:val="16"/>
                <w:szCs w:val="16"/>
              </w:rPr>
              <w:t>0.</w:t>
            </w:r>
            <w:r w:rsidR="00F807D6">
              <w:rPr>
                <w:rFonts w:cs="Times New Roman"/>
                <w:sz w:val="16"/>
                <w:szCs w:val="16"/>
              </w:rPr>
              <w:t>174</w:t>
            </w:r>
          </w:p>
        </w:tc>
        <w:tc>
          <w:tcPr>
            <w:tcW w:w="1170" w:type="dxa"/>
          </w:tcPr>
          <w:p w14:paraId="29CA6DAF" w14:textId="0318A73D" w:rsidR="00161CB4" w:rsidRPr="001637A0" w:rsidRDefault="00161CB4" w:rsidP="00161CB4">
            <w:pPr>
              <w:rPr>
                <w:rFonts w:cs="Times New Roman"/>
                <w:sz w:val="16"/>
                <w:szCs w:val="16"/>
              </w:rPr>
            </w:pPr>
            <w:r w:rsidRPr="001637A0">
              <w:rPr>
                <w:rFonts w:cs="Times New Roman"/>
                <w:sz w:val="16"/>
                <w:szCs w:val="16"/>
              </w:rPr>
              <w:t xml:space="preserve">0 </w:t>
            </w:r>
          </w:p>
          <w:p w14:paraId="358589E3" w14:textId="71240D9B" w:rsidR="00161CB4" w:rsidRPr="001637A0" w:rsidRDefault="00161CB4" w:rsidP="00161CB4">
            <w:pPr>
              <w:rPr>
                <w:rFonts w:cs="Times New Roman"/>
                <w:sz w:val="16"/>
                <w:szCs w:val="16"/>
              </w:rPr>
            </w:pPr>
            <w:r w:rsidRPr="001637A0">
              <w:rPr>
                <w:rFonts w:cs="Times New Roman"/>
                <w:sz w:val="16"/>
                <w:szCs w:val="16"/>
              </w:rPr>
              <w:t>(0.690 if certification is not considered effective)</w:t>
            </w:r>
          </w:p>
        </w:tc>
        <w:tc>
          <w:tcPr>
            <w:tcW w:w="990" w:type="dxa"/>
          </w:tcPr>
          <w:p w14:paraId="0798E19D" w14:textId="7CE4BB25" w:rsidR="00161CB4" w:rsidRPr="001637A0" w:rsidRDefault="00161CB4" w:rsidP="00161CB4">
            <w:pPr>
              <w:rPr>
                <w:rFonts w:cs="Times New Roman"/>
                <w:sz w:val="16"/>
                <w:szCs w:val="16"/>
              </w:rPr>
            </w:pPr>
            <w:r w:rsidRPr="001637A0">
              <w:rPr>
                <w:rFonts w:cs="Times New Roman"/>
                <w:sz w:val="16"/>
                <w:szCs w:val="16"/>
              </w:rPr>
              <w:t>0</w:t>
            </w:r>
          </w:p>
          <w:p w14:paraId="5F07A780" w14:textId="67C1A964" w:rsidR="00161CB4" w:rsidRPr="001637A0" w:rsidRDefault="00161CB4" w:rsidP="00161CB4">
            <w:pPr>
              <w:rPr>
                <w:rFonts w:cs="Times New Roman"/>
                <w:b/>
                <w:sz w:val="16"/>
                <w:szCs w:val="16"/>
              </w:rPr>
            </w:pPr>
            <w:r w:rsidRPr="001637A0">
              <w:rPr>
                <w:rFonts w:cs="Times New Roman"/>
                <w:sz w:val="16"/>
                <w:szCs w:val="16"/>
              </w:rPr>
              <w:t>(0.680 if certification is not considered effective)</w:t>
            </w:r>
          </w:p>
        </w:tc>
        <w:tc>
          <w:tcPr>
            <w:tcW w:w="6570" w:type="dxa"/>
          </w:tcPr>
          <w:p w14:paraId="43B1B1C4" w14:textId="77777777" w:rsidR="00161CB4" w:rsidRPr="00372BC8" w:rsidRDefault="00161CB4" w:rsidP="00161CB4">
            <w:pPr>
              <w:rPr>
                <w:rFonts w:cs="Times New Roman"/>
                <w:b/>
                <w:sz w:val="16"/>
                <w:szCs w:val="16"/>
              </w:rPr>
            </w:pPr>
            <w:r w:rsidRPr="00372BC8">
              <w:rPr>
                <w:rFonts w:cs="Times New Roman"/>
                <w:b/>
                <w:sz w:val="16"/>
                <w:szCs w:val="16"/>
              </w:rPr>
              <w:t xml:space="preserve">Child labor percentage </w:t>
            </w:r>
          </w:p>
          <w:p w14:paraId="249A9672" w14:textId="26162CD1" w:rsidR="00161CB4" w:rsidRDefault="00161CB4" w:rsidP="00161CB4">
            <w:pPr>
              <w:jc w:val="both"/>
              <w:rPr>
                <w:rFonts w:cs="Times New Roman"/>
                <w:sz w:val="16"/>
                <w:szCs w:val="16"/>
              </w:rPr>
            </w:pPr>
            <w:r w:rsidRPr="00372BC8">
              <w:rPr>
                <w:rFonts w:cs="Times New Roman"/>
                <w:sz w:val="16"/>
                <w:szCs w:val="16"/>
              </w:rPr>
              <w:t xml:space="preserve">Child labor is when children between 5-11 years are engaged either in economic work for at least 1 hour or 21 hours of household work per week and/or those between 12 -14 years either working at least 14 hours of economic work or 21 hours of household work; and/or those between 15-17 years either working up to 43 hours of economic activities per week or unpaid household work (UNICEF </w:t>
            </w:r>
            <w:r>
              <w:rPr>
                <w:rFonts w:cs="Times New Roman"/>
                <w:sz w:val="16"/>
                <w:szCs w:val="16"/>
              </w:rPr>
              <w:t xml:space="preserve">Data </w:t>
            </w:r>
            <w:r w:rsidRPr="00372BC8">
              <w:rPr>
                <w:rFonts w:cs="Times New Roman"/>
                <w:sz w:val="16"/>
                <w:szCs w:val="16"/>
              </w:rPr>
              <w:t xml:space="preserve">2019a). </w:t>
            </w:r>
            <w:r w:rsidRPr="001637A0">
              <w:rPr>
                <w:rFonts w:cs="Times New Roman"/>
                <w:sz w:val="16"/>
                <w:szCs w:val="16"/>
              </w:rPr>
              <w:t xml:space="preserve">Both the organic certification (KRAV) and the RTRS and ProTerra certification includes rules to prevent child labor. If we assume that certification is effective, both systems have a SR of 0. However, child labor is difficult to prevent and fraud is possible. </w:t>
            </w:r>
            <w:r w:rsidR="00047F62" w:rsidRPr="001637A0">
              <w:rPr>
                <w:rFonts w:cs="Times New Roman"/>
                <w:sz w:val="16"/>
                <w:szCs w:val="16"/>
              </w:rPr>
              <w:t>Therefore,</w:t>
            </w:r>
            <w:r w:rsidRPr="001637A0">
              <w:rPr>
                <w:rFonts w:cs="Times New Roman"/>
                <w:sz w:val="16"/>
                <w:szCs w:val="16"/>
              </w:rPr>
              <w:t xml:space="preserve"> we also calculated the risk of child labor in a case when certification is not effective.</w:t>
            </w:r>
          </w:p>
          <w:p w14:paraId="1C7474DD" w14:textId="77777777" w:rsidR="00161CB4" w:rsidRDefault="00161CB4" w:rsidP="00161CB4">
            <w:pPr>
              <w:jc w:val="both"/>
              <w:rPr>
                <w:rFonts w:cs="Times New Roman"/>
                <w:sz w:val="16"/>
                <w:szCs w:val="16"/>
              </w:rPr>
            </w:pPr>
          </w:p>
          <w:p w14:paraId="12FD84FF" w14:textId="5B13AA2D" w:rsidR="00161CB4" w:rsidRPr="00372BC8" w:rsidRDefault="00161CB4" w:rsidP="00161CB4">
            <w:pPr>
              <w:jc w:val="both"/>
              <w:rPr>
                <w:rFonts w:cs="Times New Roman"/>
                <w:sz w:val="16"/>
                <w:szCs w:val="16"/>
              </w:rPr>
            </w:pPr>
            <w:r w:rsidRPr="007F2CC3">
              <w:rPr>
                <w:rFonts w:cs="Times New Roman"/>
                <w:sz w:val="16"/>
                <w:szCs w:val="16"/>
              </w:rPr>
              <w:t>For the organic system we attributed 0.53 of the social impact to the soy from China and 0.47 of the social impact to soy from Italy based on the ratios in the diet composition. For the conventional system we attributed 100% of the social impact to soy from Brazil.</w:t>
            </w:r>
            <w:r w:rsidRPr="00372BC8">
              <w:rPr>
                <w:rFonts w:cs="Times New Roman"/>
                <w:sz w:val="16"/>
                <w:szCs w:val="16"/>
              </w:rPr>
              <w:t xml:space="preserve"> </w:t>
            </w:r>
          </w:p>
          <w:p w14:paraId="22E3E77B" w14:textId="77777777" w:rsidR="00161CB4" w:rsidRPr="00372BC8" w:rsidRDefault="00161CB4" w:rsidP="00161CB4">
            <w:pPr>
              <w:rPr>
                <w:rFonts w:cs="Times New Roman"/>
                <w:sz w:val="16"/>
                <w:szCs w:val="16"/>
              </w:rPr>
            </w:pPr>
          </w:p>
          <w:p w14:paraId="1C34200B" w14:textId="77777777" w:rsidR="00161CB4" w:rsidRPr="00372BC8" w:rsidRDefault="00161CB4" w:rsidP="00161CB4">
            <w:pPr>
              <w:rPr>
                <w:rFonts w:cs="Times New Roman"/>
                <w:sz w:val="16"/>
                <w:szCs w:val="16"/>
              </w:rPr>
            </w:pPr>
            <w:r w:rsidRPr="00372BC8">
              <w:rPr>
                <w:rFonts w:cs="Times New Roman"/>
                <w:sz w:val="16"/>
                <w:szCs w:val="16"/>
              </w:rPr>
              <w:t>Percentage child labor Brazil (Conventional) = 7</w:t>
            </w:r>
            <w:r>
              <w:rPr>
                <w:rFonts w:cs="Times New Roman"/>
                <w:sz w:val="16"/>
                <w:szCs w:val="16"/>
              </w:rPr>
              <w:t>.00</w:t>
            </w:r>
            <w:r w:rsidRPr="00372BC8">
              <w:rPr>
                <w:rFonts w:cs="Times New Roman"/>
                <w:sz w:val="16"/>
                <w:szCs w:val="16"/>
              </w:rPr>
              <w:t xml:space="preserve"> (UNICEF </w:t>
            </w:r>
            <w:r>
              <w:rPr>
                <w:rFonts w:cs="Times New Roman"/>
                <w:sz w:val="16"/>
                <w:szCs w:val="16"/>
              </w:rPr>
              <w:t>D</w:t>
            </w:r>
            <w:r w:rsidRPr="00372BC8">
              <w:rPr>
                <w:rFonts w:cs="Times New Roman"/>
                <w:sz w:val="16"/>
                <w:szCs w:val="16"/>
              </w:rPr>
              <w:t xml:space="preserve">ata 2019a) </w:t>
            </w:r>
          </w:p>
          <w:p w14:paraId="16BE0EFB" w14:textId="77777777" w:rsidR="00161CB4" w:rsidRPr="00372BC8" w:rsidRDefault="00161CB4" w:rsidP="00161CB4">
            <w:pPr>
              <w:rPr>
                <w:rFonts w:cs="Times New Roman"/>
                <w:sz w:val="16"/>
                <w:szCs w:val="16"/>
              </w:rPr>
            </w:pPr>
          </w:p>
          <w:p w14:paraId="14516384" w14:textId="77777777" w:rsidR="00161CB4" w:rsidRPr="00372BC8" w:rsidRDefault="00161CB4" w:rsidP="00161CB4">
            <w:pPr>
              <w:rPr>
                <w:rFonts w:cs="Times New Roman"/>
                <w:sz w:val="16"/>
                <w:szCs w:val="16"/>
              </w:rPr>
            </w:pPr>
            <w:r w:rsidRPr="00372BC8">
              <w:rPr>
                <w:rFonts w:cs="Times New Roman"/>
                <w:sz w:val="16"/>
                <w:szCs w:val="16"/>
              </w:rPr>
              <w:t>Percentage child labor China (Organic) = 7.74 (Tang et al. 2018)</w:t>
            </w:r>
          </w:p>
          <w:p w14:paraId="11637880" w14:textId="77777777" w:rsidR="00161CB4" w:rsidRPr="00372BC8" w:rsidRDefault="00161CB4" w:rsidP="00161CB4">
            <w:pPr>
              <w:rPr>
                <w:rFonts w:cs="Times New Roman"/>
                <w:sz w:val="16"/>
                <w:szCs w:val="16"/>
              </w:rPr>
            </w:pPr>
          </w:p>
          <w:p w14:paraId="30128D29" w14:textId="77777777" w:rsidR="00161CB4" w:rsidRPr="00372BC8" w:rsidRDefault="00161CB4" w:rsidP="00161CB4">
            <w:pPr>
              <w:rPr>
                <w:rFonts w:cs="Times New Roman"/>
                <w:sz w:val="16"/>
                <w:szCs w:val="16"/>
              </w:rPr>
            </w:pPr>
            <w:r w:rsidRPr="00372BC8">
              <w:rPr>
                <w:rFonts w:cs="Times New Roman"/>
                <w:sz w:val="16"/>
                <w:szCs w:val="16"/>
              </w:rPr>
              <w:t>Percentage child labor Italy (Organic) = 5.62 (Council of Europe 2018)</w:t>
            </w:r>
          </w:p>
          <w:p w14:paraId="52BE1C62" w14:textId="77777777" w:rsidR="00161CB4" w:rsidRPr="00372BC8" w:rsidRDefault="00161CB4" w:rsidP="00161CB4">
            <w:pPr>
              <w:rPr>
                <w:rFonts w:cs="Times New Roman"/>
                <w:sz w:val="16"/>
                <w:szCs w:val="16"/>
              </w:rPr>
            </w:pPr>
          </w:p>
          <w:p w14:paraId="6253C82C" w14:textId="77777777" w:rsidR="00161CB4" w:rsidRPr="00372BC8" w:rsidRDefault="00161CB4" w:rsidP="00161CB4">
            <w:pPr>
              <w:rPr>
                <w:rFonts w:cs="Times New Roman"/>
                <w:sz w:val="16"/>
                <w:szCs w:val="16"/>
              </w:rPr>
            </w:pPr>
            <w:r w:rsidRPr="00372BC8">
              <w:rPr>
                <w:rFonts w:cs="Times New Roman"/>
                <w:sz w:val="16"/>
                <w:szCs w:val="16"/>
              </w:rPr>
              <w:t>Europe and Eurasia average percentage child labor as reference = 4.1</w:t>
            </w:r>
            <w:r>
              <w:rPr>
                <w:rFonts w:cs="Times New Roman"/>
                <w:sz w:val="16"/>
                <w:szCs w:val="16"/>
              </w:rPr>
              <w:t>0</w:t>
            </w:r>
            <w:r w:rsidRPr="00372BC8">
              <w:rPr>
                <w:rFonts w:cs="Times New Roman"/>
                <w:sz w:val="16"/>
                <w:szCs w:val="16"/>
              </w:rPr>
              <w:t xml:space="preserve"> (Bureau of International Labor Affairs 2018)</w:t>
            </w:r>
          </w:p>
          <w:p w14:paraId="43332164" w14:textId="77777777" w:rsidR="00161CB4" w:rsidRPr="00372BC8" w:rsidRDefault="00161CB4" w:rsidP="00161CB4">
            <w:pPr>
              <w:rPr>
                <w:rFonts w:cs="Times New Roman"/>
                <w:sz w:val="16"/>
                <w:szCs w:val="16"/>
              </w:rPr>
            </w:pPr>
          </w:p>
          <w:p w14:paraId="1B94D844" w14:textId="77777777" w:rsidR="00161CB4" w:rsidRPr="00150EF1" w:rsidRDefault="00161CB4" w:rsidP="00161CB4">
            <w:pPr>
              <w:rPr>
                <w:rFonts w:cs="Times New Roman"/>
                <w:sz w:val="16"/>
                <w:szCs w:val="16"/>
              </w:rPr>
            </w:pPr>
            <w:r w:rsidRPr="00150EF1">
              <w:rPr>
                <w:rFonts w:cs="Times New Roman"/>
                <w:sz w:val="16"/>
                <w:szCs w:val="16"/>
              </w:rPr>
              <w:t xml:space="preserve">NB: Data for soy farm in Brazil, Italy and China not available therefore used national data  </w:t>
            </w:r>
          </w:p>
          <w:p w14:paraId="38396180" w14:textId="77777777" w:rsidR="00161CB4" w:rsidRPr="00150EF1" w:rsidRDefault="00161CB4" w:rsidP="00161CB4">
            <w:pPr>
              <w:rPr>
                <w:rFonts w:cs="Times New Roman"/>
                <w:sz w:val="16"/>
                <w:szCs w:val="16"/>
              </w:rPr>
            </w:pPr>
            <w:r w:rsidRPr="00150EF1">
              <w:rPr>
                <w:rFonts w:cs="Times New Roman"/>
                <w:sz w:val="16"/>
                <w:szCs w:val="16"/>
              </w:rPr>
              <w:t xml:space="preserve">NB Used the Europe and Eurasia average as the one for Europe was not available. </w:t>
            </w:r>
          </w:p>
          <w:p w14:paraId="0C5E3934" w14:textId="77777777" w:rsidR="00161CB4" w:rsidRPr="00800346" w:rsidRDefault="00161CB4" w:rsidP="00161CB4">
            <w:pPr>
              <w:rPr>
                <w:rFonts w:cs="Times New Roman"/>
                <w:sz w:val="16"/>
                <w:szCs w:val="16"/>
              </w:rPr>
            </w:pPr>
          </w:p>
        </w:tc>
      </w:tr>
      <w:tr w:rsidR="00161CB4" w:rsidRPr="00372BC8" w14:paraId="024BBEAB" w14:textId="77777777" w:rsidTr="007F2CC3">
        <w:trPr>
          <w:trHeight w:val="3590"/>
        </w:trPr>
        <w:tc>
          <w:tcPr>
            <w:tcW w:w="1165" w:type="dxa"/>
          </w:tcPr>
          <w:p w14:paraId="4B6436E5" w14:textId="77777777" w:rsidR="00161CB4" w:rsidRPr="00372BC8" w:rsidRDefault="00161CB4" w:rsidP="00161CB4">
            <w:pPr>
              <w:rPr>
                <w:rFonts w:cs="Times New Roman"/>
                <w:sz w:val="16"/>
                <w:szCs w:val="16"/>
              </w:rPr>
            </w:pPr>
            <w:r w:rsidRPr="00372BC8">
              <w:rPr>
                <w:rFonts w:cs="Times New Roman"/>
                <w:sz w:val="16"/>
                <w:szCs w:val="16"/>
              </w:rPr>
              <w:lastRenderedPageBreak/>
              <w:t xml:space="preserve">Fair salary </w:t>
            </w:r>
          </w:p>
        </w:tc>
        <w:tc>
          <w:tcPr>
            <w:tcW w:w="2340" w:type="dxa"/>
          </w:tcPr>
          <w:p w14:paraId="5E9ACD73" w14:textId="77777777" w:rsidR="00161CB4" w:rsidRPr="00372BC8" w:rsidRDefault="00161CB4" w:rsidP="00161CB4">
            <w:pPr>
              <w:rPr>
                <w:rFonts w:cs="Times New Roman"/>
                <w:sz w:val="16"/>
                <w:szCs w:val="16"/>
                <w:lang w:val="en-BZ"/>
              </w:rPr>
            </w:pPr>
            <w:r w:rsidRPr="00372BC8">
              <w:rPr>
                <w:rFonts w:cs="Times New Roman"/>
                <w:sz w:val="16"/>
                <w:szCs w:val="16"/>
              </w:rPr>
              <w:t>Low wages (</w:t>
            </w:r>
            <w:r w:rsidRPr="00372BC8">
              <w:rPr>
                <w:rFonts w:cs="Times New Roman"/>
                <w:noProof/>
                <w:sz w:val="16"/>
                <w:szCs w:val="16"/>
              </w:rPr>
              <w:t>The Dutch Soy Coalition 2008)</w:t>
            </w:r>
          </w:p>
        </w:tc>
        <w:tc>
          <w:tcPr>
            <w:tcW w:w="1170" w:type="dxa"/>
          </w:tcPr>
          <w:p w14:paraId="73C8A1F2" w14:textId="29FA37BA" w:rsidR="00161CB4" w:rsidRPr="00507F23" w:rsidRDefault="00161CB4" w:rsidP="00F807D6">
            <w:pPr>
              <w:rPr>
                <w:rFonts w:cs="Times New Roman"/>
                <w:sz w:val="16"/>
                <w:szCs w:val="16"/>
              </w:rPr>
            </w:pPr>
            <w:r w:rsidRPr="00507F23">
              <w:rPr>
                <w:rFonts w:cs="Times New Roman"/>
                <w:sz w:val="16"/>
                <w:szCs w:val="16"/>
              </w:rPr>
              <w:t>0.</w:t>
            </w:r>
            <w:r w:rsidR="00F807D6" w:rsidRPr="00507F23">
              <w:rPr>
                <w:rFonts w:cs="Times New Roman"/>
                <w:sz w:val="16"/>
                <w:szCs w:val="16"/>
              </w:rPr>
              <w:t>060</w:t>
            </w:r>
          </w:p>
        </w:tc>
        <w:tc>
          <w:tcPr>
            <w:tcW w:w="1170" w:type="dxa"/>
          </w:tcPr>
          <w:p w14:paraId="31D86A3C" w14:textId="51EC8C03" w:rsidR="00161CB4" w:rsidRPr="00507F23" w:rsidRDefault="00161CB4" w:rsidP="00161CB4">
            <w:pPr>
              <w:rPr>
                <w:rFonts w:cs="Times New Roman"/>
                <w:sz w:val="16"/>
                <w:szCs w:val="16"/>
              </w:rPr>
            </w:pPr>
            <w:r w:rsidRPr="00507F23">
              <w:rPr>
                <w:rFonts w:cs="Times New Roman"/>
                <w:sz w:val="16"/>
                <w:szCs w:val="16"/>
              </w:rPr>
              <w:t>0</w:t>
            </w:r>
          </w:p>
          <w:p w14:paraId="72F9B3B4" w14:textId="1FD77616" w:rsidR="00161CB4" w:rsidRPr="00507F23" w:rsidRDefault="00161CB4" w:rsidP="00161CB4">
            <w:pPr>
              <w:rPr>
                <w:rFonts w:cs="Times New Roman"/>
                <w:sz w:val="16"/>
                <w:szCs w:val="16"/>
              </w:rPr>
            </w:pPr>
            <w:r w:rsidRPr="00507F23">
              <w:rPr>
                <w:rFonts w:cs="Times New Roman"/>
                <w:sz w:val="16"/>
                <w:szCs w:val="16"/>
              </w:rPr>
              <w:t>(0.710 if certification is not considered effective)</w:t>
            </w:r>
          </w:p>
        </w:tc>
        <w:tc>
          <w:tcPr>
            <w:tcW w:w="990" w:type="dxa"/>
          </w:tcPr>
          <w:p w14:paraId="21477F23" w14:textId="0912790D" w:rsidR="00161CB4" w:rsidRPr="00507F23" w:rsidRDefault="00161CB4" w:rsidP="00161CB4">
            <w:pPr>
              <w:rPr>
                <w:rFonts w:cs="Times New Roman"/>
                <w:sz w:val="16"/>
                <w:szCs w:val="16"/>
              </w:rPr>
            </w:pPr>
            <w:r w:rsidRPr="00507F23">
              <w:rPr>
                <w:rFonts w:cs="Times New Roman"/>
                <w:sz w:val="16"/>
                <w:szCs w:val="16"/>
              </w:rPr>
              <w:t>0</w:t>
            </w:r>
          </w:p>
          <w:p w14:paraId="706FE4B8" w14:textId="2881F782" w:rsidR="00161CB4" w:rsidRPr="00507F23" w:rsidRDefault="00161CB4" w:rsidP="00161CB4">
            <w:pPr>
              <w:rPr>
                <w:rFonts w:cs="Times New Roman"/>
                <w:sz w:val="16"/>
                <w:szCs w:val="16"/>
              </w:rPr>
            </w:pPr>
            <w:r w:rsidRPr="00507F23">
              <w:rPr>
                <w:rFonts w:cs="Times New Roman"/>
                <w:sz w:val="16"/>
                <w:szCs w:val="16"/>
              </w:rPr>
              <w:t>(0.720 if certification is not considered effective)</w:t>
            </w:r>
          </w:p>
          <w:p w14:paraId="0FA64914" w14:textId="77777777" w:rsidR="00161CB4" w:rsidRPr="00507F23" w:rsidRDefault="00161CB4" w:rsidP="00161CB4">
            <w:pPr>
              <w:rPr>
                <w:rFonts w:cs="Times New Roman"/>
                <w:sz w:val="16"/>
                <w:szCs w:val="16"/>
              </w:rPr>
            </w:pPr>
          </w:p>
        </w:tc>
        <w:tc>
          <w:tcPr>
            <w:tcW w:w="6570" w:type="dxa"/>
          </w:tcPr>
          <w:p w14:paraId="794E3CD5" w14:textId="77777777" w:rsidR="00161CB4" w:rsidRPr="00507F23" w:rsidRDefault="00161CB4" w:rsidP="00161CB4">
            <w:pPr>
              <w:rPr>
                <w:rFonts w:cs="Times New Roman"/>
                <w:b/>
                <w:sz w:val="16"/>
                <w:szCs w:val="16"/>
              </w:rPr>
            </w:pPr>
            <w:r w:rsidRPr="00507F23">
              <w:rPr>
                <w:rFonts w:cs="Times New Roman"/>
                <w:b/>
                <w:sz w:val="16"/>
                <w:szCs w:val="16"/>
              </w:rPr>
              <w:t xml:space="preserve">Minimum wage versus average wage </w:t>
            </w:r>
          </w:p>
          <w:p w14:paraId="0D8DE033" w14:textId="4D054D33" w:rsidR="00161CB4" w:rsidRPr="00507F23" w:rsidRDefault="00161CB4" w:rsidP="00161CB4">
            <w:pPr>
              <w:jc w:val="both"/>
              <w:rPr>
                <w:rFonts w:cs="Times New Roman"/>
                <w:sz w:val="16"/>
                <w:szCs w:val="16"/>
              </w:rPr>
            </w:pPr>
            <w:r w:rsidRPr="00507F23">
              <w:rPr>
                <w:rFonts w:cs="Times New Roman"/>
                <w:sz w:val="16"/>
                <w:szCs w:val="16"/>
              </w:rPr>
              <w:t xml:space="preserve">Globally, about 550 million workers earn wages from their labour in agricultural production and the wages for some of these workers is below the minimum required for sustenance (ILO 2019a). Both the organic certification (KRAV), the RTRS and ProTerra certification includes rules to ensure appropriate wage levels. If we assume that certification is effective, both systems have a SR of 0. However, wage level can be difficult to verify and fraud is possible. </w:t>
            </w:r>
            <w:r w:rsidR="00F75DEE" w:rsidRPr="00507F23">
              <w:rPr>
                <w:rFonts w:cs="Times New Roman"/>
                <w:sz w:val="16"/>
                <w:szCs w:val="16"/>
              </w:rPr>
              <w:t>Therefore,</w:t>
            </w:r>
            <w:r w:rsidRPr="00507F23">
              <w:rPr>
                <w:rFonts w:cs="Times New Roman"/>
                <w:sz w:val="16"/>
                <w:szCs w:val="16"/>
              </w:rPr>
              <w:t xml:space="preserve"> we also calculated the risk of low wages in a case when certification is not effective.</w:t>
            </w:r>
          </w:p>
          <w:p w14:paraId="6EAC48C1" w14:textId="77777777" w:rsidR="00161CB4" w:rsidRPr="00507F23" w:rsidRDefault="00161CB4" w:rsidP="00161CB4">
            <w:pPr>
              <w:jc w:val="both"/>
              <w:rPr>
                <w:rFonts w:cs="Times New Roman"/>
                <w:sz w:val="16"/>
                <w:szCs w:val="16"/>
              </w:rPr>
            </w:pPr>
          </w:p>
          <w:p w14:paraId="4980BCE7" w14:textId="69993432" w:rsidR="00161CB4" w:rsidRPr="00507F23" w:rsidRDefault="00161CB4" w:rsidP="00161CB4">
            <w:pPr>
              <w:jc w:val="both"/>
              <w:rPr>
                <w:rFonts w:cs="Times New Roman"/>
                <w:sz w:val="16"/>
                <w:szCs w:val="16"/>
              </w:rPr>
            </w:pPr>
            <w:r w:rsidRPr="00507F23">
              <w:rPr>
                <w:rFonts w:cs="Times New Roman"/>
                <w:sz w:val="16"/>
                <w:szCs w:val="16"/>
              </w:rPr>
              <w:t xml:space="preserve">In this case, due to lack of data, we assumed that the wage for agricultural workers is the minimum wage in a country. The minimum wage is the lowest individual earning from work that is obtained in a country. We used this as a proxy for low income for workers by comparing the minimum wage versus the average wage of all workers in a country. </w:t>
            </w:r>
          </w:p>
          <w:p w14:paraId="5ABF4B9F" w14:textId="4E060BF5" w:rsidR="00601199" w:rsidRPr="00507F23" w:rsidRDefault="00601199" w:rsidP="00161CB4">
            <w:pPr>
              <w:jc w:val="both"/>
              <w:rPr>
                <w:rFonts w:cs="Times New Roman"/>
                <w:sz w:val="16"/>
                <w:szCs w:val="16"/>
              </w:rPr>
            </w:pPr>
          </w:p>
          <w:p w14:paraId="59059C34" w14:textId="2BD38824" w:rsidR="00601199" w:rsidRPr="00507F23" w:rsidRDefault="00601199" w:rsidP="00161CB4">
            <w:pPr>
              <w:jc w:val="both"/>
              <w:rPr>
                <w:rFonts w:cs="Times New Roman"/>
                <w:sz w:val="16"/>
                <w:szCs w:val="16"/>
              </w:rPr>
            </w:pPr>
            <w:r w:rsidRPr="00507F23">
              <w:rPr>
                <w:rFonts w:cs="Times New Roman"/>
                <w:sz w:val="16"/>
                <w:szCs w:val="16"/>
              </w:rPr>
              <w:t>For the organic system we attributed 0.53 of the social impact to the soy from China and 0.47 of the social impact to soy from Italy based on the ratios in the diet composition. For the conventional system we attributed 100% of the social impact to soy from Brazil.</w:t>
            </w:r>
          </w:p>
          <w:p w14:paraId="6ADBB7C4" w14:textId="77777777" w:rsidR="00161CB4" w:rsidRPr="00507F23" w:rsidRDefault="00161CB4" w:rsidP="00161CB4">
            <w:pPr>
              <w:rPr>
                <w:rFonts w:cs="Times New Roman"/>
                <w:sz w:val="16"/>
                <w:szCs w:val="16"/>
              </w:rPr>
            </w:pPr>
          </w:p>
          <w:p w14:paraId="0A25CFD8" w14:textId="77777777" w:rsidR="00161CB4" w:rsidRPr="00507F23" w:rsidRDefault="00161CB4" w:rsidP="00161CB4">
            <w:pPr>
              <w:rPr>
                <w:rFonts w:cs="Times New Roman"/>
                <w:sz w:val="16"/>
                <w:szCs w:val="16"/>
              </w:rPr>
            </w:pPr>
            <w:r w:rsidRPr="00507F23">
              <w:rPr>
                <w:rFonts w:cs="Times New Roman"/>
                <w:sz w:val="16"/>
                <w:szCs w:val="16"/>
              </w:rPr>
              <w:t>Minimum wage Brazil (Conventional) = 998 BRL/month (Trading Economics 2019a)</w:t>
            </w:r>
          </w:p>
          <w:p w14:paraId="67A34BD6" w14:textId="77777777" w:rsidR="00161CB4" w:rsidRPr="00507F23" w:rsidRDefault="00161CB4" w:rsidP="00161CB4">
            <w:pPr>
              <w:rPr>
                <w:rFonts w:cs="Times New Roman"/>
                <w:sz w:val="16"/>
                <w:szCs w:val="16"/>
              </w:rPr>
            </w:pPr>
            <w:r w:rsidRPr="00507F23">
              <w:rPr>
                <w:rFonts w:cs="Times New Roman"/>
                <w:sz w:val="16"/>
                <w:szCs w:val="16"/>
                <w:lang w:val="en-GB"/>
              </w:rPr>
              <w:t xml:space="preserve">Minimum wage China (Organic) = </w:t>
            </w:r>
            <w:r w:rsidRPr="00507F23">
              <w:rPr>
                <w:rFonts w:cs="Times New Roman"/>
                <w:sz w:val="16"/>
                <w:szCs w:val="16"/>
              </w:rPr>
              <w:t>2480 CNY/month (Trading Economics 2019b)</w:t>
            </w:r>
          </w:p>
          <w:p w14:paraId="7EA13DAF" w14:textId="77777777" w:rsidR="00161CB4" w:rsidRPr="00507F23" w:rsidRDefault="00161CB4" w:rsidP="00161CB4">
            <w:pPr>
              <w:rPr>
                <w:rFonts w:cs="Times New Roman"/>
                <w:sz w:val="16"/>
                <w:szCs w:val="16"/>
              </w:rPr>
            </w:pPr>
            <w:r w:rsidRPr="00507F23">
              <w:rPr>
                <w:rFonts w:cs="Times New Roman"/>
                <w:sz w:val="16"/>
                <w:szCs w:val="16"/>
              </w:rPr>
              <w:t>Minimum wage Italy (Organic) = 1165 EUR/month (Trading Economics 2019c)</w:t>
            </w:r>
          </w:p>
          <w:p w14:paraId="0AC866D4" w14:textId="77777777" w:rsidR="00161CB4" w:rsidRPr="00507F23" w:rsidRDefault="00161CB4" w:rsidP="00161CB4">
            <w:pPr>
              <w:rPr>
                <w:rFonts w:cs="Times New Roman"/>
                <w:sz w:val="16"/>
                <w:szCs w:val="16"/>
              </w:rPr>
            </w:pPr>
          </w:p>
          <w:p w14:paraId="451D770E" w14:textId="77777777" w:rsidR="00161CB4" w:rsidRPr="00507F23" w:rsidRDefault="00161CB4" w:rsidP="00161CB4">
            <w:pPr>
              <w:rPr>
                <w:rFonts w:cs="Times New Roman"/>
                <w:sz w:val="16"/>
                <w:szCs w:val="16"/>
              </w:rPr>
            </w:pPr>
            <w:r w:rsidRPr="00507F23">
              <w:rPr>
                <w:rFonts w:cs="Times New Roman"/>
                <w:sz w:val="16"/>
                <w:szCs w:val="16"/>
              </w:rPr>
              <w:t>Average wage monthly earnings as reference for Brazil = 2057 BRL (ILOSTAT 2019a)</w:t>
            </w:r>
          </w:p>
          <w:p w14:paraId="166D3C17" w14:textId="77777777" w:rsidR="00161CB4" w:rsidRPr="00507F23" w:rsidRDefault="00161CB4" w:rsidP="00161CB4">
            <w:pPr>
              <w:rPr>
                <w:rFonts w:cs="Times New Roman"/>
                <w:sz w:val="16"/>
                <w:szCs w:val="16"/>
              </w:rPr>
            </w:pPr>
            <w:r w:rsidRPr="00507F23">
              <w:rPr>
                <w:rFonts w:cs="Times New Roman"/>
                <w:sz w:val="16"/>
                <w:szCs w:val="16"/>
              </w:rPr>
              <w:t>Average wage monthly earnings as reference for China = 5631 CNY (ILOSTAT 2019a; National Bureau of Statistics of China 2009)</w:t>
            </w:r>
          </w:p>
          <w:p w14:paraId="77A6F653" w14:textId="77777777" w:rsidR="00161CB4" w:rsidRPr="00507F23" w:rsidRDefault="00161CB4" w:rsidP="00161CB4">
            <w:pPr>
              <w:rPr>
                <w:rFonts w:cs="Times New Roman"/>
                <w:sz w:val="16"/>
                <w:szCs w:val="16"/>
              </w:rPr>
            </w:pPr>
            <w:r w:rsidRPr="00507F23">
              <w:rPr>
                <w:rFonts w:cs="Times New Roman"/>
                <w:sz w:val="16"/>
                <w:szCs w:val="16"/>
              </w:rPr>
              <w:t>Average wages monthly earning as reference for Italy = 2151 EUR (ILOSTAT 2019a)</w:t>
            </w:r>
          </w:p>
          <w:p w14:paraId="5B44C24A" w14:textId="77777777" w:rsidR="00161CB4" w:rsidRPr="00507F23" w:rsidRDefault="00161CB4" w:rsidP="00161CB4">
            <w:pPr>
              <w:rPr>
                <w:rFonts w:cs="Times New Roman"/>
                <w:sz w:val="16"/>
                <w:szCs w:val="16"/>
              </w:rPr>
            </w:pPr>
          </w:p>
          <w:p w14:paraId="77DE7FB3" w14:textId="77777777" w:rsidR="00161CB4" w:rsidRPr="00507F23" w:rsidRDefault="00161CB4" w:rsidP="00161CB4">
            <w:pPr>
              <w:rPr>
                <w:rFonts w:cs="Times New Roman"/>
                <w:sz w:val="16"/>
                <w:szCs w:val="16"/>
              </w:rPr>
            </w:pPr>
            <w:r w:rsidRPr="00507F23">
              <w:rPr>
                <w:rFonts w:cs="Times New Roman"/>
                <w:sz w:val="16"/>
                <w:szCs w:val="16"/>
              </w:rPr>
              <w:t xml:space="preserve">NB: Data for soy farm in Brazil, Italy and China not available therefore used national data  </w:t>
            </w:r>
          </w:p>
          <w:p w14:paraId="2DD5E8AB" w14:textId="77777777" w:rsidR="00161CB4" w:rsidRPr="00507F23" w:rsidRDefault="00161CB4" w:rsidP="00161CB4">
            <w:pPr>
              <w:rPr>
                <w:rFonts w:cs="Times New Roman"/>
                <w:sz w:val="16"/>
                <w:szCs w:val="16"/>
              </w:rPr>
            </w:pPr>
          </w:p>
        </w:tc>
      </w:tr>
      <w:tr w:rsidR="00161CB4" w:rsidRPr="00372BC8" w14:paraId="142204A6" w14:textId="77777777" w:rsidTr="00660B39">
        <w:tc>
          <w:tcPr>
            <w:tcW w:w="1165" w:type="dxa"/>
          </w:tcPr>
          <w:p w14:paraId="2EDE51BB" w14:textId="77777777" w:rsidR="00161CB4" w:rsidRPr="00150EF1" w:rsidRDefault="00161CB4" w:rsidP="00161CB4">
            <w:pPr>
              <w:rPr>
                <w:rFonts w:cs="Times New Roman"/>
                <w:sz w:val="16"/>
                <w:szCs w:val="16"/>
              </w:rPr>
            </w:pPr>
            <w:r w:rsidRPr="00150EF1">
              <w:rPr>
                <w:rFonts w:cs="Times New Roman"/>
                <w:sz w:val="16"/>
                <w:szCs w:val="16"/>
              </w:rPr>
              <w:t xml:space="preserve">Working hours </w:t>
            </w:r>
          </w:p>
        </w:tc>
        <w:tc>
          <w:tcPr>
            <w:tcW w:w="2340" w:type="dxa"/>
          </w:tcPr>
          <w:p w14:paraId="21F241D6" w14:textId="77777777" w:rsidR="00161CB4" w:rsidRPr="00150EF1" w:rsidRDefault="00161CB4" w:rsidP="00161CB4">
            <w:pPr>
              <w:rPr>
                <w:rFonts w:cs="Times New Roman"/>
                <w:sz w:val="16"/>
                <w:szCs w:val="16"/>
              </w:rPr>
            </w:pPr>
            <w:r w:rsidRPr="00150EF1">
              <w:rPr>
                <w:rFonts w:cs="Times New Roman"/>
                <w:sz w:val="16"/>
                <w:szCs w:val="16"/>
              </w:rPr>
              <w:t>Long working hours</w:t>
            </w:r>
            <w:r w:rsidRPr="00150EF1">
              <w:rPr>
                <w:rFonts w:cs="Times New Roman"/>
                <w:sz w:val="16"/>
                <w:szCs w:val="16"/>
                <w:vertAlign w:val="superscript"/>
              </w:rPr>
              <w:t>a</w:t>
            </w:r>
          </w:p>
          <w:p w14:paraId="65D4837C" w14:textId="77777777" w:rsidR="00161CB4" w:rsidRPr="00150EF1" w:rsidRDefault="00161CB4" w:rsidP="00161CB4">
            <w:pPr>
              <w:rPr>
                <w:rFonts w:cs="Times New Roman"/>
                <w:sz w:val="16"/>
                <w:szCs w:val="16"/>
                <w:lang w:val="en-BZ"/>
              </w:rPr>
            </w:pPr>
          </w:p>
        </w:tc>
        <w:tc>
          <w:tcPr>
            <w:tcW w:w="1170" w:type="dxa"/>
          </w:tcPr>
          <w:p w14:paraId="24C51699" w14:textId="1B4E6CE5" w:rsidR="00161CB4" w:rsidRPr="00150EF1" w:rsidRDefault="00161CB4" w:rsidP="00F807D6">
            <w:pPr>
              <w:rPr>
                <w:rFonts w:cs="Times New Roman"/>
                <w:sz w:val="16"/>
                <w:szCs w:val="16"/>
              </w:rPr>
            </w:pPr>
            <w:r>
              <w:rPr>
                <w:rFonts w:cs="Times New Roman"/>
                <w:sz w:val="16"/>
                <w:szCs w:val="16"/>
              </w:rPr>
              <w:t>0.</w:t>
            </w:r>
            <w:r w:rsidR="00F807D6">
              <w:rPr>
                <w:rFonts w:cs="Times New Roman"/>
                <w:sz w:val="16"/>
                <w:szCs w:val="16"/>
              </w:rPr>
              <w:t>056</w:t>
            </w:r>
          </w:p>
        </w:tc>
        <w:tc>
          <w:tcPr>
            <w:tcW w:w="1170" w:type="dxa"/>
          </w:tcPr>
          <w:p w14:paraId="36246FD8" w14:textId="1C04EDAB" w:rsidR="00161CB4" w:rsidRPr="00507F23" w:rsidRDefault="00161CB4" w:rsidP="00161CB4">
            <w:pPr>
              <w:rPr>
                <w:rFonts w:cs="Times New Roman"/>
                <w:sz w:val="16"/>
                <w:szCs w:val="16"/>
              </w:rPr>
            </w:pPr>
            <w:r w:rsidRPr="00507F23">
              <w:rPr>
                <w:rFonts w:cs="Times New Roman"/>
                <w:sz w:val="16"/>
                <w:szCs w:val="16"/>
              </w:rPr>
              <w:t>0</w:t>
            </w:r>
          </w:p>
          <w:p w14:paraId="3800AA4C" w14:textId="32E5E648" w:rsidR="00161CB4" w:rsidRPr="00507F23" w:rsidRDefault="00161CB4" w:rsidP="00161CB4">
            <w:pPr>
              <w:rPr>
                <w:rFonts w:cs="Times New Roman"/>
                <w:sz w:val="16"/>
                <w:szCs w:val="16"/>
              </w:rPr>
            </w:pPr>
            <w:r w:rsidRPr="00507F23">
              <w:rPr>
                <w:rFonts w:cs="Times New Roman"/>
                <w:sz w:val="16"/>
                <w:szCs w:val="16"/>
              </w:rPr>
              <w:t>(0.480 if certification is not considered effective)</w:t>
            </w:r>
          </w:p>
        </w:tc>
        <w:tc>
          <w:tcPr>
            <w:tcW w:w="990" w:type="dxa"/>
          </w:tcPr>
          <w:p w14:paraId="780B2D7B" w14:textId="182CAAA7" w:rsidR="00161CB4" w:rsidRPr="00507F23" w:rsidRDefault="00161CB4" w:rsidP="00161CB4">
            <w:pPr>
              <w:rPr>
                <w:rFonts w:cs="Times New Roman"/>
                <w:sz w:val="16"/>
                <w:szCs w:val="16"/>
              </w:rPr>
            </w:pPr>
            <w:r w:rsidRPr="00507F23">
              <w:rPr>
                <w:rFonts w:cs="Times New Roman"/>
                <w:sz w:val="16"/>
                <w:szCs w:val="16"/>
              </w:rPr>
              <w:t>0</w:t>
            </w:r>
          </w:p>
          <w:p w14:paraId="0C9200BA" w14:textId="037031C8" w:rsidR="00161CB4" w:rsidRPr="00507F23" w:rsidRDefault="00161CB4" w:rsidP="00161CB4">
            <w:pPr>
              <w:rPr>
                <w:rFonts w:cs="Times New Roman"/>
                <w:sz w:val="16"/>
                <w:szCs w:val="16"/>
              </w:rPr>
            </w:pPr>
            <w:r w:rsidRPr="00507F23">
              <w:rPr>
                <w:rFonts w:cs="Times New Roman"/>
                <w:sz w:val="16"/>
                <w:szCs w:val="16"/>
              </w:rPr>
              <w:t>(0.520 if certification is not considered effective)</w:t>
            </w:r>
          </w:p>
        </w:tc>
        <w:tc>
          <w:tcPr>
            <w:tcW w:w="6570" w:type="dxa"/>
          </w:tcPr>
          <w:p w14:paraId="58328E40" w14:textId="77777777" w:rsidR="00161CB4" w:rsidRPr="00507F23" w:rsidRDefault="00161CB4" w:rsidP="00161CB4">
            <w:pPr>
              <w:rPr>
                <w:rFonts w:cs="Times New Roman"/>
                <w:b/>
                <w:sz w:val="16"/>
                <w:szCs w:val="16"/>
              </w:rPr>
            </w:pPr>
            <w:r w:rsidRPr="00507F23">
              <w:rPr>
                <w:rFonts w:cs="Times New Roman"/>
                <w:b/>
                <w:sz w:val="16"/>
                <w:szCs w:val="16"/>
              </w:rPr>
              <w:t>Work hours per week</w:t>
            </w:r>
          </w:p>
          <w:p w14:paraId="1F2E93E5" w14:textId="51837F44" w:rsidR="00161CB4" w:rsidRPr="00507F23" w:rsidRDefault="00161CB4" w:rsidP="00161CB4">
            <w:pPr>
              <w:rPr>
                <w:rFonts w:cs="Times New Roman"/>
                <w:sz w:val="16"/>
                <w:szCs w:val="16"/>
              </w:rPr>
            </w:pPr>
            <w:r w:rsidRPr="00507F23">
              <w:rPr>
                <w:rFonts w:cs="Times New Roman"/>
                <w:sz w:val="16"/>
                <w:szCs w:val="16"/>
              </w:rPr>
              <w:t xml:space="preserve">Both the organic certification (KRAV), the RTRS and ProTerra certification includes rules to ensure appropriate working hours. If we assume that certification is effective, both systems have a SR of 0. However, appropriate working hours can be difficult to verify and fraud is possible. </w:t>
            </w:r>
            <w:r w:rsidR="00F75DEE" w:rsidRPr="00507F23">
              <w:rPr>
                <w:rFonts w:cs="Times New Roman"/>
                <w:sz w:val="16"/>
                <w:szCs w:val="16"/>
              </w:rPr>
              <w:t>Therefore,</w:t>
            </w:r>
            <w:r w:rsidRPr="00507F23">
              <w:rPr>
                <w:rFonts w:cs="Times New Roman"/>
                <w:sz w:val="16"/>
                <w:szCs w:val="16"/>
              </w:rPr>
              <w:t xml:space="preserve"> we also calculated the risk of long working hours in a case when certification is not effective.</w:t>
            </w:r>
          </w:p>
          <w:p w14:paraId="3A0DC4CC" w14:textId="77777777" w:rsidR="00161CB4" w:rsidRPr="00507F23" w:rsidRDefault="00161CB4" w:rsidP="00161CB4">
            <w:pPr>
              <w:rPr>
                <w:rFonts w:cs="Times New Roman"/>
                <w:sz w:val="16"/>
                <w:szCs w:val="16"/>
              </w:rPr>
            </w:pPr>
          </w:p>
          <w:p w14:paraId="26880D4F" w14:textId="43433EA1" w:rsidR="00161CB4" w:rsidRPr="00507F23" w:rsidRDefault="00161CB4" w:rsidP="00161CB4">
            <w:pPr>
              <w:rPr>
                <w:rFonts w:cs="Times New Roman"/>
                <w:sz w:val="16"/>
                <w:szCs w:val="16"/>
              </w:rPr>
            </w:pPr>
            <w:r w:rsidRPr="00507F23">
              <w:rPr>
                <w:rFonts w:cs="Times New Roman"/>
                <w:sz w:val="16"/>
                <w:szCs w:val="16"/>
              </w:rPr>
              <w:t xml:space="preserve">The general standard of 48 regular hours of work per week and a maximum of eight hours per day applies as the standard framework for work hours (ILO 2019b). However, in this study we used the European average hours per week as our reference. </w:t>
            </w:r>
          </w:p>
          <w:p w14:paraId="6CA1CA85" w14:textId="4C1F023C" w:rsidR="00601199" w:rsidRPr="00507F23" w:rsidRDefault="00601199" w:rsidP="00161CB4">
            <w:pPr>
              <w:rPr>
                <w:rFonts w:cs="Times New Roman"/>
                <w:sz w:val="16"/>
                <w:szCs w:val="16"/>
              </w:rPr>
            </w:pPr>
          </w:p>
          <w:p w14:paraId="5CA59B86" w14:textId="16C44624" w:rsidR="00601199" w:rsidRPr="00507F23" w:rsidRDefault="00601199" w:rsidP="00161CB4">
            <w:pPr>
              <w:rPr>
                <w:rFonts w:cs="Times New Roman"/>
                <w:sz w:val="16"/>
                <w:szCs w:val="16"/>
              </w:rPr>
            </w:pPr>
            <w:r w:rsidRPr="00507F23">
              <w:rPr>
                <w:rFonts w:cs="Times New Roman"/>
                <w:sz w:val="16"/>
                <w:szCs w:val="16"/>
              </w:rPr>
              <w:t>For the organic system we attributed 0.53 of the social impact to the soy from China and 0.47 of the social impact to soy from Italy based on the ratios in the diet composition. For the conventional system we attributed 100% of the social impact to soy from Brazil.</w:t>
            </w:r>
          </w:p>
          <w:p w14:paraId="4C73644B" w14:textId="77777777" w:rsidR="00161CB4" w:rsidRPr="00507F23" w:rsidRDefault="00161CB4" w:rsidP="00161CB4">
            <w:pPr>
              <w:rPr>
                <w:rFonts w:cs="Times New Roman"/>
                <w:sz w:val="16"/>
                <w:szCs w:val="16"/>
              </w:rPr>
            </w:pPr>
          </w:p>
          <w:p w14:paraId="01DB6DDD" w14:textId="77777777" w:rsidR="00161CB4" w:rsidRPr="00507F23" w:rsidRDefault="00161CB4" w:rsidP="00161CB4">
            <w:pPr>
              <w:rPr>
                <w:rFonts w:cs="Times New Roman"/>
                <w:sz w:val="16"/>
                <w:szCs w:val="16"/>
              </w:rPr>
            </w:pPr>
            <w:r w:rsidRPr="00507F23">
              <w:rPr>
                <w:rFonts w:cs="Times New Roman"/>
                <w:sz w:val="16"/>
                <w:szCs w:val="16"/>
              </w:rPr>
              <w:t>Work hours per week Brazil (Conventional) = 38 (ILOSTAT 2019a)</w:t>
            </w:r>
          </w:p>
          <w:p w14:paraId="5A1257E1" w14:textId="77777777" w:rsidR="00161CB4" w:rsidRPr="00507F23" w:rsidRDefault="00161CB4" w:rsidP="00161CB4">
            <w:pPr>
              <w:rPr>
                <w:rFonts w:cs="Times New Roman"/>
                <w:sz w:val="16"/>
                <w:szCs w:val="16"/>
              </w:rPr>
            </w:pPr>
            <w:r w:rsidRPr="00507F23">
              <w:rPr>
                <w:rFonts w:cs="Times New Roman"/>
                <w:sz w:val="16"/>
                <w:szCs w:val="16"/>
              </w:rPr>
              <w:t xml:space="preserve">Work hours per week China (Organic) = 46 (ILOSTAT 2019a) </w:t>
            </w:r>
          </w:p>
          <w:p w14:paraId="0CC22D1C" w14:textId="77777777" w:rsidR="00161CB4" w:rsidRPr="00507F23" w:rsidRDefault="00161CB4" w:rsidP="00161CB4">
            <w:pPr>
              <w:rPr>
                <w:rFonts w:cs="Times New Roman"/>
                <w:sz w:val="16"/>
                <w:szCs w:val="16"/>
              </w:rPr>
            </w:pPr>
            <w:r w:rsidRPr="00507F23">
              <w:rPr>
                <w:rFonts w:cs="Times New Roman"/>
                <w:sz w:val="16"/>
                <w:szCs w:val="16"/>
              </w:rPr>
              <w:t xml:space="preserve">Work hours per week Italy (Organic) = 37 (ILOSTAT 2019a) </w:t>
            </w:r>
          </w:p>
          <w:p w14:paraId="1049318A" w14:textId="77777777" w:rsidR="00161CB4" w:rsidRPr="00507F23" w:rsidRDefault="00161CB4" w:rsidP="00161CB4">
            <w:pPr>
              <w:rPr>
                <w:rFonts w:cs="Times New Roman"/>
                <w:sz w:val="16"/>
                <w:szCs w:val="16"/>
              </w:rPr>
            </w:pPr>
          </w:p>
          <w:p w14:paraId="62FE2E9B" w14:textId="77777777" w:rsidR="00161CB4" w:rsidRPr="00507F23" w:rsidRDefault="00161CB4" w:rsidP="00161CB4">
            <w:pPr>
              <w:rPr>
                <w:rFonts w:cs="Times New Roman"/>
                <w:sz w:val="16"/>
                <w:szCs w:val="16"/>
              </w:rPr>
            </w:pPr>
            <w:r w:rsidRPr="00507F23">
              <w:rPr>
                <w:rFonts w:cs="Times New Roman"/>
                <w:sz w:val="16"/>
                <w:szCs w:val="16"/>
              </w:rPr>
              <w:t>Work hours per week Europe as reference = 40.3 (EUROSTAT 2018a)</w:t>
            </w:r>
          </w:p>
          <w:p w14:paraId="4C4EE858" w14:textId="77777777" w:rsidR="00161CB4" w:rsidRPr="00507F23" w:rsidRDefault="00161CB4" w:rsidP="00161CB4">
            <w:pPr>
              <w:rPr>
                <w:rFonts w:cs="Times New Roman"/>
                <w:sz w:val="16"/>
                <w:szCs w:val="16"/>
              </w:rPr>
            </w:pPr>
            <w:r w:rsidRPr="00507F23">
              <w:rPr>
                <w:rFonts w:cs="Times New Roman"/>
                <w:sz w:val="16"/>
                <w:szCs w:val="16"/>
              </w:rPr>
              <w:t>NB: Data for soy farm not available therefore used national data</w:t>
            </w:r>
          </w:p>
          <w:p w14:paraId="0A34515D" w14:textId="77777777" w:rsidR="00161CB4" w:rsidRPr="00507F23" w:rsidRDefault="00161CB4" w:rsidP="00161CB4">
            <w:pPr>
              <w:rPr>
                <w:rFonts w:cs="Times New Roman"/>
                <w:sz w:val="16"/>
                <w:szCs w:val="16"/>
              </w:rPr>
            </w:pPr>
          </w:p>
        </w:tc>
      </w:tr>
      <w:tr w:rsidR="00161CB4" w:rsidRPr="00372BC8" w14:paraId="4574B5D6" w14:textId="77777777" w:rsidTr="00660B39">
        <w:tc>
          <w:tcPr>
            <w:tcW w:w="1165" w:type="dxa"/>
          </w:tcPr>
          <w:p w14:paraId="72B8337F" w14:textId="1B836A04" w:rsidR="00161CB4" w:rsidRPr="00150EF1" w:rsidRDefault="00161CB4" w:rsidP="00161CB4">
            <w:pPr>
              <w:rPr>
                <w:rFonts w:cs="Times New Roman"/>
                <w:sz w:val="16"/>
                <w:szCs w:val="16"/>
              </w:rPr>
            </w:pPr>
            <w:r w:rsidRPr="00372BC8">
              <w:rPr>
                <w:rFonts w:cs="Times New Roman"/>
                <w:sz w:val="16"/>
                <w:szCs w:val="16"/>
              </w:rPr>
              <w:lastRenderedPageBreak/>
              <w:t xml:space="preserve">Forced labour </w:t>
            </w:r>
          </w:p>
        </w:tc>
        <w:tc>
          <w:tcPr>
            <w:tcW w:w="2340" w:type="dxa"/>
          </w:tcPr>
          <w:p w14:paraId="1F9C7D5C" w14:textId="1B86E290" w:rsidR="00161CB4" w:rsidRPr="00150EF1" w:rsidRDefault="00161CB4" w:rsidP="00161CB4">
            <w:pPr>
              <w:rPr>
                <w:rFonts w:cs="Times New Roman"/>
                <w:sz w:val="16"/>
                <w:szCs w:val="16"/>
              </w:rPr>
            </w:pPr>
            <w:r w:rsidRPr="00372BC8">
              <w:rPr>
                <w:rFonts w:cs="Times New Roman"/>
                <w:sz w:val="16"/>
                <w:szCs w:val="16"/>
              </w:rPr>
              <w:t>Slavery (The Dutch soy coalition 2008)</w:t>
            </w:r>
          </w:p>
        </w:tc>
        <w:tc>
          <w:tcPr>
            <w:tcW w:w="1170" w:type="dxa"/>
          </w:tcPr>
          <w:p w14:paraId="20AE7040" w14:textId="77777777" w:rsidR="00161CB4" w:rsidRPr="00150EF1" w:rsidRDefault="00161CB4" w:rsidP="00161CB4">
            <w:pPr>
              <w:rPr>
                <w:rFonts w:cs="Times New Roman"/>
                <w:sz w:val="16"/>
                <w:szCs w:val="16"/>
              </w:rPr>
            </w:pPr>
            <w:r w:rsidRPr="00150EF1">
              <w:rPr>
                <w:rFonts w:cs="Times New Roman"/>
                <w:sz w:val="16"/>
                <w:szCs w:val="16"/>
              </w:rPr>
              <w:t>0.259</w:t>
            </w:r>
          </w:p>
          <w:p w14:paraId="5181ED64" w14:textId="77777777" w:rsidR="00161CB4" w:rsidRDefault="00161CB4" w:rsidP="00161CB4">
            <w:pPr>
              <w:rPr>
                <w:rFonts w:cs="Times New Roman"/>
                <w:sz w:val="16"/>
                <w:szCs w:val="16"/>
              </w:rPr>
            </w:pPr>
          </w:p>
        </w:tc>
        <w:tc>
          <w:tcPr>
            <w:tcW w:w="1170" w:type="dxa"/>
          </w:tcPr>
          <w:p w14:paraId="007CED4C" w14:textId="2AB00825" w:rsidR="00161CB4" w:rsidRDefault="00A9372B" w:rsidP="00CD70E8">
            <w:pPr>
              <w:rPr>
                <w:rFonts w:cs="Times New Roman"/>
                <w:sz w:val="16"/>
                <w:szCs w:val="16"/>
              </w:rPr>
            </w:pPr>
            <w:r>
              <w:rPr>
                <w:rFonts w:cs="Times New Roman"/>
                <w:sz w:val="16"/>
                <w:szCs w:val="16"/>
              </w:rPr>
              <w:t xml:space="preserve">0.290 </w:t>
            </w:r>
          </w:p>
        </w:tc>
        <w:tc>
          <w:tcPr>
            <w:tcW w:w="990" w:type="dxa"/>
          </w:tcPr>
          <w:p w14:paraId="53A83986" w14:textId="3F5089BE" w:rsidR="00161CB4" w:rsidRDefault="00161CB4" w:rsidP="00CD70E8">
            <w:pPr>
              <w:rPr>
                <w:rFonts w:cs="Times New Roman"/>
                <w:sz w:val="16"/>
                <w:szCs w:val="16"/>
              </w:rPr>
            </w:pPr>
            <w:r w:rsidRPr="00150EF1">
              <w:rPr>
                <w:rFonts w:cs="Times New Roman"/>
                <w:sz w:val="16"/>
                <w:szCs w:val="16"/>
              </w:rPr>
              <w:t>0.39</w:t>
            </w:r>
            <w:r>
              <w:rPr>
                <w:rFonts w:cs="Times New Roman"/>
                <w:sz w:val="16"/>
                <w:szCs w:val="16"/>
              </w:rPr>
              <w:t>0</w:t>
            </w:r>
            <w:r w:rsidR="00A9372B">
              <w:rPr>
                <w:rFonts w:cs="Times New Roman"/>
                <w:sz w:val="16"/>
                <w:szCs w:val="16"/>
              </w:rPr>
              <w:t xml:space="preserve"> </w:t>
            </w:r>
          </w:p>
        </w:tc>
        <w:tc>
          <w:tcPr>
            <w:tcW w:w="6570" w:type="dxa"/>
          </w:tcPr>
          <w:p w14:paraId="44016BAE" w14:textId="77777777" w:rsidR="00161CB4" w:rsidRPr="00150EF1" w:rsidRDefault="00161CB4" w:rsidP="00161CB4">
            <w:pPr>
              <w:jc w:val="both"/>
              <w:rPr>
                <w:rFonts w:cs="Times New Roman"/>
                <w:b/>
                <w:bCs/>
                <w:sz w:val="16"/>
                <w:szCs w:val="16"/>
              </w:rPr>
            </w:pPr>
            <w:r w:rsidRPr="00150EF1">
              <w:rPr>
                <w:rFonts w:cs="Times New Roman"/>
                <w:b/>
                <w:bCs/>
                <w:sz w:val="16"/>
                <w:szCs w:val="16"/>
              </w:rPr>
              <w:t>Global slavery index</w:t>
            </w:r>
          </w:p>
          <w:p w14:paraId="058CC8D5" w14:textId="4ED6367E" w:rsidR="00161CB4" w:rsidRDefault="00161CB4" w:rsidP="00161CB4">
            <w:pPr>
              <w:jc w:val="both"/>
              <w:rPr>
                <w:rFonts w:cs="Times New Roman"/>
                <w:sz w:val="16"/>
                <w:szCs w:val="16"/>
              </w:rPr>
            </w:pPr>
            <w:r w:rsidRPr="00150EF1">
              <w:rPr>
                <w:rFonts w:cs="Times New Roman"/>
                <w:bCs/>
                <w:sz w:val="16"/>
                <w:szCs w:val="16"/>
              </w:rPr>
              <w:t>The Global slavery index</w:t>
            </w:r>
            <w:r w:rsidRPr="00150EF1">
              <w:rPr>
                <w:rFonts w:cs="Times New Roman"/>
                <w:b/>
                <w:bCs/>
                <w:sz w:val="16"/>
                <w:szCs w:val="16"/>
              </w:rPr>
              <w:t xml:space="preserve"> </w:t>
            </w:r>
            <w:r w:rsidRPr="00150EF1">
              <w:rPr>
                <w:rFonts w:cs="Times New Roman"/>
                <w:bCs/>
                <w:sz w:val="16"/>
                <w:szCs w:val="16"/>
              </w:rPr>
              <w:t xml:space="preserve">measures the level of modern day slavery in terms of </w:t>
            </w:r>
            <w:r w:rsidRPr="00150EF1">
              <w:rPr>
                <w:rFonts w:cs="Times New Roman"/>
                <w:sz w:val="16"/>
                <w:szCs w:val="16"/>
              </w:rPr>
              <w:t xml:space="preserve">the number of the population in modern slavery per 1000 people in a country (Walk Free Foundation 2018). We used this as a proxy for slavery in soybean farming. </w:t>
            </w:r>
          </w:p>
          <w:p w14:paraId="0AF56C46" w14:textId="77777777" w:rsidR="00601199" w:rsidRDefault="00601199" w:rsidP="00161CB4">
            <w:pPr>
              <w:jc w:val="both"/>
              <w:rPr>
                <w:rFonts w:cs="Times New Roman"/>
                <w:sz w:val="16"/>
                <w:szCs w:val="16"/>
              </w:rPr>
            </w:pPr>
          </w:p>
          <w:p w14:paraId="75588CAC" w14:textId="11BF8A59" w:rsidR="00601199" w:rsidRPr="00150EF1" w:rsidRDefault="00601199" w:rsidP="00161CB4">
            <w:pPr>
              <w:jc w:val="both"/>
              <w:rPr>
                <w:rFonts w:cs="Times New Roman"/>
                <w:sz w:val="16"/>
                <w:szCs w:val="16"/>
              </w:rPr>
            </w:pPr>
            <w:r w:rsidRPr="00601199">
              <w:rPr>
                <w:rFonts w:cs="Times New Roman"/>
                <w:sz w:val="16"/>
                <w:szCs w:val="16"/>
              </w:rPr>
              <w:t>For the organic system we attributed 0.53 of the social impact to the soy from China and 0.47 of the social impact to soy from Italy based on the ratios in the diet composition. For the conventional system we attributed 100% of the social impact to soy from Brazil.</w:t>
            </w:r>
          </w:p>
          <w:p w14:paraId="050145F6" w14:textId="77777777" w:rsidR="00161CB4" w:rsidRPr="00150EF1" w:rsidRDefault="00161CB4" w:rsidP="00161CB4">
            <w:pPr>
              <w:rPr>
                <w:rFonts w:cs="Times New Roman"/>
                <w:sz w:val="16"/>
                <w:szCs w:val="16"/>
              </w:rPr>
            </w:pPr>
          </w:p>
          <w:p w14:paraId="1CE592C9" w14:textId="77777777" w:rsidR="00161CB4" w:rsidRPr="00150EF1" w:rsidRDefault="00161CB4" w:rsidP="00161CB4">
            <w:pPr>
              <w:jc w:val="both"/>
              <w:rPr>
                <w:rFonts w:cs="Times New Roman"/>
                <w:b/>
                <w:bCs/>
                <w:sz w:val="16"/>
                <w:szCs w:val="16"/>
              </w:rPr>
            </w:pPr>
            <w:r w:rsidRPr="00150EF1">
              <w:rPr>
                <w:rFonts w:cs="Times New Roman"/>
                <w:bCs/>
                <w:sz w:val="16"/>
                <w:szCs w:val="16"/>
              </w:rPr>
              <w:t>Global slavery index</w:t>
            </w:r>
            <w:r w:rsidRPr="00150EF1">
              <w:rPr>
                <w:rFonts w:cs="Times New Roman"/>
                <w:b/>
                <w:bCs/>
                <w:sz w:val="16"/>
                <w:szCs w:val="16"/>
              </w:rPr>
              <w:t xml:space="preserve"> </w:t>
            </w:r>
            <w:r w:rsidRPr="00150EF1">
              <w:rPr>
                <w:rFonts w:cs="Times New Roman"/>
                <w:sz w:val="16"/>
                <w:szCs w:val="16"/>
              </w:rPr>
              <w:t>Brazil (Conventional) victims for every 1000 workers = 1.8 (Walk Free Foundation 2018)</w:t>
            </w:r>
          </w:p>
          <w:p w14:paraId="2E3CE723" w14:textId="77777777" w:rsidR="00161CB4" w:rsidRPr="00150EF1" w:rsidRDefault="00161CB4" w:rsidP="00161CB4">
            <w:pPr>
              <w:jc w:val="both"/>
              <w:rPr>
                <w:rFonts w:cs="Times New Roman"/>
                <w:sz w:val="16"/>
                <w:szCs w:val="16"/>
              </w:rPr>
            </w:pPr>
            <w:r w:rsidRPr="00150EF1">
              <w:rPr>
                <w:rFonts w:cs="Times New Roman"/>
                <w:bCs/>
                <w:sz w:val="16"/>
                <w:szCs w:val="16"/>
              </w:rPr>
              <w:t>Global slavery index</w:t>
            </w:r>
            <w:r w:rsidRPr="00150EF1">
              <w:rPr>
                <w:rFonts w:cs="Times New Roman"/>
                <w:b/>
                <w:bCs/>
                <w:sz w:val="16"/>
                <w:szCs w:val="16"/>
              </w:rPr>
              <w:t xml:space="preserve"> </w:t>
            </w:r>
            <w:r w:rsidRPr="00150EF1">
              <w:rPr>
                <w:rFonts w:cs="Times New Roman"/>
                <w:sz w:val="16"/>
                <w:szCs w:val="16"/>
              </w:rPr>
              <w:t>China (Organic) victims for every 1000 workers = 2.8 (Walk Free Foundation 2018)</w:t>
            </w:r>
          </w:p>
          <w:p w14:paraId="717BF371" w14:textId="77777777" w:rsidR="00161CB4" w:rsidRPr="00150EF1" w:rsidRDefault="00161CB4" w:rsidP="00161CB4">
            <w:pPr>
              <w:jc w:val="both"/>
              <w:rPr>
                <w:rFonts w:cs="Times New Roman"/>
                <w:sz w:val="16"/>
                <w:szCs w:val="16"/>
              </w:rPr>
            </w:pPr>
            <w:r w:rsidRPr="00150EF1">
              <w:rPr>
                <w:rFonts w:cs="Times New Roman"/>
                <w:bCs/>
                <w:sz w:val="16"/>
                <w:szCs w:val="16"/>
              </w:rPr>
              <w:t>Global slavery index</w:t>
            </w:r>
            <w:r w:rsidRPr="00150EF1">
              <w:rPr>
                <w:rFonts w:cs="Times New Roman"/>
                <w:b/>
                <w:bCs/>
                <w:sz w:val="16"/>
                <w:szCs w:val="16"/>
              </w:rPr>
              <w:t xml:space="preserve"> </w:t>
            </w:r>
            <w:r w:rsidRPr="00150EF1">
              <w:rPr>
                <w:rFonts w:cs="Times New Roman"/>
                <w:bCs/>
                <w:sz w:val="16"/>
                <w:szCs w:val="16"/>
              </w:rPr>
              <w:t>Italy</w:t>
            </w:r>
            <w:r w:rsidRPr="00150EF1">
              <w:rPr>
                <w:rFonts w:cs="Times New Roman"/>
                <w:b/>
                <w:bCs/>
                <w:sz w:val="16"/>
                <w:szCs w:val="16"/>
              </w:rPr>
              <w:t xml:space="preserve"> </w:t>
            </w:r>
            <w:r w:rsidRPr="00150EF1">
              <w:rPr>
                <w:rFonts w:cs="Times New Roman"/>
                <w:sz w:val="16"/>
                <w:szCs w:val="16"/>
              </w:rPr>
              <w:t>(Organic) victims for every 1000 = 2.4 (Walk Free Foundation 2018)</w:t>
            </w:r>
          </w:p>
          <w:p w14:paraId="3B372C10" w14:textId="77777777" w:rsidR="00161CB4" w:rsidRPr="00150EF1" w:rsidRDefault="00161CB4" w:rsidP="00161CB4">
            <w:pPr>
              <w:rPr>
                <w:rFonts w:cs="Times New Roman"/>
                <w:sz w:val="16"/>
                <w:szCs w:val="16"/>
              </w:rPr>
            </w:pPr>
          </w:p>
          <w:p w14:paraId="4EA23EF3" w14:textId="77777777" w:rsidR="00161CB4" w:rsidRPr="00150EF1" w:rsidRDefault="00161CB4" w:rsidP="00161CB4">
            <w:pPr>
              <w:rPr>
                <w:rFonts w:cs="Times New Roman"/>
                <w:sz w:val="16"/>
                <w:szCs w:val="16"/>
              </w:rPr>
            </w:pPr>
            <w:r w:rsidRPr="00150EF1">
              <w:rPr>
                <w:rFonts w:cs="Times New Roman"/>
                <w:bCs/>
                <w:sz w:val="16"/>
                <w:szCs w:val="16"/>
              </w:rPr>
              <w:t>Global Slavery Index Europe</w:t>
            </w:r>
            <w:r w:rsidRPr="00150EF1">
              <w:rPr>
                <w:rFonts w:cs="Times New Roman"/>
                <w:sz w:val="16"/>
                <w:szCs w:val="16"/>
              </w:rPr>
              <w:t xml:space="preserve"> as reference victims for every 1000 workers = 3.7 (Walk Free Foundation 2018)</w:t>
            </w:r>
          </w:p>
          <w:p w14:paraId="4155C1A6" w14:textId="77777777" w:rsidR="00161CB4" w:rsidRPr="00150EF1" w:rsidRDefault="00161CB4" w:rsidP="00161CB4">
            <w:pPr>
              <w:rPr>
                <w:rFonts w:cs="Times New Roman"/>
                <w:sz w:val="16"/>
                <w:szCs w:val="16"/>
              </w:rPr>
            </w:pPr>
          </w:p>
          <w:p w14:paraId="11F2E130" w14:textId="77777777" w:rsidR="00161CB4" w:rsidRPr="00150EF1" w:rsidRDefault="00161CB4" w:rsidP="00161CB4">
            <w:pPr>
              <w:rPr>
                <w:rFonts w:cs="Times New Roman"/>
                <w:sz w:val="16"/>
                <w:szCs w:val="16"/>
              </w:rPr>
            </w:pPr>
            <w:r w:rsidRPr="00150EF1">
              <w:rPr>
                <w:rFonts w:cs="Times New Roman"/>
                <w:sz w:val="16"/>
                <w:szCs w:val="16"/>
              </w:rPr>
              <w:t>NB: Data for soy farm not available therefore used national data</w:t>
            </w:r>
          </w:p>
          <w:p w14:paraId="77B3BD5E" w14:textId="77777777" w:rsidR="00161CB4" w:rsidRPr="00150EF1" w:rsidRDefault="00161CB4" w:rsidP="00161CB4">
            <w:pPr>
              <w:rPr>
                <w:rFonts w:cs="Times New Roman"/>
                <w:b/>
                <w:sz w:val="16"/>
                <w:szCs w:val="16"/>
              </w:rPr>
            </w:pPr>
          </w:p>
        </w:tc>
      </w:tr>
      <w:tr w:rsidR="00161CB4" w:rsidRPr="00372BC8" w14:paraId="2938DF11" w14:textId="77777777" w:rsidTr="00660B39">
        <w:tc>
          <w:tcPr>
            <w:tcW w:w="1165" w:type="dxa"/>
          </w:tcPr>
          <w:p w14:paraId="398F783F" w14:textId="52C99F98" w:rsidR="00161CB4" w:rsidRPr="00150EF1" w:rsidRDefault="00161CB4" w:rsidP="00161CB4">
            <w:pPr>
              <w:rPr>
                <w:rFonts w:cs="Times New Roman"/>
                <w:sz w:val="16"/>
                <w:szCs w:val="16"/>
              </w:rPr>
            </w:pPr>
            <w:r w:rsidRPr="00372BC8">
              <w:rPr>
                <w:rFonts w:cs="Times New Roman"/>
                <w:sz w:val="16"/>
                <w:szCs w:val="16"/>
              </w:rPr>
              <w:t>Equal opportunities/discrimination</w:t>
            </w:r>
          </w:p>
        </w:tc>
        <w:tc>
          <w:tcPr>
            <w:tcW w:w="2340" w:type="dxa"/>
          </w:tcPr>
          <w:p w14:paraId="5004E08D" w14:textId="1BFC71FF" w:rsidR="00161CB4" w:rsidRPr="00150EF1" w:rsidRDefault="00161CB4" w:rsidP="00161CB4">
            <w:pPr>
              <w:rPr>
                <w:rFonts w:cs="Times New Roman"/>
                <w:sz w:val="16"/>
                <w:szCs w:val="16"/>
              </w:rPr>
            </w:pPr>
            <w:r w:rsidRPr="00372BC8">
              <w:rPr>
                <w:rFonts w:cs="Times New Roman"/>
                <w:sz w:val="16"/>
                <w:szCs w:val="16"/>
              </w:rPr>
              <w:t>Gender inequality at farms</w:t>
            </w:r>
            <w:r w:rsidRPr="00771024">
              <w:rPr>
                <w:rFonts w:cs="Times New Roman"/>
                <w:noProof/>
                <w:sz w:val="16"/>
                <w:szCs w:val="16"/>
                <w:vertAlign w:val="superscript"/>
              </w:rPr>
              <w:t>a</w:t>
            </w:r>
          </w:p>
        </w:tc>
        <w:tc>
          <w:tcPr>
            <w:tcW w:w="1170" w:type="dxa"/>
          </w:tcPr>
          <w:p w14:paraId="3EAE0D11" w14:textId="77777777" w:rsidR="00161CB4" w:rsidRPr="00150EF1" w:rsidRDefault="00161CB4" w:rsidP="00161CB4">
            <w:pPr>
              <w:rPr>
                <w:rFonts w:cs="Times New Roman"/>
                <w:sz w:val="16"/>
                <w:szCs w:val="16"/>
              </w:rPr>
            </w:pPr>
            <w:r w:rsidRPr="00150EF1">
              <w:rPr>
                <w:rFonts w:cs="Times New Roman"/>
                <w:sz w:val="16"/>
                <w:szCs w:val="16"/>
              </w:rPr>
              <w:t>0.093</w:t>
            </w:r>
          </w:p>
          <w:p w14:paraId="66276EFE" w14:textId="77777777" w:rsidR="00161CB4" w:rsidRDefault="00161CB4" w:rsidP="00161CB4">
            <w:pPr>
              <w:rPr>
                <w:rFonts w:cs="Times New Roman"/>
                <w:sz w:val="16"/>
                <w:szCs w:val="16"/>
              </w:rPr>
            </w:pPr>
          </w:p>
        </w:tc>
        <w:tc>
          <w:tcPr>
            <w:tcW w:w="1170" w:type="dxa"/>
          </w:tcPr>
          <w:p w14:paraId="11D9E416" w14:textId="36381F51" w:rsidR="00161CB4" w:rsidRDefault="00161CB4" w:rsidP="00161CB4">
            <w:pPr>
              <w:rPr>
                <w:rFonts w:cs="Times New Roman"/>
                <w:sz w:val="16"/>
                <w:szCs w:val="16"/>
              </w:rPr>
            </w:pPr>
            <w:r w:rsidRPr="00150EF1">
              <w:rPr>
                <w:rFonts w:cs="Times New Roman"/>
                <w:sz w:val="16"/>
                <w:szCs w:val="16"/>
              </w:rPr>
              <w:t>0.85</w:t>
            </w:r>
            <w:r>
              <w:rPr>
                <w:rFonts w:cs="Times New Roman"/>
                <w:sz w:val="16"/>
                <w:szCs w:val="16"/>
              </w:rPr>
              <w:t>0</w:t>
            </w:r>
          </w:p>
        </w:tc>
        <w:tc>
          <w:tcPr>
            <w:tcW w:w="990" w:type="dxa"/>
          </w:tcPr>
          <w:p w14:paraId="6F0FE35A" w14:textId="22162D9C" w:rsidR="00161CB4" w:rsidRDefault="00161CB4" w:rsidP="00161CB4">
            <w:pPr>
              <w:rPr>
                <w:rFonts w:cs="Times New Roman"/>
                <w:sz w:val="16"/>
                <w:szCs w:val="16"/>
              </w:rPr>
            </w:pPr>
            <w:r w:rsidRPr="00150EF1">
              <w:rPr>
                <w:rFonts w:cs="Times New Roman"/>
                <w:sz w:val="16"/>
                <w:szCs w:val="16"/>
              </w:rPr>
              <w:t>0.44</w:t>
            </w:r>
            <w:r>
              <w:rPr>
                <w:rFonts w:cs="Times New Roman"/>
                <w:sz w:val="16"/>
                <w:szCs w:val="16"/>
              </w:rPr>
              <w:t>0</w:t>
            </w:r>
          </w:p>
        </w:tc>
        <w:tc>
          <w:tcPr>
            <w:tcW w:w="6570" w:type="dxa"/>
          </w:tcPr>
          <w:p w14:paraId="47E08294" w14:textId="77777777" w:rsidR="00161CB4" w:rsidRPr="00372BC8" w:rsidRDefault="00161CB4" w:rsidP="00161CB4">
            <w:pPr>
              <w:rPr>
                <w:rFonts w:cs="Times New Roman"/>
                <w:b/>
                <w:bCs/>
                <w:sz w:val="16"/>
                <w:szCs w:val="16"/>
              </w:rPr>
            </w:pPr>
            <w:r w:rsidRPr="00372BC8">
              <w:rPr>
                <w:rFonts w:cs="Times New Roman"/>
                <w:b/>
                <w:bCs/>
                <w:sz w:val="16"/>
                <w:szCs w:val="16"/>
              </w:rPr>
              <w:t>Gender inequality index </w:t>
            </w:r>
          </w:p>
          <w:p w14:paraId="0AFE377E" w14:textId="66F373CF" w:rsidR="00161CB4" w:rsidRDefault="00161CB4" w:rsidP="00161CB4">
            <w:pPr>
              <w:jc w:val="both"/>
              <w:rPr>
                <w:rFonts w:cs="Times New Roman"/>
                <w:sz w:val="16"/>
                <w:szCs w:val="16"/>
              </w:rPr>
            </w:pPr>
            <w:r w:rsidRPr="00372BC8">
              <w:rPr>
                <w:rFonts w:cs="Times New Roman"/>
                <w:bCs/>
                <w:sz w:val="16"/>
                <w:szCs w:val="16"/>
              </w:rPr>
              <w:t>Gender inequality is a concern in the soy sector in the world as women are discriminated (Proforest undated). Gender inequality index</w:t>
            </w:r>
            <w:r w:rsidRPr="00372BC8">
              <w:rPr>
                <w:rFonts w:cs="Times New Roman"/>
                <w:sz w:val="16"/>
                <w:szCs w:val="16"/>
              </w:rPr>
              <w:t xml:space="preserve"> measures the level of gender disparity. The higher the value the more the inequality. We used this as a proxy for gender inequality at soy farms. </w:t>
            </w:r>
          </w:p>
          <w:p w14:paraId="24AEB7F3" w14:textId="79A38050" w:rsidR="00601199" w:rsidRDefault="00601199" w:rsidP="00161CB4">
            <w:pPr>
              <w:jc w:val="both"/>
              <w:rPr>
                <w:rFonts w:cs="Times New Roman"/>
                <w:sz w:val="16"/>
                <w:szCs w:val="16"/>
              </w:rPr>
            </w:pPr>
          </w:p>
          <w:p w14:paraId="107E78C6" w14:textId="1BEE112E" w:rsidR="00601199" w:rsidRPr="00372BC8" w:rsidRDefault="00601199" w:rsidP="00161CB4">
            <w:pPr>
              <w:jc w:val="both"/>
              <w:rPr>
                <w:rFonts w:cs="Times New Roman"/>
                <w:sz w:val="16"/>
                <w:szCs w:val="16"/>
              </w:rPr>
            </w:pPr>
            <w:r w:rsidRPr="00601199">
              <w:rPr>
                <w:rFonts w:cs="Times New Roman"/>
                <w:sz w:val="16"/>
                <w:szCs w:val="16"/>
              </w:rPr>
              <w:t>For the organic system we attributed 0.53 of the social impact to the soy from China and 0.47 of the social impact to soy from Italy based on the ratios in the diet composition. For the conventional system we attributed 100% of the social impact to soy from Brazil.</w:t>
            </w:r>
          </w:p>
          <w:p w14:paraId="55A39A70" w14:textId="77777777" w:rsidR="00161CB4" w:rsidRPr="00372BC8" w:rsidRDefault="00161CB4" w:rsidP="00161CB4">
            <w:pPr>
              <w:rPr>
                <w:rFonts w:cs="Times New Roman"/>
                <w:sz w:val="16"/>
                <w:szCs w:val="16"/>
              </w:rPr>
            </w:pPr>
          </w:p>
          <w:p w14:paraId="0068A756" w14:textId="77777777" w:rsidR="00161CB4" w:rsidRPr="00372BC8" w:rsidRDefault="00161CB4" w:rsidP="00161CB4">
            <w:pPr>
              <w:rPr>
                <w:rFonts w:cs="Times New Roman"/>
                <w:sz w:val="16"/>
                <w:szCs w:val="16"/>
              </w:rPr>
            </w:pPr>
            <w:r w:rsidRPr="00372BC8">
              <w:rPr>
                <w:rFonts w:cs="Times New Roman"/>
                <w:sz w:val="16"/>
                <w:szCs w:val="16"/>
              </w:rPr>
              <w:t>Gender inequality index Brazil (Conventional) = 0.441 (UNDP 2013)</w:t>
            </w:r>
          </w:p>
          <w:p w14:paraId="49E85041" w14:textId="77777777" w:rsidR="00161CB4" w:rsidRPr="00372BC8" w:rsidRDefault="00161CB4" w:rsidP="00161CB4">
            <w:pPr>
              <w:rPr>
                <w:rFonts w:cs="Times New Roman"/>
                <w:sz w:val="16"/>
                <w:szCs w:val="16"/>
              </w:rPr>
            </w:pPr>
            <w:r w:rsidRPr="00372BC8">
              <w:rPr>
                <w:rFonts w:cs="Times New Roman"/>
                <w:sz w:val="16"/>
                <w:szCs w:val="16"/>
              </w:rPr>
              <w:t xml:space="preserve">Gender inequality index China (Organic) = 0.202 (UNDP 2013) </w:t>
            </w:r>
          </w:p>
          <w:p w14:paraId="705BA86D" w14:textId="77777777" w:rsidR="00161CB4" w:rsidRPr="00372BC8" w:rsidRDefault="00161CB4" w:rsidP="00161CB4">
            <w:pPr>
              <w:rPr>
                <w:rFonts w:cs="Times New Roman"/>
                <w:sz w:val="16"/>
                <w:szCs w:val="16"/>
              </w:rPr>
            </w:pPr>
            <w:r w:rsidRPr="00372BC8">
              <w:rPr>
                <w:rFonts w:cs="Times New Roman"/>
                <w:sz w:val="16"/>
                <w:szCs w:val="16"/>
              </w:rPr>
              <w:t xml:space="preserve">Gender inequality index Italy (Organic) = 0.067 (UNDP 2013) </w:t>
            </w:r>
          </w:p>
          <w:p w14:paraId="07594B85" w14:textId="77777777" w:rsidR="00161CB4" w:rsidRPr="00372BC8" w:rsidRDefault="00161CB4" w:rsidP="00161CB4">
            <w:pPr>
              <w:rPr>
                <w:rFonts w:cs="Times New Roman"/>
                <w:sz w:val="16"/>
                <w:szCs w:val="16"/>
              </w:rPr>
            </w:pPr>
          </w:p>
          <w:p w14:paraId="07B2F2C7" w14:textId="77777777" w:rsidR="00161CB4" w:rsidRPr="00372BC8" w:rsidRDefault="00161CB4" w:rsidP="00161CB4">
            <w:pPr>
              <w:rPr>
                <w:rFonts w:cs="Times New Roman"/>
                <w:sz w:val="16"/>
                <w:szCs w:val="16"/>
              </w:rPr>
            </w:pPr>
            <w:r w:rsidRPr="00372BC8">
              <w:rPr>
                <w:rFonts w:cs="Times New Roman"/>
                <w:sz w:val="16"/>
                <w:szCs w:val="16"/>
              </w:rPr>
              <w:t>Gender inequality index Europe as reference = 0.16</w:t>
            </w:r>
            <w:r>
              <w:rPr>
                <w:rFonts w:cs="Times New Roman"/>
                <w:sz w:val="16"/>
                <w:szCs w:val="16"/>
              </w:rPr>
              <w:t>0</w:t>
            </w:r>
            <w:r w:rsidRPr="00372BC8">
              <w:rPr>
                <w:rFonts w:cs="Times New Roman"/>
                <w:sz w:val="16"/>
                <w:szCs w:val="16"/>
              </w:rPr>
              <w:t xml:space="preserve"> (UNDP 2013)</w:t>
            </w:r>
          </w:p>
          <w:p w14:paraId="77187E60" w14:textId="77777777" w:rsidR="00161CB4" w:rsidRPr="00372BC8" w:rsidRDefault="00161CB4" w:rsidP="00161CB4">
            <w:pPr>
              <w:rPr>
                <w:rFonts w:cs="Times New Roman"/>
                <w:sz w:val="16"/>
                <w:szCs w:val="16"/>
              </w:rPr>
            </w:pPr>
          </w:p>
          <w:p w14:paraId="01B53106" w14:textId="77777777" w:rsidR="00161CB4" w:rsidRPr="00150EF1" w:rsidRDefault="00161CB4" w:rsidP="00161CB4">
            <w:pPr>
              <w:rPr>
                <w:rFonts w:cs="Times New Roman"/>
                <w:sz w:val="16"/>
                <w:szCs w:val="16"/>
              </w:rPr>
            </w:pPr>
            <w:r w:rsidRPr="00150EF1">
              <w:rPr>
                <w:rFonts w:cs="Times New Roman"/>
                <w:sz w:val="16"/>
                <w:szCs w:val="16"/>
              </w:rPr>
              <w:t xml:space="preserve">NB: Data for soy farm in Brazil, Italy and China not available therefore used national data  </w:t>
            </w:r>
          </w:p>
          <w:p w14:paraId="4F91D8D9" w14:textId="77777777" w:rsidR="00161CB4" w:rsidRPr="00150EF1" w:rsidRDefault="00161CB4" w:rsidP="00161CB4">
            <w:pPr>
              <w:rPr>
                <w:rFonts w:cs="Times New Roman"/>
                <w:b/>
                <w:sz w:val="16"/>
                <w:szCs w:val="16"/>
              </w:rPr>
            </w:pPr>
          </w:p>
        </w:tc>
      </w:tr>
      <w:tr w:rsidR="00161CB4" w:rsidRPr="00372BC8" w14:paraId="6E071255" w14:textId="77777777" w:rsidTr="00660B39">
        <w:tc>
          <w:tcPr>
            <w:tcW w:w="1165" w:type="dxa"/>
          </w:tcPr>
          <w:p w14:paraId="7819200E" w14:textId="77777777" w:rsidR="00161CB4" w:rsidRPr="00372BC8" w:rsidRDefault="00161CB4" w:rsidP="00161CB4">
            <w:pPr>
              <w:rPr>
                <w:rFonts w:cs="Times New Roman"/>
                <w:sz w:val="16"/>
                <w:szCs w:val="16"/>
              </w:rPr>
            </w:pPr>
            <w:r w:rsidRPr="00372BC8">
              <w:rPr>
                <w:rFonts w:cs="Times New Roman"/>
                <w:sz w:val="16"/>
                <w:szCs w:val="16"/>
              </w:rPr>
              <w:t>Health and safety</w:t>
            </w:r>
          </w:p>
        </w:tc>
        <w:tc>
          <w:tcPr>
            <w:tcW w:w="2340" w:type="dxa"/>
            <w:vMerge w:val="restart"/>
          </w:tcPr>
          <w:p w14:paraId="76EFAB6C" w14:textId="77777777" w:rsidR="00161CB4" w:rsidRPr="00372BC8" w:rsidRDefault="00161CB4" w:rsidP="00161CB4">
            <w:pPr>
              <w:rPr>
                <w:rFonts w:cs="Times New Roman"/>
                <w:noProof/>
                <w:sz w:val="16"/>
                <w:szCs w:val="16"/>
              </w:rPr>
            </w:pPr>
            <w:r w:rsidRPr="00372BC8">
              <w:rPr>
                <w:rFonts w:cs="Times New Roman"/>
                <w:sz w:val="16"/>
                <w:szCs w:val="16"/>
              </w:rPr>
              <w:t xml:space="preserve">Limited access to health services </w:t>
            </w:r>
            <w:r>
              <w:rPr>
                <w:rFonts w:cs="Times New Roman"/>
                <w:noProof/>
                <w:sz w:val="16"/>
                <w:szCs w:val="16"/>
              </w:rPr>
              <w:t>(The Dutch Soy Coalition</w:t>
            </w:r>
            <w:r w:rsidRPr="00372BC8">
              <w:rPr>
                <w:rFonts w:cs="Times New Roman"/>
                <w:noProof/>
                <w:sz w:val="16"/>
                <w:szCs w:val="16"/>
              </w:rPr>
              <w:t xml:space="preserve"> 2008)</w:t>
            </w:r>
          </w:p>
          <w:p w14:paraId="639055A1" w14:textId="77777777" w:rsidR="00161CB4" w:rsidRPr="00372BC8" w:rsidRDefault="00161CB4" w:rsidP="00161CB4">
            <w:pPr>
              <w:rPr>
                <w:rFonts w:cs="Times New Roman"/>
                <w:sz w:val="16"/>
                <w:szCs w:val="16"/>
              </w:rPr>
            </w:pPr>
          </w:p>
        </w:tc>
        <w:tc>
          <w:tcPr>
            <w:tcW w:w="1170" w:type="dxa"/>
          </w:tcPr>
          <w:p w14:paraId="3331E405" w14:textId="744477BA" w:rsidR="00161CB4" w:rsidRPr="00150EF1" w:rsidRDefault="00161CB4" w:rsidP="00F807D6">
            <w:pPr>
              <w:rPr>
                <w:rFonts w:cs="Times New Roman"/>
                <w:sz w:val="16"/>
                <w:szCs w:val="16"/>
              </w:rPr>
            </w:pPr>
            <w:r>
              <w:rPr>
                <w:rFonts w:cs="Times New Roman"/>
                <w:sz w:val="16"/>
                <w:szCs w:val="16"/>
              </w:rPr>
              <w:t>0.2</w:t>
            </w:r>
            <w:r w:rsidR="00F807D6">
              <w:rPr>
                <w:rFonts w:cs="Times New Roman"/>
                <w:sz w:val="16"/>
                <w:szCs w:val="16"/>
              </w:rPr>
              <w:t>31</w:t>
            </w:r>
          </w:p>
        </w:tc>
        <w:tc>
          <w:tcPr>
            <w:tcW w:w="1170" w:type="dxa"/>
          </w:tcPr>
          <w:p w14:paraId="1C056830" w14:textId="77777777" w:rsidR="00161CB4" w:rsidRPr="00150EF1" w:rsidRDefault="00161CB4" w:rsidP="00161CB4">
            <w:pPr>
              <w:rPr>
                <w:rFonts w:cs="Times New Roman"/>
                <w:sz w:val="16"/>
                <w:szCs w:val="16"/>
              </w:rPr>
            </w:pPr>
            <w:r w:rsidRPr="00150EF1">
              <w:rPr>
                <w:rFonts w:cs="Times New Roman"/>
                <w:sz w:val="16"/>
                <w:szCs w:val="16"/>
              </w:rPr>
              <w:t>0.75</w:t>
            </w:r>
            <w:r>
              <w:rPr>
                <w:rFonts w:cs="Times New Roman"/>
                <w:sz w:val="16"/>
                <w:szCs w:val="16"/>
              </w:rPr>
              <w:t>0</w:t>
            </w:r>
          </w:p>
        </w:tc>
        <w:tc>
          <w:tcPr>
            <w:tcW w:w="990" w:type="dxa"/>
          </w:tcPr>
          <w:p w14:paraId="167AC126" w14:textId="77777777" w:rsidR="00161CB4" w:rsidRPr="00150EF1" w:rsidRDefault="00161CB4" w:rsidP="00161CB4">
            <w:pPr>
              <w:rPr>
                <w:rFonts w:cs="Times New Roman"/>
                <w:sz w:val="16"/>
                <w:szCs w:val="16"/>
              </w:rPr>
            </w:pPr>
            <w:r w:rsidRPr="00150EF1">
              <w:rPr>
                <w:rFonts w:cs="Times New Roman"/>
                <w:sz w:val="16"/>
                <w:szCs w:val="16"/>
              </w:rPr>
              <w:t>0.62</w:t>
            </w:r>
            <w:r>
              <w:rPr>
                <w:rFonts w:cs="Times New Roman"/>
                <w:sz w:val="16"/>
                <w:szCs w:val="16"/>
              </w:rPr>
              <w:t>0</w:t>
            </w:r>
          </w:p>
        </w:tc>
        <w:tc>
          <w:tcPr>
            <w:tcW w:w="6570" w:type="dxa"/>
          </w:tcPr>
          <w:p w14:paraId="7E507BC2" w14:textId="77777777" w:rsidR="00161CB4" w:rsidRPr="00372BC8" w:rsidRDefault="00161CB4" w:rsidP="00161CB4">
            <w:pPr>
              <w:rPr>
                <w:rFonts w:cs="Times New Roman"/>
                <w:b/>
                <w:sz w:val="16"/>
                <w:szCs w:val="16"/>
              </w:rPr>
            </w:pPr>
            <w:r w:rsidRPr="00372BC8">
              <w:rPr>
                <w:rFonts w:cs="Times New Roman"/>
                <w:b/>
                <w:sz w:val="16"/>
                <w:szCs w:val="16"/>
              </w:rPr>
              <w:t>Hospital beds per 1000 inhabitants</w:t>
            </w:r>
          </w:p>
          <w:p w14:paraId="70A8C114" w14:textId="5086B66F" w:rsidR="00161CB4" w:rsidRDefault="00161CB4" w:rsidP="00161CB4">
            <w:pPr>
              <w:rPr>
                <w:rFonts w:cs="Times New Roman"/>
                <w:sz w:val="16"/>
                <w:szCs w:val="16"/>
              </w:rPr>
            </w:pPr>
            <w:r w:rsidRPr="00372BC8">
              <w:rPr>
                <w:rFonts w:cs="Times New Roman"/>
                <w:sz w:val="16"/>
                <w:szCs w:val="16"/>
              </w:rPr>
              <w:t>Soybean farm workers have limited access to health services (The Dutch Soy Coalition</w:t>
            </w:r>
            <w:r>
              <w:rPr>
                <w:rFonts w:cs="Times New Roman"/>
                <w:sz w:val="16"/>
                <w:szCs w:val="16"/>
              </w:rPr>
              <w:t xml:space="preserve"> 2008</w:t>
            </w:r>
            <w:r w:rsidRPr="00372BC8">
              <w:rPr>
                <w:rFonts w:cs="Times New Roman"/>
                <w:sz w:val="16"/>
                <w:szCs w:val="16"/>
              </w:rPr>
              <w:t xml:space="preserve">). We used Hospital beds per 1000 inhabitants as a proxy for access to health services as this shows patients’ access by way of the number of available beds at public and private </w:t>
            </w:r>
            <w:r w:rsidRPr="00372BC8">
              <w:rPr>
                <w:rFonts w:cs="Times New Roman"/>
                <w:bCs/>
                <w:sz w:val="16"/>
                <w:szCs w:val="16"/>
              </w:rPr>
              <w:t>hospitals,</w:t>
            </w:r>
            <w:r w:rsidRPr="00372BC8">
              <w:rPr>
                <w:rFonts w:cs="Times New Roman"/>
                <w:sz w:val="16"/>
                <w:szCs w:val="16"/>
              </w:rPr>
              <w:t xml:space="preserve"> as well as rehabilitation centers per 1000 </w:t>
            </w:r>
            <w:r>
              <w:rPr>
                <w:rFonts w:cs="Times New Roman"/>
                <w:sz w:val="16"/>
                <w:szCs w:val="16"/>
              </w:rPr>
              <w:t xml:space="preserve">inhabitants in a country (World </w:t>
            </w:r>
            <w:r w:rsidRPr="00372BC8">
              <w:rPr>
                <w:rFonts w:cs="Times New Roman"/>
                <w:sz w:val="16"/>
                <w:szCs w:val="16"/>
              </w:rPr>
              <w:t>bank, 2019a). </w:t>
            </w:r>
          </w:p>
          <w:p w14:paraId="645A562E" w14:textId="78CEDBF0" w:rsidR="00601199" w:rsidRDefault="00601199" w:rsidP="00161CB4">
            <w:pPr>
              <w:rPr>
                <w:rFonts w:cs="Times New Roman"/>
                <w:sz w:val="16"/>
                <w:szCs w:val="16"/>
              </w:rPr>
            </w:pPr>
          </w:p>
          <w:p w14:paraId="32D86DD1" w14:textId="1A4D09F1" w:rsidR="00601199" w:rsidRDefault="00601199" w:rsidP="00161CB4">
            <w:pPr>
              <w:rPr>
                <w:rFonts w:cs="Times New Roman"/>
                <w:sz w:val="16"/>
                <w:szCs w:val="16"/>
              </w:rPr>
            </w:pPr>
            <w:r w:rsidRPr="00601199">
              <w:rPr>
                <w:rFonts w:cs="Times New Roman"/>
                <w:sz w:val="16"/>
                <w:szCs w:val="16"/>
              </w:rPr>
              <w:t>For the organic system we attributed 0.53 of the social impact to the soy from China and 0.47 of the social impact to soy from Italy based on the ratios in the diet composition. For the conventional system we attributed 100% of the social impact to soy from Brazil.</w:t>
            </w:r>
          </w:p>
          <w:p w14:paraId="150402FF" w14:textId="77777777" w:rsidR="00161CB4" w:rsidRPr="00372BC8" w:rsidRDefault="00161CB4" w:rsidP="00161CB4">
            <w:pPr>
              <w:rPr>
                <w:rFonts w:cs="Times New Roman"/>
                <w:sz w:val="16"/>
                <w:szCs w:val="16"/>
              </w:rPr>
            </w:pPr>
          </w:p>
          <w:p w14:paraId="55F3A54F" w14:textId="77777777" w:rsidR="00161CB4" w:rsidRPr="00372BC8" w:rsidRDefault="00161CB4" w:rsidP="00161CB4">
            <w:pPr>
              <w:rPr>
                <w:rFonts w:cs="Times New Roman"/>
                <w:sz w:val="16"/>
                <w:szCs w:val="16"/>
              </w:rPr>
            </w:pPr>
            <w:r w:rsidRPr="00372BC8">
              <w:rPr>
                <w:rFonts w:cs="Times New Roman"/>
                <w:sz w:val="16"/>
                <w:szCs w:val="16"/>
              </w:rPr>
              <w:t>Hospital beds per 1000 inhabitants Brazil (Conventional) = 2.3 (World bank 2019b)</w:t>
            </w:r>
          </w:p>
          <w:p w14:paraId="7F19BC22" w14:textId="77777777" w:rsidR="00161CB4" w:rsidRPr="00372BC8" w:rsidRDefault="00161CB4" w:rsidP="00161CB4">
            <w:pPr>
              <w:rPr>
                <w:rFonts w:cs="Times New Roman"/>
                <w:sz w:val="16"/>
                <w:szCs w:val="16"/>
              </w:rPr>
            </w:pPr>
            <w:r w:rsidRPr="00372BC8">
              <w:rPr>
                <w:rFonts w:cs="Times New Roman"/>
                <w:sz w:val="16"/>
                <w:szCs w:val="16"/>
              </w:rPr>
              <w:t>Hospital beds per 1000 inhabitants China (Organic) = 4.2 (World bank 2019b)</w:t>
            </w:r>
          </w:p>
          <w:p w14:paraId="19536EE6" w14:textId="77777777" w:rsidR="00161CB4" w:rsidRPr="00372BC8" w:rsidRDefault="00161CB4" w:rsidP="00161CB4">
            <w:pPr>
              <w:rPr>
                <w:rFonts w:cs="Times New Roman"/>
                <w:sz w:val="16"/>
                <w:szCs w:val="16"/>
              </w:rPr>
            </w:pPr>
            <w:r w:rsidRPr="00372BC8">
              <w:rPr>
                <w:rFonts w:cs="Times New Roman"/>
                <w:sz w:val="16"/>
                <w:szCs w:val="16"/>
              </w:rPr>
              <w:t xml:space="preserve">Hospital beds per 1000 inhabitants Italy (Organic) = 3.4 (World bank 2019b) </w:t>
            </w:r>
          </w:p>
          <w:p w14:paraId="30D21B7D" w14:textId="77777777" w:rsidR="00161CB4" w:rsidRPr="00372BC8" w:rsidRDefault="00161CB4" w:rsidP="00161CB4">
            <w:pPr>
              <w:rPr>
                <w:rFonts w:cs="Times New Roman"/>
                <w:sz w:val="16"/>
                <w:szCs w:val="16"/>
              </w:rPr>
            </w:pPr>
          </w:p>
          <w:p w14:paraId="07754B27" w14:textId="77777777" w:rsidR="00161CB4" w:rsidRPr="00372BC8" w:rsidRDefault="00161CB4" w:rsidP="00161CB4">
            <w:pPr>
              <w:rPr>
                <w:rFonts w:cs="Times New Roman"/>
                <w:sz w:val="16"/>
                <w:szCs w:val="16"/>
              </w:rPr>
            </w:pPr>
            <w:r w:rsidRPr="00372BC8">
              <w:rPr>
                <w:rFonts w:cs="Times New Roman"/>
                <w:sz w:val="16"/>
                <w:szCs w:val="16"/>
              </w:rPr>
              <w:t xml:space="preserve">Hospital beds per 1000 inhabitants Europe as reference = 5.6 (World bank 2019b) </w:t>
            </w:r>
          </w:p>
          <w:p w14:paraId="39D0C83F" w14:textId="77777777" w:rsidR="00161CB4" w:rsidRPr="00372BC8" w:rsidRDefault="00161CB4" w:rsidP="00161CB4">
            <w:pPr>
              <w:rPr>
                <w:rFonts w:cs="Times New Roman"/>
                <w:sz w:val="16"/>
                <w:szCs w:val="16"/>
              </w:rPr>
            </w:pPr>
          </w:p>
          <w:p w14:paraId="199EF1C1" w14:textId="77777777" w:rsidR="00161CB4" w:rsidRDefault="00161CB4" w:rsidP="00161CB4">
            <w:pPr>
              <w:rPr>
                <w:rFonts w:cs="Times New Roman"/>
                <w:sz w:val="16"/>
                <w:szCs w:val="16"/>
              </w:rPr>
            </w:pPr>
            <w:r w:rsidRPr="00372BC8">
              <w:rPr>
                <w:rFonts w:cs="Times New Roman"/>
                <w:sz w:val="16"/>
                <w:szCs w:val="16"/>
              </w:rPr>
              <w:t xml:space="preserve">NB: Data for soy farm in Brazil, Italy and China not available therefore used national data  </w:t>
            </w:r>
          </w:p>
          <w:p w14:paraId="01AD3CED" w14:textId="77777777" w:rsidR="00161CB4" w:rsidRPr="00372BC8" w:rsidRDefault="00161CB4" w:rsidP="00161CB4">
            <w:pPr>
              <w:rPr>
                <w:rFonts w:cs="Times New Roman"/>
                <w:sz w:val="16"/>
                <w:szCs w:val="16"/>
              </w:rPr>
            </w:pPr>
          </w:p>
        </w:tc>
      </w:tr>
      <w:tr w:rsidR="00161CB4" w:rsidRPr="00372BC8" w14:paraId="7D205C40" w14:textId="77777777" w:rsidTr="00660B39">
        <w:tc>
          <w:tcPr>
            <w:tcW w:w="1165" w:type="dxa"/>
          </w:tcPr>
          <w:p w14:paraId="2057369A" w14:textId="77777777" w:rsidR="00161CB4" w:rsidRPr="00372BC8" w:rsidRDefault="00161CB4" w:rsidP="00161CB4">
            <w:pPr>
              <w:rPr>
                <w:rFonts w:cs="Times New Roman"/>
                <w:sz w:val="16"/>
                <w:szCs w:val="16"/>
              </w:rPr>
            </w:pPr>
          </w:p>
        </w:tc>
        <w:tc>
          <w:tcPr>
            <w:tcW w:w="2340" w:type="dxa"/>
            <w:vMerge/>
          </w:tcPr>
          <w:p w14:paraId="4CD675C1" w14:textId="77777777" w:rsidR="00161CB4" w:rsidRPr="00372BC8" w:rsidRDefault="00161CB4" w:rsidP="00161CB4">
            <w:pPr>
              <w:rPr>
                <w:rFonts w:cs="Times New Roman"/>
                <w:sz w:val="16"/>
                <w:szCs w:val="16"/>
              </w:rPr>
            </w:pPr>
          </w:p>
        </w:tc>
        <w:tc>
          <w:tcPr>
            <w:tcW w:w="1170" w:type="dxa"/>
          </w:tcPr>
          <w:p w14:paraId="5A7055B6" w14:textId="77777777" w:rsidR="00161CB4" w:rsidRPr="00150EF1" w:rsidRDefault="00161CB4" w:rsidP="00161CB4">
            <w:pPr>
              <w:rPr>
                <w:rFonts w:cs="Times New Roman"/>
                <w:sz w:val="16"/>
                <w:szCs w:val="16"/>
              </w:rPr>
            </w:pPr>
          </w:p>
        </w:tc>
        <w:tc>
          <w:tcPr>
            <w:tcW w:w="1170" w:type="dxa"/>
          </w:tcPr>
          <w:p w14:paraId="229516D6" w14:textId="77777777" w:rsidR="00161CB4" w:rsidRPr="00150EF1" w:rsidRDefault="00161CB4" w:rsidP="00161CB4">
            <w:pPr>
              <w:rPr>
                <w:rFonts w:cs="Times New Roman"/>
                <w:sz w:val="16"/>
                <w:szCs w:val="16"/>
              </w:rPr>
            </w:pPr>
            <w:r w:rsidRPr="00150EF1">
              <w:rPr>
                <w:rFonts w:cs="Times New Roman"/>
                <w:sz w:val="16"/>
                <w:szCs w:val="16"/>
              </w:rPr>
              <w:t>0.69</w:t>
            </w:r>
            <w:r>
              <w:rPr>
                <w:rFonts w:cs="Times New Roman"/>
                <w:sz w:val="16"/>
                <w:szCs w:val="16"/>
              </w:rPr>
              <w:t>0</w:t>
            </w:r>
          </w:p>
        </w:tc>
        <w:tc>
          <w:tcPr>
            <w:tcW w:w="990" w:type="dxa"/>
          </w:tcPr>
          <w:p w14:paraId="4C99E2EA" w14:textId="77777777" w:rsidR="00161CB4" w:rsidRPr="00150EF1" w:rsidRDefault="00161CB4" w:rsidP="00161CB4">
            <w:pPr>
              <w:rPr>
                <w:rFonts w:cs="Times New Roman"/>
                <w:sz w:val="16"/>
                <w:szCs w:val="16"/>
              </w:rPr>
            </w:pPr>
            <w:r w:rsidRPr="00150EF1">
              <w:rPr>
                <w:rFonts w:cs="Times New Roman"/>
                <w:sz w:val="16"/>
                <w:szCs w:val="16"/>
              </w:rPr>
              <w:t>0.61</w:t>
            </w:r>
            <w:r>
              <w:rPr>
                <w:rFonts w:cs="Times New Roman"/>
                <w:sz w:val="16"/>
                <w:szCs w:val="16"/>
              </w:rPr>
              <w:t>0</w:t>
            </w:r>
          </w:p>
        </w:tc>
        <w:tc>
          <w:tcPr>
            <w:tcW w:w="6570" w:type="dxa"/>
          </w:tcPr>
          <w:p w14:paraId="46A2F650" w14:textId="77777777" w:rsidR="00161CB4" w:rsidRPr="00372BC8" w:rsidRDefault="00161CB4" w:rsidP="00161CB4">
            <w:pPr>
              <w:jc w:val="both"/>
              <w:rPr>
                <w:rFonts w:cs="Times New Roman"/>
                <w:b/>
                <w:sz w:val="16"/>
                <w:szCs w:val="16"/>
              </w:rPr>
            </w:pPr>
            <w:r w:rsidRPr="00372BC8">
              <w:rPr>
                <w:rFonts w:cs="Times New Roman"/>
                <w:b/>
                <w:sz w:val="16"/>
                <w:szCs w:val="16"/>
              </w:rPr>
              <w:t xml:space="preserve">Physicians per 1000 inhabitants </w:t>
            </w:r>
          </w:p>
          <w:p w14:paraId="74D02397" w14:textId="00623430" w:rsidR="00161CB4" w:rsidRDefault="00161CB4" w:rsidP="00161CB4">
            <w:pPr>
              <w:jc w:val="both"/>
              <w:rPr>
                <w:rFonts w:cs="Times New Roman"/>
                <w:sz w:val="16"/>
                <w:szCs w:val="16"/>
              </w:rPr>
            </w:pPr>
            <w:r w:rsidRPr="00372BC8">
              <w:rPr>
                <w:rFonts w:cs="Times New Roman"/>
                <w:sz w:val="16"/>
                <w:szCs w:val="16"/>
              </w:rPr>
              <w:t>This is another proxy that we used to show access to health services through the number of general and specialist medical practitioners (physicians) (World bank 2019c).</w:t>
            </w:r>
            <w:r>
              <w:rPr>
                <w:rFonts w:cs="Times New Roman"/>
                <w:sz w:val="16"/>
                <w:szCs w:val="16"/>
              </w:rPr>
              <w:t xml:space="preserve"> </w:t>
            </w:r>
          </w:p>
          <w:p w14:paraId="5278C790" w14:textId="4235AB88" w:rsidR="00601199" w:rsidRDefault="00601199" w:rsidP="00161CB4">
            <w:pPr>
              <w:jc w:val="both"/>
              <w:rPr>
                <w:rFonts w:cs="Times New Roman"/>
                <w:sz w:val="16"/>
                <w:szCs w:val="16"/>
              </w:rPr>
            </w:pPr>
          </w:p>
          <w:p w14:paraId="2002602B" w14:textId="08C2BC8E" w:rsidR="00601199" w:rsidRPr="00372BC8" w:rsidRDefault="00601199" w:rsidP="00161CB4">
            <w:pPr>
              <w:jc w:val="both"/>
              <w:rPr>
                <w:rFonts w:cs="Times New Roman"/>
                <w:sz w:val="16"/>
                <w:szCs w:val="16"/>
              </w:rPr>
            </w:pPr>
            <w:r w:rsidRPr="00601199">
              <w:rPr>
                <w:rFonts w:cs="Times New Roman"/>
                <w:sz w:val="16"/>
                <w:szCs w:val="16"/>
              </w:rPr>
              <w:t>For the organic system we attributed 0.53 of the social impact to the soy from China and 0.47 of the social impact to soy from Italy based on the ratios in the diet composition. For the conventional system we attributed 100% of the social impact to soy from Brazil.</w:t>
            </w:r>
          </w:p>
          <w:p w14:paraId="6FF25176" w14:textId="77777777" w:rsidR="00161CB4" w:rsidRPr="00372BC8" w:rsidRDefault="00161CB4" w:rsidP="00161CB4">
            <w:pPr>
              <w:rPr>
                <w:rFonts w:cs="Times New Roman"/>
                <w:sz w:val="16"/>
                <w:szCs w:val="16"/>
              </w:rPr>
            </w:pPr>
          </w:p>
          <w:p w14:paraId="3E2C1494" w14:textId="77777777" w:rsidR="00161CB4" w:rsidRPr="00372BC8" w:rsidRDefault="00161CB4" w:rsidP="00161CB4">
            <w:pPr>
              <w:rPr>
                <w:rFonts w:cs="Times New Roman"/>
                <w:sz w:val="16"/>
                <w:szCs w:val="16"/>
              </w:rPr>
            </w:pPr>
            <w:r w:rsidRPr="00372BC8">
              <w:rPr>
                <w:rFonts w:cs="Times New Roman"/>
                <w:sz w:val="16"/>
                <w:szCs w:val="16"/>
              </w:rPr>
              <w:t>Physicians per 1000 inhabitants Brazil (Conventional) = 1.9</w:t>
            </w:r>
            <w:r>
              <w:rPr>
                <w:rFonts w:cs="Times New Roman"/>
                <w:sz w:val="16"/>
                <w:szCs w:val="16"/>
              </w:rPr>
              <w:t>0</w:t>
            </w:r>
            <w:r w:rsidRPr="00372BC8">
              <w:rPr>
                <w:rFonts w:cs="Times New Roman"/>
                <w:sz w:val="16"/>
                <w:szCs w:val="16"/>
              </w:rPr>
              <w:t xml:space="preserve"> (World bank 2019d)</w:t>
            </w:r>
          </w:p>
          <w:p w14:paraId="3C1E3D38" w14:textId="77777777" w:rsidR="00161CB4" w:rsidRPr="00372BC8" w:rsidRDefault="00161CB4" w:rsidP="00161CB4">
            <w:pPr>
              <w:rPr>
                <w:rFonts w:cs="Times New Roman"/>
                <w:sz w:val="16"/>
                <w:szCs w:val="16"/>
              </w:rPr>
            </w:pPr>
            <w:r w:rsidRPr="00372BC8">
              <w:rPr>
                <w:rFonts w:cs="Times New Roman"/>
                <w:sz w:val="16"/>
                <w:szCs w:val="16"/>
              </w:rPr>
              <w:t>Physicians per 1000 inhabitants China (Organic) = 1.7</w:t>
            </w:r>
            <w:r>
              <w:rPr>
                <w:rFonts w:cs="Times New Roman"/>
                <w:sz w:val="16"/>
                <w:szCs w:val="16"/>
              </w:rPr>
              <w:t>0</w:t>
            </w:r>
            <w:r w:rsidRPr="00372BC8">
              <w:rPr>
                <w:rFonts w:cs="Times New Roman"/>
                <w:sz w:val="16"/>
                <w:szCs w:val="16"/>
              </w:rPr>
              <w:t xml:space="preserve"> (World bank 2019d)</w:t>
            </w:r>
          </w:p>
          <w:p w14:paraId="6F1F63CF" w14:textId="77777777" w:rsidR="00161CB4" w:rsidRPr="00372BC8" w:rsidRDefault="00161CB4" w:rsidP="00161CB4">
            <w:pPr>
              <w:rPr>
                <w:rFonts w:cs="Times New Roman"/>
                <w:sz w:val="16"/>
                <w:szCs w:val="16"/>
              </w:rPr>
            </w:pPr>
            <w:r w:rsidRPr="00372BC8">
              <w:rPr>
                <w:rFonts w:cs="Times New Roman"/>
                <w:sz w:val="16"/>
                <w:szCs w:val="16"/>
              </w:rPr>
              <w:t xml:space="preserve">Physician per 1000 inhabitants Italy (Organic) = 3.95 (World bank 2019d) </w:t>
            </w:r>
          </w:p>
          <w:p w14:paraId="2244ED91" w14:textId="77777777" w:rsidR="00161CB4" w:rsidRPr="00372BC8" w:rsidRDefault="00161CB4" w:rsidP="00161CB4">
            <w:pPr>
              <w:rPr>
                <w:rFonts w:cs="Times New Roman"/>
                <w:sz w:val="16"/>
                <w:szCs w:val="16"/>
              </w:rPr>
            </w:pPr>
          </w:p>
          <w:p w14:paraId="495AA6C5" w14:textId="77777777" w:rsidR="00161CB4" w:rsidRPr="00372BC8" w:rsidRDefault="00161CB4" w:rsidP="00161CB4">
            <w:pPr>
              <w:rPr>
                <w:rFonts w:cs="Times New Roman"/>
                <w:sz w:val="16"/>
                <w:szCs w:val="16"/>
              </w:rPr>
            </w:pPr>
            <w:r w:rsidRPr="00372BC8">
              <w:rPr>
                <w:rFonts w:cs="Times New Roman"/>
                <w:sz w:val="16"/>
                <w:szCs w:val="16"/>
              </w:rPr>
              <w:t xml:space="preserve">Physicians per 1000 inhabitants for Europe as reference = 3.56 (World bank 2019d) </w:t>
            </w:r>
          </w:p>
          <w:p w14:paraId="35BCBE44" w14:textId="77777777" w:rsidR="00161CB4" w:rsidRPr="00372BC8" w:rsidRDefault="00161CB4" w:rsidP="00161CB4">
            <w:pPr>
              <w:rPr>
                <w:rFonts w:cs="Times New Roman"/>
                <w:sz w:val="16"/>
                <w:szCs w:val="16"/>
              </w:rPr>
            </w:pPr>
          </w:p>
          <w:p w14:paraId="24DC035B" w14:textId="77777777" w:rsidR="00161CB4" w:rsidRDefault="00161CB4" w:rsidP="00161CB4">
            <w:pPr>
              <w:rPr>
                <w:rFonts w:cs="Times New Roman"/>
                <w:sz w:val="16"/>
                <w:szCs w:val="16"/>
              </w:rPr>
            </w:pPr>
            <w:r w:rsidRPr="00372BC8">
              <w:rPr>
                <w:rFonts w:cs="Times New Roman"/>
                <w:sz w:val="16"/>
                <w:szCs w:val="16"/>
              </w:rPr>
              <w:t xml:space="preserve">NB: Data for soy farm in Brazil, Italy and China not available therefore used national data  </w:t>
            </w:r>
          </w:p>
          <w:p w14:paraId="27798CEE" w14:textId="77777777" w:rsidR="00161CB4" w:rsidRPr="00372BC8" w:rsidRDefault="00161CB4" w:rsidP="00161CB4">
            <w:pPr>
              <w:rPr>
                <w:rFonts w:cs="Times New Roman"/>
                <w:sz w:val="16"/>
                <w:szCs w:val="16"/>
              </w:rPr>
            </w:pPr>
          </w:p>
        </w:tc>
      </w:tr>
      <w:tr w:rsidR="00161CB4" w:rsidRPr="00372BC8" w14:paraId="33920B1F" w14:textId="77777777" w:rsidTr="00660B39">
        <w:tc>
          <w:tcPr>
            <w:tcW w:w="1165" w:type="dxa"/>
          </w:tcPr>
          <w:p w14:paraId="5D8002A0" w14:textId="77777777" w:rsidR="00161CB4" w:rsidRPr="00372BC8" w:rsidRDefault="00161CB4" w:rsidP="00161CB4">
            <w:pPr>
              <w:rPr>
                <w:rFonts w:cs="Times New Roman"/>
                <w:sz w:val="16"/>
                <w:szCs w:val="16"/>
              </w:rPr>
            </w:pPr>
          </w:p>
        </w:tc>
        <w:tc>
          <w:tcPr>
            <w:tcW w:w="2340" w:type="dxa"/>
          </w:tcPr>
          <w:p w14:paraId="12F1AC3D" w14:textId="77777777" w:rsidR="00161CB4" w:rsidRPr="00372BC8" w:rsidRDefault="00161CB4" w:rsidP="00161CB4">
            <w:pPr>
              <w:rPr>
                <w:rFonts w:cs="Times New Roman"/>
                <w:noProof/>
                <w:color w:val="FF0000"/>
                <w:sz w:val="16"/>
                <w:szCs w:val="16"/>
              </w:rPr>
            </w:pPr>
            <w:r w:rsidRPr="00CE3BA1">
              <w:rPr>
                <w:rFonts w:cs="Times New Roman"/>
                <w:sz w:val="16"/>
                <w:szCs w:val="16"/>
              </w:rPr>
              <w:t xml:space="preserve">Risk of cancer from pesticide use (Walker et al. 2005) </w:t>
            </w:r>
          </w:p>
          <w:p w14:paraId="5C695A27" w14:textId="77777777" w:rsidR="00161CB4" w:rsidRPr="00372BC8" w:rsidRDefault="00161CB4" w:rsidP="00161CB4">
            <w:pPr>
              <w:rPr>
                <w:rFonts w:cs="Times New Roman"/>
                <w:color w:val="FF0000"/>
                <w:sz w:val="16"/>
                <w:szCs w:val="16"/>
              </w:rPr>
            </w:pPr>
          </w:p>
        </w:tc>
        <w:tc>
          <w:tcPr>
            <w:tcW w:w="1170" w:type="dxa"/>
          </w:tcPr>
          <w:p w14:paraId="50B47AA2" w14:textId="77777777" w:rsidR="00161CB4" w:rsidRPr="00150EF1" w:rsidRDefault="00161CB4" w:rsidP="00161CB4">
            <w:pPr>
              <w:rPr>
                <w:rFonts w:cs="Times New Roman"/>
                <w:sz w:val="16"/>
                <w:szCs w:val="16"/>
              </w:rPr>
            </w:pPr>
          </w:p>
        </w:tc>
        <w:tc>
          <w:tcPr>
            <w:tcW w:w="1170" w:type="dxa"/>
          </w:tcPr>
          <w:p w14:paraId="36D18B58" w14:textId="77777777" w:rsidR="00161CB4" w:rsidRPr="00150EF1" w:rsidRDefault="00161CB4" w:rsidP="00161CB4">
            <w:pPr>
              <w:rPr>
                <w:rFonts w:cs="Times New Roman"/>
                <w:sz w:val="16"/>
                <w:szCs w:val="16"/>
              </w:rPr>
            </w:pPr>
            <w:r w:rsidRPr="00150EF1">
              <w:rPr>
                <w:rFonts w:cs="Times New Roman"/>
                <w:sz w:val="16"/>
                <w:szCs w:val="16"/>
              </w:rPr>
              <w:t>0.7</w:t>
            </w:r>
            <w:r>
              <w:rPr>
                <w:rFonts w:cs="Times New Roman"/>
                <w:sz w:val="16"/>
                <w:szCs w:val="16"/>
              </w:rPr>
              <w:t>00</w:t>
            </w:r>
          </w:p>
        </w:tc>
        <w:tc>
          <w:tcPr>
            <w:tcW w:w="990" w:type="dxa"/>
          </w:tcPr>
          <w:p w14:paraId="1FDB776D" w14:textId="77777777" w:rsidR="00161CB4" w:rsidRPr="00150EF1" w:rsidRDefault="00161CB4" w:rsidP="00161CB4">
            <w:pPr>
              <w:rPr>
                <w:rFonts w:cs="Times New Roman"/>
                <w:sz w:val="16"/>
                <w:szCs w:val="16"/>
              </w:rPr>
            </w:pPr>
            <w:r w:rsidRPr="00150EF1">
              <w:rPr>
                <w:rFonts w:cs="Times New Roman"/>
                <w:sz w:val="16"/>
                <w:szCs w:val="16"/>
              </w:rPr>
              <w:t>0.5</w:t>
            </w:r>
            <w:r>
              <w:rPr>
                <w:rFonts w:cs="Times New Roman"/>
                <w:sz w:val="16"/>
                <w:szCs w:val="16"/>
              </w:rPr>
              <w:t>00</w:t>
            </w:r>
          </w:p>
        </w:tc>
        <w:tc>
          <w:tcPr>
            <w:tcW w:w="6570" w:type="dxa"/>
          </w:tcPr>
          <w:p w14:paraId="41815CE0" w14:textId="77777777" w:rsidR="00161CB4" w:rsidRPr="00372BC8" w:rsidRDefault="00161CB4" w:rsidP="00161CB4">
            <w:pPr>
              <w:rPr>
                <w:rFonts w:cs="Times New Roman"/>
                <w:b/>
                <w:sz w:val="16"/>
                <w:szCs w:val="16"/>
              </w:rPr>
            </w:pPr>
            <w:r w:rsidRPr="00372BC8">
              <w:rPr>
                <w:rFonts w:cs="Times New Roman"/>
                <w:b/>
                <w:sz w:val="16"/>
                <w:szCs w:val="16"/>
              </w:rPr>
              <w:t>Percentage of DNA damage in leucocytes of farm and office workers</w:t>
            </w:r>
          </w:p>
          <w:p w14:paraId="1AD4D3C5" w14:textId="756AB1CC" w:rsidR="00161CB4" w:rsidRDefault="00161CB4" w:rsidP="00161CB4">
            <w:pPr>
              <w:jc w:val="both"/>
              <w:rPr>
                <w:rFonts w:cs="Times New Roman"/>
                <w:sz w:val="16"/>
                <w:szCs w:val="16"/>
              </w:rPr>
            </w:pPr>
            <w:r w:rsidRPr="00372BC8">
              <w:rPr>
                <w:rFonts w:cs="Times New Roman"/>
                <w:sz w:val="16"/>
                <w:szCs w:val="16"/>
              </w:rPr>
              <w:t>The exposure to a mixture of pesticides may cause an increase in cells injuries a</w:t>
            </w:r>
            <w:r>
              <w:rPr>
                <w:rFonts w:cs="Times New Roman"/>
                <w:sz w:val="16"/>
                <w:szCs w:val="16"/>
              </w:rPr>
              <w:t>nd DNA damage (Benedetti et al.</w:t>
            </w:r>
            <w:r w:rsidRPr="00372BC8">
              <w:rPr>
                <w:rFonts w:cs="Times New Roman"/>
                <w:sz w:val="16"/>
                <w:szCs w:val="16"/>
              </w:rPr>
              <w:t xml:space="preserve"> 2013). We used this as an indicator to measure the impact of pesticides on risk of cancer</w:t>
            </w:r>
            <w:r>
              <w:rPr>
                <w:rFonts w:cs="Times New Roman"/>
                <w:sz w:val="16"/>
                <w:szCs w:val="16"/>
              </w:rPr>
              <w:t xml:space="preserve"> in Brazil</w:t>
            </w:r>
            <w:r w:rsidRPr="00372BC8">
              <w:rPr>
                <w:rFonts w:cs="Times New Roman"/>
                <w:sz w:val="16"/>
                <w:szCs w:val="16"/>
              </w:rPr>
              <w:t xml:space="preserve">. We also used the control group of office workers from the same region as a reference and made an assumption that this can represent the DNA damage in the organic system. </w:t>
            </w:r>
          </w:p>
          <w:p w14:paraId="1933DD11" w14:textId="4C81AA95" w:rsidR="00601199" w:rsidRDefault="00601199" w:rsidP="00161CB4">
            <w:pPr>
              <w:jc w:val="both"/>
              <w:rPr>
                <w:rFonts w:cs="Times New Roman"/>
                <w:sz w:val="16"/>
                <w:szCs w:val="16"/>
              </w:rPr>
            </w:pPr>
          </w:p>
          <w:p w14:paraId="362FB803" w14:textId="77777777" w:rsidR="00601199" w:rsidRPr="00372BC8" w:rsidRDefault="00601199" w:rsidP="00161CB4">
            <w:pPr>
              <w:jc w:val="both"/>
              <w:rPr>
                <w:rFonts w:cs="Times New Roman"/>
                <w:sz w:val="16"/>
                <w:szCs w:val="16"/>
              </w:rPr>
            </w:pPr>
          </w:p>
          <w:p w14:paraId="71CCF099" w14:textId="77777777" w:rsidR="00161CB4" w:rsidRPr="00372BC8" w:rsidRDefault="00161CB4" w:rsidP="00161CB4">
            <w:pPr>
              <w:rPr>
                <w:rFonts w:cs="Times New Roman"/>
                <w:sz w:val="16"/>
                <w:szCs w:val="16"/>
              </w:rPr>
            </w:pPr>
            <w:r w:rsidRPr="00372BC8">
              <w:rPr>
                <w:rFonts w:cs="Times New Roman"/>
                <w:sz w:val="16"/>
                <w:szCs w:val="16"/>
              </w:rPr>
              <w:t>% DNA damaged leukocytes/farm worker (Conventional) =23.1 (Benedetti et al. 2013)</w:t>
            </w:r>
          </w:p>
          <w:p w14:paraId="5E371B16" w14:textId="77777777" w:rsidR="00161CB4" w:rsidRPr="00372BC8" w:rsidRDefault="00161CB4" w:rsidP="00161CB4">
            <w:pPr>
              <w:rPr>
                <w:rFonts w:cs="Times New Roman"/>
                <w:sz w:val="16"/>
                <w:szCs w:val="16"/>
              </w:rPr>
            </w:pPr>
            <w:r w:rsidRPr="00372BC8">
              <w:rPr>
                <w:rFonts w:cs="Times New Roman"/>
                <w:sz w:val="16"/>
                <w:szCs w:val="16"/>
              </w:rPr>
              <w:t xml:space="preserve">% DNA damaged leukocytes/office worker (Organic) = 13.3 (Benedetti et al. 2013) </w:t>
            </w:r>
          </w:p>
          <w:p w14:paraId="0316FE6D" w14:textId="77777777" w:rsidR="00161CB4" w:rsidRDefault="00161CB4" w:rsidP="00161CB4">
            <w:pPr>
              <w:rPr>
                <w:rFonts w:cs="Times New Roman"/>
                <w:sz w:val="16"/>
                <w:szCs w:val="16"/>
              </w:rPr>
            </w:pPr>
            <w:r w:rsidRPr="00372BC8">
              <w:rPr>
                <w:rFonts w:cs="Times New Roman"/>
                <w:sz w:val="16"/>
                <w:szCs w:val="16"/>
              </w:rPr>
              <w:t xml:space="preserve">% DNA damaged leukocytes/office worker as reference = 13.3 (based on the control group) </w:t>
            </w:r>
          </w:p>
          <w:p w14:paraId="242B5080" w14:textId="77777777" w:rsidR="00161CB4" w:rsidRDefault="00161CB4" w:rsidP="00161CB4">
            <w:pPr>
              <w:rPr>
                <w:rFonts w:cs="Times New Roman"/>
                <w:sz w:val="16"/>
                <w:szCs w:val="16"/>
              </w:rPr>
            </w:pPr>
          </w:p>
          <w:p w14:paraId="2CBBFB1F" w14:textId="77777777" w:rsidR="00161CB4" w:rsidRPr="00372BC8" w:rsidRDefault="00161CB4" w:rsidP="00161CB4">
            <w:pPr>
              <w:rPr>
                <w:rFonts w:cs="Times New Roman"/>
                <w:sz w:val="16"/>
                <w:szCs w:val="16"/>
              </w:rPr>
            </w:pPr>
            <w:r>
              <w:rPr>
                <w:rFonts w:cs="Times New Roman"/>
                <w:sz w:val="16"/>
                <w:szCs w:val="16"/>
              </w:rPr>
              <w:t>Generic</w:t>
            </w:r>
          </w:p>
          <w:p w14:paraId="429D9CB8" w14:textId="77777777" w:rsidR="00161CB4" w:rsidRPr="00372BC8" w:rsidRDefault="00161CB4" w:rsidP="00161CB4">
            <w:pPr>
              <w:rPr>
                <w:rFonts w:cs="Times New Roman"/>
                <w:sz w:val="16"/>
                <w:szCs w:val="16"/>
              </w:rPr>
            </w:pPr>
          </w:p>
        </w:tc>
      </w:tr>
      <w:tr w:rsidR="00161CB4" w:rsidRPr="00372BC8" w14:paraId="69ABC50A" w14:textId="77777777" w:rsidTr="00660B39">
        <w:tc>
          <w:tcPr>
            <w:tcW w:w="1165" w:type="dxa"/>
          </w:tcPr>
          <w:p w14:paraId="04C17AA8" w14:textId="77777777" w:rsidR="00161CB4" w:rsidRPr="00372BC8" w:rsidRDefault="00161CB4" w:rsidP="00161CB4">
            <w:pPr>
              <w:rPr>
                <w:rFonts w:cs="Times New Roman"/>
                <w:sz w:val="16"/>
                <w:szCs w:val="16"/>
              </w:rPr>
            </w:pPr>
          </w:p>
        </w:tc>
        <w:tc>
          <w:tcPr>
            <w:tcW w:w="2340" w:type="dxa"/>
          </w:tcPr>
          <w:p w14:paraId="0D8B4312" w14:textId="77777777" w:rsidR="00161CB4" w:rsidRPr="00372BC8" w:rsidRDefault="00161CB4" w:rsidP="00161CB4">
            <w:pPr>
              <w:rPr>
                <w:rFonts w:cs="Times New Roman"/>
                <w:noProof/>
                <w:color w:val="FF0000"/>
                <w:sz w:val="16"/>
                <w:szCs w:val="16"/>
                <w:lang w:val="en-BZ"/>
              </w:rPr>
            </w:pPr>
            <w:r w:rsidRPr="00372BC8">
              <w:rPr>
                <w:rFonts w:cs="Times New Roman"/>
                <w:sz w:val="16"/>
                <w:szCs w:val="16"/>
              </w:rPr>
              <w:t xml:space="preserve">Poor training of workers </w:t>
            </w:r>
            <w:r w:rsidRPr="00372BC8">
              <w:rPr>
                <w:rFonts w:cs="Times New Roman"/>
                <w:noProof/>
                <w:sz w:val="16"/>
                <w:szCs w:val="16"/>
                <w:lang w:val="en-BZ"/>
              </w:rPr>
              <w:t>on management of chemicals, safety, first aid and waste management on farm</w:t>
            </w:r>
            <w:r>
              <w:rPr>
                <w:rFonts w:cs="Times New Roman"/>
                <w:noProof/>
                <w:sz w:val="16"/>
                <w:szCs w:val="16"/>
                <w:lang w:val="en-BZ"/>
              </w:rPr>
              <w:t>s</w:t>
            </w:r>
            <w:r w:rsidRPr="00771024">
              <w:rPr>
                <w:rFonts w:cs="Times New Roman"/>
                <w:noProof/>
                <w:sz w:val="16"/>
                <w:szCs w:val="16"/>
                <w:vertAlign w:val="superscript"/>
              </w:rPr>
              <w:t>a</w:t>
            </w:r>
          </w:p>
        </w:tc>
        <w:tc>
          <w:tcPr>
            <w:tcW w:w="1170" w:type="dxa"/>
          </w:tcPr>
          <w:p w14:paraId="3298BA52" w14:textId="77777777" w:rsidR="00161CB4" w:rsidRPr="00150EF1" w:rsidRDefault="00161CB4" w:rsidP="00161CB4">
            <w:pPr>
              <w:rPr>
                <w:rFonts w:cs="Times New Roman"/>
                <w:sz w:val="16"/>
                <w:szCs w:val="16"/>
              </w:rPr>
            </w:pPr>
          </w:p>
        </w:tc>
        <w:tc>
          <w:tcPr>
            <w:tcW w:w="1170" w:type="dxa"/>
          </w:tcPr>
          <w:p w14:paraId="283098C8" w14:textId="77777777" w:rsidR="00161CB4" w:rsidRPr="00150EF1" w:rsidRDefault="00161CB4" w:rsidP="00161CB4">
            <w:pPr>
              <w:rPr>
                <w:rFonts w:cs="Times New Roman"/>
                <w:sz w:val="16"/>
                <w:szCs w:val="16"/>
              </w:rPr>
            </w:pPr>
            <w:r w:rsidRPr="00150EF1">
              <w:rPr>
                <w:rFonts w:cs="Times New Roman"/>
                <w:sz w:val="16"/>
                <w:szCs w:val="16"/>
              </w:rPr>
              <w:t>0.53</w:t>
            </w:r>
            <w:r>
              <w:rPr>
                <w:rFonts w:cs="Times New Roman"/>
                <w:sz w:val="16"/>
                <w:szCs w:val="16"/>
              </w:rPr>
              <w:t>0</w:t>
            </w:r>
          </w:p>
        </w:tc>
        <w:tc>
          <w:tcPr>
            <w:tcW w:w="990" w:type="dxa"/>
          </w:tcPr>
          <w:p w14:paraId="6B6204F3" w14:textId="77777777" w:rsidR="00161CB4" w:rsidRPr="00150EF1" w:rsidRDefault="00161CB4" w:rsidP="00161CB4">
            <w:pPr>
              <w:rPr>
                <w:rFonts w:cs="Times New Roman"/>
                <w:sz w:val="16"/>
                <w:szCs w:val="16"/>
              </w:rPr>
            </w:pPr>
            <w:r w:rsidRPr="00150EF1">
              <w:rPr>
                <w:rFonts w:cs="Times New Roman"/>
                <w:sz w:val="16"/>
                <w:szCs w:val="16"/>
              </w:rPr>
              <w:t>0.5</w:t>
            </w:r>
            <w:r>
              <w:rPr>
                <w:rFonts w:cs="Times New Roman"/>
                <w:sz w:val="16"/>
                <w:szCs w:val="16"/>
              </w:rPr>
              <w:t>00</w:t>
            </w:r>
          </w:p>
        </w:tc>
        <w:tc>
          <w:tcPr>
            <w:tcW w:w="6570" w:type="dxa"/>
          </w:tcPr>
          <w:p w14:paraId="2A64C561" w14:textId="77777777" w:rsidR="00161CB4" w:rsidRPr="00372BC8" w:rsidRDefault="00161CB4" w:rsidP="00161CB4">
            <w:pPr>
              <w:rPr>
                <w:rFonts w:cs="Times New Roman"/>
                <w:b/>
                <w:sz w:val="16"/>
                <w:szCs w:val="16"/>
              </w:rPr>
            </w:pPr>
            <w:r w:rsidRPr="00372BC8">
              <w:rPr>
                <w:rFonts w:cs="Times New Roman"/>
                <w:b/>
                <w:sz w:val="16"/>
                <w:szCs w:val="16"/>
              </w:rPr>
              <w:t>Adult literacy rate</w:t>
            </w:r>
          </w:p>
          <w:p w14:paraId="76F4F1AD" w14:textId="43B02D33" w:rsidR="00161CB4" w:rsidRDefault="00161CB4" w:rsidP="00161CB4">
            <w:pPr>
              <w:jc w:val="both"/>
              <w:rPr>
                <w:rFonts w:cs="Times New Roman"/>
                <w:sz w:val="16"/>
                <w:szCs w:val="16"/>
              </w:rPr>
            </w:pPr>
            <w:r w:rsidRPr="00372BC8">
              <w:rPr>
                <w:rFonts w:cs="Times New Roman"/>
                <w:noProof/>
                <w:sz w:val="16"/>
                <w:szCs w:val="16"/>
                <w:lang w:val="en-BZ"/>
              </w:rPr>
              <w:t>Management of chemicals, safety, first aid and waste management is</w:t>
            </w:r>
            <w:r>
              <w:rPr>
                <w:rFonts w:cs="Times New Roman"/>
                <w:noProof/>
                <w:sz w:val="16"/>
                <w:szCs w:val="16"/>
                <w:lang w:val="en-BZ"/>
              </w:rPr>
              <w:t xml:space="preserve"> important.</w:t>
            </w:r>
            <w:r w:rsidRPr="00372BC8">
              <w:rPr>
                <w:rFonts w:cs="Times New Roman"/>
                <w:sz w:val="16"/>
                <w:szCs w:val="16"/>
              </w:rPr>
              <w:t xml:space="preserve"> Literacy rate is an indicator that measures the number of literate individuals, as a percentage of the total populat</w:t>
            </w:r>
            <w:r>
              <w:rPr>
                <w:rFonts w:cs="Times New Roman"/>
                <w:sz w:val="16"/>
                <w:szCs w:val="16"/>
              </w:rPr>
              <w:t>ion within an age group (UNESCO</w:t>
            </w:r>
            <w:r w:rsidRPr="00372BC8">
              <w:rPr>
                <w:rFonts w:cs="Times New Roman"/>
                <w:sz w:val="16"/>
                <w:szCs w:val="16"/>
              </w:rPr>
              <w:t xml:space="preserve"> 2019). We assumed this could be a proxy for the ability to follow directions for use for chemicals as the elementary schooling curriculum is at least supposed to provide details of pictograms on hazardous substances. </w:t>
            </w:r>
          </w:p>
          <w:p w14:paraId="58C2E5AD" w14:textId="16BBA658" w:rsidR="00601199" w:rsidRDefault="00601199" w:rsidP="00161CB4">
            <w:pPr>
              <w:jc w:val="both"/>
              <w:rPr>
                <w:rFonts w:cs="Times New Roman"/>
                <w:sz w:val="16"/>
                <w:szCs w:val="16"/>
              </w:rPr>
            </w:pPr>
          </w:p>
          <w:p w14:paraId="37E935DE" w14:textId="7BAC7D12" w:rsidR="00601199" w:rsidRDefault="00601199" w:rsidP="00161CB4">
            <w:pPr>
              <w:jc w:val="both"/>
              <w:rPr>
                <w:rFonts w:cs="Times New Roman"/>
                <w:sz w:val="16"/>
                <w:szCs w:val="16"/>
              </w:rPr>
            </w:pPr>
            <w:r w:rsidRPr="00601199">
              <w:rPr>
                <w:rFonts w:cs="Times New Roman"/>
                <w:sz w:val="16"/>
                <w:szCs w:val="16"/>
              </w:rPr>
              <w:t>For the organic system we attributed 0.53 of the social impact to the soy from China and 0.47 of the social impact to soy from Italy based on the ratios in the diet composition. For the conventional system we attributed 100% of the social impact to soy from Brazil.</w:t>
            </w:r>
          </w:p>
          <w:p w14:paraId="2DE87914" w14:textId="77777777" w:rsidR="00161CB4" w:rsidRPr="00372BC8" w:rsidRDefault="00161CB4" w:rsidP="00161CB4">
            <w:pPr>
              <w:rPr>
                <w:rFonts w:cs="Times New Roman"/>
                <w:sz w:val="16"/>
                <w:szCs w:val="16"/>
              </w:rPr>
            </w:pPr>
          </w:p>
          <w:p w14:paraId="4A79B83A" w14:textId="77777777" w:rsidR="00161CB4" w:rsidRPr="00372BC8" w:rsidRDefault="00161CB4" w:rsidP="00161CB4">
            <w:pPr>
              <w:rPr>
                <w:rFonts w:cs="Times New Roman"/>
                <w:sz w:val="16"/>
                <w:szCs w:val="16"/>
              </w:rPr>
            </w:pPr>
            <w:r w:rsidRPr="00372BC8">
              <w:rPr>
                <w:rFonts w:cs="Times New Roman"/>
                <w:sz w:val="16"/>
                <w:szCs w:val="16"/>
              </w:rPr>
              <w:t>Adult literacy rate Brazil (Conventional) = 90 (UNICEF DATA 2019b)</w:t>
            </w:r>
          </w:p>
          <w:p w14:paraId="3A9D593F" w14:textId="77777777" w:rsidR="00161CB4" w:rsidRPr="00372BC8" w:rsidRDefault="00161CB4" w:rsidP="00161CB4">
            <w:pPr>
              <w:rPr>
                <w:rFonts w:cs="Times New Roman"/>
                <w:sz w:val="16"/>
                <w:szCs w:val="16"/>
              </w:rPr>
            </w:pPr>
            <w:r w:rsidRPr="00372BC8">
              <w:rPr>
                <w:rFonts w:cs="Times New Roman"/>
                <w:sz w:val="16"/>
                <w:szCs w:val="16"/>
              </w:rPr>
              <w:t xml:space="preserve">Adult literacy rate China (Organic) = 95 (UNICEF DATA 2019b) </w:t>
            </w:r>
          </w:p>
          <w:p w14:paraId="41758700" w14:textId="77777777" w:rsidR="00161CB4" w:rsidRPr="00372BC8" w:rsidRDefault="00161CB4" w:rsidP="00161CB4">
            <w:pPr>
              <w:rPr>
                <w:rFonts w:cs="Times New Roman"/>
                <w:sz w:val="16"/>
                <w:szCs w:val="16"/>
              </w:rPr>
            </w:pPr>
            <w:r w:rsidRPr="00372BC8">
              <w:rPr>
                <w:rFonts w:cs="Times New Roman"/>
                <w:sz w:val="16"/>
                <w:szCs w:val="16"/>
              </w:rPr>
              <w:t xml:space="preserve">Adult literacy rate Italy (Organic) = 99 (UNICEF DATA 2019b) </w:t>
            </w:r>
          </w:p>
          <w:p w14:paraId="54C8DEEB" w14:textId="77777777" w:rsidR="00161CB4" w:rsidRPr="00372BC8" w:rsidRDefault="00161CB4" w:rsidP="00161CB4">
            <w:pPr>
              <w:rPr>
                <w:rFonts w:cs="Times New Roman"/>
                <w:sz w:val="16"/>
                <w:szCs w:val="16"/>
              </w:rPr>
            </w:pPr>
          </w:p>
          <w:p w14:paraId="391CC7FF" w14:textId="77777777" w:rsidR="00161CB4" w:rsidRPr="00372BC8" w:rsidRDefault="00161CB4" w:rsidP="00161CB4">
            <w:pPr>
              <w:rPr>
                <w:rFonts w:cs="Times New Roman"/>
                <w:sz w:val="16"/>
                <w:szCs w:val="16"/>
              </w:rPr>
            </w:pPr>
            <w:r w:rsidRPr="00372BC8">
              <w:rPr>
                <w:rFonts w:cs="Times New Roman"/>
                <w:sz w:val="16"/>
                <w:szCs w:val="16"/>
              </w:rPr>
              <w:t xml:space="preserve">Adult literacy rate Europe as reference = 98 (UNICEF DATA 2019b) </w:t>
            </w:r>
          </w:p>
          <w:p w14:paraId="20314753" w14:textId="77777777" w:rsidR="00161CB4" w:rsidRPr="00372BC8" w:rsidRDefault="00161CB4" w:rsidP="00161CB4">
            <w:pPr>
              <w:rPr>
                <w:rFonts w:cs="Times New Roman"/>
                <w:sz w:val="16"/>
                <w:szCs w:val="16"/>
              </w:rPr>
            </w:pPr>
          </w:p>
          <w:p w14:paraId="1D89EBC9" w14:textId="77777777" w:rsidR="00161CB4" w:rsidRDefault="00161CB4" w:rsidP="00161CB4">
            <w:pPr>
              <w:rPr>
                <w:rFonts w:cs="Times New Roman"/>
                <w:sz w:val="16"/>
                <w:szCs w:val="16"/>
              </w:rPr>
            </w:pPr>
            <w:r w:rsidRPr="00372BC8">
              <w:rPr>
                <w:rFonts w:cs="Times New Roman"/>
                <w:sz w:val="16"/>
                <w:szCs w:val="16"/>
              </w:rPr>
              <w:t xml:space="preserve">NB: Data for soy farm in Brazil, Italy and China not available therefore used national data  </w:t>
            </w:r>
          </w:p>
          <w:p w14:paraId="4F272D13" w14:textId="77777777" w:rsidR="00161CB4" w:rsidRDefault="00161CB4" w:rsidP="00161CB4">
            <w:pPr>
              <w:rPr>
                <w:rFonts w:cs="Times New Roman"/>
                <w:sz w:val="16"/>
                <w:szCs w:val="16"/>
              </w:rPr>
            </w:pPr>
          </w:p>
          <w:p w14:paraId="2CF90E71" w14:textId="77777777" w:rsidR="00161CB4" w:rsidRPr="00372BC8" w:rsidRDefault="00161CB4" w:rsidP="00161CB4">
            <w:pPr>
              <w:rPr>
                <w:rFonts w:cs="Times New Roman"/>
                <w:b/>
                <w:sz w:val="16"/>
                <w:szCs w:val="16"/>
              </w:rPr>
            </w:pPr>
          </w:p>
        </w:tc>
      </w:tr>
      <w:tr w:rsidR="00161CB4" w:rsidRPr="00372BC8" w14:paraId="0E45FC81" w14:textId="77777777" w:rsidTr="00660B39">
        <w:tc>
          <w:tcPr>
            <w:tcW w:w="1165" w:type="dxa"/>
          </w:tcPr>
          <w:p w14:paraId="7DB2EF1D" w14:textId="77777777" w:rsidR="00161CB4" w:rsidRPr="00372BC8" w:rsidRDefault="00161CB4" w:rsidP="00161CB4">
            <w:pPr>
              <w:rPr>
                <w:rFonts w:cs="Times New Roman"/>
                <w:sz w:val="16"/>
                <w:szCs w:val="16"/>
              </w:rPr>
            </w:pPr>
            <w:r w:rsidRPr="00372BC8">
              <w:rPr>
                <w:rFonts w:cs="Times New Roman"/>
                <w:sz w:val="16"/>
                <w:szCs w:val="16"/>
              </w:rPr>
              <w:lastRenderedPageBreak/>
              <w:t>Social benefits and security</w:t>
            </w:r>
          </w:p>
          <w:p w14:paraId="548C2D9C" w14:textId="77777777" w:rsidR="00161CB4" w:rsidRPr="00372BC8" w:rsidRDefault="00161CB4" w:rsidP="00161CB4">
            <w:pPr>
              <w:rPr>
                <w:rFonts w:cs="Times New Roman"/>
                <w:sz w:val="16"/>
                <w:szCs w:val="16"/>
              </w:rPr>
            </w:pPr>
          </w:p>
        </w:tc>
        <w:tc>
          <w:tcPr>
            <w:tcW w:w="2340" w:type="dxa"/>
          </w:tcPr>
          <w:p w14:paraId="20BEA01A" w14:textId="77777777" w:rsidR="00161CB4" w:rsidRPr="00372BC8" w:rsidRDefault="00161CB4" w:rsidP="00161CB4">
            <w:pPr>
              <w:rPr>
                <w:rFonts w:cs="Times New Roman"/>
                <w:sz w:val="16"/>
                <w:szCs w:val="16"/>
              </w:rPr>
            </w:pPr>
            <w:r w:rsidRPr="001C6479">
              <w:rPr>
                <w:rFonts w:cs="Times New Roman"/>
                <w:sz w:val="16"/>
                <w:szCs w:val="16"/>
              </w:rPr>
              <w:t>Unsatisfactory social benefits (Zortea et al. 2018)</w:t>
            </w:r>
          </w:p>
        </w:tc>
        <w:tc>
          <w:tcPr>
            <w:tcW w:w="1170" w:type="dxa"/>
          </w:tcPr>
          <w:p w14:paraId="4C10C489" w14:textId="03C14A14" w:rsidR="00161CB4" w:rsidRPr="001C6479" w:rsidRDefault="00161CB4" w:rsidP="00F807D6">
            <w:pPr>
              <w:rPr>
                <w:rFonts w:cs="Times New Roman"/>
                <w:sz w:val="16"/>
                <w:szCs w:val="16"/>
              </w:rPr>
            </w:pPr>
            <w:r>
              <w:rPr>
                <w:rFonts w:cs="Times New Roman"/>
                <w:sz w:val="16"/>
                <w:szCs w:val="16"/>
              </w:rPr>
              <w:t>0.</w:t>
            </w:r>
            <w:r w:rsidR="00F807D6">
              <w:rPr>
                <w:rFonts w:cs="Times New Roman"/>
                <w:sz w:val="16"/>
                <w:szCs w:val="16"/>
              </w:rPr>
              <w:t>066</w:t>
            </w:r>
          </w:p>
        </w:tc>
        <w:tc>
          <w:tcPr>
            <w:tcW w:w="1170" w:type="dxa"/>
          </w:tcPr>
          <w:p w14:paraId="3A50935D" w14:textId="77777777" w:rsidR="00161CB4" w:rsidRPr="001C6479" w:rsidRDefault="00161CB4" w:rsidP="00161CB4">
            <w:pPr>
              <w:rPr>
                <w:rFonts w:cs="Times New Roman"/>
                <w:sz w:val="16"/>
                <w:szCs w:val="16"/>
              </w:rPr>
            </w:pPr>
            <w:r w:rsidRPr="001C6479">
              <w:rPr>
                <w:rFonts w:cs="Times New Roman"/>
                <w:sz w:val="16"/>
                <w:szCs w:val="16"/>
              </w:rPr>
              <w:t>0.89</w:t>
            </w:r>
            <w:r>
              <w:rPr>
                <w:rFonts w:cs="Times New Roman"/>
                <w:sz w:val="16"/>
                <w:szCs w:val="16"/>
              </w:rPr>
              <w:t>0</w:t>
            </w:r>
          </w:p>
        </w:tc>
        <w:tc>
          <w:tcPr>
            <w:tcW w:w="990" w:type="dxa"/>
          </w:tcPr>
          <w:p w14:paraId="40321739" w14:textId="77777777" w:rsidR="00161CB4" w:rsidRPr="001C6479" w:rsidRDefault="00161CB4" w:rsidP="00161CB4">
            <w:pPr>
              <w:rPr>
                <w:rFonts w:cs="Times New Roman"/>
                <w:sz w:val="16"/>
                <w:szCs w:val="16"/>
              </w:rPr>
            </w:pPr>
            <w:r w:rsidRPr="001C6479">
              <w:rPr>
                <w:rFonts w:cs="Times New Roman"/>
                <w:sz w:val="16"/>
                <w:szCs w:val="16"/>
              </w:rPr>
              <w:t>0.66</w:t>
            </w:r>
            <w:r>
              <w:rPr>
                <w:rFonts w:cs="Times New Roman"/>
                <w:sz w:val="16"/>
                <w:szCs w:val="16"/>
              </w:rPr>
              <w:t>0</w:t>
            </w:r>
          </w:p>
        </w:tc>
        <w:tc>
          <w:tcPr>
            <w:tcW w:w="6570" w:type="dxa"/>
          </w:tcPr>
          <w:p w14:paraId="5CB1C7A3" w14:textId="2AF1474F" w:rsidR="00161CB4" w:rsidRPr="00372BC8" w:rsidRDefault="00350499" w:rsidP="00161CB4">
            <w:pPr>
              <w:rPr>
                <w:rFonts w:cs="Times New Roman"/>
                <w:b/>
                <w:sz w:val="16"/>
                <w:szCs w:val="16"/>
              </w:rPr>
            </w:pPr>
            <w:r>
              <w:rPr>
                <w:rFonts w:cs="Times New Roman"/>
                <w:b/>
                <w:sz w:val="16"/>
                <w:szCs w:val="16"/>
                <w:lang w:val="en-BZ"/>
              </w:rPr>
              <w:t xml:space="preserve">Percentage </w:t>
            </w:r>
            <w:r w:rsidR="00161CB4" w:rsidRPr="00372BC8">
              <w:rPr>
                <w:rFonts w:cs="Times New Roman"/>
                <w:b/>
                <w:sz w:val="16"/>
                <w:szCs w:val="16"/>
                <w:lang w:val="en-BZ"/>
              </w:rPr>
              <w:t xml:space="preserve">of unemployed receiving social security unemployment benefits </w:t>
            </w:r>
          </w:p>
          <w:p w14:paraId="2B44A191" w14:textId="0C9A8312" w:rsidR="00161CB4" w:rsidRDefault="00161CB4" w:rsidP="00161CB4">
            <w:pPr>
              <w:jc w:val="both"/>
              <w:rPr>
                <w:rFonts w:cs="Times New Roman"/>
                <w:sz w:val="16"/>
                <w:szCs w:val="16"/>
              </w:rPr>
            </w:pPr>
            <w:r w:rsidRPr="00372BC8">
              <w:rPr>
                <w:rFonts w:cs="Times New Roman"/>
                <w:sz w:val="16"/>
                <w:szCs w:val="16"/>
              </w:rPr>
              <w:t xml:space="preserve">Soybean workers have unsatisfactory social benefits (Zortea et al. 2018). </w:t>
            </w:r>
            <w:r w:rsidRPr="00372BC8">
              <w:rPr>
                <w:rFonts w:cs="Times New Roman"/>
                <w:sz w:val="16"/>
                <w:szCs w:val="16"/>
                <w:lang w:val="en-BZ"/>
              </w:rPr>
              <w:t xml:space="preserve">Share (%) of unemployed receiving social security </w:t>
            </w:r>
            <w:r w:rsidRPr="00372BC8">
              <w:rPr>
                <w:rFonts w:cs="Times New Roman"/>
                <w:sz w:val="16"/>
                <w:szCs w:val="16"/>
              </w:rPr>
              <w:t xml:space="preserve">is an important indicator that measures social benefits (ILOSTAT 2019b). We used this as a proxy for social benefits for workers who could be in and out of work due to the seasonal nature of soy farming. </w:t>
            </w:r>
          </w:p>
          <w:p w14:paraId="1EA311C6" w14:textId="40AEE6F3" w:rsidR="00601199" w:rsidRDefault="00601199" w:rsidP="00161CB4">
            <w:pPr>
              <w:jc w:val="both"/>
              <w:rPr>
                <w:rFonts w:cs="Times New Roman"/>
                <w:sz w:val="16"/>
                <w:szCs w:val="16"/>
              </w:rPr>
            </w:pPr>
          </w:p>
          <w:p w14:paraId="10DEBE57" w14:textId="160CD930" w:rsidR="00601199" w:rsidRPr="00372BC8" w:rsidRDefault="00601199" w:rsidP="00161CB4">
            <w:pPr>
              <w:jc w:val="both"/>
              <w:rPr>
                <w:rFonts w:cs="Times New Roman"/>
                <w:sz w:val="16"/>
                <w:szCs w:val="16"/>
              </w:rPr>
            </w:pPr>
            <w:r w:rsidRPr="00601199">
              <w:rPr>
                <w:rFonts w:cs="Times New Roman"/>
                <w:sz w:val="16"/>
                <w:szCs w:val="16"/>
              </w:rPr>
              <w:t>For the organic system we attributed 0.53 of the social impact to the soy from China and 0.47 of the social impact to soy from Italy based on the ratios in the diet composition. For the conventional system we attributed 100% of the social impact to soy from Brazil.</w:t>
            </w:r>
          </w:p>
          <w:p w14:paraId="02F6F9FE" w14:textId="77777777" w:rsidR="00161CB4" w:rsidRPr="00372BC8" w:rsidRDefault="00161CB4" w:rsidP="00161CB4">
            <w:pPr>
              <w:rPr>
                <w:rFonts w:cs="Times New Roman"/>
                <w:sz w:val="16"/>
                <w:szCs w:val="16"/>
                <w:lang w:val="en-BZ"/>
              </w:rPr>
            </w:pPr>
          </w:p>
          <w:p w14:paraId="57E12F3B" w14:textId="77777777" w:rsidR="00161CB4" w:rsidRPr="00372BC8" w:rsidRDefault="00161CB4" w:rsidP="00161CB4">
            <w:pPr>
              <w:rPr>
                <w:rFonts w:cs="Times New Roman"/>
                <w:sz w:val="16"/>
                <w:szCs w:val="16"/>
                <w:lang w:val="en-BZ"/>
              </w:rPr>
            </w:pPr>
            <w:r>
              <w:rPr>
                <w:rFonts w:cs="Times New Roman"/>
                <w:sz w:val="16"/>
                <w:szCs w:val="16"/>
                <w:lang w:val="en-BZ"/>
              </w:rPr>
              <w:t xml:space="preserve">% </w:t>
            </w:r>
            <w:r w:rsidRPr="00372BC8">
              <w:rPr>
                <w:rFonts w:cs="Times New Roman"/>
                <w:sz w:val="16"/>
                <w:szCs w:val="16"/>
                <w:lang w:val="en-BZ"/>
              </w:rPr>
              <w:t>unemployed receiving the benefits Brazil (Conventional) in 2008 = 8</w:t>
            </w:r>
            <w:r>
              <w:rPr>
                <w:rFonts w:cs="Times New Roman"/>
                <w:sz w:val="16"/>
                <w:szCs w:val="16"/>
                <w:lang w:val="en-BZ"/>
              </w:rPr>
              <w:t>.0</w:t>
            </w:r>
            <w:r w:rsidRPr="00372BC8">
              <w:rPr>
                <w:rFonts w:cs="Times New Roman"/>
                <w:sz w:val="16"/>
                <w:szCs w:val="16"/>
                <w:lang w:val="en-BZ"/>
              </w:rPr>
              <w:t xml:space="preserve"> (ILOSTAT 2019b)</w:t>
            </w:r>
          </w:p>
          <w:p w14:paraId="74DDDFD8" w14:textId="77777777" w:rsidR="00161CB4" w:rsidRPr="00372BC8" w:rsidRDefault="00161CB4" w:rsidP="00161CB4">
            <w:pPr>
              <w:rPr>
                <w:rFonts w:cs="Times New Roman"/>
                <w:sz w:val="16"/>
                <w:szCs w:val="16"/>
                <w:lang w:val="en-BZ"/>
              </w:rPr>
            </w:pPr>
            <w:r>
              <w:rPr>
                <w:rFonts w:cs="Times New Roman"/>
                <w:sz w:val="16"/>
                <w:szCs w:val="16"/>
                <w:lang w:val="en-BZ"/>
              </w:rPr>
              <w:t xml:space="preserve">% </w:t>
            </w:r>
            <w:r w:rsidRPr="00372BC8">
              <w:rPr>
                <w:rFonts w:cs="Times New Roman"/>
                <w:sz w:val="16"/>
                <w:szCs w:val="16"/>
                <w:lang w:val="en-BZ"/>
              </w:rPr>
              <w:t>unemployed receiving the benefits China (Organic) in 2009 = 14</w:t>
            </w:r>
            <w:r>
              <w:rPr>
                <w:rFonts w:cs="Times New Roman"/>
                <w:sz w:val="16"/>
                <w:szCs w:val="16"/>
                <w:lang w:val="en-BZ"/>
              </w:rPr>
              <w:t>.0</w:t>
            </w:r>
            <w:r w:rsidRPr="00372BC8">
              <w:rPr>
                <w:rFonts w:cs="Times New Roman"/>
                <w:sz w:val="16"/>
                <w:szCs w:val="16"/>
                <w:lang w:val="en-BZ"/>
              </w:rPr>
              <w:t xml:space="preserve"> (ILOSTAT 2019b)</w:t>
            </w:r>
          </w:p>
          <w:p w14:paraId="7EE16A82" w14:textId="77777777" w:rsidR="00161CB4" w:rsidRPr="00372BC8" w:rsidRDefault="00161CB4" w:rsidP="00161CB4">
            <w:pPr>
              <w:rPr>
                <w:rFonts w:cs="Times New Roman"/>
                <w:sz w:val="16"/>
                <w:szCs w:val="16"/>
                <w:lang w:val="en-BZ"/>
              </w:rPr>
            </w:pPr>
            <w:r>
              <w:rPr>
                <w:rFonts w:cs="Times New Roman"/>
                <w:sz w:val="16"/>
                <w:szCs w:val="16"/>
                <w:lang w:val="en-BZ"/>
              </w:rPr>
              <w:t xml:space="preserve">% </w:t>
            </w:r>
            <w:r w:rsidRPr="00372BC8">
              <w:rPr>
                <w:rFonts w:cs="Times New Roman"/>
                <w:sz w:val="16"/>
                <w:szCs w:val="16"/>
                <w:lang w:val="en-BZ"/>
              </w:rPr>
              <w:t>unemployed receiving the benefits Italy (Organic) in 2008-2009 = 52.6 (ILOSTAT 2019b)</w:t>
            </w:r>
          </w:p>
          <w:p w14:paraId="28C005F9" w14:textId="77777777" w:rsidR="00161CB4" w:rsidRDefault="00161CB4" w:rsidP="00161CB4">
            <w:pPr>
              <w:rPr>
                <w:rFonts w:cs="Times New Roman"/>
                <w:b/>
                <w:sz w:val="16"/>
                <w:szCs w:val="16"/>
                <w:lang w:val="en-BZ"/>
              </w:rPr>
            </w:pPr>
          </w:p>
          <w:p w14:paraId="69B1E7F6" w14:textId="77777777" w:rsidR="00161CB4" w:rsidRPr="00372BC8" w:rsidRDefault="00161CB4" w:rsidP="00161CB4">
            <w:pPr>
              <w:rPr>
                <w:rFonts w:cs="Times New Roman"/>
                <w:sz w:val="16"/>
                <w:szCs w:val="16"/>
                <w:lang w:val="en-BZ"/>
              </w:rPr>
            </w:pPr>
            <w:r>
              <w:rPr>
                <w:rFonts w:cs="Times New Roman"/>
                <w:sz w:val="16"/>
                <w:szCs w:val="16"/>
                <w:lang w:val="en-BZ"/>
              </w:rPr>
              <w:t>%</w:t>
            </w:r>
            <w:r w:rsidRPr="00372BC8">
              <w:rPr>
                <w:rFonts w:cs="Times New Roman"/>
                <w:sz w:val="16"/>
                <w:szCs w:val="16"/>
                <w:lang w:val="en-BZ"/>
              </w:rPr>
              <w:t xml:space="preserve"> unemployed receiving the benefits Europe </w:t>
            </w:r>
            <w:r w:rsidRPr="00372BC8">
              <w:rPr>
                <w:rFonts w:cs="Times New Roman"/>
                <w:sz w:val="16"/>
                <w:szCs w:val="16"/>
              </w:rPr>
              <w:t xml:space="preserve">as reference in 2008-2009 = 46.1 </w:t>
            </w:r>
            <w:r w:rsidRPr="00372BC8">
              <w:rPr>
                <w:rFonts w:cs="Times New Roman"/>
                <w:sz w:val="16"/>
                <w:szCs w:val="16"/>
                <w:lang w:val="en-BZ"/>
              </w:rPr>
              <w:t>(ILOSTAT 2019b)</w:t>
            </w:r>
          </w:p>
          <w:p w14:paraId="691CC5A5" w14:textId="77777777" w:rsidR="00161CB4" w:rsidRPr="00372BC8" w:rsidRDefault="00161CB4" w:rsidP="00161CB4">
            <w:pPr>
              <w:rPr>
                <w:rFonts w:cs="Times New Roman"/>
                <w:sz w:val="16"/>
                <w:szCs w:val="16"/>
                <w:lang w:val="en-BZ"/>
              </w:rPr>
            </w:pPr>
          </w:p>
          <w:p w14:paraId="0FD73FC2" w14:textId="77777777" w:rsidR="00161CB4" w:rsidRDefault="00161CB4" w:rsidP="00161CB4">
            <w:pPr>
              <w:rPr>
                <w:rFonts w:cs="Times New Roman"/>
                <w:sz w:val="16"/>
                <w:szCs w:val="16"/>
              </w:rPr>
            </w:pPr>
            <w:r w:rsidRPr="00372BC8">
              <w:rPr>
                <w:rFonts w:cs="Times New Roman"/>
                <w:sz w:val="16"/>
                <w:szCs w:val="16"/>
              </w:rPr>
              <w:t xml:space="preserve">NB: Data for soy farm in Brazil, Italy and China not available therefore used national data  </w:t>
            </w:r>
          </w:p>
          <w:p w14:paraId="4FB5AFC5" w14:textId="77777777" w:rsidR="00161CB4" w:rsidRDefault="00161CB4" w:rsidP="00161CB4">
            <w:pPr>
              <w:rPr>
                <w:rFonts w:cs="Times New Roman"/>
                <w:sz w:val="16"/>
                <w:szCs w:val="16"/>
              </w:rPr>
            </w:pPr>
          </w:p>
          <w:p w14:paraId="0824FE8C" w14:textId="77777777" w:rsidR="00161CB4" w:rsidRPr="00372BC8" w:rsidRDefault="00161CB4" w:rsidP="00161CB4">
            <w:pPr>
              <w:rPr>
                <w:rFonts w:cs="Times New Roman"/>
                <w:sz w:val="16"/>
                <w:szCs w:val="16"/>
              </w:rPr>
            </w:pPr>
          </w:p>
        </w:tc>
      </w:tr>
      <w:tr w:rsidR="00161CB4" w:rsidRPr="00372BC8" w14:paraId="71F7B891" w14:textId="77777777" w:rsidTr="00660B39">
        <w:tc>
          <w:tcPr>
            <w:tcW w:w="1165" w:type="dxa"/>
          </w:tcPr>
          <w:p w14:paraId="2DF4AAD2" w14:textId="77777777" w:rsidR="00161CB4" w:rsidRPr="00372BC8" w:rsidRDefault="00161CB4" w:rsidP="00161CB4">
            <w:pPr>
              <w:rPr>
                <w:rFonts w:cs="Times New Roman"/>
                <w:sz w:val="16"/>
                <w:szCs w:val="16"/>
              </w:rPr>
            </w:pPr>
          </w:p>
        </w:tc>
        <w:tc>
          <w:tcPr>
            <w:tcW w:w="2340" w:type="dxa"/>
          </w:tcPr>
          <w:p w14:paraId="1E49F87B" w14:textId="77777777" w:rsidR="00161CB4" w:rsidRPr="00372BC8" w:rsidRDefault="00161CB4" w:rsidP="00161CB4">
            <w:pPr>
              <w:rPr>
                <w:rFonts w:cs="Times New Roman"/>
                <w:sz w:val="16"/>
                <w:szCs w:val="16"/>
              </w:rPr>
            </w:pPr>
          </w:p>
        </w:tc>
        <w:tc>
          <w:tcPr>
            <w:tcW w:w="1170" w:type="dxa"/>
          </w:tcPr>
          <w:p w14:paraId="16CE5762" w14:textId="77777777" w:rsidR="00161CB4" w:rsidRPr="001C6479" w:rsidRDefault="00161CB4" w:rsidP="00161CB4">
            <w:pPr>
              <w:rPr>
                <w:rFonts w:cs="Times New Roman"/>
                <w:sz w:val="16"/>
                <w:szCs w:val="16"/>
              </w:rPr>
            </w:pPr>
          </w:p>
        </w:tc>
        <w:tc>
          <w:tcPr>
            <w:tcW w:w="1170" w:type="dxa"/>
          </w:tcPr>
          <w:p w14:paraId="04FB1622" w14:textId="77777777" w:rsidR="00161CB4" w:rsidRPr="001C6479" w:rsidRDefault="00161CB4" w:rsidP="00161CB4">
            <w:pPr>
              <w:rPr>
                <w:rFonts w:cs="Times New Roman"/>
                <w:sz w:val="16"/>
                <w:szCs w:val="16"/>
              </w:rPr>
            </w:pPr>
            <w:r w:rsidRPr="001C6479">
              <w:rPr>
                <w:rFonts w:cs="Times New Roman"/>
                <w:sz w:val="16"/>
                <w:szCs w:val="16"/>
              </w:rPr>
              <w:t>0.71</w:t>
            </w:r>
            <w:r>
              <w:rPr>
                <w:rFonts w:cs="Times New Roman"/>
                <w:sz w:val="16"/>
                <w:szCs w:val="16"/>
              </w:rPr>
              <w:t>0</w:t>
            </w:r>
          </w:p>
        </w:tc>
        <w:tc>
          <w:tcPr>
            <w:tcW w:w="990" w:type="dxa"/>
          </w:tcPr>
          <w:p w14:paraId="2F8CCD6D" w14:textId="77777777" w:rsidR="00161CB4" w:rsidRPr="001C6479" w:rsidRDefault="00161CB4" w:rsidP="00161CB4">
            <w:pPr>
              <w:rPr>
                <w:rFonts w:cs="Times New Roman"/>
                <w:sz w:val="16"/>
                <w:szCs w:val="16"/>
              </w:rPr>
            </w:pPr>
            <w:r w:rsidRPr="001C6479">
              <w:rPr>
                <w:rFonts w:cs="Times New Roman"/>
                <w:sz w:val="16"/>
                <w:szCs w:val="16"/>
              </w:rPr>
              <w:t>0.72</w:t>
            </w:r>
            <w:r>
              <w:rPr>
                <w:rFonts w:cs="Times New Roman"/>
                <w:sz w:val="16"/>
                <w:szCs w:val="16"/>
              </w:rPr>
              <w:t>0</w:t>
            </w:r>
          </w:p>
          <w:p w14:paraId="47B1957B" w14:textId="77777777" w:rsidR="00161CB4" w:rsidRPr="001C6479" w:rsidRDefault="00161CB4" w:rsidP="00161CB4">
            <w:pPr>
              <w:rPr>
                <w:rFonts w:cs="Times New Roman"/>
                <w:sz w:val="16"/>
                <w:szCs w:val="16"/>
              </w:rPr>
            </w:pPr>
          </w:p>
        </w:tc>
        <w:tc>
          <w:tcPr>
            <w:tcW w:w="6570" w:type="dxa"/>
          </w:tcPr>
          <w:p w14:paraId="02C06315" w14:textId="77777777" w:rsidR="00161CB4" w:rsidRPr="00372BC8" w:rsidRDefault="00161CB4" w:rsidP="00161CB4">
            <w:pPr>
              <w:rPr>
                <w:rFonts w:cs="Times New Roman"/>
                <w:b/>
                <w:sz w:val="16"/>
                <w:szCs w:val="16"/>
              </w:rPr>
            </w:pPr>
            <w:r w:rsidRPr="00372BC8">
              <w:rPr>
                <w:rFonts w:cs="Times New Roman"/>
                <w:b/>
                <w:sz w:val="16"/>
                <w:szCs w:val="16"/>
              </w:rPr>
              <w:t xml:space="preserve">Public social protection expenditure on benefits </w:t>
            </w:r>
          </w:p>
          <w:p w14:paraId="29A5D67A" w14:textId="0E5ED5A4" w:rsidR="00161CB4" w:rsidRDefault="00161CB4" w:rsidP="00161CB4">
            <w:pPr>
              <w:jc w:val="both"/>
              <w:rPr>
                <w:rFonts w:cs="Times New Roman"/>
                <w:sz w:val="16"/>
                <w:szCs w:val="16"/>
              </w:rPr>
            </w:pPr>
            <w:r w:rsidRPr="00372BC8">
              <w:rPr>
                <w:rFonts w:cs="Times New Roman"/>
                <w:sz w:val="16"/>
                <w:szCs w:val="16"/>
              </w:rPr>
              <w:t xml:space="preserve">This is an indicator that measures the social protection for the working age as a percentage of the gross domestic product of a country (ILOSTAT 2019b). We used this as a proxy to capture the employed workers. </w:t>
            </w:r>
          </w:p>
          <w:p w14:paraId="6736BDC8" w14:textId="55253699" w:rsidR="00601199" w:rsidRDefault="00601199" w:rsidP="00161CB4">
            <w:pPr>
              <w:jc w:val="both"/>
              <w:rPr>
                <w:rFonts w:cs="Times New Roman"/>
                <w:sz w:val="16"/>
                <w:szCs w:val="16"/>
              </w:rPr>
            </w:pPr>
          </w:p>
          <w:p w14:paraId="0FAC5D08" w14:textId="2BD79DF0" w:rsidR="00601199" w:rsidRPr="00372BC8" w:rsidRDefault="00601199" w:rsidP="00161CB4">
            <w:pPr>
              <w:jc w:val="both"/>
              <w:rPr>
                <w:rFonts w:cs="Times New Roman"/>
                <w:sz w:val="16"/>
                <w:szCs w:val="16"/>
              </w:rPr>
            </w:pPr>
            <w:r w:rsidRPr="00601199">
              <w:rPr>
                <w:rFonts w:cs="Times New Roman"/>
                <w:sz w:val="16"/>
                <w:szCs w:val="16"/>
              </w:rPr>
              <w:t>For the organic system we attributed 0.53 of the social impact to the soy from China and 0.47 of the social impact to soy from Italy based on the ratios in the diet composition. For the conventional system we attributed 100% of the social impact to soy from Brazil.</w:t>
            </w:r>
          </w:p>
          <w:p w14:paraId="5A21C27D" w14:textId="77777777" w:rsidR="00161CB4" w:rsidRPr="00372BC8" w:rsidRDefault="00161CB4" w:rsidP="00161CB4">
            <w:pPr>
              <w:rPr>
                <w:rFonts w:cs="Times New Roman"/>
                <w:sz w:val="16"/>
                <w:szCs w:val="16"/>
              </w:rPr>
            </w:pPr>
          </w:p>
          <w:p w14:paraId="5C2F20C8" w14:textId="77777777" w:rsidR="00161CB4" w:rsidRPr="00372BC8" w:rsidRDefault="00161CB4" w:rsidP="00161CB4">
            <w:pPr>
              <w:rPr>
                <w:rFonts w:cs="Times New Roman"/>
                <w:sz w:val="16"/>
                <w:szCs w:val="16"/>
              </w:rPr>
            </w:pPr>
            <w:r w:rsidRPr="00372BC8">
              <w:rPr>
                <w:rFonts w:cs="Times New Roman"/>
                <w:sz w:val="16"/>
                <w:szCs w:val="16"/>
              </w:rPr>
              <w:t>Public so</w:t>
            </w:r>
            <w:r>
              <w:rPr>
                <w:rFonts w:cs="Times New Roman"/>
                <w:sz w:val="16"/>
                <w:szCs w:val="16"/>
              </w:rPr>
              <w:t xml:space="preserve">cial protection expenditure % </w:t>
            </w:r>
            <w:r w:rsidRPr="00372BC8">
              <w:rPr>
                <w:rFonts w:cs="Times New Roman"/>
                <w:sz w:val="16"/>
                <w:szCs w:val="16"/>
              </w:rPr>
              <w:t xml:space="preserve">of GDP Brazil (Conventional) in 2009 = 2.6 </w:t>
            </w:r>
            <w:r>
              <w:rPr>
                <w:rFonts w:cs="Times New Roman"/>
                <w:sz w:val="16"/>
                <w:szCs w:val="16"/>
                <w:lang w:val="en-BZ"/>
              </w:rPr>
              <w:t>(ILOSTAT 2019c</w:t>
            </w:r>
            <w:r w:rsidRPr="00372BC8">
              <w:rPr>
                <w:rFonts w:cs="Times New Roman"/>
                <w:sz w:val="16"/>
                <w:szCs w:val="16"/>
                <w:lang w:val="en-BZ"/>
              </w:rPr>
              <w:t>)</w:t>
            </w:r>
          </w:p>
          <w:p w14:paraId="17097DAA" w14:textId="77777777" w:rsidR="00161CB4" w:rsidRPr="00372BC8" w:rsidRDefault="00161CB4" w:rsidP="00161CB4">
            <w:pPr>
              <w:rPr>
                <w:rFonts w:cs="Times New Roman"/>
                <w:sz w:val="16"/>
                <w:szCs w:val="16"/>
              </w:rPr>
            </w:pPr>
            <w:r w:rsidRPr="00372BC8">
              <w:rPr>
                <w:rFonts w:cs="Times New Roman"/>
                <w:sz w:val="16"/>
                <w:szCs w:val="16"/>
              </w:rPr>
              <w:t>Public social protection e</w:t>
            </w:r>
            <w:r>
              <w:rPr>
                <w:rFonts w:cs="Times New Roman"/>
                <w:sz w:val="16"/>
                <w:szCs w:val="16"/>
              </w:rPr>
              <w:t>xpenditure</w:t>
            </w:r>
            <w:r w:rsidRPr="00372BC8">
              <w:rPr>
                <w:rFonts w:cs="Times New Roman"/>
                <w:sz w:val="16"/>
                <w:szCs w:val="16"/>
              </w:rPr>
              <w:t xml:space="preserve"> % of GDP </w:t>
            </w:r>
            <w:r w:rsidRPr="00372BC8">
              <w:rPr>
                <w:rFonts w:cs="Times New Roman"/>
                <w:sz w:val="16"/>
                <w:szCs w:val="16"/>
                <w:lang w:val="en-BZ"/>
              </w:rPr>
              <w:t>China (Organic) in 2009 = 1.9</w:t>
            </w:r>
            <w:r>
              <w:rPr>
                <w:rFonts w:cs="Times New Roman"/>
                <w:sz w:val="16"/>
                <w:szCs w:val="16"/>
                <w:lang w:val="en-BZ"/>
              </w:rPr>
              <w:t xml:space="preserve"> (ILOSTAT 2019c</w:t>
            </w:r>
            <w:r w:rsidRPr="00372BC8">
              <w:rPr>
                <w:rFonts w:cs="Times New Roman"/>
                <w:sz w:val="16"/>
                <w:szCs w:val="16"/>
                <w:lang w:val="en-BZ"/>
              </w:rPr>
              <w:t>)</w:t>
            </w:r>
          </w:p>
          <w:p w14:paraId="6226908A" w14:textId="77777777" w:rsidR="00161CB4" w:rsidRPr="00372BC8" w:rsidRDefault="00161CB4" w:rsidP="00161CB4">
            <w:pPr>
              <w:rPr>
                <w:rFonts w:cs="Times New Roman"/>
                <w:sz w:val="16"/>
                <w:szCs w:val="16"/>
              </w:rPr>
            </w:pPr>
            <w:r w:rsidRPr="00372BC8">
              <w:rPr>
                <w:rFonts w:cs="Times New Roman"/>
                <w:sz w:val="16"/>
                <w:szCs w:val="16"/>
              </w:rPr>
              <w:t>Public s</w:t>
            </w:r>
            <w:r>
              <w:rPr>
                <w:rFonts w:cs="Times New Roman"/>
                <w:sz w:val="16"/>
                <w:szCs w:val="16"/>
              </w:rPr>
              <w:t xml:space="preserve">ocial protection expenditure </w:t>
            </w:r>
            <w:r w:rsidRPr="00372BC8">
              <w:rPr>
                <w:rFonts w:cs="Times New Roman"/>
                <w:sz w:val="16"/>
                <w:szCs w:val="16"/>
              </w:rPr>
              <w:t>% of GDP Italy</w:t>
            </w:r>
            <w:r w:rsidRPr="00372BC8">
              <w:rPr>
                <w:rFonts w:cs="Times New Roman"/>
                <w:sz w:val="16"/>
                <w:szCs w:val="16"/>
                <w:lang w:val="en-BZ"/>
              </w:rPr>
              <w:t xml:space="preserve"> (Organic) in 2009 = 3.</w:t>
            </w:r>
            <w:r>
              <w:rPr>
                <w:rFonts w:cs="Times New Roman"/>
                <w:sz w:val="16"/>
                <w:szCs w:val="16"/>
                <w:lang w:val="en-BZ"/>
              </w:rPr>
              <w:t>4 (ILOSTAT 2019c</w:t>
            </w:r>
            <w:r w:rsidRPr="00372BC8">
              <w:rPr>
                <w:rFonts w:cs="Times New Roman"/>
                <w:sz w:val="16"/>
                <w:szCs w:val="16"/>
                <w:lang w:val="en-BZ"/>
              </w:rPr>
              <w:t>)</w:t>
            </w:r>
          </w:p>
          <w:p w14:paraId="7C83D74B" w14:textId="77777777" w:rsidR="00161CB4" w:rsidRPr="00372BC8" w:rsidRDefault="00161CB4" w:rsidP="00161CB4">
            <w:pPr>
              <w:rPr>
                <w:rFonts w:cs="Times New Roman"/>
                <w:sz w:val="16"/>
                <w:szCs w:val="16"/>
              </w:rPr>
            </w:pPr>
          </w:p>
          <w:p w14:paraId="68E75E4A" w14:textId="77777777" w:rsidR="00161CB4" w:rsidRPr="00372BC8" w:rsidRDefault="00161CB4" w:rsidP="00161CB4">
            <w:pPr>
              <w:rPr>
                <w:rFonts w:cs="Times New Roman"/>
                <w:sz w:val="16"/>
                <w:szCs w:val="16"/>
              </w:rPr>
            </w:pPr>
            <w:r w:rsidRPr="00372BC8">
              <w:rPr>
                <w:rFonts w:cs="Times New Roman"/>
                <w:sz w:val="16"/>
                <w:szCs w:val="16"/>
              </w:rPr>
              <w:t>Public s</w:t>
            </w:r>
            <w:r>
              <w:rPr>
                <w:rFonts w:cs="Times New Roman"/>
                <w:sz w:val="16"/>
                <w:szCs w:val="16"/>
              </w:rPr>
              <w:t xml:space="preserve">ocial protection expenditure </w:t>
            </w:r>
            <w:r w:rsidRPr="00372BC8">
              <w:rPr>
                <w:rFonts w:cs="Times New Roman"/>
                <w:sz w:val="16"/>
                <w:szCs w:val="16"/>
              </w:rPr>
              <w:t xml:space="preserve">% of GDP Europe as reference in 2009 = 5.23 </w:t>
            </w:r>
            <w:r>
              <w:rPr>
                <w:rFonts w:cs="Times New Roman"/>
                <w:sz w:val="16"/>
                <w:szCs w:val="16"/>
                <w:lang w:val="en-BZ"/>
              </w:rPr>
              <w:t>(ILOSTAT 2019c</w:t>
            </w:r>
            <w:r w:rsidRPr="00372BC8">
              <w:rPr>
                <w:rFonts w:cs="Times New Roman"/>
                <w:sz w:val="16"/>
                <w:szCs w:val="16"/>
                <w:lang w:val="en-BZ"/>
              </w:rPr>
              <w:t>)</w:t>
            </w:r>
          </w:p>
          <w:p w14:paraId="0F193B71" w14:textId="77777777" w:rsidR="00161CB4" w:rsidRPr="00372BC8" w:rsidRDefault="00161CB4" w:rsidP="00161CB4">
            <w:pPr>
              <w:rPr>
                <w:rFonts w:cs="Times New Roman"/>
                <w:sz w:val="16"/>
                <w:szCs w:val="16"/>
              </w:rPr>
            </w:pPr>
          </w:p>
          <w:p w14:paraId="560A0982" w14:textId="77777777" w:rsidR="00161CB4" w:rsidRDefault="00161CB4" w:rsidP="00161CB4">
            <w:pPr>
              <w:rPr>
                <w:rFonts w:cs="Times New Roman"/>
                <w:sz w:val="16"/>
                <w:szCs w:val="16"/>
              </w:rPr>
            </w:pPr>
            <w:r w:rsidRPr="00372BC8">
              <w:rPr>
                <w:rFonts w:cs="Times New Roman"/>
                <w:sz w:val="16"/>
                <w:szCs w:val="16"/>
              </w:rPr>
              <w:t xml:space="preserve">NB: Data for soy farm in Brazil, Italy and China not available therefore used national data  </w:t>
            </w:r>
          </w:p>
          <w:p w14:paraId="5A1BA78D" w14:textId="77777777" w:rsidR="00161CB4" w:rsidRPr="00372BC8" w:rsidRDefault="00161CB4" w:rsidP="00161CB4">
            <w:pPr>
              <w:rPr>
                <w:rFonts w:cs="Times New Roman"/>
                <w:sz w:val="16"/>
                <w:szCs w:val="16"/>
              </w:rPr>
            </w:pPr>
          </w:p>
        </w:tc>
      </w:tr>
    </w:tbl>
    <w:p w14:paraId="4770858A" w14:textId="77777777" w:rsidR="001C6479" w:rsidRDefault="001C6479" w:rsidP="001C6479">
      <w:pPr>
        <w:spacing w:after="0" w:line="240" w:lineRule="auto"/>
        <w:rPr>
          <w:rFonts w:cs="Times New Roman"/>
          <w:sz w:val="14"/>
          <w:szCs w:val="14"/>
          <w:vertAlign w:val="superscript"/>
        </w:rPr>
      </w:pPr>
    </w:p>
    <w:p w14:paraId="42BFEA81" w14:textId="77777777" w:rsidR="001C6479" w:rsidRDefault="001C6479" w:rsidP="001C6479">
      <w:pPr>
        <w:spacing w:after="0" w:line="240" w:lineRule="auto"/>
        <w:rPr>
          <w:rFonts w:cs="Times New Roman"/>
          <w:sz w:val="14"/>
          <w:szCs w:val="14"/>
        </w:rPr>
      </w:pPr>
      <w:r w:rsidRPr="00771024">
        <w:rPr>
          <w:rFonts w:cs="Times New Roman"/>
          <w:sz w:val="14"/>
          <w:szCs w:val="14"/>
          <w:vertAlign w:val="superscript"/>
        </w:rPr>
        <w:t>a</w:t>
      </w:r>
      <w:r w:rsidRPr="00372BC8">
        <w:rPr>
          <w:rFonts w:cs="Times New Roman"/>
          <w:sz w:val="14"/>
          <w:szCs w:val="14"/>
        </w:rPr>
        <w:t xml:space="preserve"> </w:t>
      </w:r>
      <w:r>
        <w:rPr>
          <w:rFonts w:cs="Times New Roman"/>
          <w:sz w:val="14"/>
          <w:szCs w:val="14"/>
        </w:rPr>
        <w:t>I</w:t>
      </w:r>
      <w:r w:rsidRPr="00372BC8">
        <w:rPr>
          <w:rFonts w:cs="Times New Roman"/>
          <w:sz w:val="14"/>
          <w:szCs w:val="14"/>
        </w:rPr>
        <w:t xml:space="preserve">nput from </w:t>
      </w:r>
      <w:r>
        <w:rPr>
          <w:rFonts w:cs="Times New Roman"/>
          <w:sz w:val="14"/>
          <w:szCs w:val="14"/>
        </w:rPr>
        <w:t xml:space="preserve">the </w:t>
      </w:r>
      <w:r w:rsidRPr="00372BC8">
        <w:rPr>
          <w:rFonts w:cs="Times New Roman"/>
          <w:sz w:val="14"/>
          <w:szCs w:val="14"/>
        </w:rPr>
        <w:t>workshop</w:t>
      </w:r>
      <w:r>
        <w:rPr>
          <w:rFonts w:cs="Times New Roman"/>
          <w:sz w:val="14"/>
          <w:szCs w:val="14"/>
        </w:rPr>
        <w:t xml:space="preserve"> (the others issues are from the literature search</w:t>
      </w:r>
      <w:r w:rsidRPr="00372BC8">
        <w:rPr>
          <w:rFonts w:cs="Times New Roman"/>
          <w:sz w:val="14"/>
          <w:szCs w:val="14"/>
        </w:rPr>
        <w:t>)</w:t>
      </w:r>
    </w:p>
    <w:p w14:paraId="57943BDE" w14:textId="77777777" w:rsidR="0040037A" w:rsidRPr="00372BC8" w:rsidRDefault="0040037A" w:rsidP="0040037A">
      <w:pPr>
        <w:rPr>
          <w:rFonts w:cs="Times New Roman"/>
          <w:color w:val="FF0000"/>
          <w:sz w:val="10"/>
          <w:szCs w:val="10"/>
        </w:rPr>
      </w:pPr>
    </w:p>
    <w:p w14:paraId="474F55B8" w14:textId="77777777" w:rsidR="00D97948" w:rsidRDefault="00D97948" w:rsidP="003C2B15"/>
    <w:p w14:paraId="29F0F3F4" w14:textId="77777777" w:rsidR="00D97948" w:rsidRDefault="00D97948">
      <w:pPr>
        <w:rPr>
          <w:rFonts w:eastAsiaTheme="majorEastAsia" w:cstheme="majorBidi"/>
          <w:b/>
          <w:szCs w:val="26"/>
        </w:rPr>
      </w:pPr>
      <w:r>
        <w:br w:type="page"/>
      </w:r>
    </w:p>
    <w:p w14:paraId="6CC987CA" w14:textId="2507D234" w:rsidR="0040037A" w:rsidRPr="00372BC8" w:rsidRDefault="0040037A" w:rsidP="00541A95">
      <w:pPr>
        <w:pStyle w:val="Heading2"/>
      </w:pPr>
      <w:bookmarkStart w:id="15" w:name="_Toc46477440"/>
      <w:r w:rsidRPr="00372BC8">
        <w:lastRenderedPageBreak/>
        <w:t>T</w:t>
      </w:r>
      <w:r w:rsidR="004C3990" w:rsidRPr="00372BC8">
        <w:t xml:space="preserve">able </w:t>
      </w:r>
      <w:r w:rsidR="00204F0B">
        <w:t>1</w:t>
      </w:r>
      <w:r w:rsidR="00E720C0">
        <w:t>1</w:t>
      </w:r>
      <w:r w:rsidRPr="00372BC8">
        <w:t xml:space="preserve">: </w:t>
      </w:r>
      <w:r w:rsidR="008D5044" w:rsidRPr="00372BC8">
        <w:t xml:space="preserve"> The </w:t>
      </w:r>
      <w:r w:rsidR="009F4C40">
        <w:t xml:space="preserve">Social Risk </w:t>
      </w:r>
      <w:r w:rsidR="008D5044" w:rsidRPr="00372BC8">
        <w:t>(</w:t>
      </w:r>
      <w:r w:rsidR="009F4C40">
        <w:t>SR</w:t>
      </w:r>
      <w:r w:rsidR="008D5044" w:rsidRPr="00372BC8">
        <w:t xml:space="preserve">) for workers at the rapeseed </w:t>
      </w:r>
      <w:r w:rsidR="004D297B" w:rsidRPr="00372BC8">
        <w:t>farms in Sweden and Denmark</w:t>
      </w:r>
      <w:bookmarkEnd w:id="15"/>
      <w:r w:rsidR="004D297B" w:rsidRPr="00372BC8">
        <w:t xml:space="preserve"> </w:t>
      </w:r>
    </w:p>
    <w:tbl>
      <w:tblPr>
        <w:tblStyle w:val="TableGrid9"/>
        <w:tblW w:w="13405" w:type="dxa"/>
        <w:tblLook w:val="04A0" w:firstRow="1" w:lastRow="0" w:firstColumn="1" w:lastColumn="0" w:noHBand="0" w:noVBand="1"/>
      </w:tblPr>
      <w:tblGrid>
        <w:gridCol w:w="2030"/>
        <w:gridCol w:w="2142"/>
        <w:gridCol w:w="1075"/>
        <w:gridCol w:w="1132"/>
        <w:gridCol w:w="925"/>
        <w:gridCol w:w="6101"/>
      </w:tblGrid>
      <w:tr w:rsidR="00660B39" w:rsidRPr="00372BC8" w14:paraId="77291FF1" w14:textId="77777777" w:rsidTr="00920D99">
        <w:tc>
          <w:tcPr>
            <w:tcW w:w="2030" w:type="dxa"/>
          </w:tcPr>
          <w:p w14:paraId="0A6B4FEA" w14:textId="77777777" w:rsidR="00660B39" w:rsidRPr="001C6479" w:rsidRDefault="00660B39" w:rsidP="001C6479">
            <w:pPr>
              <w:rPr>
                <w:rFonts w:cs="Times New Roman"/>
                <w:b/>
                <w:sz w:val="16"/>
                <w:szCs w:val="16"/>
              </w:rPr>
            </w:pPr>
            <w:r w:rsidRPr="001C6479">
              <w:rPr>
                <w:rFonts w:cs="Times New Roman"/>
                <w:b/>
                <w:sz w:val="16"/>
                <w:szCs w:val="16"/>
              </w:rPr>
              <w:t>Subcategory</w:t>
            </w:r>
          </w:p>
        </w:tc>
        <w:tc>
          <w:tcPr>
            <w:tcW w:w="2142" w:type="dxa"/>
          </w:tcPr>
          <w:p w14:paraId="51E57D7A" w14:textId="77777777" w:rsidR="00660B39" w:rsidRPr="001C6479" w:rsidRDefault="009F4C40" w:rsidP="001C6479">
            <w:pPr>
              <w:rPr>
                <w:rFonts w:cs="Times New Roman"/>
                <w:b/>
                <w:sz w:val="16"/>
                <w:szCs w:val="16"/>
              </w:rPr>
            </w:pPr>
            <w:r>
              <w:rPr>
                <w:rFonts w:cs="Times New Roman"/>
                <w:b/>
                <w:sz w:val="16"/>
                <w:szCs w:val="16"/>
              </w:rPr>
              <w:t>Social sustainability issue</w:t>
            </w:r>
          </w:p>
        </w:tc>
        <w:tc>
          <w:tcPr>
            <w:tcW w:w="1075" w:type="dxa"/>
          </w:tcPr>
          <w:p w14:paraId="6C0B975F" w14:textId="77777777" w:rsidR="00660B39" w:rsidRPr="001C6479" w:rsidRDefault="00660B39" w:rsidP="001C6479">
            <w:pPr>
              <w:rPr>
                <w:rFonts w:cs="Times New Roman"/>
                <w:b/>
                <w:sz w:val="16"/>
                <w:szCs w:val="16"/>
              </w:rPr>
            </w:pPr>
            <w:r>
              <w:rPr>
                <w:rFonts w:cs="Times New Roman"/>
                <w:b/>
                <w:sz w:val="16"/>
                <w:szCs w:val="16"/>
              </w:rPr>
              <w:t>Weight</w:t>
            </w:r>
          </w:p>
        </w:tc>
        <w:tc>
          <w:tcPr>
            <w:tcW w:w="1132" w:type="dxa"/>
          </w:tcPr>
          <w:p w14:paraId="13BB007D" w14:textId="77777777" w:rsidR="00660B39" w:rsidRPr="001C6479" w:rsidRDefault="00660B39" w:rsidP="001C6479">
            <w:pPr>
              <w:rPr>
                <w:rFonts w:cs="Times New Roman"/>
                <w:b/>
                <w:sz w:val="16"/>
                <w:szCs w:val="16"/>
              </w:rPr>
            </w:pPr>
            <w:r w:rsidRPr="001C6479">
              <w:rPr>
                <w:rFonts w:cs="Times New Roman"/>
                <w:b/>
                <w:sz w:val="16"/>
                <w:szCs w:val="16"/>
              </w:rPr>
              <w:t xml:space="preserve">Conventional </w:t>
            </w:r>
          </w:p>
          <w:p w14:paraId="080E8152" w14:textId="77777777" w:rsidR="00660B39" w:rsidRPr="001C6479" w:rsidRDefault="009F4C40" w:rsidP="001C6479">
            <w:pPr>
              <w:rPr>
                <w:rFonts w:cs="Times New Roman"/>
                <w:b/>
                <w:sz w:val="16"/>
                <w:szCs w:val="16"/>
              </w:rPr>
            </w:pPr>
            <w:r>
              <w:rPr>
                <w:rFonts w:cs="Times New Roman"/>
                <w:b/>
                <w:sz w:val="16"/>
                <w:szCs w:val="16"/>
              </w:rPr>
              <w:t>SR</w:t>
            </w:r>
          </w:p>
        </w:tc>
        <w:tc>
          <w:tcPr>
            <w:tcW w:w="925" w:type="dxa"/>
          </w:tcPr>
          <w:p w14:paraId="2F83EC53" w14:textId="77777777" w:rsidR="00660B39" w:rsidRPr="001C6479" w:rsidRDefault="00660B39" w:rsidP="001C6479">
            <w:pPr>
              <w:rPr>
                <w:rFonts w:cs="Times New Roman"/>
                <w:b/>
                <w:sz w:val="16"/>
                <w:szCs w:val="16"/>
              </w:rPr>
            </w:pPr>
            <w:r w:rsidRPr="001C6479">
              <w:rPr>
                <w:rFonts w:cs="Times New Roman"/>
                <w:b/>
                <w:sz w:val="16"/>
                <w:szCs w:val="16"/>
              </w:rPr>
              <w:t xml:space="preserve">Organic </w:t>
            </w:r>
          </w:p>
          <w:p w14:paraId="730DF534" w14:textId="77777777" w:rsidR="00660B39" w:rsidRPr="001C6479" w:rsidRDefault="009F4C40" w:rsidP="001C6479">
            <w:pPr>
              <w:rPr>
                <w:rFonts w:cs="Times New Roman"/>
                <w:b/>
                <w:sz w:val="16"/>
                <w:szCs w:val="16"/>
              </w:rPr>
            </w:pPr>
            <w:r>
              <w:rPr>
                <w:rFonts w:cs="Times New Roman"/>
                <w:b/>
                <w:sz w:val="16"/>
                <w:szCs w:val="16"/>
              </w:rPr>
              <w:t>SR</w:t>
            </w:r>
            <w:r w:rsidR="00660B39">
              <w:rPr>
                <w:rFonts w:cs="Times New Roman"/>
                <w:b/>
                <w:sz w:val="16"/>
                <w:szCs w:val="16"/>
              </w:rPr>
              <w:t xml:space="preserve"> </w:t>
            </w:r>
          </w:p>
        </w:tc>
        <w:tc>
          <w:tcPr>
            <w:tcW w:w="6101" w:type="dxa"/>
          </w:tcPr>
          <w:p w14:paraId="7984CFE9" w14:textId="77777777" w:rsidR="00660B39" w:rsidRPr="001C6479" w:rsidRDefault="00660B39" w:rsidP="001C6479">
            <w:pPr>
              <w:rPr>
                <w:rFonts w:cs="Times New Roman"/>
                <w:b/>
                <w:sz w:val="16"/>
                <w:szCs w:val="16"/>
              </w:rPr>
            </w:pPr>
            <w:r w:rsidRPr="00563D92">
              <w:rPr>
                <w:rFonts w:cs="Times New Roman"/>
                <w:b/>
                <w:sz w:val="16"/>
                <w:szCs w:val="16"/>
              </w:rPr>
              <w:t xml:space="preserve">Comments, social impact variables for each subsystem and reference point </w:t>
            </w:r>
          </w:p>
        </w:tc>
      </w:tr>
      <w:tr w:rsidR="00660B39" w:rsidRPr="00372BC8" w14:paraId="2A72D9A6" w14:textId="77777777" w:rsidTr="00920D99">
        <w:trPr>
          <w:trHeight w:val="3959"/>
        </w:trPr>
        <w:tc>
          <w:tcPr>
            <w:tcW w:w="2030" w:type="dxa"/>
          </w:tcPr>
          <w:p w14:paraId="7FBB5BF4" w14:textId="77777777" w:rsidR="00660B39" w:rsidRPr="00372BC8" w:rsidRDefault="00660B39" w:rsidP="001C6479">
            <w:pPr>
              <w:rPr>
                <w:rFonts w:cs="Times New Roman"/>
                <w:b/>
                <w:sz w:val="16"/>
                <w:szCs w:val="16"/>
              </w:rPr>
            </w:pPr>
            <w:r w:rsidRPr="00372BC8">
              <w:rPr>
                <w:rFonts w:cs="Times New Roman"/>
                <w:sz w:val="16"/>
                <w:szCs w:val="16"/>
              </w:rPr>
              <w:t xml:space="preserve">Fair salary </w:t>
            </w:r>
          </w:p>
        </w:tc>
        <w:tc>
          <w:tcPr>
            <w:tcW w:w="2142" w:type="dxa"/>
          </w:tcPr>
          <w:p w14:paraId="51C3A623" w14:textId="77777777" w:rsidR="00660B39" w:rsidRPr="00372BC8" w:rsidRDefault="00660B39" w:rsidP="00F11858">
            <w:pPr>
              <w:rPr>
                <w:rFonts w:cs="Times New Roman"/>
                <w:b/>
                <w:sz w:val="16"/>
                <w:szCs w:val="16"/>
              </w:rPr>
            </w:pPr>
            <w:r w:rsidRPr="005A797E">
              <w:rPr>
                <w:rFonts w:cs="Times New Roman"/>
                <w:sz w:val="16"/>
                <w:szCs w:val="16"/>
                <w:lang w:val="en-BZ"/>
              </w:rPr>
              <w:t>Low wages</w:t>
            </w:r>
            <w:r>
              <w:rPr>
                <w:rFonts w:cs="Times New Roman"/>
                <w:sz w:val="16"/>
                <w:szCs w:val="16"/>
                <w:vertAlign w:val="superscript"/>
                <w:lang w:val="en-BZ"/>
              </w:rPr>
              <w:t>b</w:t>
            </w:r>
          </w:p>
        </w:tc>
        <w:tc>
          <w:tcPr>
            <w:tcW w:w="1075" w:type="dxa"/>
          </w:tcPr>
          <w:p w14:paraId="59C9685A" w14:textId="2560AEFA" w:rsidR="00660B39" w:rsidRPr="00372BC8" w:rsidRDefault="00660B39" w:rsidP="00F807D6">
            <w:pPr>
              <w:rPr>
                <w:rFonts w:cs="Times New Roman"/>
                <w:sz w:val="16"/>
                <w:szCs w:val="16"/>
              </w:rPr>
            </w:pPr>
            <w:r>
              <w:rPr>
                <w:rFonts w:cs="Times New Roman"/>
                <w:sz w:val="16"/>
                <w:szCs w:val="16"/>
              </w:rPr>
              <w:t>0.</w:t>
            </w:r>
            <w:r w:rsidR="00F807D6">
              <w:rPr>
                <w:rFonts w:cs="Times New Roman"/>
                <w:sz w:val="16"/>
                <w:szCs w:val="16"/>
              </w:rPr>
              <w:t>043</w:t>
            </w:r>
          </w:p>
        </w:tc>
        <w:tc>
          <w:tcPr>
            <w:tcW w:w="1132" w:type="dxa"/>
          </w:tcPr>
          <w:p w14:paraId="1EB52428" w14:textId="77777777" w:rsidR="00660B39" w:rsidRPr="00372BC8" w:rsidRDefault="00660B39" w:rsidP="0040037A">
            <w:pPr>
              <w:rPr>
                <w:rFonts w:cs="Times New Roman"/>
                <w:sz w:val="16"/>
                <w:szCs w:val="16"/>
              </w:rPr>
            </w:pPr>
            <w:r w:rsidRPr="00372BC8">
              <w:rPr>
                <w:rFonts w:cs="Times New Roman"/>
                <w:sz w:val="16"/>
                <w:szCs w:val="16"/>
              </w:rPr>
              <w:t>0.62</w:t>
            </w:r>
            <w:r>
              <w:rPr>
                <w:rFonts w:cs="Times New Roman"/>
                <w:sz w:val="16"/>
                <w:szCs w:val="16"/>
              </w:rPr>
              <w:t>0</w:t>
            </w:r>
          </w:p>
          <w:p w14:paraId="2638D5BE" w14:textId="77777777" w:rsidR="00660B39" w:rsidRPr="00372BC8" w:rsidRDefault="00660B39" w:rsidP="0040037A">
            <w:pPr>
              <w:rPr>
                <w:rFonts w:cs="Times New Roman"/>
                <w:sz w:val="16"/>
                <w:szCs w:val="16"/>
              </w:rPr>
            </w:pPr>
          </w:p>
          <w:p w14:paraId="6D6CB13D" w14:textId="77777777" w:rsidR="00660B39" w:rsidRPr="00372BC8" w:rsidRDefault="00660B39" w:rsidP="0040037A">
            <w:pPr>
              <w:rPr>
                <w:rFonts w:cs="Times New Roman"/>
                <w:sz w:val="16"/>
                <w:szCs w:val="16"/>
              </w:rPr>
            </w:pPr>
          </w:p>
        </w:tc>
        <w:tc>
          <w:tcPr>
            <w:tcW w:w="925" w:type="dxa"/>
          </w:tcPr>
          <w:p w14:paraId="7DD85B7B" w14:textId="77777777" w:rsidR="00660B39" w:rsidRPr="00372BC8" w:rsidRDefault="00660B39" w:rsidP="0040037A">
            <w:pPr>
              <w:rPr>
                <w:rFonts w:cs="Times New Roman"/>
                <w:sz w:val="16"/>
                <w:szCs w:val="16"/>
              </w:rPr>
            </w:pPr>
            <w:r w:rsidRPr="00372BC8">
              <w:rPr>
                <w:rFonts w:cs="Times New Roman"/>
                <w:sz w:val="16"/>
                <w:szCs w:val="16"/>
              </w:rPr>
              <w:t>0.62</w:t>
            </w:r>
            <w:r>
              <w:rPr>
                <w:rFonts w:cs="Times New Roman"/>
                <w:sz w:val="16"/>
                <w:szCs w:val="16"/>
              </w:rPr>
              <w:t>0</w:t>
            </w:r>
          </w:p>
          <w:p w14:paraId="703A744B" w14:textId="77777777" w:rsidR="00660B39" w:rsidRPr="00372BC8" w:rsidRDefault="00660B39" w:rsidP="0040037A">
            <w:pPr>
              <w:rPr>
                <w:rFonts w:cs="Times New Roman"/>
                <w:sz w:val="16"/>
                <w:szCs w:val="16"/>
              </w:rPr>
            </w:pPr>
          </w:p>
        </w:tc>
        <w:tc>
          <w:tcPr>
            <w:tcW w:w="6101" w:type="dxa"/>
          </w:tcPr>
          <w:p w14:paraId="0D8C4FC5" w14:textId="77777777" w:rsidR="00660B39" w:rsidRPr="00372BC8" w:rsidRDefault="00660B39" w:rsidP="0040037A">
            <w:pPr>
              <w:rPr>
                <w:rFonts w:cs="Times New Roman"/>
                <w:b/>
                <w:sz w:val="16"/>
                <w:szCs w:val="16"/>
              </w:rPr>
            </w:pPr>
            <w:r w:rsidRPr="00372BC8">
              <w:rPr>
                <w:rFonts w:cs="Times New Roman"/>
                <w:b/>
                <w:sz w:val="16"/>
                <w:szCs w:val="16"/>
              </w:rPr>
              <w:t xml:space="preserve">Lowest wage versus average wage </w:t>
            </w:r>
          </w:p>
          <w:p w14:paraId="6847A236" w14:textId="06D0D864" w:rsidR="00601199" w:rsidRDefault="00C05703" w:rsidP="0040037A">
            <w:pPr>
              <w:jc w:val="both"/>
              <w:rPr>
                <w:rFonts w:cs="Times New Roman"/>
                <w:sz w:val="16"/>
                <w:szCs w:val="16"/>
              </w:rPr>
            </w:pPr>
            <w:r>
              <w:rPr>
                <w:rFonts w:cs="Times New Roman"/>
                <w:sz w:val="16"/>
                <w:szCs w:val="16"/>
              </w:rPr>
              <w:t>D</w:t>
            </w:r>
            <w:r w:rsidRPr="00C05703">
              <w:rPr>
                <w:rFonts w:cs="Times New Roman"/>
                <w:sz w:val="16"/>
                <w:szCs w:val="16"/>
              </w:rPr>
              <w:t xml:space="preserve">ue to lack of data, we assumed that the wage for agricultural workers is the minimum wage in a country. The minimum wage is the lowest individual earning from work that is obtained in a country. We used this as a proxy for low income for workers by comparing the minimum wage versus the average wage of all workers in a country. </w:t>
            </w:r>
          </w:p>
          <w:p w14:paraId="6094947A" w14:textId="77777777" w:rsidR="00C05703" w:rsidRDefault="00C05703" w:rsidP="0040037A">
            <w:pPr>
              <w:jc w:val="both"/>
              <w:rPr>
                <w:rFonts w:cs="Times New Roman"/>
                <w:sz w:val="16"/>
                <w:szCs w:val="16"/>
              </w:rPr>
            </w:pPr>
          </w:p>
          <w:p w14:paraId="0E62693B" w14:textId="6C36CFE7" w:rsidR="00601199" w:rsidRPr="00372BC8" w:rsidRDefault="00601199" w:rsidP="0040037A">
            <w:pPr>
              <w:jc w:val="both"/>
              <w:rPr>
                <w:rFonts w:cs="Times New Roman"/>
                <w:sz w:val="16"/>
                <w:szCs w:val="16"/>
              </w:rPr>
            </w:pPr>
            <w:r w:rsidRPr="00601199">
              <w:rPr>
                <w:rFonts w:cs="Times New Roman"/>
                <w:sz w:val="16"/>
                <w:szCs w:val="16"/>
              </w:rPr>
              <w:t xml:space="preserve">For the </w:t>
            </w:r>
            <w:r>
              <w:rPr>
                <w:rFonts w:cs="Times New Roman"/>
                <w:sz w:val="16"/>
                <w:szCs w:val="16"/>
              </w:rPr>
              <w:t xml:space="preserve">conventional </w:t>
            </w:r>
            <w:r w:rsidRPr="00601199">
              <w:rPr>
                <w:rFonts w:cs="Times New Roman"/>
                <w:sz w:val="16"/>
                <w:szCs w:val="16"/>
              </w:rPr>
              <w:t>system we attributed 0.</w:t>
            </w:r>
            <w:r>
              <w:rPr>
                <w:rFonts w:cs="Times New Roman"/>
                <w:sz w:val="16"/>
                <w:szCs w:val="16"/>
              </w:rPr>
              <w:t>18</w:t>
            </w:r>
            <w:r w:rsidRPr="00601199">
              <w:rPr>
                <w:rFonts w:cs="Times New Roman"/>
                <w:sz w:val="16"/>
                <w:szCs w:val="16"/>
              </w:rPr>
              <w:t xml:space="preserve"> of the social impact to the </w:t>
            </w:r>
            <w:r>
              <w:rPr>
                <w:rFonts w:cs="Times New Roman"/>
                <w:sz w:val="16"/>
                <w:szCs w:val="16"/>
              </w:rPr>
              <w:t>rapeseed</w:t>
            </w:r>
            <w:r w:rsidRPr="00601199">
              <w:rPr>
                <w:rFonts w:cs="Times New Roman"/>
                <w:sz w:val="16"/>
                <w:szCs w:val="16"/>
              </w:rPr>
              <w:t xml:space="preserve"> from </w:t>
            </w:r>
            <w:r>
              <w:rPr>
                <w:rFonts w:cs="Times New Roman"/>
                <w:sz w:val="16"/>
                <w:szCs w:val="16"/>
              </w:rPr>
              <w:t>Sweden</w:t>
            </w:r>
            <w:r w:rsidRPr="00601199">
              <w:rPr>
                <w:rFonts w:cs="Times New Roman"/>
                <w:sz w:val="16"/>
                <w:szCs w:val="16"/>
              </w:rPr>
              <w:t xml:space="preserve"> and 0.</w:t>
            </w:r>
            <w:r>
              <w:rPr>
                <w:rFonts w:cs="Times New Roman"/>
                <w:sz w:val="16"/>
                <w:szCs w:val="16"/>
              </w:rPr>
              <w:t>82</w:t>
            </w:r>
            <w:r w:rsidRPr="00601199">
              <w:rPr>
                <w:rFonts w:cs="Times New Roman"/>
                <w:sz w:val="16"/>
                <w:szCs w:val="16"/>
              </w:rPr>
              <w:t xml:space="preserve"> of the social impact to </w:t>
            </w:r>
            <w:r>
              <w:rPr>
                <w:rFonts w:cs="Times New Roman"/>
                <w:sz w:val="16"/>
                <w:szCs w:val="16"/>
              </w:rPr>
              <w:t>rapeseed</w:t>
            </w:r>
            <w:r w:rsidRPr="00601199">
              <w:rPr>
                <w:rFonts w:cs="Times New Roman"/>
                <w:sz w:val="16"/>
                <w:szCs w:val="16"/>
              </w:rPr>
              <w:t xml:space="preserve"> from </w:t>
            </w:r>
            <w:r>
              <w:rPr>
                <w:rFonts w:cs="Times New Roman"/>
                <w:sz w:val="16"/>
                <w:szCs w:val="16"/>
              </w:rPr>
              <w:t>Demark</w:t>
            </w:r>
            <w:r w:rsidRPr="00601199">
              <w:rPr>
                <w:rFonts w:cs="Times New Roman"/>
                <w:sz w:val="16"/>
                <w:szCs w:val="16"/>
              </w:rPr>
              <w:t xml:space="preserve"> based on the ratios in the diet composition. For the </w:t>
            </w:r>
            <w:r>
              <w:rPr>
                <w:rFonts w:cs="Times New Roman"/>
                <w:sz w:val="16"/>
                <w:szCs w:val="16"/>
              </w:rPr>
              <w:t>organic</w:t>
            </w:r>
            <w:r w:rsidRPr="00601199">
              <w:rPr>
                <w:rFonts w:cs="Times New Roman"/>
                <w:sz w:val="16"/>
                <w:szCs w:val="16"/>
              </w:rPr>
              <w:t xml:space="preserve"> system we attributed 100% of the social impact to </w:t>
            </w:r>
            <w:r>
              <w:rPr>
                <w:rFonts w:cs="Times New Roman"/>
                <w:sz w:val="16"/>
                <w:szCs w:val="16"/>
              </w:rPr>
              <w:t>rapeseed</w:t>
            </w:r>
            <w:r w:rsidRPr="00601199">
              <w:rPr>
                <w:rFonts w:cs="Times New Roman"/>
                <w:sz w:val="16"/>
                <w:szCs w:val="16"/>
              </w:rPr>
              <w:t xml:space="preserve"> from </w:t>
            </w:r>
            <w:r>
              <w:rPr>
                <w:rFonts w:cs="Times New Roman"/>
                <w:sz w:val="16"/>
                <w:szCs w:val="16"/>
              </w:rPr>
              <w:t>Denmark</w:t>
            </w:r>
            <w:r w:rsidRPr="00601199">
              <w:rPr>
                <w:rFonts w:cs="Times New Roman"/>
                <w:sz w:val="16"/>
                <w:szCs w:val="16"/>
              </w:rPr>
              <w:t>.</w:t>
            </w:r>
          </w:p>
          <w:p w14:paraId="67E538D7" w14:textId="77777777" w:rsidR="00660B39" w:rsidRPr="00372BC8" w:rsidRDefault="00660B39" w:rsidP="0040037A">
            <w:pPr>
              <w:jc w:val="both"/>
              <w:rPr>
                <w:rFonts w:cs="Times New Roman"/>
                <w:sz w:val="16"/>
                <w:szCs w:val="16"/>
              </w:rPr>
            </w:pPr>
          </w:p>
          <w:p w14:paraId="5FC274E2" w14:textId="77777777" w:rsidR="00660B39" w:rsidRPr="00372BC8" w:rsidRDefault="00660B39" w:rsidP="0040037A">
            <w:pPr>
              <w:rPr>
                <w:rFonts w:cs="Times New Roman"/>
                <w:sz w:val="16"/>
                <w:szCs w:val="16"/>
              </w:rPr>
            </w:pPr>
            <w:r w:rsidRPr="00372BC8">
              <w:rPr>
                <w:rFonts w:cs="Times New Roman"/>
                <w:sz w:val="16"/>
                <w:szCs w:val="16"/>
              </w:rPr>
              <w:t>Lo</w:t>
            </w:r>
            <w:r w:rsidR="007F2CC3">
              <w:rPr>
                <w:rFonts w:cs="Times New Roman"/>
                <w:sz w:val="16"/>
                <w:szCs w:val="16"/>
              </w:rPr>
              <w:t>west wage Denmark (Organic and C</w:t>
            </w:r>
            <w:r w:rsidRPr="00372BC8">
              <w:rPr>
                <w:rFonts w:cs="Times New Roman"/>
                <w:sz w:val="16"/>
                <w:szCs w:val="16"/>
              </w:rPr>
              <w:t>onventional) = 19360 DKK/month (average minimum wage) (Minimum Wage Organization 2019)</w:t>
            </w:r>
          </w:p>
          <w:p w14:paraId="420AE7B4" w14:textId="77777777" w:rsidR="00660B39" w:rsidRPr="00372BC8" w:rsidRDefault="00660B39" w:rsidP="0040037A">
            <w:pPr>
              <w:rPr>
                <w:rFonts w:cs="Times New Roman"/>
                <w:sz w:val="16"/>
                <w:szCs w:val="16"/>
              </w:rPr>
            </w:pPr>
            <w:r w:rsidRPr="00372BC8">
              <w:rPr>
                <w:rFonts w:cs="Times New Roman"/>
                <w:sz w:val="16"/>
                <w:szCs w:val="16"/>
              </w:rPr>
              <w:t>2593.58 EUR/month (ECB 2019)    Rate 1 EUR: 7.46 DKK, Date 05/04/2019</w:t>
            </w:r>
          </w:p>
          <w:p w14:paraId="3767C9EB" w14:textId="77777777" w:rsidR="00660B39" w:rsidRPr="00372BC8" w:rsidRDefault="00660B39" w:rsidP="0040037A">
            <w:pPr>
              <w:rPr>
                <w:rFonts w:cs="Times New Roman"/>
                <w:sz w:val="16"/>
                <w:szCs w:val="16"/>
              </w:rPr>
            </w:pPr>
            <w:r w:rsidRPr="00372BC8">
              <w:rPr>
                <w:rFonts w:cs="Times New Roman"/>
                <w:sz w:val="16"/>
                <w:szCs w:val="16"/>
              </w:rPr>
              <w:t>Lowest wage Sweden (Conventional)= 23513.60 SEK/month (Trading Economics 2019d)</w:t>
            </w:r>
          </w:p>
          <w:p w14:paraId="23BA1AEF" w14:textId="77777777" w:rsidR="00660B39" w:rsidRPr="00372BC8" w:rsidRDefault="00660B39" w:rsidP="0040037A">
            <w:pPr>
              <w:rPr>
                <w:rFonts w:cs="Times New Roman"/>
                <w:sz w:val="16"/>
                <w:szCs w:val="16"/>
              </w:rPr>
            </w:pPr>
            <w:r w:rsidRPr="00372BC8">
              <w:rPr>
                <w:rFonts w:cs="Times New Roman"/>
                <w:sz w:val="16"/>
                <w:szCs w:val="16"/>
              </w:rPr>
              <w:t>2255.28 EUR/month (ECB 2019)    Rate 1 EUR: 10.426 SEK, Date 05/04/2019</w:t>
            </w:r>
          </w:p>
          <w:p w14:paraId="35A7FF24" w14:textId="77777777" w:rsidR="00660B39" w:rsidRPr="00372BC8" w:rsidRDefault="00660B39" w:rsidP="0040037A">
            <w:pPr>
              <w:rPr>
                <w:rFonts w:cs="Times New Roman"/>
                <w:sz w:val="16"/>
                <w:szCs w:val="16"/>
              </w:rPr>
            </w:pPr>
          </w:p>
          <w:p w14:paraId="08F3EA63" w14:textId="77777777" w:rsidR="00660B39" w:rsidRPr="00372BC8" w:rsidRDefault="00660B39" w:rsidP="0040037A">
            <w:pPr>
              <w:rPr>
                <w:rFonts w:cs="Times New Roman"/>
                <w:sz w:val="16"/>
                <w:szCs w:val="16"/>
              </w:rPr>
            </w:pPr>
            <w:r w:rsidRPr="00372BC8">
              <w:rPr>
                <w:rFonts w:cs="Times New Roman"/>
                <w:sz w:val="16"/>
                <w:szCs w:val="16"/>
              </w:rPr>
              <w:t xml:space="preserve">Average wages Denmark (Organic and </w:t>
            </w:r>
            <w:r w:rsidR="007F2CC3">
              <w:rPr>
                <w:rFonts w:cs="Times New Roman"/>
                <w:sz w:val="16"/>
                <w:szCs w:val="16"/>
              </w:rPr>
              <w:t>C</w:t>
            </w:r>
            <w:r w:rsidRPr="00372BC8">
              <w:rPr>
                <w:rFonts w:cs="Times New Roman"/>
                <w:sz w:val="16"/>
                <w:szCs w:val="16"/>
              </w:rPr>
              <w:t>onventional) as reference = 4291.67 USD/month (OECD 2019)</w:t>
            </w:r>
          </w:p>
          <w:p w14:paraId="1073976F" w14:textId="77777777" w:rsidR="00660B39" w:rsidRPr="00372BC8" w:rsidRDefault="00660B39" w:rsidP="0040037A">
            <w:pPr>
              <w:rPr>
                <w:rFonts w:cs="Times New Roman"/>
                <w:sz w:val="16"/>
                <w:szCs w:val="16"/>
              </w:rPr>
            </w:pPr>
            <w:r w:rsidRPr="00372BC8">
              <w:rPr>
                <w:rFonts w:cs="Times New Roman"/>
                <w:sz w:val="16"/>
                <w:szCs w:val="16"/>
              </w:rPr>
              <w:t>3820.59 EUR/month (ECB, 2019) Rate 1 EUR: 1.12 USD, Date 05/04/2019</w:t>
            </w:r>
          </w:p>
          <w:p w14:paraId="3D852B08" w14:textId="77777777" w:rsidR="00660B39" w:rsidRPr="00372BC8" w:rsidRDefault="00660B39" w:rsidP="0040037A">
            <w:pPr>
              <w:rPr>
                <w:rFonts w:cs="Times New Roman"/>
                <w:sz w:val="16"/>
                <w:szCs w:val="16"/>
              </w:rPr>
            </w:pPr>
            <w:r w:rsidRPr="00372BC8">
              <w:rPr>
                <w:rFonts w:cs="Times New Roman"/>
                <w:sz w:val="16"/>
                <w:szCs w:val="16"/>
              </w:rPr>
              <w:t>Average wages Sweden (Conventional) as reference = 3533.33 USD/month (OECD 2019)</w:t>
            </w:r>
          </w:p>
          <w:p w14:paraId="38D0A41A" w14:textId="77777777" w:rsidR="00660B39" w:rsidRPr="00372BC8" w:rsidRDefault="00660B39" w:rsidP="0040037A">
            <w:pPr>
              <w:rPr>
                <w:rFonts w:cs="Times New Roman"/>
                <w:sz w:val="16"/>
                <w:szCs w:val="16"/>
              </w:rPr>
            </w:pPr>
            <w:r w:rsidRPr="00372BC8">
              <w:rPr>
                <w:rFonts w:cs="Times New Roman"/>
                <w:sz w:val="16"/>
                <w:szCs w:val="16"/>
              </w:rPr>
              <w:t>3145.49 EUR/month (ECB 2019) Rate 1 EUR: 1.12 USD, Date 05/04/2019</w:t>
            </w:r>
          </w:p>
          <w:p w14:paraId="37345D40" w14:textId="77777777" w:rsidR="00660B39" w:rsidRPr="00372BC8" w:rsidRDefault="00660B39" w:rsidP="0040037A">
            <w:pPr>
              <w:rPr>
                <w:rFonts w:cs="Times New Roman"/>
                <w:sz w:val="16"/>
                <w:szCs w:val="16"/>
              </w:rPr>
            </w:pPr>
          </w:p>
          <w:p w14:paraId="6EEA37FD" w14:textId="77777777" w:rsidR="00660B39" w:rsidRPr="00BB6C45" w:rsidRDefault="00660B39" w:rsidP="00CB4CD1">
            <w:pPr>
              <w:rPr>
                <w:rFonts w:cs="Times New Roman"/>
                <w:sz w:val="16"/>
                <w:szCs w:val="16"/>
              </w:rPr>
            </w:pPr>
            <w:r w:rsidRPr="00150EF1">
              <w:rPr>
                <w:rFonts w:cs="Times New Roman"/>
                <w:sz w:val="16"/>
                <w:szCs w:val="16"/>
              </w:rPr>
              <w:t>NB: Data for rapeseed farmers was not available therefore used national data</w:t>
            </w:r>
          </w:p>
        </w:tc>
      </w:tr>
      <w:tr w:rsidR="00660B39" w:rsidRPr="00372BC8" w14:paraId="14D923A3" w14:textId="77777777" w:rsidTr="00920D99">
        <w:tc>
          <w:tcPr>
            <w:tcW w:w="2030" w:type="dxa"/>
          </w:tcPr>
          <w:p w14:paraId="13148F26" w14:textId="77777777" w:rsidR="00660B39" w:rsidRPr="00372BC8" w:rsidRDefault="00660B39" w:rsidP="0040037A">
            <w:pPr>
              <w:rPr>
                <w:rFonts w:cs="Times New Roman"/>
                <w:b/>
                <w:sz w:val="16"/>
                <w:szCs w:val="16"/>
              </w:rPr>
            </w:pPr>
            <w:r w:rsidRPr="001C6479">
              <w:rPr>
                <w:rFonts w:cs="Times New Roman"/>
                <w:sz w:val="16"/>
                <w:szCs w:val="16"/>
              </w:rPr>
              <w:t xml:space="preserve">Working hours </w:t>
            </w:r>
          </w:p>
        </w:tc>
        <w:tc>
          <w:tcPr>
            <w:tcW w:w="2142" w:type="dxa"/>
          </w:tcPr>
          <w:p w14:paraId="16C4501E" w14:textId="77777777" w:rsidR="00660B39" w:rsidRPr="00372BC8" w:rsidRDefault="00660B39" w:rsidP="0040037A">
            <w:pPr>
              <w:rPr>
                <w:rFonts w:cs="Times New Roman"/>
                <w:b/>
                <w:sz w:val="16"/>
                <w:szCs w:val="16"/>
              </w:rPr>
            </w:pPr>
            <w:r w:rsidRPr="005A797E">
              <w:rPr>
                <w:rFonts w:cs="Times New Roman"/>
                <w:sz w:val="16"/>
                <w:szCs w:val="16"/>
              </w:rPr>
              <w:t>Long working hours</w:t>
            </w:r>
            <w:r>
              <w:rPr>
                <w:rFonts w:cs="Times New Roman"/>
                <w:sz w:val="16"/>
                <w:szCs w:val="16"/>
                <w:vertAlign w:val="superscript"/>
              </w:rPr>
              <w:t>b</w:t>
            </w:r>
          </w:p>
        </w:tc>
        <w:tc>
          <w:tcPr>
            <w:tcW w:w="1075" w:type="dxa"/>
          </w:tcPr>
          <w:p w14:paraId="044241EE" w14:textId="610B568B" w:rsidR="00660B39" w:rsidRPr="001C6479" w:rsidRDefault="00660B39" w:rsidP="00F807D6">
            <w:pPr>
              <w:rPr>
                <w:rFonts w:cs="Times New Roman"/>
                <w:sz w:val="16"/>
                <w:szCs w:val="16"/>
              </w:rPr>
            </w:pPr>
            <w:r>
              <w:rPr>
                <w:rFonts w:cs="Times New Roman"/>
                <w:sz w:val="16"/>
                <w:szCs w:val="16"/>
              </w:rPr>
              <w:t>0.</w:t>
            </w:r>
            <w:r w:rsidR="00F807D6">
              <w:rPr>
                <w:rFonts w:cs="Times New Roman"/>
                <w:sz w:val="16"/>
                <w:szCs w:val="16"/>
              </w:rPr>
              <w:t>073</w:t>
            </w:r>
          </w:p>
        </w:tc>
        <w:tc>
          <w:tcPr>
            <w:tcW w:w="1132" w:type="dxa"/>
          </w:tcPr>
          <w:p w14:paraId="7CE7EF52" w14:textId="77777777" w:rsidR="00660B39" w:rsidRPr="001C6479" w:rsidRDefault="00660B39" w:rsidP="0040037A">
            <w:pPr>
              <w:rPr>
                <w:rFonts w:cs="Times New Roman"/>
                <w:sz w:val="16"/>
                <w:szCs w:val="16"/>
              </w:rPr>
            </w:pPr>
            <w:r w:rsidRPr="001C6479">
              <w:rPr>
                <w:rFonts w:cs="Times New Roman"/>
                <w:sz w:val="16"/>
                <w:szCs w:val="16"/>
              </w:rPr>
              <w:t>0.49</w:t>
            </w:r>
            <w:r>
              <w:rPr>
                <w:rFonts w:cs="Times New Roman"/>
                <w:sz w:val="16"/>
                <w:szCs w:val="16"/>
              </w:rPr>
              <w:t>0</w:t>
            </w:r>
          </w:p>
          <w:p w14:paraId="68D50EE7" w14:textId="77777777" w:rsidR="00660B39" w:rsidRPr="001C6479" w:rsidRDefault="00660B39" w:rsidP="0040037A">
            <w:pPr>
              <w:rPr>
                <w:rFonts w:cs="Times New Roman"/>
                <w:sz w:val="16"/>
                <w:szCs w:val="16"/>
              </w:rPr>
            </w:pPr>
          </w:p>
          <w:p w14:paraId="50A9A655" w14:textId="77777777" w:rsidR="00660B39" w:rsidRPr="001C6479" w:rsidRDefault="00660B39" w:rsidP="0040037A">
            <w:pPr>
              <w:rPr>
                <w:rFonts w:cs="Times New Roman"/>
                <w:b/>
                <w:sz w:val="16"/>
                <w:szCs w:val="16"/>
              </w:rPr>
            </w:pPr>
          </w:p>
        </w:tc>
        <w:tc>
          <w:tcPr>
            <w:tcW w:w="925" w:type="dxa"/>
          </w:tcPr>
          <w:p w14:paraId="175EF2BB" w14:textId="77777777" w:rsidR="00660B39" w:rsidRPr="001C6479" w:rsidRDefault="00660B39" w:rsidP="0040037A">
            <w:pPr>
              <w:rPr>
                <w:rFonts w:cs="Times New Roman"/>
                <w:b/>
                <w:sz w:val="16"/>
                <w:szCs w:val="16"/>
              </w:rPr>
            </w:pPr>
            <w:r w:rsidRPr="001C6479">
              <w:rPr>
                <w:rFonts w:cs="Times New Roman"/>
                <w:sz w:val="16"/>
                <w:szCs w:val="16"/>
              </w:rPr>
              <w:t>0.49</w:t>
            </w:r>
            <w:r>
              <w:rPr>
                <w:rFonts w:cs="Times New Roman"/>
                <w:sz w:val="16"/>
                <w:szCs w:val="16"/>
              </w:rPr>
              <w:t>0</w:t>
            </w:r>
          </w:p>
        </w:tc>
        <w:tc>
          <w:tcPr>
            <w:tcW w:w="6101" w:type="dxa"/>
          </w:tcPr>
          <w:p w14:paraId="3092C055" w14:textId="77777777" w:rsidR="00660B39" w:rsidRPr="001C6479" w:rsidRDefault="00660B39" w:rsidP="0040037A">
            <w:pPr>
              <w:rPr>
                <w:rFonts w:cs="Times New Roman"/>
                <w:b/>
                <w:sz w:val="16"/>
                <w:szCs w:val="16"/>
              </w:rPr>
            </w:pPr>
            <w:r w:rsidRPr="001C6479">
              <w:rPr>
                <w:rFonts w:cs="Times New Roman"/>
                <w:b/>
                <w:sz w:val="16"/>
                <w:szCs w:val="16"/>
              </w:rPr>
              <w:t>Work hours per week</w:t>
            </w:r>
          </w:p>
          <w:p w14:paraId="7A1E091C" w14:textId="6B5505DD" w:rsidR="00660B39" w:rsidRDefault="00C05703" w:rsidP="00350499">
            <w:pPr>
              <w:jc w:val="both"/>
              <w:rPr>
                <w:rFonts w:cs="Times New Roman"/>
                <w:sz w:val="16"/>
                <w:szCs w:val="16"/>
              </w:rPr>
            </w:pPr>
            <w:r w:rsidRPr="00C05703">
              <w:rPr>
                <w:rFonts w:cs="Times New Roman"/>
                <w:sz w:val="16"/>
                <w:szCs w:val="16"/>
              </w:rPr>
              <w:t>The general standard of 48 regular hours of work per week and a maximum of eight hours per day applies as the standard framework for work hours (ILO 2019b). However, in this study we used the European average hours per week as our reference.</w:t>
            </w:r>
            <w:r w:rsidR="00660B39" w:rsidRPr="001C6479">
              <w:rPr>
                <w:rFonts w:cs="Times New Roman"/>
                <w:sz w:val="16"/>
                <w:szCs w:val="16"/>
              </w:rPr>
              <w:t xml:space="preserve"> </w:t>
            </w:r>
          </w:p>
          <w:p w14:paraId="47170A68" w14:textId="77777777" w:rsidR="00350499" w:rsidRDefault="00350499" w:rsidP="00350499">
            <w:pPr>
              <w:jc w:val="both"/>
              <w:rPr>
                <w:rFonts w:cs="Times New Roman"/>
                <w:sz w:val="16"/>
                <w:szCs w:val="16"/>
              </w:rPr>
            </w:pPr>
          </w:p>
          <w:p w14:paraId="1DA49BF6" w14:textId="38E43E3D" w:rsidR="00350499" w:rsidRDefault="00350499" w:rsidP="00350499">
            <w:pPr>
              <w:jc w:val="both"/>
              <w:rPr>
                <w:rFonts w:cs="Times New Roman"/>
                <w:sz w:val="16"/>
                <w:szCs w:val="16"/>
              </w:rPr>
            </w:pPr>
            <w:r w:rsidRPr="00350499">
              <w:rPr>
                <w:rFonts w:cs="Times New Roman"/>
                <w:sz w:val="16"/>
                <w:szCs w:val="16"/>
              </w:rPr>
              <w:t>For the conventional system we attributed 0.18 of the social impact to the rapeseed from Sweden and 0.82 of the social impact to rapeseed from Demark based on the ratios in the diet composition. For the organic system we attributed 100% of the social impact to rapeseed from Denmark.</w:t>
            </w:r>
          </w:p>
          <w:p w14:paraId="27347025" w14:textId="77777777" w:rsidR="00350499" w:rsidRPr="001C6479" w:rsidRDefault="00350499" w:rsidP="00350499">
            <w:pPr>
              <w:jc w:val="both"/>
              <w:rPr>
                <w:rFonts w:cs="Times New Roman"/>
                <w:sz w:val="16"/>
                <w:szCs w:val="16"/>
              </w:rPr>
            </w:pPr>
          </w:p>
          <w:p w14:paraId="6D5062EB" w14:textId="77777777" w:rsidR="00660B39" w:rsidRPr="001C6479" w:rsidRDefault="00660B39" w:rsidP="0040037A">
            <w:pPr>
              <w:rPr>
                <w:rFonts w:cs="Times New Roman"/>
                <w:sz w:val="16"/>
                <w:szCs w:val="16"/>
              </w:rPr>
            </w:pPr>
            <w:r w:rsidRPr="001C6479">
              <w:rPr>
                <w:rFonts w:cs="Times New Roman"/>
                <w:sz w:val="16"/>
                <w:szCs w:val="16"/>
              </w:rPr>
              <w:t>Work hours per week Denmark (Organic and Conventional) = 38.7 (EUROSTAT 2018b)</w:t>
            </w:r>
          </w:p>
          <w:p w14:paraId="3FEFB301" w14:textId="77777777" w:rsidR="00660B39" w:rsidRPr="001C6479" w:rsidRDefault="00660B39" w:rsidP="0040037A">
            <w:pPr>
              <w:rPr>
                <w:rFonts w:cs="Times New Roman"/>
                <w:sz w:val="16"/>
                <w:szCs w:val="16"/>
              </w:rPr>
            </w:pPr>
            <w:r w:rsidRPr="001C6479">
              <w:rPr>
                <w:rFonts w:cs="Times New Roman"/>
                <w:sz w:val="16"/>
                <w:szCs w:val="16"/>
              </w:rPr>
              <w:t>Work hours per week Sweden (Conventional) = 40.7 (EUROSTAT 2018b)</w:t>
            </w:r>
          </w:p>
          <w:p w14:paraId="69B2FAE9" w14:textId="77777777" w:rsidR="00660B39" w:rsidRPr="001C6479" w:rsidRDefault="00660B39" w:rsidP="0040037A">
            <w:pPr>
              <w:rPr>
                <w:rFonts w:cs="Times New Roman"/>
                <w:sz w:val="16"/>
                <w:szCs w:val="16"/>
              </w:rPr>
            </w:pPr>
          </w:p>
          <w:p w14:paraId="1250BCC6" w14:textId="77777777" w:rsidR="00660B39" w:rsidRPr="001C6479" w:rsidRDefault="00660B39" w:rsidP="0040037A">
            <w:pPr>
              <w:rPr>
                <w:rFonts w:cs="Times New Roman"/>
                <w:sz w:val="16"/>
                <w:szCs w:val="16"/>
              </w:rPr>
            </w:pPr>
            <w:r w:rsidRPr="001C6479">
              <w:rPr>
                <w:rFonts w:cs="Times New Roman"/>
                <w:sz w:val="16"/>
                <w:szCs w:val="16"/>
              </w:rPr>
              <w:t>Work hours per week Europe as reference = 40.3 (EUROSTAT 2018a)</w:t>
            </w:r>
          </w:p>
          <w:p w14:paraId="3E66C2A2" w14:textId="77777777" w:rsidR="00660B39" w:rsidRDefault="00660B39" w:rsidP="00CB4CD1">
            <w:pPr>
              <w:rPr>
                <w:rFonts w:cs="Times New Roman"/>
                <w:sz w:val="16"/>
                <w:szCs w:val="16"/>
              </w:rPr>
            </w:pPr>
            <w:r w:rsidRPr="00150EF1">
              <w:rPr>
                <w:rFonts w:cs="Times New Roman"/>
                <w:sz w:val="16"/>
                <w:szCs w:val="16"/>
              </w:rPr>
              <w:t>NB: Data for rapeseed farmers was not available therefore used national data</w:t>
            </w:r>
          </w:p>
          <w:p w14:paraId="07459E5E" w14:textId="77777777" w:rsidR="00660B39" w:rsidRPr="00372BC8" w:rsidRDefault="00660B39" w:rsidP="00CB4CD1">
            <w:pPr>
              <w:rPr>
                <w:rFonts w:cs="Times New Roman"/>
                <w:b/>
                <w:sz w:val="16"/>
                <w:szCs w:val="16"/>
              </w:rPr>
            </w:pPr>
          </w:p>
        </w:tc>
      </w:tr>
      <w:tr w:rsidR="007213E5" w:rsidRPr="00372BC8" w14:paraId="770B5B0E" w14:textId="77777777" w:rsidTr="00920D99">
        <w:tc>
          <w:tcPr>
            <w:tcW w:w="2030" w:type="dxa"/>
          </w:tcPr>
          <w:p w14:paraId="46C23C04" w14:textId="788FD1BA" w:rsidR="007213E5" w:rsidRPr="001C6479" w:rsidRDefault="007213E5" w:rsidP="007213E5">
            <w:pPr>
              <w:rPr>
                <w:rFonts w:cs="Times New Roman"/>
                <w:sz w:val="16"/>
                <w:szCs w:val="16"/>
              </w:rPr>
            </w:pPr>
            <w:r w:rsidRPr="001C6479">
              <w:rPr>
                <w:rFonts w:cs="Times New Roman"/>
                <w:sz w:val="16"/>
                <w:szCs w:val="16"/>
              </w:rPr>
              <w:t xml:space="preserve">Forced labour </w:t>
            </w:r>
          </w:p>
        </w:tc>
        <w:tc>
          <w:tcPr>
            <w:tcW w:w="2142" w:type="dxa"/>
          </w:tcPr>
          <w:p w14:paraId="24855147" w14:textId="406DC97A" w:rsidR="007213E5" w:rsidRPr="005A797E" w:rsidRDefault="007213E5" w:rsidP="007213E5">
            <w:pPr>
              <w:rPr>
                <w:rFonts w:cs="Times New Roman"/>
                <w:sz w:val="16"/>
                <w:szCs w:val="16"/>
              </w:rPr>
            </w:pPr>
            <w:r w:rsidRPr="005A797E">
              <w:rPr>
                <w:rFonts w:cs="Times New Roman"/>
                <w:sz w:val="16"/>
                <w:szCs w:val="16"/>
              </w:rPr>
              <w:t>Slavery</w:t>
            </w:r>
            <w:r>
              <w:rPr>
                <w:rFonts w:cs="Times New Roman"/>
                <w:sz w:val="16"/>
                <w:szCs w:val="16"/>
                <w:vertAlign w:val="superscript"/>
              </w:rPr>
              <w:t>b</w:t>
            </w:r>
          </w:p>
        </w:tc>
        <w:tc>
          <w:tcPr>
            <w:tcW w:w="1075" w:type="dxa"/>
          </w:tcPr>
          <w:p w14:paraId="298BD2E2" w14:textId="19D86716" w:rsidR="007213E5" w:rsidRDefault="007213E5" w:rsidP="00A9372B">
            <w:pPr>
              <w:rPr>
                <w:rFonts w:cs="Times New Roman"/>
                <w:sz w:val="16"/>
                <w:szCs w:val="16"/>
              </w:rPr>
            </w:pPr>
            <w:r w:rsidRPr="001C5AB6">
              <w:rPr>
                <w:rFonts w:cs="Times New Roman"/>
                <w:sz w:val="16"/>
                <w:szCs w:val="16"/>
              </w:rPr>
              <w:t>0.220</w:t>
            </w:r>
            <w:r w:rsidR="00A9372B">
              <w:rPr>
                <w:rFonts w:cs="Times New Roman"/>
                <w:sz w:val="16"/>
                <w:szCs w:val="16"/>
              </w:rPr>
              <w:t xml:space="preserve"> </w:t>
            </w:r>
          </w:p>
        </w:tc>
        <w:tc>
          <w:tcPr>
            <w:tcW w:w="1132" w:type="dxa"/>
          </w:tcPr>
          <w:p w14:paraId="2DDB2F05" w14:textId="77777777" w:rsidR="007213E5" w:rsidRPr="001C6479" w:rsidRDefault="007213E5" w:rsidP="007213E5">
            <w:pPr>
              <w:rPr>
                <w:rFonts w:cs="Times New Roman"/>
                <w:sz w:val="16"/>
                <w:szCs w:val="16"/>
              </w:rPr>
            </w:pPr>
            <w:r w:rsidRPr="001C6479">
              <w:rPr>
                <w:rFonts w:cs="Times New Roman"/>
                <w:sz w:val="16"/>
                <w:szCs w:val="16"/>
              </w:rPr>
              <w:t>0.26</w:t>
            </w:r>
            <w:r>
              <w:rPr>
                <w:rFonts w:cs="Times New Roman"/>
                <w:sz w:val="16"/>
                <w:szCs w:val="16"/>
              </w:rPr>
              <w:t>0</w:t>
            </w:r>
          </w:p>
          <w:p w14:paraId="7425E384" w14:textId="77777777" w:rsidR="007213E5" w:rsidRPr="001C6479" w:rsidRDefault="007213E5" w:rsidP="007213E5">
            <w:pPr>
              <w:rPr>
                <w:rFonts w:cs="Times New Roman"/>
                <w:sz w:val="16"/>
                <w:szCs w:val="16"/>
              </w:rPr>
            </w:pPr>
          </w:p>
        </w:tc>
        <w:tc>
          <w:tcPr>
            <w:tcW w:w="925" w:type="dxa"/>
          </w:tcPr>
          <w:p w14:paraId="6C9640BA" w14:textId="4CA78C70" w:rsidR="007213E5" w:rsidRPr="001C6479" w:rsidRDefault="007213E5" w:rsidP="007213E5">
            <w:pPr>
              <w:rPr>
                <w:rFonts w:cs="Times New Roman"/>
                <w:sz w:val="16"/>
                <w:szCs w:val="16"/>
              </w:rPr>
            </w:pPr>
            <w:r w:rsidRPr="001C6479">
              <w:rPr>
                <w:rFonts w:cs="Times New Roman"/>
                <w:sz w:val="16"/>
                <w:szCs w:val="16"/>
              </w:rPr>
              <w:t>0.26</w:t>
            </w:r>
            <w:r>
              <w:rPr>
                <w:rFonts w:cs="Times New Roman"/>
                <w:sz w:val="16"/>
                <w:szCs w:val="16"/>
              </w:rPr>
              <w:t>0</w:t>
            </w:r>
          </w:p>
        </w:tc>
        <w:tc>
          <w:tcPr>
            <w:tcW w:w="6101" w:type="dxa"/>
          </w:tcPr>
          <w:p w14:paraId="52C37250" w14:textId="77777777" w:rsidR="007213E5" w:rsidRPr="001C6479" w:rsidRDefault="007213E5" w:rsidP="007213E5">
            <w:pPr>
              <w:jc w:val="both"/>
              <w:rPr>
                <w:rFonts w:cs="Times New Roman"/>
                <w:b/>
                <w:bCs/>
                <w:sz w:val="16"/>
                <w:szCs w:val="16"/>
              </w:rPr>
            </w:pPr>
            <w:r w:rsidRPr="001C6479">
              <w:rPr>
                <w:rFonts w:cs="Times New Roman"/>
                <w:b/>
                <w:bCs/>
                <w:sz w:val="16"/>
                <w:szCs w:val="16"/>
              </w:rPr>
              <w:t>Global slavery index</w:t>
            </w:r>
          </w:p>
          <w:p w14:paraId="51B44A69" w14:textId="00E5F319" w:rsidR="00350499" w:rsidRDefault="00E87093" w:rsidP="007213E5">
            <w:pPr>
              <w:jc w:val="both"/>
              <w:rPr>
                <w:rFonts w:cs="Times New Roman"/>
                <w:sz w:val="16"/>
                <w:szCs w:val="16"/>
              </w:rPr>
            </w:pPr>
            <w:r w:rsidRPr="00E87093">
              <w:rPr>
                <w:rFonts w:cs="Times New Roman"/>
                <w:sz w:val="16"/>
                <w:szCs w:val="16"/>
              </w:rPr>
              <w:t xml:space="preserve">The Global slavery index measures the level of modern day slavery in terms of the number of the population in modern slavery per 1000 people in a country (Walk Free Foundation 2018). We used this as a proxy for slavery in </w:t>
            </w:r>
            <w:r>
              <w:rPr>
                <w:rFonts w:cs="Times New Roman"/>
                <w:sz w:val="16"/>
                <w:szCs w:val="16"/>
              </w:rPr>
              <w:t>rapeseed</w:t>
            </w:r>
            <w:r w:rsidR="000465CE">
              <w:rPr>
                <w:rFonts w:cs="Times New Roman"/>
                <w:sz w:val="16"/>
                <w:szCs w:val="16"/>
              </w:rPr>
              <w:t xml:space="preserve"> farming</w:t>
            </w:r>
            <w:r w:rsidRPr="00E87093">
              <w:rPr>
                <w:rFonts w:cs="Times New Roman"/>
                <w:sz w:val="16"/>
                <w:szCs w:val="16"/>
              </w:rPr>
              <w:t xml:space="preserve">. </w:t>
            </w:r>
          </w:p>
          <w:p w14:paraId="742BABC1" w14:textId="77777777" w:rsidR="00E87093" w:rsidRDefault="00E87093" w:rsidP="007213E5">
            <w:pPr>
              <w:jc w:val="both"/>
              <w:rPr>
                <w:rFonts w:cs="Times New Roman"/>
                <w:bCs/>
                <w:sz w:val="16"/>
                <w:szCs w:val="16"/>
              </w:rPr>
            </w:pPr>
          </w:p>
          <w:p w14:paraId="02BB8005" w14:textId="2724A82F" w:rsidR="00350499" w:rsidRPr="001C6479" w:rsidRDefault="00350499" w:rsidP="007213E5">
            <w:pPr>
              <w:jc w:val="both"/>
              <w:rPr>
                <w:rFonts w:cs="Times New Roman"/>
                <w:sz w:val="16"/>
                <w:szCs w:val="16"/>
              </w:rPr>
            </w:pPr>
            <w:r w:rsidRPr="00350499">
              <w:rPr>
                <w:rFonts w:cs="Times New Roman"/>
                <w:sz w:val="16"/>
                <w:szCs w:val="16"/>
              </w:rPr>
              <w:t xml:space="preserve">For the conventional system we attributed 0.18 of the social impact to the rapeseed from Sweden and 0.82 of the social impact to rapeseed from Demark based on the ratios in the diet </w:t>
            </w:r>
            <w:r w:rsidRPr="00350499">
              <w:rPr>
                <w:rFonts w:cs="Times New Roman"/>
                <w:sz w:val="16"/>
                <w:szCs w:val="16"/>
              </w:rPr>
              <w:lastRenderedPageBreak/>
              <w:t>composition. For the organic system we attributed 100% of the social impact to rapeseed from Denmark.</w:t>
            </w:r>
          </w:p>
          <w:p w14:paraId="78A023B0" w14:textId="77777777" w:rsidR="007213E5" w:rsidRPr="001C6479" w:rsidRDefault="007213E5" w:rsidP="007213E5">
            <w:pPr>
              <w:rPr>
                <w:rFonts w:cs="Times New Roman"/>
                <w:bCs/>
                <w:sz w:val="16"/>
                <w:szCs w:val="16"/>
              </w:rPr>
            </w:pPr>
          </w:p>
          <w:p w14:paraId="32861B30" w14:textId="77777777" w:rsidR="007213E5" w:rsidRPr="001C6479" w:rsidRDefault="007213E5" w:rsidP="007213E5">
            <w:pPr>
              <w:rPr>
                <w:rFonts w:cs="Times New Roman"/>
                <w:sz w:val="16"/>
                <w:szCs w:val="16"/>
              </w:rPr>
            </w:pPr>
            <w:r w:rsidRPr="001C6479">
              <w:rPr>
                <w:rFonts w:cs="Times New Roman"/>
                <w:bCs/>
                <w:sz w:val="16"/>
                <w:szCs w:val="16"/>
              </w:rPr>
              <w:t>Global slavery index</w:t>
            </w:r>
            <w:r w:rsidRPr="001C6479">
              <w:rPr>
                <w:rFonts w:cs="Times New Roman"/>
                <w:b/>
                <w:bCs/>
                <w:sz w:val="16"/>
                <w:szCs w:val="16"/>
              </w:rPr>
              <w:t xml:space="preserve"> </w:t>
            </w:r>
            <w:r w:rsidRPr="001C6479">
              <w:rPr>
                <w:rFonts w:cs="Times New Roman"/>
                <w:sz w:val="16"/>
                <w:szCs w:val="16"/>
              </w:rPr>
              <w:t xml:space="preserve">Denmark (Organic and Conventional) victims for every 1000 = 1.6 (Walk Free Foundation 2018) </w:t>
            </w:r>
          </w:p>
          <w:p w14:paraId="5DCDCAD7" w14:textId="77777777" w:rsidR="007213E5" w:rsidRPr="001C6479" w:rsidRDefault="007213E5" w:rsidP="007213E5">
            <w:pPr>
              <w:rPr>
                <w:rFonts w:cs="Times New Roman"/>
                <w:sz w:val="16"/>
                <w:szCs w:val="16"/>
              </w:rPr>
            </w:pPr>
          </w:p>
          <w:p w14:paraId="3AEB821B" w14:textId="77777777" w:rsidR="007213E5" w:rsidRPr="001C6479" w:rsidRDefault="007213E5" w:rsidP="007213E5">
            <w:pPr>
              <w:rPr>
                <w:rFonts w:cs="Times New Roman"/>
                <w:sz w:val="16"/>
                <w:szCs w:val="16"/>
              </w:rPr>
            </w:pPr>
            <w:r w:rsidRPr="001C6479">
              <w:rPr>
                <w:rFonts w:cs="Times New Roman"/>
                <w:bCs/>
                <w:sz w:val="16"/>
                <w:szCs w:val="16"/>
              </w:rPr>
              <w:t>Global slavery index</w:t>
            </w:r>
            <w:r w:rsidRPr="001C6479">
              <w:rPr>
                <w:rFonts w:cs="Times New Roman"/>
                <w:b/>
                <w:bCs/>
                <w:sz w:val="16"/>
                <w:szCs w:val="16"/>
              </w:rPr>
              <w:t xml:space="preserve"> </w:t>
            </w:r>
            <w:r w:rsidRPr="001C6479">
              <w:rPr>
                <w:rFonts w:cs="Times New Roman"/>
                <w:sz w:val="16"/>
                <w:szCs w:val="16"/>
              </w:rPr>
              <w:t xml:space="preserve">Sweden (Conventional) victims for every 1000 = 1.6 (Walk Free Foundation 2018) </w:t>
            </w:r>
          </w:p>
          <w:p w14:paraId="77EB2424" w14:textId="77777777" w:rsidR="007213E5" w:rsidRPr="001C6479" w:rsidRDefault="007213E5" w:rsidP="007213E5">
            <w:pPr>
              <w:rPr>
                <w:rFonts w:cs="Times New Roman"/>
                <w:sz w:val="16"/>
                <w:szCs w:val="16"/>
              </w:rPr>
            </w:pPr>
          </w:p>
          <w:p w14:paraId="12D66D38" w14:textId="77777777" w:rsidR="007213E5" w:rsidRPr="001C6479" w:rsidRDefault="007213E5" w:rsidP="007213E5">
            <w:pPr>
              <w:rPr>
                <w:rFonts w:cs="Times New Roman"/>
                <w:sz w:val="16"/>
                <w:szCs w:val="16"/>
              </w:rPr>
            </w:pPr>
            <w:r w:rsidRPr="001C6479">
              <w:rPr>
                <w:rFonts w:cs="Times New Roman"/>
                <w:bCs/>
                <w:sz w:val="16"/>
                <w:szCs w:val="16"/>
              </w:rPr>
              <w:t>Global slavery index</w:t>
            </w:r>
            <w:r w:rsidRPr="001C6479">
              <w:rPr>
                <w:rFonts w:cs="Times New Roman"/>
                <w:b/>
                <w:bCs/>
                <w:sz w:val="16"/>
                <w:szCs w:val="16"/>
              </w:rPr>
              <w:t xml:space="preserve"> </w:t>
            </w:r>
            <w:r w:rsidRPr="00563D92">
              <w:rPr>
                <w:rFonts w:cs="Times New Roman"/>
                <w:bCs/>
                <w:sz w:val="16"/>
                <w:szCs w:val="16"/>
              </w:rPr>
              <w:t>Europe</w:t>
            </w:r>
            <w:r w:rsidRPr="001C6479">
              <w:rPr>
                <w:rFonts w:cs="Times New Roman"/>
                <w:bCs/>
                <w:sz w:val="16"/>
                <w:szCs w:val="16"/>
              </w:rPr>
              <w:t xml:space="preserve"> as</w:t>
            </w:r>
            <w:r w:rsidRPr="001C6479">
              <w:rPr>
                <w:rFonts w:cs="Times New Roman"/>
                <w:b/>
                <w:bCs/>
                <w:sz w:val="16"/>
                <w:szCs w:val="16"/>
              </w:rPr>
              <w:t xml:space="preserve"> </w:t>
            </w:r>
            <w:r w:rsidRPr="001C6479">
              <w:rPr>
                <w:rFonts w:cs="Times New Roman"/>
                <w:sz w:val="16"/>
                <w:szCs w:val="16"/>
              </w:rPr>
              <w:t>reference victims for every 1000 = 3.7 (Walk Free Foundation 2018)</w:t>
            </w:r>
          </w:p>
          <w:p w14:paraId="4728C5CD" w14:textId="77777777" w:rsidR="007213E5" w:rsidRPr="001C6479" w:rsidRDefault="007213E5" w:rsidP="007213E5">
            <w:pPr>
              <w:rPr>
                <w:rFonts w:cs="Times New Roman"/>
                <w:sz w:val="16"/>
                <w:szCs w:val="16"/>
              </w:rPr>
            </w:pPr>
          </w:p>
          <w:p w14:paraId="5B3E107C" w14:textId="023915C1" w:rsidR="007213E5" w:rsidRPr="001C6479" w:rsidRDefault="007213E5" w:rsidP="007213E5">
            <w:pPr>
              <w:rPr>
                <w:rFonts w:cs="Times New Roman"/>
                <w:b/>
                <w:sz w:val="16"/>
                <w:szCs w:val="16"/>
              </w:rPr>
            </w:pPr>
            <w:r w:rsidRPr="001C6479">
              <w:rPr>
                <w:rFonts w:cs="Times New Roman"/>
                <w:sz w:val="16"/>
                <w:szCs w:val="16"/>
              </w:rPr>
              <w:t>NB: Data for rapeseed farmers was not available therefore used national data</w:t>
            </w:r>
          </w:p>
        </w:tc>
      </w:tr>
      <w:tr w:rsidR="007213E5" w:rsidRPr="00372BC8" w14:paraId="2AD39770" w14:textId="77777777" w:rsidTr="00920D99">
        <w:tc>
          <w:tcPr>
            <w:tcW w:w="2030" w:type="dxa"/>
          </w:tcPr>
          <w:p w14:paraId="381FEC1E" w14:textId="71B6BBD2" w:rsidR="007213E5" w:rsidRPr="001C6479" w:rsidRDefault="007213E5" w:rsidP="007213E5">
            <w:pPr>
              <w:rPr>
                <w:rFonts w:cs="Times New Roman"/>
                <w:sz w:val="16"/>
                <w:szCs w:val="16"/>
              </w:rPr>
            </w:pPr>
            <w:r w:rsidRPr="00372BC8">
              <w:rPr>
                <w:rFonts w:cs="Times New Roman"/>
                <w:sz w:val="16"/>
                <w:szCs w:val="16"/>
              </w:rPr>
              <w:lastRenderedPageBreak/>
              <w:t>Equal opportunities/discrimination</w:t>
            </w:r>
          </w:p>
        </w:tc>
        <w:tc>
          <w:tcPr>
            <w:tcW w:w="2142" w:type="dxa"/>
          </w:tcPr>
          <w:p w14:paraId="3BB20527" w14:textId="0A505A3C" w:rsidR="007213E5" w:rsidRPr="005A797E" w:rsidRDefault="007213E5" w:rsidP="007213E5">
            <w:pPr>
              <w:rPr>
                <w:rFonts w:cs="Times New Roman"/>
                <w:sz w:val="16"/>
                <w:szCs w:val="16"/>
              </w:rPr>
            </w:pPr>
            <w:r w:rsidRPr="005A797E">
              <w:rPr>
                <w:rFonts w:cs="Times New Roman"/>
                <w:sz w:val="16"/>
                <w:szCs w:val="16"/>
              </w:rPr>
              <w:t>Gender inequality at farms</w:t>
            </w:r>
            <w:r>
              <w:rPr>
                <w:rFonts w:cs="Times New Roman"/>
                <w:sz w:val="16"/>
                <w:szCs w:val="16"/>
                <w:vertAlign w:val="superscript"/>
              </w:rPr>
              <w:t>b</w:t>
            </w:r>
          </w:p>
        </w:tc>
        <w:tc>
          <w:tcPr>
            <w:tcW w:w="1075" w:type="dxa"/>
          </w:tcPr>
          <w:p w14:paraId="377C833C" w14:textId="47A2557C" w:rsidR="007213E5" w:rsidRPr="001C5AB6" w:rsidRDefault="007213E5" w:rsidP="007213E5">
            <w:pPr>
              <w:rPr>
                <w:rFonts w:cs="Times New Roman"/>
                <w:sz w:val="16"/>
                <w:szCs w:val="16"/>
              </w:rPr>
            </w:pPr>
            <w:r w:rsidRPr="00150EF1">
              <w:rPr>
                <w:rFonts w:cs="Times New Roman"/>
                <w:sz w:val="16"/>
                <w:szCs w:val="16"/>
              </w:rPr>
              <w:t>0.288</w:t>
            </w:r>
          </w:p>
        </w:tc>
        <w:tc>
          <w:tcPr>
            <w:tcW w:w="1132" w:type="dxa"/>
          </w:tcPr>
          <w:p w14:paraId="39B65DE6" w14:textId="77777777" w:rsidR="007213E5" w:rsidRPr="00150EF1" w:rsidRDefault="007213E5" w:rsidP="007213E5">
            <w:pPr>
              <w:rPr>
                <w:rFonts w:cs="Times New Roman"/>
                <w:sz w:val="16"/>
                <w:szCs w:val="16"/>
              </w:rPr>
            </w:pPr>
            <w:r w:rsidRPr="00150EF1">
              <w:rPr>
                <w:rFonts w:cs="Times New Roman"/>
                <w:sz w:val="16"/>
                <w:szCs w:val="16"/>
              </w:rPr>
              <w:t>0.22</w:t>
            </w:r>
            <w:r>
              <w:rPr>
                <w:rFonts w:cs="Times New Roman"/>
                <w:sz w:val="16"/>
                <w:szCs w:val="16"/>
              </w:rPr>
              <w:t>0</w:t>
            </w:r>
          </w:p>
          <w:p w14:paraId="3EC35503" w14:textId="77777777" w:rsidR="007213E5" w:rsidRPr="001C6479" w:rsidRDefault="007213E5" w:rsidP="007213E5">
            <w:pPr>
              <w:rPr>
                <w:rFonts w:cs="Times New Roman"/>
                <w:sz w:val="16"/>
                <w:szCs w:val="16"/>
              </w:rPr>
            </w:pPr>
          </w:p>
        </w:tc>
        <w:tc>
          <w:tcPr>
            <w:tcW w:w="925" w:type="dxa"/>
          </w:tcPr>
          <w:p w14:paraId="66A1211D" w14:textId="243D10F4" w:rsidR="007213E5" w:rsidRPr="001C6479" w:rsidRDefault="007213E5" w:rsidP="007213E5">
            <w:pPr>
              <w:rPr>
                <w:rFonts w:cs="Times New Roman"/>
                <w:sz w:val="16"/>
                <w:szCs w:val="16"/>
              </w:rPr>
            </w:pPr>
            <w:r w:rsidRPr="00150EF1">
              <w:rPr>
                <w:rFonts w:cs="Times New Roman"/>
                <w:sz w:val="16"/>
                <w:szCs w:val="16"/>
              </w:rPr>
              <w:t>0.22</w:t>
            </w:r>
            <w:r>
              <w:rPr>
                <w:rFonts w:cs="Times New Roman"/>
                <w:sz w:val="16"/>
                <w:szCs w:val="16"/>
              </w:rPr>
              <w:t>0</w:t>
            </w:r>
          </w:p>
        </w:tc>
        <w:tc>
          <w:tcPr>
            <w:tcW w:w="6101" w:type="dxa"/>
          </w:tcPr>
          <w:p w14:paraId="55C036A8" w14:textId="77777777" w:rsidR="007213E5" w:rsidRPr="00150EF1" w:rsidRDefault="007213E5" w:rsidP="007213E5">
            <w:pPr>
              <w:rPr>
                <w:rFonts w:cs="Times New Roman"/>
                <w:b/>
                <w:sz w:val="16"/>
                <w:szCs w:val="16"/>
              </w:rPr>
            </w:pPr>
            <w:r w:rsidRPr="00150EF1">
              <w:rPr>
                <w:rFonts w:cs="Times New Roman"/>
                <w:b/>
                <w:sz w:val="16"/>
                <w:szCs w:val="16"/>
              </w:rPr>
              <w:t>Gender inequality index</w:t>
            </w:r>
          </w:p>
          <w:p w14:paraId="6F741372" w14:textId="17FBD123" w:rsidR="00350499" w:rsidRDefault="009412D7" w:rsidP="007213E5">
            <w:pPr>
              <w:jc w:val="both"/>
              <w:rPr>
                <w:rFonts w:cs="Times New Roman"/>
                <w:sz w:val="16"/>
                <w:szCs w:val="16"/>
              </w:rPr>
            </w:pPr>
            <w:r w:rsidRPr="009412D7">
              <w:rPr>
                <w:rFonts w:cs="Times New Roman"/>
                <w:sz w:val="16"/>
                <w:szCs w:val="16"/>
              </w:rPr>
              <w:t xml:space="preserve">Gender inequality is a concern in the world as women </w:t>
            </w:r>
            <w:r>
              <w:rPr>
                <w:rFonts w:cs="Times New Roman"/>
                <w:sz w:val="16"/>
                <w:szCs w:val="16"/>
              </w:rPr>
              <w:t xml:space="preserve">may be </w:t>
            </w:r>
            <w:r w:rsidRPr="009412D7">
              <w:rPr>
                <w:rFonts w:cs="Times New Roman"/>
                <w:sz w:val="16"/>
                <w:szCs w:val="16"/>
              </w:rPr>
              <w:t xml:space="preserve">discriminated. Gender inequality index measures the level of gender disparity. The higher the value the more the inequality. We used this as a proxy for gender inequality at </w:t>
            </w:r>
            <w:r w:rsidR="00E96A42">
              <w:rPr>
                <w:rFonts w:cs="Times New Roman"/>
                <w:sz w:val="16"/>
                <w:szCs w:val="16"/>
              </w:rPr>
              <w:t xml:space="preserve">rapeseed </w:t>
            </w:r>
            <w:r w:rsidRPr="009412D7">
              <w:rPr>
                <w:rFonts w:cs="Times New Roman"/>
                <w:sz w:val="16"/>
                <w:szCs w:val="16"/>
              </w:rPr>
              <w:t xml:space="preserve">farms. </w:t>
            </w:r>
          </w:p>
          <w:p w14:paraId="4EEE5659" w14:textId="77777777" w:rsidR="00E96A42" w:rsidRDefault="00E96A42" w:rsidP="007213E5">
            <w:pPr>
              <w:jc w:val="both"/>
              <w:rPr>
                <w:rFonts w:cs="Times New Roman"/>
                <w:bCs/>
                <w:sz w:val="16"/>
                <w:szCs w:val="16"/>
              </w:rPr>
            </w:pPr>
          </w:p>
          <w:p w14:paraId="2A09E258" w14:textId="068BE6A1" w:rsidR="00350499" w:rsidRPr="00150EF1" w:rsidRDefault="00350499" w:rsidP="007213E5">
            <w:pPr>
              <w:jc w:val="both"/>
              <w:rPr>
                <w:rFonts w:cs="Times New Roman"/>
                <w:sz w:val="16"/>
                <w:szCs w:val="16"/>
              </w:rPr>
            </w:pPr>
            <w:r w:rsidRPr="00350499">
              <w:rPr>
                <w:rFonts w:cs="Times New Roman"/>
                <w:sz w:val="16"/>
                <w:szCs w:val="16"/>
              </w:rPr>
              <w:t>For the conventional system we attributed 0.18 of the social impact to the rapeseed from Sweden and 0.82 of the social impact to rapeseed from Demark based on the ratios in the diet composition. For the organic system we attributed 100% of the social impact to rapeseed from Denmark.</w:t>
            </w:r>
          </w:p>
          <w:p w14:paraId="25AD2E07" w14:textId="77777777" w:rsidR="007213E5" w:rsidRPr="002365C3" w:rsidRDefault="007213E5" w:rsidP="007213E5">
            <w:pPr>
              <w:rPr>
                <w:rFonts w:cs="Times New Roman"/>
                <w:sz w:val="16"/>
                <w:szCs w:val="16"/>
              </w:rPr>
            </w:pPr>
          </w:p>
          <w:p w14:paraId="7FCB7DA8" w14:textId="77777777" w:rsidR="007213E5" w:rsidRPr="00CD139F" w:rsidRDefault="007213E5" w:rsidP="007213E5">
            <w:pPr>
              <w:rPr>
                <w:rFonts w:cs="Times New Roman"/>
                <w:sz w:val="16"/>
                <w:szCs w:val="16"/>
              </w:rPr>
            </w:pPr>
            <w:r w:rsidRPr="00CD139F">
              <w:rPr>
                <w:rFonts w:cs="Times New Roman"/>
                <w:sz w:val="16"/>
                <w:szCs w:val="16"/>
              </w:rPr>
              <w:t>Gender inequal</w:t>
            </w:r>
            <w:r>
              <w:rPr>
                <w:rFonts w:cs="Times New Roman"/>
                <w:sz w:val="16"/>
                <w:szCs w:val="16"/>
              </w:rPr>
              <w:t>ity index Denmark (Organic and C</w:t>
            </w:r>
            <w:r w:rsidRPr="00CD139F">
              <w:rPr>
                <w:rFonts w:cs="Times New Roman"/>
                <w:sz w:val="16"/>
                <w:szCs w:val="16"/>
              </w:rPr>
              <w:t xml:space="preserve">onventional) = 0.056 (UNDP 2013) </w:t>
            </w:r>
          </w:p>
          <w:p w14:paraId="3CA0A24C" w14:textId="77777777" w:rsidR="007213E5" w:rsidRPr="00CD139F" w:rsidRDefault="007213E5" w:rsidP="007213E5">
            <w:pPr>
              <w:rPr>
                <w:rFonts w:cs="Times New Roman"/>
                <w:sz w:val="16"/>
                <w:szCs w:val="16"/>
              </w:rPr>
            </w:pPr>
            <w:r w:rsidRPr="00CD139F">
              <w:rPr>
                <w:rFonts w:cs="Times New Roman"/>
                <w:sz w:val="16"/>
                <w:szCs w:val="16"/>
              </w:rPr>
              <w:t xml:space="preserve">Gender inequality index Sweden (Conventional) = 0.054 (UNDP 2013) </w:t>
            </w:r>
          </w:p>
          <w:p w14:paraId="797F18A5" w14:textId="77777777" w:rsidR="007213E5" w:rsidRPr="00CD139F" w:rsidRDefault="007213E5" w:rsidP="007213E5">
            <w:pPr>
              <w:rPr>
                <w:rFonts w:cs="Times New Roman"/>
                <w:sz w:val="16"/>
                <w:szCs w:val="16"/>
              </w:rPr>
            </w:pPr>
          </w:p>
          <w:p w14:paraId="1BE16662" w14:textId="77777777" w:rsidR="007213E5" w:rsidRPr="00F156C9" w:rsidRDefault="007213E5" w:rsidP="007213E5">
            <w:pPr>
              <w:rPr>
                <w:rFonts w:cs="Times New Roman"/>
                <w:sz w:val="16"/>
                <w:szCs w:val="16"/>
              </w:rPr>
            </w:pPr>
            <w:r w:rsidRPr="00075A46">
              <w:rPr>
                <w:rFonts w:cs="Times New Roman"/>
                <w:sz w:val="16"/>
                <w:szCs w:val="16"/>
              </w:rPr>
              <w:t xml:space="preserve">Gender inequality </w:t>
            </w:r>
            <w:r w:rsidRPr="007777C4">
              <w:rPr>
                <w:rFonts w:cs="Times New Roman"/>
                <w:sz w:val="16"/>
                <w:szCs w:val="16"/>
              </w:rPr>
              <w:t>index Europe as reference = 0.16</w:t>
            </w:r>
            <w:r w:rsidRPr="00F156C9">
              <w:rPr>
                <w:rFonts w:cs="Times New Roman"/>
                <w:sz w:val="16"/>
                <w:szCs w:val="16"/>
              </w:rPr>
              <w:t xml:space="preserve"> (UNDP 2013)</w:t>
            </w:r>
          </w:p>
          <w:p w14:paraId="31217B92" w14:textId="77777777" w:rsidR="007213E5" w:rsidRPr="001B60B8" w:rsidRDefault="007213E5" w:rsidP="007213E5">
            <w:pPr>
              <w:rPr>
                <w:rFonts w:cs="Times New Roman"/>
                <w:sz w:val="16"/>
                <w:szCs w:val="16"/>
              </w:rPr>
            </w:pPr>
          </w:p>
          <w:p w14:paraId="4E804B3F" w14:textId="6C8E4BD4" w:rsidR="007213E5" w:rsidRPr="001C6479" w:rsidRDefault="007213E5" w:rsidP="007213E5">
            <w:pPr>
              <w:jc w:val="both"/>
              <w:rPr>
                <w:rFonts w:cs="Times New Roman"/>
                <w:b/>
                <w:bCs/>
                <w:sz w:val="16"/>
                <w:szCs w:val="16"/>
              </w:rPr>
            </w:pPr>
            <w:r w:rsidRPr="00150EF1">
              <w:rPr>
                <w:rFonts w:cs="Times New Roman"/>
                <w:sz w:val="16"/>
                <w:szCs w:val="16"/>
              </w:rPr>
              <w:t>NB: Data for rapeseed farmers was not available therefore used national data</w:t>
            </w:r>
          </w:p>
        </w:tc>
      </w:tr>
      <w:tr w:rsidR="007213E5" w:rsidRPr="00372BC8" w14:paraId="14FF43AE" w14:textId="77777777" w:rsidTr="00920D99">
        <w:tc>
          <w:tcPr>
            <w:tcW w:w="2030" w:type="dxa"/>
          </w:tcPr>
          <w:p w14:paraId="6938F37D" w14:textId="77777777" w:rsidR="007213E5" w:rsidRPr="00372BC8" w:rsidRDefault="007213E5" w:rsidP="007213E5">
            <w:pPr>
              <w:rPr>
                <w:rFonts w:cs="Times New Roman"/>
                <w:sz w:val="16"/>
                <w:szCs w:val="16"/>
              </w:rPr>
            </w:pPr>
            <w:r w:rsidRPr="00372BC8">
              <w:rPr>
                <w:rFonts w:cs="Times New Roman"/>
                <w:sz w:val="16"/>
                <w:szCs w:val="16"/>
              </w:rPr>
              <w:t>Health and safety</w:t>
            </w:r>
          </w:p>
        </w:tc>
        <w:tc>
          <w:tcPr>
            <w:tcW w:w="2142" w:type="dxa"/>
            <w:vMerge w:val="restart"/>
          </w:tcPr>
          <w:p w14:paraId="48E1E2FE" w14:textId="77777777" w:rsidR="007213E5" w:rsidRPr="00372BC8" w:rsidRDefault="007213E5" w:rsidP="007213E5">
            <w:pPr>
              <w:rPr>
                <w:rFonts w:cs="Times New Roman"/>
                <w:sz w:val="16"/>
                <w:szCs w:val="16"/>
              </w:rPr>
            </w:pPr>
            <w:r w:rsidRPr="005A797E">
              <w:rPr>
                <w:rFonts w:cs="Times New Roman"/>
                <w:sz w:val="16"/>
                <w:szCs w:val="16"/>
              </w:rPr>
              <w:t>Limited access to health services</w:t>
            </w:r>
            <w:r>
              <w:rPr>
                <w:rFonts w:cs="Times New Roman"/>
                <w:sz w:val="16"/>
                <w:szCs w:val="16"/>
                <w:vertAlign w:val="superscript"/>
              </w:rPr>
              <w:t>b</w:t>
            </w:r>
          </w:p>
        </w:tc>
        <w:tc>
          <w:tcPr>
            <w:tcW w:w="1075" w:type="dxa"/>
          </w:tcPr>
          <w:p w14:paraId="1CCE0949" w14:textId="075A565C" w:rsidR="007213E5" w:rsidRPr="00150EF1" w:rsidRDefault="007213E5" w:rsidP="00F807D6">
            <w:pPr>
              <w:rPr>
                <w:rFonts w:cs="Times New Roman"/>
                <w:sz w:val="16"/>
                <w:szCs w:val="16"/>
              </w:rPr>
            </w:pPr>
            <w:r>
              <w:rPr>
                <w:rFonts w:cs="Times New Roman"/>
                <w:sz w:val="16"/>
                <w:szCs w:val="16"/>
              </w:rPr>
              <w:t>0.</w:t>
            </w:r>
            <w:r w:rsidR="00F807D6">
              <w:rPr>
                <w:rFonts w:cs="Times New Roman"/>
                <w:sz w:val="16"/>
                <w:szCs w:val="16"/>
              </w:rPr>
              <w:t>375</w:t>
            </w:r>
          </w:p>
        </w:tc>
        <w:tc>
          <w:tcPr>
            <w:tcW w:w="1132" w:type="dxa"/>
          </w:tcPr>
          <w:p w14:paraId="2746F549" w14:textId="77777777" w:rsidR="007213E5" w:rsidRPr="00150EF1" w:rsidRDefault="007213E5" w:rsidP="007213E5">
            <w:pPr>
              <w:rPr>
                <w:rFonts w:cs="Times New Roman"/>
                <w:sz w:val="16"/>
                <w:szCs w:val="16"/>
              </w:rPr>
            </w:pPr>
            <w:r w:rsidRPr="00150EF1">
              <w:rPr>
                <w:rFonts w:cs="Times New Roman"/>
                <w:sz w:val="16"/>
                <w:szCs w:val="16"/>
              </w:rPr>
              <w:t xml:space="preserve"> 0.73</w:t>
            </w:r>
            <w:r>
              <w:rPr>
                <w:rFonts w:cs="Times New Roman"/>
                <w:sz w:val="16"/>
                <w:szCs w:val="16"/>
              </w:rPr>
              <w:t>0</w:t>
            </w:r>
          </w:p>
          <w:p w14:paraId="683CBB19" w14:textId="77777777" w:rsidR="007213E5" w:rsidRPr="00150EF1" w:rsidRDefault="007213E5" w:rsidP="007213E5">
            <w:pPr>
              <w:rPr>
                <w:rFonts w:cs="Times New Roman"/>
                <w:sz w:val="16"/>
                <w:szCs w:val="16"/>
              </w:rPr>
            </w:pPr>
          </w:p>
        </w:tc>
        <w:tc>
          <w:tcPr>
            <w:tcW w:w="925" w:type="dxa"/>
          </w:tcPr>
          <w:p w14:paraId="7CE29627" w14:textId="77777777" w:rsidR="007213E5" w:rsidRPr="00150EF1" w:rsidRDefault="007213E5" w:rsidP="007213E5">
            <w:pPr>
              <w:rPr>
                <w:rFonts w:cs="Times New Roman"/>
                <w:sz w:val="16"/>
                <w:szCs w:val="16"/>
              </w:rPr>
            </w:pPr>
            <w:r w:rsidRPr="00150EF1">
              <w:rPr>
                <w:rFonts w:cs="Times New Roman"/>
                <w:sz w:val="16"/>
                <w:szCs w:val="16"/>
              </w:rPr>
              <w:t>0.73</w:t>
            </w:r>
            <w:r>
              <w:rPr>
                <w:rFonts w:cs="Times New Roman"/>
                <w:sz w:val="16"/>
                <w:szCs w:val="16"/>
              </w:rPr>
              <w:t>0</w:t>
            </w:r>
          </w:p>
        </w:tc>
        <w:tc>
          <w:tcPr>
            <w:tcW w:w="6101" w:type="dxa"/>
          </w:tcPr>
          <w:p w14:paraId="1BA761D6" w14:textId="77777777" w:rsidR="007213E5" w:rsidRPr="00372BC8" w:rsidRDefault="007213E5" w:rsidP="007213E5">
            <w:pPr>
              <w:rPr>
                <w:rFonts w:cs="Times New Roman"/>
                <w:b/>
                <w:sz w:val="16"/>
                <w:szCs w:val="16"/>
              </w:rPr>
            </w:pPr>
            <w:r w:rsidRPr="00372BC8">
              <w:rPr>
                <w:rFonts w:cs="Times New Roman"/>
                <w:b/>
                <w:sz w:val="16"/>
                <w:szCs w:val="16"/>
              </w:rPr>
              <w:t xml:space="preserve">Hospital beds per 1000 inhabitants </w:t>
            </w:r>
          </w:p>
          <w:p w14:paraId="6847A411" w14:textId="5B4E651E" w:rsidR="00350499" w:rsidRDefault="00EE772F" w:rsidP="007213E5">
            <w:pPr>
              <w:jc w:val="both"/>
              <w:rPr>
                <w:rFonts w:cs="Times New Roman"/>
                <w:sz w:val="16"/>
                <w:szCs w:val="16"/>
              </w:rPr>
            </w:pPr>
            <w:r w:rsidRPr="00EE772F">
              <w:rPr>
                <w:rFonts w:cs="Times New Roman"/>
                <w:sz w:val="16"/>
                <w:szCs w:val="16"/>
              </w:rPr>
              <w:t xml:space="preserve">We used Hospital beds per 1000 inhabitants as a proxy for access to health services as this shows patients’ access by way of the number of available beds at public and private hospitals, as well as rehabilitation centers per 1000 inhabitants in a country (World bank, 2019a). </w:t>
            </w:r>
          </w:p>
          <w:p w14:paraId="742A0252" w14:textId="77777777" w:rsidR="00EE772F" w:rsidRDefault="00EE772F" w:rsidP="007213E5">
            <w:pPr>
              <w:jc w:val="both"/>
              <w:rPr>
                <w:rFonts w:cs="Times New Roman"/>
                <w:sz w:val="16"/>
                <w:szCs w:val="16"/>
              </w:rPr>
            </w:pPr>
          </w:p>
          <w:p w14:paraId="277D7E6B" w14:textId="0EFB3EA0" w:rsidR="00350499" w:rsidRPr="00150EF1" w:rsidRDefault="00350499" w:rsidP="007213E5">
            <w:pPr>
              <w:jc w:val="both"/>
              <w:rPr>
                <w:rFonts w:cs="Times New Roman"/>
                <w:sz w:val="16"/>
                <w:szCs w:val="16"/>
              </w:rPr>
            </w:pPr>
            <w:r w:rsidRPr="00350499">
              <w:rPr>
                <w:rFonts w:cs="Times New Roman"/>
                <w:sz w:val="16"/>
                <w:szCs w:val="16"/>
              </w:rPr>
              <w:t>For the conventional system we attributed 0.18 of the social impact to the rapeseed from Sweden and 0.82 of the social impact to rapeseed from Demark based on the ratios in the diet composition. For the organic system we attributed 100% of the social impact to rapeseed from Denmark.</w:t>
            </w:r>
          </w:p>
          <w:p w14:paraId="4AF1C9BC" w14:textId="77777777" w:rsidR="007213E5" w:rsidRPr="00150EF1" w:rsidRDefault="007213E5" w:rsidP="007213E5">
            <w:pPr>
              <w:jc w:val="both"/>
              <w:rPr>
                <w:rFonts w:cs="Times New Roman"/>
                <w:bCs/>
                <w:sz w:val="16"/>
                <w:szCs w:val="16"/>
              </w:rPr>
            </w:pPr>
          </w:p>
          <w:p w14:paraId="38D512A1" w14:textId="77777777" w:rsidR="007213E5" w:rsidRPr="00150EF1" w:rsidRDefault="007213E5" w:rsidP="007213E5">
            <w:pPr>
              <w:rPr>
                <w:rFonts w:cs="Times New Roman"/>
                <w:sz w:val="16"/>
                <w:szCs w:val="16"/>
              </w:rPr>
            </w:pPr>
            <w:r w:rsidRPr="00150EF1">
              <w:rPr>
                <w:rFonts w:cs="Times New Roman"/>
                <w:sz w:val="16"/>
                <w:szCs w:val="16"/>
              </w:rPr>
              <w:t xml:space="preserve">Hospital beds per 1000 inhabitants Denmark (Organic and conventional) = 2.5 (World bank 2019b) </w:t>
            </w:r>
          </w:p>
          <w:p w14:paraId="61388274" w14:textId="77777777" w:rsidR="007213E5" w:rsidRPr="00150EF1" w:rsidRDefault="007213E5" w:rsidP="007213E5">
            <w:pPr>
              <w:rPr>
                <w:rFonts w:cs="Times New Roman"/>
                <w:sz w:val="16"/>
                <w:szCs w:val="16"/>
              </w:rPr>
            </w:pPr>
          </w:p>
          <w:p w14:paraId="4FF17F6C" w14:textId="77777777" w:rsidR="007213E5" w:rsidRPr="00150EF1" w:rsidRDefault="007213E5" w:rsidP="007213E5">
            <w:pPr>
              <w:rPr>
                <w:rFonts w:cs="Times New Roman"/>
                <w:sz w:val="16"/>
                <w:szCs w:val="16"/>
              </w:rPr>
            </w:pPr>
            <w:r w:rsidRPr="00150EF1">
              <w:rPr>
                <w:rFonts w:cs="Times New Roman"/>
                <w:sz w:val="16"/>
                <w:szCs w:val="16"/>
              </w:rPr>
              <w:t xml:space="preserve">Hospital beds per 1000 inhabitants Sweden (Conventional) = 2.6 (World bank 2019b) </w:t>
            </w:r>
          </w:p>
          <w:p w14:paraId="7EB21F8F" w14:textId="77777777" w:rsidR="007213E5" w:rsidRPr="00150EF1" w:rsidRDefault="007213E5" w:rsidP="007213E5">
            <w:pPr>
              <w:rPr>
                <w:rFonts w:cs="Times New Roman"/>
                <w:sz w:val="16"/>
                <w:szCs w:val="16"/>
              </w:rPr>
            </w:pPr>
          </w:p>
          <w:p w14:paraId="12719C2D" w14:textId="77777777" w:rsidR="007213E5" w:rsidRPr="00150EF1" w:rsidRDefault="007213E5" w:rsidP="007213E5">
            <w:pPr>
              <w:rPr>
                <w:rFonts w:cs="Times New Roman"/>
                <w:sz w:val="16"/>
                <w:szCs w:val="16"/>
              </w:rPr>
            </w:pPr>
            <w:r w:rsidRPr="00150EF1">
              <w:rPr>
                <w:rFonts w:cs="Times New Roman"/>
                <w:sz w:val="16"/>
                <w:szCs w:val="16"/>
              </w:rPr>
              <w:t xml:space="preserve">Hospital beds per 1000 inhabitants for Europe (EU) as reference = 5.6 (World bank 2019b) </w:t>
            </w:r>
          </w:p>
          <w:p w14:paraId="2B811B21" w14:textId="77777777" w:rsidR="007213E5" w:rsidRPr="00150EF1" w:rsidRDefault="007213E5" w:rsidP="007213E5">
            <w:pPr>
              <w:rPr>
                <w:rFonts w:cs="Times New Roman"/>
                <w:sz w:val="16"/>
                <w:szCs w:val="16"/>
              </w:rPr>
            </w:pPr>
          </w:p>
          <w:p w14:paraId="12FA7DFC" w14:textId="77777777" w:rsidR="007213E5" w:rsidRDefault="007213E5" w:rsidP="007213E5">
            <w:pPr>
              <w:rPr>
                <w:rFonts w:cs="Times New Roman"/>
                <w:sz w:val="16"/>
                <w:szCs w:val="16"/>
              </w:rPr>
            </w:pPr>
            <w:r w:rsidRPr="00150EF1">
              <w:rPr>
                <w:rFonts w:cs="Times New Roman"/>
                <w:sz w:val="16"/>
                <w:szCs w:val="16"/>
              </w:rPr>
              <w:t>NB: Data for rapeseed farmers was not available therefore used national data</w:t>
            </w:r>
          </w:p>
          <w:p w14:paraId="2EBFDA7B" w14:textId="77777777" w:rsidR="007213E5" w:rsidRDefault="007213E5" w:rsidP="007213E5">
            <w:pPr>
              <w:rPr>
                <w:rFonts w:cs="Times New Roman"/>
                <w:sz w:val="16"/>
                <w:szCs w:val="16"/>
              </w:rPr>
            </w:pPr>
          </w:p>
          <w:p w14:paraId="112D616D" w14:textId="582749FD" w:rsidR="007213E5" w:rsidRPr="00372BC8" w:rsidRDefault="007213E5" w:rsidP="007213E5">
            <w:pPr>
              <w:rPr>
                <w:rFonts w:cs="Times New Roman"/>
                <w:sz w:val="16"/>
                <w:szCs w:val="16"/>
              </w:rPr>
            </w:pPr>
          </w:p>
        </w:tc>
      </w:tr>
      <w:tr w:rsidR="007213E5" w:rsidRPr="00372BC8" w14:paraId="679DD33B" w14:textId="77777777" w:rsidTr="00920D99">
        <w:tc>
          <w:tcPr>
            <w:tcW w:w="2030" w:type="dxa"/>
          </w:tcPr>
          <w:p w14:paraId="1FD41CB7" w14:textId="77777777" w:rsidR="007213E5" w:rsidRPr="00372BC8" w:rsidRDefault="007213E5" w:rsidP="007213E5">
            <w:pPr>
              <w:rPr>
                <w:rFonts w:cs="Times New Roman"/>
                <w:sz w:val="16"/>
                <w:szCs w:val="16"/>
              </w:rPr>
            </w:pPr>
          </w:p>
        </w:tc>
        <w:tc>
          <w:tcPr>
            <w:tcW w:w="2142" w:type="dxa"/>
            <w:vMerge/>
          </w:tcPr>
          <w:p w14:paraId="275E5C4B" w14:textId="77777777" w:rsidR="007213E5" w:rsidRPr="00372BC8" w:rsidRDefault="007213E5" w:rsidP="007213E5">
            <w:pPr>
              <w:rPr>
                <w:rFonts w:cs="Times New Roman"/>
                <w:sz w:val="16"/>
                <w:szCs w:val="16"/>
              </w:rPr>
            </w:pPr>
          </w:p>
        </w:tc>
        <w:tc>
          <w:tcPr>
            <w:tcW w:w="1075" w:type="dxa"/>
          </w:tcPr>
          <w:p w14:paraId="6A076B7B" w14:textId="77777777" w:rsidR="007213E5" w:rsidRPr="00FE2354" w:rsidRDefault="007213E5" w:rsidP="007213E5">
            <w:pPr>
              <w:rPr>
                <w:rFonts w:cs="Times New Roman"/>
                <w:sz w:val="16"/>
                <w:szCs w:val="16"/>
              </w:rPr>
            </w:pPr>
          </w:p>
        </w:tc>
        <w:tc>
          <w:tcPr>
            <w:tcW w:w="1132" w:type="dxa"/>
          </w:tcPr>
          <w:p w14:paraId="39B33D67" w14:textId="77777777" w:rsidR="007213E5" w:rsidRPr="00FE2354" w:rsidRDefault="007213E5" w:rsidP="007213E5">
            <w:pPr>
              <w:rPr>
                <w:rFonts w:cs="Times New Roman"/>
                <w:sz w:val="16"/>
                <w:szCs w:val="16"/>
              </w:rPr>
            </w:pPr>
            <w:r w:rsidRPr="00FE2354">
              <w:rPr>
                <w:rFonts w:cs="Times New Roman"/>
                <w:sz w:val="16"/>
                <w:szCs w:val="16"/>
              </w:rPr>
              <w:t xml:space="preserve"> 0.48</w:t>
            </w:r>
            <w:r>
              <w:rPr>
                <w:rFonts w:cs="Times New Roman"/>
                <w:sz w:val="16"/>
                <w:szCs w:val="16"/>
              </w:rPr>
              <w:t>0</w:t>
            </w:r>
          </w:p>
          <w:p w14:paraId="2C476B97" w14:textId="77777777" w:rsidR="007213E5" w:rsidRPr="00FE2354" w:rsidRDefault="007213E5" w:rsidP="007213E5">
            <w:pPr>
              <w:rPr>
                <w:rFonts w:cs="Times New Roman"/>
                <w:sz w:val="16"/>
                <w:szCs w:val="16"/>
              </w:rPr>
            </w:pPr>
          </w:p>
        </w:tc>
        <w:tc>
          <w:tcPr>
            <w:tcW w:w="925" w:type="dxa"/>
          </w:tcPr>
          <w:p w14:paraId="4AF74B28" w14:textId="77777777" w:rsidR="007213E5" w:rsidRPr="00FE2354" w:rsidRDefault="007213E5" w:rsidP="007213E5">
            <w:pPr>
              <w:rPr>
                <w:rFonts w:cs="Times New Roman"/>
                <w:sz w:val="16"/>
                <w:szCs w:val="16"/>
              </w:rPr>
            </w:pPr>
            <w:r w:rsidRPr="00FE2354">
              <w:rPr>
                <w:rFonts w:cs="Times New Roman"/>
                <w:sz w:val="16"/>
                <w:szCs w:val="16"/>
              </w:rPr>
              <w:lastRenderedPageBreak/>
              <w:t>0.49</w:t>
            </w:r>
            <w:r>
              <w:rPr>
                <w:rFonts w:cs="Times New Roman"/>
                <w:sz w:val="16"/>
                <w:szCs w:val="16"/>
              </w:rPr>
              <w:t>0</w:t>
            </w:r>
          </w:p>
        </w:tc>
        <w:tc>
          <w:tcPr>
            <w:tcW w:w="6101" w:type="dxa"/>
          </w:tcPr>
          <w:p w14:paraId="0C0B2C6E" w14:textId="77777777" w:rsidR="007213E5" w:rsidRPr="00372BC8" w:rsidRDefault="007213E5" w:rsidP="007213E5">
            <w:pPr>
              <w:rPr>
                <w:rFonts w:cs="Times New Roman"/>
                <w:b/>
                <w:sz w:val="16"/>
                <w:szCs w:val="16"/>
              </w:rPr>
            </w:pPr>
            <w:r w:rsidRPr="00372BC8">
              <w:rPr>
                <w:rFonts w:cs="Times New Roman"/>
                <w:b/>
                <w:sz w:val="16"/>
                <w:szCs w:val="16"/>
              </w:rPr>
              <w:t>Physic</w:t>
            </w:r>
            <w:r>
              <w:rPr>
                <w:rFonts w:cs="Times New Roman"/>
                <w:b/>
                <w:sz w:val="16"/>
                <w:szCs w:val="16"/>
              </w:rPr>
              <w:t>i</w:t>
            </w:r>
            <w:r w:rsidRPr="00372BC8">
              <w:rPr>
                <w:rFonts w:cs="Times New Roman"/>
                <w:b/>
                <w:sz w:val="16"/>
                <w:szCs w:val="16"/>
              </w:rPr>
              <w:t xml:space="preserve">ans per 1000 inhabitants </w:t>
            </w:r>
          </w:p>
          <w:p w14:paraId="2EFA67A1" w14:textId="41120909" w:rsidR="00350499" w:rsidRDefault="00EE772F" w:rsidP="007213E5">
            <w:pPr>
              <w:jc w:val="both"/>
              <w:rPr>
                <w:rFonts w:cs="Times New Roman"/>
                <w:sz w:val="16"/>
                <w:szCs w:val="16"/>
              </w:rPr>
            </w:pPr>
            <w:r w:rsidRPr="00EE772F">
              <w:rPr>
                <w:rFonts w:cs="Times New Roman"/>
                <w:sz w:val="16"/>
                <w:szCs w:val="16"/>
              </w:rPr>
              <w:lastRenderedPageBreak/>
              <w:t xml:space="preserve">This is another proxy that we used to show access to health services through the number of general and specialist medical practitioners (physicians) (World bank 2019c). </w:t>
            </w:r>
          </w:p>
          <w:p w14:paraId="6BF1678C" w14:textId="77777777" w:rsidR="00EE772F" w:rsidRDefault="00EE772F" w:rsidP="007213E5">
            <w:pPr>
              <w:jc w:val="both"/>
              <w:rPr>
                <w:rFonts w:cs="Times New Roman"/>
                <w:sz w:val="16"/>
                <w:szCs w:val="16"/>
              </w:rPr>
            </w:pPr>
          </w:p>
          <w:p w14:paraId="6ACAE982" w14:textId="3284C0C9" w:rsidR="00350499" w:rsidRPr="00094C4D" w:rsidRDefault="00350499" w:rsidP="007213E5">
            <w:pPr>
              <w:jc w:val="both"/>
              <w:rPr>
                <w:rFonts w:cs="Times New Roman"/>
                <w:bCs/>
                <w:sz w:val="16"/>
                <w:szCs w:val="16"/>
              </w:rPr>
            </w:pPr>
            <w:r w:rsidRPr="00094C4D">
              <w:rPr>
                <w:rFonts w:cs="Times New Roman"/>
                <w:bCs/>
                <w:sz w:val="16"/>
                <w:szCs w:val="16"/>
              </w:rPr>
              <w:t>For the conventional system we attributed 0.18 of the social impact to the rapeseed from Sweden and 0.82 of the social impact to rapeseed from Demark based on the ratios in the diet composition. For the organic system we attributed 100% of the social impact to rapeseed from Denmark.</w:t>
            </w:r>
          </w:p>
          <w:p w14:paraId="50F644BD" w14:textId="77777777" w:rsidR="007213E5" w:rsidRPr="00372BC8" w:rsidRDefault="007213E5" w:rsidP="007213E5">
            <w:pPr>
              <w:rPr>
                <w:rFonts w:cs="Times New Roman"/>
                <w:sz w:val="16"/>
                <w:szCs w:val="16"/>
              </w:rPr>
            </w:pPr>
          </w:p>
          <w:p w14:paraId="12B7F170" w14:textId="77777777" w:rsidR="007213E5" w:rsidRPr="00372BC8" w:rsidRDefault="007213E5" w:rsidP="007213E5">
            <w:pPr>
              <w:rPr>
                <w:rFonts w:cs="Times New Roman"/>
                <w:sz w:val="16"/>
                <w:szCs w:val="16"/>
              </w:rPr>
            </w:pPr>
            <w:r w:rsidRPr="00CA1ACA">
              <w:rPr>
                <w:rFonts w:cs="Times New Roman"/>
                <w:sz w:val="16"/>
                <w:szCs w:val="16"/>
              </w:rPr>
              <w:t>Physician per 1000 inhabitants Denmark (Organic and conventional) = 3.66 (World bank 2019d)</w:t>
            </w:r>
            <w:r w:rsidRPr="00372BC8">
              <w:rPr>
                <w:rFonts w:cs="Times New Roman"/>
                <w:sz w:val="16"/>
                <w:szCs w:val="16"/>
              </w:rPr>
              <w:t xml:space="preserve"> </w:t>
            </w:r>
          </w:p>
          <w:p w14:paraId="35B602F2" w14:textId="77777777" w:rsidR="007213E5" w:rsidRPr="00372BC8" w:rsidRDefault="007213E5" w:rsidP="007213E5">
            <w:pPr>
              <w:rPr>
                <w:rFonts w:cs="Times New Roman"/>
                <w:sz w:val="16"/>
                <w:szCs w:val="16"/>
              </w:rPr>
            </w:pPr>
          </w:p>
          <w:p w14:paraId="229BCCAA" w14:textId="77777777" w:rsidR="007213E5" w:rsidRPr="00372BC8" w:rsidRDefault="007213E5" w:rsidP="007213E5">
            <w:pPr>
              <w:rPr>
                <w:rFonts w:cs="Times New Roman"/>
                <w:sz w:val="16"/>
                <w:szCs w:val="16"/>
              </w:rPr>
            </w:pPr>
            <w:r w:rsidRPr="00372BC8">
              <w:rPr>
                <w:rFonts w:cs="Times New Roman"/>
                <w:sz w:val="16"/>
                <w:szCs w:val="16"/>
              </w:rPr>
              <w:t xml:space="preserve">Physician per 1000 inhabitants Sweden (Conventional) = 4.19 (World bank 2019d) </w:t>
            </w:r>
          </w:p>
          <w:p w14:paraId="4E076BED" w14:textId="77777777" w:rsidR="007213E5" w:rsidRPr="00372BC8" w:rsidRDefault="007213E5" w:rsidP="007213E5">
            <w:pPr>
              <w:rPr>
                <w:rFonts w:cs="Times New Roman"/>
                <w:sz w:val="16"/>
                <w:szCs w:val="16"/>
              </w:rPr>
            </w:pPr>
          </w:p>
          <w:p w14:paraId="0DC43898" w14:textId="77777777" w:rsidR="007213E5" w:rsidRPr="00372BC8" w:rsidRDefault="007213E5" w:rsidP="007213E5">
            <w:pPr>
              <w:rPr>
                <w:rFonts w:cs="Times New Roman"/>
                <w:sz w:val="16"/>
                <w:szCs w:val="16"/>
              </w:rPr>
            </w:pPr>
            <w:r w:rsidRPr="00372BC8">
              <w:rPr>
                <w:rFonts w:cs="Times New Roman"/>
                <w:sz w:val="16"/>
                <w:szCs w:val="16"/>
              </w:rPr>
              <w:t xml:space="preserve">Physician per 1000 inhabitants for Europe (EU) as reference = 3.56 (World bank 2019d) </w:t>
            </w:r>
          </w:p>
          <w:p w14:paraId="3BBBDC5C" w14:textId="77777777" w:rsidR="007213E5" w:rsidRPr="00372BC8" w:rsidRDefault="007213E5" w:rsidP="007213E5">
            <w:pPr>
              <w:rPr>
                <w:rFonts w:cs="Times New Roman"/>
                <w:sz w:val="16"/>
                <w:szCs w:val="16"/>
              </w:rPr>
            </w:pPr>
          </w:p>
          <w:p w14:paraId="310197A7" w14:textId="77777777" w:rsidR="007213E5" w:rsidRDefault="007213E5" w:rsidP="007213E5">
            <w:pPr>
              <w:rPr>
                <w:rFonts w:cs="Times New Roman"/>
                <w:sz w:val="16"/>
                <w:szCs w:val="16"/>
              </w:rPr>
            </w:pPr>
            <w:r w:rsidRPr="00150EF1">
              <w:rPr>
                <w:rFonts w:cs="Times New Roman"/>
                <w:sz w:val="16"/>
                <w:szCs w:val="16"/>
              </w:rPr>
              <w:t>NB: Data for rapeseed farmers was not available therefore used national data</w:t>
            </w:r>
          </w:p>
          <w:p w14:paraId="2523C087" w14:textId="77777777" w:rsidR="007213E5" w:rsidRPr="00372BC8" w:rsidRDefault="007213E5" w:rsidP="007213E5">
            <w:pPr>
              <w:rPr>
                <w:rFonts w:cs="Times New Roman"/>
                <w:sz w:val="16"/>
                <w:szCs w:val="16"/>
              </w:rPr>
            </w:pPr>
          </w:p>
        </w:tc>
      </w:tr>
    </w:tbl>
    <w:p w14:paraId="2CBD769F" w14:textId="77777777" w:rsidR="00150EF1" w:rsidRDefault="00150EF1" w:rsidP="00150EF1">
      <w:pPr>
        <w:spacing w:after="0" w:line="240" w:lineRule="auto"/>
        <w:rPr>
          <w:rFonts w:cs="Times New Roman"/>
          <w:sz w:val="14"/>
          <w:szCs w:val="14"/>
          <w:vertAlign w:val="superscript"/>
        </w:rPr>
      </w:pPr>
    </w:p>
    <w:p w14:paraId="7B7C72B9" w14:textId="77777777" w:rsidR="00150EF1" w:rsidRPr="00372BC8" w:rsidRDefault="003E75BB" w:rsidP="00150EF1">
      <w:pPr>
        <w:spacing w:after="0" w:line="240" w:lineRule="auto"/>
        <w:rPr>
          <w:rFonts w:cs="Times New Roman"/>
          <w:sz w:val="14"/>
          <w:szCs w:val="14"/>
        </w:rPr>
      </w:pPr>
      <w:r>
        <w:rPr>
          <w:rFonts w:cs="Times New Roman"/>
          <w:sz w:val="14"/>
          <w:szCs w:val="14"/>
          <w:vertAlign w:val="superscript"/>
        </w:rPr>
        <w:t>b</w:t>
      </w:r>
      <w:r w:rsidR="00150EF1">
        <w:rPr>
          <w:rFonts w:cs="Times New Roman"/>
          <w:sz w:val="14"/>
          <w:szCs w:val="14"/>
        </w:rPr>
        <w:t xml:space="preserve"> All </w:t>
      </w:r>
      <w:r w:rsidR="009F4C40">
        <w:rPr>
          <w:rFonts w:cs="Times New Roman"/>
          <w:sz w:val="14"/>
          <w:szCs w:val="14"/>
        </w:rPr>
        <w:t>Social sustainability issue</w:t>
      </w:r>
      <w:r w:rsidR="00150EF1">
        <w:rPr>
          <w:rFonts w:cs="Times New Roman"/>
          <w:sz w:val="14"/>
          <w:szCs w:val="14"/>
        </w:rPr>
        <w:t>s identified for the Soybean farm were also listed for the Rapeseed farm</w:t>
      </w:r>
    </w:p>
    <w:p w14:paraId="704A0F8D" w14:textId="77777777" w:rsidR="0040037A" w:rsidRDefault="0040037A" w:rsidP="0040037A">
      <w:pPr>
        <w:rPr>
          <w:rFonts w:cs="Times New Roman"/>
          <w:b/>
          <w:sz w:val="10"/>
          <w:szCs w:val="10"/>
        </w:rPr>
      </w:pPr>
    </w:p>
    <w:p w14:paraId="6443873C" w14:textId="77777777" w:rsidR="00BE54D7" w:rsidRPr="00372BC8" w:rsidRDefault="00BE54D7" w:rsidP="0040037A">
      <w:pPr>
        <w:rPr>
          <w:rFonts w:cs="Times New Roman"/>
          <w:b/>
          <w:sz w:val="10"/>
          <w:szCs w:val="10"/>
        </w:rPr>
      </w:pPr>
    </w:p>
    <w:p w14:paraId="0DA8021C" w14:textId="77777777" w:rsidR="00150EF1" w:rsidRDefault="00150EF1">
      <w:pPr>
        <w:rPr>
          <w:rFonts w:cs="Times New Roman"/>
          <w:b/>
          <w:sz w:val="10"/>
          <w:szCs w:val="10"/>
        </w:rPr>
      </w:pPr>
    </w:p>
    <w:p w14:paraId="331A8FEF" w14:textId="045E13F6" w:rsidR="0040037A" w:rsidRPr="00372BC8" w:rsidRDefault="00794133" w:rsidP="00541A95">
      <w:pPr>
        <w:pStyle w:val="Heading2"/>
      </w:pPr>
      <w:bookmarkStart w:id="16" w:name="_Toc46477441"/>
      <w:r w:rsidRPr="00372BC8">
        <w:t xml:space="preserve">Table </w:t>
      </w:r>
      <w:r w:rsidR="00157953">
        <w:t>1</w:t>
      </w:r>
      <w:r w:rsidR="00E720C0">
        <w:t>2</w:t>
      </w:r>
      <w:r w:rsidR="0040037A" w:rsidRPr="00372BC8">
        <w:t xml:space="preserve">: </w:t>
      </w:r>
      <w:r w:rsidR="004D297B" w:rsidRPr="00372BC8">
        <w:t xml:space="preserve">The </w:t>
      </w:r>
      <w:r w:rsidR="009F4C40">
        <w:t>Social Risk</w:t>
      </w:r>
      <w:r w:rsidR="004D297B" w:rsidRPr="00372BC8">
        <w:t xml:space="preserve"> (</w:t>
      </w:r>
      <w:r w:rsidR="009F4C40">
        <w:t>SR</w:t>
      </w:r>
      <w:r w:rsidR="004D297B" w:rsidRPr="00372BC8">
        <w:t>) for workers at the pig farms in Sweden</w:t>
      </w:r>
      <w:bookmarkEnd w:id="16"/>
      <w:r w:rsidR="004D297B" w:rsidRPr="00372BC8">
        <w:t xml:space="preserve"> </w:t>
      </w:r>
    </w:p>
    <w:tbl>
      <w:tblPr>
        <w:tblStyle w:val="TableGrid9"/>
        <w:tblW w:w="13405" w:type="dxa"/>
        <w:tblLook w:val="04A0" w:firstRow="1" w:lastRow="0" w:firstColumn="1" w:lastColumn="0" w:noHBand="0" w:noVBand="1"/>
      </w:tblPr>
      <w:tblGrid>
        <w:gridCol w:w="1283"/>
        <w:gridCol w:w="1714"/>
        <w:gridCol w:w="1089"/>
        <w:gridCol w:w="1132"/>
        <w:gridCol w:w="776"/>
        <w:gridCol w:w="7411"/>
      </w:tblGrid>
      <w:tr w:rsidR="00660B39" w:rsidRPr="00372BC8" w14:paraId="152516E6" w14:textId="77777777" w:rsidTr="00920D99">
        <w:tc>
          <w:tcPr>
            <w:tcW w:w="1283" w:type="dxa"/>
          </w:tcPr>
          <w:p w14:paraId="1D1095F3" w14:textId="77777777" w:rsidR="00660B39" w:rsidRPr="00150EF1" w:rsidRDefault="00660B39" w:rsidP="00150EF1">
            <w:pPr>
              <w:rPr>
                <w:rFonts w:cs="Times New Roman"/>
                <w:b/>
                <w:sz w:val="16"/>
                <w:szCs w:val="16"/>
              </w:rPr>
            </w:pPr>
            <w:r w:rsidRPr="00150EF1">
              <w:rPr>
                <w:rFonts w:cs="Times New Roman"/>
                <w:b/>
                <w:sz w:val="16"/>
                <w:szCs w:val="16"/>
              </w:rPr>
              <w:t>Subcategory</w:t>
            </w:r>
          </w:p>
        </w:tc>
        <w:tc>
          <w:tcPr>
            <w:tcW w:w="1714" w:type="dxa"/>
          </w:tcPr>
          <w:p w14:paraId="20554D41" w14:textId="77777777" w:rsidR="00660B39" w:rsidRPr="00150EF1" w:rsidRDefault="009F4C40" w:rsidP="00150EF1">
            <w:pPr>
              <w:rPr>
                <w:rFonts w:cs="Times New Roman"/>
                <w:b/>
                <w:sz w:val="16"/>
                <w:szCs w:val="16"/>
              </w:rPr>
            </w:pPr>
            <w:r>
              <w:rPr>
                <w:rFonts w:cs="Times New Roman"/>
                <w:b/>
                <w:sz w:val="16"/>
                <w:szCs w:val="16"/>
              </w:rPr>
              <w:t>Social sustainability issue</w:t>
            </w:r>
          </w:p>
        </w:tc>
        <w:tc>
          <w:tcPr>
            <w:tcW w:w="1089" w:type="dxa"/>
          </w:tcPr>
          <w:p w14:paraId="03817AC4" w14:textId="77777777" w:rsidR="00660B39" w:rsidRPr="001C6479" w:rsidRDefault="00660B39" w:rsidP="00150EF1">
            <w:pPr>
              <w:rPr>
                <w:rFonts w:cs="Times New Roman"/>
                <w:b/>
                <w:sz w:val="16"/>
                <w:szCs w:val="16"/>
              </w:rPr>
            </w:pPr>
            <w:r>
              <w:rPr>
                <w:rFonts w:cs="Times New Roman"/>
                <w:b/>
                <w:sz w:val="16"/>
                <w:szCs w:val="16"/>
              </w:rPr>
              <w:t>Weight</w:t>
            </w:r>
          </w:p>
        </w:tc>
        <w:tc>
          <w:tcPr>
            <w:tcW w:w="1132" w:type="dxa"/>
          </w:tcPr>
          <w:p w14:paraId="194F5941" w14:textId="77777777" w:rsidR="00660B39" w:rsidRPr="001C6479" w:rsidRDefault="00660B39" w:rsidP="00150EF1">
            <w:pPr>
              <w:rPr>
                <w:rFonts w:cs="Times New Roman"/>
                <w:b/>
                <w:sz w:val="16"/>
                <w:szCs w:val="16"/>
              </w:rPr>
            </w:pPr>
            <w:r w:rsidRPr="001C6479">
              <w:rPr>
                <w:rFonts w:cs="Times New Roman"/>
                <w:b/>
                <w:sz w:val="16"/>
                <w:szCs w:val="16"/>
              </w:rPr>
              <w:t xml:space="preserve">Conventional </w:t>
            </w:r>
          </w:p>
          <w:p w14:paraId="141FDC9C" w14:textId="77777777" w:rsidR="00660B39" w:rsidRPr="00150EF1" w:rsidRDefault="009F4C40" w:rsidP="00150EF1">
            <w:pPr>
              <w:rPr>
                <w:rFonts w:cs="Times New Roman"/>
                <w:b/>
                <w:sz w:val="16"/>
                <w:szCs w:val="16"/>
              </w:rPr>
            </w:pPr>
            <w:r>
              <w:rPr>
                <w:rFonts w:cs="Times New Roman"/>
                <w:b/>
                <w:sz w:val="16"/>
                <w:szCs w:val="16"/>
              </w:rPr>
              <w:t>SR</w:t>
            </w:r>
          </w:p>
        </w:tc>
        <w:tc>
          <w:tcPr>
            <w:tcW w:w="776" w:type="dxa"/>
          </w:tcPr>
          <w:p w14:paraId="255EFB2B" w14:textId="77777777" w:rsidR="00660B39" w:rsidRPr="001C6479" w:rsidRDefault="00660B39" w:rsidP="00150EF1">
            <w:pPr>
              <w:rPr>
                <w:rFonts w:cs="Times New Roman"/>
                <w:b/>
                <w:sz w:val="16"/>
                <w:szCs w:val="16"/>
              </w:rPr>
            </w:pPr>
            <w:r w:rsidRPr="001C6479">
              <w:rPr>
                <w:rFonts w:cs="Times New Roman"/>
                <w:b/>
                <w:sz w:val="16"/>
                <w:szCs w:val="16"/>
              </w:rPr>
              <w:t xml:space="preserve">Organic </w:t>
            </w:r>
          </w:p>
          <w:p w14:paraId="47D65C14" w14:textId="77777777" w:rsidR="00660B39" w:rsidRPr="00150EF1" w:rsidRDefault="009F4C40" w:rsidP="00150EF1">
            <w:pPr>
              <w:rPr>
                <w:rFonts w:cs="Times New Roman"/>
                <w:b/>
                <w:sz w:val="16"/>
                <w:szCs w:val="16"/>
              </w:rPr>
            </w:pPr>
            <w:r>
              <w:rPr>
                <w:rFonts w:cs="Times New Roman"/>
                <w:b/>
                <w:sz w:val="16"/>
                <w:szCs w:val="16"/>
              </w:rPr>
              <w:t>SR</w:t>
            </w:r>
            <w:r w:rsidR="00660B39">
              <w:rPr>
                <w:rFonts w:cs="Times New Roman"/>
                <w:b/>
                <w:sz w:val="16"/>
                <w:szCs w:val="16"/>
              </w:rPr>
              <w:t xml:space="preserve"> </w:t>
            </w:r>
          </w:p>
        </w:tc>
        <w:tc>
          <w:tcPr>
            <w:tcW w:w="7411" w:type="dxa"/>
          </w:tcPr>
          <w:p w14:paraId="059736FC" w14:textId="77777777" w:rsidR="00660B39" w:rsidRPr="00150EF1" w:rsidRDefault="00660B39" w:rsidP="00150EF1">
            <w:pPr>
              <w:rPr>
                <w:rFonts w:cs="Times New Roman"/>
                <w:b/>
                <w:sz w:val="16"/>
                <w:szCs w:val="16"/>
              </w:rPr>
            </w:pPr>
            <w:r w:rsidRPr="00563D92">
              <w:rPr>
                <w:rFonts w:cs="Times New Roman"/>
                <w:b/>
                <w:sz w:val="16"/>
                <w:szCs w:val="16"/>
              </w:rPr>
              <w:t>Comments, social impact variables for each subsystem and reference point</w:t>
            </w:r>
          </w:p>
        </w:tc>
      </w:tr>
      <w:tr w:rsidR="00660B39" w:rsidRPr="00372BC8" w14:paraId="1CAE1B81" w14:textId="77777777" w:rsidTr="00920D99">
        <w:tc>
          <w:tcPr>
            <w:tcW w:w="1283" w:type="dxa"/>
          </w:tcPr>
          <w:p w14:paraId="4AEC359E" w14:textId="77777777" w:rsidR="00660B39" w:rsidRPr="00372BC8" w:rsidRDefault="00660B39" w:rsidP="0040037A">
            <w:pPr>
              <w:rPr>
                <w:rFonts w:cs="Times New Roman"/>
                <w:sz w:val="16"/>
                <w:szCs w:val="16"/>
              </w:rPr>
            </w:pPr>
            <w:r w:rsidRPr="00372BC8">
              <w:rPr>
                <w:rFonts w:cs="Times New Roman"/>
                <w:sz w:val="16"/>
                <w:szCs w:val="16"/>
              </w:rPr>
              <w:t xml:space="preserve">Fair salary </w:t>
            </w:r>
          </w:p>
        </w:tc>
        <w:tc>
          <w:tcPr>
            <w:tcW w:w="1714" w:type="dxa"/>
          </w:tcPr>
          <w:p w14:paraId="62D1D3D9" w14:textId="77777777" w:rsidR="00660B39" w:rsidRPr="00372BC8" w:rsidRDefault="00660B39" w:rsidP="0040037A">
            <w:pPr>
              <w:rPr>
                <w:rFonts w:cs="Times New Roman"/>
                <w:sz w:val="16"/>
                <w:szCs w:val="16"/>
              </w:rPr>
            </w:pPr>
            <w:r w:rsidRPr="001C6479">
              <w:rPr>
                <w:rFonts w:cs="Times New Roman"/>
                <w:sz w:val="16"/>
                <w:szCs w:val="16"/>
              </w:rPr>
              <w:t>Lower salary for pig care takers due to rise of industrial pig production (Honeyman 1996)</w:t>
            </w:r>
          </w:p>
        </w:tc>
        <w:tc>
          <w:tcPr>
            <w:tcW w:w="1089" w:type="dxa"/>
          </w:tcPr>
          <w:p w14:paraId="26B929CA" w14:textId="77777777" w:rsidR="00660B39" w:rsidRPr="00150EF1" w:rsidRDefault="00660B39" w:rsidP="00687369">
            <w:pPr>
              <w:rPr>
                <w:rFonts w:cs="Times New Roman"/>
                <w:sz w:val="16"/>
                <w:szCs w:val="16"/>
              </w:rPr>
            </w:pPr>
            <w:r>
              <w:rPr>
                <w:rFonts w:cs="Times New Roman"/>
                <w:sz w:val="16"/>
                <w:szCs w:val="16"/>
              </w:rPr>
              <w:t>0.</w:t>
            </w:r>
            <w:r w:rsidR="00C16A55">
              <w:rPr>
                <w:rFonts w:cs="Times New Roman"/>
                <w:sz w:val="16"/>
                <w:szCs w:val="16"/>
              </w:rPr>
              <w:t>201</w:t>
            </w:r>
          </w:p>
        </w:tc>
        <w:tc>
          <w:tcPr>
            <w:tcW w:w="1132" w:type="dxa"/>
          </w:tcPr>
          <w:p w14:paraId="2884EAD3" w14:textId="77777777" w:rsidR="00660B39" w:rsidRPr="00150EF1" w:rsidRDefault="00660B39" w:rsidP="0040037A">
            <w:pPr>
              <w:rPr>
                <w:rFonts w:cs="Times New Roman"/>
                <w:sz w:val="16"/>
                <w:szCs w:val="16"/>
              </w:rPr>
            </w:pPr>
            <w:r w:rsidRPr="00150EF1">
              <w:rPr>
                <w:rFonts w:cs="Times New Roman"/>
                <w:sz w:val="16"/>
                <w:szCs w:val="16"/>
              </w:rPr>
              <w:t>0.63</w:t>
            </w:r>
            <w:r>
              <w:rPr>
                <w:rFonts w:cs="Times New Roman"/>
                <w:sz w:val="16"/>
                <w:szCs w:val="16"/>
              </w:rPr>
              <w:t>0</w:t>
            </w:r>
          </w:p>
        </w:tc>
        <w:tc>
          <w:tcPr>
            <w:tcW w:w="776" w:type="dxa"/>
          </w:tcPr>
          <w:p w14:paraId="0E315C39" w14:textId="77777777" w:rsidR="00660B39" w:rsidRPr="00150EF1" w:rsidRDefault="00660B39" w:rsidP="0040037A">
            <w:pPr>
              <w:rPr>
                <w:rFonts w:cs="Times New Roman"/>
                <w:sz w:val="16"/>
                <w:szCs w:val="16"/>
              </w:rPr>
            </w:pPr>
            <w:r w:rsidRPr="00150EF1">
              <w:rPr>
                <w:rFonts w:cs="Times New Roman"/>
                <w:sz w:val="16"/>
                <w:szCs w:val="16"/>
              </w:rPr>
              <w:t>0.63</w:t>
            </w:r>
            <w:r>
              <w:rPr>
                <w:rFonts w:cs="Times New Roman"/>
                <w:sz w:val="16"/>
                <w:szCs w:val="16"/>
              </w:rPr>
              <w:t>0</w:t>
            </w:r>
          </w:p>
        </w:tc>
        <w:tc>
          <w:tcPr>
            <w:tcW w:w="7411" w:type="dxa"/>
          </w:tcPr>
          <w:p w14:paraId="16ABB9B2" w14:textId="77777777" w:rsidR="00660B39" w:rsidRPr="00372BC8" w:rsidRDefault="00660B39" w:rsidP="0040037A">
            <w:pPr>
              <w:rPr>
                <w:rFonts w:cs="Times New Roman"/>
                <w:b/>
                <w:sz w:val="16"/>
                <w:szCs w:val="16"/>
              </w:rPr>
            </w:pPr>
            <w:r w:rsidRPr="00372BC8">
              <w:rPr>
                <w:rFonts w:cs="Times New Roman"/>
                <w:b/>
                <w:sz w:val="16"/>
                <w:szCs w:val="16"/>
              </w:rPr>
              <w:t>Average wage per month</w:t>
            </w:r>
          </w:p>
          <w:p w14:paraId="54FFA3FA" w14:textId="77777777" w:rsidR="00660B39" w:rsidRPr="00372BC8" w:rsidRDefault="00660B39" w:rsidP="0040037A">
            <w:pPr>
              <w:rPr>
                <w:rFonts w:cs="Times New Roman"/>
                <w:sz w:val="16"/>
                <w:szCs w:val="16"/>
              </w:rPr>
            </w:pPr>
            <w:r w:rsidRPr="00372BC8">
              <w:rPr>
                <w:rFonts w:cs="Times New Roman"/>
                <w:sz w:val="16"/>
                <w:szCs w:val="16"/>
              </w:rPr>
              <w:t>The average salary per month data w</w:t>
            </w:r>
            <w:r>
              <w:rPr>
                <w:rFonts w:cs="Times New Roman"/>
                <w:sz w:val="16"/>
                <w:szCs w:val="16"/>
              </w:rPr>
              <w:t>ere</w:t>
            </w:r>
            <w:r w:rsidRPr="00372BC8">
              <w:rPr>
                <w:rFonts w:cs="Times New Roman"/>
                <w:sz w:val="16"/>
                <w:szCs w:val="16"/>
              </w:rPr>
              <w:t xml:space="preserve"> available for animal care takers in Sweden. </w:t>
            </w:r>
            <w:r>
              <w:rPr>
                <w:rFonts w:cs="Times New Roman"/>
                <w:sz w:val="16"/>
                <w:szCs w:val="16"/>
              </w:rPr>
              <w:t xml:space="preserve">We assumed the collective bargaining agreement is applied in </w:t>
            </w:r>
            <w:r w:rsidRPr="00372BC8">
              <w:rPr>
                <w:rFonts w:cs="Times New Roman"/>
                <w:sz w:val="16"/>
                <w:szCs w:val="16"/>
              </w:rPr>
              <w:t>both organic and conventional</w:t>
            </w:r>
            <w:r>
              <w:rPr>
                <w:rFonts w:cs="Times New Roman"/>
                <w:sz w:val="16"/>
                <w:szCs w:val="16"/>
              </w:rPr>
              <w:t xml:space="preserve"> systems</w:t>
            </w:r>
            <w:r w:rsidRPr="00372BC8">
              <w:rPr>
                <w:rFonts w:cs="Times New Roman"/>
                <w:sz w:val="16"/>
                <w:szCs w:val="16"/>
              </w:rPr>
              <w:t xml:space="preserve">. </w:t>
            </w:r>
          </w:p>
          <w:p w14:paraId="6E427E24" w14:textId="77777777" w:rsidR="00660B39" w:rsidRPr="00372BC8" w:rsidRDefault="00660B39" w:rsidP="0040037A">
            <w:pPr>
              <w:rPr>
                <w:rFonts w:cs="Times New Roman"/>
                <w:sz w:val="16"/>
                <w:szCs w:val="16"/>
              </w:rPr>
            </w:pPr>
          </w:p>
          <w:p w14:paraId="07EE207F" w14:textId="77777777" w:rsidR="00660B39" w:rsidRPr="00372BC8" w:rsidRDefault="00660B39" w:rsidP="0040037A">
            <w:pPr>
              <w:rPr>
                <w:rFonts w:cs="Times New Roman"/>
                <w:sz w:val="16"/>
                <w:szCs w:val="16"/>
              </w:rPr>
            </w:pPr>
            <w:r w:rsidRPr="00372BC8">
              <w:rPr>
                <w:rFonts w:cs="Times New Roman"/>
                <w:sz w:val="16"/>
                <w:szCs w:val="16"/>
              </w:rPr>
              <w:t xml:space="preserve">Average wage per month </w:t>
            </w:r>
            <w:r>
              <w:rPr>
                <w:rFonts w:cs="Times New Roman"/>
                <w:sz w:val="16"/>
                <w:szCs w:val="16"/>
              </w:rPr>
              <w:t>(C</w:t>
            </w:r>
            <w:r w:rsidRPr="00372BC8">
              <w:rPr>
                <w:rFonts w:cs="Times New Roman"/>
                <w:sz w:val="16"/>
                <w:szCs w:val="16"/>
              </w:rPr>
              <w:t>onventional</w:t>
            </w:r>
            <w:r>
              <w:rPr>
                <w:rFonts w:cs="Times New Roman"/>
                <w:sz w:val="16"/>
                <w:szCs w:val="16"/>
              </w:rPr>
              <w:t xml:space="preserve"> and Organic) </w:t>
            </w:r>
            <w:r w:rsidRPr="00372BC8">
              <w:rPr>
                <w:rFonts w:cs="Times New Roman"/>
                <w:sz w:val="16"/>
                <w:szCs w:val="16"/>
              </w:rPr>
              <w:t>3 years’ experience worker = 21 501 SEK/</w:t>
            </w:r>
            <w:r>
              <w:rPr>
                <w:rFonts w:cs="Times New Roman"/>
                <w:sz w:val="16"/>
                <w:szCs w:val="16"/>
              </w:rPr>
              <w:t>month (Kolle</w:t>
            </w:r>
            <w:r w:rsidRPr="00372BC8">
              <w:rPr>
                <w:rFonts w:cs="Times New Roman"/>
                <w:sz w:val="16"/>
                <w:szCs w:val="16"/>
              </w:rPr>
              <w:t>ktivavtal 2019)</w:t>
            </w:r>
          </w:p>
          <w:p w14:paraId="55614D86" w14:textId="77777777" w:rsidR="00660B39" w:rsidRPr="00372BC8" w:rsidRDefault="00660B39" w:rsidP="0040037A">
            <w:pPr>
              <w:rPr>
                <w:rFonts w:cs="Times New Roman"/>
                <w:b/>
                <w:color w:val="00B050"/>
                <w:sz w:val="16"/>
                <w:szCs w:val="16"/>
              </w:rPr>
            </w:pPr>
            <w:r w:rsidRPr="00372BC8">
              <w:rPr>
                <w:rFonts w:cs="Times New Roman"/>
                <w:sz w:val="16"/>
                <w:szCs w:val="16"/>
              </w:rPr>
              <w:t>2316.52 USD/</w:t>
            </w:r>
            <w:r w:rsidRPr="001C6479">
              <w:rPr>
                <w:rFonts w:cs="Times New Roman"/>
                <w:sz w:val="16"/>
                <w:szCs w:val="16"/>
              </w:rPr>
              <w:t>month</w:t>
            </w:r>
            <w:r w:rsidRPr="001C6479">
              <w:rPr>
                <w:rFonts w:cs="Times New Roman"/>
                <w:b/>
                <w:sz w:val="16"/>
                <w:szCs w:val="16"/>
              </w:rPr>
              <w:t xml:space="preserve"> </w:t>
            </w:r>
            <w:r w:rsidRPr="001C6479">
              <w:rPr>
                <w:rFonts w:cs="Times New Roman"/>
                <w:sz w:val="16"/>
                <w:szCs w:val="16"/>
              </w:rPr>
              <w:t>(ECB 2019) Rate 1 USD: 9.28 SEK, Date 05/04/2019</w:t>
            </w:r>
          </w:p>
          <w:p w14:paraId="10E80006" w14:textId="77777777" w:rsidR="00660B39" w:rsidRPr="00372BC8" w:rsidRDefault="00660B39" w:rsidP="0040037A">
            <w:pPr>
              <w:rPr>
                <w:rFonts w:cs="Times New Roman"/>
                <w:sz w:val="16"/>
                <w:szCs w:val="16"/>
              </w:rPr>
            </w:pPr>
          </w:p>
          <w:p w14:paraId="2F55A0B3" w14:textId="77777777" w:rsidR="00660B39" w:rsidRDefault="00660B39" w:rsidP="0040037A">
            <w:pPr>
              <w:rPr>
                <w:rFonts w:cs="Times New Roman"/>
                <w:sz w:val="16"/>
                <w:szCs w:val="16"/>
              </w:rPr>
            </w:pPr>
            <w:r w:rsidRPr="00372BC8">
              <w:rPr>
                <w:rFonts w:cs="Times New Roman"/>
                <w:sz w:val="16"/>
                <w:szCs w:val="16"/>
              </w:rPr>
              <w:t>Average wage in Sweden per month as reference = 3533.33 USD/month (OECD 2019)</w:t>
            </w:r>
          </w:p>
          <w:p w14:paraId="0302C78D" w14:textId="77777777" w:rsidR="00660B39" w:rsidRPr="00372BC8" w:rsidRDefault="00660B39" w:rsidP="0040037A">
            <w:pPr>
              <w:rPr>
                <w:rFonts w:cs="Times New Roman"/>
                <w:sz w:val="16"/>
                <w:szCs w:val="16"/>
              </w:rPr>
            </w:pPr>
          </w:p>
        </w:tc>
      </w:tr>
      <w:tr w:rsidR="00660B39" w:rsidRPr="00372BC8" w14:paraId="2504B2C7" w14:textId="77777777" w:rsidTr="00920D99">
        <w:tc>
          <w:tcPr>
            <w:tcW w:w="1283" w:type="dxa"/>
          </w:tcPr>
          <w:p w14:paraId="5E61EEF1" w14:textId="77777777" w:rsidR="00660B39" w:rsidRPr="00372BC8" w:rsidRDefault="00660B39" w:rsidP="0040037A">
            <w:pPr>
              <w:rPr>
                <w:rFonts w:cs="Times New Roman"/>
                <w:sz w:val="16"/>
                <w:szCs w:val="16"/>
              </w:rPr>
            </w:pPr>
            <w:r w:rsidRPr="00372BC8">
              <w:rPr>
                <w:rFonts w:cs="Times New Roman"/>
                <w:sz w:val="16"/>
                <w:szCs w:val="16"/>
              </w:rPr>
              <w:t>Working hours</w:t>
            </w:r>
          </w:p>
        </w:tc>
        <w:tc>
          <w:tcPr>
            <w:tcW w:w="1714" w:type="dxa"/>
          </w:tcPr>
          <w:p w14:paraId="6E18848A" w14:textId="77777777" w:rsidR="00660B39" w:rsidRPr="00372BC8" w:rsidRDefault="00660B39" w:rsidP="0040037A">
            <w:pPr>
              <w:rPr>
                <w:rFonts w:cs="Times New Roman"/>
                <w:sz w:val="16"/>
                <w:szCs w:val="16"/>
              </w:rPr>
            </w:pPr>
            <w:r w:rsidRPr="00372BC8">
              <w:rPr>
                <w:rFonts w:cs="Times New Roman"/>
                <w:sz w:val="16"/>
                <w:szCs w:val="16"/>
              </w:rPr>
              <w:t xml:space="preserve">Long working time </w:t>
            </w:r>
            <w:r>
              <w:rPr>
                <w:rFonts w:cs="Times New Roman"/>
                <w:noProof/>
                <w:sz w:val="16"/>
                <w:szCs w:val="16"/>
              </w:rPr>
              <w:t>(Porcher</w:t>
            </w:r>
            <w:r w:rsidRPr="00372BC8">
              <w:rPr>
                <w:rFonts w:cs="Times New Roman"/>
                <w:noProof/>
                <w:sz w:val="16"/>
                <w:szCs w:val="16"/>
              </w:rPr>
              <w:t xml:space="preserve"> 2011)</w:t>
            </w:r>
          </w:p>
        </w:tc>
        <w:tc>
          <w:tcPr>
            <w:tcW w:w="1089" w:type="dxa"/>
          </w:tcPr>
          <w:p w14:paraId="3DA19F0A" w14:textId="77777777" w:rsidR="00660B39" w:rsidRPr="00150EF1" w:rsidRDefault="00660B39" w:rsidP="00687369">
            <w:pPr>
              <w:rPr>
                <w:rFonts w:cs="Times New Roman"/>
                <w:sz w:val="16"/>
                <w:szCs w:val="16"/>
              </w:rPr>
            </w:pPr>
            <w:r>
              <w:rPr>
                <w:rFonts w:cs="Times New Roman"/>
                <w:sz w:val="16"/>
                <w:szCs w:val="16"/>
              </w:rPr>
              <w:t>0.</w:t>
            </w:r>
            <w:r w:rsidR="00C16A55">
              <w:rPr>
                <w:rFonts w:cs="Times New Roman"/>
                <w:sz w:val="16"/>
                <w:szCs w:val="16"/>
              </w:rPr>
              <w:t>254</w:t>
            </w:r>
          </w:p>
        </w:tc>
        <w:tc>
          <w:tcPr>
            <w:tcW w:w="1132" w:type="dxa"/>
          </w:tcPr>
          <w:p w14:paraId="7C5F14AD" w14:textId="77777777" w:rsidR="00660B39" w:rsidRPr="00150EF1" w:rsidRDefault="00660B39" w:rsidP="0040037A">
            <w:pPr>
              <w:rPr>
                <w:rFonts w:cs="Times New Roman"/>
                <w:sz w:val="16"/>
                <w:szCs w:val="16"/>
              </w:rPr>
            </w:pPr>
            <w:r w:rsidRPr="00150EF1">
              <w:rPr>
                <w:rFonts w:cs="Times New Roman"/>
                <w:sz w:val="16"/>
                <w:szCs w:val="16"/>
              </w:rPr>
              <w:t>0.49</w:t>
            </w:r>
            <w:r>
              <w:rPr>
                <w:rFonts w:cs="Times New Roman"/>
                <w:sz w:val="16"/>
                <w:szCs w:val="16"/>
              </w:rPr>
              <w:t>0</w:t>
            </w:r>
          </w:p>
        </w:tc>
        <w:tc>
          <w:tcPr>
            <w:tcW w:w="776" w:type="dxa"/>
          </w:tcPr>
          <w:p w14:paraId="66A92D14" w14:textId="77777777" w:rsidR="00660B39" w:rsidRPr="00150EF1" w:rsidRDefault="00660B39" w:rsidP="0040037A">
            <w:pPr>
              <w:rPr>
                <w:rFonts w:cs="Times New Roman"/>
                <w:sz w:val="16"/>
                <w:szCs w:val="16"/>
              </w:rPr>
            </w:pPr>
            <w:r w:rsidRPr="00150EF1">
              <w:rPr>
                <w:rFonts w:cs="Times New Roman"/>
                <w:sz w:val="16"/>
                <w:szCs w:val="16"/>
              </w:rPr>
              <w:t>0.49</w:t>
            </w:r>
            <w:r>
              <w:rPr>
                <w:rFonts w:cs="Times New Roman"/>
                <w:sz w:val="16"/>
                <w:szCs w:val="16"/>
              </w:rPr>
              <w:t>0</w:t>
            </w:r>
          </w:p>
        </w:tc>
        <w:tc>
          <w:tcPr>
            <w:tcW w:w="7411" w:type="dxa"/>
          </w:tcPr>
          <w:p w14:paraId="03333867" w14:textId="77777777" w:rsidR="00660B39" w:rsidRPr="00CD139F" w:rsidRDefault="00660B39" w:rsidP="0040037A">
            <w:pPr>
              <w:rPr>
                <w:rFonts w:cs="Times New Roman"/>
                <w:b/>
                <w:sz w:val="16"/>
                <w:szCs w:val="16"/>
              </w:rPr>
            </w:pPr>
            <w:r w:rsidRPr="00CD139F">
              <w:rPr>
                <w:rFonts w:cs="Times New Roman"/>
                <w:b/>
                <w:sz w:val="16"/>
                <w:szCs w:val="16"/>
              </w:rPr>
              <w:t>Work hours per week</w:t>
            </w:r>
          </w:p>
          <w:p w14:paraId="5F077C9E" w14:textId="77777777" w:rsidR="00660B39" w:rsidRPr="00CD139F" w:rsidRDefault="00660B39" w:rsidP="0040037A">
            <w:pPr>
              <w:jc w:val="both"/>
              <w:rPr>
                <w:rFonts w:cs="Times New Roman"/>
                <w:sz w:val="16"/>
                <w:szCs w:val="16"/>
              </w:rPr>
            </w:pPr>
            <w:r w:rsidRPr="00CD139F">
              <w:rPr>
                <w:rFonts w:cs="Times New Roman"/>
                <w:sz w:val="16"/>
                <w:szCs w:val="16"/>
              </w:rPr>
              <w:t>Excessive work hours create health problems for workers (Porcher 2011). The average work hours per week data w</w:t>
            </w:r>
            <w:r>
              <w:rPr>
                <w:rFonts w:cs="Times New Roman"/>
                <w:sz w:val="16"/>
                <w:szCs w:val="16"/>
              </w:rPr>
              <w:t>ere</w:t>
            </w:r>
            <w:r w:rsidRPr="00CD139F">
              <w:rPr>
                <w:rFonts w:cs="Times New Roman"/>
                <w:sz w:val="16"/>
                <w:szCs w:val="16"/>
              </w:rPr>
              <w:t xml:space="preserve"> available for animal care takers in Sweden.</w:t>
            </w:r>
            <w:r w:rsidRPr="00563D92">
              <w:rPr>
                <w:rFonts w:cs="Times New Roman"/>
                <w:sz w:val="16"/>
                <w:szCs w:val="16"/>
              </w:rPr>
              <w:t xml:space="preserve"> We assumed the collective bargain agreement is applied in both organic and conventional systems</w:t>
            </w:r>
            <w:r>
              <w:rPr>
                <w:rFonts w:cs="Times New Roman"/>
                <w:sz w:val="16"/>
                <w:szCs w:val="16"/>
              </w:rPr>
              <w:t>.</w:t>
            </w:r>
            <w:r w:rsidRPr="00CD139F">
              <w:rPr>
                <w:rFonts w:cs="Times New Roman"/>
                <w:sz w:val="16"/>
                <w:szCs w:val="16"/>
              </w:rPr>
              <w:t xml:space="preserve"> </w:t>
            </w:r>
          </w:p>
          <w:p w14:paraId="3D4491E4" w14:textId="77777777" w:rsidR="00660B39" w:rsidRPr="000A5965" w:rsidRDefault="00660B39" w:rsidP="0040037A">
            <w:pPr>
              <w:rPr>
                <w:rFonts w:cs="Times New Roman"/>
                <w:b/>
                <w:sz w:val="16"/>
                <w:szCs w:val="16"/>
              </w:rPr>
            </w:pPr>
          </w:p>
          <w:p w14:paraId="0A9DB62B" w14:textId="77777777" w:rsidR="00660B39" w:rsidRPr="00075A46" w:rsidRDefault="00CA0CA5" w:rsidP="0040037A">
            <w:pPr>
              <w:rPr>
                <w:rFonts w:cs="Times New Roman"/>
                <w:sz w:val="16"/>
                <w:szCs w:val="16"/>
              </w:rPr>
            </w:pPr>
            <w:r>
              <w:rPr>
                <w:rFonts w:cs="Times New Roman"/>
                <w:sz w:val="16"/>
                <w:szCs w:val="16"/>
              </w:rPr>
              <w:t>W</w:t>
            </w:r>
            <w:r w:rsidR="00660B39" w:rsidRPr="00075A46">
              <w:rPr>
                <w:rFonts w:cs="Times New Roman"/>
                <w:sz w:val="16"/>
                <w:szCs w:val="16"/>
              </w:rPr>
              <w:t xml:space="preserve">ork hours per week </w:t>
            </w:r>
            <w:r>
              <w:rPr>
                <w:rFonts w:cs="Times New Roman"/>
                <w:sz w:val="16"/>
                <w:szCs w:val="16"/>
              </w:rPr>
              <w:t>(Conventional and O</w:t>
            </w:r>
            <w:r w:rsidRPr="00075A46">
              <w:rPr>
                <w:rFonts w:cs="Times New Roman"/>
                <w:sz w:val="16"/>
                <w:szCs w:val="16"/>
              </w:rPr>
              <w:t>rganic</w:t>
            </w:r>
            <w:r>
              <w:rPr>
                <w:rFonts w:cs="Times New Roman"/>
                <w:sz w:val="16"/>
                <w:szCs w:val="16"/>
              </w:rPr>
              <w:t>)</w:t>
            </w:r>
            <w:r w:rsidRPr="00075A46">
              <w:rPr>
                <w:rFonts w:cs="Times New Roman"/>
                <w:sz w:val="16"/>
                <w:szCs w:val="16"/>
              </w:rPr>
              <w:t xml:space="preserve"> </w:t>
            </w:r>
            <w:r w:rsidR="00660B39" w:rsidRPr="00075A46">
              <w:rPr>
                <w:rFonts w:cs="Times New Roman"/>
                <w:sz w:val="16"/>
                <w:szCs w:val="16"/>
              </w:rPr>
              <w:t xml:space="preserve">= 39.5 hours </w:t>
            </w:r>
          </w:p>
          <w:p w14:paraId="5F623708" w14:textId="77777777" w:rsidR="00660B39" w:rsidRPr="001B60B8" w:rsidRDefault="00660B39" w:rsidP="0040037A">
            <w:pPr>
              <w:rPr>
                <w:rFonts w:cs="Times New Roman"/>
                <w:sz w:val="16"/>
                <w:szCs w:val="16"/>
              </w:rPr>
            </w:pPr>
            <w:r w:rsidRPr="001B60B8">
              <w:rPr>
                <w:rFonts w:cs="Times New Roman"/>
                <w:sz w:val="16"/>
                <w:szCs w:val="16"/>
              </w:rPr>
              <w:t>(Kollektivavtal 2019)</w:t>
            </w:r>
          </w:p>
          <w:p w14:paraId="55E61C93" w14:textId="77777777" w:rsidR="00660B39" w:rsidRPr="00150EF1" w:rsidRDefault="00660B39" w:rsidP="0040037A">
            <w:pPr>
              <w:rPr>
                <w:rFonts w:cs="Times New Roman"/>
                <w:sz w:val="16"/>
                <w:szCs w:val="16"/>
              </w:rPr>
            </w:pPr>
          </w:p>
          <w:p w14:paraId="77E3181A" w14:textId="77777777" w:rsidR="00660B39" w:rsidRDefault="00660B39" w:rsidP="0040037A">
            <w:pPr>
              <w:rPr>
                <w:rFonts w:cs="Times New Roman"/>
                <w:sz w:val="16"/>
                <w:szCs w:val="16"/>
              </w:rPr>
            </w:pPr>
            <w:r w:rsidRPr="00150EF1">
              <w:rPr>
                <w:rFonts w:cs="Times New Roman"/>
                <w:sz w:val="16"/>
                <w:szCs w:val="16"/>
              </w:rPr>
              <w:t>Work hours per week for workers in Europe as reference = 40.3 hours (EUROSTAT 2018a)</w:t>
            </w:r>
          </w:p>
          <w:p w14:paraId="5E20A271" w14:textId="77777777" w:rsidR="00660B39" w:rsidRPr="00150EF1" w:rsidRDefault="00660B39" w:rsidP="0040037A">
            <w:pPr>
              <w:rPr>
                <w:rFonts w:cs="Times New Roman"/>
                <w:sz w:val="16"/>
                <w:szCs w:val="16"/>
              </w:rPr>
            </w:pPr>
          </w:p>
        </w:tc>
      </w:tr>
      <w:tr w:rsidR="00660B39" w:rsidRPr="00372BC8" w14:paraId="5250B1CE" w14:textId="77777777" w:rsidTr="00920D99">
        <w:tc>
          <w:tcPr>
            <w:tcW w:w="1283" w:type="dxa"/>
            <w:vMerge w:val="restart"/>
          </w:tcPr>
          <w:p w14:paraId="404B3B15" w14:textId="77777777" w:rsidR="00660B39" w:rsidRPr="00372BC8" w:rsidRDefault="00660B39" w:rsidP="0040037A">
            <w:pPr>
              <w:rPr>
                <w:rFonts w:cs="Times New Roman"/>
                <w:sz w:val="16"/>
                <w:szCs w:val="16"/>
              </w:rPr>
            </w:pPr>
            <w:r w:rsidRPr="00372BC8">
              <w:rPr>
                <w:rFonts w:cs="Times New Roman"/>
                <w:sz w:val="16"/>
                <w:szCs w:val="16"/>
              </w:rPr>
              <w:t>Health and safety</w:t>
            </w:r>
          </w:p>
        </w:tc>
        <w:tc>
          <w:tcPr>
            <w:tcW w:w="1714" w:type="dxa"/>
          </w:tcPr>
          <w:p w14:paraId="212676B6" w14:textId="77777777" w:rsidR="00660B39" w:rsidRPr="00372BC8" w:rsidRDefault="00660B39" w:rsidP="0040037A">
            <w:pPr>
              <w:rPr>
                <w:rFonts w:cs="Times New Roman"/>
                <w:sz w:val="16"/>
                <w:szCs w:val="16"/>
                <w:lang w:val="fr-FR"/>
              </w:rPr>
            </w:pPr>
            <w:r w:rsidRPr="00372BC8">
              <w:rPr>
                <w:rFonts w:cs="Times New Roman"/>
                <w:sz w:val="16"/>
                <w:szCs w:val="16"/>
                <w:lang w:val="fr-FR"/>
              </w:rPr>
              <w:t>Resp</w:t>
            </w:r>
            <w:r>
              <w:rPr>
                <w:rFonts w:cs="Times New Roman"/>
                <w:sz w:val="16"/>
                <w:szCs w:val="16"/>
                <w:lang w:val="fr-FR"/>
              </w:rPr>
              <w:t xml:space="preserve">iratory diseases (Donham et al. </w:t>
            </w:r>
            <w:proofErr w:type="gramStart"/>
            <w:r>
              <w:rPr>
                <w:rFonts w:cs="Times New Roman"/>
                <w:sz w:val="16"/>
                <w:szCs w:val="16"/>
                <w:lang w:val="fr-FR"/>
              </w:rPr>
              <w:t>2006;</w:t>
            </w:r>
            <w:proofErr w:type="gramEnd"/>
            <w:r>
              <w:rPr>
                <w:rFonts w:cs="Times New Roman"/>
                <w:sz w:val="16"/>
                <w:szCs w:val="16"/>
                <w:lang w:val="fr-FR"/>
              </w:rPr>
              <w:t xml:space="preserve"> Preller et al.</w:t>
            </w:r>
            <w:r w:rsidRPr="00372BC8">
              <w:rPr>
                <w:rFonts w:cs="Times New Roman"/>
                <w:sz w:val="16"/>
                <w:szCs w:val="16"/>
                <w:lang w:val="fr-FR"/>
              </w:rPr>
              <w:t xml:space="preserve"> 1995) </w:t>
            </w:r>
            <w:r w:rsidRPr="00372BC8">
              <w:rPr>
                <w:rFonts w:cs="Times New Roman"/>
                <w:sz w:val="16"/>
                <w:szCs w:val="16"/>
                <w:lang w:val="fr-FR"/>
              </w:rPr>
              <w:tab/>
            </w:r>
          </w:p>
          <w:p w14:paraId="5BA4F50A" w14:textId="77777777" w:rsidR="00660B39" w:rsidRPr="00372BC8" w:rsidRDefault="00660B39" w:rsidP="00DB1B38">
            <w:pPr>
              <w:rPr>
                <w:rFonts w:cs="Times New Roman"/>
                <w:sz w:val="16"/>
                <w:szCs w:val="16"/>
                <w:lang w:val="fr-FR"/>
              </w:rPr>
            </w:pPr>
          </w:p>
        </w:tc>
        <w:tc>
          <w:tcPr>
            <w:tcW w:w="1089" w:type="dxa"/>
          </w:tcPr>
          <w:p w14:paraId="62596110" w14:textId="77777777" w:rsidR="00660B39" w:rsidRPr="00AD539E" w:rsidRDefault="00660B39" w:rsidP="00687369">
            <w:pPr>
              <w:rPr>
                <w:rFonts w:cs="Times New Roman"/>
                <w:sz w:val="16"/>
                <w:szCs w:val="16"/>
              </w:rPr>
            </w:pPr>
            <w:r>
              <w:rPr>
                <w:rFonts w:cs="Times New Roman"/>
                <w:sz w:val="16"/>
                <w:szCs w:val="16"/>
              </w:rPr>
              <w:lastRenderedPageBreak/>
              <w:t>0.</w:t>
            </w:r>
            <w:r w:rsidR="00C16A55">
              <w:rPr>
                <w:rFonts w:cs="Times New Roman"/>
                <w:sz w:val="16"/>
                <w:szCs w:val="16"/>
              </w:rPr>
              <w:t>370</w:t>
            </w:r>
          </w:p>
        </w:tc>
        <w:tc>
          <w:tcPr>
            <w:tcW w:w="1132" w:type="dxa"/>
          </w:tcPr>
          <w:p w14:paraId="19ED9A40" w14:textId="77777777" w:rsidR="00660B39" w:rsidRPr="00AD539E" w:rsidRDefault="00660B39" w:rsidP="0040037A">
            <w:pPr>
              <w:rPr>
                <w:rFonts w:cs="Times New Roman"/>
                <w:sz w:val="16"/>
                <w:szCs w:val="16"/>
              </w:rPr>
            </w:pPr>
            <w:r w:rsidRPr="00AD539E">
              <w:rPr>
                <w:rFonts w:cs="Times New Roman"/>
                <w:sz w:val="16"/>
                <w:szCs w:val="16"/>
              </w:rPr>
              <w:t>0.82</w:t>
            </w:r>
            <w:r>
              <w:rPr>
                <w:rFonts w:cs="Times New Roman"/>
                <w:sz w:val="16"/>
                <w:szCs w:val="16"/>
              </w:rPr>
              <w:t>0</w:t>
            </w:r>
          </w:p>
        </w:tc>
        <w:tc>
          <w:tcPr>
            <w:tcW w:w="776" w:type="dxa"/>
          </w:tcPr>
          <w:p w14:paraId="4B435141" w14:textId="77777777" w:rsidR="00660B39" w:rsidRPr="00AD539E" w:rsidRDefault="00660B39" w:rsidP="0040037A">
            <w:pPr>
              <w:rPr>
                <w:rFonts w:cs="Times New Roman"/>
                <w:sz w:val="16"/>
                <w:szCs w:val="16"/>
              </w:rPr>
            </w:pPr>
            <w:r w:rsidRPr="00AD539E">
              <w:rPr>
                <w:rFonts w:cs="Times New Roman"/>
                <w:sz w:val="16"/>
                <w:szCs w:val="16"/>
              </w:rPr>
              <w:t>0.82</w:t>
            </w:r>
            <w:r>
              <w:rPr>
                <w:rFonts w:cs="Times New Roman"/>
                <w:sz w:val="16"/>
                <w:szCs w:val="16"/>
              </w:rPr>
              <w:t>0</w:t>
            </w:r>
          </w:p>
        </w:tc>
        <w:tc>
          <w:tcPr>
            <w:tcW w:w="7411" w:type="dxa"/>
          </w:tcPr>
          <w:p w14:paraId="709119CE" w14:textId="77777777" w:rsidR="00660B39" w:rsidRPr="00372BC8" w:rsidRDefault="00660B39" w:rsidP="0040037A">
            <w:pPr>
              <w:rPr>
                <w:rFonts w:cs="Times New Roman"/>
                <w:b/>
                <w:sz w:val="16"/>
                <w:szCs w:val="16"/>
              </w:rPr>
            </w:pPr>
            <w:r w:rsidRPr="00372BC8">
              <w:rPr>
                <w:rFonts w:cs="Times New Roman"/>
                <w:b/>
                <w:sz w:val="16"/>
                <w:szCs w:val="16"/>
              </w:rPr>
              <w:t>Percentage with respiratory disease</w:t>
            </w:r>
          </w:p>
          <w:p w14:paraId="0997E2F5" w14:textId="77777777" w:rsidR="00660B39" w:rsidRPr="00372BC8" w:rsidRDefault="00660B39" w:rsidP="0040037A">
            <w:pPr>
              <w:jc w:val="both"/>
              <w:rPr>
                <w:rFonts w:cs="Times New Roman"/>
                <w:sz w:val="16"/>
                <w:szCs w:val="16"/>
              </w:rPr>
            </w:pPr>
            <w:r w:rsidRPr="00372BC8">
              <w:rPr>
                <w:rFonts w:cs="Times New Roman"/>
                <w:sz w:val="16"/>
                <w:szCs w:val="16"/>
              </w:rPr>
              <w:t xml:space="preserve">Respiratory diseases refer to obstructive pulmonary diseases such as rhinitis, sinusitis, mucus membrane inflammation syndrome, asthma, chronic bronchitis, chronic obstructive pulmonary disease, hypersensitivity </w:t>
            </w:r>
            <w:r w:rsidRPr="00372BC8">
              <w:rPr>
                <w:rFonts w:cs="Times New Roman"/>
                <w:sz w:val="16"/>
                <w:szCs w:val="16"/>
              </w:rPr>
              <w:lastRenderedPageBreak/>
              <w:t>pneumonitis, and organic dust toxic syndrome (Cukic et al. 2012; May et al. 2012). Poor air quality in confined animal production housing systems can exacerbate these respiratory diseases (Walser et al. 2015</w:t>
            </w:r>
            <w:r w:rsidRPr="00372BC8">
              <w:rPr>
                <w:rFonts w:cs="Times New Roman"/>
                <w:sz w:val="18"/>
                <w:szCs w:val="18"/>
              </w:rPr>
              <w:t xml:space="preserve">; </w:t>
            </w:r>
            <w:r w:rsidRPr="00372BC8">
              <w:rPr>
                <w:rFonts w:cs="Times New Roman"/>
                <w:sz w:val="16"/>
                <w:szCs w:val="16"/>
              </w:rPr>
              <w:t xml:space="preserve">May et al. 2012).  We used the percentage of non-smoking farmers with asthma as a proxy for respiratory diseases due to poor air quality. </w:t>
            </w:r>
            <w:r w:rsidR="00CA0CA5">
              <w:rPr>
                <w:rFonts w:cs="Times New Roman"/>
                <w:sz w:val="16"/>
                <w:szCs w:val="16"/>
              </w:rPr>
              <w:t xml:space="preserve">We assumed </w:t>
            </w:r>
            <w:r w:rsidRPr="00372BC8">
              <w:rPr>
                <w:rFonts w:cs="Times New Roman"/>
                <w:sz w:val="16"/>
                <w:szCs w:val="16"/>
              </w:rPr>
              <w:t xml:space="preserve">the </w:t>
            </w:r>
            <w:r w:rsidR="00CA0CA5">
              <w:rPr>
                <w:rFonts w:cs="Times New Roman"/>
                <w:sz w:val="16"/>
                <w:szCs w:val="16"/>
              </w:rPr>
              <w:t xml:space="preserve">exposure to poor air quality </w:t>
            </w:r>
            <w:r w:rsidRPr="00372BC8">
              <w:rPr>
                <w:rFonts w:cs="Times New Roman"/>
                <w:sz w:val="16"/>
                <w:szCs w:val="16"/>
              </w:rPr>
              <w:t xml:space="preserve">is the same, </w:t>
            </w:r>
            <w:r w:rsidR="00CA0CA5">
              <w:rPr>
                <w:rFonts w:cs="Times New Roman"/>
                <w:sz w:val="16"/>
                <w:szCs w:val="16"/>
              </w:rPr>
              <w:t>for workers in</w:t>
            </w:r>
            <w:r w:rsidRPr="00372BC8">
              <w:rPr>
                <w:rFonts w:cs="Times New Roman"/>
                <w:sz w:val="16"/>
                <w:szCs w:val="16"/>
              </w:rPr>
              <w:t xml:space="preserve"> organic and conventional </w:t>
            </w:r>
            <w:r w:rsidR="00CA0CA5">
              <w:rPr>
                <w:rFonts w:cs="Times New Roman"/>
                <w:sz w:val="16"/>
                <w:szCs w:val="16"/>
              </w:rPr>
              <w:t>farms</w:t>
            </w:r>
            <w:r w:rsidRPr="00372BC8">
              <w:rPr>
                <w:rFonts w:cs="Times New Roman"/>
                <w:sz w:val="16"/>
                <w:szCs w:val="16"/>
              </w:rPr>
              <w:t xml:space="preserve">.  </w:t>
            </w:r>
          </w:p>
          <w:p w14:paraId="22EA92DE" w14:textId="77777777" w:rsidR="00660B39" w:rsidRPr="00372BC8" w:rsidRDefault="00660B39" w:rsidP="0040037A">
            <w:pPr>
              <w:rPr>
                <w:rFonts w:cs="Times New Roman"/>
                <w:sz w:val="16"/>
                <w:szCs w:val="16"/>
              </w:rPr>
            </w:pPr>
          </w:p>
          <w:p w14:paraId="1C111B87" w14:textId="77777777" w:rsidR="00660B39" w:rsidRPr="00372BC8" w:rsidRDefault="00660B39" w:rsidP="0040037A">
            <w:pPr>
              <w:rPr>
                <w:rFonts w:cs="Times New Roman"/>
                <w:sz w:val="16"/>
                <w:szCs w:val="16"/>
              </w:rPr>
            </w:pPr>
            <w:r w:rsidRPr="00372BC8">
              <w:rPr>
                <w:rFonts w:cs="Times New Roman"/>
                <w:sz w:val="16"/>
                <w:szCs w:val="16"/>
              </w:rPr>
              <w:t xml:space="preserve">% of non-smoking </w:t>
            </w:r>
            <w:r>
              <w:rPr>
                <w:rFonts w:cs="Times New Roman"/>
                <w:sz w:val="16"/>
                <w:szCs w:val="16"/>
              </w:rPr>
              <w:t>pig</w:t>
            </w:r>
            <w:r w:rsidRPr="00372BC8">
              <w:rPr>
                <w:rFonts w:cs="Times New Roman"/>
                <w:sz w:val="16"/>
                <w:szCs w:val="16"/>
              </w:rPr>
              <w:t xml:space="preserve"> farmers with asthma in Sweden = 25 (Carvalheiro et al. 1995)</w:t>
            </w:r>
          </w:p>
          <w:p w14:paraId="5759CB74" w14:textId="77777777" w:rsidR="00660B39" w:rsidRPr="00372BC8" w:rsidRDefault="00660B39" w:rsidP="0040037A">
            <w:pPr>
              <w:rPr>
                <w:rFonts w:cs="Times New Roman"/>
                <w:sz w:val="16"/>
                <w:szCs w:val="16"/>
              </w:rPr>
            </w:pPr>
          </w:p>
          <w:p w14:paraId="2ADF10EF" w14:textId="77777777" w:rsidR="00660B39" w:rsidRPr="00372BC8" w:rsidRDefault="00660B39" w:rsidP="0040037A">
            <w:pPr>
              <w:rPr>
                <w:rFonts w:cs="Times New Roman"/>
                <w:sz w:val="16"/>
                <w:szCs w:val="16"/>
              </w:rPr>
            </w:pPr>
            <w:r w:rsidRPr="00372BC8">
              <w:rPr>
                <w:rFonts w:cs="Times New Roman"/>
                <w:sz w:val="16"/>
                <w:szCs w:val="16"/>
              </w:rPr>
              <w:t xml:space="preserve">% of workers with pulmonary disorder in Europe as reference = 10 (EUROSTAT 2016). </w:t>
            </w:r>
          </w:p>
          <w:p w14:paraId="4A997AF6" w14:textId="77777777" w:rsidR="00CA0CA5" w:rsidRDefault="00CA0CA5" w:rsidP="0040037A">
            <w:pPr>
              <w:rPr>
                <w:rFonts w:cs="Times New Roman"/>
                <w:sz w:val="16"/>
                <w:szCs w:val="16"/>
              </w:rPr>
            </w:pPr>
          </w:p>
          <w:p w14:paraId="7D0F1CE9" w14:textId="77777777" w:rsidR="00660B39" w:rsidRDefault="00660B39" w:rsidP="0040037A">
            <w:pPr>
              <w:rPr>
                <w:rFonts w:cs="Times New Roman"/>
                <w:sz w:val="16"/>
                <w:szCs w:val="16"/>
              </w:rPr>
            </w:pPr>
            <w:r w:rsidRPr="00372BC8">
              <w:rPr>
                <w:rFonts w:cs="Times New Roman"/>
                <w:sz w:val="16"/>
                <w:szCs w:val="16"/>
              </w:rPr>
              <w:t xml:space="preserve">NB: </w:t>
            </w:r>
            <w:r w:rsidR="00CA0CA5">
              <w:rPr>
                <w:rFonts w:cs="Times New Roman"/>
                <w:sz w:val="16"/>
                <w:szCs w:val="16"/>
              </w:rPr>
              <w:t>Only d</w:t>
            </w:r>
            <w:r w:rsidRPr="00372BC8">
              <w:rPr>
                <w:rFonts w:cs="Times New Roman"/>
                <w:sz w:val="16"/>
                <w:szCs w:val="16"/>
              </w:rPr>
              <w:t>ata for pig farm</w:t>
            </w:r>
            <w:r w:rsidR="00CA0CA5">
              <w:rPr>
                <w:rFonts w:cs="Times New Roman"/>
                <w:sz w:val="16"/>
                <w:szCs w:val="16"/>
              </w:rPr>
              <w:t>er’s asthma available used as a proxy for care takers</w:t>
            </w:r>
          </w:p>
          <w:p w14:paraId="47D505EA" w14:textId="77777777" w:rsidR="00660B39" w:rsidRPr="00372BC8" w:rsidRDefault="00660B39" w:rsidP="0040037A">
            <w:pPr>
              <w:rPr>
                <w:rFonts w:cs="Times New Roman"/>
                <w:b/>
                <w:sz w:val="16"/>
                <w:szCs w:val="16"/>
              </w:rPr>
            </w:pPr>
          </w:p>
        </w:tc>
      </w:tr>
      <w:tr w:rsidR="00660B39" w:rsidRPr="00372BC8" w14:paraId="57EA683A" w14:textId="77777777" w:rsidTr="00920D99">
        <w:trPr>
          <w:trHeight w:val="1430"/>
        </w:trPr>
        <w:tc>
          <w:tcPr>
            <w:tcW w:w="1283" w:type="dxa"/>
            <w:vMerge/>
          </w:tcPr>
          <w:p w14:paraId="7CC216D5" w14:textId="77777777" w:rsidR="00660B39" w:rsidRPr="00372BC8" w:rsidRDefault="00660B39" w:rsidP="0040037A">
            <w:pPr>
              <w:rPr>
                <w:rFonts w:cs="Times New Roman"/>
                <w:sz w:val="16"/>
                <w:szCs w:val="16"/>
              </w:rPr>
            </w:pPr>
          </w:p>
        </w:tc>
        <w:tc>
          <w:tcPr>
            <w:tcW w:w="1714" w:type="dxa"/>
          </w:tcPr>
          <w:p w14:paraId="3CF2D1E8" w14:textId="77777777" w:rsidR="00660B39" w:rsidRPr="00372BC8" w:rsidRDefault="00660B39" w:rsidP="00896A2A">
            <w:pPr>
              <w:rPr>
                <w:rFonts w:cs="Times New Roman"/>
                <w:color w:val="000000" w:themeColor="text1"/>
                <w:sz w:val="16"/>
                <w:szCs w:val="16"/>
              </w:rPr>
            </w:pPr>
            <w:r w:rsidRPr="00372BC8">
              <w:rPr>
                <w:rFonts w:cs="Times New Roman"/>
                <w:color w:val="000000" w:themeColor="text1"/>
                <w:sz w:val="16"/>
                <w:szCs w:val="16"/>
              </w:rPr>
              <w:t xml:space="preserve">Antibiotic resistance (Methicillin Resistant </w:t>
            </w:r>
            <w:r w:rsidRPr="00372BC8">
              <w:rPr>
                <w:rFonts w:cs="Times New Roman"/>
                <w:i/>
                <w:color w:val="000000" w:themeColor="text1"/>
                <w:sz w:val="16"/>
                <w:szCs w:val="16"/>
              </w:rPr>
              <w:t>Staphylococcus Aureus –</w:t>
            </w:r>
            <w:r w:rsidRPr="00372BC8">
              <w:rPr>
                <w:rFonts w:cs="Times New Roman"/>
                <w:color w:val="000000" w:themeColor="text1"/>
                <w:sz w:val="16"/>
                <w:szCs w:val="16"/>
              </w:rPr>
              <w:t xml:space="preserve">MRSA </w:t>
            </w:r>
            <w:r>
              <w:rPr>
                <w:rFonts w:cs="Times New Roman"/>
                <w:noProof/>
                <w:color w:val="000000" w:themeColor="text1"/>
                <w:sz w:val="16"/>
                <w:szCs w:val="16"/>
              </w:rPr>
              <w:t>(Van Boeckel et al.</w:t>
            </w:r>
            <w:r w:rsidRPr="00372BC8">
              <w:rPr>
                <w:rFonts w:cs="Times New Roman"/>
                <w:noProof/>
                <w:color w:val="000000" w:themeColor="text1"/>
                <w:sz w:val="16"/>
                <w:szCs w:val="16"/>
              </w:rPr>
              <w:t xml:space="preserve"> 2015)</w:t>
            </w:r>
            <w:r w:rsidRPr="00372BC8">
              <w:rPr>
                <w:rFonts w:cs="Times New Roman"/>
                <w:color w:val="000000" w:themeColor="text1"/>
                <w:sz w:val="16"/>
                <w:szCs w:val="16"/>
              </w:rPr>
              <w:t xml:space="preserve"> </w:t>
            </w:r>
          </w:p>
        </w:tc>
        <w:tc>
          <w:tcPr>
            <w:tcW w:w="1089" w:type="dxa"/>
          </w:tcPr>
          <w:p w14:paraId="4A6B73BE" w14:textId="77777777" w:rsidR="00660B39" w:rsidRPr="00AD539E" w:rsidRDefault="00660B39" w:rsidP="0040037A">
            <w:pPr>
              <w:rPr>
                <w:rFonts w:cs="Times New Roman"/>
                <w:sz w:val="16"/>
                <w:szCs w:val="16"/>
              </w:rPr>
            </w:pPr>
          </w:p>
        </w:tc>
        <w:tc>
          <w:tcPr>
            <w:tcW w:w="1132" w:type="dxa"/>
          </w:tcPr>
          <w:p w14:paraId="17441E49" w14:textId="77777777" w:rsidR="00660B39" w:rsidRPr="00AD539E" w:rsidRDefault="00660B39" w:rsidP="0040037A">
            <w:pPr>
              <w:rPr>
                <w:rFonts w:cs="Times New Roman"/>
                <w:sz w:val="16"/>
                <w:szCs w:val="16"/>
              </w:rPr>
            </w:pPr>
            <w:r w:rsidRPr="00AD539E">
              <w:rPr>
                <w:rFonts w:cs="Times New Roman"/>
                <w:sz w:val="16"/>
                <w:szCs w:val="16"/>
              </w:rPr>
              <w:t>0.1</w:t>
            </w:r>
            <w:r>
              <w:rPr>
                <w:rFonts w:cs="Times New Roman"/>
                <w:sz w:val="16"/>
                <w:szCs w:val="16"/>
              </w:rPr>
              <w:t>00</w:t>
            </w:r>
          </w:p>
        </w:tc>
        <w:tc>
          <w:tcPr>
            <w:tcW w:w="776" w:type="dxa"/>
          </w:tcPr>
          <w:p w14:paraId="2B4A9D54" w14:textId="77777777" w:rsidR="00660B39" w:rsidRPr="00AD539E" w:rsidRDefault="00660B39" w:rsidP="0040037A">
            <w:pPr>
              <w:rPr>
                <w:rFonts w:cs="Times New Roman"/>
                <w:sz w:val="16"/>
                <w:szCs w:val="16"/>
              </w:rPr>
            </w:pPr>
            <w:r w:rsidRPr="00AD539E">
              <w:rPr>
                <w:rFonts w:cs="Times New Roman"/>
                <w:sz w:val="16"/>
                <w:szCs w:val="16"/>
              </w:rPr>
              <w:t>0.1</w:t>
            </w:r>
            <w:r>
              <w:rPr>
                <w:rFonts w:cs="Times New Roman"/>
                <w:sz w:val="16"/>
                <w:szCs w:val="16"/>
              </w:rPr>
              <w:t>00</w:t>
            </w:r>
          </w:p>
        </w:tc>
        <w:tc>
          <w:tcPr>
            <w:tcW w:w="7411" w:type="dxa"/>
          </w:tcPr>
          <w:p w14:paraId="68826BF1" w14:textId="77777777" w:rsidR="00660B39" w:rsidRPr="00AD539E" w:rsidRDefault="00660B39" w:rsidP="0040037A">
            <w:pPr>
              <w:rPr>
                <w:rFonts w:cs="Times New Roman"/>
                <w:b/>
                <w:bCs/>
                <w:sz w:val="16"/>
                <w:szCs w:val="16"/>
              </w:rPr>
            </w:pPr>
            <w:r w:rsidRPr="00AD539E">
              <w:rPr>
                <w:rFonts w:cs="Times New Roman"/>
                <w:b/>
                <w:bCs/>
                <w:sz w:val="16"/>
                <w:szCs w:val="16"/>
              </w:rPr>
              <w:t xml:space="preserve">Risk of antibiotic resistance </w:t>
            </w:r>
          </w:p>
          <w:p w14:paraId="6E73E0E1" w14:textId="77777777" w:rsidR="00660B39" w:rsidRPr="00AD539E" w:rsidRDefault="00660B39" w:rsidP="0040037A">
            <w:pPr>
              <w:rPr>
                <w:rFonts w:cs="Times New Roman"/>
                <w:sz w:val="16"/>
                <w:szCs w:val="16"/>
              </w:rPr>
            </w:pPr>
            <w:r w:rsidRPr="00AD539E">
              <w:rPr>
                <w:rFonts w:cs="Times New Roman"/>
                <w:bCs/>
                <w:sz w:val="16"/>
                <w:szCs w:val="16"/>
              </w:rPr>
              <w:t>Antibiotics</w:t>
            </w:r>
            <w:r w:rsidRPr="00AD539E">
              <w:rPr>
                <w:rFonts w:cs="Times New Roman"/>
                <w:sz w:val="16"/>
                <w:szCs w:val="16"/>
              </w:rPr>
              <w:t xml:space="preserve"> are useful drugs that can be used in the treatment of bacterial infections. However, improper use may lead to a problem of resistant strains of bacteria (WHO, 2018). We used expert judgement to scale </w:t>
            </w:r>
            <w:r>
              <w:rPr>
                <w:rFonts w:cs="Times New Roman"/>
                <w:sz w:val="16"/>
                <w:szCs w:val="16"/>
              </w:rPr>
              <w:t xml:space="preserve">the risk of </w:t>
            </w:r>
            <w:r w:rsidRPr="00AD539E">
              <w:rPr>
                <w:rFonts w:cs="Times New Roman"/>
                <w:sz w:val="16"/>
                <w:szCs w:val="16"/>
              </w:rPr>
              <w:t xml:space="preserve">antibiotic resistance </w:t>
            </w:r>
            <w:r>
              <w:rPr>
                <w:rFonts w:cs="Times New Roman"/>
                <w:sz w:val="16"/>
                <w:szCs w:val="16"/>
              </w:rPr>
              <w:t>for</w:t>
            </w:r>
            <w:r w:rsidRPr="00AD539E">
              <w:rPr>
                <w:rFonts w:cs="Times New Roman"/>
                <w:sz w:val="16"/>
                <w:szCs w:val="16"/>
              </w:rPr>
              <w:t xml:space="preserve"> pig farm workers in Sweden. </w:t>
            </w:r>
          </w:p>
          <w:p w14:paraId="6E86F9E4" w14:textId="77777777" w:rsidR="00660B39" w:rsidRPr="00AD539E" w:rsidRDefault="00660B39" w:rsidP="0040037A">
            <w:pPr>
              <w:rPr>
                <w:rFonts w:cs="Times New Roman"/>
                <w:b/>
                <w:sz w:val="16"/>
                <w:szCs w:val="16"/>
              </w:rPr>
            </w:pPr>
          </w:p>
          <w:p w14:paraId="4B2D9E3B" w14:textId="77777777" w:rsidR="00660B39" w:rsidRPr="00AD539E" w:rsidRDefault="00660B39" w:rsidP="0040037A">
            <w:pPr>
              <w:rPr>
                <w:rFonts w:cs="Times New Roman"/>
                <w:sz w:val="16"/>
                <w:szCs w:val="16"/>
              </w:rPr>
            </w:pPr>
            <w:r w:rsidRPr="00AD539E">
              <w:rPr>
                <w:rFonts w:cs="Times New Roman"/>
                <w:sz w:val="16"/>
                <w:szCs w:val="16"/>
              </w:rPr>
              <w:t xml:space="preserve">Risk of antibiotic resistance for workers is low in Sweden for both systems (Qvarfordt and Tammelin 2018). </w:t>
            </w:r>
          </w:p>
          <w:p w14:paraId="301C27C2" w14:textId="77777777" w:rsidR="00660B39" w:rsidRPr="00AD539E" w:rsidRDefault="00660B39" w:rsidP="0040037A">
            <w:pPr>
              <w:rPr>
                <w:rFonts w:cs="Times New Roman"/>
                <w:sz w:val="16"/>
                <w:szCs w:val="16"/>
              </w:rPr>
            </w:pPr>
          </w:p>
          <w:p w14:paraId="432E0DA6" w14:textId="77777777" w:rsidR="00660B39" w:rsidRPr="00AD539E" w:rsidRDefault="00660B39" w:rsidP="0040037A">
            <w:pPr>
              <w:rPr>
                <w:rFonts w:cs="Times New Roman"/>
                <w:sz w:val="16"/>
                <w:szCs w:val="16"/>
              </w:rPr>
            </w:pPr>
            <w:r w:rsidRPr="00AD539E">
              <w:rPr>
                <w:rFonts w:cs="Times New Roman"/>
                <w:sz w:val="16"/>
                <w:szCs w:val="16"/>
              </w:rPr>
              <w:t xml:space="preserve">Social Impact on all workers in general in Europe as reference </w:t>
            </w:r>
          </w:p>
          <w:p w14:paraId="58CE80C8" w14:textId="77777777" w:rsidR="00EA6CEA" w:rsidRDefault="00EA6CEA" w:rsidP="00563D92">
            <w:pPr>
              <w:rPr>
                <w:rFonts w:cs="Times New Roman"/>
                <w:sz w:val="16"/>
                <w:szCs w:val="16"/>
              </w:rPr>
            </w:pPr>
          </w:p>
          <w:p w14:paraId="052F4C94" w14:textId="77777777" w:rsidR="00660B39" w:rsidRDefault="00660B39" w:rsidP="00563D92">
            <w:pPr>
              <w:rPr>
                <w:rFonts w:cs="Times New Roman"/>
                <w:sz w:val="16"/>
                <w:szCs w:val="16"/>
              </w:rPr>
            </w:pPr>
            <w:r w:rsidRPr="00AD539E">
              <w:rPr>
                <w:rFonts w:cs="Times New Roman"/>
                <w:sz w:val="16"/>
                <w:szCs w:val="16"/>
              </w:rPr>
              <w:t xml:space="preserve">NB: Data for pig farm </w:t>
            </w:r>
            <w:r>
              <w:rPr>
                <w:rFonts w:cs="Times New Roman"/>
                <w:sz w:val="16"/>
                <w:szCs w:val="16"/>
              </w:rPr>
              <w:t xml:space="preserve">workers </w:t>
            </w:r>
            <w:r w:rsidRPr="00AD539E">
              <w:rPr>
                <w:rFonts w:cs="Times New Roman"/>
                <w:sz w:val="16"/>
                <w:szCs w:val="16"/>
              </w:rPr>
              <w:t>in Sweden w</w:t>
            </w:r>
            <w:r>
              <w:rPr>
                <w:rFonts w:cs="Times New Roman"/>
                <w:sz w:val="16"/>
                <w:szCs w:val="16"/>
              </w:rPr>
              <w:t>ere</w:t>
            </w:r>
            <w:r w:rsidRPr="00AD539E">
              <w:rPr>
                <w:rFonts w:cs="Times New Roman"/>
                <w:sz w:val="16"/>
                <w:szCs w:val="16"/>
              </w:rPr>
              <w:t xml:space="preserve"> not available </w:t>
            </w:r>
          </w:p>
          <w:p w14:paraId="02998E08" w14:textId="77777777" w:rsidR="00660B39" w:rsidRPr="00AD539E" w:rsidRDefault="00660B39" w:rsidP="00563D92">
            <w:pPr>
              <w:rPr>
                <w:rFonts w:cs="Times New Roman"/>
                <w:sz w:val="16"/>
                <w:szCs w:val="16"/>
              </w:rPr>
            </w:pPr>
          </w:p>
        </w:tc>
      </w:tr>
      <w:tr w:rsidR="00660B39" w:rsidRPr="00372BC8" w14:paraId="34257ED5" w14:textId="77777777" w:rsidTr="00920D99">
        <w:tc>
          <w:tcPr>
            <w:tcW w:w="1283" w:type="dxa"/>
            <w:vMerge/>
          </w:tcPr>
          <w:p w14:paraId="56AD5010" w14:textId="77777777" w:rsidR="00660B39" w:rsidRPr="00372BC8" w:rsidRDefault="00660B39" w:rsidP="0040037A">
            <w:pPr>
              <w:rPr>
                <w:rFonts w:cs="Times New Roman"/>
                <w:sz w:val="16"/>
                <w:szCs w:val="16"/>
              </w:rPr>
            </w:pPr>
          </w:p>
        </w:tc>
        <w:tc>
          <w:tcPr>
            <w:tcW w:w="1714" w:type="dxa"/>
          </w:tcPr>
          <w:p w14:paraId="51E5623C" w14:textId="77777777" w:rsidR="00660B39" w:rsidRPr="00372BC8" w:rsidRDefault="00660B39" w:rsidP="0040037A">
            <w:pPr>
              <w:rPr>
                <w:rFonts w:cs="Times New Roman"/>
                <w:sz w:val="16"/>
                <w:szCs w:val="16"/>
              </w:rPr>
            </w:pPr>
            <w:r w:rsidRPr="00372BC8">
              <w:rPr>
                <w:rFonts w:cs="Times New Roman"/>
                <w:sz w:val="16"/>
                <w:szCs w:val="16"/>
              </w:rPr>
              <w:t>Musculoskeletal disorders (MSD)</w:t>
            </w:r>
            <w:r w:rsidRPr="00771024">
              <w:rPr>
                <w:rFonts w:cs="Times New Roman"/>
                <w:noProof/>
                <w:sz w:val="16"/>
                <w:szCs w:val="16"/>
                <w:vertAlign w:val="superscript"/>
              </w:rPr>
              <w:t>a</w:t>
            </w:r>
          </w:p>
        </w:tc>
        <w:tc>
          <w:tcPr>
            <w:tcW w:w="1089" w:type="dxa"/>
          </w:tcPr>
          <w:p w14:paraId="67F66B44" w14:textId="77777777" w:rsidR="00660B39" w:rsidRPr="00AD539E" w:rsidRDefault="00660B39" w:rsidP="0040037A">
            <w:pPr>
              <w:rPr>
                <w:rFonts w:cs="Times New Roman"/>
                <w:sz w:val="16"/>
                <w:szCs w:val="16"/>
              </w:rPr>
            </w:pPr>
          </w:p>
        </w:tc>
        <w:tc>
          <w:tcPr>
            <w:tcW w:w="1132" w:type="dxa"/>
          </w:tcPr>
          <w:p w14:paraId="737DF6E0" w14:textId="77777777" w:rsidR="00660B39" w:rsidRPr="00AD539E" w:rsidRDefault="00660B39" w:rsidP="0040037A">
            <w:pPr>
              <w:rPr>
                <w:rFonts w:cs="Times New Roman"/>
                <w:sz w:val="16"/>
                <w:szCs w:val="16"/>
              </w:rPr>
            </w:pPr>
            <w:r w:rsidRPr="00AD539E">
              <w:rPr>
                <w:rFonts w:cs="Times New Roman"/>
                <w:sz w:val="16"/>
                <w:szCs w:val="16"/>
              </w:rPr>
              <w:t>0.60</w:t>
            </w:r>
            <w:r>
              <w:rPr>
                <w:rFonts w:cs="Times New Roman"/>
                <w:sz w:val="16"/>
                <w:szCs w:val="16"/>
              </w:rPr>
              <w:t>0</w:t>
            </w:r>
          </w:p>
          <w:p w14:paraId="4274F426" w14:textId="77777777" w:rsidR="00660B39" w:rsidRPr="00AD539E" w:rsidRDefault="00660B39" w:rsidP="0040037A">
            <w:pPr>
              <w:rPr>
                <w:rFonts w:cs="Times New Roman"/>
                <w:sz w:val="16"/>
                <w:szCs w:val="16"/>
              </w:rPr>
            </w:pPr>
          </w:p>
        </w:tc>
        <w:tc>
          <w:tcPr>
            <w:tcW w:w="776" w:type="dxa"/>
          </w:tcPr>
          <w:p w14:paraId="1BC72A8D" w14:textId="77777777" w:rsidR="00660B39" w:rsidRPr="00AD539E" w:rsidRDefault="00660B39" w:rsidP="00B926E2">
            <w:pPr>
              <w:rPr>
                <w:rFonts w:cs="Times New Roman"/>
                <w:sz w:val="16"/>
                <w:szCs w:val="16"/>
              </w:rPr>
            </w:pPr>
            <w:r w:rsidRPr="00AD539E">
              <w:rPr>
                <w:rFonts w:cs="Times New Roman"/>
                <w:sz w:val="16"/>
                <w:szCs w:val="16"/>
              </w:rPr>
              <w:t xml:space="preserve"> 0.65</w:t>
            </w:r>
            <w:r>
              <w:rPr>
                <w:rFonts w:cs="Times New Roman"/>
                <w:sz w:val="16"/>
                <w:szCs w:val="16"/>
              </w:rPr>
              <w:t>0</w:t>
            </w:r>
          </w:p>
        </w:tc>
        <w:tc>
          <w:tcPr>
            <w:tcW w:w="7411" w:type="dxa"/>
          </w:tcPr>
          <w:p w14:paraId="42B82768" w14:textId="77777777" w:rsidR="00660B39" w:rsidRPr="00CD139F" w:rsidRDefault="00660B39" w:rsidP="0040037A">
            <w:pPr>
              <w:rPr>
                <w:rFonts w:cs="Times New Roman"/>
                <w:b/>
                <w:sz w:val="16"/>
                <w:szCs w:val="16"/>
              </w:rPr>
            </w:pPr>
            <w:r w:rsidRPr="00CD139F">
              <w:rPr>
                <w:rFonts w:cs="Times New Roman"/>
                <w:b/>
                <w:sz w:val="16"/>
                <w:szCs w:val="16"/>
              </w:rPr>
              <w:t>Percentage of farm workers with Musculoskeletal disorders (MSD)</w:t>
            </w:r>
          </w:p>
          <w:p w14:paraId="2DCCA5DC" w14:textId="77777777" w:rsidR="00660B39" w:rsidRPr="00075A46" w:rsidRDefault="00660B39" w:rsidP="0040037A">
            <w:pPr>
              <w:jc w:val="both"/>
              <w:rPr>
                <w:rFonts w:cs="Times New Roman"/>
                <w:sz w:val="16"/>
                <w:szCs w:val="16"/>
              </w:rPr>
            </w:pPr>
            <w:r w:rsidRPr="00CD139F">
              <w:rPr>
                <w:rFonts w:cs="Times New Roman"/>
                <w:sz w:val="16"/>
                <w:szCs w:val="16"/>
              </w:rPr>
              <w:t>Musculoskeletal disorders are an inflammatory and degenerative condition in humans that can affect tendons, muscles, ligaments and blood vessels (Punnet and Wegnum 2004). Musculoskeletal disorders are increasingly becoming an important occupational health issue for workers</w:t>
            </w:r>
            <w:r w:rsidRPr="00CD139F">
              <w:rPr>
                <w:rFonts w:cs="Times New Roman"/>
                <w:sz w:val="14"/>
                <w:szCs w:val="16"/>
                <w:vertAlign w:val="superscript"/>
              </w:rPr>
              <w:t>a</w:t>
            </w:r>
            <w:r w:rsidRPr="00075A46">
              <w:rPr>
                <w:rFonts w:cs="Times New Roman"/>
                <w:sz w:val="16"/>
                <w:szCs w:val="16"/>
              </w:rPr>
              <w:t xml:space="preserve"> (Kumaraveloo et al. 2018). We used the proportion of pig farm workers with musculoskeletal disorders as an indicator. For the organic system we used expert judgement to estimate the proportion of pig farm workers with musculoskeletal disorders as data w</w:t>
            </w:r>
            <w:r w:rsidR="00EA6CEA">
              <w:rPr>
                <w:rFonts w:cs="Times New Roman"/>
                <w:sz w:val="16"/>
                <w:szCs w:val="16"/>
              </w:rPr>
              <w:t>ere</w:t>
            </w:r>
            <w:r w:rsidRPr="00075A46">
              <w:rPr>
                <w:rFonts w:cs="Times New Roman"/>
                <w:sz w:val="16"/>
                <w:szCs w:val="16"/>
              </w:rPr>
              <w:t xml:space="preserve"> not found. </w:t>
            </w:r>
          </w:p>
          <w:p w14:paraId="1F03C409" w14:textId="77777777" w:rsidR="00660B39" w:rsidRPr="00075A46" w:rsidRDefault="00660B39" w:rsidP="0040037A">
            <w:pPr>
              <w:rPr>
                <w:rFonts w:cs="Times New Roman"/>
                <w:sz w:val="16"/>
                <w:szCs w:val="16"/>
              </w:rPr>
            </w:pPr>
          </w:p>
          <w:p w14:paraId="6E846250" w14:textId="77777777" w:rsidR="00660B39" w:rsidRPr="001B60B8" w:rsidRDefault="00660B39" w:rsidP="0040037A">
            <w:pPr>
              <w:rPr>
                <w:rFonts w:cs="Times New Roman"/>
                <w:sz w:val="16"/>
                <w:szCs w:val="16"/>
              </w:rPr>
            </w:pPr>
            <w:r w:rsidRPr="001B60B8">
              <w:rPr>
                <w:rFonts w:cs="Times New Roman"/>
                <w:sz w:val="16"/>
                <w:szCs w:val="16"/>
              </w:rPr>
              <w:t>% of pig farm workers with perceived MSD in Sweden in 2008 (Conventional) = 78 (Kolstrup et al. 2008)</w:t>
            </w:r>
          </w:p>
          <w:p w14:paraId="67BC771E" w14:textId="77777777" w:rsidR="00660B39" w:rsidRPr="00AD539E" w:rsidRDefault="00660B39" w:rsidP="0040037A">
            <w:pPr>
              <w:rPr>
                <w:rFonts w:cs="Times New Roman"/>
                <w:sz w:val="16"/>
                <w:szCs w:val="16"/>
              </w:rPr>
            </w:pPr>
            <w:r w:rsidRPr="00AD539E">
              <w:rPr>
                <w:rFonts w:cs="Times New Roman"/>
                <w:sz w:val="16"/>
                <w:szCs w:val="16"/>
              </w:rPr>
              <w:t>% of pig farm workers with perceived MSD in Sweden in 2008 (Organic) = 90 (Personal Communication Peter Lundqvist 6 June 2019)</w:t>
            </w:r>
          </w:p>
          <w:p w14:paraId="4432B501" w14:textId="77777777" w:rsidR="00660B39" w:rsidRPr="00AD539E" w:rsidRDefault="00660B39" w:rsidP="0040037A">
            <w:pPr>
              <w:rPr>
                <w:rFonts w:cs="Times New Roman"/>
                <w:b/>
                <w:sz w:val="16"/>
                <w:szCs w:val="16"/>
              </w:rPr>
            </w:pPr>
          </w:p>
          <w:p w14:paraId="6856D1E9" w14:textId="77777777" w:rsidR="00660B39" w:rsidRDefault="00660B39" w:rsidP="00FD0486">
            <w:pPr>
              <w:rPr>
                <w:rFonts w:cs="Times New Roman"/>
                <w:sz w:val="16"/>
                <w:szCs w:val="16"/>
              </w:rPr>
            </w:pPr>
            <w:r w:rsidRPr="00AD539E">
              <w:rPr>
                <w:rFonts w:cs="Times New Roman"/>
                <w:sz w:val="16"/>
                <w:szCs w:val="16"/>
              </w:rPr>
              <w:t>% of workers with MSD in Europe as reference = 59.5 (Eurofound and EU-OSHA 2014)</w:t>
            </w:r>
          </w:p>
          <w:p w14:paraId="65BFBCB9" w14:textId="77777777" w:rsidR="00660B39" w:rsidRDefault="00660B39" w:rsidP="00FD0486">
            <w:pPr>
              <w:rPr>
                <w:rFonts w:cs="Times New Roman"/>
                <w:sz w:val="16"/>
                <w:szCs w:val="16"/>
              </w:rPr>
            </w:pPr>
          </w:p>
          <w:p w14:paraId="07B7E053" w14:textId="77777777" w:rsidR="00660B39" w:rsidRPr="00AD539E" w:rsidRDefault="00660B39" w:rsidP="00FD0486">
            <w:pPr>
              <w:rPr>
                <w:rFonts w:cs="Times New Roman"/>
                <w:sz w:val="16"/>
                <w:szCs w:val="16"/>
              </w:rPr>
            </w:pPr>
            <w:r>
              <w:rPr>
                <w:rFonts w:cs="Times New Roman"/>
                <w:sz w:val="16"/>
                <w:szCs w:val="16"/>
              </w:rPr>
              <w:t>Primary</w:t>
            </w:r>
          </w:p>
        </w:tc>
      </w:tr>
      <w:tr w:rsidR="00660B39" w:rsidRPr="00372BC8" w14:paraId="32AEA777" w14:textId="77777777" w:rsidTr="00920D99">
        <w:tc>
          <w:tcPr>
            <w:tcW w:w="1283" w:type="dxa"/>
            <w:vMerge/>
          </w:tcPr>
          <w:p w14:paraId="1D7F9170" w14:textId="77777777" w:rsidR="00660B39" w:rsidRPr="00372BC8" w:rsidRDefault="00660B39" w:rsidP="0040037A">
            <w:pPr>
              <w:rPr>
                <w:rFonts w:cs="Times New Roman"/>
                <w:sz w:val="16"/>
                <w:szCs w:val="16"/>
              </w:rPr>
            </w:pPr>
          </w:p>
        </w:tc>
        <w:tc>
          <w:tcPr>
            <w:tcW w:w="1714" w:type="dxa"/>
          </w:tcPr>
          <w:p w14:paraId="41FB4A48" w14:textId="77777777" w:rsidR="00660B39" w:rsidRPr="00372BC8" w:rsidRDefault="00660B39" w:rsidP="0040037A">
            <w:pPr>
              <w:rPr>
                <w:rFonts w:cs="Times New Roman"/>
                <w:sz w:val="16"/>
                <w:szCs w:val="16"/>
              </w:rPr>
            </w:pPr>
            <w:r w:rsidRPr="00372BC8">
              <w:rPr>
                <w:rFonts w:cs="Times New Roman"/>
                <w:sz w:val="16"/>
                <w:szCs w:val="16"/>
              </w:rPr>
              <w:t>Accidents</w:t>
            </w:r>
            <w:r w:rsidRPr="00771024">
              <w:rPr>
                <w:rFonts w:cs="Times New Roman"/>
                <w:sz w:val="16"/>
                <w:szCs w:val="16"/>
                <w:vertAlign w:val="superscript"/>
              </w:rPr>
              <w:t>a</w:t>
            </w:r>
          </w:p>
        </w:tc>
        <w:tc>
          <w:tcPr>
            <w:tcW w:w="1089" w:type="dxa"/>
          </w:tcPr>
          <w:p w14:paraId="605D88C4" w14:textId="77777777" w:rsidR="00660B39" w:rsidRPr="00AD539E" w:rsidRDefault="00660B39" w:rsidP="0040037A">
            <w:pPr>
              <w:rPr>
                <w:rFonts w:cs="Times New Roman"/>
                <w:sz w:val="16"/>
                <w:szCs w:val="16"/>
              </w:rPr>
            </w:pPr>
          </w:p>
        </w:tc>
        <w:tc>
          <w:tcPr>
            <w:tcW w:w="1132" w:type="dxa"/>
          </w:tcPr>
          <w:p w14:paraId="7F54B485" w14:textId="77777777" w:rsidR="00660B39" w:rsidRPr="00AD539E" w:rsidRDefault="00660B39" w:rsidP="0040037A">
            <w:pPr>
              <w:rPr>
                <w:rFonts w:cs="Times New Roman"/>
                <w:sz w:val="16"/>
                <w:szCs w:val="16"/>
              </w:rPr>
            </w:pPr>
            <w:r w:rsidRPr="00AD539E">
              <w:rPr>
                <w:rFonts w:cs="Times New Roman"/>
                <w:sz w:val="16"/>
                <w:szCs w:val="16"/>
              </w:rPr>
              <w:t>0.08</w:t>
            </w:r>
            <w:r>
              <w:rPr>
                <w:rFonts w:cs="Times New Roman"/>
                <w:sz w:val="16"/>
                <w:szCs w:val="16"/>
              </w:rPr>
              <w:t>0</w:t>
            </w:r>
          </w:p>
        </w:tc>
        <w:tc>
          <w:tcPr>
            <w:tcW w:w="776" w:type="dxa"/>
          </w:tcPr>
          <w:p w14:paraId="6F9E530A" w14:textId="77777777" w:rsidR="00660B39" w:rsidRPr="00AD539E" w:rsidRDefault="00660B39" w:rsidP="0040037A">
            <w:pPr>
              <w:rPr>
                <w:rFonts w:cs="Times New Roman"/>
                <w:sz w:val="16"/>
                <w:szCs w:val="16"/>
              </w:rPr>
            </w:pPr>
            <w:r w:rsidRPr="00AD539E">
              <w:rPr>
                <w:rFonts w:cs="Times New Roman"/>
                <w:sz w:val="16"/>
                <w:szCs w:val="16"/>
              </w:rPr>
              <w:t xml:space="preserve"> 0.08</w:t>
            </w:r>
            <w:r>
              <w:rPr>
                <w:rFonts w:cs="Times New Roman"/>
                <w:sz w:val="16"/>
                <w:szCs w:val="16"/>
              </w:rPr>
              <w:t>0</w:t>
            </w:r>
          </w:p>
        </w:tc>
        <w:tc>
          <w:tcPr>
            <w:tcW w:w="7411" w:type="dxa"/>
          </w:tcPr>
          <w:p w14:paraId="27E4A93C" w14:textId="77777777" w:rsidR="00660B39" w:rsidRPr="00AD539E" w:rsidRDefault="00660B39" w:rsidP="0040037A">
            <w:pPr>
              <w:rPr>
                <w:rFonts w:cs="Times New Roman"/>
                <w:b/>
                <w:sz w:val="16"/>
                <w:szCs w:val="16"/>
              </w:rPr>
            </w:pPr>
            <w:r w:rsidRPr="00AD539E">
              <w:rPr>
                <w:rFonts w:cs="Times New Roman"/>
                <w:b/>
                <w:sz w:val="16"/>
                <w:szCs w:val="16"/>
              </w:rPr>
              <w:t xml:space="preserve">Accidents per 1000 workers </w:t>
            </w:r>
          </w:p>
          <w:p w14:paraId="0A3D2D5B" w14:textId="77777777" w:rsidR="00660B39" w:rsidRPr="00AD539E" w:rsidRDefault="00660B39" w:rsidP="0040037A">
            <w:pPr>
              <w:jc w:val="both"/>
              <w:rPr>
                <w:rFonts w:cs="Times New Roman"/>
                <w:sz w:val="16"/>
                <w:szCs w:val="16"/>
              </w:rPr>
            </w:pPr>
            <w:r w:rsidRPr="00AD539E">
              <w:rPr>
                <w:rFonts w:cs="Times New Roman"/>
                <w:sz w:val="16"/>
                <w:szCs w:val="16"/>
              </w:rPr>
              <w:t xml:space="preserve">Unplanned incidents </w:t>
            </w:r>
            <w:r>
              <w:rPr>
                <w:rFonts w:cs="Times New Roman"/>
                <w:sz w:val="16"/>
                <w:szCs w:val="16"/>
              </w:rPr>
              <w:t>(</w:t>
            </w:r>
            <w:r w:rsidRPr="00AD539E">
              <w:rPr>
                <w:rFonts w:cs="Times New Roman"/>
                <w:sz w:val="16"/>
                <w:szCs w:val="16"/>
              </w:rPr>
              <w:t>that c</w:t>
            </w:r>
            <w:r>
              <w:rPr>
                <w:rFonts w:cs="Times New Roman"/>
                <w:sz w:val="16"/>
                <w:szCs w:val="16"/>
              </w:rPr>
              <w:t>ould</w:t>
            </w:r>
            <w:r w:rsidRPr="00AD539E">
              <w:rPr>
                <w:rFonts w:cs="Times New Roman"/>
                <w:sz w:val="16"/>
                <w:szCs w:val="16"/>
              </w:rPr>
              <w:t xml:space="preserve"> be prevented</w:t>
            </w:r>
            <w:r>
              <w:rPr>
                <w:rFonts w:cs="Times New Roman"/>
                <w:sz w:val="16"/>
                <w:szCs w:val="16"/>
              </w:rPr>
              <w:t>)</w:t>
            </w:r>
            <w:r w:rsidRPr="00AD539E">
              <w:rPr>
                <w:rFonts w:cs="Times New Roman"/>
                <w:sz w:val="16"/>
                <w:szCs w:val="16"/>
              </w:rPr>
              <w:t xml:space="preserve"> which can result in loss of life or injuries to workers at pig farms</w:t>
            </w:r>
            <w:r w:rsidRPr="00AD539E">
              <w:rPr>
                <w:rFonts w:cs="Times New Roman"/>
                <w:sz w:val="16"/>
                <w:szCs w:val="16"/>
                <w:vertAlign w:val="superscript"/>
              </w:rPr>
              <w:t>a</w:t>
            </w:r>
            <w:r w:rsidRPr="00AD539E">
              <w:rPr>
                <w:rFonts w:cs="Times New Roman"/>
                <w:sz w:val="16"/>
                <w:szCs w:val="16"/>
              </w:rPr>
              <w:t xml:space="preserve">. We used the </w:t>
            </w:r>
            <w:r>
              <w:rPr>
                <w:rFonts w:cs="Times New Roman"/>
                <w:sz w:val="16"/>
                <w:szCs w:val="16"/>
              </w:rPr>
              <w:t>data from the Swedish Work Environment Agency accidents per 1000 worker</w:t>
            </w:r>
            <w:r w:rsidRPr="00AD539E">
              <w:rPr>
                <w:rFonts w:cs="Times New Roman"/>
                <w:sz w:val="16"/>
                <w:szCs w:val="16"/>
              </w:rPr>
              <w:t xml:space="preserve">s for all farms as a proxy for accidents at the pig farms. We assumed that the occurrence of the accidents is the same for both systems. </w:t>
            </w:r>
          </w:p>
          <w:p w14:paraId="6801A544" w14:textId="77777777" w:rsidR="00660B39" w:rsidRPr="00AD539E" w:rsidRDefault="00660B39" w:rsidP="0040037A">
            <w:pPr>
              <w:rPr>
                <w:rFonts w:cs="Times New Roman"/>
                <w:sz w:val="16"/>
                <w:szCs w:val="16"/>
              </w:rPr>
            </w:pPr>
          </w:p>
          <w:p w14:paraId="222E1E29" w14:textId="77777777" w:rsidR="00660B39" w:rsidRPr="00AD539E" w:rsidRDefault="00660B39" w:rsidP="0040037A">
            <w:pPr>
              <w:rPr>
                <w:rFonts w:cs="Times New Roman"/>
                <w:sz w:val="16"/>
                <w:szCs w:val="16"/>
              </w:rPr>
            </w:pPr>
            <w:r w:rsidRPr="00AD539E">
              <w:rPr>
                <w:rFonts w:cs="Times New Roman"/>
                <w:sz w:val="16"/>
                <w:szCs w:val="16"/>
              </w:rPr>
              <w:t>Accidents for farm workers in general in Sweden (Conventional and Organic) = 2 per 1000 workers (Arbetesmiljöverket 2019)</w:t>
            </w:r>
          </w:p>
          <w:p w14:paraId="5E47D96B" w14:textId="77777777" w:rsidR="00660B39" w:rsidRPr="00AD539E" w:rsidRDefault="00660B39" w:rsidP="0040037A">
            <w:pPr>
              <w:rPr>
                <w:rFonts w:cs="Times New Roman"/>
                <w:sz w:val="16"/>
                <w:szCs w:val="16"/>
              </w:rPr>
            </w:pPr>
            <w:r w:rsidRPr="00AD539E">
              <w:rPr>
                <w:rFonts w:cs="Times New Roman"/>
                <w:sz w:val="16"/>
                <w:szCs w:val="16"/>
              </w:rPr>
              <w:t>Accidents for workers in general in Europe as reference accidents = 17 per 1000 workers (EUROSTAT 2019a)</w:t>
            </w:r>
          </w:p>
          <w:p w14:paraId="056CC580" w14:textId="77777777" w:rsidR="00660B39" w:rsidRDefault="00660B39" w:rsidP="00563D92">
            <w:pPr>
              <w:rPr>
                <w:rFonts w:cs="Times New Roman"/>
                <w:sz w:val="16"/>
                <w:szCs w:val="16"/>
              </w:rPr>
            </w:pPr>
            <w:r>
              <w:rPr>
                <w:rFonts w:cs="Times New Roman"/>
                <w:sz w:val="16"/>
                <w:szCs w:val="16"/>
              </w:rPr>
              <w:t xml:space="preserve">NB: Data for </w:t>
            </w:r>
            <w:r w:rsidRPr="00AD539E">
              <w:rPr>
                <w:rFonts w:cs="Times New Roman"/>
                <w:sz w:val="16"/>
                <w:szCs w:val="16"/>
              </w:rPr>
              <w:t xml:space="preserve">organic pig farms </w:t>
            </w:r>
            <w:r>
              <w:rPr>
                <w:rFonts w:cs="Times New Roman"/>
                <w:sz w:val="16"/>
                <w:szCs w:val="16"/>
              </w:rPr>
              <w:t xml:space="preserve">workers </w:t>
            </w:r>
            <w:r w:rsidRPr="00AD539E">
              <w:rPr>
                <w:rFonts w:cs="Times New Roman"/>
                <w:sz w:val="16"/>
                <w:szCs w:val="16"/>
              </w:rPr>
              <w:t>in Sweden w</w:t>
            </w:r>
            <w:r>
              <w:rPr>
                <w:rFonts w:cs="Times New Roman"/>
                <w:sz w:val="16"/>
                <w:szCs w:val="16"/>
              </w:rPr>
              <w:t>ere</w:t>
            </w:r>
            <w:r w:rsidRPr="00AD539E">
              <w:rPr>
                <w:rFonts w:cs="Times New Roman"/>
                <w:sz w:val="16"/>
                <w:szCs w:val="16"/>
              </w:rPr>
              <w:t xml:space="preserve"> not available therefore </w:t>
            </w:r>
            <w:r>
              <w:rPr>
                <w:rFonts w:cs="Times New Roman"/>
                <w:sz w:val="16"/>
                <w:szCs w:val="16"/>
              </w:rPr>
              <w:t xml:space="preserve">we </w:t>
            </w:r>
            <w:r w:rsidRPr="00AD539E">
              <w:rPr>
                <w:rFonts w:cs="Times New Roman"/>
                <w:sz w:val="16"/>
                <w:szCs w:val="16"/>
              </w:rPr>
              <w:t xml:space="preserve">used national data </w:t>
            </w:r>
            <w:r>
              <w:rPr>
                <w:rFonts w:cs="Times New Roman"/>
                <w:sz w:val="16"/>
                <w:szCs w:val="16"/>
              </w:rPr>
              <w:t>for farm workers</w:t>
            </w:r>
            <w:r w:rsidRPr="00AD539E">
              <w:rPr>
                <w:rFonts w:cs="Times New Roman"/>
                <w:sz w:val="16"/>
                <w:szCs w:val="16"/>
              </w:rPr>
              <w:t xml:space="preserve"> </w:t>
            </w:r>
          </w:p>
          <w:p w14:paraId="38E17AFE" w14:textId="77777777" w:rsidR="00660B39" w:rsidRDefault="00660B39" w:rsidP="00563D92">
            <w:pPr>
              <w:rPr>
                <w:rFonts w:cs="Times New Roman"/>
                <w:sz w:val="16"/>
                <w:szCs w:val="16"/>
              </w:rPr>
            </w:pPr>
          </w:p>
          <w:p w14:paraId="3D3844A8" w14:textId="77777777" w:rsidR="00660B39" w:rsidRPr="00AD539E" w:rsidRDefault="00660B39" w:rsidP="000A1687">
            <w:pPr>
              <w:rPr>
                <w:rFonts w:cs="Times New Roman"/>
                <w:sz w:val="16"/>
                <w:szCs w:val="16"/>
              </w:rPr>
            </w:pPr>
            <w:r>
              <w:rPr>
                <w:rFonts w:cs="Times New Roman"/>
                <w:sz w:val="16"/>
                <w:szCs w:val="16"/>
              </w:rPr>
              <w:t xml:space="preserve"> (Interview with Swedish Work Environment Agency employee)</w:t>
            </w:r>
          </w:p>
        </w:tc>
      </w:tr>
      <w:tr w:rsidR="00660B39" w:rsidRPr="00372BC8" w14:paraId="04F5E815" w14:textId="77777777" w:rsidTr="00920D99">
        <w:tc>
          <w:tcPr>
            <w:tcW w:w="1283" w:type="dxa"/>
            <w:vMerge w:val="restart"/>
          </w:tcPr>
          <w:p w14:paraId="715B502D" w14:textId="77777777" w:rsidR="00660B39" w:rsidRPr="00372BC8" w:rsidRDefault="00660B39" w:rsidP="0040037A">
            <w:pPr>
              <w:rPr>
                <w:rFonts w:cs="Times New Roman"/>
                <w:sz w:val="16"/>
                <w:szCs w:val="16"/>
              </w:rPr>
            </w:pPr>
            <w:r w:rsidRPr="00372BC8">
              <w:rPr>
                <w:rFonts w:cs="Times New Roman"/>
                <w:sz w:val="16"/>
                <w:szCs w:val="16"/>
              </w:rPr>
              <w:t>Social benefits and security</w:t>
            </w:r>
          </w:p>
          <w:p w14:paraId="571FC748" w14:textId="77777777" w:rsidR="00660B39" w:rsidRPr="00372BC8" w:rsidRDefault="00660B39" w:rsidP="0040037A">
            <w:pPr>
              <w:rPr>
                <w:rFonts w:cs="Times New Roman"/>
                <w:sz w:val="16"/>
                <w:szCs w:val="16"/>
              </w:rPr>
            </w:pPr>
          </w:p>
        </w:tc>
        <w:tc>
          <w:tcPr>
            <w:tcW w:w="1714" w:type="dxa"/>
            <w:vMerge w:val="restart"/>
          </w:tcPr>
          <w:p w14:paraId="792CF596" w14:textId="77777777" w:rsidR="00660B39" w:rsidRPr="00372BC8" w:rsidRDefault="00660B39" w:rsidP="0040037A">
            <w:pPr>
              <w:rPr>
                <w:rFonts w:cs="Times New Roman"/>
                <w:noProof/>
                <w:sz w:val="16"/>
                <w:szCs w:val="16"/>
              </w:rPr>
            </w:pPr>
            <w:r w:rsidRPr="00372BC8">
              <w:rPr>
                <w:rFonts w:cs="Times New Roman"/>
                <w:sz w:val="16"/>
                <w:szCs w:val="16"/>
              </w:rPr>
              <w:t xml:space="preserve">Rare paid sick leave on pig farms </w:t>
            </w:r>
            <w:r>
              <w:rPr>
                <w:rFonts w:cs="Times New Roman"/>
                <w:noProof/>
                <w:sz w:val="16"/>
                <w:szCs w:val="16"/>
              </w:rPr>
              <w:t>(Porcher</w:t>
            </w:r>
            <w:r w:rsidRPr="00372BC8">
              <w:rPr>
                <w:rFonts w:cs="Times New Roman"/>
                <w:noProof/>
                <w:sz w:val="16"/>
                <w:szCs w:val="16"/>
              </w:rPr>
              <w:t xml:space="preserve"> 2011)</w:t>
            </w:r>
          </w:p>
        </w:tc>
        <w:tc>
          <w:tcPr>
            <w:tcW w:w="1089" w:type="dxa"/>
          </w:tcPr>
          <w:p w14:paraId="4CD672ED" w14:textId="77777777" w:rsidR="00660B39" w:rsidRPr="00AD539E" w:rsidRDefault="00660B39" w:rsidP="00687369">
            <w:pPr>
              <w:rPr>
                <w:rFonts w:cs="Times New Roman"/>
                <w:sz w:val="16"/>
                <w:szCs w:val="16"/>
              </w:rPr>
            </w:pPr>
            <w:r>
              <w:rPr>
                <w:rFonts w:cs="Times New Roman"/>
                <w:sz w:val="16"/>
                <w:szCs w:val="16"/>
              </w:rPr>
              <w:t>0.</w:t>
            </w:r>
            <w:r w:rsidR="00C16A55">
              <w:rPr>
                <w:rFonts w:cs="Times New Roman"/>
                <w:sz w:val="16"/>
                <w:szCs w:val="16"/>
              </w:rPr>
              <w:t>17</w:t>
            </w:r>
            <w:r w:rsidR="00687369">
              <w:rPr>
                <w:rFonts w:cs="Times New Roman"/>
                <w:sz w:val="16"/>
                <w:szCs w:val="16"/>
              </w:rPr>
              <w:t>6</w:t>
            </w:r>
          </w:p>
        </w:tc>
        <w:tc>
          <w:tcPr>
            <w:tcW w:w="1132" w:type="dxa"/>
          </w:tcPr>
          <w:p w14:paraId="5A03DC9E" w14:textId="77777777" w:rsidR="00660B39" w:rsidRPr="00AD539E" w:rsidRDefault="00660B39" w:rsidP="0040037A">
            <w:pPr>
              <w:rPr>
                <w:rFonts w:cs="Times New Roman"/>
                <w:sz w:val="16"/>
                <w:szCs w:val="16"/>
              </w:rPr>
            </w:pPr>
            <w:r w:rsidRPr="00AD539E">
              <w:rPr>
                <w:rFonts w:cs="Times New Roman"/>
                <w:sz w:val="16"/>
                <w:szCs w:val="16"/>
              </w:rPr>
              <w:t>0.59</w:t>
            </w:r>
            <w:r>
              <w:rPr>
                <w:rFonts w:cs="Times New Roman"/>
                <w:sz w:val="16"/>
                <w:szCs w:val="16"/>
              </w:rPr>
              <w:t>0</w:t>
            </w:r>
          </w:p>
        </w:tc>
        <w:tc>
          <w:tcPr>
            <w:tcW w:w="776" w:type="dxa"/>
          </w:tcPr>
          <w:p w14:paraId="6133702A" w14:textId="77777777" w:rsidR="00660B39" w:rsidRPr="00AD539E" w:rsidRDefault="00660B39" w:rsidP="0040037A">
            <w:pPr>
              <w:rPr>
                <w:rFonts w:cs="Times New Roman"/>
                <w:sz w:val="16"/>
                <w:szCs w:val="16"/>
              </w:rPr>
            </w:pPr>
            <w:r w:rsidRPr="00AD539E">
              <w:rPr>
                <w:rFonts w:cs="Times New Roman"/>
                <w:sz w:val="16"/>
                <w:szCs w:val="16"/>
              </w:rPr>
              <w:t>0.59</w:t>
            </w:r>
            <w:r>
              <w:rPr>
                <w:rFonts w:cs="Times New Roman"/>
                <w:sz w:val="16"/>
                <w:szCs w:val="16"/>
              </w:rPr>
              <w:t>0</w:t>
            </w:r>
          </w:p>
        </w:tc>
        <w:tc>
          <w:tcPr>
            <w:tcW w:w="7411" w:type="dxa"/>
          </w:tcPr>
          <w:p w14:paraId="0D62E223" w14:textId="3CBCD306" w:rsidR="00660B39" w:rsidRPr="00372BC8" w:rsidRDefault="00350499" w:rsidP="0040037A">
            <w:pPr>
              <w:rPr>
                <w:rFonts w:cs="Times New Roman"/>
                <w:b/>
                <w:sz w:val="16"/>
                <w:szCs w:val="16"/>
              </w:rPr>
            </w:pPr>
            <w:r>
              <w:rPr>
                <w:rFonts w:cs="Times New Roman"/>
                <w:b/>
                <w:sz w:val="16"/>
                <w:szCs w:val="16"/>
                <w:lang w:val="en-BZ"/>
              </w:rPr>
              <w:t xml:space="preserve">Percentage </w:t>
            </w:r>
            <w:r w:rsidR="00660B39" w:rsidRPr="00372BC8">
              <w:rPr>
                <w:rFonts w:cs="Times New Roman"/>
                <w:b/>
                <w:sz w:val="16"/>
                <w:szCs w:val="16"/>
                <w:lang w:val="en-BZ"/>
              </w:rPr>
              <w:t xml:space="preserve">of unemployed receiving social security unemployment benefits </w:t>
            </w:r>
          </w:p>
          <w:p w14:paraId="258A1B41" w14:textId="77777777" w:rsidR="00660B39" w:rsidRPr="00372BC8" w:rsidRDefault="00660B39" w:rsidP="0040037A">
            <w:pPr>
              <w:rPr>
                <w:rFonts w:cs="Times New Roman"/>
                <w:sz w:val="16"/>
                <w:szCs w:val="16"/>
                <w:lang w:val="en-BZ"/>
              </w:rPr>
            </w:pPr>
            <w:r w:rsidRPr="00372BC8">
              <w:rPr>
                <w:rFonts w:cs="Times New Roman"/>
                <w:sz w:val="16"/>
                <w:szCs w:val="16"/>
              </w:rPr>
              <w:lastRenderedPageBreak/>
              <w:t xml:space="preserve">We used the same concept as for workers at the soy farm workers. We assumed this is the same for both systems. </w:t>
            </w:r>
          </w:p>
          <w:p w14:paraId="3E444B7B" w14:textId="77777777" w:rsidR="00660B39" w:rsidRPr="00372BC8" w:rsidRDefault="00BD15C4" w:rsidP="0040037A">
            <w:pPr>
              <w:rPr>
                <w:rFonts w:cs="Times New Roman"/>
                <w:sz w:val="16"/>
                <w:szCs w:val="16"/>
                <w:lang w:val="en-BZ"/>
              </w:rPr>
            </w:pPr>
            <w:r>
              <w:rPr>
                <w:rFonts w:cs="Times New Roman"/>
                <w:sz w:val="16"/>
                <w:szCs w:val="16"/>
                <w:lang w:val="en-BZ"/>
              </w:rPr>
              <w:t xml:space="preserve">% </w:t>
            </w:r>
            <w:r w:rsidR="00660B39" w:rsidRPr="00372BC8">
              <w:rPr>
                <w:rFonts w:cs="Times New Roman"/>
                <w:sz w:val="16"/>
                <w:szCs w:val="16"/>
                <w:lang w:val="en-BZ"/>
              </w:rPr>
              <w:t>of unemployed receiving the benefits Sweden in 2012 = 28 (ILOSTAT 2019b)</w:t>
            </w:r>
          </w:p>
          <w:p w14:paraId="5D10705E" w14:textId="77777777" w:rsidR="00660B39" w:rsidRPr="00BE54D7" w:rsidRDefault="00660B39" w:rsidP="0040037A">
            <w:pPr>
              <w:rPr>
                <w:rFonts w:cs="Times New Roman"/>
                <w:b/>
                <w:sz w:val="12"/>
                <w:szCs w:val="12"/>
              </w:rPr>
            </w:pPr>
          </w:p>
          <w:p w14:paraId="5AB3B950" w14:textId="77777777" w:rsidR="00660B39" w:rsidRDefault="00BD15C4" w:rsidP="00DF52BC">
            <w:pPr>
              <w:rPr>
                <w:rFonts w:cs="Times New Roman"/>
                <w:sz w:val="16"/>
                <w:szCs w:val="16"/>
              </w:rPr>
            </w:pPr>
            <w:r>
              <w:rPr>
                <w:rFonts w:cs="Times New Roman"/>
                <w:sz w:val="16"/>
                <w:szCs w:val="16"/>
                <w:lang w:val="en-BZ"/>
              </w:rPr>
              <w:t>%</w:t>
            </w:r>
            <w:r w:rsidR="00660B39" w:rsidRPr="00372BC8">
              <w:rPr>
                <w:rFonts w:cs="Times New Roman"/>
                <w:sz w:val="16"/>
                <w:szCs w:val="16"/>
                <w:lang w:val="en-BZ"/>
              </w:rPr>
              <w:t xml:space="preserve"> of unemployed receiving the benefits Europe</w:t>
            </w:r>
            <w:r w:rsidR="00660B39" w:rsidRPr="00372BC8">
              <w:rPr>
                <w:rFonts w:cs="Times New Roman"/>
                <w:sz w:val="16"/>
                <w:szCs w:val="16"/>
              </w:rPr>
              <w:t xml:space="preserve"> as reference in 2012 = 36.8 </w:t>
            </w:r>
            <w:r w:rsidR="00660B39" w:rsidRPr="00372BC8">
              <w:rPr>
                <w:rFonts w:cs="Times New Roman"/>
                <w:sz w:val="16"/>
                <w:szCs w:val="16"/>
                <w:lang w:val="en-BZ"/>
              </w:rPr>
              <w:t>(ILOSTAT 2019b)</w:t>
            </w:r>
          </w:p>
          <w:p w14:paraId="3BD912DF" w14:textId="77777777" w:rsidR="00BD15C4" w:rsidRDefault="00BD15C4" w:rsidP="00DF52BC">
            <w:pPr>
              <w:rPr>
                <w:rFonts w:cs="Times New Roman"/>
                <w:sz w:val="16"/>
                <w:szCs w:val="16"/>
              </w:rPr>
            </w:pPr>
          </w:p>
          <w:p w14:paraId="11B5C291" w14:textId="77777777" w:rsidR="00660B39" w:rsidRPr="00372BC8" w:rsidRDefault="00660B39" w:rsidP="00DF52BC">
            <w:pPr>
              <w:rPr>
                <w:rFonts w:cs="Times New Roman"/>
                <w:sz w:val="16"/>
                <w:szCs w:val="16"/>
              </w:rPr>
            </w:pPr>
            <w:r w:rsidRPr="00372BC8">
              <w:rPr>
                <w:rFonts w:cs="Times New Roman"/>
                <w:sz w:val="16"/>
                <w:szCs w:val="16"/>
              </w:rPr>
              <w:t xml:space="preserve">NB: Data for pig </w:t>
            </w:r>
            <w:r>
              <w:rPr>
                <w:rFonts w:cs="Times New Roman"/>
                <w:sz w:val="16"/>
                <w:szCs w:val="16"/>
              </w:rPr>
              <w:t xml:space="preserve">farm workers </w:t>
            </w:r>
            <w:r w:rsidRPr="00372BC8">
              <w:rPr>
                <w:rFonts w:cs="Times New Roman"/>
                <w:sz w:val="16"/>
                <w:szCs w:val="16"/>
              </w:rPr>
              <w:t>in Sweden not availa</w:t>
            </w:r>
            <w:r w:rsidR="00BD15C4">
              <w:rPr>
                <w:rFonts w:cs="Times New Roman"/>
                <w:sz w:val="16"/>
                <w:szCs w:val="16"/>
              </w:rPr>
              <w:t>ble therefore used national data</w:t>
            </w:r>
          </w:p>
        </w:tc>
      </w:tr>
      <w:tr w:rsidR="00660B39" w:rsidRPr="00372BC8" w14:paraId="698D5014" w14:textId="77777777" w:rsidTr="00920D99">
        <w:tc>
          <w:tcPr>
            <w:tcW w:w="1283" w:type="dxa"/>
            <w:vMerge/>
          </w:tcPr>
          <w:p w14:paraId="68D511F8" w14:textId="77777777" w:rsidR="00660B39" w:rsidRPr="00372BC8" w:rsidRDefault="00660B39" w:rsidP="0040037A">
            <w:pPr>
              <w:rPr>
                <w:rFonts w:cs="Times New Roman"/>
                <w:sz w:val="16"/>
                <w:szCs w:val="16"/>
              </w:rPr>
            </w:pPr>
          </w:p>
        </w:tc>
        <w:tc>
          <w:tcPr>
            <w:tcW w:w="1714" w:type="dxa"/>
            <w:vMerge/>
          </w:tcPr>
          <w:p w14:paraId="511F349B" w14:textId="77777777" w:rsidR="00660B39" w:rsidRPr="00372BC8" w:rsidRDefault="00660B39" w:rsidP="0040037A">
            <w:pPr>
              <w:rPr>
                <w:rFonts w:cs="Times New Roman"/>
                <w:sz w:val="16"/>
                <w:szCs w:val="16"/>
              </w:rPr>
            </w:pPr>
          </w:p>
        </w:tc>
        <w:tc>
          <w:tcPr>
            <w:tcW w:w="1089" w:type="dxa"/>
          </w:tcPr>
          <w:p w14:paraId="3531EC29" w14:textId="77777777" w:rsidR="00660B39" w:rsidRPr="00FE2354" w:rsidRDefault="00660B39" w:rsidP="002E33BF">
            <w:pPr>
              <w:rPr>
                <w:rFonts w:cs="Times New Roman"/>
                <w:sz w:val="16"/>
                <w:szCs w:val="16"/>
              </w:rPr>
            </w:pPr>
          </w:p>
        </w:tc>
        <w:tc>
          <w:tcPr>
            <w:tcW w:w="1132" w:type="dxa"/>
          </w:tcPr>
          <w:p w14:paraId="573DB02B" w14:textId="77777777" w:rsidR="00660B39" w:rsidRPr="00FE2354" w:rsidRDefault="00660B39" w:rsidP="002E33BF">
            <w:pPr>
              <w:rPr>
                <w:rFonts w:cs="Times New Roman"/>
                <w:sz w:val="16"/>
                <w:szCs w:val="16"/>
              </w:rPr>
            </w:pPr>
            <w:r w:rsidRPr="00FE2354">
              <w:rPr>
                <w:rFonts w:cs="Times New Roman"/>
                <w:sz w:val="16"/>
                <w:szCs w:val="16"/>
              </w:rPr>
              <w:t>0.37</w:t>
            </w:r>
            <w:r>
              <w:rPr>
                <w:rFonts w:cs="Times New Roman"/>
                <w:sz w:val="16"/>
                <w:szCs w:val="16"/>
              </w:rPr>
              <w:t>0</w:t>
            </w:r>
          </w:p>
        </w:tc>
        <w:tc>
          <w:tcPr>
            <w:tcW w:w="776" w:type="dxa"/>
          </w:tcPr>
          <w:p w14:paraId="749C4233" w14:textId="77777777" w:rsidR="00660B39" w:rsidRPr="00FE2354" w:rsidRDefault="00660B39" w:rsidP="002E33BF">
            <w:pPr>
              <w:rPr>
                <w:rFonts w:cs="Times New Roman"/>
                <w:sz w:val="16"/>
                <w:szCs w:val="16"/>
              </w:rPr>
            </w:pPr>
            <w:r w:rsidRPr="00FE2354">
              <w:rPr>
                <w:rFonts w:cs="Times New Roman"/>
                <w:sz w:val="16"/>
                <w:szCs w:val="16"/>
              </w:rPr>
              <w:t>0.37</w:t>
            </w:r>
            <w:r>
              <w:rPr>
                <w:rFonts w:cs="Times New Roman"/>
                <w:sz w:val="16"/>
                <w:szCs w:val="16"/>
              </w:rPr>
              <w:t>0</w:t>
            </w:r>
          </w:p>
        </w:tc>
        <w:tc>
          <w:tcPr>
            <w:tcW w:w="7411" w:type="dxa"/>
          </w:tcPr>
          <w:p w14:paraId="29A4A3E7" w14:textId="77777777" w:rsidR="00660B39" w:rsidRPr="00372BC8" w:rsidRDefault="00660B39" w:rsidP="0040037A">
            <w:pPr>
              <w:rPr>
                <w:rFonts w:cs="Times New Roman"/>
                <w:b/>
                <w:sz w:val="16"/>
                <w:szCs w:val="16"/>
              </w:rPr>
            </w:pPr>
            <w:r w:rsidRPr="00372BC8">
              <w:rPr>
                <w:rFonts w:cs="Times New Roman"/>
                <w:b/>
                <w:sz w:val="16"/>
                <w:szCs w:val="16"/>
              </w:rPr>
              <w:t xml:space="preserve">Public social protection expenditure on benefits </w:t>
            </w:r>
          </w:p>
          <w:p w14:paraId="2C3094AF" w14:textId="4F0DD446" w:rsidR="00660B39" w:rsidRPr="00372BC8" w:rsidRDefault="00EE772F" w:rsidP="0040037A">
            <w:pPr>
              <w:rPr>
                <w:rFonts w:cs="Times New Roman"/>
                <w:sz w:val="16"/>
                <w:szCs w:val="16"/>
              </w:rPr>
            </w:pPr>
            <w:r>
              <w:rPr>
                <w:rFonts w:cs="Times New Roman"/>
                <w:sz w:val="16"/>
                <w:szCs w:val="16"/>
              </w:rPr>
              <w:t>The s</w:t>
            </w:r>
            <w:r w:rsidRPr="00EE772F">
              <w:rPr>
                <w:rFonts w:cs="Times New Roman"/>
                <w:sz w:val="16"/>
                <w:szCs w:val="16"/>
              </w:rPr>
              <w:t xml:space="preserve">hare (%) of unemployed receiving social security is an important indicator that measures social benefits (ILOSTAT 2019b). We used this as a proxy for social benefits for workers who could be in and out of work. </w:t>
            </w:r>
            <w:r w:rsidR="00660B39" w:rsidRPr="00372BC8">
              <w:rPr>
                <w:rFonts w:cs="Times New Roman"/>
                <w:sz w:val="16"/>
                <w:szCs w:val="16"/>
              </w:rPr>
              <w:t xml:space="preserve">We assumed this is the same for both systems. </w:t>
            </w:r>
          </w:p>
          <w:p w14:paraId="5EC4C727" w14:textId="77777777" w:rsidR="00660B39" w:rsidRPr="00372BC8" w:rsidRDefault="00660B39" w:rsidP="0040037A">
            <w:pPr>
              <w:rPr>
                <w:rFonts w:cs="Times New Roman"/>
                <w:sz w:val="16"/>
                <w:szCs w:val="16"/>
              </w:rPr>
            </w:pPr>
          </w:p>
          <w:p w14:paraId="3E190B3E" w14:textId="77777777" w:rsidR="00660B39" w:rsidRPr="00372BC8" w:rsidRDefault="00660B39" w:rsidP="0040037A">
            <w:pPr>
              <w:rPr>
                <w:rFonts w:cs="Times New Roman"/>
                <w:sz w:val="16"/>
                <w:szCs w:val="16"/>
              </w:rPr>
            </w:pPr>
            <w:r w:rsidRPr="00372BC8">
              <w:rPr>
                <w:rFonts w:cs="Times New Roman"/>
                <w:sz w:val="16"/>
                <w:szCs w:val="16"/>
              </w:rPr>
              <w:t>Public soci</w:t>
            </w:r>
            <w:r w:rsidR="00BD15C4">
              <w:rPr>
                <w:rFonts w:cs="Times New Roman"/>
                <w:sz w:val="16"/>
                <w:szCs w:val="16"/>
              </w:rPr>
              <w:t>al protection expenditure as %</w:t>
            </w:r>
            <w:r w:rsidRPr="00372BC8">
              <w:rPr>
                <w:rFonts w:cs="Times New Roman"/>
                <w:sz w:val="16"/>
                <w:szCs w:val="16"/>
              </w:rPr>
              <w:t xml:space="preserve"> of GDP Sweden in 2009 = 7.6 </w:t>
            </w:r>
            <w:r w:rsidRPr="00372BC8">
              <w:rPr>
                <w:rFonts w:cs="Times New Roman"/>
                <w:sz w:val="16"/>
                <w:szCs w:val="16"/>
                <w:lang w:val="en-BZ"/>
              </w:rPr>
              <w:t>(ILOSTAT 2019</w:t>
            </w:r>
            <w:r>
              <w:rPr>
                <w:rFonts w:cs="Times New Roman"/>
                <w:sz w:val="16"/>
                <w:szCs w:val="16"/>
                <w:lang w:val="en-BZ"/>
              </w:rPr>
              <w:t>c</w:t>
            </w:r>
            <w:r w:rsidRPr="00372BC8">
              <w:rPr>
                <w:rFonts w:cs="Times New Roman"/>
                <w:sz w:val="16"/>
                <w:szCs w:val="16"/>
                <w:lang w:val="en-BZ"/>
              </w:rPr>
              <w:t>)</w:t>
            </w:r>
          </w:p>
          <w:p w14:paraId="61D12ED3" w14:textId="77777777" w:rsidR="00660B39" w:rsidRPr="00372BC8" w:rsidRDefault="00660B39" w:rsidP="0040037A">
            <w:pPr>
              <w:rPr>
                <w:rFonts w:cs="Times New Roman"/>
                <w:sz w:val="16"/>
                <w:szCs w:val="16"/>
              </w:rPr>
            </w:pPr>
          </w:p>
          <w:p w14:paraId="30FE44AC" w14:textId="77777777" w:rsidR="00660B39" w:rsidRDefault="00660B39" w:rsidP="0040037A">
            <w:pPr>
              <w:rPr>
                <w:rFonts w:cs="Times New Roman"/>
                <w:b/>
                <w:sz w:val="16"/>
                <w:szCs w:val="16"/>
                <w:lang w:val="en-BZ"/>
              </w:rPr>
            </w:pPr>
            <w:r w:rsidRPr="00372BC8">
              <w:rPr>
                <w:rFonts w:cs="Times New Roman"/>
                <w:sz w:val="16"/>
                <w:szCs w:val="16"/>
              </w:rPr>
              <w:t xml:space="preserve">Public social protection expenditure as % of GDP Europe as reference in 2009 = 5.23 </w:t>
            </w:r>
            <w:r w:rsidRPr="00372BC8">
              <w:rPr>
                <w:rFonts w:cs="Times New Roman"/>
                <w:sz w:val="16"/>
                <w:szCs w:val="16"/>
                <w:lang w:val="en-BZ"/>
              </w:rPr>
              <w:t>(ILOSTAT 2019</w:t>
            </w:r>
            <w:r>
              <w:rPr>
                <w:rFonts w:cs="Times New Roman"/>
                <w:sz w:val="16"/>
                <w:szCs w:val="16"/>
                <w:lang w:val="en-BZ"/>
              </w:rPr>
              <w:t>c</w:t>
            </w:r>
            <w:r w:rsidRPr="00372BC8">
              <w:rPr>
                <w:rFonts w:cs="Times New Roman"/>
                <w:sz w:val="16"/>
                <w:szCs w:val="16"/>
                <w:lang w:val="en-BZ"/>
              </w:rPr>
              <w:t>)</w:t>
            </w:r>
          </w:p>
          <w:p w14:paraId="259D432B" w14:textId="77777777" w:rsidR="00BD15C4" w:rsidRDefault="00BD15C4" w:rsidP="0040037A">
            <w:pPr>
              <w:rPr>
                <w:rFonts w:cs="Times New Roman"/>
                <w:sz w:val="16"/>
                <w:szCs w:val="16"/>
              </w:rPr>
            </w:pPr>
          </w:p>
          <w:p w14:paraId="1D268371" w14:textId="77777777" w:rsidR="00660B39" w:rsidRPr="00AD539E" w:rsidRDefault="00660B39" w:rsidP="0040037A">
            <w:pPr>
              <w:rPr>
                <w:rFonts w:cs="Times New Roman"/>
                <w:sz w:val="16"/>
                <w:szCs w:val="16"/>
              </w:rPr>
            </w:pPr>
            <w:r w:rsidRPr="00AD539E">
              <w:rPr>
                <w:rFonts w:cs="Times New Roman"/>
                <w:sz w:val="16"/>
                <w:szCs w:val="16"/>
              </w:rPr>
              <w:t xml:space="preserve">NB: Data for pig </w:t>
            </w:r>
            <w:r>
              <w:rPr>
                <w:rFonts w:cs="Times New Roman"/>
                <w:sz w:val="16"/>
                <w:szCs w:val="16"/>
              </w:rPr>
              <w:t xml:space="preserve">farm workers </w:t>
            </w:r>
            <w:r w:rsidRPr="00AD539E">
              <w:rPr>
                <w:rFonts w:cs="Times New Roman"/>
                <w:sz w:val="16"/>
                <w:szCs w:val="16"/>
              </w:rPr>
              <w:t xml:space="preserve">in Sweden not available therefore used national data  </w:t>
            </w:r>
          </w:p>
        </w:tc>
      </w:tr>
    </w:tbl>
    <w:p w14:paraId="6D45FAC9" w14:textId="77777777" w:rsidR="00AD539E" w:rsidRDefault="00AD539E" w:rsidP="00AD539E">
      <w:pPr>
        <w:spacing w:after="0" w:line="240" w:lineRule="auto"/>
        <w:rPr>
          <w:rFonts w:cs="Times New Roman"/>
          <w:sz w:val="14"/>
          <w:szCs w:val="14"/>
          <w:vertAlign w:val="superscript"/>
        </w:rPr>
      </w:pPr>
    </w:p>
    <w:p w14:paraId="30B2E3F6" w14:textId="77777777" w:rsidR="00AD539E" w:rsidRDefault="00AD539E" w:rsidP="00AD539E">
      <w:pPr>
        <w:spacing w:after="0" w:line="240" w:lineRule="auto"/>
        <w:rPr>
          <w:rFonts w:cs="Times New Roman"/>
          <w:sz w:val="14"/>
          <w:szCs w:val="14"/>
        </w:rPr>
      </w:pPr>
      <w:r w:rsidRPr="00771024">
        <w:rPr>
          <w:rFonts w:cs="Times New Roman"/>
          <w:sz w:val="14"/>
          <w:szCs w:val="14"/>
          <w:vertAlign w:val="superscript"/>
        </w:rPr>
        <w:t>a</w:t>
      </w:r>
      <w:r w:rsidRPr="00372BC8">
        <w:rPr>
          <w:rFonts w:cs="Times New Roman"/>
          <w:sz w:val="14"/>
          <w:szCs w:val="14"/>
        </w:rPr>
        <w:t xml:space="preserve"> </w:t>
      </w:r>
      <w:r>
        <w:rPr>
          <w:rFonts w:cs="Times New Roman"/>
          <w:sz w:val="14"/>
          <w:szCs w:val="14"/>
        </w:rPr>
        <w:t>I</w:t>
      </w:r>
      <w:r w:rsidRPr="00372BC8">
        <w:rPr>
          <w:rFonts w:cs="Times New Roman"/>
          <w:sz w:val="14"/>
          <w:szCs w:val="14"/>
        </w:rPr>
        <w:t xml:space="preserve">nput from </w:t>
      </w:r>
      <w:r>
        <w:rPr>
          <w:rFonts w:cs="Times New Roman"/>
          <w:sz w:val="14"/>
          <w:szCs w:val="14"/>
        </w:rPr>
        <w:t xml:space="preserve">the </w:t>
      </w:r>
      <w:r w:rsidRPr="00372BC8">
        <w:rPr>
          <w:rFonts w:cs="Times New Roman"/>
          <w:sz w:val="14"/>
          <w:szCs w:val="14"/>
        </w:rPr>
        <w:t>workshop</w:t>
      </w:r>
      <w:r>
        <w:rPr>
          <w:rFonts w:cs="Times New Roman"/>
          <w:sz w:val="14"/>
          <w:szCs w:val="14"/>
        </w:rPr>
        <w:t xml:space="preserve"> (the others issues are from the literature search</w:t>
      </w:r>
      <w:r w:rsidRPr="00372BC8">
        <w:rPr>
          <w:rFonts w:cs="Times New Roman"/>
          <w:sz w:val="14"/>
          <w:szCs w:val="14"/>
        </w:rPr>
        <w:t>)</w:t>
      </w:r>
    </w:p>
    <w:p w14:paraId="2A66CA95" w14:textId="77777777" w:rsidR="00D7121C" w:rsidRDefault="00D7121C">
      <w:pPr>
        <w:rPr>
          <w:rFonts w:eastAsiaTheme="majorEastAsia" w:cstheme="majorBidi"/>
          <w:b/>
          <w:szCs w:val="26"/>
        </w:rPr>
      </w:pPr>
      <w:r>
        <w:br w:type="page"/>
      </w:r>
    </w:p>
    <w:p w14:paraId="59E0206B" w14:textId="7E7D0A90" w:rsidR="0040037A" w:rsidRPr="00372BC8" w:rsidRDefault="004C3990" w:rsidP="00541A95">
      <w:pPr>
        <w:pStyle w:val="Heading2"/>
      </w:pPr>
      <w:bookmarkStart w:id="17" w:name="_Toc46477442"/>
      <w:r w:rsidRPr="00372BC8">
        <w:lastRenderedPageBreak/>
        <w:t xml:space="preserve">Table </w:t>
      </w:r>
      <w:r w:rsidR="00157953">
        <w:t>1</w:t>
      </w:r>
      <w:r w:rsidR="00E720C0">
        <w:t>3</w:t>
      </w:r>
      <w:r w:rsidR="0040037A" w:rsidRPr="00372BC8">
        <w:t xml:space="preserve">: </w:t>
      </w:r>
      <w:r w:rsidR="004D297B" w:rsidRPr="00372BC8">
        <w:t xml:space="preserve">The </w:t>
      </w:r>
      <w:r w:rsidR="009F4C40">
        <w:t>Social Risk</w:t>
      </w:r>
      <w:r w:rsidR="004D297B" w:rsidRPr="00372BC8">
        <w:t xml:space="preserve"> (</w:t>
      </w:r>
      <w:r w:rsidR="009F4C40">
        <w:t>SR</w:t>
      </w:r>
      <w:r w:rsidR="004D297B" w:rsidRPr="00372BC8">
        <w:t>) for workers at the slaughterhouses in Sweden</w:t>
      </w:r>
      <w:bookmarkEnd w:id="17"/>
      <w:r w:rsidR="0040037A" w:rsidRPr="00372BC8">
        <w:t xml:space="preserve"> </w:t>
      </w:r>
    </w:p>
    <w:tbl>
      <w:tblPr>
        <w:tblStyle w:val="TableGrid9"/>
        <w:tblW w:w="13405" w:type="dxa"/>
        <w:tblLook w:val="04A0" w:firstRow="1" w:lastRow="0" w:firstColumn="1" w:lastColumn="0" w:noHBand="0" w:noVBand="1"/>
      </w:tblPr>
      <w:tblGrid>
        <w:gridCol w:w="1238"/>
        <w:gridCol w:w="1832"/>
        <w:gridCol w:w="1076"/>
        <w:gridCol w:w="1132"/>
        <w:gridCol w:w="776"/>
        <w:gridCol w:w="7351"/>
      </w:tblGrid>
      <w:tr w:rsidR="00660B39" w:rsidRPr="00372BC8" w14:paraId="5DB13C72" w14:textId="77777777" w:rsidTr="00920D99">
        <w:tc>
          <w:tcPr>
            <w:tcW w:w="1238" w:type="dxa"/>
          </w:tcPr>
          <w:p w14:paraId="064890BA" w14:textId="77777777" w:rsidR="00660B39" w:rsidRPr="00AD539E" w:rsidRDefault="00660B39" w:rsidP="00AD539E">
            <w:pPr>
              <w:rPr>
                <w:rFonts w:cs="Times New Roman"/>
                <w:b/>
                <w:sz w:val="16"/>
                <w:szCs w:val="16"/>
              </w:rPr>
            </w:pPr>
            <w:r w:rsidRPr="00AD539E">
              <w:rPr>
                <w:rFonts w:cs="Times New Roman"/>
                <w:b/>
                <w:sz w:val="16"/>
                <w:szCs w:val="16"/>
              </w:rPr>
              <w:t xml:space="preserve">Subcategory </w:t>
            </w:r>
          </w:p>
        </w:tc>
        <w:tc>
          <w:tcPr>
            <w:tcW w:w="1832" w:type="dxa"/>
          </w:tcPr>
          <w:p w14:paraId="28E4D99B" w14:textId="77777777" w:rsidR="00660B39" w:rsidRPr="00AD539E" w:rsidRDefault="009F4C40" w:rsidP="00AD539E">
            <w:pPr>
              <w:rPr>
                <w:rFonts w:cs="Times New Roman"/>
                <w:b/>
                <w:sz w:val="16"/>
                <w:szCs w:val="16"/>
              </w:rPr>
            </w:pPr>
            <w:r>
              <w:rPr>
                <w:rFonts w:cs="Times New Roman"/>
                <w:b/>
                <w:sz w:val="16"/>
                <w:szCs w:val="16"/>
              </w:rPr>
              <w:t>Social sustainability issue</w:t>
            </w:r>
          </w:p>
        </w:tc>
        <w:tc>
          <w:tcPr>
            <w:tcW w:w="1076" w:type="dxa"/>
          </w:tcPr>
          <w:p w14:paraId="6E7CE553" w14:textId="77777777" w:rsidR="00660B39" w:rsidRPr="001C6479" w:rsidRDefault="00660B39" w:rsidP="00AD539E">
            <w:pPr>
              <w:rPr>
                <w:rFonts w:cs="Times New Roman"/>
                <w:b/>
                <w:sz w:val="16"/>
                <w:szCs w:val="16"/>
              </w:rPr>
            </w:pPr>
            <w:r>
              <w:rPr>
                <w:rFonts w:cs="Times New Roman"/>
                <w:b/>
                <w:sz w:val="16"/>
                <w:szCs w:val="16"/>
              </w:rPr>
              <w:t>Weight</w:t>
            </w:r>
          </w:p>
        </w:tc>
        <w:tc>
          <w:tcPr>
            <w:tcW w:w="1132" w:type="dxa"/>
          </w:tcPr>
          <w:p w14:paraId="48768F12" w14:textId="77777777" w:rsidR="00660B39" w:rsidRPr="001C6479" w:rsidRDefault="00660B39" w:rsidP="00AD539E">
            <w:pPr>
              <w:rPr>
                <w:rFonts w:cs="Times New Roman"/>
                <w:b/>
                <w:sz w:val="16"/>
                <w:szCs w:val="16"/>
              </w:rPr>
            </w:pPr>
            <w:r w:rsidRPr="001C6479">
              <w:rPr>
                <w:rFonts w:cs="Times New Roman"/>
                <w:b/>
                <w:sz w:val="16"/>
                <w:szCs w:val="16"/>
              </w:rPr>
              <w:t xml:space="preserve">Conventional </w:t>
            </w:r>
          </w:p>
          <w:p w14:paraId="075B915D" w14:textId="77777777" w:rsidR="00660B39" w:rsidRPr="00AD539E" w:rsidRDefault="009F4C40" w:rsidP="00AD539E">
            <w:pPr>
              <w:rPr>
                <w:rFonts w:cs="Times New Roman"/>
                <w:b/>
                <w:sz w:val="16"/>
                <w:szCs w:val="16"/>
              </w:rPr>
            </w:pPr>
            <w:r>
              <w:rPr>
                <w:rFonts w:cs="Times New Roman"/>
                <w:b/>
                <w:sz w:val="16"/>
                <w:szCs w:val="16"/>
              </w:rPr>
              <w:t>SR</w:t>
            </w:r>
          </w:p>
        </w:tc>
        <w:tc>
          <w:tcPr>
            <w:tcW w:w="776" w:type="dxa"/>
          </w:tcPr>
          <w:p w14:paraId="5EE45EDF" w14:textId="77777777" w:rsidR="00660B39" w:rsidRPr="001C6479" w:rsidRDefault="00660B39" w:rsidP="00AD539E">
            <w:pPr>
              <w:rPr>
                <w:rFonts w:cs="Times New Roman"/>
                <w:b/>
                <w:sz w:val="16"/>
                <w:szCs w:val="16"/>
              </w:rPr>
            </w:pPr>
            <w:r w:rsidRPr="001C6479">
              <w:rPr>
                <w:rFonts w:cs="Times New Roman"/>
                <w:b/>
                <w:sz w:val="16"/>
                <w:szCs w:val="16"/>
              </w:rPr>
              <w:t xml:space="preserve">Organic </w:t>
            </w:r>
          </w:p>
          <w:p w14:paraId="7A1872CA" w14:textId="77777777" w:rsidR="00660B39" w:rsidRPr="00AD539E" w:rsidRDefault="009F4C40" w:rsidP="00AD539E">
            <w:pPr>
              <w:rPr>
                <w:rFonts w:cs="Times New Roman"/>
                <w:b/>
                <w:sz w:val="16"/>
                <w:szCs w:val="16"/>
              </w:rPr>
            </w:pPr>
            <w:r>
              <w:rPr>
                <w:rFonts w:cs="Times New Roman"/>
                <w:b/>
                <w:sz w:val="16"/>
                <w:szCs w:val="16"/>
              </w:rPr>
              <w:t>SR</w:t>
            </w:r>
            <w:r w:rsidR="00660B39">
              <w:rPr>
                <w:rFonts w:cs="Times New Roman"/>
                <w:b/>
                <w:sz w:val="16"/>
                <w:szCs w:val="16"/>
              </w:rPr>
              <w:t xml:space="preserve"> </w:t>
            </w:r>
          </w:p>
        </w:tc>
        <w:tc>
          <w:tcPr>
            <w:tcW w:w="7351" w:type="dxa"/>
          </w:tcPr>
          <w:p w14:paraId="16F8B129" w14:textId="77777777" w:rsidR="00660B39" w:rsidRPr="00AD539E" w:rsidRDefault="00660B39" w:rsidP="00CE060C">
            <w:pPr>
              <w:rPr>
                <w:rFonts w:cs="Times New Roman"/>
                <w:b/>
                <w:sz w:val="16"/>
                <w:szCs w:val="16"/>
              </w:rPr>
            </w:pPr>
            <w:r w:rsidRPr="001334C0">
              <w:rPr>
                <w:rFonts w:cs="Times New Roman"/>
                <w:b/>
                <w:sz w:val="16"/>
                <w:szCs w:val="16"/>
              </w:rPr>
              <w:t xml:space="preserve">Comments, </w:t>
            </w:r>
            <w:r w:rsidR="00CE060C">
              <w:rPr>
                <w:rFonts w:cs="Times New Roman"/>
                <w:b/>
                <w:sz w:val="16"/>
                <w:szCs w:val="16"/>
              </w:rPr>
              <w:t xml:space="preserve">inventory indicator </w:t>
            </w:r>
            <w:r w:rsidRPr="001334C0">
              <w:rPr>
                <w:rFonts w:cs="Times New Roman"/>
                <w:b/>
                <w:sz w:val="16"/>
                <w:szCs w:val="16"/>
              </w:rPr>
              <w:t>variables for each subsystem and reference point</w:t>
            </w:r>
          </w:p>
        </w:tc>
      </w:tr>
      <w:tr w:rsidR="00660B39" w:rsidRPr="00372BC8" w14:paraId="784865F2" w14:textId="77777777" w:rsidTr="00920D99">
        <w:tc>
          <w:tcPr>
            <w:tcW w:w="1238" w:type="dxa"/>
          </w:tcPr>
          <w:p w14:paraId="7368D759" w14:textId="77777777" w:rsidR="00660B39" w:rsidRPr="00AD539E" w:rsidRDefault="00660B39" w:rsidP="0040037A">
            <w:pPr>
              <w:rPr>
                <w:rFonts w:cs="Times New Roman"/>
                <w:sz w:val="16"/>
                <w:szCs w:val="16"/>
              </w:rPr>
            </w:pPr>
            <w:r w:rsidRPr="00AD539E">
              <w:rPr>
                <w:rFonts w:cs="Times New Roman"/>
                <w:sz w:val="16"/>
                <w:szCs w:val="16"/>
              </w:rPr>
              <w:t xml:space="preserve">Fair salary </w:t>
            </w:r>
          </w:p>
        </w:tc>
        <w:tc>
          <w:tcPr>
            <w:tcW w:w="1832" w:type="dxa"/>
          </w:tcPr>
          <w:p w14:paraId="181A6DCA" w14:textId="77777777" w:rsidR="00660B39" w:rsidRPr="00AD539E" w:rsidRDefault="00660B39" w:rsidP="00FF0F73">
            <w:pPr>
              <w:rPr>
                <w:rFonts w:cs="Times New Roman"/>
                <w:sz w:val="16"/>
                <w:szCs w:val="16"/>
              </w:rPr>
            </w:pPr>
            <w:r w:rsidRPr="00AD539E">
              <w:rPr>
                <w:rFonts w:cs="Times New Roman"/>
                <w:sz w:val="16"/>
                <w:szCs w:val="16"/>
              </w:rPr>
              <w:t xml:space="preserve">Low wages </w:t>
            </w:r>
            <w:r w:rsidRPr="00AD539E">
              <w:rPr>
                <w:rFonts w:cs="Times New Roman"/>
                <w:noProof/>
                <w:sz w:val="16"/>
                <w:szCs w:val="16"/>
              </w:rPr>
              <w:t>(Dillard 2008)</w:t>
            </w:r>
          </w:p>
        </w:tc>
        <w:tc>
          <w:tcPr>
            <w:tcW w:w="1076" w:type="dxa"/>
          </w:tcPr>
          <w:p w14:paraId="48F2ACFB" w14:textId="77777777" w:rsidR="00660B39" w:rsidRPr="00AD539E" w:rsidRDefault="00660B39" w:rsidP="00687369">
            <w:pPr>
              <w:rPr>
                <w:rFonts w:cs="Times New Roman"/>
                <w:sz w:val="16"/>
                <w:szCs w:val="16"/>
              </w:rPr>
            </w:pPr>
            <w:r>
              <w:rPr>
                <w:rFonts w:cs="Times New Roman"/>
                <w:sz w:val="16"/>
                <w:szCs w:val="16"/>
              </w:rPr>
              <w:t>0.2</w:t>
            </w:r>
            <w:r w:rsidR="00687369">
              <w:rPr>
                <w:rFonts w:cs="Times New Roman"/>
                <w:sz w:val="16"/>
                <w:szCs w:val="16"/>
              </w:rPr>
              <w:t>19</w:t>
            </w:r>
          </w:p>
        </w:tc>
        <w:tc>
          <w:tcPr>
            <w:tcW w:w="1132" w:type="dxa"/>
          </w:tcPr>
          <w:p w14:paraId="20E307C8" w14:textId="77777777" w:rsidR="00660B39" w:rsidRPr="00AD539E" w:rsidRDefault="00660B39" w:rsidP="0040037A">
            <w:pPr>
              <w:rPr>
                <w:rFonts w:cs="Times New Roman"/>
                <w:sz w:val="16"/>
                <w:szCs w:val="16"/>
              </w:rPr>
            </w:pPr>
            <w:r w:rsidRPr="00AD539E">
              <w:rPr>
                <w:rFonts w:cs="Times New Roman"/>
                <w:sz w:val="16"/>
                <w:szCs w:val="16"/>
              </w:rPr>
              <w:t>0.55</w:t>
            </w:r>
            <w:r>
              <w:rPr>
                <w:rFonts w:cs="Times New Roman"/>
                <w:sz w:val="16"/>
                <w:szCs w:val="16"/>
              </w:rPr>
              <w:t>0</w:t>
            </w:r>
          </w:p>
        </w:tc>
        <w:tc>
          <w:tcPr>
            <w:tcW w:w="776" w:type="dxa"/>
          </w:tcPr>
          <w:p w14:paraId="40AE3B07" w14:textId="77777777" w:rsidR="00660B39" w:rsidRPr="00AD539E" w:rsidRDefault="00660B39" w:rsidP="0040037A">
            <w:pPr>
              <w:rPr>
                <w:rFonts w:cs="Times New Roman"/>
                <w:sz w:val="16"/>
                <w:szCs w:val="16"/>
              </w:rPr>
            </w:pPr>
            <w:r w:rsidRPr="00AD539E">
              <w:rPr>
                <w:rFonts w:cs="Times New Roman"/>
                <w:sz w:val="16"/>
                <w:szCs w:val="16"/>
              </w:rPr>
              <w:t xml:space="preserve"> 0.55</w:t>
            </w:r>
            <w:r>
              <w:rPr>
                <w:rFonts w:cs="Times New Roman"/>
                <w:sz w:val="16"/>
                <w:szCs w:val="16"/>
              </w:rPr>
              <w:t>0</w:t>
            </w:r>
          </w:p>
        </w:tc>
        <w:tc>
          <w:tcPr>
            <w:tcW w:w="7351" w:type="dxa"/>
          </w:tcPr>
          <w:p w14:paraId="771B5E4C" w14:textId="77777777" w:rsidR="00660B39" w:rsidRPr="00AD539E" w:rsidRDefault="00660B39" w:rsidP="0040037A">
            <w:pPr>
              <w:rPr>
                <w:rFonts w:cs="Times New Roman"/>
                <w:b/>
                <w:sz w:val="16"/>
                <w:szCs w:val="16"/>
              </w:rPr>
            </w:pPr>
            <w:r w:rsidRPr="00AD539E">
              <w:rPr>
                <w:rFonts w:cs="Times New Roman"/>
                <w:b/>
                <w:sz w:val="16"/>
                <w:szCs w:val="16"/>
              </w:rPr>
              <w:t>Average wage per month</w:t>
            </w:r>
          </w:p>
          <w:p w14:paraId="6FFD72E2" w14:textId="77777777" w:rsidR="00660B39" w:rsidRPr="00AD539E" w:rsidRDefault="00660B39" w:rsidP="0040037A">
            <w:pPr>
              <w:jc w:val="both"/>
              <w:rPr>
                <w:rFonts w:cs="Times New Roman"/>
                <w:sz w:val="16"/>
                <w:szCs w:val="16"/>
              </w:rPr>
            </w:pPr>
            <w:r w:rsidRPr="00AD539E">
              <w:rPr>
                <w:rFonts w:cs="Times New Roman"/>
                <w:sz w:val="16"/>
                <w:szCs w:val="16"/>
              </w:rPr>
              <w:t>Slaughterhouse workers earn low wages (Dillard 2008). We used the average salary per month data for</w:t>
            </w:r>
            <w:r>
              <w:rPr>
                <w:rFonts w:cs="Times New Roman"/>
                <w:sz w:val="16"/>
                <w:szCs w:val="16"/>
              </w:rPr>
              <w:t xml:space="preserve"> the</w:t>
            </w:r>
            <w:r w:rsidRPr="00AD539E">
              <w:rPr>
                <w:rFonts w:cs="Times New Roman"/>
                <w:sz w:val="16"/>
                <w:szCs w:val="16"/>
              </w:rPr>
              <w:t xml:space="preserve"> </w:t>
            </w:r>
            <w:r>
              <w:rPr>
                <w:rFonts w:cs="Times New Roman"/>
                <w:sz w:val="16"/>
                <w:szCs w:val="16"/>
              </w:rPr>
              <w:t xml:space="preserve">staff </w:t>
            </w:r>
            <w:r w:rsidRPr="00AD539E">
              <w:rPr>
                <w:rFonts w:cs="Times New Roman"/>
                <w:sz w:val="16"/>
                <w:szCs w:val="16"/>
              </w:rPr>
              <w:t>slaughter</w:t>
            </w:r>
            <w:r>
              <w:rPr>
                <w:rFonts w:cs="Times New Roman"/>
                <w:sz w:val="16"/>
                <w:szCs w:val="16"/>
              </w:rPr>
              <w:t>ing animals</w:t>
            </w:r>
            <w:r w:rsidRPr="00AD539E">
              <w:rPr>
                <w:rFonts w:cs="Times New Roman"/>
                <w:sz w:val="16"/>
                <w:szCs w:val="16"/>
              </w:rPr>
              <w:t xml:space="preserve"> in Sweden as an indicator. The salary is the same for both organic and conventional. </w:t>
            </w:r>
          </w:p>
          <w:p w14:paraId="692D29E1" w14:textId="77777777" w:rsidR="00660B39" w:rsidRPr="00AD539E" w:rsidRDefault="00660B39" w:rsidP="0040037A">
            <w:pPr>
              <w:rPr>
                <w:rFonts w:cs="Times New Roman"/>
                <w:sz w:val="16"/>
                <w:szCs w:val="16"/>
              </w:rPr>
            </w:pPr>
          </w:p>
          <w:p w14:paraId="04AC9E98" w14:textId="77777777" w:rsidR="00660B39" w:rsidRPr="00AD539E" w:rsidRDefault="003D6F13" w:rsidP="0040037A">
            <w:pPr>
              <w:rPr>
                <w:rFonts w:cs="Times New Roman"/>
                <w:sz w:val="16"/>
                <w:szCs w:val="16"/>
              </w:rPr>
            </w:pPr>
            <w:r>
              <w:rPr>
                <w:rFonts w:cs="Times New Roman"/>
                <w:sz w:val="16"/>
                <w:szCs w:val="16"/>
              </w:rPr>
              <w:t>S</w:t>
            </w:r>
            <w:r w:rsidR="00660B39">
              <w:rPr>
                <w:rFonts w:cs="Times New Roman"/>
                <w:sz w:val="16"/>
                <w:szCs w:val="16"/>
              </w:rPr>
              <w:t xml:space="preserve">alary for </w:t>
            </w:r>
            <w:r w:rsidR="00660B39" w:rsidRPr="00AD539E">
              <w:rPr>
                <w:rFonts w:cs="Times New Roman"/>
                <w:sz w:val="16"/>
                <w:szCs w:val="16"/>
              </w:rPr>
              <w:t>the staff slau</w:t>
            </w:r>
            <w:r w:rsidR="00660B39">
              <w:rPr>
                <w:rFonts w:cs="Times New Roman"/>
                <w:sz w:val="16"/>
                <w:szCs w:val="16"/>
              </w:rPr>
              <w:t>ghtering</w:t>
            </w:r>
            <w:r w:rsidR="00660B39" w:rsidRPr="00AD539E">
              <w:rPr>
                <w:rFonts w:cs="Times New Roman"/>
                <w:sz w:val="16"/>
                <w:szCs w:val="16"/>
              </w:rPr>
              <w:t xml:space="preserve"> </w:t>
            </w:r>
            <w:r>
              <w:rPr>
                <w:rFonts w:cs="Times New Roman"/>
                <w:sz w:val="16"/>
                <w:szCs w:val="16"/>
              </w:rPr>
              <w:t xml:space="preserve">(Conventional and Organic) </w:t>
            </w:r>
            <w:r w:rsidR="00660B39" w:rsidRPr="00AD539E">
              <w:rPr>
                <w:rFonts w:cs="Times New Roman"/>
                <w:sz w:val="16"/>
                <w:szCs w:val="16"/>
              </w:rPr>
              <w:t>= 28710 SEK/month (Personal communication Ken Clignez ombudsman Livsmedelsarbetarförbundet 5 November 2018)</w:t>
            </w:r>
          </w:p>
          <w:p w14:paraId="6D4CD860" w14:textId="77777777" w:rsidR="00660B39" w:rsidRPr="00AD539E" w:rsidRDefault="00660B39" w:rsidP="0040037A">
            <w:pPr>
              <w:rPr>
                <w:rFonts w:cs="Times New Roman"/>
                <w:b/>
                <w:sz w:val="16"/>
                <w:szCs w:val="16"/>
              </w:rPr>
            </w:pPr>
            <w:r w:rsidRPr="00AD539E">
              <w:rPr>
                <w:rFonts w:cs="Times New Roman"/>
                <w:sz w:val="16"/>
                <w:szCs w:val="16"/>
              </w:rPr>
              <w:t>=3093.22 USD/month (ECB 2019) Rate 1 USD: 9.28 SEK, Date 05/04/2019</w:t>
            </w:r>
          </w:p>
          <w:p w14:paraId="3815CCB1" w14:textId="77777777" w:rsidR="00660B39" w:rsidRPr="00AD539E" w:rsidRDefault="00660B39" w:rsidP="0040037A">
            <w:pPr>
              <w:rPr>
                <w:rFonts w:cs="Times New Roman"/>
                <w:sz w:val="16"/>
                <w:szCs w:val="16"/>
              </w:rPr>
            </w:pPr>
          </w:p>
          <w:p w14:paraId="375A78D8" w14:textId="77777777" w:rsidR="00660B39" w:rsidRDefault="00660B39" w:rsidP="00FD0486">
            <w:pPr>
              <w:rPr>
                <w:rFonts w:cs="Times New Roman"/>
                <w:sz w:val="16"/>
                <w:szCs w:val="16"/>
              </w:rPr>
            </w:pPr>
            <w:r w:rsidRPr="00AD539E">
              <w:rPr>
                <w:rFonts w:cs="Times New Roman"/>
                <w:sz w:val="16"/>
                <w:szCs w:val="16"/>
              </w:rPr>
              <w:t>Average wage in Sweden per month as reference = 3533.33 USD/month (OECD 2019)</w:t>
            </w:r>
          </w:p>
          <w:p w14:paraId="24DAC871" w14:textId="77777777" w:rsidR="00660B39" w:rsidRPr="00AD539E" w:rsidRDefault="00660B39" w:rsidP="00FD0486">
            <w:pPr>
              <w:rPr>
                <w:rFonts w:cs="Times New Roman"/>
                <w:sz w:val="16"/>
                <w:szCs w:val="16"/>
              </w:rPr>
            </w:pPr>
          </w:p>
        </w:tc>
      </w:tr>
      <w:tr w:rsidR="00660B39" w:rsidRPr="00372BC8" w14:paraId="63F50DE3" w14:textId="77777777" w:rsidTr="00920D99">
        <w:tc>
          <w:tcPr>
            <w:tcW w:w="1238" w:type="dxa"/>
          </w:tcPr>
          <w:p w14:paraId="0C7BFF63" w14:textId="77777777" w:rsidR="00660B39" w:rsidRPr="00AD539E" w:rsidRDefault="00660B39" w:rsidP="0040037A">
            <w:pPr>
              <w:rPr>
                <w:rFonts w:cs="Times New Roman"/>
                <w:sz w:val="16"/>
                <w:szCs w:val="16"/>
              </w:rPr>
            </w:pPr>
            <w:r w:rsidRPr="00AD539E">
              <w:rPr>
                <w:rFonts w:cs="Times New Roman"/>
                <w:sz w:val="16"/>
                <w:szCs w:val="16"/>
              </w:rPr>
              <w:t>Working hours</w:t>
            </w:r>
          </w:p>
        </w:tc>
        <w:tc>
          <w:tcPr>
            <w:tcW w:w="1832" w:type="dxa"/>
          </w:tcPr>
          <w:p w14:paraId="0C011FDB" w14:textId="77777777" w:rsidR="00660B39" w:rsidRPr="00AD539E" w:rsidRDefault="00660B39" w:rsidP="00FF0F73">
            <w:pPr>
              <w:rPr>
                <w:rFonts w:cs="Times New Roman"/>
                <w:sz w:val="16"/>
                <w:szCs w:val="16"/>
              </w:rPr>
            </w:pPr>
            <w:r w:rsidRPr="00AD539E">
              <w:rPr>
                <w:rFonts w:cs="Times New Roman"/>
                <w:sz w:val="16"/>
                <w:szCs w:val="16"/>
              </w:rPr>
              <w:t xml:space="preserve">Long working time </w:t>
            </w:r>
            <w:r w:rsidRPr="00AD539E">
              <w:rPr>
                <w:rFonts w:cs="Times New Roman"/>
                <w:noProof/>
                <w:sz w:val="16"/>
                <w:szCs w:val="16"/>
              </w:rPr>
              <w:t>(Dillard 2008)</w:t>
            </w:r>
          </w:p>
        </w:tc>
        <w:tc>
          <w:tcPr>
            <w:tcW w:w="1076" w:type="dxa"/>
          </w:tcPr>
          <w:p w14:paraId="222FD274" w14:textId="77777777" w:rsidR="00660B39" w:rsidRPr="00AD539E" w:rsidRDefault="00660B39" w:rsidP="00687369">
            <w:pPr>
              <w:rPr>
                <w:rFonts w:cs="Times New Roman"/>
                <w:sz w:val="16"/>
                <w:szCs w:val="16"/>
              </w:rPr>
            </w:pPr>
            <w:r>
              <w:rPr>
                <w:rFonts w:cs="Times New Roman"/>
                <w:sz w:val="16"/>
                <w:szCs w:val="16"/>
              </w:rPr>
              <w:t>0.</w:t>
            </w:r>
            <w:r w:rsidR="00687369">
              <w:rPr>
                <w:rFonts w:cs="Times New Roman"/>
                <w:sz w:val="16"/>
                <w:szCs w:val="16"/>
              </w:rPr>
              <w:t>1</w:t>
            </w:r>
            <w:r>
              <w:rPr>
                <w:rFonts w:cs="Times New Roman"/>
                <w:sz w:val="16"/>
                <w:szCs w:val="16"/>
              </w:rPr>
              <w:t>5</w:t>
            </w:r>
            <w:r w:rsidR="00687369">
              <w:rPr>
                <w:rFonts w:cs="Times New Roman"/>
                <w:sz w:val="16"/>
                <w:szCs w:val="16"/>
              </w:rPr>
              <w:t>7</w:t>
            </w:r>
          </w:p>
        </w:tc>
        <w:tc>
          <w:tcPr>
            <w:tcW w:w="1132" w:type="dxa"/>
          </w:tcPr>
          <w:p w14:paraId="1FA960F8" w14:textId="77777777" w:rsidR="00660B39" w:rsidRPr="00AD539E" w:rsidRDefault="00660B39" w:rsidP="0040037A">
            <w:pPr>
              <w:rPr>
                <w:rFonts w:cs="Times New Roman"/>
                <w:sz w:val="16"/>
                <w:szCs w:val="16"/>
              </w:rPr>
            </w:pPr>
            <w:r w:rsidRPr="00AD539E">
              <w:rPr>
                <w:rFonts w:cs="Times New Roman"/>
                <w:sz w:val="16"/>
                <w:szCs w:val="16"/>
              </w:rPr>
              <w:t>0.49</w:t>
            </w:r>
            <w:r>
              <w:rPr>
                <w:rFonts w:cs="Times New Roman"/>
                <w:sz w:val="16"/>
                <w:szCs w:val="16"/>
              </w:rPr>
              <w:t>0</w:t>
            </w:r>
          </w:p>
        </w:tc>
        <w:tc>
          <w:tcPr>
            <w:tcW w:w="776" w:type="dxa"/>
          </w:tcPr>
          <w:p w14:paraId="3FF9BFBE" w14:textId="77777777" w:rsidR="00660B39" w:rsidRPr="00AD539E" w:rsidRDefault="00660B39" w:rsidP="0040037A">
            <w:pPr>
              <w:rPr>
                <w:rFonts w:cs="Times New Roman"/>
                <w:sz w:val="16"/>
                <w:szCs w:val="16"/>
              </w:rPr>
            </w:pPr>
            <w:r w:rsidRPr="00AD539E">
              <w:rPr>
                <w:rFonts w:cs="Times New Roman"/>
                <w:sz w:val="16"/>
                <w:szCs w:val="16"/>
              </w:rPr>
              <w:t>0.49</w:t>
            </w:r>
            <w:r>
              <w:rPr>
                <w:rFonts w:cs="Times New Roman"/>
                <w:sz w:val="16"/>
                <w:szCs w:val="16"/>
              </w:rPr>
              <w:t>0</w:t>
            </w:r>
          </w:p>
        </w:tc>
        <w:tc>
          <w:tcPr>
            <w:tcW w:w="7351" w:type="dxa"/>
          </w:tcPr>
          <w:p w14:paraId="6B3DB7F5" w14:textId="77777777" w:rsidR="00660B39" w:rsidRPr="00AD539E" w:rsidRDefault="00660B39" w:rsidP="0040037A">
            <w:pPr>
              <w:rPr>
                <w:rFonts w:cs="Times New Roman"/>
                <w:b/>
                <w:sz w:val="16"/>
                <w:szCs w:val="16"/>
              </w:rPr>
            </w:pPr>
            <w:r w:rsidRPr="00AD539E">
              <w:rPr>
                <w:rFonts w:cs="Times New Roman"/>
                <w:b/>
                <w:sz w:val="16"/>
                <w:szCs w:val="16"/>
              </w:rPr>
              <w:t>Work hours per week</w:t>
            </w:r>
          </w:p>
          <w:p w14:paraId="39C72D56" w14:textId="77777777" w:rsidR="00660B39" w:rsidRPr="00AD539E" w:rsidRDefault="00660B39" w:rsidP="0040037A">
            <w:pPr>
              <w:jc w:val="both"/>
              <w:rPr>
                <w:rFonts w:cs="Times New Roman"/>
                <w:sz w:val="16"/>
                <w:szCs w:val="16"/>
              </w:rPr>
            </w:pPr>
            <w:r w:rsidRPr="00AD539E">
              <w:rPr>
                <w:rFonts w:cs="Times New Roman"/>
                <w:sz w:val="16"/>
                <w:szCs w:val="16"/>
              </w:rPr>
              <w:t xml:space="preserve">Slaughterhouse workers work for long hours (Dillard 2008). We used the average work hours per week data for </w:t>
            </w:r>
            <w:r>
              <w:rPr>
                <w:rFonts w:cs="Times New Roman"/>
                <w:sz w:val="16"/>
                <w:szCs w:val="16"/>
              </w:rPr>
              <w:t xml:space="preserve">staff </w:t>
            </w:r>
            <w:r w:rsidRPr="00AD539E">
              <w:rPr>
                <w:rFonts w:cs="Times New Roman"/>
                <w:sz w:val="16"/>
                <w:szCs w:val="16"/>
              </w:rPr>
              <w:t>slaughter</w:t>
            </w:r>
            <w:r>
              <w:rPr>
                <w:rFonts w:cs="Times New Roman"/>
                <w:sz w:val="16"/>
                <w:szCs w:val="16"/>
              </w:rPr>
              <w:t>ing animals</w:t>
            </w:r>
            <w:r w:rsidRPr="00AD539E">
              <w:rPr>
                <w:rFonts w:cs="Times New Roman"/>
                <w:sz w:val="16"/>
                <w:szCs w:val="16"/>
              </w:rPr>
              <w:t xml:space="preserve"> in Sweden as an indicator. The hours were the same for both organic and conventional. </w:t>
            </w:r>
          </w:p>
          <w:p w14:paraId="2923157C" w14:textId="77777777" w:rsidR="00660B39" w:rsidRPr="00AD539E" w:rsidRDefault="00660B39" w:rsidP="0040037A">
            <w:pPr>
              <w:rPr>
                <w:rFonts w:cs="Times New Roman"/>
                <w:b/>
                <w:sz w:val="16"/>
                <w:szCs w:val="16"/>
              </w:rPr>
            </w:pPr>
          </w:p>
          <w:p w14:paraId="41FBF656" w14:textId="77777777" w:rsidR="00660B39" w:rsidRPr="00AD539E" w:rsidRDefault="003D6F13" w:rsidP="0040037A">
            <w:pPr>
              <w:rPr>
                <w:rFonts w:cs="Times New Roman"/>
                <w:sz w:val="16"/>
                <w:szCs w:val="16"/>
              </w:rPr>
            </w:pPr>
            <w:r>
              <w:rPr>
                <w:rFonts w:cs="Times New Roman"/>
                <w:sz w:val="16"/>
                <w:szCs w:val="16"/>
              </w:rPr>
              <w:t>W</w:t>
            </w:r>
            <w:r w:rsidR="00660B39" w:rsidRPr="00AD539E">
              <w:rPr>
                <w:rFonts w:cs="Times New Roman"/>
                <w:sz w:val="16"/>
                <w:szCs w:val="16"/>
              </w:rPr>
              <w:t xml:space="preserve">ork hours per week </w:t>
            </w:r>
            <w:r>
              <w:rPr>
                <w:rFonts w:cs="Times New Roman"/>
                <w:sz w:val="16"/>
                <w:szCs w:val="16"/>
              </w:rPr>
              <w:t>(Conventional and O</w:t>
            </w:r>
            <w:r w:rsidRPr="00AD539E">
              <w:rPr>
                <w:rFonts w:cs="Times New Roman"/>
                <w:sz w:val="16"/>
                <w:szCs w:val="16"/>
              </w:rPr>
              <w:t>rganic</w:t>
            </w:r>
            <w:r>
              <w:rPr>
                <w:rFonts w:cs="Times New Roman"/>
                <w:sz w:val="16"/>
                <w:szCs w:val="16"/>
              </w:rPr>
              <w:t>)</w:t>
            </w:r>
            <w:r w:rsidRPr="00AD539E">
              <w:rPr>
                <w:rFonts w:cs="Times New Roman"/>
                <w:sz w:val="16"/>
                <w:szCs w:val="16"/>
              </w:rPr>
              <w:t xml:space="preserve"> </w:t>
            </w:r>
            <w:r w:rsidR="00660B39" w:rsidRPr="00AD539E">
              <w:rPr>
                <w:rFonts w:cs="Times New Roman"/>
                <w:sz w:val="16"/>
                <w:szCs w:val="16"/>
              </w:rPr>
              <w:t>= 39.5 hours (Personal communication Ken Clignez ombudsman Livsmedelsarbetarförbundet 5 November 2018)</w:t>
            </w:r>
          </w:p>
          <w:p w14:paraId="7A26153C" w14:textId="77777777" w:rsidR="00660B39" w:rsidRPr="00AD539E" w:rsidRDefault="00660B39" w:rsidP="0040037A">
            <w:pPr>
              <w:rPr>
                <w:rFonts w:cs="Times New Roman"/>
                <w:sz w:val="16"/>
                <w:szCs w:val="16"/>
              </w:rPr>
            </w:pPr>
          </w:p>
          <w:p w14:paraId="22099064" w14:textId="77777777" w:rsidR="00660B39" w:rsidRPr="00AD539E" w:rsidRDefault="00660B39" w:rsidP="00FD0486">
            <w:pPr>
              <w:rPr>
                <w:rFonts w:cs="Times New Roman"/>
                <w:sz w:val="16"/>
                <w:szCs w:val="16"/>
              </w:rPr>
            </w:pPr>
            <w:r w:rsidRPr="00AD539E">
              <w:rPr>
                <w:rFonts w:cs="Times New Roman"/>
                <w:sz w:val="16"/>
                <w:szCs w:val="16"/>
              </w:rPr>
              <w:t>Work hours per week for workers in Europe as reference = 40.3 hours (EUROSTAT 2018a)</w:t>
            </w:r>
          </w:p>
        </w:tc>
      </w:tr>
      <w:tr w:rsidR="00660B39" w:rsidRPr="00372BC8" w14:paraId="38510208" w14:textId="77777777" w:rsidTr="00920D99">
        <w:tc>
          <w:tcPr>
            <w:tcW w:w="1238" w:type="dxa"/>
            <w:vMerge w:val="restart"/>
          </w:tcPr>
          <w:p w14:paraId="4B22BB32" w14:textId="77777777" w:rsidR="00660B39" w:rsidRPr="00AD539E" w:rsidRDefault="00660B39" w:rsidP="0040037A">
            <w:pPr>
              <w:rPr>
                <w:rFonts w:cs="Times New Roman"/>
                <w:sz w:val="16"/>
                <w:szCs w:val="16"/>
              </w:rPr>
            </w:pPr>
            <w:r w:rsidRPr="00AD539E">
              <w:rPr>
                <w:rFonts w:cs="Times New Roman"/>
                <w:sz w:val="16"/>
                <w:szCs w:val="16"/>
              </w:rPr>
              <w:t xml:space="preserve">Equal opportunities </w:t>
            </w:r>
          </w:p>
        </w:tc>
        <w:tc>
          <w:tcPr>
            <w:tcW w:w="1832" w:type="dxa"/>
            <w:vMerge w:val="restart"/>
          </w:tcPr>
          <w:p w14:paraId="0E743F10" w14:textId="77777777" w:rsidR="00660B39" w:rsidRPr="00AD539E" w:rsidRDefault="00660B39" w:rsidP="0040037A">
            <w:pPr>
              <w:rPr>
                <w:rFonts w:cs="Times New Roman"/>
                <w:sz w:val="16"/>
                <w:szCs w:val="16"/>
              </w:rPr>
            </w:pPr>
            <w:r w:rsidRPr="00AD539E">
              <w:rPr>
                <w:rFonts w:cs="Times New Roman"/>
                <w:sz w:val="16"/>
                <w:szCs w:val="16"/>
              </w:rPr>
              <w:t>Gender inequality</w:t>
            </w:r>
            <w:r w:rsidRPr="00AD539E">
              <w:rPr>
                <w:rFonts w:cs="Times New Roman"/>
                <w:sz w:val="16"/>
                <w:szCs w:val="16"/>
                <w:vertAlign w:val="superscript"/>
              </w:rPr>
              <w:t>a</w:t>
            </w:r>
          </w:p>
          <w:p w14:paraId="1CA410BF" w14:textId="77777777" w:rsidR="00660B39" w:rsidRPr="00AD539E" w:rsidRDefault="00660B39" w:rsidP="0040037A">
            <w:pPr>
              <w:rPr>
                <w:rFonts w:cs="Times New Roman"/>
                <w:sz w:val="16"/>
                <w:szCs w:val="16"/>
              </w:rPr>
            </w:pPr>
          </w:p>
        </w:tc>
        <w:tc>
          <w:tcPr>
            <w:tcW w:w="1076" w:type="dxa"/>
          </w:tcPr>
          <w:p w14:paraId="5D23313F" w14:textId="77777777" w:rsidR="00660B39" w:rsidRPr="00AD539E" w:rsidRDefault="00660B39" w:rsidP="00687369">
            <w:pPr>
              <w:rPr>
                <w:rFonts w:cs="Times New Roman"/>
                <w:sz w:val="16"/>
                <w:szCs w:val="16"/>
              </w:rPr>
            </w:pPr>
            <w:r>
              <w:rPr>
                <w:rFonts w:cs="Times New Roman"/>
                <w:sz w:val="16"/>
                <w:szCs w:val="16"/>
              </w:rPr>
              <w:t>0.25</w:t>
            </w:r>
            <w:r w:rsidR="00687369">
              <w:rPr>
                <w:rFonts w:cs="Times New Roman"/>
                <w:sz w:val="16"/>
                <w:szCs w:val="16"/>
              </w:rPr>
              <w:t>7</w:t>
            </w:r>
          </w:p>
        </w:tc>
        <w:tc>
          <w:tcPr>
            <w:tcW w:w="1132" w:type="dxa"/>
          </w:tcPr>
          <w:p w14:paraId="2A253121" w14:textId="77777777" w:rsidR="00660B39" w:rsidRPr="00AD539E" w:rsidRDefault="00660B39" w:rsidP="0040037A">
            <w:pPr>
              <w:rPr>
                <w:rFonts w:cs="Times New Roman"/>
                <w:sz w:val="16"/>
                <w:szCs w:val="16"/>
              </w:rPr>
            </w:pPr>
            <w:r w:rsidRPr="00AD539E">
              <w:rPr>
                <w:rFonts w:cs="Times New Roman"/>
                <w:sz w:val="16"/>
                <w:szCs w:val="16"/>
              </w:rPr>
              <w:t>0.47</w:t>
            </w:r>
            <w:r>
              <w:rPr>
                <w:rFonts w:cs="Times New Roman"/>
                <w:sz w:val="16"/>
                <w:szCs w:val="16"/>
              </w:rPr>
              <w:t>0</w:t>
            </w:r>
          </w:p>
        </w:tc>
        <w:tc>
          <w:tcPr>
            <w:tcW w:w="776" w:type="dxa"/>
          </w:tcPr>
          <w:p w14:paraId="6FDA8066" w14:textId="77777777" w:rsidR="00660B39" w:rsidRPr="00AD539E" w:rsidRDefault="00660B39" w:rsidP="0040037A">
            <w:pPr>
              <w:rPr>
                <w:rFonts w:cs="Times New Roman"/>
                <w:sz w:val="16"/>
                <w:szCs w:val="16"/>
              </w:rPr>
            </w:pPr>
            <w:r w:rsidRPr="00AD539E">
              <w:rPr>
                <w:rFonts w:cs="Times New Roman"/>
                <w:sz w:val="16"/>
                <w:szCs w:val="16"/>
              </w:rPr>
              <w:t>0.47</w:t>
            </w:r>
            <w:r>
              <w:rPr>
                <w:rFonts w:cs="Times New Roman"/>
                <w:sz w:val="16"/>
                <w:szCs w:val="16"/>
              </w:rPr>
              <w:t>0</w:t>
            </w:r>
          </w:p>
        </w:tc>
        <w:tc>
          <w:tcPr>
            <w:tcW w:w="7351" w:type="dxa"/>
          </w:tcPr>
          <w:p w14:paraId="2C7CB8D9" w14:textId="77777777" w:rsidR="00660B39" w:rsidRPr="00AD539E" w:rsidRDefault="00660B39" w:rsidP="0040037A">
            <w:pPr>
              <w:rPr>
                <w:rFonts w:cs="Times New Roman"/>
                <w:b/>
                <w:sz w:val="16"/>
                <w:szCs w:val="16"/>
              </w:rPr>
            </w:pPr>
            <w:r w:rsidRPr="00AD539E">
              <w:rPr>
                <w:rFonts w:cs="Times New Roman"/>
                <w:b/>
                <w:sz w:val="16"/>
                <w:szCs w:val="16"/>
              </w:rPr>
              <w:t xml:space="preserve">Ratio of females to males employed </w:t>
            </w:r>
          </w:p>
          <w:p w14:paraId="47CC36F8" w14:textId="77777777" w:rsidR="00660B39" w:rsidRPr="00AD539E" w:rsidRDefault="00660B39" w:rsidP="0040037A">
            <w:pPr>
              <w:jc w:val="both"/>
              <w:rPr>
                <w:rFonts w:cs="Times New Roman"/>
                <w:sz w:val="16"/>
                <w:szCs w:val="16"/>
              </w:rPr>
            </w:pPr>
            <w:r w:rsidRPr="00AD539E">
              <w:rPr>
                <w:rFonts w:cs="Times New Roman"/>
                <w:sz w:val="16"/>
                <w:szCs w:val="16"/>
              </w:rPr>
              <w:t>Gender inequality is a concern at the slaughterhouse</w:t>
            </w:r>
            <w:r w:rsidRPr="00AD539E">
              <w:rPr>
                <w:rFonts w:cs="Times New Roman"/>
                <w:sz w:val="16"/>
                <w:szCs w:val="16"/>
                <w:vertAlign w:val="superscript"/>
              </w:rPr>
              <w:t>a</w:t>
            </w:r>
            <w:r w:rsidR="003D6F13">
              <w:rPr>
                <w:rFonts w:cs="Times New Roman"/>
                <w:sz w:val="16"/>
                <w:szCs w:val="16"/>
              </w:rPr>
              <w:t xml:space="preserve">. </w:t>
            </w:r>
            <w:r w:rsidRPr="00AD539E">
              <w:rPr>
                <w:rFonts w:cs="Times New Roman"/>
                <w:sz w:val="16"/>
                <w:szCs w:val="16"/>
              </w:rPr>
              <w:t xml:space="preserve">We were not able to find data for the slaughterhouses in Sweden and therefore used </w:t>
            </w:r>
            <w:r w:rsidR="003D6F13">
              <w:rPr>
                <w:rFonts w:cs="Times New Roman"/>
                <w:sz w:val="16"/>
                <w:szCs w:val="16"/>
              </w:rPr>
              <w:t xml:space="preserve">the ratio for workers in Sweden </w:t>
            </w:r>
            <w:r w:rsidRPr="00AD539E">
              <w:rPr>
                <w:rFonts w:cs="Times New Roman"/>
                <w:sz w:val="16"/>
                <w:szCs w:val="16"/>
              </w:rPr>
              <w:t>as a proxy for gender inequality</w:t>
            </w:r>
            <w:r w:rsidR="003D6F13">
              <w:rPr>
                <w:rFonts w:cs="Times New Roman"/>
                <w:sz w:val="16"/>
                <w:szCs w:val="16"/>
              </w:rPr>
              <w:t xml:space="preserve"> for both organic and conventional</w:t>
            </w:r>
            <w:r w:rsidRPr="00AD539E">
              <w:rPr>
                <w:rFonts w:cs="Times New Roman"/>
                <w:sz w:val="16"/>
                <w:szCs w:val="16"/>
              </w:rPr>
              <w:t xml:space="preserve">. </w:t>
            </w:r>
          </w:p>
          <w:p w14:paraId="0065B5A5" w14:textId="77777777" w:rsidR="00660B39" w:rsidRPr="00AD539E" w:rsidRDefault="00660B39" w:rsidP="0040037A">
            <w:pPr>
              <w:rPr>
                <w:rFonts w:cs="Times New Roman"/>
                <w:sz w:val="16"/>
                <w:szCs w:val="16"/>
              </w:rPr>
            </w:pPr>
          </w:p>
          <w:p w14:paraId="58F61D7B" w14:textId="77777777" w:rsidR="00660B39" w:rsidRPr="00AD539E" w:rsidRDefault="00660B39" w:rsidP="0040037A">
            <w:pPr>
              <w:rPr>
                <w:rFonts w:cs="Times New Roman"/>
                <w:sz w:val="16"/>
                <w:szCs w:val="16"/>
              </w:rPr>
            </w:pPr>
            <w:r w:rsidRPr="00AD539E">
              <w:rPr>
                <w:rFonts w:cs="Times New Roman"/>
                <w:sz w:val="16"/>
                <w:szCs w:val="16"/>
              </w:rPr>
              <w:t>Ratio of females: males in Sweden = 91.5% (SCB 2018)</w:t>
            </w:r>
          </w:p>
          <w:p w14:paraId="74D5EDC5" w14:textId="77777777" w:rsidR="00660B39" w:rsidRPr="00AD539E" w:rsidRDefault="00660B39" w:rsidP="0040037A">
            <w:pPr>
              <w:rPr>
                <w:rFonts w:cs="Times New Roman"/>
                <w:sz w:val="16"/>
                <w:szCs w:val="16"/>
              </w:rPr>
            </w:pPr>
            <w:r w:rsidRPr="00AD539E">
              <w:rPr>
                <w:rFonts w:cs="Times New Roman"/>
                <w:sz w:val="16"/>
                <w:szCs w:val="16"/>
              </w:rPr>
              <w:t>Ratio of females: males in Europe as reference = 85.7% (EUROSTAT 2019b)</w:t>
            </w:r>
          </w:p>
          <w:p w14:paraId="4E0F90FB" w14:textId="77777777" w:rsidR="003D6F13" w:rsidRDefault="003D6F13" w:rsidP="001334C0">
            <w:pPr>
              <w:rPr>
                <w:rFonts w:cs="Times New Roman"/>
                <w:sz w:val="16"/>
                <w:szCs w:val="16"/>
              </w:rPr>
            </w:pPr>
          </w:p>
          <w:p w14:paraId="4639D51C" w14:textId="77777777" w:rsidR="00660B39" w:rsidRDefault="00660B39" w:rsidP="001334C0">
            <w:pPr>
              <w:rPr>
                <w:rFonts w:cs="Times New Roman"/>
                <w:sz w:val="16"/>
                <w:szCs w:val="16"/>
              </w:rPr>
            </w:pPr>
            <w:r w:rsidRPr="00AD539E">
              <w:rPr>
                <w:rFonts w:cs="Times New Roman"/>
                <w:sz w:val="16"/>
                <w:szCs w:val="16"/>
              </w:rPr>
              <w:t xml:space="preserve">NB: Data for </w:t>
            </w:r>
            <w:r>
              <w:rPr>
                <w:rFonts w:cs="Times New Roman"/>
                <w:sz w:val="16"/>
                <w:szCs w:val="16"/>
              </w:rPr>
              <w:t xml:space="preserve">slaughterhouses </w:t>
            </w:r>
            <w:r w:rsidRPr="00AD539E">
              <w:rPr>
                <w:rFonts w:cs="Times New Roman"/>
                <w:sz w:val="16"/>
                <w:szCs w:val="16"/>
              </w:rPr>
              <w:t>in Sweden w</w:t>
            </w:r>
            <w:r>
              <w:rPr>
                <w:rFonts w:cs="Times New Roman"/>
                <w:sz w:val="16"/>
                <w:szCs w:val="16"/>
              </w:rPr>
              <w:t>ere</w:t>
            </w:r>
            <w:r w:rsidRPr="00AD539E">
              <w:rPr>
                <w:rFonts w:cs="Times New Roman"/>
                <w:sz w:val="16"/>
                <w:szCs w:val="16"/>
              </w:rPr>
              <w:t xml:space="preserve"> not available therefore used national data  </w:t>
            </w:r>
          </w:p>
          <w:p w14:paraId="33B16A8A" w14:textId="77777777" w:rsidR="00660B39" w:rsidRPr="00AD539E" w:rsidRDefault="00660B39" w:rsidP="001334C0">
            <w:pPr>
              <w:rPr>
                <w:rFonts w:cs="Times New Roman"/>
                <w:sz w:val="16"/>
                <w:szCs w:val="16"/>
              </w:rPr>
            </w:pPr>
          </w:p>
        </w:tc>
      </w:tr>
      <w:tr w:rsidR="00660B39" w:rsidRPr="00372BC8" w14:paraId="47B303B5" w14:textId="77777777" w:rsidTr="00920D99">
        <w:tc>
          <w:tcPr>
            <w:tcW w:w="1238" w:type="dxa"/>
            <w:vMerge/>
          </w:tcPr>
          <w:p w14:paraId="16C7B4D7" w14:textId="77777777" w:rsidR="00660B39" w:rsidRPr="00AD539E" w:rsidRDefault="00660B39" w:rsidP="0040037A">
            <w:pPr>
              <w:rPr>
                <w:rFonts w:cs="Times New Roman"/>
                <w:sz w:val="16"/>
                <w:szCs w:val="16"/>
              </w:rPr>
            </w:pPr>
          </w:p>
        </w:tc>
        <w:tc>
          <w:tcPr>
            <w:tcW w:w="1832" w:type="dxa"/>
            <w:vMerge/>
          </w:tcPr>
          <w:p w14:paraId="06715DF9" w14:textId="77777777" w:rsidR="00660B39" w:rsidRPr="004A6BE5" w:rsidRDefault="00660B39" w:rsidP="0040037A">
            <w:pPr>
              <w:rPr>
                <w:rFonts w:cs="Times New Roman"/>
                <w:sz w:val="16"/>
                <w:szCs w:val="16"/>
              </w:rPr>
            </w:pPr>
          </w:p>
        </w:tc>
        <w:tc>
          <w:tcPr>
            <w:tcW w:w="1076" w:type="dxa"/>
          </w:tcPr>
          <w:p w14:paraId="462EBFF8" w14:textId="77777777" w:rsidR="00660B39" w:rsidRPr="00FE2354" w:rsidRDefault="00660B39" w:rsidP="0040037A">
            <w:pPr>
              <w:rPr>
                <w:rFonts w:cs="Times New Roman"/>
                <w:sz w:val="16"/>
                <w:szCs w:val="16"/>
              </w:rPr>
            </w:pPr>
          </w:p>
        </w:tc>
        <w:tc>
          <w:tcPr>
            <w:tcW w:w="1132" w:type="dxa"/>
          </w:tcPr>
          <w:p w14:paraId="0A8774DF" w14:textId="77777777" w:rsidR="00660B39" w:rsidRPr="00FE2354" w:rsidRDefault="00660B39" w:rsidP="0040037A">
            <w:pPr>
              <w:rPr>
                <w:rFonts w:cs="Times New Roman"/>
                <w:sz w:val="16"/>
                <w:szCs w:val="16"/>
              </w:rPr>
            </w:pPr>
            <w:r w:rsidRPr="00FE2354">
              <w:rPr>
                <w:rFonts w:cs="Times New Roman"/>
                <w:sz w:val="16"/>
                <w:szCs w:val="16"/>
              </w:rPr>
              <w:t>0.19</w:t>
            </w:r>
            <w:r>
              <w:rPr>
                <w:rFonts w:cs="Times New Roman"/>
                <w:sz w:val="16"/>
                <w:szCs w:val="16"/>
              </w:rPr>
              <w:t>0</w:t>
            </w:r>
          </w:p>
        </w:tc>
        <w:tc>
          <w:tcPr>
            <w:tcW w:w="776" w:type="dxa"/>
          </w:tcPr>
          <w:p w14:paraId="099B5872" w14:textId="77777777" w:rsidR="00660B39" w:rsidRPr="00FE2354" w:rsidRDefault="00660B39" w:rsidP="0040037A">
            <w:pPr>
              <w:rPr>
                <w:rFonts w:cs="Times New Roman"/>
                <w:sz w:val="16"/>
                <w:szCs w:val="16"/>
              </w:rPr>
            </w:pPr>
            <w:r w:rsidRPr="00FE2354">
              <w:rPr>
                <w:rFonts w:cs="Times New Roman"/>
                <w:sz w:val="16"/>
                <w:szCs w:val="16"/>
              </w:rPr>
              <w:t>0.19</w:t>
            </w:r>
            <w:r>
              <w:rPr>
                <w:rFonts w:cs="Times New Roman"/>
                <w:sz w:val="16"/>
                <w:szCs w:val="16"/>
              </w:rPr>
              <w:t>0</w:t>
            </w:r>
          </w:p>
        </w:tc>
        <w:tc>
          <w:tcPr>
            <w:tcW w:w="7351" w:type="dxa"/>
          </w:tcPr>
          <w:p w14:paraId="279CC131" w14:textId="77777777" w:rsidR="00660B39" w:rsidRPr="00AD539E" w:rsidRDefault="00660B39" w:rsidP="0040037A">
            <w:pPr>
              <w:rPr>
                <w:rFonts w:cs="Times New Roman"/>
                <w:b/>
                <w:sz w:val="16"/>
                <w:szCs w:val="16"/>
              </w:rPr>
            </w:pPr>
            <w:r w:rsidRPr="00AD539E">
              <w:rPr>
                <w:rFonts w:cs="Times New Roman"/>
                <w:b/>
                <w:sz w:val="16"/>
                <w:szCs w:val="16"/>
              </w:rPr>
              <w:t xml:space="preserve">Percentage gender salary gap </w:t>
            </w:r>
          </w:p>
          <w:p w14:paraId="43AC3BFC" w14:textId="77777777" w:rsidR="00660B39" w:rsidRPr="004A6BE5" w:rsidRDefault="00660B39" w:rsidP="0040037A">
            <w:pPr>
              <w:rPr>
                <w:rFonts w:cs="Times New Roman"/>
                <w:sz w:val="16"/>
                <w:szCs w:val="16"/>
              </w:rPr>
            </w:pPr>
            <w:r w:rsidRPr="004A6BE5">
              <w:rPr>
                <w:rFonts w:cs="Times New Roman"/>
                <w:sz w:val="16"/>
                <w:szCs w:val="16"/>
              </w:rPr>
              <w:t>The </w:t>
            </w:r>
            <w:r w:rsidRPr="004A6BE5">
              <w:rPr>
                <w:rFonts w:cs="Times New Roman"/>
                <w:bCs/>
                <w:sz w:val="16"/>
                <w:szCs w:val="16"/>
              </w:rPr>
              <w:t>gender salary gap</w:t>
            </w:r>
            <w:r w:rsidRPr="004A6BE5">
              <w:rPr>
                <w:rFonts w:cs="Times New Roman"/>
                <w:sz w:val="16"/>
                <w:szCs w:val="16"/>
              </w:rPr>
              <w:t xml:space="preserve"> is the disparity between the average earnings of men and women. We used </w:t>
            </w:r>
            <w:r>
              <w:rPr>
                <w:rFonts w:cs="Times New Roman"/>
                <w:sz w:val="16"/>
                <w:szCs w:val="16"/>
              </w:rPr>
              <w:t xml:space="preserve">average data for Sweden </w:t>
            </w:r>
            <w:r w:rsidRPr="004A6BE5">
              <w:rPr>
                <w:rFonts w:cs="Times New Roman"/>
                <w:sz w:val="16"/>
                <w:szCs w:val="16"/>
              </w:rPr>
              <w:t xml:space="preserve">as a proxy for gender inequality as we were not able to find data for slaughterhouses in Sweden. </w:t>
            </w:r>
          </w:p>
          <w:p w14:paraId="4185FB74" w14:textId="77777777" w:rsidR="00660B39" w:rsidRPr="004A6BE5" w:rsidRDefault="00660B39" w:rsidP="0040037A">
            <w:pPr>
              <w:rPr>
                <w:rFonts w:cs="Times New Roman"/>
                <w:sz w:val="16"/>
                <w:szCs w:val="16"/>
              </w:rPr>
            </w:pPr>
          </w:p>
          <w:p w14:paraId="4C0C60DD" w14:textId="77777777" w:rsidR="00660B39" w:rsidRPr="00C94222" w:rsidRDefault="00660B39" w:rsidP="0040037A">
            <w:pPr>
              <w:rPr>
                <w:rFonts w:cs="Times New Roman"/>
                <w:sz w:val="16"/>
                <w:szCs w:val="16"/>
              </w:rPr>
            </w:pPr>
            <w:r w:rsidRPr="004A6BE5">
              <w:rPr>
                <w:rFonts w:cs="Times New Roman"/>
                <w:sz w:val="16"/>
                <w:szCs w:val="16"/>
              </w:rPr>
              <w:t xml:space="preserve">Percentage gender </w:t>
            </w:r>
            <w:r w:rsidRPr="00C94222">
              <w:rPr>
                <w:rFonts w:cs="Times New Roman"/>
                <w:sz w:val="16"/>
                <w:szCs w:val="16"/>
              </w:rPr>
              <w:t>salary gap = 5% (SCB 2018)</w:t>
            </w:r>
          </w:p>
          <w:p w14:paraId="11ECE251" w14:textId="77777777" w:rsidR="00660B39" w:rsidRPr="00CD139F" w:rsidRDefault="00660B39" w:rsidP="0040037A">
            <w:pPr>
              <w:rPr>
                <w:rFonts w:cs="Times New Roman"/>
                <w:sz w:val="16"/>
                <w:szCs w:val="16"/>
              </w:rPr>
            </w:pPr>
            <w:r w:rsidRPr="00C94222">
              <w:rPr>
                <w:rFonts w:cs="Times New Roman"/>
                <w:sz w:val="16"/>
                <w:szCs w:val="16"/>
              </w:rPr>
              <w:t>Percentage gender salary gap reference Europe = 16% (EUROSTAT 2019b)</w:t>
            </w:r>
          </w:p>
        </w:tc>
      </w:tr>
      <w:tr w:rsidR="00660B39" w:rsidRPr="00372BC8" w14:paraId="21E08BBE" w14:textId="77777777" w:rsidTr="00920D99">
        <w:tc>
          <w:tcPr>
            <w:tcW w:w="1238" w:type="dxa"/>
            <w:vMerge w:val="restart"/>
          </w:tcPr>
          <w:p w14:paraId="39A21F21" w14:textId="77777777" w:rsidR="00660B39" w:rsidRPr="00AD539E" w:rsidRDefault="00660B39" w:rsidP="0040037A">
            <w:pPr>
              <w:rPr>
                <w:rFonts w:cs="Times New Roman"/>
                <w:sz w:val="16"/>
                <w:szCs w:val="16"/>
              </w:rPr>
            </w:pPr>
            <w:r w:rsidRPr="00AD539E">
              <w:rPr>
                <w:rFonts w:cs="Times New Roman"/>
                <w:sz w:val="16"/>
                <w:szCs w:val="16"/>
              </w:rPr>
              <w:t>Health and safety</w:t>
            </w:r>
          </w:p>
        </w:tc>
        <w:tc>
          <w:tcPr>
            <w:tcW w:w="1832" w:type="dxa"/>
          </w:tcPr>
          <w:p w14:paraId="1B910FCE" w14:textId="77777777" w:rsidR="00660B39" w:rsidRPr="00AD539E" w:rsidRDefault="00660B39" w:rsidP="00FF0F73">
            <w:pPr>
              <w:rPr>
                <w:rFonts w:cs="Times New Roman"/>
                <w:sz w:val="16"/>
                <w:szCs w:val="16"/>
              </w:rPr>
            </w:pPr>
            <w:r w:rsidRPr="00AD539E">
              <w:rPr>
                <w:rFonts w:cs="Times New Roman"/>
                <w:sz w:val="16"/>
                <w:szCs w:val="16"/>
              </w:rPr>
              <w:t xml:space="preserve">Accidents - physical danger from sharp knives </w:t>
            </w:r>
            <w:r w:rsidRPr="00AD539E">
              <w:rPr>
                <w:rFonts w:cs="Times New Roman"/>
                <w:noProof/>
                <w:sz w:val="16"/>
                <w:szCs w:val="16"/>
              </w:rPr>
              <w:t>(Dillard 2008)</w:t>
            </w:r>
          </w:p>
        </w:tc>
        <w:tc>
          <w:tcPr>
            <w:tcW w:w="1076" w:type="dxa"/>
          </w:tcPr>
          <w:p w14:paraId="27180B02" w14:textId="77777777" w:rsidR="00660B39" w:rsidRPr="00AD539E" w:rsidRDefault="00660B39" w:rsidP="00687369">
            <w:pPr>
              <w:rPr>
                <w:rFonts w:cs="Times New Roman"/>
                <w:sz w:val="16"/>
                <w:szCs w:val="16"/>
              </w:rPr>
            </w:pPr>
            <w:r>
              <w:rPr>
                <w:rFonts w:cs="Times New Roman"/>
                <w:sz w:val="16"/>
                <w:szCs w:val="16"/>
              </w:rPr>
              <w:t>0.</w:t>
            </w:r>
            <w:r w:rsidR="00687369">
              <w:rPr>
                <w:rFonts w:cs="Times New Roman"/>
                <w:sz w:val="16"/>
                <w:szCs w:val="16"/>
              </w:rPr>
              <w:t>367</w:t>
            </w:r>
          </w:p>
        </w:tc>
        <w:tc>
          <w:tcPr>
            <w:tcW w:w="1132" w:type="dxa"/>
          </w:tcPr>
          <w:p w14:paraId="606B15E7" w14:textId="77777777" w:rsidR="00660B39" w:rsidRPr="00AD539E" w:rsidRDefault="00660B39" w:rsidP="0040037A">
            <w:pPr>
              <w:rPr>
                <w:rFonts w:cs="Times New Roman"/>
                <w:sz w:val="16"/>
                <w:szCs w:val="16"/>
              </w:rPr>
            </w:pPr>
            <w:r w:rsidRPr="00AD539E">
              <w:rPr>
                <w:rFonts w:cs="Times New Roman"/>
                <w:sz w:val="16"/>
                <w:szCs w:val="16"/>
              </w:rPr>
              <w:t>0.9</w:t>
            </w:r>
            <w:r>
              <w:rPr>
                <w:rFonts w:cs="Times New Roman"/>
                <w:sz w:val="16"/>
                <w:szCs w:val="16"/>
              </w:rPr>
              <w:t>30</w:t>
            </w:r>
          </w:p>
          <w:p w14:paraId="07343861" w14:textId="77777777" w:rsidR="00660B39" w:rsidRPr="00AD539E" w:rsidRDefault="00660B39" w:rsidP="0040037A">
            <w:pPr>
              <w:rPr>
                <w:rFonts w:cs="Times New Roman"/>
                <w:sz w:val="16"/>
                <w:szCs w:val="16"/>
              </w:rPr>
            </w:pPr>
          </w:p>
        </w:tc>
        <w:tc>
          <w:tcPr>
            <w:tcW w:w="776" w:type="dxa"/>
          </w:tcPr>
          <w:p w14:paraId="7963A592" w14:textId="77777777" w:rsidR="00660B39" w:rsidRPr="00AD539E" w:rsidRDefault="00660B39" w:rsidP="0040037A">
            <w:pPr>
              <w:rPr>
                <w:rFonts w:cs="Times New Roman"/>
                <w:sz w:val="16"/>
                <w:szCs w:val="16"/>
              </w:rPr>
            </w:pPr>
            <w:r>
              <w:rPr>
                <w:rFonts w:cs="Times New Roman"/>
                <w:sz w:val="16"/>
                <w:szCs w:val="16"/>
              </w:rPr>
              <w:t>0.930</w:t>
            </w:r>
          </w:p>
          <w:p w14:paraId="7ED3C50D" w14:textId="77777777" w:rsidR="00660B39" w:rsidRPr="00AD539E" w:rsidRDefault="00660B39" w:rsidP="0040037A">
            <w:pPr>
              <w:rPr>
                <w:rFonts w:cs="Times New Roman"/>
                <w:sz w:val="16"/>
                <w:szCs w:val="16"/>
              </w:rPr>
            </w:pPr>
          </w:p>
          <w:p w14:paraId="1D3B7D09" w14:textId="77777777" w:rsidR="00660B39" w:rsidRPr="00AD539E" w:rsidRDefault="00660B39" w:rsidP="0040037A">
            <w:pPr>
              <w:rPr>
                <w:rFonts w:cs="Times New Roman"/>
                <w:sz w:val="16"/>
                <w:szCs w:val="16"/>
              </w:rPr>
            </w:pPr>
          </w:p>
        </w:tc>
        <w:tc>
          <w:tcPr>
            <w:tcW w:w="7351" w:type="dxa"/>
          </w:tcPr>
          <w:p w14:paraId="0E3878BF" w14:textId="77777777" w:rsidR="00660B39" w:rsidRPr="00AD539E" w:rsidRDefault="00660B39" w:rsidP="0040037A">
            <w:pPr>
              <w:rPr>
                <w:rFonts w:cs="Times New Roman"/>
                <w:b/>
                <w:sz w:val="16"/>
                <w:szCs w:val="16"/>
              </w:rPr>
            </w:pPr>
            <w:r w:rsidRPr="00BE54D7">
              <w:rPr>
                <w:rFonts w:cs="Times New Roman"/>
                <w:b/>
                <w:sz w:val="16"/>
                <w:szCs w:val="16"/>
              </w:rPr>
              <w:t>Accidents per 1000 workers</w:t>
            </w:r>
            <w:r w:rsidRPr="00AD539E">
              <w:rPr>
                <w:rFonts w:cs="Times New Roman"/>
                <w:b/>
                <w:sz w:val="16"/>
                <w:szCs w:val="16"/>
              </w:rPr>
              <w:t xml:space="preserve"> </w:t>
            </w:r>
          </w:p>
          <w:p w14:paraId="277CECE3" w14:textId="77777777" w:rsidR="00660B39" w:rsidRPr="00AD539E" w:rsidRDefault="00660B39" w:rsidP="0040037A">
            <w:pPr>
              <w:rPr>
                <w:rFonts w:cs="Times New Roman"/>
                <w:sz w:val="16"/>
                <w:szCs w:val="16"/>
              </w:rPr>
            </w:pPr>
            <w:r w:rsidRPr="00AD539E">
              <w:rPr>
                <w:rFonts w:cs="Times New Roman"/>
                <w:sz w:val="16"/>
                <w:szCs w:val="16"/>
              </w:rPr>
              <w:t xml:space="preserve">We used the same concept and assumption as with the pig farm. However, we used accidents for workers in general in Europe as a reference.  </w:t>
            </w:r>
          </w:p>
          <w:p w14:paraId="7E988E76" w14:textId="77777777" w:rsidR="00660B39" w:rsidRPr="00AD539E" w:rsidRDefault="00660B39" w:rsidP="0040037A">
            <w:pPr>
              <w:rPr>
                <w:rFonts w:cs="Times New Roman"/>
                <w:sz w:val="16"/>
                <w:szCs w:val="16"/>
              </w:rPr>
            </w:pPr>
          </w:p>
          <w:p w14:paraId="3D9E4871" w14:textId="77777777" w:rsidR="00660B39" w:rsidRPr="00AD539E" w:rsidRDefault="00660B39" w:rsidP="0040037A">
            <w:pPr>
              <w:rPr>
                <w:rFonts w:cs="Times New Roman"/>
                <w:sz w:val="16"/>
                <w:szCs w:val="16"/>
              </w:rPr>
            </w:pPr>
            <w:r w:rsidRPr="00AD539E">
              <w:rPr>
                <w:rFonts w:cs="Times New Roman"/>
                <w:sz w:val="16"/>
                <w:szCs w:val="16"/>
              </w:rPr>
              <w:t>Work related accidents at slaughter houses in Sweden (Conventional and Organic) = 67 per 1000 workers (Arbetesmiljöverket 2019)</w:t>
            </w:r>
          </w:p>
          <w:p w14:paraId="7C4DEF63" w14:textId="77777777" w:rsidR="00660B39" w:rsidRPr="00AD539E" w:rsidRDefault="00660B39" w:rsidP="0040037A">
            <w:pPr>
              <w:rPr>
                <w:rFonts w:cs="Times New Roman"/>
                <w:sz w:val="16"/>
                <w:szCs w:val="16"/>
              </w:rPr>
            </w:pPr>
          </w:p>
          <w:p w14:paraId="54E5AF16" w14:textId="77777777" w:rsidR="00660B39" w:rsidRDefault="00660B39" w:rsidP="00CD0A9F">
            <w:pPr>
              <w:rPr>
                <w:rFonts w:cs="Times New Roman"/>
                <w:sz w:val="16"/>
                <w:szCs w:val="16"/>
              </w:rPr>
            </w:pPr>
          </w:p>
          <w:p w14:paraId="0A7ABE3B" w14:textId="77777777" w:rsidR="00660B39" w:rsidRPr="000B2CB3" w:rsidRDefault="00660B39" w:rsidP="00EF3007">
            <w:pPr>
              <w:rPr>
                <w:rFonts w:cs="Times New Roman"/>
                <w:sz w:val="16"/>
                <w:szCs w:val="16"/>
              </w:rPr>
            </w:pPr>
            <w:r w:rsidRPr="00AD539E">
              <w:rPr>
                <w:rFonts w:cs="Times New Roman"/>
                <w:sz w:val="16"/>
                <w:szCs w:val="16"/>
              </w:rPr>
              <w:t>Accidents for workers in general in Europe as reference</w:t>
            </w:r>
            <w:r>
              <w:rPr>
                <w:rFonts w:cs="Times New Roman"/>
                <w:sz w:val="16"/>
                <w:szCs w:val="16"/>
              </w:rPr>
              <w:t>,</w:t>
            </w:r>
            <w:r w:rsidRPr="00AD539E">
              <w:rPr>
                <w:rFonts w:cs="Times New Roman"/>
                <w:sz w:val="16"/>
                <w:szCs w:val="16"/>
              </w:rPr>
              <w:t xml:space="preserve"> accidents = </w:t>
            </w:r>
            <w:r>
              <w:rPr>
                <w:rFonts w:cs="Times New Roman"/>
                <w:sz w:val="16"/>
                <w:szCs w:val="16"/>
              </w:rPr>
              <w:t>17</w:t>
            </w:r>
            <w:r w:rsidRPr="00AD539E">
              <w:rPr>
                <w:rFonts w:cs="Times New Roman"/>
                <w:sz w:val="16"/>
                <w:szCs w:val="16"/>
              </w:rPr>
              <w:t xml:space="preserve"> per 1000 workers (EUROSTAT 2019a)</w:t>
            </w:r>
          </w:p>
        </w:tc>
      </w:tr>
      <w:tr w:rsidR="00660B39" w:rsidRPr="00372BC8" w14:paraId="4FFA1531" w14:textId="77777777" w:rsidTr="00920D99">
        <w:tc>
          <w:tcPr>
            <w:tcW w:w="1238" w:type="dxa"/>
            <w:vMerge/>
          </w:tcPr>
          <w:p w14:paraId="3E5DB53E" w14:textId="77777777" w:rsidR="00660B39" w:rsidRPr="00AD539E" w:rsidRDefault="00660B39" w:rsidP="0040037A">
            <w:pPr>
              <w:rPr>
                <w:rFonts w:cs="Times New Roman"/>
                <w:sz w:val="16"/>
                <w:szCs w:val="16"/>
              </w:rPr>
            </w:pPr>
          </w:p>
        </w:tc>
        <w:tc>
          <w:tcPr>
            <w:tcW w:w="1832" w:type="dxa"/>
          </w:tcPr>
          <w:p w14:paraId="2BFECE5C" w14:textId="77777777" w:rsidR="00660B39" w:rsidRPr="00AD539E" w:rsidRDefault="00660B39" w:rsidP="0040037A">
            <w:pPr>
              <w:rPr>
                <w:rFonts w:cs="Times New Roman"/>
                <w:noProof/>
                <w:sz w:val="16"/>
                <w:szCs w:val="16"/>
              </w:rPr>
            </w:pPr>
          </w:p>
          <w:p w14:paraId="693F7A28" w14:textId="77777777" w:rsidR="00660B39" w:rsidRPr="00AD539E" w:rsidRDefault="00660B39" w:rsidP="0040037A">
            <w:pPr>
              <w:rPr>
                <w:rFonts w:cs="Times New Roman"/>
                <w:sz w:val="16"/>
                <w:szCs w:val="16"/>
              </w:rPr>
            </w:pPr>
            <w:r w:rsidRPr="00AD539E">
              <w:rPr>
                <w:rFonts w:cs="Times New Roman"/>
                <w:sz w:val="16"/>
                <w:szCs w:val="16"/>
              </w:rPr>
              <w:t xml:space="preserve">Work related sickness </w:t>
            </w:r>
          </w:p>
          <w:p w14:paraId="433E4F76" w14:textId="77777777" w:rsidR="00660B39" w:rsidRPr="00AD539E" w:rsidRDefault="00660B39" w:rsidP="0040037A">
            <w:pPr>
              <w:rPr>
                <w:rFonts w:cs="Times New Roman"/>
                <w:noProof/>
                <w:sz w:val="16"/>
                <w:szCs w:val="16"/>
              </w:rPr>
            </w:pPr>
            <w:r w:rsidRPr="00AD539E">
              <w:rPr>
                <w:rFonts w:cs="Times New Roman"/>
                <w:sz w:val="16"/>
                <w:szCs w:val="16"/>
              </w:rPr>
              <w:lastRenderedPageBreak/>
              <w:t xml:space="preserve">(Musculoskeletal disorders, Tendonitis, Carpal tunnel syndrome, </w:t>
            </w:r>
          </w:p>
          <w:p w14:paraId="487B302B" w14:textId="77777777" w:rsidR="00660B39" w:rsidRPr="00AD539E" w:rsidRDefault="00660B39" w:rsidP="00936BED">
            <w:pPr>
              <w:rPr>
                <w:rFonts w:cs="Times New Roman"/>
                <w:sz w:val="16"/>
                <w:szCs w:val="16"/>
              </w:rPr>
            </w:pPr>
            <w:r w:rsidRPr="00AD539E">
              <w:rPr>
                <w:rFonts w:cs="Times New Roman"/>
                <w:sz w:val="16"/>
                <w:szCs w:val="16"/>
              </w:rPr>
              <w:t>White finger, Psychological traumatic stress) (Dillard 2008)</w:t>
            </w:r>
          </w:p>
        </w:tc>
        <w:tc>
          <w:tcPr>
            <w:tcW w:w="1076" w:type="dxa"/>
          </w:tcPr>
          <w:p w14:paraId="38F3B458" w14:textId="77777777" w:rsidR="00660B39" w:rsidRPr="00AD539E" w:rsidRDefault="00660B39" w:rsidP="0040037A">
            <w:pPr>
              <w:rPr>
                <w:rFonts w:cs="Times New Roman"/>
                <w:sz w:val="16"/>
                <w:szCs w:val="16"/>
              </w:rPr>
            </w:pPr>
          </w:p>
        </w:tc>
        <w:tc>
          <w:tcPr>
            <w:tcW w:w="1132" w:type="dxa"/>
          </w:tcPr>
          <w:p w14:paraId="785A5BD2" w14:textId="77777777" w:rsidR="00660B39" w:rsidRPr="00AD539E" w:rsidRDefault="00660B39" w:rsidP="0040037A">
            <w:pPr>
              <w:rPr>
                <w:rFonts w:cs="Times New Roman"/>
                <w:sz w:val="16"/>
                <w:szCs w:val="16"/>
              </w:rPr>
            </w:pPr>
            <w:r w:rsidRPr="00AD539E">
              <w:rPr>
                <w:rFonts w:cs="Times New Roman"/>
                <w:sz w:val="16"/>
                <w:szCs w:val="16"/>
              </w:rPr>
              <w:t>0.14</w:t>
            </w:r>
            <w:r>
              <w:rPr>
                <w:rFonts w:cs="Times New Roman"/>
                <w:sz w:val="16"/>
                <w:szCs w:val="16"/>
              </w:rPr>
              <w:t>0</w:t>
            </w:r>
          </w:p>
        </w:tc>
        <w:tc>
          <w:tcPr>
            <w:tcW w:w="776" w:type="dxa"/>
          </w:tcPr>
          <w:p w14:paraId="3D818EE9" w14:textId="77777777" w:rsidR="00660B39" w:rsidRPr="00AD539E" w:rsidRDefault="00660B39" w:rsidP="0040037A">
            <w:pPr>
              <w:rPr>
                <w:rFonts w:cs="Times New Roman"/>
                <w:sz w:val="16"/>
                <w:szCs w:val="16"/>
              </w:rPr>
            </w:pPr>
            <w:r w:rsidRPr="00AD539E">
              <w:rPr>
                <w:rFonts w:cs="Times New Roman"/>
                <w:sz w:val="16"/>
                <w:szCs w:val="16"/>
              </w:rPr>
              <w:t>0.14</w:t>
            </w:r>
            <w:r>
              <w:rPr>
                <w:rFonts w:cs="Times New Roman"/>
                <w:sz w:val="16"/>
                <w:szCs w:val="16"/>
              </w:rPr>
              <w:t>0</w:t>
            </w:r>
          </w:p>
          <w:p w14:paraId="2E5451CB" w14:textId="77777777" w:rsidR="00660B39" w:rsidRPr="00AD539E" w:rsidRDefault="00660B39" w:rsidP="0040037A">
            <w:pPr>
              <w:rPr>
                <w:rFonts w:cs="Times New Roman"/>
                <w:sz w:val="16"/>
                <w:szCs w:val="16"/>
              </w:rPr>
            </w:pPr>
          </w:p>
        </w:tc>
        <w:tc>
          <w:tcPr>
            <w:tcW w:w="7351" w:type="dxa"/>
          </w:tcPr>
          <w:p w14:paraId="73D2A7B8" w14:textId="77777777" w:rsidR="00660B39" w:rsidRPr="00AD539E" w:rsidRDefault="00660B39" w:rsidP="0040037A">
            <w:pPr>
              <w:rPr>
                <w:rFonts w:cs="Times New Roman"/>
                <w:b/>
                <w:sz w:val="16"/>
                <w:szCs w:val="16"/>
              </w:rPr>
            </w:pPr>
            <w:r w:rsidRPr="00AD539E">
              <w:rPr>
                <w:rFonts w:cs="Times New Roman"/>
                <w:b/>
                <w:sz w:val="16"/>
                <w:szCs w:val="16"/>
              </w:rPr>
              <w:t xml:space="preserve">Work related sickness per 1000 workers </w:t>
            </w:r>
          </w:p>
          <w:p w14:paraId="737928EA" w14:textId="77777777" w:rsidR="00660B39" w:rsidRDefault="00660B39" w:rsidP="003D6F13">
            <w:pPr>
              <w:jc w:val="both"/>
              <w:rPr>
                <w:rFonts w:cs="Times New Roman"/>
                <w:sz w:val="16"/>
                <w:szCs w:val="16"/>
              </w:rPr>
            </w:pPr>
            <w:r w:rsidRPr="00AD539E">
              <w:rPr>
                <w:rFonts w:cs="Times New Roman"/>
                <w:bCs/>
                <w:sz w:val="16"/>
                <w:szCs w:val="16"/>
                <w:shd w:val="clear" w:color="auto" w:fill="FFFFFF"/>
              </w:rPr>
              <w:lastRenderedPageBreak/>
              <w:t>Work</w:t>
            </w:r>
            <w:r w:rsidRPr="00AD539E">
              <w:rPr>
                <w:rFonts w:cs="Times New Roman"/>
                <w:sz w:val="16"/>
                <w:szCs w:val="16"/>
                <w:shd w:val="clear" w:color="auto" w:fill="FFFFFF"/>
              </w:rPr>
              <w:t>-</w:t>
            </w:r>
            <w:r w:rsidRPr="00AD539E">
              <w:rPr>
                <w:rFonts w:cs="Times New Roman"/>
                <w:bCs/>
                <w:sz w:val="16"/>
                <w:szCs w:val="16"/>
                <w:shd w:val="clear" w:color="auto" w:fill="FFFFFF"/>
              </w:rPr>
              <w:t>related</w:t>
            </w:r>
            <w:r w:rsidRPr="00AD539E">
              <w:rPr>
                <w:rFonts w:cs="Times New Roman"/>
                <w:sz w:val="16"/>
                <w:szCs w:val="16"/>
                <w:shd w:val="clear" w:color="auto" w:fill="FFFFFF"/>
              </w:rPr>
              <w:t xml:space="preserve"> diseases have many causes, but the </w:t>
            </w:r>
            <w:r w:rsidRPr="00AD539E">
              <w:rPr>
                <w:rFonts w:cs="Times New Roman"/>
                <w:bCs/>
                <w:sz w:val="16"/>
                <w:szCs w:val="16"/>
                <w:shd w:val="clear" w:color="auto" w:fill="FFFFFF"/>
              </w:rPr>
              <w:t xml:space="preserve">work </w:t>
            </w:r>
            <w:r w:rsidRPr="00AD539E">
              <w:rPr>
                <w:rFonts w:cs="Times New Roman"/>
                <w:sz w:val="16"/>
                <w:szCs w:val="16"/>
                <w:shd w:val="clear" w:color="auto" w:fill="FFFFFF"/>
              </w:rPr>
              <w:t>environment may play a significant role</w:t>
            </w:r>
            <w:r w:rsidRPr="00AD539E">
              <w:rPr>
                <w:rFonts w:cs="Times New Roman"/>
                <w:sz w:val="16"/>
                <w:szCs w:val="16"/>
                <w:shd w:val="clear" w:color="auto" w:fill="FFFFFF"/>
                <w:vertAlign w:val="superscript"/>
              </w:rPr>
              <w:t>a</w:t>
            </w:r>
            <w:r w:rsidRPr="00AD539E">
              <w:rPr>
                <w:rFonts w:cs="Times New Roman"/>
                <w:sz w:val="16"/>
                <w:szCs w:val="16"/>
                <w:shd w:val="clear" w:color="auto" w:fill="FFFFFF"/>
              </w:rPr>
              <w:t>. We used work related diseases for workers a</w:t>
            </w:r>
            <w:r w:rsidR="003D6F13">
              <w:rPr>
                <w:rFonts w:cs="Times New Roman"/>
                <w:sz w:val="16"/>
                <w:szCs w:val="16"/>
                <w:shd w:val="clear" w:color="auto" w:fill="FFFFFF"/>
              </w:rPr>
              <w:t>t</w:t>
            </w:r>
            <w:r w:rsidRPr="00AD539E">
              <w:rPr>
                <w:rFonts w:cs="Times New Roman"/>
                <w:sz w:val="16"/>
                <w:szCs w:val="16"/>
                <w:shd w:val="clear" w:color="auto" w:fill="FFFFFF"/>
              </w:rPr>
              <w:t xml:space="preserve"> slaughter house as an indicator assuming this is the sa</w:t>
            </w:r>
            <w:r w:rsidR="003D6F13">
              <w:rPr>
                <w:rFonts w:cs="Times New Roman"/>
                <w:sz w:val="16"/>
                <w:szCs w:val="16"/>
                <w:shd w:val="clear" w:color="auto" w:fill="FFFFFF"/>
              </w:rPr>
              <w:t>me for organic and conventional as s</w:t>
            </w:r>
            <w:r w:rsidR="003D6F13" w:rsidRPr="00AD539E">
              <w:rPr>
                <w:rFonts w:cs="Times New Roman"/>
                <w:sz w:val="16"/>
                <w:szCs w:val="16"/>
              </w:rPr>
              <w:t xml:space="preserve">ame </w:t>
            </w:r>
            <w:r w:rsidR="003D6F13">
              <w:rPr>
                <w:rFonts w:cs="Times New Roman"/>
                <w:sz w:val="16"/>
                <w:szCs w:val="16"/>
              </w:rPr>
              <w:t>staff slaughter animals for both systems.</w:t>
            </w:r>
          </w:p>
          <w:p w14:paraId="0A238894" w14:textId="77777777" w:rsidR="003D6F13" w:rsidRPr="00AD539E" w:rsidRDefault="003D6F13" w:rsidP="003D6F13">
            <w:pPr>
              <w:jc w:val="both"/>
              <w:rPr>
                <w:rFonts w:cs="Times New Roman"/>
                <w:sz w:val="16"/>
                <w:szCs w:val="16"/>
              </w:rPr>
            </w:pPr>
          </w:p>
          <w:p w14:paraId="103B5B14" w14:textId="77777777" w:rsidR="00660B39" w:rsidRPr="00AD539E" w:rsidRDefault="00660B39" w:rsidP="0040037A">
            <w:pPr>
              <w:rPr>
                <w:rFonts w:cs="Times New Roman"/>
                <w:sz w:val="16"/>
                <w:szCs w:val="16"/>
              </w:rPr>
            </w:pPr>
            <w:r w:rsidRPr="00AD539E">
              <w:rPr>
                <w:rFonts w:cs="Times New Roman"/>
                <w:sz w:val="16"/>
                <w:szCs w:val="16"/>
              </w:rPr>
              <w:t>Work related sickness at slaughter houses in Sweden (Conventional and Organic) = 15 per 1000 workers (Arbetsmiljöverket 2019)</w:t>
            </w:r>
          </w:p>
          <w:p w14:paraId="5021C26A" w14:textId="77777777" w:rsidR="00660B39" w:rsidRPr="00AD539E" w:rsidRDefault="00660B39" w:rsidP="0040037A">
            <w:pPr>
              <w:rPr>
                <w:rFonts w:cs="Times New Roman"/>
                <w:sz w:val="16"/>
                <w:szCs w:val="16"/>
              </w:rPr>
            </w:pPr>
          </w:p>
          <w:p w14:paraId="3A2C4688" w14:textId="77777777" w:rsidR="00660B39" w:rsidRPr="00AD539E" w:rsidRDefault="00660B39" w:rsidP="0040037A">
            <w:pPr>
              <w:rPr>
                <w:rFonts w:cs="Times New Roman"/>
                <w:sz w:val="16"/>
                <w:szCs w:val="16"/>
              </w:rPr>
            </w:pPr>
            <w:r w:rsidRPr="00AD539E">
              <w:rPr>
                <w:rFonts w:cs="Times New Roman"/>
                <w:sz w:val="16"/>
                <w:szCs w:val="16"/>
              </w:rPr>
              <w:t>Work related sickness per 1000 workers in general in Europe as reference point EU = 53.72 (EUROSTAT 2016)</w:t>
            </w:r>
          </w:p>
          <w:p w14:paraId="4F9AAA12" w14:textId="77777777" w:rsidR="00660B39" w:rsidRPr="00AD539E" w:rsidRDefault="00660B39" w:rsidP="0040037A">
            <w:pPr>
              <w:rPr>
                <w:rFonts w:cs="Times New Roman"/>
                <w:sz w:val="16"/>
                <w:szCs w:val="16"/>
              </w:rPr>
            </w:pPr>
          </w:p>
          <w:p w14:paraId="7B7B4622" w14:textId="77777777" w:rsidR="00660B39" w:rsidRDefault="00660B39" w:rsidP="0040037A">
            <w:pPr>
              <w:rPr>
                <w:rFonts w:cs="Times New Roman"/>
                <w:sz w:val="16"/>
                <w:szCs w:val="16"/>
              </w:rPr>
            </w:pPr>
            <w:r w:rsidRPr="00AD539E">
              <w:rPr>
                <w:rFonts w:cs="Times New Roman"/>
                <w:sz w:val="16"/>
                <w:szCs w:val="16"/>
              </w:rPr>
              <w:t>NB: Only reference for 1999 found for EU</w:t>
            </w:r>
          </w:p>
          <w:p w14:paraId="433E7F23" w14:textId="77777777" w:rsidR="00660B39" w:rsidRDefault="00660B39" w:rsidP="0040037A">
            <w:pPr>
              <w:rPr>
                <w:rFonts w:cs="Times New Roman"/>
                <w:sz w:val="16"/>
                <w:szCs w:val="16"/>
              </w:rPr>
            </w:pPr>
          </w:p>
          <w:p w14:paraId="4FA0340F" w14:textId="77777777" w:rsidR="00660B39" w:rsidRPr="00AD539E" w:rsidRDefault="00660B39" w:rsidP="0040037A">
            <w:pPr>
              <w:rPr>
                <w:rFonts w:cs="Times New Roman"/>
                <w:sz w:val="16"/>
                <w:szCs w:val="16"/>
              </w:rPr>
            </w:pPr>
          </w:p>
        </w:tc>
      </w:tr>
    </w:tbl>
    <w:p w14:paraId="480BC84D" w14:textId="77777777" w:rsidR="00AD539E" w:rsidRDefault="00AD539E" w:rsidP="00AD539E">
      <w:pPr>
        <w:spacing w:after="0" w:line="240" w:lineRule="auto"/>
        <w:rPr>
          <w:rFonts w:cs="Times New Roman"/>
          <w:sz w:val="14"/>
          <w:szCs w:val="14"/>
          <w:vertAlign w:val="superscript"/>
        </w:rPr>
      </w:pPr>
    </w:p>
    <w:p w14:paraId="0710011A" w14:textId="77777777" w:rsidR="00AD539E" w:rsidRDefault="00AD539E" w:rsidP="00AD539E">
      <w:pPr>
        <w:spacing w:after="0" w:line="240" w:lineRule="auto"/>
        <w:rPr>
          <w:rFonts w:cs="Times New Roman"/>
          <w:sz w:val="14"/>
          <w:szCs w:val="14"/>
        </w:rPr>
      </w:pPr>
      <w:r w:rsidRPr="00771024">
        <w:rPr>
          <w:rFonts w:cs="Times New Roman"/>
          <w:sz w:val="14"/>
          <w:szCs w:val="14"/>
          <w:vertAlign w:val="superscript"/>
        </w:rPr>
        <w:t>a</w:t>
      </w:r>
      <w:r w:rsidRPr="00372BC8">
        <w:rPr>
          <w:rFonts w:cs="Times New Roman"/>
          <w:sz w:val="14"/>
          <w:szCs w:val="14"/>
        </w:rPr>
        <w:t xml:space="preserve"> </w:t>
      </w:r>
      <w:r>
        <w:rPr>
          <w:rFonts w:cs="Times New Roman"/>
          <w:sz w:val="14"/>
          <w:szCs w:val="14"/>
        </w:rPr>
        <w:t>I</w:t>
      </w:r>
      <w:r w:rsidRPr="00372BC8">
        <w:rPr>
          <w:rFonts w:cs="Times New Roman"/>
          <w:sz w:val="14"/>
          <w:szCs w:val="14"/>
        </w:rPr>
        <w:t xml:space="preserve">nput from </w:t>
      </w:r>
      <w:r>
        <w:rPr>
          <w:rFonts w:cs="Times New Roman"/>
          <w:sz w:val="14"/>
          <w:szCs w:val="14"/>
        </w:rPr>
        <w:t xml:space="preserve">the </w:t>
      </w:r>
      <w:r w:rsidRPr="00372BC8">
        <w:rPr>
          <w:rFonts w:cs="Times New Roman"/>
          <w:sz w:val="14"/>
          <w:szCs w:val="14"/>
        </w:rPr>
        <w:t>workshop</w:t>
      </w:r>
      <w:r>
        <w:rPr>
          <w:rFonts w:cs="Times New Roman"/>
          <w:sz w:val="14"/>
          <w:szCs w:val="14"/>
        </w:rPr>
        <w:t xml:space="preserve"> (the others issues are from the literature search</w:t>
      </w:r>
      <w:r w:rsidRPr="00372BC8">
        <w:rPr>
          <w:rFonts w:cs="Times New Roman"/>
          <w:sz w:val="14"/>
          <w:szCs w:val="14"/>
        </w:rPr>
        <w:t>)</w:t>
      </w:r>
    </w:p>
    <w:p w14:paraId="0C06EEBB" w14:textId="77777777" w:rsidR="0040037A" w:rsidRPr="00372BC8" w:rsidRDefault="0040037A" w:rsidP="0040037A">
      <w:pPr>
        <w:rPr>
          <w:rFonts w:cs="Times New Roman"/>
          <w:sz w:val="10"/>
          <w:szCs w:val="10"/>
        </w:rPr>
      </w:pPr>
    </w:p>
    <w:p w14:paraId="73834EFD" w14:textId="77777777" w:rsidR="00920D99" w:rsidRDefault="00920D99">
      <w:pPr>
        <w:rPr>
          <w:rFonts w:eastAsiaTheme="majorEastAsia" w:cstheme="majorBidi"/>
          <w:b/>
          <w:szCs w:val="26"/>
        </w:rPr>
      </w:pPr>
      <w:r>
        <w:br w:type="page"/>
      </w:r>
    </w:p>
    <w:p w14:paraId="01013CD3" w14:textId="1BA7F6A1" w:rsidR="0040037A" w:rsidRPr="00372BC8" w:rsidRDefault="0040037A" w:rsidP="00541A95">
      <w:pPr>
        <w:pStyle w:val="Heading2"/>
      </w:pPr>
      <w:bookmarkStart w:id="18" w:name="_Toc46477443"/>
      <w:r w:rsidRPr="00372BC8">
        <w:lastRenderedPageBreak/>
        <w:t>T</w:t>
      </w:r>
      <w:r w:rsidR="004C3990" w:rsidRPr="00372BC8">
        <w:t xml:space="preserve">able </w:t>
      </w:r>
      <w:r w:rsidR="00157953">
        <w:t>1</w:t>
      </w:r>
      <w:r w:rsidR="00E720C0">
        <w:t>4</w:t>
      </w:r>
      <w:r w:rsidRPr="00372BC8">
        <w:t xml:space="preserve">: </w:t>
      </w:r>
      <w:r w:rsidR="004D297B" w:rsidRPr="00372BC8">
        <w:t xml:space="preserve">The </w:t>
      </w:r>
      <w:r w:rsidR="009F4C40">
        <w:t>Social Risk</w:t>
      </w:r>
      <w:r w:rsidR="004D297B" w:rsidRPr="00372BC8">
        <w:t xml:space="preserve"> (</w:t>
      </w:r>
      <w:r w:rsidR="009F4C40">
        <w:t>SR</w:t>
      </w:r>
      <w:r w:rsidR="004D297B" w:rsidRPr="00372BC8">
        <w:t>) for farmers at the pig farms in Sweden</w:t>
      </w:r>
      <w:bookmarkEnd w:id="18"/>
      <w:r w:rsidRPr="00372BC8">
        <w:t xml:space="preserve"> </w:t>
      </w:r>
    </w:p>
    <w:tbl>
      <w:tblPr>
        <w:tblStyle w:val="TableGrid9"/>
        <w:tblW w:w="13405" w:type="dxa"/>
        <w:tblLook w:val="04A0" w:firstRow="1" w:lastRow="0" w:firstColumn="1" w:lastColumn="0" w:noHBand="0" w:noVBand="1"/>
      </w:tblPr>
      <w:tblGrid>
        <w:gridCol w:w="1423"/>
        <w:gridCol w:w="1695"/>
        <w:gridCol w:w="1102"/>
        <w:gridCol w:w="1132"/>
        <w:gridCol w:w="776"/>
        <w:gridCol w:w="7277"/>
      </w:tblGrid>
      <w:tr w:rsidR="00660B39" w:rsidRPr="00372BC8" w14:paraId="0199CED0" w14:textId="77777777" w:rsidTr="00920D99">
        <w:trPr>
          <w:trHeight w:val="197"/>
        </w:trPr>
        <w:tc>
          <w:tcPr>
            <w:tcW w:w="1423" w:type="dxa"/>
          </w:tcPr>
          <w:p w14:paraId="278729AB" w14:textId="77777777" w:rsidR="00660B39" w:rsidRPr="00AA2EC2" w:rsidRDefault="00660B39" w:rsidP="000C78BB">
            <w:pPr>
              <w:rPr>
                <w:rFonts w:cs="Times New Roman"/>
                <w:b/>
                <w:sz w:val="16"/>
                <w:szCs w:val="16"/>
              </w:rPr>
            </w:pPr>
            <w:r w:rsidRPr="00AA2EC2">
              <w:rPr>
                <w:rFonts w:cs="Times New Roman"/>
                <w:b/>
                <w:sz w:val="16"/>
                <w:szCs w:val="16"/>
              </w:rPr>
              <w:t xml:space="preserve">Subcategory </w:t>
            </w:r>
          </w:p>
        </w:tc>
        <w:tc>
          <w:tcPr>
            <w:tcW w:w="1695" w:type="dxa"/>
          </w:tcPr>
          <w:p w14:paraId="075655C0" w14:textId="77777777" w:rsidR="00660B39" w:rsidRPr="00AA2EC2" w:rsidRDefault="009F4C40" w:rsidP="000C78BB">
            <w:pPr>
              <w:rPr>
                <w:rFonts w:cs="Times New Roman"/>
                <w:b/>
                <w:sz w:val="16"/>
                <w:szCs w:val="16"/>
              </w:rPr>
            </w:pPr>
            <w:r>
              <w:rPr>
                <w:rFonts w:cs="Times New Roman"/>
                <w:b/>
                <w:sz w:val="16"/>
                <w:szCs w:val="16"/>
              </w:rPr>
              <w:t>Social sustainability issue</w:t>
            </w:r>
          </w:p>
        </w:tc>
        <w:tc>
          <w:tcPr>
            <w:tcW w:w="1102" w:type="dxa"/>
          </w:tcPr>
          <w:p w14:paraId="16245073" w14:textId="77777777" w:rsidR="00660B39" w:rsidRPr="001C6479" w:rsidRDefault="00660B39" w:rsidP="000C78BB">
            <w:pPr>
              <w:rPr>
                <w:rFonts w:cs="Times New Roman"/>
                <w:b/>
                <w:sz w:val="16"/>
                <w:szCs w:val="16"/>
              </w:rPr>
            </w:pPr>
            <w:r>
              <w:rPr>
                <w:rFonts w:cs="Times New Roman"/>
                <w:b/>
                <w:sz w:val="16"/>
                <w:szCs w:val="16"/>
              </w:rPr>
              <w:t>Weight</w:t>
            </w:r>
          </w:p>
        </w:tc>
        <w:tc>
          <w:tcPr>
            <w:tcW w:w="1132" w:type="dxa"/>
          </w:tcPr>
          <w:p w14:paraId="0A2F159F" w14:textId="77777777" w:rsidR="00660B39" w:rsidRPr="001C6479" w:rsidRDefault="00660B39" w:rsidP="000C78BB">
            <w:pPr>
              <w:rPr>
                <w:rFonts w:cs="Times New Roman"/>
                <w:b/>
                <w:sz w:val="16"/>
                <w:szCs w:val="16"/>
              </w:rPr>
            </w:pPr>
            <w:r w:rsidRPr="001C6479">
              <w:rPr>
                <w:rFonts w:cs="Times New Roman"/>
                <w:b/>
                <w:sz w:val="16"/>
                <w:szCs w:val="16"/>
              </w:rPr>
              <w:t xml:space="preserve">Conventional </w:t>
            </w:r>
          </w:p>
          <w:p w14:paraId="4B5D3BAE" w14:textId="77777777" w:rsidR="00660B39" w:rsidRPr="00AA2EC2" w:rsidRDefault="009F4C40" w:rsidP="000C78BB">
            <w:pPr>
              <w:rPr>
                <w:rFonts w:cs="Times New Roman"/>
                <w:b/>
                <w:sz w:val="16"/>
                <w:szCs w:val="16"/>
              </w:rPr>
            </w:pPr>
            <w:r>
              <w:rPr>
                <w:rFonts w:cs="Times New Roman"/>
                <w:b/>
                <w:sz w:val="16"/>
                <w:szCs w:val="16"/>
              </w:rPr>
              <w:t>SR</w:t>
            </w:r>
          </w:p>
        </w:tc>
        <w:tc>
          <w:tcPr>
            <w:tcW w:w="776" w:type="dxa"/>
          </w:tcPr>
          <w:p w14:paraId="52C76C45" w14:textId="77777777" w:rsidR="00660B39" w:rsidRPr="001C6479" w:rsidRDefault="00660B39" w:rsidP="000C78BB">
            <w:pPr>
              <w:rPr>
                <w:rFonts w:cs="Times New Roman"/>
                <w:b/>
                <w:sz w:val="16"/>
                <w:szCs w:val="16"/>
              </w:rPr>
            </w:pPr>
            <w:r w:rsidRPr="001C6479">
              <w:rPr>
                <w:rFonts w:cs="Times New Roman"/>
                <w:b/>
                <w:sz w:val="16"/>
                <w:szCs w:val="16"/>
              </w:rPr>
              <w:t xml:space="preserve">Organic </w:t>
            </w:r>
          </w:p>
          <w:p w14:paraId="4791845C" w14:textId="77777777" w:rsidR="00660B39" w:rsidRPr="00AA2EC2" w:rsidRDefault="009F4C40" w:rsidP="000C78BB">
            <w:pPr>
              <w:rPr>
                <w:rFonts w:cs="Times New Roman"/>
                <w:b/>
                <w:sz w:val="16"/>
                <w:szCs w:val="16"/>
              </w:rPr>
            </w:pPr>
            <w:r>
              <w:rPr>
                <w:rFonts w:cs="Times New Roman"/>
                <w:b/>
                <w:sz w:val="16"/>
                <w:szCs w:val="16"/>
              </w:rPr>
              <w:t>SR</w:t>
            </w:r>
            <w:r w:rsidR="00660B39">
              <w:rPr>
                <w:rFonts w:cs="Times New Roman"/>
                <w:b/>
                <w:sz w:val="16"/>
                <w:szCs w:val="16"/>
              </w:rPr>
              <w:t xml:space="preserve"> </w:t>
            </w:r>
          </w:p>
        </w:tc>
        <w:tc>
          <w:tcPr>
            <w:tcW w:w="7277" w:type="dxa"/>
          </w:tcPr>
          <w:p w14:paraId="348F897A" w14:textId="77777777" w:rsidR="00660B39" w:rsidRPr="00AA2EC2" w:rsidRDefault="00660B39" w:rsidP="00CE060C">
            <w:pPr>
              <w:rPr>
                <w:rFonts w:cs="Times New Roman"/>
                <w:b/>
                <w:sz w:val="16"/>
                <w:szCs w:val="16"/>
              </w:rPr>
            </w:pPr>
            <w:r w:rsidRPr="001334C0">
              <w:rPr>
                <w:rFonts w:cs="Times New Roman"/>
                <w:b/>
                <w:sz w:val="16"/>
                <w:szCs w:val="16"/>
              </w:rPr>
              <w:t xml:space="preserve">Comments, </w:t>
            </w:r>
            <w:r w:rsidR="00CE060C">
              <w:rPr>
                <w:rFonts w:cs="Times New Roman"/>
                <w:b/>
                <w:sz w:val="16"/>
                <w:szCs w:val="16"/>
              </w:rPr>
              <w:t>inventory indicators</w:t>
            </w:r>
            <w:r w:rsidRPr="001334C0">
              <w:rPr>
                <w:rFonts w:cs="Times New Roman"/>
                <w:b/>
                <w:sz w:val="16"/>
                <w:szCs w:val="16"/>
              </w:rPr>
              <w:t xml:space="preserve"> for each subsystem and reference point</w:t>
            </w:r>
          </w:p>
        </w:tc>
      </w:tr>
      <w:tr w:rsidR="000D1D62" w:rsidRPr="00372BC8" w14:paraId="544318B3" w14:textId="77777777" w:rsidTr="00920D99">
        <w:trPr>
          <w:trHeight w:val="197"/>
        </w:trPr>
        <w:tc>
          <w:tcPr>
            <w:tcW w:w="1423" w:type="dxa"/>
            <w:shd w:val="clear" w:color="auto" w:fill="auto"/>
          </w:tcPr>
          <w:p w14:paraId="049FAB9A" w14:textId="77777777" w:rsidR="000D1D62" w:rsidRPr="00AA2EC2" w:rsidRDefault="000D1D62" w:rsidP="000D1D62">
            <w:pPr>
              <w:rPr>
                <w:rFonts w:cs="Times New Roman"/>
                <w:b/>
                <w:sz w:val="16"/>
                <w:szCs w:val="16"/>
              </w:rPr>
            </w:pPr>
            <w:r w:rsidRPr="00E577E4">
              <w:rPr>
                <w:rFonts w:cs="Times New Roman"/>
                <w:sz w:val="16"/>
                <w:szCs w:val="16"/>
              </w:rPr>
              <w:t xml:space="preserve">Freedom of association </w:t>
            </w:r>
          </w:p>
        </w:tc>
        <w:tc>
          <w:tcPr>
            <w:tcW w:w="1695" w:type="dxa"/>
            <w:shd w:val="clear" w:color="auto" w:fill="auto"/>
          </w:tcPr>
          <w:p w14:paraId="7C86E299" w14:textId="77777777" w:rsidR="000D1D62" w:rsidRPr="00AA2EC2" w:rsidRDefault="000D1D62" w:rsidP="000D1D62">
            <w:pPr>
              <w:rPr>
                <w:rFonts w:cs="Times New Roman"/>
                <w:b/>
                <w:sz w:val="16"/>
                <w:szCs w:val="16"/>
              </w:rPr>
            </w:pPr>
            <w:r w:rsidRPr="00E577E4">
              <w:rPr>
                <w:rFonts w:cs="Times New Roman"/>
                <w:sz w:val="16"/>
                <w:szCs w:val="16"/>
              </w:rPr>
              <w:t>Organization freedom and union</w:t>
            </w:r>
            <w:r w:rsidRPr="00771024">
              <w:rPr>
                <w:rFonts w:cs="Times New Roman"/>
                <w:sz w:val="16"/>
                <w:szCs w:val="16"/>
                <w:vertAlign w:val="superscript"/>
              </w:rPr>
              <w:t>a</w:t>
            </w:r>
          </w:p>
        </w:tc>
        <w:tc>
          <w:tcPr>
            <w:tcW w:w="1102" w:type="dxa"/>
            <w:shd w:val="clear" w:color="auto" w:fill="auto"/>
          </w:tcPr>
          <w:p w14:paraId="5DB000FF" w14:textId="77777777" w:rsidR="000D1D62" w:rsidRDefault="000D1D62" w:rsidP="000D1D62">
            <w:pPr>
              <w:rPr>
                <w:rFonts w:cs="Times New Roman"/>
                <w:b/>
                <w:sz w:val="16"/>
                <w:szCs w:val="16"/>
              </w:rPr>
            </w:pPr>
            <w:r w:rsidRPr="00E577E4">
              <w:rPr>
                <w:rFonts w:cs="Times New Roman"/>
                <w:sz w:val="16"/>
                <w:szCs w:val="16"/>
              </w:rPr>
              <w:t>0.037</w:t>
            </w:r>
          </w:p>
        </w:tc>
        <w:tc>
          <w:tcPr>
            <w:tcW w:w="1132" w:type="dxa"/>
            <w:shd w:val="clear" w:color="auto" w:fill="auto"/>
          </w:tcPr>
          <w:p w14:paraId="44232980" w14:textId="77777777" w:rsidR="000D1D62" w:rsidRPr="001C6479" w:rsidRDefault="000D1D62" w:rsidP="000D1D62">
            <w:pPr>
              <w:rPr>
                <w:rFonts w:cs="Times New Roman"/>
                <w:b/>
                <w:sz w:val="16"/>
                <w:szCs w:val="16"/>
              </w:rPr>
            </w:pPr>
            <w:r w:rsidRPr="00E577E4">
              <w:rPr>
                <w:rFonts w:cs="Times New Roman"/>
                <w:sz w:val="16"/>
                <w:szCs w:val="16"/>
              </w:rPr>
              <w:t>0.5</w:t>
            </w:r>
            <w:r>
              <w:rPr>
                <w:rFonts w:cs="Times New Roman"/>
                <w:sz w:val="16"/>
                <w:szCs w:val="16"/>
              </w:rPr>
              <w:t>00</w:t>
            </w:r>
          </w:p>
        </w:tc>
        <w:tc>
          <w:tcPr>
            <w:tcW w:w="776" w:type="dxa"/>
            <w:shd w:val="clear" w:color="auto" w:fill="auto"/>
          </w:tcPr>
          <w:p w14:paraId="13FBFECD" w14:textId="77777777" w:rsidR="000D1D62" w:rsidRPr="001C6479" w:rsidRDefault="000D1D62" w:rsidP="000D1D62">
            <w:pPr>
              <w:rPr>
                <w:rFonts w:cs="Times New Roman"/>
                <w:b/>
                <w:sz w:val="16"/>
                <w:szCs w:val="16"/>
              </w:rPr>
            </w:pPr>
            <w:r w:rsidRPr="00E577E4">
              <w:rPr>
                <w:rFonts w:cs="Times New Roman"/>
                <w:sz w:val="16"/>
                <w:szCs w:val="16"/>
              </w:rPr>
              <w:t>0.5</w:t>
            </w:r>
            <w:r>
              <w:rPr>
                <w:rFonts w:cs="Times New Roman"/>
                <w:sz w:val="16"/>
                <w:szCs w:val="16"/>
              </w:rPr>
              <w:t>00</w:t>
            </w:r>
          </w:p>
        </w:tc>
        <w:tc>
          <w:tcPr>
            <w:tcW w:w="7277" w:type="dxa"/>
            <w:shd w:val="clear" w:color="auto" w:fill="auto"/>
          </w:tcPr>
          <w:p w14:paraId="456AB625" w14:textId="77777777" w:rsidR="00334F12" w:rsidRPr="00334F12" w:rsidRDefault="001426B8" w:rsidP="000D1D62">
            <w:pPr>
              <w:rPr>
                <w:rFonts w:cs="Times New Roman"/>
                <w:b/>
                <w:sz w:val="16"/>
                <w:szCs w:val="16"/>
              </w:rPr>
            </w:pPr>
            <w:r>
              <w:rPr>
                <w:rFonts w:cs="Times New Roman"/>
                <w:b/>
                <w:sz w:val="16"/>
                <w:szCs w:val="16"/>
              </w:rPr>
              <w:t>Difference in p</w:t>
            </w:r>
            <w:r w:rsidR="00334F12" w:rsidRPr="00334F12">
              <w:rPr>
                <w:rFonts w:cs="Times New Roman"/>
                <w:b/>
                <w:sz w:val="16"/>
                <w:szCs w:val="16"/>
              </w:rPr>
              <w:t>roportion of farmers with freedom of association</w:t>
            </w:r>
          </w:p>
          <w:p w14:paraId="29DA81B5" w14:textId="77777777" w:rsidR="000D1D62" w:rsidRDefault="0005200D" w:rsidP="000D1D62">
            <w:pPr>
              <w:rPr>
                <w:rFonts w:cs="Times New Roman"/>
                <w:sz w:val="16"/>
                <w:szCs w:val="16"/>
              </w:rPr>
            </w:pPr>
            <w:r>
              <w:rPr>
                <w:rFonts w:cs="Times New Roman"/>
                <w:sz w:val="16"/>
                <w:szCs w:val="16"/>
              </w:rPr>
              <w:t>There is no d</w:t>
            </w:r>
            <w:r w:rsidR="0038128D">
              <w:rPr>
                <w:rFonts w:cs="Times New Roman"/>
                <w:sz w:val="16"/>
                <w:szCs w:val="16"/>
              </w:rPr>
              <w:t>ifference in proportion of f</w:t>
            </w:r>
            <w:r w:rsidR="000D1D62" w:rsidRPr="00E577E4">
              <w:rPr>
                <w:rFonts w:cs="Times New Roman"/>
                <w:sz w:val="16"/>
                <w:szCs w:val="16"/>
              </w:rPr>
              <w:t xml:space="preserve">armers </w:t>
            </w:r>
            <w:r w:rsidR="0038128D">
              <w:rPr>
                <w:rFonts w:cs="Times New Roman"/>
                <w:sz w:val="16"/>
                <w:szCs w:val="16"/>
              </w:rPr>
              <w:t xml:space="preserve">that </w:t>
            </w:r>
            <w:r w:rsidR="000D1D62" w:rsidRPr="00E577E4">
              <w:rPr>
                <w:rFonts w:cs="Times New Roman"/>
                <w:sz w:val="16"/>
                <w:szCs w:val="16"/>
              </w:rPr>
              <w:t xml:space="preserve">are free join any union or cooperative they may so wish in Sweden </w:t>
            </w:r>
            <w:r w:rsidR="0038128D">
              <w:rPr>
                <w:rFonts w:cs="Times New Roman"/>
                <w:sz w:val="16"/>
                <w:szCs w:val="16"/>
              </w:rPr>
              <w:t>vs</w:t>
            </w:r>
            <w:r w:rsidR="000D1D62" w:rsidRPr="00E577E4">
              <w:rPr>
                <w:rFonts w:cs="Times New Roman"/>
                <w:sz w:val="16"/>
                <w:szCs w:val="16"/>
              </w:rPr>
              <w:t xml:space="preserve"> entire Europe </w:t>
            </w:r>
          </w:p>
          <w:p w14:paraId="3EAED58B" w14:textId="77777777" w:rsidR="00EF3007" w:rsidRPr="001334C0" w:rsidRDefault="00EF3007" w:rsidP="000D1D62">
            <w:pPr>
              <w:rPr>
                <w:rFonts w:cs="Times New Roman"/>
                <w:b/>
                <w:sz w:val="16"/>
                <w:szCs w:val="16"/>
              </w:rPr>
            </w:pPr>
          </w:p>
        </w:tc>
      </w:tr>
      <w:tr w:rsidR="000D1D62" w:rsidRPr="00372BC8" w14:paraId="08F0B939" w14:textId="77777777" w:rsidTr="00920D99">
        <w:trPr>
          <w:trHeight w:val="825"/>
        </w:trPr>
        <w:tc>
          <w:tcPr>
            <w:tcW w:w="1423" w:type="dxa"/>
            <w:shd w:val="clear" w:color="auto" w:fill="auto"/>
          </w:tcPr>
          <w:p w14:paraId="2D1777C0" w14:textId="77777777" w:rsidR="000D1D62" w:rsidRPr="002365C3" w:rsidRDefault="000D1D62" w:rsidP="000D1D62">
            <w:pPr>
              <w:rPr>
                <w:rFonts w:cs="Times New Roman"/>
                <w:b/>
                <w:sz w:val="16"/>
                <w:szCs w:val="16"/>
              </w:rPr>
            </w:pPr>
            <w:r w:rsidRPr="002365C3">
              <w:rPr>
                <w:rFonts w:cs="Times New Roman"/>
                <w:sz w:val="16"/>
                <w:szCs w:val="16"/>
              </w:rPr>
              <w:t>Fair income</w:t>
            </w:r>
            <w:r>
              <w:rPr>
                <w:rFonts w:cs="Times New Roman"/>
                <w:sz w:val="16"/>
                <w:szCs w:val="16"/>
                <w:u w:val="double"/>
                <w:vertAlign w:val="superscript"/>
              </w:rPr>
              <w:t>a</w:t>
            </w:r>
          </w:p>
        </w:tc>
        <w:tc>
          <w:tcPr>
            <w:tcW w:w="1695" w:type="dxa"/>
            <w:shd w:val="clear" w:color="auto" w:fill="auto"/>
          </w:tcPr>
          <w:p w14:paraId="7859C9BA" w14:textId="77777777" w:rsidR="000D1D62" w:rsidRPr="00075A46" w:rsidRDefault="000D1D62" w:rsidP="000D1D62">
            <w:pPr>
              <w:rPr>
                <w:rFonts w:cs="Times New Roman"/>
                <w:b/>
                <w:sz w:val="16"/>
                <w:szCs w:val="16"/>
              </w:rPr>
            </w:pPr>
            <w:r w:rsidRPr="000A5965">
              <w:rPr>
                <w:rFonts w:cs="Times New Roman"/>
                <w:sz w:val="16"/>
                <w:szCs w:val="16"/>
              </w:rPr>
              <w:t>Lower income for farmers</w:t>
            </w:r>
            <w:r w:rsidRPr="00075A46">
              <w:rPr>
                <w:rFonts w:cs="Times New Roman"/>
                <w:sz w:val="16"/>
                <w:szCs w:val="16"/>
                <w:vertAlign w:val="superscript"/>
              </w:rPr>
              <w:t>a</w:t>
            </w:r>
          </w:p>
        </w:tc>
        <w:tc>
          <w:tcPr>
            <w:tcW w:w="1102" w:type="dxa"/>
          </w:tcPr>
          <w:p w14:paraId="279CE1A1" w14:textId="77777777" w:rsidR="000D1D62" w:rsidRPr="002365C3" w:rsidRDefault="000D1D62" w:rsidP="000D1D62">
            <w:pPr>
              <w:rPr>
                <w:rFonts w:cs="Times New Roman"/>
                <w:sz w:val="16"/>
                <w:szCs w:val="16"/>
              </w:rPr>
            </w:pPr>
            <w:r>
              <w:rPr>
                <w:rFonts w:cs="Times New Roman"/>
                <w:sz w:val="16"/>
                <w:szCs w:val="16"/>
              </w:rPr>
              <w:t>0.</w:t>
            </w:r>
            <w:r w:rsidR="00B7193E">
              <w:rPr>
                <w:rFonts w:cs="Times New Roman"/>
                <w:sz w:val="16"/>
                <w:szCs w:val="16"/>
              </w:rPr>
              <w:t>241</w:t>
            </w:r>
          </w:p>
        </w:tc>
        <w:tc>
          <w:tcPr>
            <w:tcW w:w="1132" w:type="dxa"/>
            <w:shd w:val="clear" w:color="auto" w:fill="auto"/>
          </w:tcPr>
          <w:p w14:paraId="4888971C" w14:textId="77777777" w:rsidR="000D1D62" w:rsidRPr="002365C3" w:rsidRDefault="000D1D62" w:rsidP="000D1D62">
            <w:pPr>
              <w:rPr>
                <w:rFonts w:cs="Times New Roman"/>
                <w:sz w:val="16"/>
                <w:szCs w:val="16"/>
              </w:rPr>
            </w:pPr>
            <w:r w:rsidRPr="002365C3">
              <w:rPr>
                <w:rFonts w:cs="Times New Roman"/>
                <w:sz w:val="16"/>
                <w:szCs w:val="16"/>
              </w:rPr>
              <w:t>0.74</w:t>
            </w:r>
            <w:r>
              <w:rPr>
                <w:rFonts w:cs="Times New Roman"/>
                <w:sz w:val="16"/>
                <w:szCs w:val="16"/>
              </w:rPr>
              <w:t>0</w:t>
            </w:r>
          </w:p>
          <w:p w14:paraId="3B19DACC" w14:textId="77777777" w:rsidR="000D1D62" w:rsidRPr="002365C3" w:rsidRDefault="000D1D62" w:rsidP="000D1D62">
            <w:pPr>
              <w:rPr>
                <w:rFonts w:cs="Times New Roman"/>
                <w:b/>
                <w:sz w:val="16"/>
                <w:szCs w:val="16"/>
              </w:rPr>
            </w:pPr>
          </w:p>
        </w:tc>
        <w:tc>
          <w:tcPr>
            <w:tcW w:w="776" w:type="dxa"/>
            <w:shd w:val="clear" w:color="auto" w:fill="auto"/>
          </w:tcPr>
          <w:p w14:paraId="69EBA4D7" w14:textId="77777777" w:rsidR="000D1D62" w:rsidRPr="002365C3" w:rsidRDefault="000D1D62" w:rsidP="000D1D62">
            <w:pPr>
              <w:rPr>
                <w:rFonts w:cs="Times New Roman"/>
                <w:b/>
                <w:sz w:val="16"/>
                <w:szCs w:val="16"/>
              </w:rPr>
            </w:pPr>
            <w:r w:rsidRPr="002365C3">
              <w:rPr>
                <w:rFonts w:cs="Times New Roman"/>
                <w:sz w:val="16"/>
                <w:szCs w:val="16"/>
              </w:rPr>
              <w:t>0.60</w:t>
            </w:r>
            <w:r>
              <w:rPr>
                <w:rFonts w:cs="Times New Roman"/>
                <w:sz w:val="16"/>
                <w:szCs w:val="16"/>
              </w:rPr>
              <w:t>0</w:t>
            </w:r>
          </w:p>
        </w:tc>
        <w:tc>
          <w:tcPr>
            <w:tcW w:w="7277" w:type="dxa"/>
            <w:shd w:val="clear" w:color="auto" w:fill="auto"/>
          </w:tcPr>
          <w:p w14:paraId="101FB90E" w14:textId="77777777" w:rsidR="000D1D62" w:rsidRPr="000A5965" w:rsidRDefault="000D1D62" w:rsidP="000D1D62">
            <w:pPr>
              <w:rPr>
                <w:rFonts w:cs="Times New Roman"/>
                <w:b/>
                <w:sz w:val="16"/>
                <w:szCs w:val="16"/>
              </w:rPr>
            </w:pPr>
            <w:r w:rsidRPr="000A5965">
              <w:rPr>
                <w:rFonts w:cs="Times New Roman"/>
                <w:b/>
                <w:sz w:val="16"/>
                <w:szCs w:val="16"/>
              </w:rPr>
              <w:t>Average income per year</w:t>
            </w:r>
          </w:p>
          <w:p w14:paraId="2C0B059C" w14:textId="77777777" w:rsidR="000D1D62" w:rsidRPr="001B60B8" w:rsidRDefault="000D1D62" w:rsidP="000D1D62">
            <w:pPr>
              <w:rPr>
                <w:rFonts w:cs="Times New Roman"/>
                <w:sz w:val="16"/>
                <w:szCs w:val="16"/>
              </w:rPr>
            </w:pPr>
            <w:r w:rsidRPr="00075A46">
              <w:rPr>
                <w:rFonts w:cs="Times New Roman"/>
                <w:sz w:val="16"/>
                <w:szCs w:val="16"/>
              </w:rPr>
              <w:t>Economic sustainability is important for farmers (Honeyman 1996)</w:t>
            </w:r>
            <w:r w:rsidR="00F50511">
              <w:rPr>
                <w:rFonts w:cs="Times New Roman"/>
                <w:sz w:val="16"/>
                <w:szCs w:val="16"/>
              </w:rPr>
              <w:t>. The average income per year is</w:t>
            </w:r>
            <w:r w:rsidRPr="00075A46">
              <w:rPr>
                <w:rFonts w:cs="Times New Roman"/>
                <w:sz w:val="16"/>
                <w:szCs w:val="16"/>
              </w:rPr>
              <w:t xml:space="preserve"> the net income after fixed costs and variables costs are deducted. We used this as an indicator of fair income for farmers. We modelled an integrated pig farm with 300 sows and 200 places for slaughter pigs u</w:t>
            </w:r>
            <w:r w:rsidR="00F50511">
              <w:rPr>
                <w:rFonts w:cs="Times New Roman"/>
                <w:sz w:val="16"/>
                <w:szCs w:val="16"/>
              </w:rPr>
              <w:t>sing data from Länsstyrelsen i V</w:t>
            </w:r>
            <w:r w:rsidRPr="00075A46">
              <w:rPr>
                <w:rFonts w:cs="Times New Roman"/>
                <w:sz w:val="16"/>
                <w:szCs w:val="16"/>
              </w:rPr>
              <w:t>ästra götalands län</w:t>
            </w:r>
            <w:r w:rsidRPr="007777C4">
              <w:rPr>
                <w:rFonts w:cs="Times New Roman"/>
                <w:sz w:val="16"/>
                <w:szCs w:val="16"/>
              </w:rPr>
              <w:t xml:space="preserve"> </w:t>
            </w:r>
            <w:r>
              <w:rPr>
                <w:rFonts w:cs="Times New Roman"/>
                <w:sz w:val="16"/>
                <w:szCs w:val="16"/>
              </w:rPr>
              <w:t>(</w:t>
            </w:r>
            <w:r w:rsidRPr="007777C4">
              <w:rPr>
                <w:rFonts w:cs="Times New Roman"/>
                <w:sz w:val="16"/>
                <w:szCs w:val="16"/>
              </w:rPr>
              <w:t xml:space="preserve">2018a, 2018b). </w:t>
            </w:r>
            <w:r w:rsidRPr="001B60B8">
              <w:rPr>
                <w:rFonts w:cs="Times New Roman"/>
                <w:sz w:val="16"/>
                <w:szCs w:val="16"/>
              </w:rPr>
              <w:t xml:space="preserve">In the model we used 200 slaughter pigs kept for 99 and 140 days for conventional and organic respectively. </w:t>
            </w:r>
          </w:p>
          <w:p w14:paraId="3DE2FC00" w14:textId="77777777" w:rsidR="000D1D62" w:rsidRPr="002365C3" w:rsidRDefault="000D1D62" w:rsidP="000D1D62">
            <w:pPr>
              <w:rPr>
                <w:rFonts w:cs="Times New Roman"/>
                <w:sz w:val="16"/>
                <w:szCs w:val="16"/>
              </w:rPr>
            </w:pPr>
          </w:p>
          <w:p w14:paraId="47EA6D08" w14:textId="77777777" w:rsidR="000D1D62" w:rsidRPr="002365C3" w:rsidRDefault="000D1D62" w:rsidP="000D1D62">
            <w:pPr>
              <w:rPr>
                <w:rFonts w:cs="Times New Roman"/>
                <w:sz w:val="16"/>
                <w:szCs w:val="16"/>
              </w:rPr>
            </w:pPr>
            <w:r w:rsidRPr="002365C3">
              <w:rPr>
                <w:rFonts w:cs="Times New Roman"/>
                <w:sz w:val="16"/>
                <w:szCs w:val="16"/>
              </w:rPr>
              <w:t xml:space="preserve">Net income for 200 slaughter pigs kept for 3.3 months (Conventional)= 40941.67 Kr </w:t>
            </w:r>
          </w:p>
          <w:p w14:paraId="0765AE5E" w14:textId="77777777" w:rsidR="000D1D62" w:rsidRPr="002365C3" w:rsidRDefault="000D1D62" w:rsidP="000D1D62">
            <w:pPr>
              <w:rPr>
                <w:rFonts w:cs="Times New Roman"/>
                <w:sz w:val="16"/>
                <w:szCs w:val="16"/>
              </w:rPr>
            </w:pPr>
            <w:r w:rsidRPr="002365C3">
              <w:rPr>
                <w:rFonts w:cs="Times New Roman"/>
                <w:sz w:val="16"/>
                <w:szCs w:val="16"/>
              </w:rPr>
              <w:t xml:space="preserve">Net income for 200 slaughter pigs kept for 5 months (Ekologi) = 129158.30 Kr </w:t>
            </w:r>
          </w:p>
          <w:p w14:paraId="62DEF32F" w14:textId="77777777" w:rsidR="000D1D62" w:rsidRPr="00BE54D7" w:rsidRDefault="000D1D62" w:rsidP="000D1D62">
            <w:pPr>
              <w:rPr>
                <w:rFonts w:cs="Times New Roman"/>
                <w:sz w:val="16"/>
                <w:szCs w:val="16"/>
              </w:rPr>
            </w:pPr>
            <w:r w:rsidRPr="00BE54D7">
              <w:rPr>
                <w:rFonts w:cs="Times New Roman"/>
                <w:sz w:val="16"/>
                <w:szCs w:val="16"/>
              </w:rPr>
              <w:t>(ECB 2019) Rate 1 USD: 9.28 SEK, Date 05/04/2019</w:t>
            </w:r>
          </w:p>
          <w:p w14:paraId="1E244444" w14:textId="77777777" w:rsidR="000D1D62" w:rsidRPr="002365C3" w:rsidRDefault="000D1D62" w:rsidP="000D1D62">
            <w:pPr>
              <w:rPr>
                <w:rFonts w:cs="Times New Roman"/>
                <w:b/>
                <w:sz w:val="16"/>
                <w:szCs w:val="16"/>
              </w:rPr>
            </w:pPr>
          </w:p>
          <w:p w14:paraId="705BB7A5" w14:textId="77777777" w:rsidR="000D1D62" w:rsidRDefault="000D1D62" w:rsidP="000D1D62">
            <w:pPr>
              <w:rPr>
                <w:rFonts w:cs="Times New Roman"/>
                <w:sz w:val="16"/>
                <w:szCs w:val="16"/>
              </w:rPr>
            </w:pPr>
            <w:r w:rsidRPr="002365C3">
              <w:rPr>
                <w:rFonts w:cs="Times New Roman"/>
                <w:sz w:val="16"/>
                <w:szCs w:val="16"/>
              </w:rPr>
              <w:t>Average wage in Sweden per month as reference point = 3533.33 USD/month (OECD 2019)</w:t>
            </w:r>
          </w:p>
          <w:p w14:paraId="09A13812" w14:textId="77777777" w:rsidR="000D1D62" w:rsidRPr="002365C3" w:rsidRDefault="000D1D62" w:rsidP="00F50511">
            <w:pPr>
              <w:rPr>
                <w:rFonts w:cs="Times New Roman"/>
                <w:b/>
                <w:sz w:val="16"/>
                <w:szCs w:val="16"/>
              </w:rPr>
            </w:pPr>
          </w:p>
        </w:tc>
      </w:tr>
      <w:tr w:rsidR="000D1D62" w:rsidRPr="00372BC8" w14:paraId="3B139681" w14:textId="77777777" w:rsidTr="00920D99">
        <w:trPr>
          <w:trHeight w:val="825"/>
        </w:trPr>
        <w:tc>
          <w:tcPr>
            <w:tcW w:w="1423" w:type="dxa"/>
            <w:shd w:val="clear" w:color="auto" w:fill="auto"/>
          </w:tcPr>
          <w:p w14:paraId="15FE7968" w14:textId="77777777" w:rsidR="000D1D62" w:rsidRPr="00A03C72" w:rsidRDefault="000D1D62" w:rsidP="000D1D62">
            <w:pPr>
              <w:rPr>
                <w:rFonts w:cs="Times New Roman"/>
                <w:sz w:val="16"/>
                <w:szCs w:val="16"/>
              </w:rPr>
            </w:pPr>
            <w:r w:rsidRPr="00A03C72">
              <w:rPr>
                <w:rFonts w:cs="Times New Roman"/>
                <w:sz w:val="16"/>
                <w:szCs w:val="16"/>
              </w:rPr>
              <w:t xml:space="preserve">Working hours </w:t>
            </w:r>
          </w:p>
        </w:tc>
        <w:tc>
          <w:tcPr>
            <w:tcW w:w="1695" w:type="dxa"/>
            <w:shd w:val="clear" w:color="auto" w:fill="auto"/>
          </w:tcPr>
          <w:p w14:paraId="5E843903" w14:textId="77777777" w:rsidR="000D1D62" w:rsidRPr="00A03C72" w:rsidRDefault="000D1D62" w:rsidP="000D1D62">
            <w:pPr>
              <w:rPr>
                <w:rFonts w:cs="Times New Roman"/>
                <w:sz w:val="16"/>
                <w:szCs w:val="16"/>
              </w:rPr>
            </w:pPr>
            <w:r w:rsidRPr="00A03C72">
              <w:rPr>
                <w:rFonts w:cs="Times New Roman"/>
                <w:sz w:val="16"/>
                <w:szCs w:val="16"/>
              </w:rPr>
              <w:t>Long working time</w:t>
            </w:r>
            <w:r w:rsidRPr="00A03C72">
              <w:rPr>
                <w:rFonts w:cs="Times New Roman"/>
                <w:sz w:val="16"/>
                <w:szCs w:val="16"/>
                <w:vertAlign w:val="superscript"/>
              </w:rPr>
              <w:t>a</w:t>
            </w:r>
          </w:p>
        </w:tc>
        <w:tc>
          <w:tcPr>
            <w:tcW w:w="1102" w:type="dxa"/>
          </w:tcPr>
          <w:p w14:paraId="118C04B4" w14:textId="77777777" w:rsidR="000D1D62" w:rsidRPr="00A03C72" w:rsidRDefault="000D1D62" w:rsidP="000D1D62">
            <w:pPr>
              <w:rPr>
                <w:rFonts w:cs="Times New Roman"/>
                <w:sz w:val="16"/>
                <w:szCs w:val="16"/>
              </w:rPr>
            </w:pPr>
            <w:r>
              <w:rPr>
                <w:rFonts w:cs="Times New Roman"/>
                <w:sz w:val="16"/>
                <w:szCs w:val="16"/>
              </w:rPr>
              <w:t>0.14</w:t>
            </w:r>
            <w:r w:rsidR="00B7193E">
              <w:rPr>
                <w:rFonts w:cs="Times New Roman"/>
                <w:sz w:val="16"/>
                <w:szCs w:val="16"/>
              </w:rPr>
              <w:t>1</w:t>
            </w:r>
          </w:p>
        </w:tc>
        <w:tc>
          <w:tcPr>
            <w:tcW w:w="1132" w:type="dxa"/>
            <w:shd w:val="clear" w:color="auto" w:fill="auto"/>
          </w:tcPr>
          <w:p w14:paraId="439D3459" w14:textId="77777777" w:rsidR="000D1D62" w:rsidRPr="00A03C72" w:rsidRDefault="000D1D62" w:rsidP="000D1D62">
            <w:pPr>
              <w:rPr>
                <w:rFonts w:cs="Times New Roman"/>
                <w:sz w:val="16"/>
                <w:szCs w:val="16"/>
              </w:rPr>
            </w:pPr>
            <w:r w:rsidRPr="00A03C72">
              <w:rPr>
                <w:rFonts w:cs="Times New Roman"/>
                <w:sz w:val="16"/>
                <w:szCs w:val="16"/>
              </w:rPr>
              <w:t>0.54</w:t>
            </w:r>
            <w:r>
              <w:rPr>
                <w:rFonts w:cs="Times New Roman"/>
                <w:sz w:val="16"/>
                <w:szCs w:val="16"/>
              </w:rPr>
              <w:t>0</w:t>
            </w:r>
          </w:p>
        </w:tc>
        <w:tc>
          <w:tcPr>
            <w:tcW w:w="776" w:type="dxa"/>
            <w:shd w:val="clear" w:color="auto" w:fill="auto"/>
          </w:tcPr>
          <w:p w14:paraId="00EE14B3" w14:textId="77777777" w:rsidR="000D1D62" w:rsidRPr="00A03C72" w:rsidRDefault="000D1D62" w:rsidP="000D1D62">
            <w:pPr>
              <w:rPr>
                <w:rFonts w:cs="Times New Roman"/>
                <w:sz w:val="16"/>
                <w:szCs w:val="16"/>
              </w:rPr>
            </w:pPr>
            <w:r w:rsidRPr="00A03C72">
              <w:rPr>
                <w:rFonts w:cs="Times New Roman"/>
                <w:sz w:val="16"/>
                <w:szCs w:val="16"/>
              </w:rPr>
              <w:t>0.54</w:t>
            </w:r>
            <w:r>
              <w:rPr>
                <w:rFonts w:cs="Times New Roman"/>
                <w:sz w:val="16"/>
                <w:szCs w:val="16"/>
              </w:rPr>
              <w:t>0</w:t>
            </w:r>
          </w:p>
        </w:tc>
        <w:tc>
          <w:tcPr>
            <w:tcW w:w="7277" w:type="dxa"/>
            <w:shd w:val="clear" w:color="auto" w:fill="auto"/>
          </w:tcPr>
          <w:p w14:paraId="489CCCC0" w14:textId="77777777" w:rsidR="000D1D62" w:rsidRPr="00A03C72" w:rsidRDefault="000D1D62" w:rsidP="000D1D62">
            <w:pPr>
              <w:rPr>
                <w:rFonts w:cs="Times New Roman"/>
                <w:b/>
                <w:sz w:val="16"/>
                <w:szCs w:val="16"/>
              </w:rPr>
            </w:pPr>
            <w:r w:rsidRPr="00A03C72">
              <w:rPr>
                <w:rFonts w:cs="Times New Roman"/>
                <w:b/>
                <w:sz w:val="16"/>
                <w:szCs w:val="16"/>
              </w:rPr>
              <w:t>Work hours per week</w:t>
            </w:r>
          </w:p>
          <w:p w14:paraId="4267C4A8" w14:textId="77777777" w:rsidR="000D1D62" w:rsidRPr="00A03C72" w:rsidRDefault="000D1D62" w:rsidP="000D1D62">
            <w:pPr>
              <w:rPr>
                <w:rFonts w:cs="Times New Roman"/>
                <w:sz w:val="16"/>
                <w:szCs w:val="16"/>
              </w:rPr>
            </w:pPr>
            <w:r w:rsidRPr="00A03C72">
              <w:rPr>
                <w:rFonts w:cs="Times New Roman"/>
                <w:sz w:val="16"/>
                <w:szCs w:val="16"/>
              </w:rPr>
              <w:t xml:space="preserve">FADN hours per week per farm </w:t>
            </w:r>
          </w:p>
          <w:p w14:paraId="21F03D58" w14:textId="77777777" w:rsidR="000D1D62" w:rsidRPr="00A03C72" w:rsidRDefault="000D1D62" w:rsidP="000D1D62">
            <w:pPr>
              <w:rPr>
                <w:rFonts w:cs="Times New Roman"/>
                <w:sz w:val="16"/>
                <w:szCs w:val="16"/>
              </w:rPr>
            </w:pPr>
            <w:r w:rsidRPr="00145E22">
              <w:rPr>
                <w:rFonts w:cs="Times New Roman"/>
                <w:sz w:val="16"/>
                <w:szCs w:val="16"/>
              </w:rPr>
              <w:t>Unpaid labour input (SE016) = 2445.87</w:t>
            </w:r>
            <w:r w:rsidRPr="00A03C72">
              <w:rPr>
                <w:rFonts w:cs="Times New Roman"/>
                <w:sz w:val="16"/>
                <w:szCs w:val="16"/>
              </w:rPr>
              <w:t xml:space="preserve"> (time worked in hours by farmer family in Sweden)</w:t>
            </w:r>
            <w:r>
              <w:rPr>
                <w:rFonts w:cs="Times New Roman"/>
                <w:sz w:val="16"/>
                <w:szCs w:val="16"/>
              </w:rPr>
              <w:t xml:space="preserve"> </w:t>
            </w:r>
            <w:r w:rsidRPr="00CA1ACA">
              <w:rPr>
                <w:rFonts w:cs="Times New Roman"/>
                <w:sz w:val="16"/>
                <w:szCs w:val="16"/>
              </w:rPr>
              <w:t>(EU FADN 2017)</w:t>
            </w:r>
            <w:r w:rsidR="00F50511">
              <w:rPr>
                <w:rFonts w:cs="Times New Roman"/>
                <w:sz w:val="16"/>
                <w:szCs w:val="16"/>
              </w:rPr>
              <w:t>. We assumed the work hours were the same for conventional and organic systems.</w:t>
            </w:r>
          </w:p>
          <w:p w14:paraId="186E2A6B" w14:textId="77777777" w:rsidR="000D1D62" w:rsidRPr="00A03C72" w:rsidRDefault="000D1D62" w:rsidP="000D1D62">
            <w:pPr>
              <w:rPr>
                <w:rFonts w:cs="Times New Roman"/>
                <w:sz w:val="16"/>
                <w:szCs w:val="16"/>
              </w:rPr>
            </w:pPr>
            <w:r w:rsidRPr="00A03C72">
              <w:rPr>
                <w:rFonts w:cs="Times New Roman"/>
                <w:sz w:val="16"/>
                <w:szCs w:val="16"/>
              </w:rPr>
              <w:t xml:space="preserve"> </w:t>
            </w:r>
          </w:p>
          <w:p w14:paraId="555E0F5B" w14:textId="77777777" w:rsidR="000D1D62" w:rsidRPr="00A03C72" w:rsidRDefault="000D1D62" w:rsidP="000D1D62">
            <w:pPr>
              <w:rPr>
                <w:rFonts w:cs="Times New Roman"/>
                <w:sz w:val="16"/>
                <w:szCs w:val="16"/>
              </w:rPr>
            </w:pPr>
            <w:r w:rsidRPr="00A03C72">
              <w:rPr>
                <w:rFonts w:cs="Times New Roman"/>
                <w:sz w:val="16"/>
                <w:szCs w:val="16"/>
              </w:rPr>
              <w:t>Unpaid labour input (SE015) = 1.13 (family annual work units in Sweden)</w:t>
            </w:r>
            <w:r w:rsidRPr="00CA1ACA">
              <w:rPr>
                <w:rFonts w:cs="Times New Roman"/>
                <w:sz w:val="16"/>
                <w:szCs w:val="16"/>
              </w:rPr>
              <w:t xml:space="preserve"> (EU FADN 2017)</w:t>
            </w:r>
          </w:p>
          <w:p w14:paraId="147FF0A6" w14:textId="77777777" w:rsidR="000D1D62" w:rsidRPr="00A03C72" w:rsidRDefault="000D1D62" w:rsidP="000D1D62">
            <w:pPr>
              <w:rPr>
                <w:rFonts w:cs="Times New Roman"/>
                <w:sz w:val="16"/>
                <w:szCs w:val="16"/>
              </w:rPr>
            </w:pPr>
          </w:p>
          <w:p w14:paraId="0B3FDAF0" w14:textId="77777777" w:rsidR="000D1D62" w:rsidRPr="00A03C72" w:rsidRDefault="000D1D62" w:rsidP="000D1D62">
            <w:pPr>
              <w:rPr>
                <w:rFonts w:cs="Times New Roman"/>
                <w:sz w:val="16"/>
                <w:szCs w:val="16"/>
              </w:rPr>
            </w:pPr>
            <w:r w:rsidRPr="00A03C72">
              <w:rPr>
                <w:rFonts w:cs="Times New Roman"/>
                <w:sz w:val="16"/>
                <w:szCs w:val="16"/>
              </w:rPr>
              <w:t>Unpaid labour input per labour annual unit = 2445.87/1.13 =</w:t>
            </w:r>
            <w:r w:rsidRPr="00A03C72">
              <w:t xml:space="preserve"> </w:t>
            </w:r>
            <w:r w:rsidRPr="00A03C72">
              <w:rPr>
                <w:rFonts w:cs="Times New Roman"/>
                <w:sz w:val="16"/>
                <w:szCs w:val="16"/>
              </w:rPr>
              <w:t>2164.49</w:t>
            </w:r>
            <w:r>
              <w:rPr>
                <w:rFonts w:cs="Times New Roman"/>
                <w:sz w:val="16"/>
                <w:szCs w:val="16"/>
              </w:rPr>
              <w:t xml:space="preserve"> </w:t>
            </w:r>
            <w:r w:rsidRPr="00CA1ACA">
              <w:rPr>
                <w:rFonts w:cs="Times New Roman"/>
                <w:sz w:val="16"/>
                <w:szCs w:val="16"/>
              </w:rPr>
              <w:t>(EU FADN 2017)</w:t>
            </w:r>
          </w:p>
          <w:p w14:paraId="2BBED95E" w14:textId="77777777" w:rsidR="000D1D62" w:rsidRPr="00A03C72" w:rsidRDefault="000D1D62" w:rsidP="000D1D62">
            <w:pPr>
              <w:rPr>
                <w:rFonts w:cs="Times New Roman"/>
                <w:sz w:val="16"/>
                <w:szCs w:val="16"/>
              </w:rPr>
            </w:pPr>
          </w:p>
          <w:p w14:paraId="53A5BD1E" w14:textId="77777777" w:rsidR="000D1D62" w:rsidRPr="00A03C72" w:rsidRDefault="000D1D62" w:rsidP="000D1D62">
            <w:pPr>
              <w:rPr>
                <w:rFonts w:cs="Times New Roman"/>
                <w:sz w:val="16"/>
                <w:szCs w:val="16"/>
              </w:rPr>
            </w:pPr>
            <w:r w:rsidRPr="00A03C72">
              <w:rPr>
                <w:rFonts w:cs="Times New Roman"/>
                <w:sz w:val="16"/>
                <w:szCs w:val="16"/>
              </w:rPr>
              <w:t>Work hours per week per labour unit = 2164.49/48 = 45.09 hours per week (assuming 4 weeks’ vacation)</w:t>
            </w:r>
          </w:p>
          <w:p w14:paraId="18551D2A" w14:textId="77777777" w:rsidR="000D1D62" w:rsidRPr="00A03C72" w:rsidRDefault="000D1D62" w:rsidP="000D1D62">
            <w:pPr>
              <w:rPr>
                <w:rFonts w:cs="Times New Roman"/>
                <w:sz w:val="16"/>
                <w:szCs w:val="16"/>
              </w:rPr>
            </w:pPr>
          </w:p>
          <w:p w14:paraId="144C9200" w14:textId="77777777" w:rsidR="000D1D62" w:rsidRDefault="000D1D62" w:rsidP="000D1D62">
            <w:pPr>
              <w:rPr>
                <w:rFonts w:cs="Times New Roman"/>
                <w:sz w:val="16"/>
                <w:szCs w:val="16"/>
              </w:rPr>
            </w:pPr>
            <w:r w:rsidRPr="00A03C72">
              <w:rPr>
                <w:rFonts w:cs="Times New Roman"/>
                <w:sz w:val="16"/>
                <w:szCs w:val="16"/>
              </w:rPr>
              <w:t>Work hours per week for workers in Europe as reference = 40.3 hours (EUROSTAT 2018a)</w:t>
            </w:r>
          </w:p>
          <w:p w14:paraId="5889D740" w14:textId="77777777" w:rsidR="000D1D62" w:rsidRPr="00A03C72" w:rsidRDefault="000D1D62" w:rsidP="000D1D62">
            <w:pPr>
              <w:rPr>
                <w:rFonts w:cs="Times New Roman"/>
                <w:b/>
                <w:sz w:val="16"/>
                <w:szCs w:val="16"/>
              </w:rPr>
            </w:pPr>
          </w:p>
        </w:tc>
      </w:tr>
      <w:tr w:rsidR="000D1D62" w:rsidRPr="00372BC8" w14:paraId="17D2ACE6" w14:textId="77777777" w:rsidTr="00920D99">
        <w:trPr>
          <w:trHeight w:val="825"/>
        </w:trPr>
        <w:tc>
          <w:tcPr>
            <w:tcW w:w="1423" w:type="dxa"/>
            <w:vMerge w:val="restart"/>
            <w:shd w:val="clear" w:color="auto" w:fill="auto"/>
          </w:tcPr>
          <w:p w14:paraId="7981AE0C" w14:textId="77777777" w:rsidR="000D1D62" w:rsidRPr="002365C3" w:rsidRDefault="000D1D62" w:rsidP="000D1D62">
            <w:pPr>
              <w:rPr>
                <w:rFonts w:cs="Times New Roman"/>
                <w:sz w:val="16"/>
                <w:szCs w:val="16"/>
                <w:highlight w:val="yellow"/>
              </w:rPr>
            </w:pPr>
            <w:r w:rsidRPr="00CD139F">
              <w:rPr>
                <w:rFonts w:cs="Times New Roman"/>
                <w:sz w:val="16"/>
                <w:szCs w:val="16"/>
              </w:rPr>
              <w:t>Health and safety</w:t>
            </w:r>
          </w:p>
        </w:tc>
        <w:tc>
          <w:tcPr>
            <w:tcW w:w="1695" w:type="dxa"/>
            <w:shd w:val="clear" w:color="auto" w:fill="auto"/>
          </w:tcPr>
          <w:p w14:paraId="7EFF04BB" w14:textId="77777777" w:rsidR="000D1D62" w:rsidRPr="002365C3" w:rsidRDefault="000D1D62" w:rsidP="000D1D62">
            <w:pPr>
              <w:rPr>
                <w:rFonts w:cs="Times New Roman"/>
                <w:sz w:val="16"/>
                <w:szCs w:val="16"/>
              </w:rPr>
            </w:pPr>
            <w:r w:rsidRPr="002365C3">
              <w:rPr>
                <w:rFonts w:cs="Times New Roman"/>
                <w:sz w:val="16"/>
                <w:szCs w:val="16"/>
              </w:rPr>
              <w:t xml:space="preserve">Antibiotic resistance (Methicillin Resistant </w:t>
            </w:r>
            <w:r w:rsidRPr="002365C3">
              <w:rPr>
                <w:rFonts w:cs="Times New Roman"/>
                <w:i/>
                <w:sz w:val="16"/>
                <w:szCs w:val="16"/>
              </w:rPr>
              <w:t>Staphylococcus Aureus)</w:t>
            </w:r>
            <w:r w:rsidRPr="002365C3">
              <w:rPr>
                <w:rFonts w:cs="Times New Roman"/>
                <w:i/>
                <w:sz w:val="16"/>
                <w:szCs w:val="16"/>
                <w:vertAlign w:val="superscript"/>
              </w:rPr>
              <w:t>a</w:t>
            </w:r>
          </w:p>
        </w:tc>
        <w:tc>
          <w:tcPr>
            <w:tcW w:w="1102" w:type="dxa"/>
          </w:tcPr>
          <w:p w14:paraId="18657C3D" w14:textId="77777777" w:rsidR="000D1D62" w:rsidRPr="002365C3" w:rsidRDefault="000D1D62" w:rsidP="000D1D62">
            <w:pPr>
              <w:rPr>
                <w:rFonts w:cs="Times New Roman"/>
                <w:sz w:val="16"/>
                <w:szCs w:val="16"/>
              </w:rPr>
            </w:pPr>
            <w:r>
              <w:rPr>
                <w:rFonts w:cs="Times New Roman"/>
                <w:sz w:val="16"/>
                <w:szCs w:val="16"/>
              </w:rPr>
              <w:t>0.1</w:t>
            </w:r>
            <w:r w:rsidR="00B7193E">
              <w:rPr>
                <w:rFonts w:cs="Times New Roman"/>
                <w:sz w:val="16"/>
                <w:szCs w:val="16"/>
              </w:rPr>
              <w:t>90</w:t>
            </w:r>
          </w:p>
        </w:tc>
        <w:tc>
          <w:tcPr>
            <w:tcW w:w="1132" w:type="dxa"/>
            <w:shd w:val="clear" w:color="auto" w:fill="auto"/>
          </w:tcPr>
          <w:p w14:paraId="085BDED8" w14:textId="77777777" w:rsidR="000D1D62" w:rsidRPr="002365C3" w:rsidRDefault="000D1D62" w:rsidP="000D1D62">
            <w:pPr>
              <w:rPr>
                <w:rFonts w:cs="Times New Roman"/>
                <w:sz w:val="16"/>
                <w:szCs w:val="16"/>
              </w:rPr>
            </w:pPr>
            <w:r w:rsidRPr="002365C3">
              <w:rPr>
                <w:rFonts w:cs="Times New Roman"/>
                <w:sz w:val="16"/>
                <w:szCs w:val="16"/>
              </w:rPr>
              <w:t>0.1</w:t>
            </w:r>
            <w:r>
              <w:rPr>
                <w:rFonts w:cs="Times New Roman"/>
                <w:sz w:val="16"/>
                <w:szCs w:val="16"/>
              </w:rPr>
              <w:t>00</w:t>
            </w:r>
          </w:p>
        </w:tc>
        <w:tc>
          <w:tcPr>
            <w:tcW w:w="776" w:type="dxa"/>
            <w:shd w:val="clear" w:color="auto" w:fill="auto"/>
          </w:tcPr>
          <w:p w14:paraId="4780BE2A" w14:textId="77777777" w:rsidR="000D1D62" w:rsidRPr="002365C3" w:rsidRDefault="000D1D62" w:rsidP="000D1D62">
            <w:pPr>
              <w:rPr>
                <w:rFonts w:cs="Times New Roman"/>
                <w:sz w:val="16"/>
                <w:szCs w:val="16"/>
              </w:rPr>
            </w:pPr>
            <w:r w:rsidRPr="002365C3">
              <w:rPr>
                <w:rFonts w:cs="Times New Roman"/>
                <w:sz w:val="16"/>
                <w:szCs w:val="16"/>
              </w:rPr>
              <w:t>0.1</w:t>
            </w:r>
            <w:r>
              <w:rPr>
                <w:rFonts w:cs="Times New Roman"/>
                <w:sz w:val="16"/>
                <w:szCs w:val="16"/>
              </w:rPr>
              <w:t>00</w:t>
            </w:r>
          </w:p>
        </w:tc>
        <w:tc>
          <w:tcPr>
            <w:tcW w:w="7277" w:type="dxa"/>
            <w:shd w:val="clear" w:color="auto" w:fill="auto"/>
          </w:tcPr>
          <w:p w14:paraId="310C25DA" w14:textId="77777777" w:rsidR="000D1D62" w:rsidRPr="002365C3" w:rsidRDefault="000D1D62" w:rsidP="000D1D62">
            <w:pPr>
              <w:rPr>
                <w:rFonts w:cs="Times New Roman"/>
                <w:b/>
                <w:bCs/>
                <w:sz w:val="16"/>
                <w:szCs w:val="16"/>
              </w:rPr>
            </w:pPr>
            <w:r w:rsidRPr="002365C3">
              <w:rPr>
                <w:rFonts w:cs="Times New Roman"/>
                <w:b/>
                <w:bCs/>
                <w:sz w:val="16"/>
                <w:szCs w:val="16"/>
              </w:rPr>
              <w:t xml:space="preserve">Risk of antibiotic resistance </w:t>
            </w:r>
          </w:p>
          <w:p w14:paraId="3A14F8CF" w14:textId="77777777" w:rsidR="000D1D62" w:rsidRDefault="000D1D62" w:rsidP="000D1D62">
            <w:pPr>
              <w:rPr>
                <w:rFonts w:cs="Times New Roman"/>
                <w:bCs/>
                <w:sz w:val="16"/>
                <w:szCs w:val="16"/>
              </w:rPr>
            </w:pPr>
            <w:r w:rsidRPr="002365C3">
              <w:rPr>
                <w:rFonts w:cs="Times New Roman"/>
                <w:bCs/>
                <w:sz w:val="16"/>
                <w:szCs w:val="16"/>
              </w:rPr>
              <w:t xml:space="preserve">Same as for workers at pig farms (see Table </w:t>
            </w:r>
            <w:r w:rsidR="00F53791">
              <w:rPr>
                <w:rFonts w:cs="Times New Roman"/>
                <w:bCs/>
                <w:sz w:val="16"/>
                <w:szCs w:val="16"/>
              </w:rPr>
              <w:t>11</w:t>
            </w:r>
            <w:r w:rsidRPr="002365C3">
              <w:rPr>
                <w:rFonts w:cs="Times New Roman"/>
                <w:bCs/>
                <w:sz w:val="16"/>
                <w:szCs w:val="16"/>
              </w:rPr>
              <w:t xml:space="preserve">) </w:t>
            </w:r>
          </w:p>
          <w:p w14:paraId="5199E428" w14:textId="77777777" w:rsidR="000D1D62" w:rsidRPr="002365C3" w:rsidRDefault="000D1D62" w:rsidP="000D1D62">
            <w:pPr>
              <w:rPr>
                <w:rFonts w:cs="Times New Roman"/>
                <w:b/>
                <w:sz w:val="16"/>
                <w:szCs w:val="16"/>
              </w:rPr>
            </w:pPr>
          </w:p>
        </w:tc>
      </w:tr>
      <w:tr w:rsidR="000D1D62" w:rsidRPr="00372BC8" w14:paraId="5F95AACA" w14:textId="77777777" w:rsidTr="00920D99">
        <w:trPr>
          <w:trHeight w:val="825"/>
        </w:trPr>
        <w:tc>
          <w:tcPr>
            <w:tcW w:w="1423" w:type="dxa"/>
            <w:vMerge/>
            <w:shd w:val="clear" w:color="auto" w:fill="auto"/>
          </w:tcPr>
          <w:p w14:paraId="083FA948" w14:textId="77777777" w:rsidR="000D1D62" w:rsidRPr="002365C3" w:rsidRDefault="000D1D62" w:rsidP="000D1D62">
            <w:pPr>
              <w:rPr>
                <w:rFonts w:cs="Times New Roman"/>
                <w:sz w:val="16"/>
                <w:szCs w:val="16"/>
                <w:highlight w:val="yellow"/>
              </w:rPr>
            </w:pPr>
          </w:p>
        </w:tc>
        <w:tc>
          <w:tcPr>
            <w:tcW w:w="1695" w:type="dxa"/>
            <w:shd w:val="clear" w:color="auto" w:fill="auto"/>
          </w:tcPr>
          <w:p w14:paraId="0D4DEBB4" w14:textId="77777777" w:rsidR="000D1D62" w:rsidRPr="002365C3" w:rsidRDefault="000D1D62" w:rsidP="000D1D62">
            <w:pPr>
              <w:rPr>
                <w:rFonts w:cs="Times New Roman"/>
                <w:sz w:val="16"/>
                <w:szCs w:val="16"/>
              </w:rPr>
            </w:pPr>
            <w:r w:rsidRPr="002365C3">
              <w:rPr>
                <w:rFonts w:cs="Times New Roman"/>
                <w:sz w:val="16"/>
                <w:szCs w:val="16"/>
              </w:rPr>
              <w:t>Musculoskeletal disorders (MSD)</w:t>
            </w:r>
            <w:r w:rsidRPr="002365C3">
              <w:rPr>
                <w:rFonts w:cs="Times New Roman"/>
                <w:noProof/>
                <w:sz w:val="16"/>
                <w:szCs w:val="16"/>
                <w:vertAlign w:val="superscript"/>
              </w:rPr>
              <w:t>a</w:t>
            </w:r>
          </w:p>
        </w:tc>
        <w:tc>
          <w:tcPr>
            <w:tcW w:w="1102" w:type="dxa"/>
          </w:tcPr>
          <w:p w14:paraId="015802E1" w14:textId="77777777" w:rsidR="000D1D62" w:rsidRPr="002365C3" w:rsidRDefault="000D1D62" w:rsidP="000D1D62">
            <w:pPr>
              <w:rPr>
                <w:rFonts w:cs="Times New Roman"/>
                <w:sz w:val="16"/>
                <w:szCs w:val="16"/>
              </w:rPr>
            </w:pPr>
          </w:p>
        </w:tc>
        <w:tc>
          <w:tcPr>
            <w:tcW w:w="1132" w:type="dxa"/>
            <w:shd w:val="clear" w:color="auto" w:fill="auto"/>
          </w:tcPr>
          <w:p w14:paraId="287324D7" w14:textId="77777777" w:rsidR="000D1D62" w:rsidRPr="002365C3" w:rsidRDefault="000D1D62" w:rsidP="000D1D62">
            <w:pPr>
              <w:rPr>
                <w:rFonts w:cs="Times New Roman"/>
                <w:sz w:val="16"/>
                <w:szCs w:val="16"/>
              </w:rPr>
            </w:pPr>
            <w:r w:rsidRPr="002365C3">
              <w:rPr>
                <w:rFonts w:cs="Times New Roman"/>
                <w:sz w:val="16"/>
                <w:szCs w:val="16"/>
              </w:rPr>
              <w:t>0.64</w:t>
            </w:r>
            <w:r>
              <w:rPr>
                <w:rFonts w:cs="Times New Roman"/>
                <w:sz w:val="16"/>
                <w:szCs w:val="16"/>
              </w:rPr>
              <w:t>0</w:t>
            </w:r>
          </w:p>
          <w:p w14:paraId="6459214C" w14:textId="77777777" w:rsidR="000D1D62" w:rsidRPr="002365C3" w:rsidRDefault="000D1D62" w:rsidP="000D1D62">
            <w:pPr>
              <w:rPr>
                <w:rFonts w:cs="Times New Roman"/>
                <w:sz w:val="16"/>
                <w:szCs w:val="16"/>
              </w:rPr>
            </w:pPr>
          </w:p>
        </w:tc>
        <w:tc>
          <w:tcPr>
            <w:tcW w:w="776" w:type="dxa"/>
            <w:shd w:val="clear" w:color="auto" w:fill="auto"/>
          </w:tcPr>
          <w:p w14:paraId="4A5F5A1B" w14:textId="77777777" w:rsidR="000D1D62" w:rsidRPr="002365C3" w:rsidRDefault="000D1D62" w:rsidP="000D1D62">
            <w:pPr>
              <w:rPr>
                <w:rFonts w:cs="Times New Roman"/>
                <w:sz w:val="16"/>
                <w:szCs w:val="16"/>
              </w:rPr>
            </w:pPr>
            <w:r w:rsidRPr="002365C3">
              <w:rPr>
                <w:rFonts w:cs="Times New Roman"/>
                <w:sz w:val="16"/>
                <w:szCs w:val="16"/>
              </w:rPr>
              <w:t xml:space="preserve"> 0.65</w:t>
            </w:r>
            <w:r>
              <w:rPr>
                <w:rFonts w:cs="Times New Roman"/>
                <w:sz w:val="16"/>
                <w:szCs w:val="16"/>
              </w:rPr>
              <w:t>0</w:t>
            </w:r>
          </w:p>
        </w:tc>
        <w:tc>
          <w:tcPr>
            <w:tcW w:w="7277" w:type="dxa"/>
            <w:shd w:val="clear" w:color="auto" w:fill="auto"/>
          </w:tcPr>
          <w:p w14:paraId="471098C5" w14:textId="77777777" w:rsidR="000D1D62" w:rsidRPr="002365C3" w:rsidRDefault="00270725" w:rsidP="000D1D62">
            <w:pPr>
              <w:rPr>
                <w:rFonts w:cs="Times New Roman"/>
                <w:b/>
                <w:sz w:val="16"/>
                <w:szCs w:val="16"/>
              </w:rPr>
            </w:pPr>
            <w:r>
              <w:rPr>
                <w:rFonts w:cs="Times New Roman"/>
                <w:b/>
                <w:sz w:val="16"/>
                <w:szCs w:val="16"/>
              </w:rPr>
              <w:t xml:space="preserve">Percentage of farmers with </w:t>
            </w:r>
            <w:r w:rsidR="000D1D62" w:rsidRPr="002365C3">
              <w:rPr>
                <w:rFonts w:cs="Times New Roman"/>
                <w:b/>
                <w:sz w:val="16"/>
                <w:szCs w:val="16"/>
              </w:rPr>
              <w:t>Musculoskeletal disorders (MSD)</w:t>
            </w:r>
          </w:p>
          <w:p w14:paraId="62C1AB09" w14:textId="77777777" w:rsidR="000D1D62" w:rsidRPr="002365C3" w:rsidRDefault="000D1D62" w:rsidP="000D1D62">
            <w:pPr>
              <w:rPr>
                <w:rFonts w:cs="Times New Roman"/>
                <w:sz w:val="16"/>
                <w:szCs w:val="16"/>
              </w:rPr>
            </w:pPr>
          </w:p>
          <w:p w14:paraId="3ACB6092" w14:textId="77777777" w:rsidR="000D1D62" w:rsidRPr="002365C3" w:rsidRDefault="000D1D62" w:rsidP="000D1D62">
            <w:pPr>
              <w:rPr>
                <w:rFonts w:cs="Times New Roman"/>
                <w:sz w:val="16"/>
                <w:szCs w:val="16"/>
              </w:rPr>
            </w:pPr>
            <w:r w:rsidRPr="002365C3">
              <w:rPr>
                <w:rFonts w:cs="Times New Roman"/>
                <w:sz w:val="16"/>
                <w:szCs w:val="16"/>
              </w:rPr>
              <w:t>% of pig farmers with perceived MSD in Sweden (Conventional) = 87.5 (Stal and Englund 2005)</w:t>
            </w:r>
          </w:p>
          <w:p w14:paraId="274494E3" w14:textId="77777777" w:rsidR="000D1D62" w:rsidRPr="002365C3" w:rsidRDefault="000D1D62" w:rsidP="000D1D62">
            <w:pPr>
              <w:rPr>
                <w:rFonts w:cs="Times New Roman"/>
                <w:sz w:val="16"/>
                <w:szCs w:val="16"/>
              </w:rPr>
            </w:pPr>
            <w:r w:rsidRPr="002365C3">
              <w:rPr>
                <w:rFonts w:cs="Times New Roman"/>
                <w:sz w:val="16"/>
                <w:szCs w:val="16"/>
              </w:rPr>
              <w:t>% of pig farm workers with perceived MSD in Sweden in 2008 (Organic) = 90 (Peter Lundqvist personal communication 6 June 2019, assumed to be the same for farmers)</w:t>
            </w:r>
          </w:p>
          <w:p w14:paraId="0D1085C2" w14:textId="77777777" w:rsidR="000D1D62" w:rsidRPr="002365C3" w:rsidRDefault="000D1D62" w:rsidP="000D1D62">
            <w:pPr>
              <w:rPr>
                <w:rFonts w:cs="Times New Roman"/>
                <w:sz w:val="16"/>
                <w:szCs w:val="16"/>
              </w:rPr>
            </w:pPr>
          </w:p>
          <w:p w14:paraId="4DE82D48" w14:textId="77777777" w:rsidR="000D1D62" w:rsidRPr="002365C3" w:rsidRDefault="000D1D62" w:rsidP="000D1D62">
            <w:pPr>
              <w:rPr>
                <w:rFonts w:cs="Times New Roman"/>
                <w:b/>
                <w:sz w:val="16"/>
                <w:szCs w:val="16"/>
              </w:rPr>
            </w:pPr>
          </w:p>
          <w:p w14:paraId="5F1DF9C6" w14:textId="77777777" w:rsidR="000D1D62" w:rsidRDefault="000D1D62" w:rsidP="000D1D62">
            <w:pPr>
              <w:rPr>
                <w:rFonts w:cs="Times New Roman"/>
                <w:sz w:val="16"/>
                <w:szCs w:val="16"/>
              </w:rPr>
            </w:pPr>
            <w:r w:rsidRPr="002365C3">
              <w:rPr>
                <w:rFonts w:cs="Times New Roman"/>
                <w:sz w:val="16"/>
                <w:szCs w:val="16"/>
              </w:rPr>
              <w:t>% of workers with MSD in Europe as reference = 59.5 (Eurofound and EU-OSHA 2014)</w:t>
            </w:r>
          </w:p>
          <w:p w14:paraId="1C03F9DF" w14:textId="77777777" w:rsidR="000D1D62" w:rsidRPr="002365C3" w:rsidRDefault="000D1D62" w:rsidP="00EF3007">
            <w:pPr>
              <w:rPr>
                <w:rFonts w:cs="Times New Roman"/>
                <w:b/>
                <w:sz w:val="16"/>
                <w:szCs w:val="16"/>
              </w:rPr>
            </w:pPr>
          </w:p>
        </w:tc>
      </w:tr>
      <w:tr w:rsidR="000D1D62" w:rsidRPr="00372BC8" w14:paraId="296216D5" w14:textId="77777777" w:rsidTr="00920D99">
        <w:trPr>
          <w:trHeight w:val="825"/>
        </w:trPr>
        <w:tc>
          <w:tcPr>
            <w:tcW w:w="1423" w:type="dxa"/>
            <w:vMerge/>
            <w:shd w:val="clear" w:color="auto" w:fill="auto"/>
          </w:tcPr>
          <w:p w14:paraId="0BC5EBDD" w14:textId="77777777" w:rsidR="000D1D62" w:rsidRPr="002365C3" w:rsidRDefault="000D1D62" w:rsidP="000D1D62">
            <w:pPr>
              <w:rPr>
                <w:rFonts w:cs="Times New Roman"/>
                <w:sz w:val="16"/>
                <w:szCs w:val="16"/>
                <w:highlight w:val="yellow"/>
              </w:rPr>
            </w:pPr>
          </w:p>
        </w:tc>
        <w:tc>
          <w:tcPr>
            <w:tcW w:w="1695" w:type="dxa"/>
            <w:shd w:val="clear" w:color="auto" w:fill="auto"/>
          </w:tcPr>
          <w:p w14:paraId="42F64704" w14:textId="77777777" w:rsidR="000D1D62" w:rsidRPr="002365C3" w:rsidRDefault="000D1D62" w:rsidP="000D1D62">
            <w:pPr>
              <w:rPr>
                <w:rFonts w:cs="Times New Roman"/>
                <w:sz w:val="16"/>
                <w:szCs w:val="16"/>
              </w:rPr>
            </w:pPr>
            <w:r w:rsidRPr="002365C3">
              <w:rPr>
                <w:rFonts w:cs="Times New Roman"/>
                <w:sz w:val="16"/>
                <w:szCs w:val="16"/>
              </w:rPr>
              <w:t>Accidents</w:t>
            </w:r>
            <w:r w:rsidRPr="002365C3">
              <w:rPr>
                <w:rFonts w:cs="Times New Roman"/>
                <w:sz w:val="16"/>
                <w:szCs w:val="16"/>
                <w:vertAlign w:val="superscript"/>
              </w:rPr>
              <w:t>a</w:t>
            </w:r>
          </w:p>
        </w:tc>
        <w:tc>
          <w:tcPr>
            <w:tcW w:w="1102" w:type="dxa"/>
          </w:tcPr>
          <w:p w14:paraId="7D0F3419" w14:textId="77777777" w:rsidR="000D1D62" w:rsidRPr="002365C3" w:rsidRDefault="000D1D62" w:rsidP="000D1D62">
            <w:pPr>
              <w:rPr>
                <w:rFonts w:cs="Times New Roman"/>
                <w:sz w:val="16"/>
                <w:szCs w:val="16"/>
              </w:rPr>
            </w:pPr>
          </w:p>
        </w:tc>
        <w:tc>
          <w:tcPr>
            <w:tcW w:w="1132" w:type="dxa"/>
            <w:shd w:val="clear" w:color="auto" w:fill="auto"/>
          </w:tcPr>
          <w:p w14:paraId="4B4EA682" w14:textId="77777777" w:rsidR="000D1D62" w:rsidRPr="002365C3" w:rsidRDefault="000D1D62" w:rsidP="000D1D62">
            <w:pPr>
              <w:rPr>
                <w:rFonts w:cs="Times New Roman"/>
                <w:sz w:val="16"/>
                <w:szCs w:val="16"/>
              </w:rPr>
            </w:pPr>
            <w:r w:rsidRPr="002365C3">
              <w:rPr>
                <w:rFonts w:cs="Times New Roman"/>
                <w:sz w:val="16"/>
                <w:szCs w:val="16"/>
              </w:rPr>
              <w:t>0.08</w:t>
            </w:r>
            <w:r>
              <w:rPr>
                <w:rFonts w:cs="Times New Roman"/>
                <w:sz w:val="16"/>
                <w:szCs w:val="16"/>
              </w:rPr>
              <w:t>0</w:t>
            </w:r>
          </w:p>
        </w:tc>
        <w:tc>
          <w:tcPr>
            <w:tcW w:w="776" w:type="dxa"/>
            <w:shd w:val="clear" w:color="auto" w:fill="auto"/>
          </w:tcPr>
          <w:p w14:paraId="235693C8" w14:textId="77777777" w:rsidR="000D1D62" w:rsidRPr="002365C3" w:rsidRDefault="000D1D62" w:rsidP="000D1D62">
            <w:pPr>
              <w:rPr>
                <w:rFonts w:cs="Times New Roman"/>
                <w:sz w:val="16"/>
                <w:szCs w:val="16"/>
              </w:rPr>
            </w:pPr>
            <w:r w:rsidRPr="002365C3">
              <w:rPr>
                <w:rFonts w:cs="Times New Roman"/>
                <w:sz w:val="16"/>
                <w:szCs w:val="16"/>
              </w:rPr>
              <w:t xml:space="preserve"> 0.08</w:t>
            </w:r>
            <w:r>
              <w:rPr>
                <w:rFonts w:cs="Times New Roman"/>
                <w:sz w:val="16"/>
                <w:szCs w:val="16"/>
              </w:rPr>
              <w:t>0</w:t>
            </w:r>
          </w:p>
        </w:tc>
        <w:tc>
          <w:tcPr>
            <w:tcW w:w="7277" w:type="dxa"/>
            <w:shd w:val="clear" w:color="auto" w:fill="auto"/>
          </w:tcPr>
          <w:p w14:paraId="4B702F3B" w14:textId="77777777" w:rsidR="000D1D62" w:rsidRPr="002365C3" w:rsidRDefault="000D1D62" w:rsidP="000D1D62">
            <w:pPr>
              <w:rPr>
                <w:rFonts w:cs="Times New Roman"/>
                <w:b/>
                <w:sz w:val="16"/>
                <w:szCs w:val="16"/>
              </w:rPr>
            </w:pPr>
            <w:r w:rsidRPr="002365C3">
              <w:rPr>
                <w:rFonts w:cs="Times New Roman"/>
                <w:b/>
                <w:sz w:val="16"/>
                <w:szCs w:val="16"/>
              </w:rPr>
              <w:t xml:space="preserve">Accidents </w:t>
            </w:r>
          </w:p>
          <w:p w14:paraId="29D0C087" w14:textId="77777777" w:rsidR="000D1D62" w:rsidRPr="002365C3" w:rsidRDefault="000D1D62" w:rsidP="000D1D62">
            <w:pPr>
              <w:rPr>
                <w:rFonts w:cs="Times New Roman"/>
                <w:sz w:val="16"/>
                <w:szCs w:val="16"/>
              </w:rPr>
            </w:pPr>
            <w:r w:rsidRPr="002365C3">
              <w:rPr>
                <w:rFonts w:cs="Times New Roman"/>
                <w:sz w:val="16"/>
                <w:szCs w:val="16"/>
              </w:rPr>
              <w:t xml:space="preserve">Same as with pig farm workers (see Table </w:t>
            </w:r>
            <w:r w:rsidR="00F53791">
              <w:rPr>
                <w:rFonts w:cs="Times New Roman"/>
                <w:sz w:val="16"/>
                <w:szCs w:val="16"/>
              </w:rPr>
              <w:t>11</w:t>
            </w:r>
            <w:r w:rsidRPr="002365C3">
              <w:rPr>
                <w:rFonts w:cs="Times New Roman"/>
                <w:sz w:val="16"/>
                <w:szCs w:val="16"/>
              </w:rPr>
              <w:t>)</w:t>
            </w:r>
          </w:p>
          <w:p w14:paraId="4876C991" w14:textId="77777777" w:rsidR="000D1D62" w:rsidRPr="002365C3" w:rsidRDefault="000D1D62" w:rsidP="000D1D62">
            <w:pPr>
              <w:rPr>
                <w:rFonts w:cs="Times New Roman"/>
                <w:sz w:val="16"/>
                <w:szCs w:val="16"/>
              </w:rPr>
            </w:pPr>
          </w:p>
          <w:p w14:paraId="101FA74E" w14:textId="77777777" w:rsidR="000D1D62" w:rsidRPr="00800346" w:rsidRDefault="000D1D62" w:rsidP="000D1D62">
            <w:pPr>
              <w:rPr>
                <w:rFonts w:cs="Times New Roman"/>
                <w:sz w:val="16"/>
                <w:szCs w:val="16"/>
              </w:rPr>
            </w:pPr>
          </w:p>
        </w:tc>
      </w:tr>
      <w:tr w:rsidR="000D1D62" w:rsidRPr="00372BC8" w14:paraId="42F5C1F6" w14:textId="77777777" w:rsidTr="00920D99">
        <w:trPr>
          <w:trHeight w:val="825"/>
        </w:trPr>
        <w:tc>
          <w:tcPr>
            <w:tcW w:w="1423" w:type="dxa"/>
            <w:shd w:val="clear" w:color="auto" w:fill="auto"/>
          </w:tcPr>
          <w:p w14:paraId="3312A566" w14:textId="77777777" w:rsidR="000D1D62" w:rsidRPr="002365C3" w:rsidRDefault="000D1D62" w:rsidP="000D1D62">
            <w:pPr>
              <w:rPr>
                <w:rFonts w:cs="Times New Roman"/>
                <w:sz w:val="16"/>
                <w:szCs w:val="16"/>
              </w:rPr>
            </w:pPr>
            <w:r w:rsidRPr="002365C3">
              <w:rPr>
                <w:rFonts w:cs="Times New Roman"/>
                <w:sz w:val="16"/>
                <w:szCs w:val="16"/>
              </w:rPr>
              <w:lastRenderedPageBreak/>
              <w:t>Social benefits and security</w:t>
            </w:r>
          </w:p>
        </w:tc>
        <w:tc>
          <w:tcPr>
            <w:tcW w:w="1695" w:type="dxa"/>
            <w:shd w:val="clear" w:color="auto" w:fill="auto"/>
          </w:tcPr>
          <w:p w14:paraId="6D60007C" w14:textId="77777777" w:rsidR="000D1D62" w:rsidRPr="002365C3" w:rsidRDefault="000D1D62" w:rsidP="000D1D62">
            <w:pPr>
              <w:rPr>
                <w:rFonts w:cs="Times New Roman"/>
                <w:sz w:val="16"/>
                <w:szCs w:val="16"/>
              </w:rPr>
            </w:pPr>
            <w:r w:rsidRPr="002365C3">
              <w:rPr>
                <w:rFonts w:cs="Times New Roman"/>
                <w:sz w:val="16"/>
                <w:szCs w:val="16"/>
              </w:rPr>
              <w:t>Rare paid sick leave on pig farms</w:t>
            </w:r>
            <w:r w:rsidRPr="002365C3">
              <w:rPr>
                <w:rFonts w:cs="Times New Roman"/>
                <w:sz w:val="16"/>
                <w:szCs w:val="16"/>
                <w:vertAlign w:val="superscript"/>
              </w:rPr>
              <w:t>a</w:t>
            </w:r>
          </w:p>
        </w:tc>
        <w:tc>
          <w:tcPr>
            <w:tcW w:w="1102" w:type="dxa"/>
          </w:tcPr>
          <w:p w14:paraId="16FF8B5D" w14:textId="77777777" w:rsidR="000D1D62" w:rsidRPr="002365C3" w:rsidRDefault="000D1D62" w:rsidP="000D1D62">
            <w:pPr>
              <w:rPr>
                <w:rFonts w:cs="Times New Roman"/>
                <w:sz w:val="16"/>
                <w:szCs w:val="16"/>
              </w:rPr>
            </w:pPr>
            <w:r>
              <w:rPr>
                <w:rFonts w:cs="Times New Roman"/>
                <w:sz w:val="16"/>
                <w:szCs w:val="16"/>
              </w:rPr>
              <w:t>0.</w:t>
            </w:r>
            <w:r w:rsidR="00B7193E">
              <w:rPr>
                <w:rFonts w:cs="Times New Roman"/>
                <w:sz w:val="16"/>
                <w:szCs w:val="16"/>
              </w:rPr>
              <w:t>255</w:t>
            </w:r>
          </w:p>
        </w:tc>
        <w:tc>
          <w:tcPr>
            <w:tcW w:w="1132" w:type="dxa"/>
            <w:shd w:val="clear" w:color="auto" w:fill="auto"/>
          </w:tcPr>
          <w:p w14:paraId="64921B11" w14:textId="77777777" w:rsidR="000D1D62" w:rsidRPr="002365C3" w:rsidRDefault="000D1D62" w:rsidP="000D1D62">
            <w:pPr>
              <w:rPr>
                <w:rFonts w:cs="Times New Roman"/>
                <w:sz w:val="16"/>
                <w:szCs w:val="16"/>
              </w:rPr>
            </w:pPr>
            <w:r w:rsidRPr="002365C3">
              <w:rPr>
                <w:rFonts w:cs="Times New Roman"/>
                <w:sz w:val="16"/>
                <w:szCs w:val="16"/>
              </w:rPr>
              <w:t>0.5</w:t>
            </w:r>
            <w:r>
              <w:rPr>
                <w:rFonts w:cs="Times New Roman"/>
                <w:sz w:val="16"/>
                <w:szCs w:val="16"/>
              </w:rPr>
              <w:t>00</w:t>
            </w:r>
          </w:p>
        </w:tc>
        <w:tc>
          <w:tcPr>
            <w:tcW w:w="776" w:type="dxa"/>
            <w:shd w:val="clear" w:color="auto" w:fill="auto"/>
          </w:tcPr>
          <w:p w14:paraId="5425426D" w14:textId="77777777" w:rsidR="000D1D62" w:rsidRPr="002365C3" w:rsidRDefault="000D1D62" w:rsidP="000D1D62">
            <w:pPr>
              <w:rPr>
                <w:rFonts w:cs="Times New Roman"/>
                <w:sz w:val="16"/>
                <w:szCs w:val="16"/>
              </w:rPr>
            </w:pPr>
            <w:r w:rsidRPr="002365C3">
              <w:rPr>
                <w:rFonts w:cs="Times New Roman"/>
                <w:sz w:val="16"/>
                <w:szCs w:val="16"/>
              </w:rPr>
              <w:t>0.5</w:t>
            </w:r>
            <w:r>
              <w:rPr>
                <w:rFonts w:cs="Times New Roman"/>
                <w:sz w:val="16"/>
                <w:szCs w:val="16"/>
              </w:rPr>
              <w:t>00</w:t>
            </w:r>
          </w:p>
        </w:tc>
        <w:tc>
          <w:tcPr>
            <w:tcW w:w="7277" w:type="dxa"/>
            <w:shd w:val="clear" w:color="auto" w:fill="auto"/>
          </w:tcPr>
          <w:p w14:paraId="347234FA" w14:textId="77777777" w:rsidR="00817736" w:rsidRPr="00817736" w:rsidRDefault="00817736" w:rsidP="000D1D62">
            <w:pPr>
              <w:rPr>
                <w:rFonts w:cs="Times New Roman"/>
                <w:b/>
                <w:sz w:val="16"/>
                <w:szCs w:val="16"/>
              </w:rPr>
            </w:pPr>
            <w:r w:rsidRPr="00817736">
              <w:rPr>
                <w:rFonts w:cs="Times New Roman"/>
                <w:b/>
                <w:sz w:val="16"/>
                <w:szCs w:val="16"/>
              </w:rPr>
              <w:t>Proportion of farmers with access to social benefits</w:t>
            </w:r>
          </w:p>
          <w:p w14:paraId="6FFFCA03" w14:textId="17B0C052" w:rsidR="000D1D62" w:rsidRPr="00BE54D7" w:rsidRDefault="000D1D62" w:rsidP="00EE772F">
            <w:pPr>
              <w:rPr>
                <w:rFonts w:cs="Times New Roman"/>
                <w:sz w:val="16"/>
                <w:szCs w:val="16"/>
              </w:rPr>
            </w:pPr>
            <w:r w:rsidRPr="00BE54D7">
              <w:rPr>
                <w:rFonts w:cs="Times New Roman"/>
                <w:sz w:val="16"/>
                <w:szCs w:val="16"/>
              </w:rPr>
              <w:t xml:space="preserve">In general, </w:t>
            </w:r>
            <w:r w:rsidRPr="00817736">
              <w:rPr>
                <w:rFonts w:cs="Times New Roman"/>
                <w:sz w:val="16"/>
                <w:szCs w:val="16"/>
              </w:rPr>
              <w:t>farmers in Sweden</w:t>
            </w:r>
            <w:r w:rsidR="00EE772F">
              <w:rPr>
                <w:rFonts w:cs="Times New Roman"/>
                <w:sz w:val="16"/>
                <w:szCs w:val="16"/>
              </w:rPr>
              <w:t xml:space="preserve"> have </w:t>
            </w:r>
            <w:r w:rsidR="00EE772F" w:rsidRPr="00817736">
              <w:rPr>
                <w:rFonts w:cs="Times New Roman"/>
                <w:sz w:val="16"/>
                <w:szCs w:val="16"/>
              </w:rPr>
              <w:t>access to social benefits</w:t>
            </w:r>
            <w:r w:rsidR="00EE772F" w:rsidRPr="00BE54D7">
              <w:rPr>
                <w:rFonts w:cs="Times New Roman"/>
                <w:sz w:val="16"/>
                <w:szCs w:val="16"/>
              </w:rPr>
              <w:t xml:space="preserve"> </w:t>
            </w:r>
            <w:r w:rsidR="00EE772F">
              <w:rPr>
                <w:rFonts w:cs="Times New Roman"/>
                <w:sz w:val="16"/>
                <w:szCs w:val="16"/>
              </w:rPr>
              <w:t xml:space="preserve">as farmers in </w:t>
            </w:r>
            <w:r w:rsidRPr="00817736">
              <w:rPr>
                <w:rFonts w:cs="Times New Roman"/>
                <w:sz w:val="16"/>
                <w:szCs w:val="16"/>
              </w:rPr>
              <w:t>Europe</w:t>
            </w:r>
            <w:r w:rsidR="00EE772F">
              <w:rPr>
                <w:rFonts w:cs="Times New Roman"/>
                <w:sz w:val="16"/>
                <w:szCs w:val="16"/>
              </w:rPr>
              <w:t>.</w:t>
            </w:r>
            <w:r w:rsidRPr="00817736">
              <w:rPr>
                <w:rFonts w:cs="Times New Roman"/>
                <w:sz w:val="16"/>
                <w:szCs w:val="16"/>
              </w:rPr>
              <w:t xml:space="preserve"> </w:t>
            </w:r>
          </w:p>
        </w:tc>
      </w:tr>
      <w:tr w:rsidR="000D1D62" w:rsidRPr="00372BC8" w14:paraId="2C28A91A" w14:textId="77777777" w:rsidTr="00920D99">
        <w:trPr>
          <w:trHeight w:val="825"/>
        </w:trPr>
        <w:tc>
          <w:tcPr>
            <w:tcW w:w="1423" w:type="dxa"/>
          </w:tcPr>
          <w:p w14:paraId="691ED15B" w14:textId="77777777" w:rsidR="000D1D62" w:rsidRPr="00700250" w:rsidRDefault="000D1D62" w:rsidP="000D1D62">
            <w:pPr>
              <w:rPr>
                <w:rFonts w:cs="Times New Roman"/>
                <w:sz w:val="16"/>
                <w:szCs w:val="16"/>
                <w:vertAlign w:val="superscript"/>
                <w:lang w:val="sv-SE"/>
              </w:rPr>
            </w:pPr>
            <w:r w:rsidRPr="002365C3">
              <w:rPr>
                <w:rFonts w:cs="Times New Roman"/>
                <w:sz w:val="16"/>
                <w:szCs w:val="16"/>
              </w:rPr>
              <w:t>Work satisfaction</w:t>
            </w:r>
            <w:r>
              <w:rPr>
                <w:rFonts w:cs="Times New Roman"/>
                <w:sz w:val="16"/>
                <w:szCs w:val="16"/>
                <w:vertAlign w:val="superscript"/>
              </w:rPr>
              <w:t>a</w:t>
            </w:r>
          </w:p>
        </w:tc>
        <w:tc>
          <w:tcPr>
            <w:tcW w:w="1695" w:type="dxa"/>
          </w:tcPr>
          <w:p w14:paraId="5E528BD7" w14:textId="77777777" w:rsidR="000D1D62" w:rsidRPr="002365C3" w:rsidRDefault="000D1D62" w:rsidP="000D1D62">
            <w:pPr>
              <w:rPr>
                <w:rFonts w:cs="Times New Roman"/>
                <w:sz w:val="16"/>
                <w:szCs w:val="16"/>
              </w:rPr>
            </w:pPr>
            <w:r w:rsidRPr="002365C3">
              <w:rPr>
                <w:rFonts w:cs="Times New Roman"/>
                <w:sz w:val="16"/>
                <w:szCs w:val="16"/>
              </w:rPr>
              <w:t>Low status and recognition in society</w:t>
            </w:r>
            <w:r w:rsidRPr="002365C3">
              <w:rPr>
                <w:rFonts w:cs="Times New Roman"/>
                <w:sz w:val="16"/>
                <w:szCs w:val="16"/>
                <w:vertAlign w:val="superscript"/>
              </w:rPr>
              <w:t>a</w:t>
            </w:r>
          </w:p>
          <w:p w14:paraId="1FCB93A5" w14:textId="77777777" w:rsidR="000D1D62" w:rsidRPr="002365C3" w:rsidRDefault="000D1D62" w:rsidP="000D1D62">
            <w:pPr>
              <w:rPr>
                <w:rFonts w:cs="Times New Roman"/>
                <w:sz w:val="16"/>
                <w:szCs w:val="16"/>
              </w:rPr>
            </w:pPr>
          </w:p>
        </w:tc>
        <w:tc>
          <w:tcPr>
            <w:tcW w:w="1102" w:type="dxa"/>
          </w:tcPr>
          <w:p w14:paraId="5FEBE0EE" w14:textId="77777777" w:rsidR="000D1D62" w:rsidRDefault="000D1D62" w:rsidP="000D1D62">
            <w:pPr>
              <w:rPr>
                <w:rFonts w:cs="Times New Roman"/>
                <w:sz w:val="16"/>
                <w:szCs w:val="16"/>
              </w:rPr>
            </w:pPr>
            <w:r>
              <w:rPr>
                <w:rFonts w:cs="Times New Roman"/>
                <w:sz w:val="16"/>
                <w:szCs w:val="16"/>
              </w:rPr>
              <w:t>0.</w:t>
            </w:r>
            <w:r w:rsidR="00B7193E">
              <w:rPr>
                <w:rFonts w:cs="Times New Roman"/>
                <w:sz w:val="16"/>
                <w:szCs w:val="16"/>
              </w:rPr>
              <w:t>136</w:t>
            </w:r>
          </w:p>
        </w:tc>
        <w:tc>
          <w:tcPr>
            <w:tcW w:w="1132" w:type="dxa"/>
          </w:tcPr>
          <w:p w14:paraId="7720E8F1" w14:textId="77777777" w:rsidR="000D1D62" w:rsidRPr="002365C3" w:rsidRDefault="000D1D62" w:rsidP="000D1D62">
            <w:pPr>
              <w:rPr>
                <w:rFonts w:cs="Times New Roman"/>
                <w:sz w:val="16"/>
                <w:szCs w:val="16"/>
              </w:rPr>
            </w:pPr>
            <w:r>
              <w:rPr>
                <w:rFonts w:cs="Times New Roman"/>
                <w:sz w:val="16"/>
                <w:szCs w:val="16"/>
              </w:rPr>
              <w:t>0.500</w:t>
            </w:r>
          </w:p>
        </w:tc>
        <w:tc>
          <w:tcPr>
            <w:tcW w:w="776" w:type="dxa"/>
          </w:tcPr>
          <w:p w14:paraId="449567A0" w14:textId="77777777" w:rsidR="000D1D62" w:rsidRPr="002365C3" w:rsidRDefault="000D1D62" w:rsidP="000D1D62">
            <w:pPr>
              <w:rPr>
                <w:rFonts w:cs="Times New Roman"/>
                <w:sz w:val="16"/>
                <w:szCs w:val="16"/>
              </w:rPr>
            </w:pPr>
            <w:r w:rsidRPr="002365C3">
              <w:rPr>
                <w:rFonts w:cs="Times New Roman"/>
                <w:sz w:val="16"/>
                <w:szCs w:val="16"/>
              </w:rPr>
              <w:t>0.46</w:t>
            </w:r>
            <w:r>
              <w:rPr>
                <w:rFonts w:cs="Times New Roman"/>
                <w:sz w:val="16"/>
                <w:szCs w:val="16"/>
              </w:rPr>
              <w:t>0</w:t>
            </w:r>
          </w:p>
        </w:tc>
        <w:tc>
          <w:tcPr>
            <w:tcW w:w="7277" w:type="dxa"/>
          </w:tcPr>
          <w:p w14:paraId="32B54B8E" w14:textId="77777777" w:rsidR="000D1D62" w:rsidRPr="002365C3" w:rsidRDefault="000D1D62" w:rsidP="000D1D62">
            <w:pPr>
              <w:rPr>
                <w:rFonts w:cs="Times New Roman"/>
                <w:b/>
                <w:sz w:val="16"/>
                <w:szCs w:val="16"/>
              </w:rPr>
            </w:pPr>
            <w:r w:rsidRPr="002365C3">
              <w:rPr>
                <w:rFonts w:cs="Times New Roman"/>
                <w:b/>
                <w:sz w:val="16"/>
                <w:szCs w:val="16"/>
              </w:rPr>
              <w:t xml:space="preserve">Percentage of farmers with low status </w:t>
            </w:r>
          </w:p>
          <w:p w14:paraId="702045AC" w14:textId="77777777" w:rsidR="000D1D62" w:rsidRPr="002365C3" w:rsidRDefault="000D1D62" w:rsidP="000D1D62">
            <w:pPr>
              <w:jc w:val="both"/>
              <w:rPr>
                <w:rFonts w:cs="Times New Roman"/>
                <w:sz w:val="16"/>
                <w:szCs w:val="16"/>
              </w:rPr>
            </w:pPr>
            <w:r w:rsidRPr="002365C3">
              <w:rPr>
                <w:rFonts w:cs="Times New Roman"/>
                <w:sz w:val="16"/>
                <w:szCs w:val="16"/>
              </w:rPr>
              <w:t>Farming may have a low status in society</w:t>
            </w:r>
            <w:r w:rsidRPr="002365C3">
              <w:rPr>
                <w:rFonts w:cs="Times New Roman"/>
                <w:sz w:val="16"/>
                <w:szCs w:val="16"/>
                <w:vertAlign w:val="superscript"/>
              </w:rPr>
              <w:t>a</w:t>
            </w:r>
            <w:r w:rsidRPr="002365C3">
              <w:rPr>
                <w:rFonts w:cs="Times New Roman"/>
                <w:sz w:val="16"/>
                <w:szCs w:val="16"/>
              </w:rPr>
              <w:t xml:space="preserve">. We used farmers’ feelings as an indicator for low status of farming in the local community. We used data from a survey that </w:t>
            </w:r>
            <w:r>
              <w:rPr>
                <w:rFonts w:cs="Times New Roman"/>
                <w:sz w:val="16"/>
                <w:szCs w:val="16"/>
              </w:rPr>
              <w:t>h</w:t>
            </w:r>
            <w:r w:rsidRPr="002365C3">
              <w:rPr>
                <w:rFonts w:cs="Times New Roman"/>
                <w:sz w:val="16"/>
                <w:szCs w:val="16"/>
              </w:rPr>
              <w:t xml:space="preserve">as </w:t>
            </w:r>
            <w:r>
              <w:rPr>
                <w:rFonts w:cs="Times New Roman"/>
                <w:sz w:val="16"/>
                <w:szCs w:val="16"/>
              </w:rPr>
              <w:t xml:space="preserve">been </w:t>
            </w:r>
            <w:r w:rsidRPr="002365C3">
              <w:rPr>
                <w:rFonts w:cs="Times New Roman"/>
                <w:sz w:val="16"/>
                <w:szCs w:val="16"/>
              </w:rPr>
              <w:t>conducted</w:t>
            </w:r>
            <w:r>
              <w:rPr>
                <w:rFonts w:cs="Times New Roman"/>
                <w:sz w:val="16"/>
                <w:szCs w:val="16"/>
              </w:rPr>
              <w:t xml:space="preserve"> previously</w:t>
            </w:r>
            <w:r w:rsidRPr="002365C3">
              <w:rPr>
                <w:rFonts w:cs="Times New Roman"/>
                <w:sz w:val="16"/>
                <w:szCs w:val="16"/>
              </w:rPr>
              <w:t xml:space="preserve">.  </w:t>
            </w:r>
          </w:p>
          <w:p w14:paraId="211DD571" w14:textId="77777777" w:rsidR="000D1D62" w:rsidRPr="002365C3" w:rsidRDefault="000D1D62" w:rsidP="000D1D62">
            <w:pPr>
              <w:rPr>
                <w:rFonts w:cs="Times New Roman"/>
                <w:sz w:val="16"/>
                <w:szCs w:val="16"/>
              </w:rPr>
            </w:pPr>
          </w:p>
          <w:p w14:paraId="10921091" w14:textId="77777777" w:rsidR="000D1D62" w:rsidRPr="002365C3" w:rsidRDefault="000D1D62" w:rsidP="000D1D62">
            <w:pPr>
              <w:rPr>
                <w:rFonts w:cs="Times New Roman"/>
                <w:sz w:val="16"/>
                <w:szCs w:val="16"/>
              </w:rPr>
            </w:pPr>
            <w:r w:rsidRPr="002365C3">
              <w:rPr>
                <w:rFonts w:cs="Times New Roman"/>
                <w:sz w:val="16"/>
                <w:szCs w:val="16"/>
              </w:rPr>
              <w:t>% of farmers who feel low status in society conventional = 37% (Röös et al</w:t>
            </w:r>
            <w:r>
              <w:rPr>
                <w:rFonts w:cs="Times New Roman"/>
                <w:sz w:val="16"/>
                <w:szCs w:val="16"/>
              </w:rPr>
              <w:t>. 2019</w:t>
            </w:r>
            <w:r w:rsidRPr="002365C3">
              <w:rPr>
                <w:rFonts w:cs="Times New Roman"/>
                <w:sz w:val="16"/>
                <w:szCs w:val="16"/>
              </w:rPr>
              <w:t>)</w:t>
            </w:r>
          </w:p>
          <w:p w14:paraId="4E924D36" w14:textId="77777777" w:rsidR="000D1D62" w:rsidRPr="002365C3" w:rsidRDefault="000D1D62" w:rsidP="000D1D62">
            <w:pPr>
              <w:rPr>
                <w:rFonts w:cs="Times New Roman"/>
                <w:sz w:val="16"/>
                <w:szCs w:val="16"/>
              </w:rPr>
            </w:pPr>
          </w:p>
          <w:p w14:paraId="5DA8F5D8" w14:textId="77777777" w:rsidR="000D1D62" w:rsidRPr="002365C3" w:rsidRDefault="000D1D62" w:rsidP="000D1D62">
            <w:pPr>
              <w:rPr>
                <w:rFonts w:cs="Times New Roman"/>
                <w:sz w:val="16"/>
                <w:szCs w:val="16"/>
              </w:rPr>
            </w:pPr>
            <w:r w:rsidRPr="002365C3">
              <w:rPr>
                <w:rFonts w:cs="Times New Roman"/>
                <w:sz w:val="16"/>
                <w:szCs w:val="16"/>
              </w:rPr>
              <w:t>% of farmers who feel low status in society organic = 32% (based on data used in Röö</w:t>
            </w:r>
            <w:r>
              <w:rPr>
                <w:rFonts w:cs="Times New Roman"/>
                <w:sz w:val="16"/>
                <w:szCs w:val="16"/>
              </w:rPr>
              <w:t>s et al. 2019</w:t>
            </w:r>
            <w:r w:rsidRPr="002365C3">
              <w:rPr>
                <w:rFonts w:cs="Times New Roman"/>
                <w:sz w:val="16"/>
                <w:szCs w:val="16"/>
              </w:rPr>
              <w:t>)</w:t>
            </w:r>
          </w:p>
          <w:p w14:paraId="35EC4885" w14:textId="77777777" w:rsidR="000D1D62" w:rsidRPr="002365C3" w:rsidRDefault="000D1D62" w:rsidP="000D1D62">
            <w:pPr>
              <w:rPr>
                <w:rFonts w:cs="Times New Roman"/>
                <w:sz w:val="16"/>
                <w:szCs w:val="16"/>
              </w:rPr>
            </w:pPr>
          </w:p>
          <w:p w14:paraId="44A6E31E" w14:textId="77777777" w:rsidR="000D1D62" w:rsidRPr="002365C3" w:rsidRDefault="000D1D62" w:rsidP="000D1D62">
            <w:pPr>
              <w:rPr>
                <w:rFonts w:cs="Times New Roman"/>
                <w:sz w:val="16"/>
                <w:szCs w:val="16"/>
              </w:rPr>
            </w:pPr>
            <w:r w:rsidRPr="002365C3">
              <w:rPr>
                <w:rFonts w:cs="Times New Roman"/>
                <w:sz w:val="16"/>
                <w:szCs w:val="16"/>
              </w:rPr>
              <w:t>We assum</w:t>
            </w:r>
            <w:r>
              <w:rPr>
                <w:rFonts w:cs="Times New Roman"/>
                <w:sz w:val="16"/>
                <w:szCs w:val="16"/>
              </w:rPr>
              <w:t>e</w:t>
            </w:r>
            <w:r w:rsidRPr="002365C3">
              <w:rPr>
                <w:rFonts w:cs="Times New Roman"/>
                <w:sz w:val="16"/>
                <w:szCs w:val="16"/>
              </w:rPr>
              <w:t xml:space="preserve"> the situation in Europe is similar to what is observed in Sweden as a reference point. Europe has 90% of pigs in conventional pig production systems and 10% differentiated pig production systems</w:t>
            </w:r>
            <w:r>
              <w:rPr>
                <w:rFonts w:cs="Times New Roman"/>
                <w:sz w:val="16"/>
                <w:szCs w:val="16"/>
                <w:vertAlign w:val="superscript"/>
              </w:rPr>
              <w:t>c</w:t>
            </w:r>
            <w:r w:rsidRPr="002365C3">
              <w:rPr>
                <w:rFonts w:cs="Times New Roman"/>
                <w:sz w:val="16"/>
                <w:szCs w:val="16"/>
              </w:rPr>
              <w:t xml:space="preserve"> therefore the expected % of farmers feeling low status = 36.5%</w:t>
            </w:r>
          </w:p>
          <w:p w14:paraId="5163D6B4" w14:textId="77777777" w:rsidR="000D1D62" w:rsidRPr="00075A46" w:rsidRDefault="000D1D62" w:rsidP="000D1D62">
            <w:pPr>
              <w:rPr>
                <w:rFonts w:cs="Times New Roman"/>
                <w:sz w:val="16"/>
                <w:szCs w:val="16"/>
              </w:rPr>
            </w:pPr>
          </w:p>
          <w:p w14:paraId="7E30AB4D" w14:textId="77777777" w:rsidR="000D1D62" w:rsidRPr="00075A46" w:rsidRDefault="000D1D62" w:rsidP="000D1D62">
            <w:pPr>
              <w:rPr>
                <w:rFonts w:cs="Times New Roman"/>
                <w:sz w:val="16"/>
                <w:szCs w:val="16"/>
              </w:rPr>
            </w:pPr>
          </w:p>
        </w:tc>
      </w:tr>
    </w:tbl>
    <w:p w14:paraId="2EEC154D" w14:textId="77777777" w:rsidR="002365C3" w:rsidRDefault="002365C3" w:rsidP="002365C3">
      <w:pPr>
        <w:spacing w:after="0" w:line="240" w:lineRule="auto"/>
        <w:rPr>
          <w:rFonts w:cs="Times New Roman"/>
          <w:sz w:val="14"/>
          <w:szCs w:val="14"/>
          <w:vertAlign w:val="superscript"/>
        </w:rPr>
      </w:pPr>
    </w:p>
    <w:p w14:paraId="31F9F00F" w14:textId="77777777" w:rsidR="002365C3" w:rsidRDefault="002365C3" w:rsidP="002365C3">
      <w:pPr>
        <w:spacing w:after="0" w:line="240" w:lineRule="auto"/>
        <w:rPr>
          <w:rFonts w:cs="Times New Roman"/>
          <w:sz w:val="14"/>
          <w:szCs w:val="14"/>
        </w:rPr>
      </w:pPr>
      <w:r w:rsidRPr="00771024">
        <w:rPr>
          <w:rFonts w:cs="Times New Roman"/>
          <w:sz w:val="14"/>
          <w:szCs w:val="14"/>
          <w:vertAlign w:val="superscript"/>
        </w:rPr>
        <w:t>a</w:t>
      </w:r>
      <w:r w:rsidRPr="00372BC8">
        <w:rPr>
          <w:rFonts w:cs="Times New Roman"/>
          <w:sz w:val="14"/>
          <w:szCs w:val="14"/>
        </w:rPr>
        <w:t xml:space="preserve"> </w:t>
      </w:r>
      <w:r>
        <w:rPr>
          <w:rFonts w:cs="Times New Roman"/>
          <w:sz w:val="14"/>
          <w:szCs w:val="14"/>
        </w:rPr>
        <w:t>I</w:t>
      </w:r>
      <w:r w:rsidRPr="00372BC8">
        <w:rPr>
          <w:rFonts w:cs="Times New Roman"/>
          <w:sz w:val="14"/>
          <w:szCs w:val="14"/>
        </w:rPr>
        <w:t xml:space="preserve">nput from </w:t>
      </w:r>
      <w:r>
        <w:rPr>
          <w:rFonts w:cs="Times New Roman"/>
          <w:sz w:val="14"/>
          <w:szCs w:val="14"/>
        </w:rPr>
        <w:t xml:space="preserve">the </w:t>
      </w:r>
      <w:r w:rsidRPr="00372BC8">
        <w:rPr>
          <w:rFonts w:cs="Times New Roman"/>
          <w:sz w:val="14"/>
          <w:szCs w:val="14"/>
        </w:rPr>
        <w:t>workshop</w:t>
      </w:r>
      <w:r>
        <w:rPr>
          <w:rFonts w:cs="Times New Roman"/>
          <w:sz w:val="14"/>
          <w:szCs w:val="14"/>
        </w:rPr>
        <w:t xml:space="preserve"> (the others issues are from the literature search</w:t>
      </w:r>
      <w:r w:rsidRPr="00372BC8">
        <w:rPr>
          <w:rFonts w:cs="Times New Roman"/>
          <w:sz w:val="14"/>
          <w:szCs w:val="14"/>
        </w:rPr>
        <w:t>)</w:t>
      </w:r>
    </w:p>
    <w:p w14:paraId="5C7B350E" w14:textId="77777777" w:rsidR="000C78BB" w:rsidRDefault="000C78BB" w:rsidP="002365C3">
      <w:pPr>
        <w:spacing w:after="0" w:line="240" w:lineRule="auto"/>
        <w:rPr>
          <w:rFonts w:cs="Times New Roman"/>
          <w:sz w:val="14"/>
          <w:szCs w:val="14"/>
        </w:rPr>
      </w:pPr>
    </w:p>
    <w:p w14:paraId="7DAF5078" w14:textId="77777777" w:rsidR="008C132E" w:rsidRPr="002365C3" w:rsidRDefault="0089184A" w:rsidP="008C132E">
      <w:pPr>
        <w:spacing w:after="0"/>
        <w:rPr>
          <w:rFonts w:cs="Times New Roman"/>
          <w:sz w:val="14"/>
          <w:szCs w:val="14"/>
        </w:rPr>
      </w:pPr>
      <w:r>
        <w:rPr>
          <w:rFonts w:cs="Times New Roman"/>
          <w:sz w:val="14"/>
          <w:szCs w:val="14"/>
          <w:vertAlign w:val="superscript"/>
        </w:rPr>
        <w:t>c</w:t>
      </w:r>
      <w:r w:rsidR="008C132E" w:rsidRPr="002365C3">
        <w:rPr>
          <w:rFonts w:cs="Times New Roman"/>
          <w:sz w:val="14"/>
          <w:szCs w:val="14"/>
        </w:rPr>
        <w:t>European system is 90% conventional and 10% organic (CIWF 2013; Bonneau et al. 2011)</w:t>
      </w:r>
    </w:p>
    <w:p w14:paraId="49AF0B7F" w14:textId="77777777" w:rsidR="0040037A" w:rsidRPr="00372BC8" w:rsidRDefault="0040037A" w:rsidP="0040037A">
      <w:pPr>
        <w:rPr>
          <w:rFonts w:cs="Times New Roman"/>
          <w:b/>
          <w:sz w:val="10"/>
          <w:szCs w:val="10"/>
        </w:rPr>
      </w:pPr>
    </w:p>
    <w:p w14:paraId="5B58E35F" w14:textId="77777777" w:rsidR="0040037A" w:rsidRPr="00372BC8" w:rsidRDefault="0040037A" w:rsidP="0040037A">
      <w:pPr>
        <w:rPr>
          <w:rFonts w:cs="Times New Roman"/>
          <w:b/>
          <w:sz w:val="10"/>
          <w:szCs w:val="10"/>
        </w:rPr>
      </w:pPr>
      <w:r w:rsidRPr="00372BC8">
        <w:rPr>
          <w:rFonts w:cs="Times New Roman"/>
          <w:b/>
          <w:sz w:val="10"/>
          <w:szCs w:val="10"/>
        </w:rPr>
        <w:br w:type="page"/>
      </w:r>
    </w:p>
    <w:p w14:paraId="7C17A45A" w14:textId="3DA415FD" w:rsidR="0040037A" w:rsidRPr="00372BC8" w:rsidRDefault="004C3990" w:rsidP="00541A95">
      <w:pPr>
        <w:pStyle w:val="Heading2"/>
      </w:pPr>
      <w:bookmarkStart w:id="19" w:name="_Toc46477444"/>
      <w:r w:rsidRPr="00372BC8">
        <w:lastRenderedPageBreak/>
        <w:t xml:space="preserve">Table </w:t>
      </w:r>
      <w:r w:rsidR="00204F0B">
        <w:t>1</w:t>
      </w:r>
      <w:r w:rsidR="00E720C0">
        <w:t>5</w:t>
      </w:r>
      <w:r w:rsidR="0040037A" w:rsidRPr="00372BC8">
        <w:t xml:space="preserve">: </w:t>
      </w:r>
      <w:r w:rsidR="004D297B" w:rsidRPr="00372BC8">
        <w:t xml:space="preserve">The </w:t>
      </w:r>
      <w:r w:rsidR="009F4C40">
        <w:t>Social Risk</w:t>
      </w:r>
      <w:r w:rsidR="004D297B" w:rsidRPr="00372BC8">
        <w:t xml:space="preserve"> (</w:t>
      </w:r>
      <w:r w:rsidR="009F4C40">
        <w:t>SR</w:t>
      </w:r>
      <w:r w:rsidR="004D297B" w:rsidRPr="00372BC8">
        <w:t xml:space="preserve">) for the local community </w:t>
      </w:r>
      <w:r w:rsidR="002F2219" w:rsidRPr="00372BC8">
        <w:t xml:space="preserve">at the soy farms in Brazil, Italy and </w:t>
      </w:r>
      <w:r w:rsidR="004D297B" w:rsidRPr="00372BC8">
        <w:t>China</w:t>
      </w:r>
      <w:bookmarkEnd w:id="19"/>
      <w:r w:rsidR="004D297B" w:rsidRPr="00372BC8">
        <w:t xml:space="preserve"> </w:t>
      </w:r>
    </w:p>
    <w:tbl>
      <w:tblPr>
        <w:tblStyle w:val="TableGrid9"/>
        <w:tblW w:w="13405" w:type="dxa"/>
        <w:tblLook w:val="04A0" w:firstRow="1" w:lastRow="0" w:firstColumn="1" w:lastColumn="0" w:noHBand="0" w:noVBand="1"/>
      </w:tblPr>
      <w:tblGrid>
        <w:gridCol w:w="1193"/>
        <w:gridCol w:w="1863"/>
        <w:gridCol w:w="1090"/>
        <w:gridCol w:w="1132"/>
        <w:gridCol w:w="989"/>
        <w:gridCol w:w="7138"/>
      </w:tblGrid>
      <w:tr w:rsidR="0068354C" w:rsidRPr="00372BC8" w14:paraId="2D8FAC7F" w14:textId="77777777" w:rsidTr="00920D99">
        <w:tc>
          <w:tcPr>
            <w:tcW w:w="1193" w:type="dxa"/>
          </w:tcPr>
          <w:p w14:paraId="3208FFAA" w14:textId="77777777" w:rsidR="0068354C" w:rsidRPr="002365C3" w:rsidRDefault="0068354C" w:rsidP="002365C3">
            <w:pPr>
              <w:rPr>
                <w:rFonts w:cs="Times New Roman"/>
                <w:b/>
                <w:sz w:val="16"/>
                <w:szCs w:val="16"/>
              </w:rPr>
            </w:pPr>
            <w:r w:rsidRPr="002365C3">
              <w:rPr>
                <w:rFonts w:cs="Times New Roman"/>
                <w:b/>
                <w:sz w:val="16"/>
                <w:szCs w:val="16"/>
              </w:rPr>
              <w:t xml:space="preserve">Subcategory </w:t>
            </w:r>
          </w:p>
        </w:tc>
        <w:tc>
          <w:tcPr>
            <w:tcW w:w="1863" w:type="dxa"/>
          </w:tcPr>
          <w:p w14:paraId="1E44F70C" w14:textId="77777777" w:rsidR="0068354C" w:rsidRPr="002365C3" w:rsidRDefault="009F4C40" w:rsidP="002365C3">
            <w:pPr>
              <w:rPr>
                <w:rFonts w:cs="Times New Roman"/>
                <w:b/>
                <w:sz w:val="16"/>
                <w:szCs w:val="16"/>
              </w:rPr>
            </w:pPr>
            <w:r>
              <w:rPr>
                <w:rFonts w:cs="Times New Roman"/>
                <w:b/>
                <w:sz w:val="16"/>
                <w:szCs w:val="16"/>
              </w:rPr>
              <w:t>Social sustainability issue</w:t>
            </w:r>
          </w:p>
        </w:tc>
        <w:tc>
          <w:tcPr>
            <w:tcW w:w="1090" w:type="dxa"/>
          </w:tcPr>
          <w:p w14:paraId="56C65C7A" w14:textId="77777777" w:rsidR="0068354C" w:rsidRPr="002365C3" w:rsidRDefault="0068354C" w:rsidP="002365C3">
            <w:pPr>
              <w:rPr>
                <w:rFonts w:cs="Times New Roman"/>
                <w:b/>
                <w:sz w:val="16"/>
                <w:szCs w:val="16"/>
              </w:rPr>
            </w:pPr>
            <w:r>
              <w:rPr>
                <w:rFonts w:cs="Times New Roman"/>
                <w:b/>
                <w:sz w:val="16"/>
                <w:szCs w:val="16"/>
              </w:rPr>
              <w:t>Weight</w:t>
            </w:r>
          </w:p>
        </w:tc>
        <w:tc>
          <w:tcPr>
            <w:tcW w:w="1132" w:type="dxa"/>
          </w:tcPr>
          <w:p w14:paraId="12D69B5A" w14:textId="77777777" w:rsidR="0068354C" w:rsidRPr="002365C3" w:rsidRDefault="0068354C" w:rsidP="002365C3">
            <w:pPr>
              <w:rPr>
                <w:rFonts w:cs="Times New Roman"/>
                <w:b/>
                <w:sz w:val="16"/>
                <w:szCs w:val="16"/>
              </w:rPr>
            </w:pPr>
            <w:r w:rsidRPr="002365C3">
              <w:rPr>
                <w:rFonts w:cs="Times New Roman"/>
                <w:b/>
                <w:sz w:val="16"/>
                <w:szCs w:val="16"/>
              </w:rPr>
              <w:t xml:space="preserve">Conventional </w:t>
            </w:r>
          </w:p>
          <w:p w14:paraId="4E1275CE" w14:textId="77777777" w:rsidR="0068354C" w:rsidRPr="002365C3" w:rsidRDefault="009F4C40" w:rsidP="002365C3">
            <w:pPr>
              <w:rPr>
                <w:rFonts w:cs="Times New Roman"/>
                <w:b/>
                <w:sz w:val="16"/>
                <w:szCs w:val="16"/>
              </w:rPr>
            </w:pPr>
            <w:r>
              <w:rPr>
                <w:rFonts w:cs="Times New Roman"/>
                <w:b/>
                <w:sz w:val="16"/>
                <w:szCs w:val="16"/>
              </w:rPr>
              <w:t>SR</w:t>
            </w:r>
          </w:p>
        </w:tc>
        <w:tc>
          <w:tcPr>
            <w:tcW w:w="989" w:type="dxa"/>
          </w:tcPr>
          <w:p w14:paraId="353E3CD3" w14:textId="77777777" w:rsidR="0068354C" w:rsidRPr="002365C3" w:rsidRDefault="0068354C" w:rsidP="002365C3">
            <w:pPr>
              <w:rPr>
                <w:rFonts w:cs="Times New Roman"/>
                <w:b/>
                <w:sz w:val="16"/>
                <w:szCs w:val="16"/>
              </w:rPr>
            </w:pPr>
            <w:r w:rsidRPr="002365C3">
              <w:rPr>
                <w:rFonts w:cs="Times New Roman"/>
                <w:b/>
                <w:sz w:val="16"/>
                <w:szCs w:val="16"/>
              </w:rPr>
              <w:t xml:space="preserve">Organic </w:t>
            </w:r>
          </w:p>
          <w:p w14:paraId="2FB02E17" w14:textId="77777777" w:rsidR="0068354C" w:rsidRPr="002365C3" w:rsidRDefault="009F4C40" w:rsidP="002365C3">
            <w:pPr>
              <w:rPr>
                <w:rFonts w:cs="Times New Roman"/>
                <w:b/>
                <w:sz w:val="16"/>
                <w:szCs w:val="16"/>
              </w:rPr>
            </w:pPr>
            <w:r>
              <w:rPr>
                <w:rFonts w:cs="Times New Roman"/>
                <w:b/>
                <w:sz w:val="16"/>
                <w:szCs w:val="16"/>
              </w:rPr>
              <w:t>SR</w:t>
            </w:r>
            <w:r w:rsidR="0068354C" w:rsidRPr="002365C3">
              <w:rPr>
                <w:rFonts w:cs="Times New Roman"/>
                <w:b/>
                <w:sz w:val="16"/>
                <w:szCs w:val="16"/>
              </w:rPr>
              <w:t xml:space="preserve"> </w:t>
            </w:r>
          </w:p>
        </w:tc>
        <w:tc>
          <w:tcPr>
            <w:tcW w:w="7138" w:type="dxa"/>
          </w:tcPr>
          <w:p w14:paraId="14E4EE1E" w14:textId="77777777" w:rsidR="0068354C" w:rsidRPr="002365C3" w:rsidRDefault="0068354C" w:rsidP="00CE060C">
            <w:pPr>
              <w:rPr>
                <w:rFonts w:cs="Times New Roman"/>
                <w:b/>
                <w:sz w:val="16"/>
                <w:szCs w:val="16"/>
              </w:rPr>
            </w:pPr>
            <w:r w:rsidRPr="000C78BB">
              <w:rPr>
                <w:rFonts w:cs="Times New Roman"/>
                <w:b/>
                <w:sz w:val="16"/>
                <w:szCs w:val="16"/>
              </w:rPr>
              <w:t xml:space="preserve">Comments, </w:t>
            </w:r>
            <w:r w:rsidR="00CE060C">
              <w:rPr>
                <w:rFonts w:cs="Times New Roman"/>
                <w:b/>
                <w:sz w:val="16"/>
                <w:szCs w:val="16"/>
              </w:rPr>
              <w:t>inventory indicators</w:t>
            </w:r>
            <w:r w:rsidRPr="000C78BB">
              <w:rPr>
                <w:rFonts w:cs="Times New Roman"/>
                <w:b/>
                <w:sz w:val="16"/>
                <w:szCs w:val="16"/>
              </w:rPr>
              <w:t xml:space="preserve"> for each subsystem and reference point</w:t>
            </w:r>
          </w:p>
        </w:tc>
      </w:tr>
      <w:tr w:rsidR="0068354C" w:rsidRPr="00372BC8" w14:paraId="3BC7FCA8" w14:textId="77777777" w:rsidTr="00920D99">
        <w:tc>
          <w:tcPr>
            <w:tcW w:w="1193" w:type="dxa"/>
          </w:tcPr>
          <w:p w14:paraId="7BD9556E" w14:textId="77777777" w:rsidR="0068354C" w:rsidRPr="00537BC9" w:rsidRDefault="0068354C" w:rsidP="0040037A">
            <w:pPr>
              <w:rPr>
                <w:rFonts w:cs="Times New Roman"/>
                <w:sz w:val="16"/>
                <w:szCs w:val="16"/>
              </w:rPr>
            </w:pPr>
            <w:r w:rsidRPr="00537BC9">
              <w:rPr>
                <w:rFonts w:cs="Times New Roman"/>
                <w:sz w:val="16"/>
                <w:szCs w:val="16"/>
              </w:rPr>
              <w:t>Access to material resources</w:t>
            </w:r>
          </w:p>
        </w:tc>
        <w:tc>
          <w:tcPr>
            <w:tcW w:w="1863" w:type="dxa"/>
          </w:tcPr>
          <w:p w14:paraId="5BAF603C" w14:textId="77777777" w:rsidR="0068354C" w:rsidRPr="00537BC9" w:rsidRDefault="0068354C" w:rsidP="007F5AF2">
            <w:pPr>
              <w:rPr>
                <w:rFonts w:cs="Times New Roman"/>
                <w:sz w:val="16"/>
                <w:szCs w:val="16"/>
              </w:rPr>
            </w:pPr>
            <w:r w:rsidRPr="00537BC9">
              <w:rPr>
                <w:rFonts w:cs="Times New Roman"/>
                <w:sz w:val="16"/>
                <w:szCs w:val="16"/>
              </w:rPr>
              <w:t xml:space="preserve">Deforestation </w:t>
            </w:r>
            <w:r w:rsidRPr="00537BC9">
              <w:rPr>
                <w:rFonts w:cs="Times New Roman"/>
                <w:noProof/>
                <w:sz w:val="16"/>
                <w:szCs w:val="16"/>
              </w:rPr>
              <w:t>( de Visser et al. 2014; The Dutch Soy Coalition 2008)</w:t>
            </w:r>
          </w:p>
        </w:tc>
        <w:tc>
          <w:tcPr>
            <w:tcW w:w="1090" w:type="dxa"/>
          </w:tcPr>
          <w:p w14:paraId="720BC0A0" w14:textId="23F34631" w:rsidR="0068354C" w:rsidRPr="00537BC9" w:rsidRDefault="00687369" w:rsidP="00D42BCD">
            <w:pPr>
              <w:rPr>
                <w:rFonts w:cs="Times New Roman"/>
                <w:sz w:val="16"/>
                <w:szCs w:val="16"/>
              </w:rPr>
            </w:pPr>
            <w:r>
              <w:rPr>
                <w:rFonts w:cs="Times New Roman"/>
                <w:sz w:val="16"/>
                <w:szCs w:val="16"/>
              </w:rPr>
              <w:t>0.2</w:t>
            </w:r>
            <w:r w:rsidR="00D42BCD">
              <w:rPr>
                <w:rFonts w:cs="Times New Roman"/>
                <w:sz w:val="16"/>
                <w:szCs w:val="16"/>
              </w:rPr>
              <w:t>02</w:t>
            </w:r>
          </w:p>
        </w:tc>
        <w:tc>
          <w:tcPr>
            <w:tcW w:w="1132" w:type="dxa"/>
          </w:tcPr>
          <w:p w14:paraId="025B9A08" w14:textId="551A3CCD" w:rsidR="0068354C" w:rsidRPr="00507F23" w:rsidRDefault="000F28EB" w:rsidP="0040037A">
            <w:pPr>
              <w:rPr>
                <w:rFonts w:cs="Times New Roman"/>
                <w:sz w:val="16"/>
                <w:szCs w:val="16"/>
              </w:rPr>
            </w:pPr>
            <w:r w:rsidRPr="00507F23">
              <w:rPr>
                <w:rFonts w:cs="Times New Roman"/>
                <w:sz w:val="16"/>
                <w:szCs w:val="16"/>
              </w:rPr>
              <w:t>0</w:t>
            </w:r>
          </w:p>
          <w:p w14:paraId="47E9AA5E" w14:textId="09176AF5" w:rsidR="005D6C63" w:rsidRPr="00507F23" w:rsidRDefault="005D6C63" w:rsidP="000F28EB">
            <w:pPr>
              <w:rPr>
                <w:rFonts w:cs="Times New Roman"/>
                <w:sz w:val="16"/>
                <w:szCs w:val="16"/>
              </w:rPr>
            </w:pPr>
            <w:r w:rsidRPr="00507F23">
              <w:rPr>
                <w:rFonts w:cs="Times New Roman"/>
                <w:sz w:val="16"/>
                <w:szCs w:val="16"/>
              </w:rPr>
              <w:t>(</w:t>
            </w:r>
            <w:r w:rsidR="000F28EB" w:rsidRPr="00507F23">
              <w:rPr>
                <w:rFonts w:cs="Times New Roman"/>
                <w:sz w:val="16"/>
                <w:szCs w:val="16"/>
              </w:rPr>
              <w:t>1.</w:t>
            </w:r>
            <w:r w:rsidRPr="00507F23">
              <w:rPr>
                <w:rFonts w:cs="Times New Roman"/>
                <w:sz w:val="16"/>
                <w:szCs w:val="16"/>
              </w:rPr>
              <w:t>0</w:t>
            </w:r>
            <w:r w:rsidR="000F28EB" w:rsidRPr="00507F23">
              <w:rPr>
                <w:rFonts w:cs="Times New Roman"/>
                <w:sz w:val="16"/>
                <w:szCs w:val="16"/>
              </w:rPr>
              <w:t>00</w:t>
            </w:r>
            <w:r w:rsidRPr="00507F23">
              <w:rPr>
                <w:rFonts w:cs="Times New Roman"/>
                <w:sz w:val="16"/>
                <w:szCs w:val="16"/>
              </w:rPr>
              <w:t xml:space="preserve"> if certification is </w:t>
            </w:r>
            <w:r w:rsidR="000F28EB" w:rsidRPr="00507F23">
              <w:rPr>
                <w:rFonts w:cs="Times New Roman"/>
                <w:sz w:val="16"/>
                <w:szCs w:val="16"/>
              </w:rPr>
              <w:t>not</w:t>
            </w:r>
            <w:r w:rsidRPr="00507F23">
              <w:rPr>
                <w:rFonts w:cs="Times New Roman"/>
                <w:sz w:val="16"/>
                <w:szCs w:val="16"/>
              </w:rPr>
              <w:t xml:space="preserve"> effective)</w:t>
            </w:r>
          </w:p>
        </w:tc>
        <w:tc>
          <w:tcPr>
            <w:tcW w:w="989" w:type="dxa"/>
          </w:tcPr>
          <w:p w14:paraId="6A39B5E2" w14:textId="3486B659" w:rsidR="005D6C63" w:rsidRPr="00507F23" w:rsidRDefault="0068354C" w:rsidP="00BB7DC4">
            <w:pPr>
              <w:rPr>
                <w:rFonts w:cs="Times New Roman"/>
                <w:sz w:val="16"/>
                <w:szCs w:val="16"/>
              </w:rPr>
            </w:pPr>
            <w:r w:rsidRPr="00507F23">
              <w:rPr>
                <w:rFonts w:cs="Times New Roman"/>
                <w:sz w:val="16"/>
                <w:szCs w:val="16"/>
              </w:rPr>
              <w:t>0</w:t>
            </w:r>
          </w:p>
        </w:tc>
        <w:tc>
          <w:tcPr>
            <w:tcW w:w="7138" w:type="dxa"/>
          </w:tcPr>
          <w:p w14:paraId="430381DB" w14:textId="77777777" w:rsidR="0068354C" w:rsidRPr="00507F23" w:rsidRDefault="0068354C" w:rsidP="0040037A">
            <w:pPr>
              <w:rPr>
                <w:rFonts w:cs="Times New Roman"/>
                <w:b/>
                <w:sz w:val="16"/>
                <w:szCs w:val="16"/>
              </w:rPr>
            </w:pPr>
            <w:r w:rsidRPr="00507F23">
              <w:rPr>
                <w:rFonts w:cs="Times New Roman"/>
                <w:b/>
                <w:sz w:val="16"/>
                <w:szCs w:val="16"/>
              </w:rPr>
              <w:t xml:space="preserve">Percentage </w:t>
            </w:r>
            <w:r w:rsidR="00F50511" w:rsidRPr="00507F23">
              <w:rPr>
                <w:rFonts w:cs="Times New Roman"/>
                <w:b/>
                <w:sz w:val="16"/>
                <w:szCs w:val="16"/>
              </w:rPr>
              <w:t xml:space="preserve">of </w:t>
            </w:r>
            <w:r w:rsidRPr="00507F23">
              <w:rPr>
                <w:rFonts w:cs="Times New Roman"/>
                <w:b/>
                <w:sz w:val="16"/>
                <w:szCs w:val="16"/>
              </w:rPr>
              <w:t>change in forest area 2000-2010</w:t>
            </w:r>
          </w:p>
          <w:p w14:paraId="3762A816" w14:textId="10101317" w:rsidR="0068354C" w:rsidRPr="00507F23" w:rsidRDefault="0068354C" w:rsidP="00724E96">
            <w:pPr>
              <w:jc w:val="both"/>
              <w:rPr>
                <w:rFonts w:cs="Times New Roman"/>
                <w:sz w:val="16"/>
                <w:szCs w:val="16"/>
              </w:rPr>
            </w:pPr>
            <w:r w:rsidRPr="00507F23">
              <w:rPr>
                <w:rFonts w:cs="Times New Roman"/>
                <w:sz w:val="16"/>
                <w:szCs w:val="16"/>
              </w:rPr>
              <w:t xml:space="preserve">Agriculture may contribute to deforestation. </w:t>
            </w:r>
            <w:r w:rsidR="000F28EB" w:rsidRPr="00507F23">
              <w:rPr>
                <w:rFonts w:cs="Times New Roman"/>
                <w:sz w:val="16"/>
                <w:szCs w:val="16"/>
              </w:rPr>
              <w:t>Both the organic certification (KRAV)</w:t>
            </w:r>
            <w:r w:rsidR="008A702F" w:rsidRPr="00507F23">
              <w:rPr>
                <w:rFonts w:cs="Times New Roman"/>
                <w:sz w:val="16"/>
                <w:szCs w:val="16"/>
              </w:rPr>
              <w:t xml:space="preserve">, </w:t>
            </w:r>
            <w:r w:rsidR="000F28EB" w:rsidRPr="00507F23">
              <w:rPr>
                <w:rFonts w:cs="Times New Roman"/>
                <w:sz w:val="16"/>
                <w:szCs w:val="16"/>
              </w:rPr>
              <w:t xml:space="preserve">the RTRS </w:t>
            </w:r>
            <w:r w:rsidR="008A702F" w:rsidRPr="00507F23">
              <w:rPr>
                <w:rFonts w:cs="Times New Roman"/>
                <w:sz w:val="16"/>
                <w:szCs w:val="16"/>
              </w:rPr>
              <w:t xml:space="preserve">and ProTerra </w:t>
            </w:r>
            <w:r w:rsidR="000F28EB" w:rsidRPr="00507F23">
              <w:rPr>
                <w:rFonts w:cs="Times New Roman"/>
                <w:sz w:val="16"/>
                <w:szCs w:val="16"/>
              </w:rPr>
              <w:t>certification</w:t>
            </w:r>
            <w:r w:rsidR="008A702F" w:rsidRPr="00507F23">
              <w:rPr>
                <w:rFonts w:cs="Times New Roman"/>
                <w:sz w:val="16"/>
                <w:szCs w:val="16"/>
              </w:rPr>
              <w:t>s</w:t>
            </w:r>
            <w:r w:rsidR="000F28EB" w:rsidRPr="00507F23">
              <w:rPr>
                <w:rFonts w:cs="Times New Roman"/>
                <w:sz w:val="16"/>
                <w:szCs w:val="16"/>
              </w:rPr>
              <w:t xml:space="preserve"> includes rules to prevent deforestation. If we assume that certification is effective both systems have a SR of 0. However, deforestation is difficult to prevent and fraud is possible. To calculate the risk of deforestation in a case when certification is not effective, the</w:t>
            </w:r>
            <w:r w:rsidRPr="00507F23">
              <w:rPr>
                <w:rFonts w:cs="Times New Roman"/>
                <w:sz w:val="16"/>
                <w:szCs w:val="16"/>
              </w:rPr>
              <w:t xml:space="preserve"> percentage change in forest resources </w:t>
            </w:r>
            <w:r w:rsidR="000F28EB" w:rsidRPr="00507F23">
              <w:rPr>
                <w:rFonts w:cs="Times New Roman"/>
                <w:sz w:val="16"/>
                <w:szCs w:val="16"/>
              </w:rPr>
              <w:t>was used as an</w:t>
            </w:r>
            <w:r w:rsidRPr="00507F23">
              <w:rPr>
                <w:rFonts w:cs="Times New Roman"/>
                <w:sz w:val="16"/>
                <w:szCs w:val="16"/>
              </w:rPr>
              <w:t xml:space="preserve"> indicator for sustainable forest management (FAO 2011). We used this as an indicator/proxy for deforestation. </w:t>
            </w:r>
          </w:p>
          <w:p w14:paraId="0CD04208" w14:textId="75C0B10E" w:rsidR="00724E96" w:rsidRPr="00507F23" w:rsidRDefault="00724E96" w:rsidP="0040037A">
            <w:pPr>
              <w:rPr>
                <w:rFonts w:cs="Times New Roman"/>
                <w:sz w:val="16"/>
                <w:szCs w:val="16"/>
              </w:rPr>
            </w:pPr>
          </w:p>
          <w:p w14:paraId="7C556AC8" w14:textId="359D60AE" w:rsidR="00724E96" w:rsidRPr="00507F23" w:rsidRDefault="00724E96" w:rsidP="0040037A">
            <w:pPr>
              <w:rPr>
                <w:rFonts w:cs="Times New Roman"/>
                <w:sz w:val="16"/>
                <w:szCs w:val="16"/>
              </w:rPr>
            </w:pPr>
            <w:r w:rsidRPr="00507F23">
              <w:rPr>
                <w:rFonts w:cs="Times New Roman"/>
                <w:sz w:val="16"/>
                <w:szCs w:val="16"/>
              </w:rPr>
              <w:t>For the organic system we attributed 0.53 of the social impact to the soy from China and 0.47 of the social impact to soy from Italy based on the ratios in the diet composition. For the conventional system we attributed 100% of the social impact to soy from Brazil.</w:t>
            </w:r>
          </w:p>
          <w:p w14:paraId="65E1CEBD" w14:textId="77777777" w:rsidR="00724E96" w:rsidRPr="00507F23" w:rsidRDefault="00724E96" w:rsidP="0040037A">
            <w:pPr>
              <w:rPr>
                <w:rFonts w:cs="Times New Roman"/>
                <w:sz w:val="16"/>
                <w:szCs w:val="16"/>
              </w:rPr>
            </w:pPr>
          </w:p>
          <w:p w14:paraId="5ED7286F" w14:textId="77777777" w:rsidR="0068354C" w:rsidRPr="00507F23" w:rsidRDefault="0068354C" w:rsidP="0040037A">
            <w:pPr>
              <w:rPr>
                <w:rFonts w:cs="Times New Roman"/>
                <w:sz w:val="16"/>
                <w:szCs w:val="16"/>
              </w:rPr>
            </w:pPr>
            <w:r w:rsidRPr="00507F23">
              <w:rPr>
                <w:rFonts w:cs="Times New Roman"/>
                <w:sz w:val="16"/>
                <w:szCs w:val="16"/>
              </w:rPr>
              <w:t>Change in forest area 2000-2010 Brazil (Conventional) = - 0.5% loss per year (FAO 2011)</w:t>
            </w:r>
          </w:p>
          <w:p w14:paraId="7F371F5C" w14:textId="77777777" w:rsidR="0068354C" w:rsidRPr="00507F23" w:rsidRDefault="0068354C" w:rsidP="0040037A">
            <w:pPr>
              <w:rPr>
                <w:rFonts w:cs="Times New Roman"/>
                <w:sz w:val="16"/>
                <w:szCs w:val="16"/>
              </w:rPr>
            </w:pPr>
            <w:r w:rsidRPr="00507F23">
              <w:rPr>
                <w:rFonts w:cs="Times New Roman"/>
                <w:sz w:val="16"/>
                <w:szCs w:val="16"/>
              </w:rPr>
              <w:t>Change in forest area 2000-2010 China (Organic) = + 1.6% gain per year (FAO 2011)</w:t>
            </w:r>
          </w:p>
          <w:p w14:paraId="00BB01FD" w14:textId="77777777" w:rsidR="0068354C" w:rsidRPr="00507F23" w:rsidRDefault="0068354C" w:rsidP="00595815">
            <w:pPr>
              <w:rPr>
                <w:rFonts w:cs="Times New Roman"/>
                <w:sz w:val="16"/>
                <w:szCs w:val="16"/>
              </w:rPr>
            </w:pPr>
            <w:r w:rsidRPr="00507F23">
              <w:rPr>
                <w:rFonts w:cs="Times New Roman"/>
                <w:sz w:val="16"/>
                <w:szCs w:val="16"/>
              </w:rPr>
              <w:t>Change in forest area 2000-2010 Italy (Organic) = + 0.9% gain per year (FAO 2011)</w:t>
            </w:r>
          </w:p>
          <w:p w14:paraId="2147FA3D" w14:textId="77777777" w:rsidR="0068354C" w:rsidRPr="00507F23" w:rsidRDefault="0068354C" w:rsidP="0040037A">
            <w:pPr>
              <w:rPr>
                <w:rFonts w:cs="Times New Roman"/>
                <w:sz w:val="16"/>
                <w:szCs w:val="16"/>
              </w:rPr>
            </w:pPr>
          </w:p>
          <w:p w14:paraId="6157B9E5" w14:textId="77777777" w:rsidR="0068354C" w:rsidRPr="00507F23" w:rsidRDefault="0068354C" w:rsidP="0040037A">
            <w:pPr>
              <w:rPr>
                <w:rFonts w:cs="Times New Roman"/>
                <w:sz w:val="16"/>
                <w:szCs w:val="16"/>
              </w:rPr>
            </w:pPr>
            <w:r w:rsidRPr="00507F23">
              <w:rPr>
                <w:rFonts w:cs="Times New Roman"/>
                <w:sz w:val="16"/>
                <w:szCs w:val="16"/>
              </w:rPr>
              <w:t>Change in forest area 2010-2015 Europe as reference = +0.1% per year (FAO 2011)</w:t>
            </w:r>
          </w:p>
          <w:p w14:paraId="7D837352" w14:textId="77777777" w:rsidR="0068354C" w:rsidRPr="00507F23" w:rsidRDefault="0068354C" w:rsidP="0040037A">
            <w:pPr>
              <w:rPr>
                <w:rFonts w:cs="Times New Roman"/>
                <w:sz w:val="16"/>
                <w:szCs w:val="16"/>
              </w:rPr>
            </w:pPr>
          </w:p>
          <w:p w14:paraId="36EC1351" w14:textId="499C321E" w:rsidR="0068354C" w:rsidRPr="00507F23" w:rsidRDefault="0068354C" w:rsidP="0040037A">
            <w:pPr>
              <w:rPr>
                <w:rFonts w:cs="Times New Roman"/>
                <w:sz w:val="16"/>
                <w:szCs w:val="16"/>
              </w:rPr>
            </w:pPr>
            <w:r w:rsidRPr="00507F23">
              <w:rPr>
                <w:rFonts w:cs="Times New Roman"/>
                <w:sz w:val="16"/>
                <w:szCs w:val="16"/>
              </w:rPr>
              <w:t>NB: Data for deforestation due to the soybean farms in Brazil, Italy and China not available, therefore used national data</w:t>
            </w:r>
          </w:p>
          <w:p w14:paraId="083B90E7" w14:textId="45085F61" w:rsidR="005D6C63" w:rsidRPr="00507F23" w:rsidRDefault="005D6C63" w:rsidP="0040037A">
            <w:pPr>
              <w:rPr>
                <w:rFonts w:cs="Times New Roman"/>
                <w:sz w:val="16"/>
                <w:szCs w:val="16"/>
              </w:rPr>
            </w:pPr>
          </w:p>
          <w:p w14:paraId="19ADCE17" w14:textId="77777777" w:rsidR="0068354C" w:rsidRPr="00507F23" w:rsidRDefault="0068354C" w:rsidP="000F28EB">
            <w:pPr>
              <w:rPr>
                <w:rFonts w:cs="Times New Roman"/>
                <w:sz w:val="16"/>
                <w:szCs w:val="16"/>
              </w:rPr>
            </w:pPr>
          </w:p>
        </w:tc>
      </w:tr>
      <w:tr w:rsidR="00D42BCD" w:rsidRPr="00372BC8" w14:paraId="564A4C3C" w14:textId="77777777" w:rsidTr="00920D99">
        <w:tc>
          <w:tcPr>
            <w:tcW w:w="1193" w:type="dxa"/>
          </w:tcPr>
          <w:p w14:paraId="4CC42005" w14:textId="0EBC1FE4" w:rsidR="00D42BCD" w:rsidRPr="00537BC9" w:rsidRDefault="00D42BCD" w:rsidP="00D42BCD">
            <w:pPr>
              <w:rPr>
                <w:rFonts w:cs="Times New Roman"/>
                <w:sz w:val="16"/>
                <w:szCs w:val="16"/>
              </w:rPr>
            </w:pPr>
            <w:r w:rsidRPr="00537BC9">
              <w:rPr>
                <w:rFonts w:cs="Times New Roman"/>
                <w:sz w:val="16"/>
                <w:szCs w:val="16"/>
              </w:rPr>
              <w:t xml:space="preserve">Delocalization and migration </w:t>
            </w:r>
          </w:p>
        </w:tc>
        <w:tc>
          <w:tcPr>
            <w:tcW w:w="1863" w:type="dxa"/>
          </w:tcPr>
          <w:p w14:paraId="1B0D4280" w14:textId="622022BA" w:rsidR="00D42BCD" w:rsidRPr="00537BC9" w:rsidRDefault="00D42BCD" w:rsidP="00D42BCD">
            <w:pPr>
              <w:rPr>
                <w:rFonts w:cs="Times New Roman"/>
                <w:sz w:val="16"/>
                <w:szCs w:val="16"/>
              </w:rPr>
            </w:pPr>
            <w:r w:rsidRPr="00537BC9">
              <w:rPr>
                <w:rFonts w:cs="Times New Roman"/>
                <w:sz w:val="16"/>
                <w:szCs w:val="16"/>
              </w:rPr>
              <w:t>Delocalization due to expanding soy farms and land grabbing/land speculation (The Dutch Soy Coalition 2008)</w:t>
            </w:r>
          </w:p>
        </w:tc>
        <w:tc>
          <w:tcPr>
            <w:tcW w:w="1090" w:type="dxa"/>
          </w:tcPr>
          <w:p w14:paraId="66BCE471" w14:textId="05E11C8E" w:rsidR="00D42BCD" w:rsidRDefault="00D42BCD" w:rsidP="00D42BCD">
            <w:pPr>
              <w:rPr>
                <w:rFonts w:cs="Times New Roman"/>
                <w:sz w:val="16"/>
                <w:szCs w:val="16"/>
              </w:rPr>
            </w:pPr>
            <w:r w:rsidRPr="00537BC9">
              <w:rPr>
                <w:rFonts w:cs="Times New Roman"/>
                <w:sz w:val="16"/>
                <w:szCs w:val="16"/>
              </w:rPr>
              <w:t>0.232</w:t>
            </w:r>
          </w:p>
        </w:tc>
        <w:tc>
          <w:tcPr>
            <w:tcW w:w="1132" w:type="dxa"/>
          </w:tcPr>
          <w:p w14:paraId="7794A8E0" w14:textId="2811250A" w:rsidR="00D42BCD" w:rsidRDefault="00D42BCD" w:rsidP="00D42BCD">
            <w:pPr>
              <w:rPr>
                <w:rFonts w:cs="Times New Roman"/>
                <w:sz w:val="16"/>
                <w:szCs w:val="16"/>
              </w:rPr>
            </w:pPr>
            <w:r w:rsidRPr="00537BC9">
              <w:rPr>
                <w:rFonts w:cs="Times New Roman"/>
                <w:sz w:val="16"/>
                <w:szCs w:val="16"/>
              </w:rPr>
              <w:t>0.63</w:t>
            </w:r>
            <w:r>
              <w:rPr>
                <w:rFonts w:cs="Times New Roman"/>
                <w:sz w:val="16"/>
                <w:szCs w:val="16"/>
              </w:rPr>
              <w:t>0</w:t>
            </w:r>
          </w:p>
        </w:tc>
        <w:tc>
          <w:tcPr>
            <w:tcW w:w="989" w:type="dxa"/>
          </w:tcPr>
          <w:p w14:paraId="1D1F93CF" w14:textId="34C6C5FA" w:rsidR="00D42BCD" w:rsidRPr="00537BC9" w:rsidRDefault="00D42BCD" w:rsidP="00D42BCD">
            <w:pPr>
              <w:rPr>
                <w:rFonts w:cs="Times New Roman"/>
                <w:sz w:val="16"/>
                <w:szCs w:val="16"/>
              </w:rPr>
            </w:pPr>
            <w:r w:rsidRPr="00537BC9">
              <w:rPr>
                <w:rFonts w:cs="Times New Roman"/>
                <w:sz w:val="16"/>
                <w:szCs w:val="16"/>
              </w:rPr>
              <w:t>0.46</w:t>
            </w:r>
            <w:r>
              <w:rPr>
                <w:rFonts w:cs="Times New Roman"/>
                <w:sz w:val="16"/>
                <w:szCs w:val="16"/>
              </w:rPr>
              <w:t>0</w:t>
            </w:r>
          </w:p>
        </w:tc>
        <w:tc>
          <w:tcPr>
            <w:tcW w:w="7138" w:type="dxa"/>
          </w:tcPr>
          <w:p w14:paraId="48A5DD63" w14:textId="77777777" w:rsidR="00D42BCD" w:rsidRPr="00537BC9" w:rsidRDefault="00D42BCD" w:rsidP="00D42BCD">
            <w:pPr>
              <w:rPr>
                <w:rFonts w:cs="Times New Roman"/>
                <w:b/>
                <w:sz w:val="16"/>
                <w:szCs w:val="16"/>
              </w:rPr>
            </w:pPr>
            <w:r w:rsidRPr="00537BC9">
              <w:rPr>
                <w:rFonts w:cs="Times New Roman"/>
                <w:b/>
                <w:sz w:val="16"/>
                <w:szCs w:val="16"/>
              </w:rPr>
              <w:t xml:space="preserve">Land holding inequality Gini index </w:t>
            </w:r>
          </w:p>
          <w:p w14:paraId="1E2B0971" w14:textId="38F7E402" w:rsidR="00D42BCD" w:rsidRDefault="00D42BCD" w:rsidP="00D42BCD">
            <w:pPr>
              <w:jc w:val="both"/>
              <w:rPr>
                <w:rFonts w:cs="Times New Roman"/>
                <w:sz w:val="16"/>
                <w:szCs w:val="16"/>
              </w:rPr>
            </w:pPr>
            <w:r w:rsidRPr="00537BC9">
              <w:rPr>
                <w:rFonts w:cs="Times New Roman"/>
                <w:sz w:val="16"/>
                <w:szCs w:val="16"/>
              </w:rPr>
              <w:t>A correlation between land inequality and migration exists (Oyvat and</w:t>
            </w:r>
            <w:r w:rsidRPr="00537BC9">
              <w:rPr>
                <w:rFonts w:cs="Times New Roman"/>
              </w:rPr>
              <w:t xml:space="preserve"> </w:t>
            </w:r>
            <w:r w:rsidRPr="00537BC9">
              <w:rPr>
                <w:rFonts w:cs="Times New Roman"/>
                <w:sz w:val="16"/>
                <w:szCs w:val="16"/>
              </w:rPr>
              <w:t xml:space="preserve">Githinji 2017). The land Gini index is a measure of land distribution and ranges between (0-1) (Castro-Nunez et al. 2017). The higher the value the higher the land inequality. We used land holding inequality Gini index as a proxy for delocalization and migration. </w:t>
            </w:r>
          </w:p>
          <w:p w14:paraId="18F2E118" w14:textId="71ACEED7" w:rsidR="00724E96" w:rsidRDefault="00724E96" w:rsidP="00D42BCD">
            <w:pPr>
              <w:jc w:val="both"/>
              <w:rPr>
                <w:rFonts w:cs="Times New Roman"/>
                <w:sz w:val="16"/>
                <w:szCs w:val="16"/>
              </w:rPr>
            </w:pPr>
          </w:p>
          <w:p w14:paraId="1253A1F3" w14:textId="46B720C6" w:rsidR="00724E96" w:rsidRPr="00537BC9" w:rsidRDefault="00724E96" w:rsidP="00D42BCD">
            <w:pPr>
              <w:jc w:val="both"/>
              <w:rPr>
                <w:rFonts w:cs="Times New Roman"/>
                <w:sz w:val="16"/>
                <w:szCs w:val="16"/>
              </w:rPr>
            </w:pPr>
            <w:r w:rsidRPr="00724E96">
              <w:rPr>
                <w:rFonts w:cs="Times New Roman"/>
                <w:sz w:val="16"/>
                <w:szCs w:val="16"/>
              </w:rPr>
              <w:t>For the organic system we attributed 0.53 of the social impact to the soy from China and 0.47 of the social impact to soy from Italy based on the ratios in the diet composition. For the conventional system we attributed 100% of the social impact to soy from Brazil.</w:t>
            </w:r>
          </w:p>
          <w:p w14:paraId="7415EBCB" w14:textId="77777777" w:rsidR="00D42BCD" w:rsidRPr="00537BC9" w:rsidRDefault="00D42BCD" w:rsidP="00D42BCD">
            <w:pPr>
              <w:rPr>
                <w:rFonts w:cs="Times New Roman"/>
                <w:sz w:val="16"/>
                <w:szCs w:val="16"/>
              </w:rPr>
            </w:pPr>
          </w:p>
          <w:p w14:paraId="0803D059" w14:textId="77777777" w:rsidR="00D42BCD" w:rsidRPr="00537BC9" w:rsidRDefault="00D42BCD" w:rsidP="00D42BCD">
            <w:pPr>
              <w:rPr>
                <w:rFonts w:cs="Times New Roman"/>
                <w:sz w:val="16"/>
                <w:szCs w:val="16"/>
              </w:rPr>
            </w:pPr>
            <w:r w:rsidRPr="00537BC9">
              <w:rPr>
                <w:rFonts w:cs="Times New Roman"/>
                <w:sz w:val="16"/>
                <w:szCs w:val="16"/>
              </w:rPr>
              <w:t>Land holding inequality Gini index Brazil (Conventional) = 0.86 (Albertus et al. 2018)</w:t>
            </w:r>
          </w:p>
          <w:p w14:paraId="155C94B7" w14:textId="77777777" w:rsidR="00D42BCD" w:rsidRPr="00537BC9" w:rsidRDefault="00D42BCD" w:rsidP="00D42BCD">
            <w:pPr>
              <w:rPr>
                <w:rFonts w:cs="Times New Roman"/>
                <w:sz w:val="16"/>
                <w:szCs w:val="16"/>
              </w:rPr>
            </w:pPr>
            <w:r w:rsidRPr="00537BC9">
              <w:rPr>
                <w:rFonts w:cs="Times New Roman"/>
                <w:sz w:val="16"/>
                <w:szCs w:val="16"/>
              </w:rPr>
              <w:t xml:space="preserve">Land holding inequality Gini index China (Organic) = 0.37 (Huang et al. 2019). </w:t>
            </w:r>
          </w:p>
          <w:p w14:paraId="1BC1F4AB" w14:textId="77777777" w:rsidR="00D42BCD" w:rsidRPr="00537BC9" w:rsidRDefault="00D42BCD" w:rsidP="00D42BCD">
            <w:pPr>
              <w:rPr>
                <w:rFonts w:cs="Times New Roman"/>
                <w:sz w:val="16"/>
                <w:szCs w:val="16"/>
              </w:rPr>
            </w:pPr>
            <w:r w:rsidRPr="00537BC9">
              <w:rPr>
                <w:rFonts w:cs="Times New Roman"/>
                <w:sz w:val="16"/>
                <w:szCs w:val="16"/>
              </w:rPr>
              <w:t xml:space="preserve">Land holding inequality Gini index Italy (Organic) = 0.85 (Fort 2007). </w:t>
            </w:r>
          </w:p>
          <w:p w14:paraId="7AD402D5" w14:textId="77777777" w:rsidR="00D42BCD" w:rsidRPr="00537BC9" w:rsidRDefault="00D42BCD" w:rsidP="00D42BCD">
            <w:pPr>
              <w:rPr>
                <w:rFonts w:cs="Times New Roman"/>
                <w:sz w:val="16"/>
                <w:szCs w:val="16"/>
              </w:rPr>
            </w:pPr>
          </w:p>
          <w:p w14:paraId="327DA6DB" w14:textId="77777777" w:rsidR="00D42BCD" w:rsidRPr="00537BC9" w:rsidRDefault="00D42BCD" w:rsidP="00D42BCD">
            <w:pPr>
              <w:rPr>
                <w:rFonts w:cs="Times New Roman"/>
                <w:sz w:val="16"/>
                <w:szCs w:val="16"/>
              </w:rPr>
            </w:pPr>
            <w:r w:rsidRPr="00537BC9">
              <w:rPr>
                <w:rFonts w:cs="Times New Roman"/>
                <w:sz w:val="16"/>
                <w:szCs w:val="16"/>
              </w:rPr>
              <w:t>Average Land holding inequality Gini index Europe as reference = 0.6</w:t>
            </w:r>
          </w:p>
          <w:p w14:paraId="1976F49B" w14:textId="77777777" w:rsidR="00D42BCD" w:rsidRPr="00537BC9" w:rsidRDefault="00D42BCD" w:rsidP="00D42BCD">
            <w:pPr>
              <w:rPr>
                <w:rFonts w:cs="Times New Roman"/>
                <w:sz w:val="16"/>
                <w:szCs w:val="16"/>
              </w:rPr>
            </w:pPr>
            <w:r w:rsidRPr="00537BC9">
              <w:rPr>
                <w:rFonts w:cs="Times New Roman"/>
                <w:sz w:val="16"/>
                <w:szCs w:val="16"/>
              </w:rPr>
              <w:t>(Fort 2007) last FAO census in 1999</w:t>
            </w:r>
          </w:p>
          <w:p w14:paraId="03929802" w14:textId="77777777" w:rsidR="00D42BCD" w:rsidRPr="00537BC9" w:rsidRDefault="00D42BCD" w:rsidP="00D42BCD">
            <w:pPr>
              <w:rPr>
                <w:rFonts w:cs="Times New Roman"/>
                <w:sz w:val="16"/>
                <w:szCs w:val="16"/>
              </w:rPr>
            </w:pPr>
          </w:p>
          <w:p w14:paraId="5F763E8B" w14:textId="29DE32F6" w:rsidR="00D42BCD" w:rsidRPr="00537BC9" w:rsidRDefault="00D42BCD" w:rsidP="00D42BCD">
            <w:pPr>
              <w:rPr>
                <w:rFonts w:cs="Times New Roman"/>
                <w:b/>
                <w:sz w:val="16"/>
                <w:szCs w:val="16"/>
              </w:rPr>
            </w:pPr>
            <w:r w:rsidRPr="00537BC9">
              <w:rPr>
                <w:rFonts w:cs="Times New Roman"/>
                <w:sz w:val="16"/>
                <w:szCs w:val="16"/>
              </w:rPr>
              <w:t xml:space="preserve">NB: Data for soy farm in Brazil and China not available therefore used national data  </w:t>
            </w:r>
          </w:p>
        </w:tc>
      </w:tr>
      <w:tr w:rsidR="00D42BCD" w:rsidRPr="00372BC8" w14:paraId="5DAC1598" w14:textId="77777777" w:rsidTr="00920D99">
        <w:tc>
          <w:tcPr>
            <w:tcW w:w="1193" w:type="dxa"/>
          </w:tcPr>
          <w:p w14:paraId="725D30B0" w14:textId="4C55BD9D" w:rsidR="00D42BCD" w:rsidRPr="00537BC9" w:rsidRDefault="00D42BCD" w:rsidP="00D42BCD">
            <w:pPr>
              <w:rPr>
                <w:rFonts w:cs="Times New Roman"/>
                <w:sz w:val="16"/>
                <w:szCs w:val="16"/>
              </w:rPr>
            </w:pPr>
            <w:r w:rsidRPr="00537BC9">
              <w:rPr>
                <w:rFonts w:cs="Times New Roman"/>
                <w:sz w:val="16"/>
                <w:szCs w:val="16"/>
              </w:rPr>
              <w:t>Cultural heritage</w:t>
            </w:r>
          </w:p>
        </w:tc>
        <w:tc>
          <w:tcPr>
            <w:tcW w:w="1863" w:type="dxa"/>
          </w:tcPr>
          <w:p w14:paraId="7C21BCF4" w14:textId="10581D5C" w:rsidR="00D42BCD" w:rsidRPr="00537BC9" w:rsidRDefault="00D42BCD" w:rsidP="00D42BCD">
            <w:pPr>
              <w:rPr>
                <w:rFonts w:cs="Times New Roman"/>
                <w:sz w:val="16"/>
                <w:szCs w:val="16"/>
              </w:rPr>
            </w:pPr>
            <w:r w:rsidRPr="00537BC9">
              <w:rPr>
                <w:rFonts w:cs="Times New Roman"/>
                <w:sz w:val="16"/>
                <w:szCs w:val="16"/>
              </w:rPr>
              <w:t>More cash crop production by small scale farmers at the expense of more traditional crops (The Dutch Soy Coalition 2008)</w:t>
            </w:r>
          </w:p>
        </w:tc>
        <w:tc>
          <w:tcPr>
            <w:tcW w:w="1090" w:type="dxa"/>
          </w:tcPr>
          <w:p w14:paraId="355AE7EF" w14:textId="1F6B066D" w:rsidR="00D42BCD" w:rsidRDefault="00D42BCD" w:rsidP="00D42BCD">
            <w:pPr>
              <w:rPr>
                <w:rFonts w:cs="Times New Roman"/>
                <w:sz w:val="16"/>
                <w:szCs w:val="16"/>
              </w:rPr>
            </w:pPr>
            <w:r w:rsidRPr="00537BC9">
              <w:rPr>
                <w:rFonts w:cs="Times New Roman"/>
                <w:sz w:val="16"/>
                <w:szCs w:val="16"/>
              </w:rPr>
              <w:t>0.169</w:t>
            </w:r>
          </w:p>
        </w:tc>
        <w:tc>
          <w:tcPr>
            <w:tcW w:w="1132" w:type="dxa"/>
          </w:tcPr>
          <w:p w14:paraId="67E23952" w14:textId="77777777" w:rsidR="00D42BCD" w:rsidRPr="00537BC9" w:rsidRDefault="00D42BCD" w:rsidP="00D42BCD">
            <w:pPr>
              <w:rPr>
                <w:rFonts w:cs="Times New Roman"/>
                <w:sz w:val="16"/>
                <w:szCs w:val="16"/>
              </w:rPr>
            </w:pPr>
            <w:r w:rsidRPr="00537BC9">
              <w:rPr>
                <w:rFonts w:cs="Times New Roman"/>
                <w:sz w:val="16"/>
                <w:szCs w:val="16"/>
              </w:rPr>
              <w:t xml:space="preserve"> 0.55</w:t>
            </w:r>
            <w:r>
              <w:rPr>
                <w:rFonts w:cs="Times New Roman"/>
                <w:sz w:val="16"/>
                <w:szCs w:val="16"/>
              </w:rPr>
              <w:t>0</w:t>
            </w:r>
          </w:p>
          <w:p w14:paraId="7B808912" w14:textId="77777777" w:rsidR="00D42BCD" w:rsidRDefault="00D42BCD" w:rsidP="00D42BCD">
            <w:pPr>
              <w:rPr>
                <w:rFonts w:cs="Times New Roman"/>
                <w:sz w:val="16"/>
                <w:szCs w:val="16"/>
              </w:rPr>
            </w:pPr>
          </w:p>
        </w:tc>
        <w:tc>
          <w:tcPr>
            <w:tcW w:w="989" w:type="dxa"/>
          </w:tcPr>
          <w:p w14:paraId="0D178229" w14:textId="6CBDE1B1" w:rsidR="00D42BCD" w:rsidRPr="00537BC9" w:rsidRDefault="00D42BCD" w:rsidP="00D42BCD">
            <w:pPr>
              <w:rPr>
                <w:rFonts w:cs="Times New Roman"/>
                <w:sz w:val="16"/>
                <w:szCs w:val="16"/>
              </w:rPr>
            </w:pPr>
            <w:r w:rsidRPr="00537BC9">
              <w:rPr>
                <w:rFonts w:cs="Times New Roman"/>
                <w:sz w:val="16"/>
                <w:szCs w:val="16"/>
              </w:rPr>
              <w:t>0.48</w:t>
            </w:r>
            <w:r>
              <w:rPr>
                <w:rFonts w:cs="Times New Roman"/>
                <w:sz w:val="16"/>
                <w:szCs w:val="16"/>
              </w:rPr>
              <w:t>0</w:t>
            </w:r>
          </w:p>
        </w:tc>
        <w:tc>
          <w:tcPr>
            <w:tcW w:w="7138" w:type="dxa"/>
          </w:tcPr>
          <w:p w14:paraId="4B883A83" w14:textId="77777777" w:rsidR="00D42BCD" w:rsidRPr="00537BC9" w:rsidRDefault="00D42BCD" w:rsidP="00D42BCD">
            <w:pPr>
              <w:rPr>
                <w:rFonts w:cs="Times New Roman"/>
                <w:b/>
                <w:bCs/>
                <w:sz w:val="16"/>
                <w:szCs w:val="16"/>
              </w:rPr>
            </w:pPr>
            <w:r w:rsidRPr="00537BC9">
              <w:rPr>
                <w:rFonts w:cs="Times New Roman"/>
                <w:b/>
                <w:bCs/>
                <w:sz w:val="16"/>
                <w:szCs w:val="16"/>
              </w:rPr>
              <w:t xml:space="preserve">Food production diversity score </w:t>
            </w:r>
          </w:p>
          <w:p w14:paraId="44398D21" w14:textId="324C87B1" w:rsidR="00D42BCD" w:rsidRDefault="00D42BCD" w:rsidP="00D42BCD">
            <w:pPr>
              <w:jc w:val="both"/>
              <w:rPr>
                <w:rFonts w:cs="Times New Roman"/>
                <w:sz w:val="16"/>
                <w:szCs w:val="16"/>
              </w:rPr>
            </w:pPr>
            <w:r w:rsidRPr="00537BC9">
              <w:rPr>
                <w:rFonts w:cs="Times New Roman"/>
                <w:sz w:val="16"/>
                <w:szCs w:val="16"/>
              </w:rPr>
              <w:t xml:space="preserve">Production of more cash crops may reduce diversity of local food crop production. We used food production diversity as a metric to measure cultural heritage in terms of food. A lower value for food production diversity means that there is less diversity. </w:t>
            </w:r>
          </w:p>
          <w:p w14:paraId="3CFE4F1E" w14:textId="187BDE73" w:rsidR="00724E96" w:rsidRDefault="00724E96" w:rsidP="00D42BCD">
            <w:pPr>
              <w:jc w:val="both"/>
              <w:rPr>
                <w:rFonts w:cs="Times New Roman"/>
                <w:sz w:val="16"/>
                <w:szCs w:val="16"/>
              </w:rPr>
            </w:pPr>
          </w:p>
          <w:p w14:paraId="63119135" w14:textId="09762980" w:rsidR="00724E96" w:rsidRPr="00537BC9" w:rsidRDefault="00724E96" w:rsidP="00D42BCD">
            <w:pPr>
              <w:jc w:val="both"/>
              <w:rPr>
                <w:rFonts w:cs="Times New Roman"/>
                <w:sz w:val="16"/>
                <w:szCs w:val="16"/>
              </w:rPr>
            </w:pPr>
            <w:r w:rsidRPr="00724E96">
              <w:rPr>
                <w:rFonts w:cs="Times New Roman"/>
                <w:sz w:val="16"/>
                <w:szCs w:val="16"/>
              </w:rPr>
              <w:lastRenderedPageBreak/>
              <w:t>For the organic system we attributed 0.53 of the social impact to the soy from China and 0.47 of the social impact to soy from Italy based on the ratios in the diet composition. For the conventional system we attributed 100% of the social impact to soy from Brazil.</w:t>
            </w:r>
          </w:p>
          <w:p w14:paraId="6EE80726" w14:textId="77777777" w:rsidR="00D42BCD" w:rsidRPr="00537BC9" w:rsidRDefault="00D42BCD" w:rsidP="00D42BCD">
            <w:pPr>
              <w:rPr>
                <w:rFonts w:cs="Times New Roman"/>
                <w:sz w:val="16"/>
                <w:szCs w:val="16"/>
              </w:rPr>
            </w:pPr>
          </w:p>
          <w:p w14:paraId="566726AD" w14:textId="77777777" w:rsidR="00D42BCD" w:rsidRPr="00537BC9" w:rsidRDefault="00D42BCD" w:rsidP="00D42BCD">
            <w:pPr>
              <w:rPr>
                <w:rFonts w:cs="Times New Roman"/>
                <w:sz w:val="16"/>
                <w:szCs w:val="16"/>
              </w:rPr>
            </w:pPr>
            <w:r w:rsidRPr="00537BC9">
              <w:rPr>
                <w:rFonts w:cs="Times New Roman"/>
                <w:sz w:val="16"/>
                <w:szCs w:val="16"/>
              </w:rPr>
              <w:t>Food production diversity Brazil (Conventional) = 52 (Chaudhary et al. 2018)</w:t>
            </w:r>
          </w:p>
          <w:p w14:paraId="4E43AE03" w14:textId="77777777" w:rsidR="00D42BCD" w:rsidRPr="00537BC9" w:rsidRDefault="00D42BCD" w:rsidP="00D42BCD">
            <w:pPr>
              <w:rPr>
                <w:rFonts w:cs="Times New Roman"/>
                <w:sz w:val="16"/>
                <w:szCs w:val="16"/>
              </w:rPr>
            </w:pPr>
            <w:r w:rsidRPr="00537BC9">
              <w:rPr>
                <w:rFonts w:cs="Times New Roman"/>
                <w:sz w:val="16"/>
                <w:szCs w:val="16"/>
              </w:rPr>
              <w:t xml:space="preserve">Food production diversity China (Organic) = 63 (Chaudhary et al. 2018) </w:t>
            </w:r>
          </w:p>
          <w:p w14:paraId="157789E6" w14:textId="77777777" w:rsidR="00D42BCD" w:rsidRPr="00537BC9" w:rsidRDefault="00D42BCD" w:rsidP="00D42BCD">
            <w:pPr>
              <w:rPr>
                <w:rFonts w:cs="Times New Roman"/>
                <w:sz w:val="16"/>
                <w:szCs w:val="16"/>
              </w:rPr>
            </w:pPr>
            <w:r w:rsidRPr="00537BC9">
              <w:rPr>
                <w:rFonts w:cs="Times New Roman"/>
                <w:sz w:val="16"/>
                <w:szCs w:val="16"/>
              </w:rPr>
              <w:t xml:space="preserve">Food production diversity Italy (Organic) = 67 (Chaudhary et al. 2018) </w:t>
            </w:r>
          </w:p>
          <w:p w14:paraId="25F20A1B" w14:textId="77777777" w:rsidR="00D42BCD" w:rsidRPr="00537BC9" w:rsidRDefault="00D42BCD" w:rsidP="00D42BCD">
            <w:pPr>
              <w:rPr>
                <w:rFonts w:cs="Times New Roman"/>
                <w:sz w:val="16"/>
                <w:szCs w:val="16"/>
              </w:rPr>
            </w:pPr>
          </w:p>
          <w:p w14:paraId="59E913DE" w14:textId="517A8792" w:rsidR="00D42BCD" w:rsidRPr="00537BC9" w:rsidRDefault="00D42BCD" w:rsidP="00D42BCD">
            <w:pPr>
              <w:rPr>
                <w:rFonts w:cs="Times New Roman"/>
                <w:b/>
                <w:sz w:val="16"/>
                <w:szCs w:val="16"/>
              </w:rPr>
            </w:pPr>
            <w:r w:rsidRPr="00537BC9">
              <w:rPr>
                <w:rFonts w:cs="Times New Roman"/>
                <w:sz w:val="16"/>
                <w:szCs w:val="16"/>
              </w:rPr>
              <w:t>Food production diversity Europe as reference = 61 (Chaudhary et al. 2018)</w:t>
            </w:r>
          </w:p>
        </w:tc>
      </w:tr>
      <w:tr w:rsidR="00D42BCD" w:rsidRPr="00372BC8" w14:paraId="1CF2D0FC" w14:textId="77777777" w:rsidTr="00920D99">
        <w:tc>
          <w:tcPr>
            <w:tcW w:w="1193" w:type="dxa"/>
          </w:tcPr>
          <w:p w14:paraId="02348AA2" w14:textId="77777777" w:rsidR="00D42BCD" w:rsidRPr="00537BC9" w:rsidRDefault="00D42BCD" w:rsidP="00D42BCD">
            <w:pPr>
              <w:rPr>
                <w:rFonts w:cs="Times New Roman"/>
                <w:sz w:val="16"/>
                <w:szCs w:val="16"/>
              </w:rPr>
            </w:pPr>
            <w:r w:rsidRPr="00537BC9">
              <w:rPr>
                <w:rFonts w:cs="Times New Roman"/>
                <w:sz w:val="16"/>
                <w:szCs w:val="16"/>
              </w:rPr>
              <w:lastRenderedPageBreak/>
              <w:t>Safe and healthy living conditions</w:t>
            </w:r>
          </w:p>
        </w:tc>
        <w:tc>
          <w:tcPr>
            <w:tcW w:w="1863" w:type="dxa"/>
          </w:tcPr>
          <w:p w14:paraId="34B714E9" w14:textId="77777777" w:rsidR="00D42BCD" w:rsidRPr="00537BC9" w:rsidRDefault="00D42BCD" w:rsidP="00D42BCD">
            <w:pPr>
              <w:rPr>
                <w:rFonts w:cs="Times New Roman"/>
                <w:sz w:val="16"/>
                <w:szCs w:val="16"/>
              </w:rPr>
            </w:pPr>
            <w:r w:rsidRPr="00537BC9">
              <w:rPr>
                <w:rFonts w:cs="Times New Roman"/>
                <w:sz w:val="16"/>
                <w:szCs w:val="16"/>
              </w:rPr>
              <w:t>Human and environmental toxicity from pesticides and herbicides (The Dutch Soy Coalition 2008)</w:t>
            </w:r>
          </w:p>
        </w:tc>
        <w:tc>
          <w:tcPr>
            <w:tcW w:w="1090" w:type="dxa"/>
          </w:tcPr>
          <w:p w14:paraId="6EAA00FE" w14:textId="399C5A61" w:rsidR="00D42BCD" w:rsidRPr="00537BC9" w:rsidRDefault="00D42BCD" w:rsidP="00D42BCD">
            <w:pPr>
              <w:rPr>
                <w:rFonts w:cs="Times New Roman"/>
                <w:sz w:val="16"/>
                <w:szCs w:val="16"/>
              </w:rPr>
            </w:pPr>
            <w:r>
              <w:rPr>
                <w:rFonts w:cs="Times New Roman"/>
                <w:sz w:val="16"/>
                <w:szCs w:val="16"/>
              </w:rPr>
              <w:t>0.397</w:t>
            </w:r>
          </w:p>
        </w:tc>
        <w:tc>
          <w:tcPr>
            <w:tcW w:w="1132" w:type="dxa"/>
          </w:tcPr>
          <w:p w14:paraId="0AF4F2A8" w14:textId="77777777" w:rsidR="00D42BCD" w:rsidRPr="00537BC9" w:rsidRDefault="00D42BCD" w:rsidP="00D42BCD">
            <w:pPr>
              <w:rPr>
                <w:rFonts w:cs="Times New Roman"/>
                <w:sz w:val="16"/>
                <w:szCs w:val="16"/>
              </w:rPr>
            </w:pPr>
            <w:r w:rsidRPr="00537BC9">
              <w:rPr>
                <w:rFonts w:cs="Times New Roman"/>
                <w:sz w:val="16"/>
                <w:szCs w:val="16"/>
              </w:rPr>
              <w:t>0.55</w:t>
            </w:r>
            <w:r>
              <w:rPr>
                <w:rFonts w:cs="Times New Roman"/>
                <w:sz w:val="16"/>
                <w:szCs w:val="16"/>
              </w:rPr>
              <w:t>0</w:t>
            </w:r>
          </w:p>
        </w:tc>
        <w:tc>
          <w:tcPr>
            <w:tcW w:w="989" w:type="dxa"/>
          </w:tcPr>
          <w:p w14:paraId="720DDD89" w14:textId="77777777" w:rsidR="00D42BCD" w:rsidRPr="00537BC9" w:rsidRDefault="00D42BCD" w:rsidP="00D42BCD">
            <w:pPr>
              <w:rPr>
                <w:rFonts w:cs="Times New Roman"/>
                <w:sz w:val="16"/>
                <w:szCs w:val="16"/>
              </w:rPr>
            </w:pPr>
            <w:r w:rsidRPr="00537BC9">
              <w:rPr>
                <w:rFonts w:cs="Times New Roman"/>
                <w:sz w:val="16"/>
                <w:szCs w:val="16"/>
              </w:rPr>
              <w:t>0</w:t>
            </w:r>
            <w:r>
              <w:rPr>
                <w:rFonts w:cs="Times New Roman"/>
                <w:sz w:val="16"/>
                <w:szCs w:val="16"/>
              </w:rPr>
              <w:t>.000</w:t>
            </w:r>
          </w:p>
        </w:tc>
        <w:tc>
          <w:tcPr>
            <w:tcW w:w="7138" w:type="dxa"/>
          </w:tcPr>
          <w:p w14:paraId="18F8CE0D" w14:textId="77777777" w:rsidR="00D42BCD" w:rsidRPr="00537BC9" w:rsidRDefault="00D42BCD" w:rsidP="00D42BCD">
            <w:pPr>
              <w:rPr>
                <w:rFonts w:cs="Times New Roman"/>
                <w:b/>
                <w:sz w:val="16"/>
                <w:szCs w:val="16"/>
              </w:rPr>
            </w:pPr>
            <w:r w:rsidRPr="00537BC9">
              <w:rPr>
                <w:rFonts w:cs="Times New Roman"/>
                <w:b/>
                <w:sz w:val="16"/>
                <w:szCs w:val="16"/>
              </w:rPr>
              <w:t>Active ingredient per ha</w:t>
            </w:r>
          </w:p>
          <w:p w14:paraId="1C05972D" w14:textId="17E6820E" w:rsidR="00D42BCD" w:rsidRDefault="00D42BCD" w:rsidP="00D42BCD">
            <w:pPr>
              <w:jc w:val="both"/>
              <w:rPr>
                <w:rFonts w:cs="Times New Roman"/>
                <w:sz w:val="16"/>
                <w:szCs w:val="16"/>
              </w:rPr>
            </w:pPr>
            <w:r w:rsidRPr="00537BC9">
              <w:rPr>
                <w:rFonts w:cs="Times New Roman"/>
                <w:sz w:val="16"/>
                <w:szCs w:val="16"/>
              </w:rPr>
              <w:t xml:space="preserve">The active ingredient in pesticides is the chemical constituent that eliminates the pests. We used the application rate of pesticides (active ingredient per hectare) as an indicator for environmental pesticide toxicity as we assumed excessive use increases levels of pollution. </w:t>
            </w:r>
          </w:p>
          <w:p w14:paraId="01180B70" w14:textId="48B908A6" w:rsidR="00724E96" w:rsidRDefault="00724E96" w:rsidP="00D42BCD">
            <w:pPr>
              <w:jc w:val="both"/>
              <w:rPr>
                <w:rFonts w:cs="Times New Roman"/>
                <w:sz w:val="16"/>
                <w:szCs w:val="16"/>
              </w:rPr>
            </w:pPr>
          </w:p>
          <w:p w14:paraId="1EE6A08F" w14:textId="77777777" w:rsidR="00D42BCD" w:rsidRPr="00537BC9" w:rsidRDefault="00D42BCD" w:rsidP="00D42BCD">
            <w:pPr>
              <w:rPr>
                <w:rFonts w:cs="Times New Roman"/>
                <w:sz w:val="16"/>
                <w:szCs w:val="16"/>
              </w:rPr>
            </w:pPr>
            <w:r w:rsidRPr="00537BC9">
              <w:rPr>
                <w:rFonts w:cs="Times New Roman"/>
                <w:sz w:val="16"/>
                <w:szCs w:val="16"/>
              </w:rPr>
              <w:t xml:space="preserve">Active ingredient/ha for pesticide in soybean production in Brazil = 1.921 kg (Nordborg et al. 2017) </w:t>
            </w:r>
          </w:p>
          <w:p w14:paraId="10AA4998" w14:textId="77777777" w:rsidR="00D42BCD" w:rsidRPr="00537BC9" w:rsidRDefault="00D42BCD" w:rsidP="00D42BCD">
            <w:pPr>
              <w:rPr>
                <w:rFonts w:cs="Times New Roman"/>
                <w:sz w:val="16"/>
                <w:szCs w:val="16"/>
              </w:rPr>
            </w:pPr>
          </w:p>
          <w:p w14:paraId="6FD6162C" w14:textId="77777777" w:rsidR="00D42BCD" w:rsidRDefault="00D42BCD" w:rsidP="00D42BCD">
            <w:pPr>
              <w:rPr>
                <w:rFonts w:cs="Times New Roman"/>
                <w:sz w:val="16"/>
                <w:szCs w:val="16"/>
              </w:rPr>
            </w:pPr>
            <w:r w:rsidRPr="00537BC9">
              <w:rPr>
                <w:rFonts w:cs="Times New Roman"/>
                <w:sz w:val="16"/>
                <w:szCs w:val="16"/>
              </w:rPr>
              <w:t xml:space="preserve">Average active ingredient/ha for pesticide in all crops in the Europe as reference = 1.67 kg per ha (FAOSTAT 2019c) </w:t>
            </w:r>
          </w:p>
          <w:p w14:paraId="031D7A8B" w14:textId="77777777" w:rsidR="00D42BCD" w:rsidRPr="00537BC9" w:rsidRDefault="00D42BCD" w:rsidP="00D42BCD">
            <w:pPr>
              <w:rPr>
                <w:rFonts w:cs="Times New Roman"/>
                <w:sz w:val="16"/>
                <w:szCs w:val="16"/>
              </w:rPr>
            </w:pPr>
          </w:p>
        </w:tc>
      </w:tr>
    </w:tbl>
    <w:p w14:paraId="2A4806A7" w14:textId="77777777" w:rsidR="00537BC9" w:rsidRDefault="00537BC9" w:rsidP="00537BC9">
      <w:pPr>
        <w:spacing w:after="0" w:line="240" w:lineRule="auto"/>
        <w:rPr>
          <w:rFonts w:cs="Times New Roman"/>
          <w:sz w:val="14"/>
          <w:szCs w:val="14"/>
          <w:vertAlign w:val="superscript"/>
        </w:rPr>
      </w:pPr>
    </w:p>
    <w:p w14:paraId="2833FA81" w14:textId="77777777" w:rsidR="00537BC9" w:rsidRDefault="00537BC9" w:rsidP="00537BC9">
      <w:pPr>
        <w:spacing w:after="0" w:line="240" w:lineRule="auto"/>
        <w:rPr>
          <w:rFonts w:cs="Times New Roman"/>
          <w:sz w:val="14"/>
          <w:szCs w:val="14"/>
        </w:rPr>
      </w:pPr>
      <w:r w:rsidRPr="00771024">
        <w:rPr>
          <w:rFonts w:cs="Times New Roman"/>
          <w:sz w:val="14"/>
          <w:szCs w:val="14"/>
          <w:vertAlign w:val="superscript"/>
        </w:rPr>
        <w:t>a</w:t>
      </w:r>
      <w:r w:rsidRPr="00372BC8">
        <w:rPr>
          <w:rFonts w:cs="Times New Roman"/>
          <w:sz w:val="14"/>
          <w:szCs w:val="14"/>
        </w:rPr>
        <w:t xml:space="preserve"> </w:t>
      </w:r>
      <w:r>
        <w:rPr>
          <w:rFonts w:cs="Times New Roman"/>
          <w:sz w:val="14"/>
          <w:szCs w:val="14"/>
        </w:rPr>
        <w:t>I</w:t>
      </w:r>
      <w:r w:rsidRPr="00372BC8">
        <w:rPr>
          <w:rFonts w:cs="Times New Roman"/>
          <w:sz w:val="14"/>
          <w:szCs w:val="14"/>
        </w:rPr>
        <w:t xml:space="preserve">nput from </w:t>
      </w:r>
      <w:r>
        <w:rPr>
          <w:rFonts w:cs="Times New Roman"/>
          <w:sz w:val="14"/>
          <w:szCs w:val="14"/>
        </w:rPr>
        <w:t xml:space="preserve">the </w:t>
      </w:r>
      <w:r w:rsidRPr="00372BC8">
        <w:rPr>
          <w:rFonts w:cs="Times New Roman"/>
          <w:sz w:val="14"/>
          <w:szCs w:val="14"/>
        </w:rPr>
        <w:t>workshop</w:t>
      </w:r>
      <w:r>
        <w:rPr>
          <w:rFonts w:cs="Times New Roman"/>
          <w:sz w:val="14"/>
          <w:szCs w:val="14"/>
        </w:rPr>
        <w:t xml:space="preserve"> (the others issues are from the literature search</w:t>
      </w:r>
      <w:r w:rsidRPr="00372BC8">
        <w:rPr>
          <w:rFonts w:cs="Times New Roman"/>
          <w:sz w:val="14"/>
          <w:szCs w:val="14"/>
        </w:rPr>
        <w:t>)</w:t>
      </w:r>
    </w:p>
    <w:p w14:paraId="6D1DE56D" w14:textId="77777777" w:rsidR="00537BC9" w:rsidRPr="00372BC8" w:rsidRDefault="00537BC9" w:rsidP="0040037A">
      <w:pPr>
        <w:rPr>
          <w:rFonts w:cs="Times New Roman"/>
          <w:b/>
          <w:sz w:val="10"/>
          <w:szCs w:val="10"/>
        </w:rPr>
      </w:pPr>
    </w:p>
    <w:p w14:paraId="2EF77A23" w14:textId="77777777" w:rsidR="0040037A" w:rsidRPr="00372BC8" w:rsidRDefault="0040037A" w:rsidP="0040037A">
      <w:pPr>
        <w:rPr>
          <w:rFonts w:cs="Times New Roman"/>
          <w:b/>
          <w:sz w:val="10"/>
          <w:szCs w:val="10"/>
        </w:rPr>
      </w:pPr>
    </w:p>
    <w:p w14:paraId="57494377" w14:textId="77777777" w:rsidR="00D7121C" w:rsidRDefault="00D7121C">
      <w:pPr>
        <w:rPr>
          <w:rFonts w:eastAsiaTheme="majorEastAsia" w:cstheme="majorBidi"/>
          <w:b/>
          <w:szCs w:val="26"/>
        </w:rPr>
      </w:pPr>
      <w:r>
        <w:br w:type="page"/>
      </w:r>
    </w:p>
    <w:p w14:paraId="67156E26" w14:textId="18A9BDF5" w:rsidR="0040037A" w:rsidRPr="00372BC8" w:rsidRDefault="004C3990" w:rsidP="00541A95">
      <w:pPr>
        <w:pStyle w:val="Heading2"/>
      </w:pPr>
      <w:bookmarkStart w:id="20" w:name="_Toc46477445"/>
      <w:r w:rsidRPr="00372BC8">
        <w:lastRenderedPageBreak/>
        <w:t xml:space="preserve">Table </w:t>
      </w:r>
      <w:r w:rsidR="00C43F61" w:rsidRPr="00372BC8">
        <w:t>1</w:t>
      </w:r>
      <w:r w:rsidR="00E720C0">
        <w:t>6</w:t>
      </w:r>
      <w:r w:rsidR="0040037A" w:rsidRPr="00372BC8">
        <w:t xml:space="preserve">: </w:t>
      </w:r>
      <w:r w:rsidR="004D297B" w:rsidRPr="00372BC8">
        <w:t xml:space="preserve">The </w:t>
      </w:r>
      <w:r w:rsidR="009F4C40">
        <w:t>Social Risk</w:t>
      </w:r>
      <w:r w:rsidR="004D297B" w:rsidRPr="00372BC8">
        <w:t xml:space="preserve"> (</w:t>
      </w:r>
      <w:r w:rsidR="009F4C40">
        <w:t>SR</w:t>
      </w:r>
      <w:r w:rsidR="004D297B" w:rsidRPr="00372BC8">
        <w:t xml:space="preserve">) for the local community at the </w:t>
      </w:r>
      <w:r w:rsidR="004D297B" w:rsidRPr="004A6BE5">
        <w:t xml:space="preserve">rapeseed farms </w:t>
      </w:r>
      <w:r w:rsidR="004D297B" w:rsidRPr="00372BC8">
        <w:t>in Sweden and Denmark</w:t>
      </w:r>
      <w:bookmarkEnd w:id="20"/>
      <w:r w:rsidR="004D297B" w:rsidRPr="00372BC8">
        <w:t xml:space="preserve"> </w:t>
      </w:r>
    </w:p>
    <w:tbl>
      <w:tblPr>
        <w:tblStyle w:val="TableGrid11"/>
        <w:tblW w:w="13405" w:type="dxa"/>
        <w:tblLook w:val="04A0" w:firstRow="1" w:lastRow="0" w:firstColumn="1" w:lastColumn="0" w:noHBand="0" w:noVBand="1"/>
      </w:tblPr>
      <w:tblGrid>
        <w:gridCol w:w="1188"/>
        <w:gridCol w:w="1931"/>
        <w:gridCol w:w="1103"/>
        <w:gridCol w:w="1132"/>
        <w:gridCol w:w="776"/>
        <w:gridCol w:w="7275"/>
      </w:tblGrid>
      <w:tr w:rsidR="0068354C" w:rsidRPr="00372BC8" w14:paraId="10A802D6" w14:textId="77777777" w:rsidTr="00920D99">
        <w:tc>
          <w:tcPr>
            <w:tcW w:w="1188" w:type="dxa"/>
          </w:tcPr>
          <w:p w14:paraId="3C2F950D" w14:textId="77777777" w:rsidR="0068354C" w:rsidRPr="004A6BE5" w:rsidRDefault="0068354C" w:rsidP="004A6BE5">
            <w:pPr>
              <w:rPr>
                <w:rFonts w:cs="Times New Roman"/>
                <w:b/>
                <w:sz w:val="16"/>
                <w:szCs w:val="16"/>
              </w:rPr>
            </w:pPr>
            <w:r w:rsidRPr="004A6BE5">
              <w:rPr>
                <w:rFonts w:cs="Times New Roman"/>
                <w:b/>
                <w:sz w:val="16"/>
                <w:szCs w:val="16"/>
              </w:rPr>
              <w:t xml:space="preserve">Subcategory </w:t>
            </w:r>
          </w:p>
        </w:tc>
        <w:tc>
          <w:tcPr>
            <w:tcW w:w="1931" w:type="dxa"/>
          </w:tcPr>
          <w:p w14:paraId="0875E71F" w14:textId="77777777" w:rsidR="0068354C" w:rsidRPr="004A6BE5" w:rsidRDefault="009F4C40" w:rsidP="004A6BE5">
            <w:pPr>
              <w:rPr>
                <w:rFonts w:cs="Times New Roman"/>
                <w:b/>
                <w:sz w:val="16"/>
                <w:szCs w:val="16"/>
              </w:rPr>
            </w:pPr>
            <w:r>
              <w:rPr>
                <w:rFonts w:cs="Times New Roman"/>
                <w:b/>
                <w:sz w:val="16"/>
                <w:szCs w:val="16"/>
              </w:rPr>
              <w:t>Social sustainability issue</w:t>
            </w:r>
          </w:p>
        </w:tc>
        <w:tc>
          <w:tcPr>
            <w:tcW w:w="1103" w:type="dxa"/>
          </w:tcPr>
          <w:p w14:paraId="2E304A1C" w14:textId="77777777" w:rsidR="0068354C" w:rsidRPr="002365C3" w:rsidRDefault="0068354C" w:rsidP="004A6BE5">
            <w:pPr>
              <w:rPr>
                <w:rFonts w:cs="Times New Roman"/>
                <w:b/>
                <w:sz w:val="16"/>
                <w:szCs w:val="16"/>
              </w:rPr>
            </w:pPr>
            <w:r>
              <w:rPr>
                <w:rFonts w:cs="Times New Roman"/>
                <w:b/>
                <w:sz w:val="16"/>
                <w:szCs w:val="16"/>
              </w:rPr>
              <w:t>Weight</w:t>
            </w:r>
          </w:p>
        </w:tc>
        <w:tc>
          <w:tcPr>
            <w:tcW w:w="1132" w:type="dxa"/>
          </w:tcPr>
          <w:p w14:paraId="0D97D058" w14:textId="77777777" w:rsidR="0068354C" w:rsidRPr="002365C3" w:rsidRDefault="0068354C" w:rsidP="004A6BE5">
            <w:pPr>
              <w:rPr>
                <w:rFonts w:cs="Times New Roman"/>
                <w:b/>
                <w:sz w:val="16"/>
                <w:szCs w:val="16"/>
              </w:rPr>
            </w:pPr>
            <w:r w:rsidRPr="002365C3">
              <w:rPr>
                <w:rFonts w:cs="Times New Roman"/>
                <w:b/>
                <w:sz w:val="16"/>
                <w:szCs w:val="16"/>
              </w:rPr>
              <w:t xml:space="preserve">Conventional </w:t>
            </w:r>
          </w:p>
          <w:p w14:paraId="14206DFA" w14:textId="77777777" w:rsidR="0068354C" w:rsidRPr="004A6BE5" w:rsidRDefault="009F4C40" w:rsidP="004A6BE5">
            <w:pPr>
              <w:rPr>
                <w:rFonts w:cs="Times New Roman"/>
                <w:b/>
                <w:sz w:val="16"/>
                <w:szCs w:val="16"/>
              </w:rPr>
            </w:pPr>
            <w:r>
              <w:rPr>
                <w:rFonts w:cs="Times New Roman"/>
                <w:b/>
                <w:sz w:val="16"/>
                <w:szCs w:val="16"/>
              </w:rPr>
              <w:t>SR</w:t>
            </w:r>
          </w:p>
        </w:tc>
        <w:tc>
          <w:tcPr>
            <w:tcW w:w="776" w:type="dxa"/>
          </w:tcPr>
          <w:p w14:paraId="3B27D787" w14:textId="77777777" w:rsidR="0068354C" w:rsidRPr="002365C3" w:rsidRDefault="0068354C" w:rsidP="004A6BE5">
            <w:pPr>
              <w:rPr>
                <w:rFonts w:cs="Times New Roman"/>
                <w:b/>
                <w:sz w:val="16"/>
                <w:szCs w:val="16"/>
              </w:rPr>
            </w:pPr>
            <w:r w:rsidRPr="002365C3">
              <w:rPr>
                <w:rFonts w:cs="Times New Roman"/>
                <w:b/>
                <w:sz w:val="16"/>
                <w:szCs w:val="16"/>
              </w:rPr>
              <w:t xml:space="preserve">Organic </w:t>
            </w:r>
          </w:p>
          <w:p w14:paraId="0284295E" w14:textId="77777777" w:rsidR="0068354C" w:rsidRPr="004A6BE5" w:rsidRDefault="009F4C40" w:rsidP="004A6BE5">
            <w:pPr>
              <w:rPr>
                <w:rFonts w:cs="Times New Roman"/>
                <w:b/>
                <w:sz w:val="16"/>
                <w:szCs w:val="16"/>
              </w:rPr>
            </w:pPr>
            <w:r>
              <w:rPr>
                <w:rFonts w:cs="Times New Roman"/>
                <w:b/>
                <w:sz w:val="16"/>
                <w:szCs w:val="16"/>
              </w:rPr>
              <w:t>SR</w:t>
            </w:r>
            <w:r w:rsidR="0068354C" w:rsidRPr="002365C3">
              <w:rPr>
                <w:rFonts w:cs="Times New Roman"/>
                <w:b/>
                <w:sz w:val="16"/>
                <w:szCs w:val="16"/>
              </w:rPr>
              <w:t xml:space="preserve"> </w:t>
            </w:r>
          </w:p>
        </w:tc>
        <w:tc>
          <w:tcPr>
            <w:tcW w:w="7275" w:type="dxa"/>
          </w:tcPr>
          <w:p w14:paraId="2333AE07" w14:textId="77777777" w:rsidR="0068354C" w:rsidRPr="004A6BE5" w:rsidRDefault="0068354C" w:rsidP="00CE060C">
            <w:pPr>
              <w:rPr>
                <w:rFonts w:cs="Times New Roman"/>
                <w:b/>
                <w:sz w:val="16"/>
                <w:szCs w:val="16"/>
              </w:rPr>
            </w:pPr>
            <w:r w:rsidRPr="000C78BB">
              <w:rPr>
                <w:rFonts w:cs="Times New Roman"/>
                <w:b/>
                <w:sz w:val="16"/>
                <w:szCs w:val="16"/>
              </w:rPr>
              <w:t xml:space="preserve">Comments, </w:t>
            </w:r>
            <w:r w:rsidR="00CE060C">
              <w:rPr>
                <w:rFonts w:cs="Times New Roman"/>
                <w:b/>
                <w:sz w:val="16"/>
                <w:szCs w:val="16"/>
              </w:rPr>
              <w:t>inventory indicator</w:t>
            </w:r>
            <w:r w:rsidRPr="000C78BB">
              <w:rPr>
                <w:rFonts w:cs="Times New Roman"/>
                <w:b/>
                <w:sz w:val="16"/>
                <w:szCs w:val="16"/>
              </w:rPr>
              <w:t xml:space="preserve">s for each subsystem and reference point </w:t>
            </w:r>
          </w:p>
        </w:tc>
      </w:tr>
      <w:tr w:rsidR="0068354C" w:rsidRPr="00372BC8" w14:paraId="610FAD0F" w14:textId="77777777" w:rsidTr="00920D99">
        <w:tc>
          <w:tcPr>
            <w:tcW w:w="1188" w:type="dxa"/>
          </w:tcPr>
          <w:p w14:paraId="18819061" w14:textId="77777777" w:rsidR="0068354C" w:rsidRPr="004A6BE5" w:rsidRDefault="0068354C" w:rsidP="0040037A">
            <w:pPr>
              <w:rPr>
                <w:rFonts w:cs="Times New Roman"/>
                <w:sz w:val="16"/>
                <w:szCs w:val="16"/>
              </w:rPr>
            </w:pPr>
            <w:r w:rsidRPr="004A6BE5">
              <w:rPr>
                <w:rFonts w:cs="Times New Roman"/>
                <w:sz w:val="16"/>
                <w:szCs w:val="16"/>
              </w:rPr>
              <w:t>Delocalization and migration</w:t>
            </w:r>
          </w:p>
        </w:tc>
        <w:tc>
          <w:tcPr>
            <w:tcW w:w="1931" w:type="dxa"/>
          </w:tcPr>
          <w:p w14:paraId="3D8C9B67" w14:textId="77777777" w:rsidR="0068354C" w:rsidRPr="00432F13" w:rsidRDefault="0068354C" w:rsidP="00797FAA">
            <w:pPr>
              <w:rPr>
                <w:rFonts w:cs="Times New Roman"/>
                <w:sz w:val="16"/>
                <w:szCs w:val="16"/>
                <w:vertAlign w:val="superscript"/>
              </w:rPr>
            </w:pPr>
            <w:r w:rsidRPr="004A6BE5">
              <w:rPr>
                <w:rFonts w:cs="Times New Roman"/>
                <w:sz w:val="16"/>
                <w:szCs w:val="16"/>
              </w:rPr>
              <w:t>Delocalization to urban areas due to fewer and large farms</w:t>
            </w:r>
            <w:r>
              <w:rPr>
                <w:rFonts w:cs="Times New Roman"/>
                <w:sz w:val="16"/>
                <w:szCs w:val="16"/>
                <w:vertAlign w:val="superscript"/>
              </w:rPr>
              <w:t>b</w:t>
            </w:r>
          </w:p>
        </w:tc>
        <w:tc>
          <w:tcPr>
            <w:tcW w:w="1103" w:type="dxa"/>
          </w:tcPr>
          <w:p w14:paraId="563280CE" w14:textId="77777777" w:rsidR="0068354C" w:rsidRPr="004A6BE5" w:rsidRDefault="002D2A0F" w:rsidP="0040037A">
            <w:pPr>
              <w:rPr>
                <w:rFonts w:cs="Times New Roman"/>
                <w:sz w:val="16"/>
                <w:szCs w:val="16"/>
              </w:rPr>
            </w:pPr>
            <w:r>
              <w:rPr>
                <w:rFonts w:cs="Times New Roman"/>
                <w:sz w:val="16"/>
                <w:szCs w:val="16"/>
              </w:rPr>
              <w:t>0.634</w:t>
            </w:r>
          </w:p>
        </w:tc>
        <w:tc>
          <w:tcPr>
            <w:tcW w:w="1132" w:type="dxa"/>
          </w:tcPr>
          <w:p w14:paraId="6A843620" w14:textId="77777777" w:rsidR="0068354C" w:rsidRPr="004A6BE5" w:rsidRDefault="0068354C" w:rsidP="0040037A">
            <w:pPr>
              <w:rPr>
                <w:rFonts w:cs="Times New Roman"/>
                <w:sz w:val="16"/>
                <w:szCs w:val="16"/>
              </w:rPr>
            </w:pPr>
            <w:r w:rsidRPr="004A6BE5">
              <w:rPr>
                <w:rFonts w:cs="Times New Roman"/>
                <w:sz w:val="16"/>
                <w:szCs w:val="16"/>
              </w:rPr>
              <w:t>0.59</w:t>
            </w:r>
            <w:r>
              <w:rPr>
                <w:rFonts w:cs="Times New Roman"/>
                <w:sz w:val="16"/>
                <w:szCs w:val="16"/>
              </w:rPr>
              <w:t>0</w:t>
            </w:r>
          </w:p>
          <w:p w14:paraId="6D1D5AEA" w14:textId="77777777" w:rsidR="0068354C" w:rsidRPr="004A6BE5" w:rsidDel="00266DF6" w:rsidRDefault="0068354C" w:rsidP="0040037A">
            <w:pPr>
              <w:rPr>
                <w:rFonts w:cs="Times New Roman"/>
                <w:sz w:val="16"/>
                <w:szCs w:val="16"/>
              </w:rPr>
            </w:pPr>
          </w:p>
        </w:tc>
        <w:tc>
          <w:tcPr>
            <w:tcW w:w="776" w:type="dxa"/>
          </w:tcPr>
          <w:p w14:paraId="1A35B56D" w14:textId="77777777" w:rsidR="0068354C" w:rsidRPr="004A6BE5" w:rsidRDefault="0068354C" w:rsidP="0040037A">
            <w:pPr>
              <w:rPr>
                <w:rFonts w:cs="Times New Roman"/>
                <w:sz w:val="16"/>
                <w:szCs w:val="16"/>
              </w:rPr>
            </w:pPr>
            <w:r w:rsidRPr="004A6BE5">
              <w:rPr>
                <w:rFonts w:cs="Times New Roman"/>
                <w:sz w:val="16"/>
                <w:szCs w:val="16"/>
              </w:rPr>
              <w:t>0.57</w:t>
            </w:r>
            <w:r>
              <w:rPr>
                <w:rFonts w:cs="Times New Roman"/>
                <w:sz w:val="16"/>
                <w:szCs w:val="16"/>
              </w:rPr>
              <w:t>0</w:t>
            </w:r>
          </w:p>
        </w:tc>
        <w:tc>
          <w:tcPr>
            <w:tcW w:w="7275" w:type="dxa"/>
          </w:tcPr>
          <w:p w14:paraId="197DD82A" w14:textId="77777777" w:rsidR="0068354C" w:rsidRPr="004A6BE5" w:rsidRDefault="0068354C" w:rsidP="0040037A">
            <w:pPr>
              <w:rPr>
                <w:rFonts w:cs="Times New Roman"/>
                <w:b/>
                <w:sz w:val="16"/>
                <w:szCs w:val="16"/>
              </w:rPr>
            </w:pPr>
            <w:r w:rsidRPr="004A6BE5">
              <w:rPr>
                <w:rFonts w:cs="Times New Roman"/>
                <w:b/>
                <w:sz w:val="16"/>
                <w:szCs w:val="16"/>
              </w:rPr>
              <w:t xml:space="preserve">Percentage employed in the agricultural sector </w:t>
            </w:r>
          </w:p>
          <w:p w14:paraId="0BDA7444" w14:textId="6E0CD8DE" w:rsidR="0068354C" w:rsidRDefault="0068354C" w:rsidP="0040037A">
            <w:pPr>
              <w:jc w:val="both"/>
              <w:rPr>
                <w:rFonts w:cs="Times New Roman"/>
                <w:sz w:val="16"/>
                <w:szCs w:val="16"/>
              </w:rPr>
            </w:pPr>
            <w:r w:rsidRPr="004A6BE5">
              <w:rPr>
                <w:rFonts w:cs="Times New Roman"/>
                <w:sz w:val="16"/>
                <w:szCs w:val="16"/>
              </w:rPr>
              <w:t xml:space="preserve">We used the proportion of full time and part time workers employed in agriculture in terms of the total employed workers in Sweden as proxy. We assumed that this may represent the level of delocalization to urban areas created </w:t>
            </w:r>
            <w:r w:rsidR="00F50511">
              <w:rPr>
                <w:rFonts w:cs="Times New Roman"/>
                <w:sz w:val="16"/>
                <w:szCs w:val="16"/>
              </w:rPr>
              <w:t xml:space="preserve">by changes in </w:t>
            </w:r>
            <w:r w:rsidRPr="004A6BE5">
              <w:rPr>
                <w:rFonts w:cs="Times New Roman"/>
                <w:sz w:val="16"/>
                <w:szCs w:val="16"/>
              </w:rPr>
              <w:t xml:space="preserve">agriculture. </w:t>
            </w:r>
          </w:p>
          <w:p w14:paraId="7DE8AD56" w14:textId="3F584DF7" w:rsidR="00350499" w:rsidRDefault="00350499" w:rsidP="0040037A">
            <w:pPr>
              <w:jc w:val="both"/>
              <w:rPr>
                <w:rFonts w:cs="Times New Roman"/>
                <w:sz w:val="16"/>
                <w:szCs w:val="16"/>
              </w:rPr>
            </w:pPr>
          </w:p>
          <w:p w14:paraId="39B3C017" w14:textId="6C6DC91B" w:rsidR="00350499" w:rsidRPr="004A6BE5" w:rsidRDefault="00350499" w:rsidP="0040037A">
            <w:pPr>
              <w:jc w:val="both"/>
              <w:rPr>
                <w:rFonts w:cs="Times New Roman"/>
                <w:sz w:val="16"/>
                <w:szCs w:val="16"/>
              </w:rPr>
            </w:pPr>
            <w:r w:rsidRPr="00350499">
              <w:rPr>
                <w:rFonts w:cs="Times New Roman"/>
                <w:sz w:val="16"/>
                <w:szCs w:val="16"/>
              </w:rPr>
              <w:t>For the conventional system we attributed 0.18 of the social impact to the rapeseed from Sweden and 0.82 of the social impact to rapeseed from Demark based on the ratios in the diet composition. For the organic system we attributed 100% of the social impact to rapeseed from Denmark.</w:t>
            </w:r>
          </w:p>
          <w:p w14:paraId="56AB003C" w14:textId="77777777" w:rsidR="0068354C" w:rsidRPr="004A6BE5" w:rsidRDefault="0068354C" w:rsidP="0040037A">
            <w:pPr>
              <w:rPr>
                <w:rFonts w:cs="Times New Roman"/>
                <w:sz w:val="16"/>
                <w:szCs w:val="16"/>
              </w:rPr>
            </w:pPr>
          </w:p>
          <w:p w14:paraId="7934EC17" w14:textId="77777777" w:rsidR="0068354C" w:rsidRPr="004A6BE5" w:rsidRDefault="0068354C" w:rsidP="0040037A">
            <w:pPr>
              <w:rPr>
                <w:rFonts w:cs="Times New Roman"/>
                <w:sz w:val="16"/>
                <w:szCs w:val="16"/>
              </w:rPr>
            </w:pPr>
            <w:r w:rsidRPr="004A6BE5">
              <w:rPr>
                <w:rFonts w:cs="Times New Roman"/>
                <w:sz w:val="16"/>
                <w:szCs w:val="16"/>
              </w:rPr>
              <w:t>% employed in ag</w:t>
            </w:r>
            <w:r w:rsidR="004E7E1F">
              <w:rPr>
                <w:rFonts w:cs="Times New Roman"/>
                <w:sz w:val="16"/>
                <w:szCs w:val="16"/>
              </w:rPr>
              <w:t>riculture Denmark (Organic and C</w:t>
            </w:r>
            <w:r w:rsidRPr="004A6BE5">
              <w:rPr>
                <w:rFonts w:cs="Times New Roman"/>
                <w:sz w:val="16"/>
                <w:szCs w:val="16"/>
              </w:rPr>
              <w:t xml:space="preserve">onventional) = 2.5 (World bank 2019e) </w:t>
            </w:r>
          </w:p>
          <w:p w14:paraId="7E521694" w14:textId="77777777" w:rsidR="0068354C" w:rsidRPr="004A6BE5" w:rsidRDefault="0068354C" w:rsidP="0040037A">
            <w:pPr>
              <w:rPr>
                <w:rFonts w:cs="Times New Roman"/>
                <w:sz w:val="16"/>
                <w:szCs w:val="16"/>
              </w:rPr>
            </w:pPr>
          </w:p>
          <w:p w14:paraId="2E391F15" w14:textId="77777777" w:rsidR="0068354C" w:rsidRPr="004A6BE5" w:rsidRDefault="0068354C" w:rsidP="0040037A">
            <w:pPr>
              <w:rPr>
                <w:rFonts w:cs="Times New Roman"/>
                <w:sz w:val="16"/>
                <w:szCs w:val="16"/>
              </w:rPr>
            </w:pPr>
            <w:r w:rsidRPr="004A6BE5">
              <w:rPr>
                <w:rFonts w:cs="Times New Roman"/>
                <w:sz w:val="16"/>
                <w:szCs w:val="16"/>
              </w:rPr>
              <w:t xml:space="preserve">% employed in agriculture Sweden (Conventional) = 1.8 (World bank 2019e) </w:t>
            </w:r>
          </w:p>
          <w:p w14:paraId="606A3115" w14:textId="77777777" w:rsidR="0068354C" w:rsidRPr="004A6BE5" w:rsidRDefault="0068354C" w:rsidP="0040037A">
            <w:pPr>
              <w:rPr>
                <w:rFonts w:cs="Times New Roman"/>
                <w:sz w:val="16"/>
                <w:szCs w:val="16"/>
              </w:rPr>
            </w:pPr>
          </w:p>
          <w:p w14:paraId="64E9E544" w14:textId="77777777" w:rsidR="0068354C" w:rsidRPr="004A6BE5" w:rsidRDefault="0068354C" w:rsidP="0040037A">
            <w:pPr>
              <w:rPr>
                <w:rFonts w:cs="Times New Roman"/>
                <w:sz w:val="16"/>
                <w:szCs w:val="16"/>
              </w:rPr>
            </w:pPr>
            <w:r w:rsidRPr="004A6BE5">
              <w:rPr>
                <w:rFonts w:cs="Times New Roman"/>
                <w:sz w:val="16"/>
                <w:szCs w:val="16"/>
              </w:rPr>
              <w:t xml:space="preserve">% employed in agriculture for Europe as reference = 3.1 (World bank 2019e) </w:t>
            </w:r>
          </w:p>
          <w:p w14:paraId="7C0D5E75" w14:textId="77777777" w:rsidR="0068354C" w:rsidRPr="004A6BE5" w:rsidRDefault="0068354C" w:rsidP="0040037A">
            <w:pPr>
              <w:rPr>
                <w:rFonts w:cs="Times New Roman"/>
                <w:sz w:val="16"/>
                <w:szCs w:val="16"/>
              </w:rPr>
            </w:pPr>
          </w:p>
          <w:p w14:paraId="27ED98E7" w14:textId="77777777" w:rsidR="0068354C" w:rsidRPr="004A6BE5" w:rsidRDefault="0068354C" w:rsidP="00910CC4">
            <w:pPr>
              <w:rPr>
                <w:rFonts w:cs="Times New Roman"/>
                <w:sz w:val="16"/>
                <w:szCs w:val="16"/>
              </w:rPr>
            </w:pPr>
          </w:p>
        </w:tc>
      </w:tr>
      <w:tr w:rsidR="0068354C" w:rsidRPr="00372BC8" w14:paraId="027A4B83" w14:textId="77777777" w:rsidTr="00920D99">
        <w:tc>
          <w:tcPr>
            <w:tcW w:w="1188" w:type="dxa"/>
          </w:tcPr>
          <w:p w14:paraId="316EFBCE" w14:textId="77777777" w:rsidR="0068354C" w:rsidRPr="004A6BE5" w:rsidRDefault="0068354C" w:rsidP="0040037A">
            <w:pPr>
              <w:rPr>
                <w:rFonts w:cs="Times New Roman"/>
                <w:sz w:val="16"/>
                <w:szCs w:val="16"/>
              </w:rPr>
            </w:pPr>
            <w:r w:rsidRPr="004A6BE5">
              <w:rPr>
                <w:rFonts w:cs="Times New Roman"/>
                <w:sz w:val="16"/>
                <w:szCs w:val="16"/>
              </w:rPr>
              <w:t xml:space="preserve">Safe and healthy living conditions </w:t>
            </w:r>
          </w:p>
        </w:tc>
        <w:tc>
          <w:tcPr>
            <w:tcW w:w="1931" w:type="dxa"/>
          </w:tcPr>
          <w:p w14:paraId="09BEE222" w14:textId="77777777" w:rsidR="0068354C" w:rsidRPr="00432F13" w:rsidRDefault="0068354C" w:rsidP="00904830">
            <w:pPr>
              <w:rPr>
                <w:rFonts w:cs="Times New Roman"/>
                <w:b/>
                <w:sz w:val="16"/>
                <w:szCs w:val="16"/>
                <w:vertAlign w:val="superscript"/>
              </w:rPr>
            </w:pPr>
            <w:r w:rsidRPr="004A6BE5">
              <w:rPr>
                <w:rFonts w:cs="Times New Roman"/>
                <w:sz w:val="16"/>
                <w:szCs w:val="16"/>
              </w:rPr>
              <w:t>Human and environmental toxicity from pesticides and herbicides</w:t>
            </w:r>
            <w:r>
              <w:rPr>
                <w:rFonts w:cs="Times New Roman"/>
                <w:sz w:val="16"/>
                <w:szCs w:val="16"/>
                <w:vertAlign w:val="superscript"/>
              </w:rPr>
              <w:t>b</w:t>
            </w:r>
          </w:p>
        </w:tc>
        <w:tc>
          <w:tcPr>
            <w:tcW w:w="1103" w:type="dxa"/>
          </w:tcPr>
          <w:p w14:paraId="7AF5F316" w14:textId="77777777" w:rsidR="0068354C" w:rsidRPr="004A6BE5" w:rsidRDefault="002D2A0F" w:rsidP="0040037A">
            <w:pPr>
              <w:rPr>
                <w:rFonts w:cs="Times New Roman"/>
                <w:sz w:val="16"/>
                <w:szCs w:val="16"/>
              </w:rPr>
            </w:pPr>
            <w:r>
              <w:rPr>
                <w:rFonts w:cs="Times New Roman"/>
                <w:sz w:val="16"/>
                <w:szCs w:val="16"/>
              </w:rPr>
              <w:t>0.366</w:t>
            </w:r>
          </w:p>
        </w:tc>
        <w:tc>
          <w:tcPr>
            <w:tcW w:w="1132" w:type="dxa"/>
          </w:tcPr>
          <w:p w14:paraId="487B90CC" w14:textId="77777777" w:rsidR="0068354C" w:rsidRPr="004A6BE5" w:rsidRDefault="0068354C" w:rsidP="0040037A">
            <w:pPr>
              <w:rPr>
                <w:rFonts w:cs="Times New Roman"/>
                <w:sz w:val="16"/>
                <w:szCs w:val="16"/>
              </w:rPr>
            </w:pPr>
            <w:r w:rsidRPr="004A6BE5">
              <w:rPr>
                <w:rFonts w:cs="Times New Roman"/>
                <w:sz w:val="16"/>
                <w:szCs w:val="16"/>
              </w:rPr>
              <w:t>0.38</w:t>
            </w:r>
            <w:r>
              <w:rPr>
                <w:rFonts w:cs="Times New Roman"/>
                <w:sz w:val="16"/>
                <w:szCs w:val="16"/>
              </w:rPr>
              <w:t>0</w:t>
            </w:r>
          </w:p>
        </w:tc>
        <w:tc>
          <w:tcPr>
            <w:tcW w:w="776" w:type="dxa"/>
          </w:tcPr>
          <w:p w14:paraId="476EBB0D" w14:textId="77777777" w:rsidR="0068354C" w:rsidRPr="004A6BE5" w:rsidRDefault="0068354C" w:rsidP="0040037A">
            <w:pPr>
              <w:rPr>
                <w:rFonts w:cs="Times New Roman"/>
                <w:sz w:val="16"/>
                <w:szCs w:val="16"/>
              </w:rPr>
            </w:pPr>
            <w:r w:rsidRPr="004A6BE5">
              <w:rPr>
                <w:rFonts w:cs="Times New Roman"/>
                <w:sz w:val="16"/>
                <w:szCs w:val="16"/>
              </w:rPr>
              <w:t>0</w:t>
            </w:r>
            <w:r>
              <w:rPr>
                <w:rFonts w:cs="Times New Roman"/>
                <w:sz w:val="16"/>
                <w:szCs w:val="16"/>
              </w:rPr>
              <w:t>.000</w:t>
            </w:r>
          </w:p>
        </w:tc>
        <w:tc>
          <w:tcPr>
            <w:tcW w:w="7275" w:type="dxa"/>
          </w:tcPr>
          <w:p w14:paraId="7E0AAC7F" w14:textId="77777777" w:rsidR="0068354C" w:rsidRPr="004A6BE5" w:rsidRDefault="0068354C" w:rsidP="0040037A">
            <w:pPr>
              <w:rPr>
                <w:rFonts w:cs="Times New Roman"/>
                <w:b/>
                <w:sz w:val="16"/>
                <w:szCs w:val="16"/>
              </w:rPr>
            </w:pPr>
            <w:r w:rsidRPr="004A6BE5">
              <w:rPr>
                <w:rFonts w:cs="Times New Roman"/>
                <w:b/>
                <w:sz w:val="16"/>
                <w:szCs w:val="16"/>
              </w:rPr>
              <w:t>Active ingredient per ha</w:t>
            </w:r>
          </w:p>
          <w:p w14:paraId="0570E75A" w14:textId="4BE7CDC7" w:rsidR="00350499" w:rsidRDefault="00BB6521" w:rsidP="00BB6521">
            <w:pPr>
              <w:jc w:val="both"/>
              <w:rPr>
                <w:rFonts w:cs="Times New Roman"/>
                <w:sz w:val="16"/>
                <w:szCs w:val="16"/>
              </w:rPr>
            </w:pPr>
            <w:r w:rsidRPr="00BB6521">
              <w:rPr>
                <w:rFonts w:cs="Times New Roman"/>
                <w:sz w:val="16"/>
                <w:szCs w:val="16"/>
              </w:rPr>
              <w:t xml:space="preserve">The active ingredient in pesticides is the chemical constituent that eliminates the pests. We used the application rate of pesticides (active ingredient per hectare) as an indicator for environmental pesticide toxicity as we assumed excessive use increases levels of pollution. </w:t>
            </w:r>
          </w:p>
          <w:p w14:paraId="16CE2702" w14:textId="77777777" w:rsidR="00BB6521" w:rsidRDefault="00BB6521" w:rsidP="0040037A">
            <w:pPr>
              <w:rPr>
                <w:rFonts w:cs="Times New Roman"/>
                <w:sz w:val="16"/>
                <w:szCs w:val="16"/>
              </w:rPr>
            </w:pPr>
          </w:p>
          <w:p w14:paraId="603026A6" w14:textId="3AEF6773" w:rsidR="00350499" w:rsidRPr="004A6BE5" w:rsidRDefault="00350499" w:rsidP="0040037A">
            <w:pPr>
              <w:rPr>
                <w:rFonts w:cs="Times New Roman"/>
                <w:sz w:val="16"/>
                <w:szCs w:val="16"/>
              </w:rPr>
            </w:pPr>
            <w:r w:rsidRPr="00350499">
              <w:rPr>
                <w:rFonts w:cs="Times New Roman"/>
                <w:sz w:val="16"/>
                <w:szCs w:val="16"/>
              </w:rPr>
              <w:t xml:space="preserve">For the conventional system we attributed 0.18 of the social impact to the rapeseed from Sweden and 0.82 of the social impact to rapeseed from Demark based on the ratios in the diet composition. </w:t>
            </w:r>
          </w:p>
          <w:p w14:paraId="63E1FCFC" w14:textId="77777777" w:rsidR="0068354C" w:rsidRPr="004A6BE5" w:rsidRDefault="0068354C" w:rsidP="0040037A">
            <w:pPr>
              <w:rPr>
                <w:rFonts w:cs="Times New Roman"/>
                <w:sz w:val="16"/>
                <w:szCs w:val="16"/>
              </w:rPr>
            </w:pPr>
          </w:p>
          <w:p w14:paraId="6FB34C99" w14:textId="77777777" w:rsidR="0068354C" w:rsidRPr="004A6BE5" w:rsidRDefault="0068354C" w:rsidP="0040037A">
            <w:pPr>
              <w:rPr>
                <w:rFonts w:cs="Times New Roman"/>
                <w:sz w:val="16"/>
                <w:szCs w:val="16"/>
              </w:rPr>
            </w:pPr>
            <w:r w:rsidRPr="004A6BE5">
              <w:rPr>
                <w:rFonts w:cs="Times New Roman"/>
                <w:sz w:val="16"/>
                <w:szCs w:val="16"/>
              </w:rPr>
              <w:t xml:space="preserve">Active ingredient/ha for pesticide in rapeseed production in Sweden (Conventional) = 1.338 kg /ha (Nordborg et al. 2017) </w:t>
            </w:r>
          </w:p>
          <w:p w14:paraId="4C8E8FDA" w14:textId="77777777" w:rsidR="0068354C" w:rsidRPr="004A6BE5" w:rsidRDefault="0068354C" w:rsidP="0040037A">
            <w:pPr>
              <w:rPr>
                <w:rFonts w:cs="Times New Roman"/>
                <w:sz w:val="16"/>
                <w:szCs w:val="16"/>
              </w:rPr>
            </w:pPr>
          </w:p>
          <w:p w14:paraId="14318B38" w14:textId="77777777" w:rsidR="0068354C" w:rsidRPr="004A6BE5" w:rsidRDefault="0068354C" w:rsidP="0040037A">
            <w:pPr>
              <w:rPr>
                <w:rFonts w:cs="Times New Roman"/>
                <w:sz w:val="16"/>
                <w:szCs w:val="16"/>
              </w:rPr>
            </w:pPr>
            <w:r w:rsidRPr="004A6BE5">
              <w:rPr>
                <w:rFonts w:cs="Times New Roman"/>
                <w:sz w:val="16"/>
                <w:szCs w:val="16"/>
              </w:rPr>
              <w:t>Active ingredient/ha for pesticide in rapeseed production in Denmark (Conventional)</w:t>
            </w:r>
            <w:r>
              <w:rPr>
                <w:rFonts w:cs="Times New Roman"/>
                <w:sz w:val="16"/>
                <w:szCs w:val="16"/>
              </w:rPr>
              <w:t xml:space="preserve"> </w:t>
            </w:r>
            <w:r w:rsidRPr="004A6BE5">
              <w:rPr>
                <w:rFonts w:cs="Times New Roman"/>
                <w:sz w:val="16"/>
                <w:szCs w:val="16"/>
              </w:rPr>
              <w:t xml:space="preserve">= 1.1 kg /ha (Herrmann et al. 2013) </w:t>
            </w:r>
          </w:p>
          <w:p w14:paraId="4BB6A1D5" w14:textId="77777777" w:rsidR="0068354C" w:rsidRPr="004A6BE5" w:rsidRDefault="0068354C" w:rsidP="0040037A">
            <w:pPr>
              <w:rPr>
                <w:rFonts w:cs="Times New Roman"/>
                <w:sz w:val="16"/>
                <w:szCs w:val="16"/>
              </w:rPr>
            </w:pPr>
          </w:p>
          <w:p w14:paraId="386B54F3" w14:textId="77777777" w:rsidR="0068354C" w:rsidRDefault="0068354C" w:rsidP="008243CD">
            <w:pPr>
              <w:rPr>
                <w:rFonts w:cs="Times New Roman"/>
                <w:sz w:val="16"/>
                <w:szCs w:val="16"/>
              </w:rPr>
            </w:pPr>
            <w:r w:rsidRPr="004A6BE5">
              <w:rPr>
                <w:rFonts w:cs="Times New Roman"/>
                <w:sz w:val="16"/>
                <w:szCs w:val="16"/>
              </w:rPr>
              <w:t xml:space="preserve">Average active ingredient/ha for pesticide in all crops in the Europe as reference = 1.67 kg per ha (FAOSTAT 2019c) </w:t>
            </w:r>
          </w:p>
          <w:p w14:paraId="08A6CFB0" w14:textId="77777777" w:rsidR="0068354C" w:rsidRPr="004A6BE5" w:rsidRDefault="0068354C" w:rsidP="008243CD">
            <w:pPr>
              <w:rPr>
                <w:rFonts w:cs="Times New Roman"/>
                <w:sz w:val="16"/>
                <w:szCs w:val="16"/>
              </w:rPr>
            </w:pPr>
          </w:p>
        </w:tc>
      </w:tr>
    </w:tbl>
    <w:p w14:paraId="28AF9963" w14:textId="77777777" w:rsidR="0040037A" w:rsidRDefault="0040037A" w:rsidP="0040037A">
      <w:pPr>
        <w:rPr>
          <w:rFonts w:cs="Times New Roman"/>
          <w:sz w:val="10"/>
          <w:szCs w:val="10"/>
        </w:rPr>
      </w:pPr>
    </w:p>
    <w:p w14:paraId="739C38AA" w14:textId="77777777" w:rsidR="00432F13" w:rsidRPr="00372BC8" w:rsidRDefault="00432F13" w:rsidP="00432F13">
      <w:pPr>
        <w:spacing w:after="0" w:line="240" w:lineRule="auto"/>
        <w:rPr>
          <w:rFonts w:cs="Times New Roman"/>
          <w:sz w:val="14"/>
          <w:szCs w:val="14"/>
        </w:rPr>
      </w:pPr>
      <w:r>
        <w:rPr>
          <w:rFonts w:cs="Times New Roman"/>
          <w:sz w:val="14"/>
          <w:szCs w:val="14"/>
          <w:vertAlign w:val="superscript"/>
        </w:rPr>
        <w:t>b</w:t>
      </w:r>
      <w:r>
        <w:rPr>
          <w:rFonts w:cs="Times New Roman"/>
          <w:sz w:val="14"/>
          <w:szCs w:val="14"/>
        </w:rPr>
        <w:t xml:space="preserve"> All </w:t>
      </w:r>
      <w:r w:rsidR="009F4C40">
        <w:rPr>
          <w:rFonts w:cs="Times New Roman"/>
          <w:sz w:val="14"/>
          <w:szCs w:val="14"/>
        </w:rPr>
        <w:t>social sustainability issue</w:t>
      </w:r>
      <w:r>
        <w:rPr>
          <w:rFonts w:cs="Times New Roman"/>
          <w:sz w:val="14"/>
          <w:szCs w:val="14"/>
        </w:rPr>
        <w:t>s identified for the Soybean farm were also listed for the Rapeseed farm</w:t>
      </w:r>
    </w:p>
    <w:p w14:paraId="4B36D076" w14:textId="77777777" w:rsidR="00432F13" w:rsidRPr="00372BC8" w:rsidRDefault="00432F13" w:rsidP="0040037A">
      <w:pPr>
        <w:rPr>
          <w:rFonts w:cs="Times New Roman"/>
          <w:sz w:val="10"/>
          <w:szCs w:val="10"/>
        </w:rPr>
      </w:pPr>
    </w:p>
    <w:p w14:paraId="10E81EB4" w14:textId="77777777" w:rsidR="0040037A" w:rsidRPr="00372BC8" w:rsidRDefault="0040037A" w:rsidP="0040037A">
      <w:pPr>
        <w:rPr>
          <w:rFonts w:cs="Times New Roman"/>
          <w:b/>
          <w:sz w:val="10"/>
          <w:szCs w:val="10"/>
        </w:rPr>
      </w:pPr>
      <w:r w:rsidRPr="00372BC8">
        <w:rPr>
          <w:rFonts w:cs="Times New Roman"/>
          <w:b/>
          <w:sz w:val="10"/>
          <w:szCs w:val="10"/>
        </w:rPr>
        <w:br w:type="page"/>
      </w:r>
    </w:p>
    <w:p w14:paraId="33EE9F15" w14:textId="182088B0" w:rsidR="0040037A" w:rsidRPr="00372BC8" w:rsidRDefault="004C3990" w:rsidP="00541A95">
      <w:pPr>
        <w:pStyle w:val="Heading2"/>
      </w:pPr>
      <w:bookmarkStart w:id="21" w:name="_Toc46477446"/>
      <w:r w:rsidRPr="00372BC8">
        <w:lastRenderedPageBreak/>
        <w:t xml:space="preserve">Table </w:t>
      </w:r>
      <w:r w:rsidR="00C43F61" w:rsidRPr="00372BC8">
        <w:t>1</w:t>
      </w:r>
      <w:r w:rsidR="00E720C0">
        <w:t>7</w:t>
      </w:r>
      <w:r w:rsidR="0040037A" w:rsidRPr="00372BC8">
        <w:t xml:space="preserve">: </w:t>
      </w:r>
      <w:r w:rsidR="004D297B" w:rsidRPr="00372BC8">
        <w:t xml:space="preserve">The </w:t>
      </w:r>
      <w:r w:rsidR="009F4C40">
        <w:t>Social Risk</w:t>
      </w:r>
      <w:r w:rsidR="004D297B" w:rsidRPr="00372BC8">
        <w:t xml:space="preserve"> (</w:t>
      </w:r>
      <w:r w:rsidR="009F4C40">
        <w:t>SR</w:t>
      </w:r>
      <w:r w:rsidR="004D297B" w:rsidRPr="00372BC8">
        <w:t>) for the local community at the pig farms in Sweden</w:t>
      </w:r>
      <w:bookmarkEnd w:id="21"/>
      <w:r w:rsidR="0040037A" w:rsidRPr="00372BC8">
        <w:t xml:space="preserve"> </w:t>
      </w:r>
    </w:p>
    <w:tbl>
      <w:tblPr>
        <w:tblStyle w:val="TableGrid9"/>
        <w:tblW w:w="13405" w:type="dxa"/>
        <w:tblLook w:val="04A0" w:firstRow="1" w:lastRow="0" w:firstColumn="1" w:lastColumn="0" w:noHBand="0" w:noVBand="1"/>
      </w:tblPr>
      <w:tblGrid>
        <w:gridCol w:w="1330"/>
        <w:gridCol w:w="1745"/>
        <w:gridCol w:w="1091"/>
        <w:gridCol w:w="1132"/>
        <w:gridCol w:w="776"/>
        <w:gridCol w:w="7331"/>
      </w:tblGrid>
      <w:tr w:rsidR="00687369" w:rsidRPr="00372BC8" w14:paraId="69CD0C90" w14:textId="77777777" w:rsidTr="00920D99">
        <w:tc>
          <w:tcPr>
            <w:tcW w:w="1330" w:type="dxa"/>
          </w:tcPr>
          <w:p w14:paraId="6459AB3D" w14:textId="77777777" w:rsidR="00687369" w:rsidRPr="004A6BE5" w:rsidRDefault="00687369" w:rsidP="004A6BE5">
            <w:pPr>
              <w:rPr>
                <w:rFonts w:cs="Times New Roman"/>
                <w:b/>
                <w:sz w:val="16"/>
                <w:szCs w:val="16"/>
              </w:rPr>
            </w:pPr>
            <w:r w:rsidRPr="004A6BE5">
              <w:rPr>
                <w:rFonts w:cs="Times New Roman"/>
                <w:b/>
                <w:sz w:val="16"/>
                <w:szCs w:val="16"/>
              </w:rPr>
              <w:t>Subcategory</w:t>
            </w:r>
          </w:p>
        </w:tc>
        <w:tc>
          <w:tcPr>
            <w:tcW w:w="1745" w:type="dxa"/>
          </w:tcPr>
          <w:p w14:paraId="5F0B2F5B" w14:textId="77777777" w:rsidR="00687369" w:rsidRPr="004A6BE5" w:rsidRDefault="00687369" w:rsidP="004A6BE5">
            <w:pPr>
              <w:rPr>
                <w:rFonts w:cs="Times New Roman"/>
                <w:b/>
                <w:sz w:val="16"/>
                <w:szCs w:val="16"/>
              </w:rPr>
            </w:pPr>
            <w:r w:rsidRPr="004A6BE5">
              <w:rPr>
                <w:rFonts w:cs="Times New Roman"/>
                <w:b/>
                <w:sz w:val="16"/>
                <w:szCs w:val="16"/>
              </w:rPr>
              <w:t>Sustainability issue</w:t>
            </w:r>
          </w:p>
        </w:tc>
        <w:tc>
          <w:tcPr>
            <w:tcW w:w="1091" w:type="dxa"/>
          </w:tcPr>
          <w:p w14:paraId="4B249AFD" w14:textId="77777777" w:rsidR="00687369" w:rsidRPr="002365C3" w:rsidRDefault="00687369" w:rsidP="004A6BE5">
            <w:pPr>
              <w:rPr>
                <w:rFonts w:cs="Times New Roman"/>
                <w:b/>
                <w:sz w:val="16"/>
                <w:szCs w:val="16"/>
              </w:rPr>
            </w:pPr>
            <w:r>
              <w:rPr>
                <w:rFonts w:cs="Times New Roman"/>
                <w:b/>
                <w:sz w:val="16"/>
                <w:szCs w:val="16"/>
              </w:rPr>
              <w:t>Weight</w:t>
            </w:r>
          </w:p>
        </w:tc>
        <w:tc>
          <w:tcPr>
            <w:tcW w:w="1132" w:type="dxa"/>
          </w:tcPr>
          <w:p w14:paraId="565AA916" w14:textId="77777777" w:rsidR="00687369" w:rsidRPr="002365C3" w:rsidRDefault="00687369" w:rsidP="004A6BE5">
            <w:pPr>
              <w:rPr>
                <w:rFonts w:cs="Times New Roman"/>
                <w:b/>
                <w:sz w:val="16"/>
                <w:szCs w:val="16"/>
              </w:rPr>
            </w:pPr>
            <w:r w:rsidRPr="002365C3">
              <w:rPr>
                <w:rFonts w:cs="Times New Roman"/>
                <w:b/>
                <w:sz w:val="16"/>
                <w:szCs w:val="16"/>
              </w:rPr>
              <w:t xml:space="preserve">Conventional </w:t>
            </w:r>
          </w:p>
          <w:p w14:paraId="6F158E46" w14:textId="77777777" w:rsidR="00687369" w:rsidRPr="004A6BE5" w:rsidRDefault="009F4C40" w:rsidP="004A6BE5">
            <w:pPr>
              <w:rPr>
                <w:rFonts w:cs="Times New Roman"/>
                <w:b/>
                <w:sz w:val="16"/>
                <w:szCs w:val="16"/>
              </w:rPr>
            </w:pPr>
            <w:r>
              <w:rPr>
                <w:rFonts w:cs="Times New Roman"/>
                <w:b/>
                <w:sz w:val="16"/>
                <w:szCs w:val="16"/>
              </w:rPr>
              <w:t>SR</w:t>
            </w:r>
          </w:p>
        </w:tc>
        <w:tc>
          <w:tcPr>
            <w:tcW w:w="776" w:type="dxa"/>
          </w:tcPr>
          <w:p w14:paraId="2900191A" w14:textId="77777777" w:rsidR="00687369" w:rsidRPr="002365C3" w:rsidRDefault="00687369" w:rsidP="004A6BE5">
            <w:pPr>
              <w:rPr>
                <w:rFonts w:cs="Times New Roman"/>
                <w:b/>
                <w:sz w:val="16"/>
                <w:szCs w:val="16"/>
              </w:rPr>
            </w:pPr>
            <w:r w:rsidRPr="002365C3">
              <w:rPr>
                <w:rFonts w:cs="Times New Roman"/>
                <w:b/>
                <w:sz w:val="16"/>
                <w:szCs w:val="16"/>
              </w:rPr>
              <w:t xml:space="preserve">Organic </w:t>
            </w:r>
          </w:p>
          <w:p w14:paraId="03CFD616" w14:textId="77777777" w:rsidR="00687369" w:rsidRPr="004A6BE5" w:rsidRDefault="009F4C40" w:rsidP="004A6BE5">
            <w:pPr>
              <w:rPr>
                <w:rFonts w:cs="Times New Roman"/>
                <w:b/>
                <w:sz w:val="16"/>
                <w:szCs w:val="16"/>
              </w:rPr>
            </w:pPr>
            <w:r>
              <w:rPr>
                <w:rFonts w:cs="Times New Roman"/>
                <w:b/>
                <w:sz w:val="16"/>
                <w:szCs w:val="16"/>
              </w:rPr>
              <w:t>SR</w:t>
            </w:r>
            <w:r w:rsidR="00687369" w:rsidRPr="002365C3">
              <w:rPr>
                <w:rFonts w:cs="Times New Roman"/>
                <w:b/>
                <w:sz w:val="16"/>
                <w:szCs w:val="16"/>
              </w:rPr>
              <w:t xml:space="preserve"> </w:t>
            </w:r>
          </w:p>
        </w:tc>
        <w:tc>
          <w:tcPr>
            <w:tcW w:w="7331" w:type="dxa"/>
          </w:tcPr>
          <w:p w14:paraId="5754C316" w14:textId="77777777" w:rsidR="00687369" w:rsidRPr="004A6BE5" w:rsidRDefault="00687369" w:rsidP="00897F4F">
            <w:pPr>
              <w:rPr>
                <w:rFonts w:cs="Times New Roman"/>
                <w:b/>
                <w:sz w:val="16"/>
                <w:szCs w:val="16"/>
              </w:rPr>
            </w:pPr>
            <w:r w:rsidRPr="000C78BB">
              <w:rPr>
                <w:rFonts w:cs="Times New Roman"/>
                <w:b/>
                <w:sz w:val="16"/>
                <w:szCs w:val="16"/>
              </w:rPr>
              <w:t xml:space="preserve">Comments, </w:t>
            </w:r>
            <w:r w:rsidR="00897F4F">
              <w:rPr>
                <w:rFonts w:cs="Times New Roman"/>
                <w:b/>
                <w:sz w:val="16"/>
                <w:szCs w:val="16"/>
              </w:rPr>
              <w:t>inventory indicator</w:t>
            </w:r>
            <w:r w:rsidRPr="000C78BB">
              <w:rPr>
                <w:rFonts w:cs="Times New Roman"/>
                <w:b/>
                <w:sz w:val="16"/>
                <w:szCs w:val="16"/>
              </w:rPr>
              <w:t>s for each subsystem and reference point</w:t>
            </w:r>
          </w:p>
        </w:tc>
      </w:tr>
      <w:tr w:rsidR="00687369" w:rsidRPr="00372BC8" w14:paraId="2AEED764" w14:textId="77777777" w:rsidTr="00920D99">
        <w:tc>
          <w:tcPr>
            <w:tcW w:w="1330" w:type="dxa"/>
          </w:tcPr>
          <w:p w14:paraId="7A67EDE4" w14:textId="77777777" w:rsidR="00687369" w:rsidRPr="004A6BE5" w:rsidRDefault="00687369" w:rsidP="0040037A">
            <w:pPr>
              <w:rPr>
                <w:rFonts w:cs="Times New Roman"/>
                <w:sz w:val="16"/>
                <w:szCs w:val="16"/>
              </w:rPr>
            </w:pPr>
            <w:r w:rsidRPr="004A6BE5">
              <w:rPr>
                <w:rFonts w:cs="Times New Roman"/>
                <w:sz w:val="16"/>
                <w:szCs w:val="16"/>
              </w:rPr>
              <w:t>Access to material resources</w:t>
            </w:r>
          </w:p>
        </w:tc>
        <w:tc>
          <w:tcPr>
            <w:tcW w:w="1745" w:type="dxa"/>
          </w:tcPr>
          <w:p w14:paraId="001E2E28" w14:textId="77777777" w:rsidR="00687369" w:rsidRPr="00075A46" w:rsidRDefault="00687369" w:rsidP="0040037A">
            <w:pPr>
              <w:rPr>
                <w:rFonts w:cs="Times New Roman"/>
                <w:sz w:val="16"/>
                <w:szCs w:val="16"/>
              </w:rPr>
            </w:pPr>
            <w:r w:rsidRPr="00075A46">
              <w:rPr>
                <w:rFonts w:cs="Times New Roman"/>
                <w:sz w:val="16"/>
                <w:szCs w:val="16"/>
              </w:rPr>
              <w:t>Community assistance from farmers, for example snow clearance</w:t>
            </w:r>
            <w:r w:rsidRPr="00075A46">
              <w:rPr>
                <w:rFonts w:cs="Times New Roman"/>
                <w:sz w:val="16"/>
                <w:szCs w:val="16"/>
                <w:vertAlign w:val="superscript"/>
              </w:rPr>
              <w:t>a</w:t>
            </w:r>
            <w:r w:rsidRPr="00075A46">
              <w:rPr>
                <w:rFonts w:cs="Times New Roman"/>
                <w:sz w:val="16"/>
                <w:szCs w:val="16"/>
              </w:rPr>
              <w:t xml:space="preserve"> </w:t>
            </w:r>
          </w:p>
          <w:p w14:paraId="20DD5E6B" w14:textId="77777777" w:rsidR="00687369" w:rsidRPr="00075A46" w:rsidRDefault="00687369" w:rsidP="0040037A">
            <w:pPr>
              <w:rPr>
                <w:rFonts w:cs="Times New Roman"/>
                <w:sz w:val="16"/>
                <w:szCs w:val="16"/>
              </w:rPr>
            </w:pPr>
          </w:p>
        </w:tc>
        <w:tc>
          <w:tcPr>
            <w:tcW w:w="1091" w:type="dxa"/>
          </w:tcPr>
          <w:p w14:paraId="677BF6F4" w14:textId="77777777" w:rsidR="00687369" w:rsidRPr="004A6BE5" w:rsidRDefault="002D2A0F" w:rsidP="0040037A">
            <w:pPr>
              <w:rPr>
                <w:rFonts w:cs="Times New Roman"/>
                <w:sz w:val="16"/>
                <w:szCs w:val="16"/>
              </w:rPr>
            </w:pPr>
            <w:r>
              <w:rPr>
                <w:rFonts w:cs="Times New Roman"/>
                <w:sz w:val="16"/>
                <w:szCs w:val="16"/>
              </w:rPr>
              <w:t>0.597</w:t>
            </w:r>
          </w:p>
        </w:tc>
        <w:tc>
          <w:tcPr>
            <w:tcW w:w="1132" w:type="dxa"/>
          </w:tcPr>
          <w:p w14:paraId="19BDCCD4" w14:textId="77777777" w:rsidR="00687369" w:rsidRPr="004A6BE5" w:rsidRDefault="00687369" w:rsidP="0040037A">
            <w:pPr>
              <w:rPr>
                <w:rFonts w:cs="Times New Roman"/>
                <w:sz w:val="16"/>
                <w:szCs w:val="16"/>
              </w:rPr>
            </w:pPr>
            <w:r w:rsidRPr="004A6BE5">
              <w:rPr>
                <w:rFonts w:cs="Times New Roman"/>
                <w:sz w:val="16"/>
                <w:szCs w:val="16"/>
              </w:rPr>
              <w:t>0.63</w:t>
            </w:r>
            <w:r>
              <w:rPr>
                <w:rFonts w:cs="Times New Roman"/>
                <w:sz w:val="16"/>
                <w:szCs w:val="16"/>
              </w:rPr>
              <w:t>0</w:t>
            </w:r>
          </w:p>
        </w:tc>
        <w:tc>
          <w:tcPr>
            <w:tcW w:w="776" w:type="dxa"/>
          </w:tcPr>
          <w:p w14:paraId="2167A0DB" w14:textId="77777777" w:rsidR="00687369" w:rsidRPr="004A6BE5" w:rsidRDefault="00687369" w:rsidP="0040037A">
            <w:pPr>
              <w:rPr>
                <w:rFonts w:cs="Times New Roman"/>
                <w:sz w:val="16"/>
                <w:szCs w:val="16"/>
              </w:rPr>
            </w:pPr>
            <w:r w:rsidRPr="004A6BE5">
              <w:rPr>
                <w:rFonts w:cs="Times New Roman"/>
                <w:sz w:val="16"/>
                <w:szCs w:val="16"/>
              </w:rPr>
              <w:t>0.7</w:t>
            </w:r>
            <w:r>
              <w:rPr>
                <w:rFonts w:cs="Times New Roman"/>
                <w:sz w:val="16"/>
                <w:szCs w:val="16"/>
              </w:rPr>
              <w:t>00</w:t>
            </w:r>
          </w:p>
        </w:tc>
        <w:tc>
          <w:tcPr>
            <w:tcW w:w="7331" w:type="dxa"/>
          </w:tcPr>
          <w:p w14:paraId="1F92C21C" w14:textId="77777777" w:rsidR="00687369" w:rsidRPr="004A6BE5" w:rsidRDefault="00687369" w:rsidP="0040037A">
            <w:pPr>
              <w:rPr>
                <w:rFonts w:cs="Times New Roman"/>
                <w:b/>
                <w:sz w:val="16"/>
                <w:szCs w:val="16"/>
              </w:rPr>
            </w:pPr>
            <w:r w:rsidRPr="004A6BE5">
              <w:rPr>
                <w:rFonts w:cs="Times New Roman"/>
                <w:b/>
                <w:sz w:val="16"/>
                <w:szCs w:val="16"/>
              </w:rPr>
              <w:t>Percentage of farms below 100h</w:t>
            </w:r>
            <w:r w:rsidR="00BE6328">
              <w:rPr>
                <w:rFonts w:cs="Times New Roman"/>
                <w:b/>
                <w:sz w:val="16"/>
                <w:szCs w:val="16"/>
              </w:rPr>
              <w:t>ectares</w:t>
            </w:r>
          </w:p>
          <w:p w14:paraId="5C2D69C3" w14:textId="5D548CF3" w:rsidR="00687369" w:rsidRDefault="00687369" w:rsidP="0040037A">
            <w:pPr>
              <w:jc w:val="both"/>
              <w:rPr>
                <w:rFonts w:cs="Times New Roman"/>
                <w:sz w:val="16"/>
                <w:szCs w:val="16"/>
              </w:rPr>
            </w:pPr>
            <w:r w:rsidRPr="004A6BE5">
              <w:rPr>
                <w:rFonts w:cs="Times New Roman"/>
                <w:sz w:val="16"/>
                <w:szCs w:val="16"/>
              </w:rPr>
              <w:t xml:space="preserve">Having many </w:t>
            </w:r>
            <w:r w:rsidR="00BE6328">
              <w:rPr>
                <w:rFonts w:cs="Times New Roman"/>
                <w:sz w:val="16"/>
                <w:szCs w:val="16"/>
              </w:rPr>
              <w:t xml:space="preserve">smaller </w:t>
            </w:r>
            <w:r w:rsidRPr="004A6BE5">
              <w:rPr>
                <w:rFonts w:cs="Times New Roman"/>
                <w:sz w:val="16"/>
                <w:szCs w:val="16"/>
              </w:rPr>
              <w:t>farms creates a local environment where community members can assist each other.  We used the percentage of farms below 100ha as an indicator for community assistance</w:t>
            </w:r>
            <w:r>
              <w:rPr>
                <w:rFonts w:cs="Times New Roman"/>
                <w:sz w:val="16"/>
                <w:szCs w:val="16"/>
              </w:rPr>
              <w:t>,</w:t>
            </w:r>
            <w:r w:rsidRPr="004A6BE5">
              <w:rPr>
                <w:rFonts w:cs="Times New Roman"/>
                <w:sz w:val="16"/>
                <w:szCs w:val="16"/>
              </w:rPr>
              <w:t xml:space="preserve"> assuming that a higher percentage of farms less than 100ha improves community assistance. We compared Swedish pig farms with the average for farms in Europe. </w:t>
            </w:r>
          </w:p>
          <w:p w14:paraId="713089B7" w14:textId="794A723E" w:rsidR="00350499" w:rsidRPr="004A6BE5" w:rsidRDefault="00350499" w:rsidP="0040037A">
            <w:pPr>
              <w:jc w:val="both"/>
              <w:rPr>
                <w:rFonts w:cs="Times New Roman"/>
                <w:sz w:val="16"/>
                <w:szCs w:val="16"/>
              </w:rPr>
            </w:pPr>
          </w:p>
          <w:p w14:paraId="553F4384" w14:textId="77777777" w:rsidR="00687369" w:rsidRPr="004A6BE5" w:rsidRDefault="00687369" w:rsidP="0040037A">
            <w:pPr>
              <w:rPr>
                <w:rFonts w:cs="Times New Roman"/>
                <w:sz w:val="16"/>
                <w:szCs w:val="16"/>
              </w:rPr>
            </w:pPr>
          </w:p>
          <w:p w14:paraId="770E0B72" w14:textId="77777777" w:rsidR="00687369" w:rsidRPr="004A6BE5" w:rsidRDefault="00687369" w:rsidP="0040037A">
            <w:pPr>
              <w:rPr>
                <w:rFonts w:cs="Times New Roman"/>
                <w:sz w:val="16"/>
                <w:szCs w:val="16"/>
              </w:rPr>
            </w:pPr>
            <w:r w:rsidRPr="004A6BE5">
              <w:rPr>
                <w:rFonts w:cs="Times New Roman"/>
                <w:sz w:val="16"/>
                <w:szCs w:val="16"/>
              </w:rPr>
              <w:t>% of holdings less than 100 ha (Conventional) = 65.4 (Jordbruksverket 2017)</w:t>
            </w:r>
          </w:p>
          <w:p w14:paraId="70DA1537" w14:textId="77777777" w:rsidR="00687369" w:rsidRPr="004A6BE5" w:rsidRDefault="00687369" w:rsidP="0040037A">
            <w:pPr>
              <w:rPr>
                <w:rFonts w:cs="Times New Roman"/>
                <w:sz w:val="16"/>
                <w:szCs w:val="16"/>
              </w:rPr>
            </w:pPr>
          </w:p>
          <w:p w14:paraId="796CC21C" w14:textId="77777777" w:rsidR="00687369" w:rsidRPr="004A6BE5" w:rsidRDefault="00687369" w:rsidP="0040037A">
            <w:pPr>
              <w:rPr>
                <w:rFonts w:cs="Times New Roman"/>
                <w:sz w:val="16"/>
                <w:szCs w:val="16"/>
              </w:rPr>
            </w:pPr>
            <w:r w:rsidRPr="004A6BE5">
              <w:rPr>
                <w:rFonts w:cs="Times New Roman"/>
                <w:sz w:val="16"/>
                <w:szCs w:val="16"/>
              </w:rPr>
              <w:t>% of holdings less than 100 ha (Organic) = 49.9 (Jordbruksverket 2017)</w:t>
            </w:r>
          </w:p>
          <w:p w14:paraId="5C5F91FF" w14:textId="77777777" w:rsidR="00687369" w:rsidRPr="004A6BE5" w:rsidRDefault="00687369" w:rsidP="0040037A">
            <w:pPr>
              <w:rPr>
                <w:rFonts w:cs="Times New Roman"/>
                <w:sz w:val="16"/>
                <w:szCs w:val="16"/>
              </w:rPr>
            </w:pPr>
          </w:p>
          <w:p w14:paraId="5970DE25" w14:textId="77777777" w:rsidR="00687369" w:rsidRDefault="00687369" w:rsidP="008243CD">
            <w:pPr>
              <w:rPr>
                <w:rFonts w:cs="Times New Roman"/>
                <w:sz w:val="16"/>
                <w:szCs w:val="16"/>
              </w:rPr>
            </w:pPr>
            <w:r w:rsidRPr="004A6BE5">
              <w:rPr>
                <w:rFonts w:cs="Times New Roman"/>
                <w:sz w:val="16"/>
                <w:szCs w:val="16"/>
              </w:rPr>
              <w:t>% of holdings less than 100 ha in Europe = 97 (EUROSTAT 2018d)</w:t>
            </w:r>
          </w:p>
          <w:p w14:paraId="5A070A9B" w14:textId="77777777" w:rsidR="00687369" w:rsidRDefault="00687369" w:rsidP="008243CD">
            <w:pPr>
              <w:rPr>
                <w:rFonts w:cs="Times New Roman"/>
                <w:sz w:val="16"/>
                <w:szCs w:val="16"/>
              </w:rPr>
            </w:pPr>
          </w:p>
          <w:p w14:paraId="5B2EBBFE" w14:textId="77777777" w:rsidR="00687369" w:rsidRPr="004A6BE5" w:rsidRDefault="00EF3007" w:rsidP="008243CD">
            <w:pPr>
              <w:rPr>
                <w:rFonts w:cs="Times New Roman"/>
                <w:sz w:val="16"/>
                <w:szCs w:val="16"/>
              </w:rPr>
            </w:pPr>
            <w:r>
              <w:rPr>
                <w:rFonts w:cs="Times New Roman"/>
                <w:sz w:val="16"/>
                <w:szCs w:val="16"/>
              </w:rPr>
              <w:t>Generic</w:t>
            </w:r>
          </w:p>
        </w:tc>
      </w:tr>
      <w:tr w:rsidR="00687369" w:rsidRPr="00372BC8" w14:paraId="647C7C32" w14:textId="77777777" w:rsidTr="00920D99">
        <w:tc>
          <w:tcPr>
            <w:tcW w:w="1330" w:type="dxa"/>
          </w:tcPr>
          <w:p w14:paraId="27C9E22F" w14:textId="77777777" w:rsidR="00687369" w:rsidRPr="004A6BE5" w:rsidRDefault="00687369" w:rsidP="0040037A">
            <w:pPr>
              <w:rPr>
                <w:rFonts w:cs="Times New Roman"/>
                <w:sz w:val="16"/>
                <w:szCs w:val="16"/>
              </w:rPr>
            </w:pPr>
          </w:p>
        </w:tc>
        <w:tc>
          <w:tcPr>
            <w:tcW w:w="1745" w:type="dxa"/>
          </w:tcPr>
          <w:p w14:paraId="06F6EA29" w14:textId="77777777" w:rsidR="00687369" w:rsidRPr="00075A46" w:rsidRDefault="00687369" w:rsidP="00A323C6">
            <w:pPr>
              <w:rPr>
                <w:rFonts w:cs="Times New Roman"/>
                <w:sz w:val="16"/>
                <w:szCs w:val="16"/>
              </w:rPr>
            </w:pPr>
            <w:r w:rsidRPr="00075A46">
              <w:rPr>
                <w:rFonts w:cs="Times New Roman"/>
                <w:sz w:val="16"/>
                <w:szCs w:val="16"/>
              </w:rPr>
              <w:t>Large farms results in improved infrastructure (installation of internet infrastructure etc)</w:t>
            </w:r>
            <w:r w:rsidRPr="00075A46">
              <w:rPr>
                <w:rFonts w:cs="Times New Roman"/>
                <w:sz w:val="16"/>
                <w:szCs w:val="16"/>
                <w:vertAlign w:val="superscript"/>
              </w:rPr>
              <w:t>a</w:t>
            </w:r>
          </w:p>
        </w:tc>
        <w:tc>
          <w:tcPr>
            <w:tcW w:w="1091" w:type="dxa"/>
          </w:tcPr>
          <w:p w14:paraId="4981EC81" w14:textId="77777777" w:rsidR="00687369" w:rsidRPr="004A6BE5" w:rsidRDefault="00687369" w:rsidP="0040037A">
            <w:pPr>
              <w:rPr>
                <w:rFonts w:cs="Times New Roman"/>
                <w:sz w:val="16"/>
                <w:szCs w:val="16"/>
              </w:rPr>
            </w:pPr>
          </w:p>
        </w:tc>
        <w:tc>
          <w:tcPr>
            <w:tcW w:w="1132" w:type="dxa"/>
          </w:tcPr>
          <w:p w14:paraId="185AE0E4" w14:textId="77777777" w:rsidR="00687369" w:rsidRPr="004A6BE5" w:rsidRDefault="00687369" w:rsidP="0040037A">
            <w:pPr>
              <w:rPr>
                <w:rFonts w:cs="Times New Roman"/>
                <w:sz w:val="16"/>
                <w:szCs w:val="16"/>
              </w:rPr>
            </w:pPr>
            <w:r w:rsidRPr="004A6BE5">
              <w:rPr>
                <w:rFonts w:cs="Times New Roman"/>
                <w:sz w:val="16"/>
                <w:szCs w:val="16"/>
              </w:rPr>
              <w:t>0</w:t>
            </w:r>
            <w:r>
              <w:rPr>
                <w:rFonts w:cs="Times New Roman"/>
                <w:sz w:val="16"/>
                <w:szCs w:val="16"/>
              </w:rPr>
              <w:t>.000</w:t>
            </w:r>
          </w:p>
        </w:tc>
        <w:tc>
          <w:tcPr>
            <w:tcW w:w="776" w:type="dxa"/>
          </w:tcPr>
          <w:p w14:paraId="71723E00" w14:textId="77777777" w:rsidR="00687369" w:rsidRPr="004A6BE5" w:rsidRDefault="00687369" w:rsidP="001A1EB6">
            <w:pPr>
              <w:rPr>
                <w:rFonts w:cs="Times New Roman"/>
                <w:sz w:val="16"/>
                <w:szCs w:val="16"/>
              </w:rPr>
            </w:pPr>
            <w:r w:rsidRPr="004A6BE5">
              <w:rPr>
                <w:rFonts w:cs="Times New Roman"/>
                <w:sz w:val="16"/>
                <w:szCs w:val="16"/>
              </w:rPr>
              <w:t>0</w:t>
            </w:r>
            <w:r>
              <w:rPr>
                <w:rFonts w:cs="Times New Roman"/>
                <w:sz w:val="16"/>
                <w:szCs w:val="16"/>
              </w:rPr>
              <w:t>.000</w:t>
            </w:r>
          </w:p>
        </w:tc>
        <w:tc>
          <w:tcPr>
            <w:tcW w:w="7331" w:type="dxa"/>
          </w:tcPr>
          <w:p w14:paraId="46C18886" w14:textId="77777777" w:rsidR="00687369" w:rsidRPr="004A6BE5" w:rsidRDefault="00687369" w:rsidP="001A1EB6">
            <w:pPr>
              <w:rPr>
                <w:rFonts w:cs="Times New Roman"/>
                <w:b/>
                <w:sz w:val="16"/>
                <w:szCs w:val="16"/>
              </w:rPr>
            </w:pPr>
            <w:r w:rsidRPr="004A6BE5">
              <w:rPr>
                <w:rFonts w:cs="Times New Roman"/>
                <w:b/>
                <w:sz w:val="16"/>
                <w:szCs w:val="16"/>
              </w:rPr>
              <w:t>Percentage of farms above 100h</w:t>
            </w:r>
            <w:r w:rsidR="00BE6328">
              <w:rPr>
                <w:rFonts w:cs="Times New Roman"/>
                <w:b/>
                <w:sz w:val="16"/>
                <w:szCs w:val="16"/>
              </w:rPr>
              <w:t>ectares</w:t>
            </w:r>
            <w:r w:rsidRPr="004A6BE5">
              <w:rPr>
                <w:rFonts w:cs="Times New Roman"/>
                <w:b/>
                <w:sz w:val="16"/>
                <w:szCs w:val="16"/>
              </w:rPr>
              <w:t xml:space="preserve"> </w:t>
            </w:r>
          </w:p>
          <w:p w14:paraId="099F66B5" w14:textId="77777777" w:rsidR="00687369" w:rsidRPr="004A6BE5" w:rsidRDefault="00687369" w:rsidP="0040037A">
            <w:pPr>
              <w:rPr>
                <w:rFonts w:cs="Times New Roman"/>
                <w:sz w:val="16"/>
                <w:szCs w:val="16"/>
              </w:rPr>
            </w:pPr>
            <w:r w:rsidRPr="004A6BE5">
              <w:rPr>
                <w:rFonts w:cs="Times New Roman"/>
                <w:sz w:val="16"/>
                <w:szCs w:val="16"/>
              </w:rPr>
              <w:t xml:space="preserve">On the other hand, large farms are helpful in terms of creating opportunities for infrastructure development. We used the percentage of farms above 100ha assuming that more farms above 100ha will improve infrastructure.  </w:t>
            </w:r>
          </w:p>
          <w:p w14:paraId="4333E20E" w14:textId="77777777" w:rsidR="00687369" w:rsidRPr="004A6BE5" w:rsidRDefault="00687369" w:rsidP="0040037A">
            <w:pPr>
              <w:rPr>
                <w:rFonts w:cs="Times New Roman"/>
                <w:sz w:val="16"/>
                <w:szCs w:val="16"/>
              </w:rPr>
            </w:pPr>
          </w:p>
          <w:p w14:paraId="387404AF" w14:textId="77777777" w:rsidR="00687369" w:rsidRPr="004A6BE5" w:rsidRDefault="00687369" w:rsidP="001A1EB6">
            <w:pPr>
              <w:rPr>
                <w:rFonts w:cs="Times New Roman"/>
                <w:sz w:val="16"/>
                <w:szCs w:val="16"/>
              </w:rPr>
            </w:pPr>
            <w:r w:rsidRPr="004A6BE5">
              <w:rPr>
                <w:rFonts w:cs="Times New Roman"/>
                <w:sz w:val="16"/>
                <w:szCs w:val="16"/>
              </w:rPr>
              <w:t>% of holdings above 100 ha (Conventional) = 34.6 (Jordbruksverket 2017)</w:t>
            </w:r>
          </w:p>
          <w:p w14:paraId="55E47FFF" w14:textId="77777777" w:rsidR="00687369" w:rsidRPr="004A6BE5" w:rsidRDefault="00687369" w:rsidP="001A1EB6">
            <w:pPr>
              <w:rPr>
                <w:rFonts w:cs="Times New Roman"/>
                <w:sz w:val="16"/>
                <w:szCs w:val="16"/>
              </w:rPr>
            </w:pPr>
          </w:p>
          <w:p w14:paraId="3A0F2BFC" w14:textId="77777777" w:rsidR="00687369" w:rsidRPr="004A6BE5" w:rsidRDefault="00687369" w:rsidP="001A1EB6">
            <w:pPr>
              <w:rPr>
                <w:rFonts w:cs="Times New Roman"/>
                <w:sz w:val="16"/>
                <w:szCs w:val="16"/>
              </w:rPr>
            </w:pPr>
            <w:r w:rsidRPr="004A6BE5">
              <w:rPr>
                <w:rFonts w:cs="Times New Roman"/>
                <w:sz w:val="16"/>
                <w:szCs w:val="16"/>
              </w:rPr>
              <w:t>% of holdings above 100 ha (Organic) = 50.1 (Jordbruksverket 2017)</w:t>
            </w:r>
          </w:p>
          <w:p w14:paraId="73172DEC" w14:textId="77777777" w:rsidR="00687369" w:rsidRPr="004A6BE5" w:rsidRDefault="00687369" w:rsidP="001A1EB6">
            <w:pPr>
              <w:rPr>
                <w:rFonts w:cs="Times New Roman"/>
                <w:sz w:val="16"/>
                <w:szCs w:val="16"/>
              </w:rPr>
            </w:pPr>
          </w:p>
          <w:p w14:paraId="5B49AC98" w14:textId="77777777" w:rsidR="00687369" w:rsidRDefault="00687369" w:rsidP="008243CD">
            <w:pPr>
              <w:rPr>
                <w:rFonts w:cs="Times New Roman"/>
                <w:sz w:val="16"/>
                <w:szCs w:val="16"/>
              </w:rPr>
            </w:pPr>
            <w:r w:rsidRPr="004A6BE5">
              <w:rPr>
                <w:rFonts w:cs="Times New Roman"/>
                <w:sz w:val="16"/>
                <w:szCs w:val="16"/>
              </w:rPr>
              <w:t>% of holdings above 100 ha in Europe = 3 (EUROSTAT 2018d)</w:t>
            </w:r>
          </w:p>
          <w:p w14:paraId="346F38C8" w14:textId="77777777" w:rsidR="00687369" w:rsidRDefault="00687369" w:rsidP="008243CD">
            <w:pPr>
              <w:rPr>
                <w:rFonts w:cs="Times New Roman"/>
                <w:sz w:val="16"/>
                <w:szCs w:val="16"/>
              </w:rPr>
            </w:pPr>
          </w:p>
          <w:p w14:paraId="29E22A46" w14:textId="77777777" w:rsidR="00687369" w:rsidRPr="004A6BE5" w:rsidRDefault="00EF3007" w:rsidP="008243CD">
            <w:pPr>
              <w:rPr>
                <w:rFonts w:cs="Times New Roman"/>
                <w:sz w:val="16"/>
                <w:szCs w:val="16"/>
              </w:rPr>
            </w:pPr>
            <w:r>
              <w:rPr>
                <w:rFonts w:cs="Times New Roman"/>
                <w:sz w:val="16"/>
                <w:szCs w:val="16"/>
              </w:rPr>
              <w:t>Generic</w:t>
            </w:r>
          </w:p>
        </w:tc>
      </w:tr>
      <w:tr w:rsidR="00687369" w:rsidRPr="00372BC8" w14:paraId="01285DAB" w14:textId="77777777" w:rsidTr="00920D99">
        <w:trPr>
          <w:trHeight w:val="2138"/>
        </w:trPr>
        <w:tc>
          <w:tcPr>
            <w:tcW w:w="1330" w:type="dxa"/>
          </w:tcPr>
          <w:p w14:paraId="16B56FEB" w14:textId="77777777" w:rsidR="00687369" w:rsidRPr="004A6BE5" w:rsidRDefault="00687369" w:rsidP="0040037A">
            <w:pPr>
              <w:rPr>
                <w:rFonts w:cs="Times New Roman"/>
                <w:sz w:val="16"/>
                <w:szCs w:val="16"/>
              </w:rPr>
            </w:pPr>
          </w:p>
        </w:tc>
        <w:tc>
          <w:tcPr>
            <w:tcW w:w="1745" w:type="dxa"/>
          </w:tcPr>
          <w:p w14:paraId="49935779" w14:textId="77777777" w:rsidR="00687369" w:rsidRPr="00075A46" w:rsidRDefault="00687369" w:rsidP="0040037A">
            <w:pPr>
              <w:rPr>
                <w:rFonts w:cs="Times New Roman"/>
                <w:sz w:val="16"/>
                <w:szCs w:val="16"/>
              </w:rPr>
            </w:pPr>
            <w:r w:rsidRPr="00075A46">
              <w:rPr>
                <w:rFonts w:cs="Times New Roman"/>
                <w:sz w:val="16"/>
                <w:szCs w:val="16"/>
              </w:rPr>
              <w:t>Access to farm stores</w:t>
            </w:r>
            <w:r w:rsidRPr="00075A46">
              <w:rPr>
                <w:rFonts w:cs="Times New Roman"/>
                <w:sz w:val="16"/>
                <w:szCs w:val="16"/>
                <w:vertAlign w:val="superscript"/>
              </w:rPr>
              <w:t>a</w:t>
            </w:r>
          </w:p>
        </w:tc>
        <w:tc>
          <w:tcPr>
            <w:tcW w:w="1091" w:type="dxa"/>
          </w:tcPr>
          <w:p w14:paraId="348F9347" w14:textId="77777777" w:rsidR="00687369" w:rsidRPr="004A6BE5" w:rsidRDefault="00687369" w:rsidP="0040037A">
            <w:pPr>
              <w:rPr>
                <w:rFonts w:cs="Times New Roman"/>
                <w:sz w:val="16"/>
                <w:szCs w:val="16"/>
              </w:rPr>
            </w:pPr>
          </w:p>
        </w:tc>
        <w:tc>
          <w:tcPr>
            <w:tcW w:w="1132" w:type="dxa"/>
          </w:tcPr>
          <w:p w14:paraId="0311C7DD" w14:textId="77777777" w:rsidR="00687369" w:rsidRPr="00BB05EE" w:rsidRDefault="00687369" w:rsidP="0040037A">
            <w:pPr>
              <w:rPr>
                <w:rFonts w:cs="Times New Roman"/>
                <w:sz w:val="16"/>
                <w:szCs w:val="16"/>
              </w:rPr>
            </w:pPr>
            <w:r w:rsidRPr="00BB05EE">
              <w:rPr>
                <w:rFonts w:cs="Times New Roman"/>
                <w:sz w:val="16"/>
                <w:szCs w:val="16"/>
              </w:rPr>
              <w:t>0.850</w:t>
            </w:r>
          </w:p>
        </w:tc>
        <w:tc>
          <w:tcPr>
            <w:tcW w:w="776" w:type="dxa"/>
          </w:tcPr>
          <w:p w14:paraId="5C2D1E2F" w14:textId="77777777" w:rsidR="00687369" w:rsidRPr="00BB05EE" w:rsidRDefault="00687369" w:rsidP="0040037A">
            <w:pPr>
              <w:rPr>
                <w:rFonts w:cs="Times New Roman"/>
                <w:sz w:val="16"/>
                <w:szCs w:val="16"/>
              </w:rPr>
            </w:pPr>
            <w:r w:rsidRPr="00BB05EE">
              <w:rPr>
                <w:rFonts w:cs="Times New Roman"/>
                <w:sz w:val="16"/>
                <w:szCs w:val="16"/>
              </w:rPr>
              <w:t>0.330</w:t>
            </w:r>
          </w:p>
        </w:tc>
        <w:tc>
          <w:tcPr>
            <w:tcW w:w="7331" w:type="dxa"/>
          </w:tcPr>
          <w:p w14:paraId="49EBD40E" w14:textId="77777777" w:rsidR="00687369" w:rsidRPr="004A6BE5" w:rsidRDefault="00687369" w:rsidP="0040037A">
            <w:pPr>
              <w:rPr>
                <w:rFonts w:cs="Times New Roman"/>
                <w:b/>
                <w:sz w:val="16"/>
                <w:szCs w:val="16"/>
              </w:rPr>
            </w:pPr>
            <w:r w:rsidRPr="004A6BE5">
              <w:rPr>
                <w:rFonts w:cs="Times New Roman"/>
                <w:b/>
                <w:sz w:val="16"/>
                <w:szCs w:val="16"/>
              </w:rPr>
              <w:t xml:space="preserve">Percentage of farms with stores </w:t>
            </w:r>
          </w:p>
          <w:p w14:paraId="77330BE7" w14:textId="77777777" w:rsidR="00687369" w:rsidRPr="004A6BE5" w:rsidRDefault="00687369" w:rsidP="0040037A">
            <w:pPr>
              <w:rPr>
                <w:rFonts w:cs="Times New Roman"/>
                <w:sz w:val="16"/>
                <w:szCs w:val="16"/>
              </w:rPr>
            </w:pPr>
            <w:r w:rsidRPr="004A6BE5">
              <w:rPr>
                <w:rFonts w:cs="Times New Roman"/>
                <w:sz w:val="16"/>
                <w:szCs w:val="16"/>
              </w:rPr>
              <w:t xml:space="preserve">Farm stores provide a direct service to communities surrounding farms. </w:t>
            </w:r>
            <w:r w:rsidR="00BE6328">
              <w:rPr>
                <w:rFonts w:cs="Times New Roman"/>
                <w:sz w:val="16"/>
                <w:szCs w:val="16"/>
              </w:rPr>
              <w:t>We used t</w:t>
            </w:r>
            <w:r w:rsidRPr="004A6BE5">
              <w:rPr>
                <w:rFonts w:cs="Times New Roman"/>
                <w:sz w:val="16"/>
                <w:szCs w:val="16"/>
              </w:rPr>
              <w:t>he percentage of farms with stores in terms of the total pig farms in Sweden.</w:t>
            </w:r>
          </w:p>
          <w:p w14:paraId="7C5C8F8E" w14:textId="77777777" w:rsidR="00687369" w:rsidRPr="004A6BE5" w:rsidRDefault="00687369" w:rsidP="0040037A">
            <w:pPr>
              <w:rPr>
                <w:rFonts w:cs="Times New Roman"/>
                <w:sz w:val="16"/>
                <w:szCs w:val="16"/>
              </w:rPr>
            </w:pPr>
          </w:p>
          <w:p w14:paraId="05FC377F" w14:textId="77777777" w:rsidR="00687369" w:rsidRPr="004A6BE5" w:rsidRDefault="00687369" w:rsidP="0040037A">
            <w:pPr>
              <w:rPr>
                <w:rFonts w:cs="Times New Roman"/>
                <w:sz w:val="16"/>
                <w:szCs w:val="16"/>
              </w:rPr>
            </w:pPr>
            <w:r w:rsidRPr="004A6BE5">
              <w:rPr>
                <w:rFonts w:cs="Times New Roman"/>
                <w:sz w:val="16"/>
                <w:szCs w:val="16"/>
              </w:rPr>
              <w:t>Percentage of pig farms with stores (</w:t>
            </w:r>
            <w:r w:rsidR="00BE6328">
              <w:rPr>
                <w:rFonts w:cs="Times New Roman"/>
                <w:sz w:val="16"/>
                <w:szCs w:val="16"/>
              </w:rPr>
              <w:t>O</w:t>
            </w:r>
            <w:r w:rsidRPr="004A6BE5">
              <w:rPr>
                <w:rFonts w:cs="Times New Roman"/>
                <w:sz w:val="16"/>
                <w:szCs w:val="16"/>
              </w:rPr>
              <w:t>rganic) 15 farms (LRF 2016)/61 farms (Jordbruksverket 2017) = 24%</w:t>
            </w:r>
          </w:p>
          <w:p w14:paraId="37E9AED2" w14:textId="77777777" w:rsidR="00687369" w:rsidRPr="004A6BE5" w:rsidRDefault="00687369" w:rsidP="0040037A">
            <w:pPr>
              <w:rPr>
                <w:rFonts w:cs="Times New Roman"/>
                <w:sz w:val="16"/>
                <w:szCs w:val="16"/>
              </w:rPr>
            </w:pPr>
          </w:p>
          <w:p w14:paraId="1AE48429" w14:textId="77777777" w:rsidR="00687369" w:rsidRDefault="00687369" w:rsidP="0040037A">
            <w:pPr>
              <w:rPr>
                <w:rFonts w:cs="Times New Roman"/>
                <w:sz w:val="16"/>
                <w:szCs w:val="16"/>
              </w:rPr>
            </w:pPr>
            <w:r w:rsidRPr="004A6BE5">
              <w:rPr>
                <w:rFonts w:cs="Times New Roman"/>
                <w:sz w:val="16"/>
                <w:szCs w:val="16"/>
              </w:rPr>
              <w:t>Percen</w:t>
            </w:r>
            <w:r w:rsidR="00BE6328">
              <w:rPr>
                <w:rFonts w:cs="Times New Roman"/>
                <w:sz w:val="16"/>
                <w:szCs w:val="16"/>
              </w:rPr>
              <w:t>tage of pig farms with stores (C</w:t>
            </w:r>
            <w:r w:rsidRPr="004A6BE5">
              <w:rPr>
                <w:rFonts w:cs="Times New Roman"/>
                <w:sz w:val="16"/>
                <w:szCs w:val="16"/>
              </w:rPr>
              <w:t>onventional) 44 farms (LRF 2016) /1211 farms (Jordbruksverket 2017) = 3.6%</w:t>
            </w:r>
          </w:p>
          <w:p w14:paraId="4BAED284" w14:textId="77777777" w:rsidR="00687369" w:rsidRPr="004A6BE5" w:rsidRDefault="00687369" w:rsidP="0040037A">
            <w:pPr>
              <w:rPr>
                <w:rFonts w:cs="Times New Roman"/>
                <w:sz w:val="16"/>
                <w:szCs w:val="16"/>
              </w:rPr>
            </w:pPr>
          </w:p>
          <w:p w14:paraId="0CCEDF95" w14:textId="77777777" w:rsidR="00687369" w:rsidRDefault="00687369" w:rsidP="008243CD">
            <w:pPr>
              <w:rPr>
                <w:rFonts w:cs="Times New Roman"/>
                <w:sz w:val="16"/>
                <w:szCs w:val="16"/>
              </w:rPr>
            </w:pPr>
            <w:r w:rsidRPr="004A6BE5">
              <w:rPr>
                <w:rFonts w:cs="Times New Roman"/>
                <w:sz w:val="16"/>
                <w:szCs w:val="16"/>
              </w:rPr>
              <w:t>Percentage of farmers who sell more than half of their produce direct to consumers in Europe as reference = 15% (European Parliamentary Research Services 2016)</w:t>
            </w:r>
          </w:p>
          <w:p w14:paraId="7764117F" w14:textId="77777777" w:rsidR="00687369" w:rsidRDefault="00687369" w:rsidP="008243CD">
            <w:pPr>
              <w:rPr>
                <w:rFonts w:cs="Times New Roman"/>
                <w:sz w:val="16"/>
                <w:szCs w:val="16"/>
              </w:rPr>
            </w:pPr>
          </w:p>
          <w:p w14:paraId="55002215" w14:textId="77777777" w:rsidR="00687369" w:rsidRPr="004A6BE5" w:rsidRDefault="00EF3007" w:rsidP="008243CD">
            <w:pPr>
              <w:rPr>
                <w:rFonts w:cs="Times New Roman"/>
                <w:sz w:val="16"/>
                <w:szCs w:val="16"/>
              </w:rPr>
            </w:pPr>
            <w:r>
              <w:rPr>
                <w:rFonts w:cs="Times New Roman"/>
                <w:sz w:val="16"/>
                <w:szCs w:val="16"/>
              </w:rPr>
              <w:t>Generic</w:t>
            </w:r>
          </w:p>
        </w:tc>
      </w:tr>
      <w:tr w:rsidR="00687369" w:rsidRPr="00372BC8" w14:paraId="742DC5ED" w14:textId="77777777" w:rsidTr="00920D99">
        <w:tc>
          <w:tcPr>
            <w:tcW w:w="1330" w:type="dxa"/>
          </w:tcPr>
          <w:p w14:paraId="049E1B07" w14:textId="77777777" w:rsidR="00687369" w:rsidRPr="004A6BE5" w:rsidRDefault="00687369" w:rsidP="0040037A">
            <w:pPr>
              <w:rPr>
                <w:rFonts w:cs="Times New Roman"/>
                <w:sz w:val="16"/>
                <w:szCs w:val="16"/>
              </w:rPr>
            </w:pPr>
            <w:r w:rsidRPr="004A6BE5">
              <w:rPr>
                <w:rFonts w:cs="Times New Roman"/>
                <w:sz w:val="16"/>
                <w:szCs w:val="16"/>
              </w:rPr>
              <w:t xml:space="preserve">Delocalization and migration </w:t>
            </w:r>
          </w:p>
        </w:tc>
        <w:tc>
          <w:tcPr>
            <w:tcW w:w="1745" w:type="dxa"/>
          </w:tcPr>
          <w:p w14:paraId="407F8DF9" w14:textId="77777777" w:rsidR="00687369" w:rsidRPr="004A6BE5" w:rsidRDefault="00687369" w:rsidP="008243CD">
            <w:pPr>
              <w:rPr>
                <w:rFonts w:cs="Times New Roman"/>
                <w:sz w:val="16"/>
                <w:szCs w:val="16"/>
              </w:rPr>
            </w:pPr>
            <w:r w:rsidRPr="004A6BE5">
              <w:rPr>
                <w:rFonts w:cs="Times New Roman"/>
                <w:sz w:val="16"/>
                <w:szCs w:val="16"/>
              </w:rPr>
              <w:t xml:space="preserve">Reduction in number of family farms due to industrial pig production </w:t>
            </w:r>
            <w:r w:rsidRPr="004A6BE5">
              <w:rPr>
                <w:rFonts w:cs="Times New Roman"/>
                <w:noProof/>
                <w:sz w:val="16"/>
                <w:szCs w:val="16"/>
              </w:rPr>
              <w:t>(Honeyman 1996)</w:t>
            </w:r>
          </w:p>
        </w:tc>
        <w:tc>
          <w:tcPr>
            <w:tcW w:w="1091" w:type="dxa"/>
          </w:tcPr>
          <w:p w14:paraId="787651CB" w14:textId="77777777" w:rsidR="00687369" w:rsidRPr="0009115E" w:rsidRDefault="002D2A0F" w:rsidP="0040037A">
            <w:pPr>
              <w:rPr>
                <w:rFonts w:cs="Times New Roman"/>
                <w:sz w:val="16"/>
                <w:szCs w:val="16"/>
                <w:highlight w:val="yellow"/>
              </w:rPr>
            </w:pPr>
            <w:r>
              <w:rPr>
                <w:rFonts w:cs="Times New Roman"/>
                <w:sz w:val="16"/>
                <w:szCs w:val="16"/>
              </w:rPr>
              <w:t>0.219</w:t>
            </w:r>
          </w:p>
        </w:tc>
        <w:tc>
          <w:tcPr>
            <w:tcW w:w="1132" w:type="dxa"/>
          </w:tcPr>
          <w:p w14:paraId="6E2CCC82" w14:textId="77777777" w:rsidR="00687369" w:rsidRPr="00BB05EE" w:rsidRDefault="00687369" w:rsidP="0040037A">
            <w:pPr>
              <w:rPr>
                <w:rFonts w:cs="Times New Roman"/>
                <w:sz w:val="16"/>
                <w:szCs w:val="16"/>
              </w:rPr>
            </w:pPr>
            <w:r w:rsidRPr="00BB05EE">
              <w:rPr>
                <w:rFonts w:cs="Times New Roman"/>
                <w:sz w:val="16"/>
                <w:szCs w:val="16"/>
              </w:rPr>
              <w:t>0.25</w:t>
            </w:r>
          </w:p>
          <w:p w14:paraId="47AE897E" w14:textId="77777777" w:rsidR="00687369" w:rsidRPr="00BB05EE" w:rsidRDefault="00687369" w:rsidP="0040037A">
            <w:pPr>
              <w:rPr>
                <w:rFonts w:cs="Times New Roman"/>
                <w:sz w:val="16"/>
                <w:szCs w:val="16"/>
              </w:rPr>
            </w:pPr>
          </w:p>
          <w:p w14:paraId="0DDD80C4" w14:textId="77777777" w:rsidR="00687369" w:rsidRPr="00BB05EE" w:rsidRDefault="00687369" w:rsidP="0040037A">
            <w:pPr>
              <w:rPr>
                <w:rFonts w:cs="Times New Roman"/>
                <w:sz w:val="16"/>
                <w:szCs w:val="16"/>
              </w:rPr>
            </w:pPr>
          </w:p>
          <w:p w14:paraId="05A19874" w14:textId="77777777" w:rsidR="00687369" w:rsidRPr="00BB05EE" w:rsidRDefault="00687369" w:rsidP="0040037A">
            <w:pPr>
              <w:rPr>
                <w:rFonts w:cs="Times New Roman"/>
                <w:sz w:val="16"/>
                <w:szCs w:val="16"/>
              </w:rPr>
            </w:pPr>
          </w:p>
        </w:tc>
        <w:tc>
          <w:tcPr>
            <w:tcW w:w="776" w:type="dxa"/>
          </w:tcPr>
          <w:p w14:paraId="236244ED" w14:textId="77777777" w:rsidR="00687369" w:rsidRPr="00BB05EE" w:rsidRDefault="00687369" w:rsidP="0040037A">
            <w:pPr>
              <w:rPr>
                <w:rFonts w:cs="Times New Roman"/>
                <w:sz w:val="16"/>
                <w:szCs w:val="16"/>
              </w:rPr>
            </w:pPr>
            <w:r w:rsidRPr="00BB05EE">
              <w:rPr>
                <w:rFonts w:cs="Times New Roman"/>
                <w:sz w:val="16"/>
                <w:szCs w:val="16"/>
              </w:rPr>
              <w:t>0.01</w:t>
            </w:r>
          </w:p>
        </w:tc>
        <w:tc>
          <w:tcPr>
            <w:tcW w:w="7331" w:type="dxa"/>
          </w:tcPr>
          <w:p w14:paraId="0BFB0713" w14:textId="77777777" w:rsidR="00687369" w:rsidRPr="004A6BE5" w:rsidRDefault="00687369" w:rsidP="0040037A">
            <w:pPr>
              <w:rPr>
                <w:rFonts w:cs="Times New Roman"/>
                <w:b/>
                <w:sz w:val="16"/>
                <w:szCs w:val="16"/>
              </w:rPr>
            </w:pPr>
            <w:r w:rsidRPr="004A6BE5">
              <w:rPr>
                <w:rFonts w:cs="Times New Roman"/>
                <w:b/>
                <w:sz w:val="16"/>
                <w:szCs w:val="16"/>
              </w:rPr>
              <w:t xml:space="preserve">Percentage change in farms above 100hectares </w:t>
            </w:r>
          </w:p>
          <w:p w14:paraId="384B289D" w14:textId="77777777" w:rsidR="00687369" w:rsidRDefault="00687369" w:rsidP="0067440D">
            <w:pPr>
              <w:jc w:val="both"/>
              <w:rPr>
                <w:rFonts w:cs="Times New Roman"/>
                <w:sz w:val="16"/>
                <w:szCs w:val="16"/>
              </w:rPr>
            </w:pPr>
          </w:p>
          <w:p w14:paraId="3661D82B" w14:textId="77777777" w:rsidR="00687369" w:rsidRPr="00E358F0" w:rsidRDefault="00687369" w:rsidP="0009115E">
            <w:pPr>
              <w:rPr>
                <w:rFonts w:cs="Times New Roman"/>
                <w:sz w:val="16"/>
                <w:szCs w:val="16"/>
              </w:rPr>
            </w:pPr>
            <w:r w:rsidRPr="00E358F0">
              <w:rPr>
                <w:rFonts w:cs="Times New Roman"/>
                <w:sz w:val="16"/>
                <w:szCs w:val="16"/>
              </w:rPr>
              <w:t xml:space="preserve">Large farms tend to be non family operated. To measure the reduction in family farms we used percentage change of farms between 20-30 hectares (2013-2016) as a proxy assuming that the most farms 20-30 hectares tend to be family farms. We compared the percentage change of Swedish pig farms between 20-30ha with the average change of all farms in Europe between 20-30ha. </w:t>
            </w:r>
          </w:p>
          <w:p w14:paraId="62AEA7E2" w14:textId="77777777" w:rsidR="00687369" w:rsidRPr="00E358F0" w:rsidRDefault="00687369" w:rsidP="008243CD">
            <w:pPr>
              <w:rPr>
                <w:rFonts w:cs="Times New Roman"/>
                <w:sz w:val="16"/>
                <w:szCs w:val="16"/>
              </w:rPr>
            </w:pPr>
          </w:p>
          <w:p w14:paraId="616B8721" w14:textId="77777777" w:rsidR="00687369" w:rsidRPr="00E358F0" w:rsidRDefault="00687369" w:rsidP="0009115E">
            <w:pPr>
              <w:rPr>
                <w:rFonts w:cs="Times New Roman"/>
                <w:sz w:val="16"/>
                <w:szCs w:val="16"/>
              </w:rPr>
            </w:pPr>
            <w:r w:rsidRPr="00E358F0">
              <w:rPr>
                <w:rFonts w:cs="Times New Roman"/>
                <w:sz w:val="16"/>
                <w:szCs w:val="16"/>
              </w:rPr>
              <w:lastRenderedPageBreak/>
              <w:t xml:space="preserve">% change of farms 20-30 hectares (2013-2016) (conventional 70 to 77 farms) = </w:t>
            </w:r>
            <w:r w:rsidR="00BE6328">
              <w:rPr>
                <w:rFonts w:cs="Times New Roman"/>
                <w:sz w:val="16"/>
                <w:szCs w:val="16"/>
              </w:rPr>
              <w:t>+</w:t>
            </w:r>
            <w:r w:rsidRPr="00E358F0">
              <w:rPr>
                <w:rFonts w:cs="Times New Roman"/>
                <w:sz w:val="16"/>
                <w:szCs w:val="16"/>
              </w:rPr>
              <w:t>10 (Jordbruksverket 2016a, 2016b, 2013a, 2013b)</w:t>
            </w:r>
          </w:p>
          <w:p w14:paraId="752BEAC1" w14:textId="77777777" w:rsidR="00687369" w:rsidRPr="00E358F0" w:rsidRDefault="00687369" w:rsidP="0009115E">
            <w:pPr>
              <w:rPr>
                <w:rFonts w:cs="Times New Roman"/>
                <w:sz w:val="16"/>
                <w:szCs w:val="16"/>
              </w:rPr>
            </w:pPr>
            <w:r w:rsidRPr="00E358F0">
              <w:rPr>
                <w:rFonts w:cs="Times New Roman"/>
                <w:sz w:val="16"/>
                <w:szCs w:val="16"/>
              </w:rPr>
              <w:t xml:space="preserve">% change of farms 20-30 hectares (2013-2016) (organic from 3 to 4 farms) = </w:t>
            </w:r>
            <w:r w:rsidR="00BE6328">
              <w:rPr>
                <w:rFonts w:cs="Times New Roman"/>
                <w:sz w:val="16"/>
                <w:szCs w:val="16"/>
              </w:rPr>
              <w:t>+</w:t>
            </w:r>
            <w:r w:rsidRPr="00E358F0">
              <w:rPr>
                <w:rFonts w:cs="Times New Roman"/>
                <w:sz w:val="16"/>
                <w:szCs w:val="16"/>
              </w:rPr>
              <w:t>33 (Jordbruksverket 2016a, 2016b, 2013a, 2013b)</w:t>
            </w:r>
          </w:p>
          <w:p w14:paraId="30D9F24A" w14:textId="77777777" w:rsidR="00687369" w:rsidRPr="00E358F0" w:rsidRDefault="00687369" w:rsidP="008243CD">
            <w:pPr>
              <w:rPr>
                <w:rFonts w:cs="Times New Roman"/>
                <w:sz w:val="16"/>
                <w:szCs w:val="16"/>
              </w:rPr>
            </w:pPr>
          </w:p>
          <w:p w14:paraId="3430C43F" w14:textId="77777777" w:rsidR="00687369" w:rsidRDefault="00687369" w:rsidP="0009115E">
            <w:pPr>
              <w:rPr>
                <w:rFonts w:cs="Times New Roman"/>
                <w:sz w:val="16"/>
                <w:szCs w:val="16"/>
              </w:rPr>
            </w:pPr>
            <w:r w:rsidRPr="00E358F0">
              <w:rPr>
                <w:rFonts w:cs="Times New Roman"/>
                <w:sz w:val="16"/>
                <w:szCs w:val="16"/>
              </w:rPr>
              <w:t xml:space="preserve">% change of farms 20-30 hectares 2013-2016 in Europe (361242 to 379435 farms) = </w:t>
            </w:r>
            <w:r w:rsidR="00BE6328">
              <w:rPr>
                <w:rFonts w:cs="Times New Roman"/>
                <w:sz w:val="16"/>
                <w:szCs w:val="16"/>
              </w:rPr>
              <w:t>+</w:t>
            </w:r>
            <w:r w:rsidRPr="00E358F0">
              <w:rPr>
                <w:rFonts w:cs="Times New Roman"/>
                <w:sz w:val="16"/>
                <w:szCs w:val="16"/>
              </w:rPr>
              <w:t>5 (EUROSTAT 2013a, 2018d)</w:t>
            </w:r>
          </w:p>
          <w:p w14:paraId="4DE563AD" w14:textId="77777777" w:rsidR="00687369" w:rsidRPr="004A6BE5" w:rsidRDefault="00687369" w:rsidP="00BE6328">
            <w:pPr>
              <w:rPr>
                <w:rFonts w:cs="Times New Roman"/>
                <w:sz w:val="16"/>
                <w:szCs w:val="16"/>
              </w:rPr>
            </w:pPr>
          </w:p>
        </w:tc>
      </w:tr>
      <w:tr w:rsidR="00687369" w:rsidRPr="00372BC8" w14:paraId="2A75EFE1" w14:textId="77777777" w:rsidTr="00920D99">
        <w:tc>
          <w:tcPr>
            <w:tcW w:w="1330" w:type="dxa"/>
          </w:tcPr>
          <w:p w14:paraId="1B0F0C63" w14:textId="77777777" w:rsidR="00687369" w:rsidRPr="004A6BE5" w:rsidRDefault="00687369" w:rsidP="0040037A">
            <w:pPr>
              <w:rPr>
                <w:rFonts w:cs="Times New Roman"/>
                <w:sz w:val="16"/>
                <w:szCs w:val="16"/>
              </w:rPr>
            </w:pPr>
            <w:r w:rsidRPr="004A6BE5">
              <w:rPr>
                <w:rFonts w:cs="Times New Roman"/>
                <w:sz w:val="16"/>
                <w:szCs w:val="16"/>
              </w:rPr>
              <w:lastRenderedPageBreak/>
              <w:t>Cultural heritage</w:t>
            </w:r>
          </w:p>
        </w:tc>
        <w:tc>
          <w:tcPr>
            <w:tcW w:w="1745" w:type="dxa"/>
          </w:tcPr>
          <w:p w14:paraId="2B5AEC09" w14:textId="77777777" w:rsidR="00687369" w:rsidRPr="004A6BE5" w:rsidRDefault="00687369" w:rsidP="0040037A">
            <w:pPr>
              <w:rPr>
                <w:rFonts w:cs="Times New Roman"/>
                <w:sz w:val="16"/>
                <w:szCs w:val="16"/>
              </w:rPr>
            </w:pPr>
            <w:r w:rsidRPr="004A6BE5">
              <w:rPr>
                <w:rFonts w:cs="Times New Roman"/>
                <w:sz w:val="16"/>
                <w:szCs w:val="16"/>
              </w:rPr>
              <w:t xml:space="preserve">Pigs being kept indoors and not seen outside (Boogaard et al. 2011) </w:t>
            </w:r>
          </w:p>
          <w:p w14:paraId="5A1DE657" w14:textId="77777777" w:rsidR="00687369" w:rsidRPr="004A6BE5" w:rsidRDefault="00687369" w:rsidP="0040037A">
            <w:pPr>
              <w:rPr>
                <w:rFonts w:cs="Times New Roman"/>
                <w:sz w:val="16"/>
                <w:szCs w:val="16"/>
              </w:rPr>
            </w:pPr>
            <w:r w:rsidRPr="004A6BE5">
              <w:rPr>
                <w:rFonts w:cs="Times New Roman"/>
                <w:sz w:val="16"/>
                <w:szCs w:val="16"/>
              </w:rPr>
              <w:t xml:space="preserve"> </w:t>
            </w:r>
          </w:p>
          <w:p w14:paraId="481A85FA" w14:textId="77777777" w:rsidR="00687369" w:rsidRPr="004A6BE5" w:rsidRDefault="00687369" w:rsidP="0040037A">
            <w:pPr>
              <w:rPr>
                <w:rFonts w:cs="Times New Roman"/>
                <w:sz w:val="16"/>
                <w:szCs w:val="16"/>
              </w:rPr>
            </w:pPr>
          </w:p>
        </w:tc>
        <w:tc>
          <w:tcPr>
            <w:tcW w:w="1091" w:type="dxa"/>
          </w:tcPr>
          <w:p w14:paraId="3C9290A7" w14:textId="77777777" w:rsidR="00687369" w:rsidRPr="004A6BE5" w:rsidRDefault="002D2A0F" w:rsidP="0040037A">
            <w:pPr>
              <w:rPr>
                <w:rFonts w:cs="Times New Roman"/>
                <w:sz w:val="16"/>
                <w:szCs w:val="16"/>
              </w:rPr>
            </w:pPr>
            <w:r>
              <w:rPr>
                <w:rFonts w:cs="Times New Roman"/>
                <w:sz w:val="16"/>
                <w:szCs w:val="16"/>
              </w:rPr>
              <w:t>0.184</w:t>
            </w:r>
          </w:p>
        </w:tc>
        <w:tc>
          <w:tcPr>
            <w:tcW w:w="1132" w:type="dxa"/>
          </w:tcPr>
          <w:p w14:paraId="5DC41F6C" w14:textId="77777777" w:rsidR="00687369" w:rsidRPr="004A6BE5" w:rsidRDefault="00687369" w:rsidP="0040037A">
            <w:pPr>
              <w:rPr>
                <w:rFonts w:cs="Times New Roman"/>
                <w:sz w:val="16"/>
                <w:szCs w:val="16"/>
              </w:rPr>
            </w:pPr>
            <w:r w:rsidRPr="004A6BE5">
              <w:rPr>
                <w:rFonts w:cs="Times New Roman"/>
                <w:sz w:val="16"/>
                <w:szCs w:val="16"/>
              </w:rPr>
              <w:t>0.53</w:t>
            </w:r>
            <w:r>
              <w:rPr>
                <w:rFonts w:cs="Times New Roman"/>
                <w:sz w:val="16"/>
                <w:szCs w:val="16"/>
              </w:rPr>
              <w:t>0</w:t>
            </w:r>
          </w:p>
        </w:tc>
        <w:tc>
          <w:tcPr>
            <w:tcW w:w="776" w:type="dxa"/>
          </w:tcPr>
          <w:p w14:paraId="47F65A62" w14:textId="77777777" w:rsidR="00687369" w:rsidRPr="004A6BE5" w:rsidRDefault="00687369" w:rsidP="0040037A">
            <w:pPr>
              <w:rPr>
                <w:rFonts w:cs="Times New Roman"/>
                <w:sz w:val="16"/>
                <w:szCs w:val="16"/>
              </w:rPr>
            </w:pPr>
            <w:r w:rsidRPr="004A6BE5">
              <w:rPr>
                <w:rFonts w:cs="Times New Roman"/>
                <w:sz w:val="16"/>
                <w:szCs w:val="16"/>
              </w:rPr>
              <w:t>0</w:t>
            </w:r>
            <w:r>
              <w:rPr>
                <w:rFonts w:cs="Times New Roman"/>
                <w:sz w:val="16"/>
                <w:szCs w:val="16"/>
              </w:rPr>
              <w:t>.000</w:t>
            </w:r>
          </w:p>
        </w:tc>
        <w:tc>
          <w:tcPr>
            <w:tcW w:w="7331" w:type="dxa"/>
          </w:tcPr>
          <w:p w14:paraId="50F64DDF" w14:textId="77777777" w:rsidR="00687369" w:rsidRPr="004A6BE5" w:rsidRDefault="00687369" w:rsidP="0040037A">
            <w:pPr>
              <w:rPr>
                <w:rFonts w:cs="Times New Roman"/>
                <w:b/>
                <w:sz w:val="16"/>
                <w:szCs w:val="16"/>
              </w:rPr>
            </w:pPr>
            <w:r w:rsidRPr="004A6BE5">
              <w:rPr>
                <w:rFonts w:cs="Times New Roman"/>
                <w:b/>
                <w:sz w:val="16"/>
                <w:szCs w:val="16"/>
              </w:rPr>
              <w:t>Percentage of pigs kept indoors throughout life</w:t>
            </w:r>
          </w:p>
          <w:p w14:paraId="14164FE9" w14:textId="77777777" w:rsidR="00687369" w:rsidRPr="004A6BE5" w:rsidRDefault="00687369" w:rsidP="0040037A">
            <w:pPr>
              <w:rPr>
                <w:rFonts w:cs="Times New Roman"/>
                <w:sz w:val="16"/>
                <w:szCs w:val="16"/>
              </w:rPr>
            </w:pPr>
            <w:r w:rsidRPr="004A6BE5">
              <w:rPr>
                <w:rFonts w:cs="Times New Roman"/>
                <w:sz w:val="16"/>
                <w:szCs w:val="16"/>
              </w:rPr>
              <w:t>People are concerned that they no longer see pigs outside in the pasture (Boogaard et al. 2011).</w:t>
            </w:r>
          </w:p>
          <w:p w14:paraId="370466B3" w14:textId="77777777" w:rsidR="00687369" w:rsidRPr="004A6BE5" w:rsidRDefault="00687369" w:rsidP="0040037A">
            <w:pPr>
              <w:rPr>
                <w:rFonts w:cs="Times New Roman"/>
                <w:sz w:val="16"/>
                <w:szCs w:val="16"/>
              </w:rPr>
            </w:pPr>
            <w:r w:rsidRPr="004A6BE5">
              <w:rPr>
                <w:rFonts w:cs="Times New Roman"/>
                <w:sz w:val="16"/>
                <w:szCs w:val="16"/>
              </w:rPr>
              <w:t xml:space="preserve">We used the percentage of pigs kept indoor as an indicator for this concern. </w:t>
            </w:r>
          </w:p>
          <w:p w14:paraId="3EE4BEB0" w14:textId="77777777" w:rsidR="00687369" w:rsidRPr="004A6BE5" w:rsidRDefault="00687369" w:rsidP="0040037A">
            <w:pPr>
              <w:rPr>
                <w:rFonts w:cs="Times New Roman"/>
                <w:sz w:val="16"/>
                <w:szCs w:val="16"/>
              </w:rPr>
            </w:pPr>
          </w:p>
          <w:p w14:paraId="687441B9" w14:textId="77777777" w:rsidR="00687369" w:rsidRPr="004A6BE5" w:rsidRDefault="00687369" w:rsidP="0040037A">
            <w:pPr>
              <w:rPr>
                <w:rFonts w:cs="Times New Roman"/>
                <w:sz w:val="16"/>
                <w:szCs w:val="16"/>
              </w:rPr>
            </w:pPr>
            <w:r w:rsidRPr="004A6BE5">
              <w:rPr>
                <w:rFonts w:cs="Times New Roman"/>
                <w:sz w:val="16"/>
                <w:szCs w:val="16"/>
              </w:rPr>
              <w:t xml:space="preserve">Percentage of farms with pigs kept indoors throughout their life (Conventional) = 100% </w:t>
            </w:r>
          </w:p>
          <w:p w14:paraId="4F0A439A" w14:textId="77777777" w:rsidR="00687369" w:rsidRPr="00075A46" w:rsidRDefault="00687369" w:rsidP="0040037A">
            <w:pPr>
              <w:rPr>
                <w:rFonts w:cs="Times New Roman"/>
                <w:sz w:val="16"/>
                <w:szCs w:val="16"/>
              </w:rPr>
            </w:pPr>
            <w:r w:rsidRPr="00075A46">
              <w:rPr>
                <w:rFonts w:cs="Times New Roman"/>
                <w:sz w:val="16"/>
                <w:szCs w:val="16"/>
              </w:rPr>
              <w:t>Percentage of farms with pigs kept indoors throughout their life (Organic) = 0% (Rules for organic production, Krav 2018)</w:t>
            </w:r>
          </w:p>
          <w:p w14:paraId="57D04C47" w14:textId="77777777" w:rsidR="00687369" w:rsidRPr="00075A46" w:rsidRDefault="00687369" w:rsidP="0040037A">
            <w:pPr>
              <w:rPr>
                <w:rFonts w:cs="Times New Roman"/>
                <w:sz w:val="16"/>
                <w:szCs w:val="16"/>
              </w:rPr>
            </w:pPr>
          </w:p>
          <w:p w14:paraId="6D0B17C2" w14:textId="77777777" w:rsidR="00687369" w:rsidRDefault="00687369" w:rsidP="008C132E">
            <w:pPr>
              <w:rPr>
                <w:rFonts w:cs="Times New Roman"/>
                <w:sz w:val="16"/>
                <w:szCs w:val="16"/>
              </w:rPr>
            </w:pPr>
            <w:r w:rsidRPr="001B60B8">
              <w:rPr>
                <w:rFonts w:cs="Times New Roman"/>
                <w:sz w:val="16"/>
                <w:szCs w:val="16"/>
              </w:rPr>
              <w:t>Percentage of pigs kept indoors throughout their life in Europe as reference = 90%</w:t>
            </w:r>
            <w:r>
              <w:rPr>
                <w:rFonts w:cs="Times New Roman"/>
                <w:sz w:val="16"/>
                <w:szCs w:val="16"/>
                <w:vertAlign w:val="superscript"/>
              </w:rPr>
              <w:t>c</w:t>
            </w:r>
            <w:r w:rsidRPr="004A6BE5">
              <w:rPr>
                <w:rFonts w:cs="Times New Roman"/>
                <w:sz w:val="16"/>
                <w:szCs w:val="16"/>
              </w:rPr>
              <w:t xml:space="preserve"> </w:t>
            </w:r>
          </w:p>
          <w:p w14:paraId="5D9B50C1" w14:textId="77777777" w:rsidR="00687369" w:rsidRPr="004A6BE5" w:rsidRDefault="00687369" w:rsidP="008C132E">
            <w:pPr>
              <w:rPr>
                <w:rFonts w:cs="Times New Roman"/>
                <w:sz w:val="16"/>
                <w:szCs w:val="16"/>
              </w:rPr>
            </w:pPr>
          </w:p>
        </w:tc>
      </w:tr>
    </w:tbl>
    <w:p w14:paraId="09805692" w14:textId="77777777" w:rsidR="004A6BE5" w:rsidRDefault="004A6BE5" w:rsidP="004A6BE5">
      <w:pPr>
        <w:spacing w:after="0" w:line="240" w:lineRule="auto"/>
        <w:rPr>
          <w:rFonts w:cs="Times New Roman"/>
          <w:sz w:val="14"/>
          <w:szCs w:val="14"/>
          <w:vertAlign w:val="superscript"/>
        </w:rPr>
      </w:pPr>
    </w:p>
    <w:p w14:paraId="1B85CBA0" w14:textId="77777777" w:rsidR="004A6BE5" w:rsidRDefault="004A6BE5" w:rsidP="004A6BE5">
      <w:pPr>
        <w:spacing w:after="0" w:line="240" w:lineRule="auto"/>
        <w:rPr>
          <w:rFonts w:cs="Times New Roman"/>
          <w:sz w:val="14"/>
          <w:szCs w:val="14"/>
        </w:rPr>
      </w:pPr>
      <w:r w:rsidRPr="00771024">
        <w:rPr>
          <w:rFonts w:cs="Times New Roman"/>
          <w:sz w:val="14"/>
          <w:szCs w:val="14"/>
          <w:vertAlign w:val="superscript"/>
        </w:rPr>
        <w:t>a</w:t>
      </w:r>
      <w:r w:rsidRPr="00372BC8">
        <w:rPr>
          <w:rFonts w:cs="Times New Roman"/>
          <w:sz w:val="14"/>
          <w:szCs w:val="14"/>
        </w:rPr>
        <w:t xml:space="preserve"> </w:t>
      </w:r>
      <w:r>
        <w:rPr>
          <w:rFonts w:cs="Times New Roman"/>
          <w:sz w:val="14"/>
          <w:szCs w:val="14"/>
        </w:rPr>
        <w:t>I</w:t>
      </w:r>
      <w:r w:rsidRPr="00372BC8">
        <w:rPr>
          <w:rFonts w:cs="Times New Roman"/>
          <w:sz w:val="14"/>
          <w:szCs w:val="14"/>
        </w:rPr>
        <w:t xml:space="preserve">nput from </w:t>
      </w:r>
      <w:r>
        <w:rPr>
          <w:rFonts w:cs="Times New Roman"/>
          <w:sz w:val="14"/>
          <w:szCs w:val="14"/>
        </w:rPr>
        <w:t xml:space="preserve">the </w:t>
      </w:r>
      <w:r w:rsidRPr="00372BC8">
        <w:rPr>
          <w:rFonts w:cs="Times New Roman"/>
          <w:sz w:val="14"/>
          <w:szCs w:val="14"/>
        </w:rPr>
        <w:t>workshop</w:t>
      </w:r>
      <w:r>
        <w:rPr>
          <w:rFonts w:cs="Times New Roman"/>
          <w:sz w:val="14"/>
          <w:szCs w:val="14"/>
        </w:rPr>
        <w:t xml:space="preserve"> (the others issues are from the literature search</w:t>
      </w:r>
      <w:r w:rsidRPr="00372BC8">
        <w:rPr>
          <w:rFonts w:cs="Times New Roman"/>
          <w:sz w:val="14"/>
          <w:szCs w:val="14"/>
        </w:rPr>
        <w:t>)</w:t>
      </w:r>
    </w:p>
    <w:p w14:paraId="76E16F85" w14:textId="77777777" w:rsidR="000E24F7" w:rsidRDefault="0089184A" w:rsidP="008C132E">
      <w:pPr>
        <w:spacing w:after="0"/>
        <w:rPr>
          <w:rFonts w:cs="Times New Roman"/>
          <w:sz w:val="14"/>
          <w:szCs w:val="14"/>
        </w:rPr>
      </w:pPr>
      <w:r>
        <w:rPr>
          <w:rFonts w:cs="Times New Roman"/>
          <w:sz w:val="14"/>
          <w:szCs w:val="14"/>
          <w:vertAlign w:val="superscript"/>
        </w:rPr>
        <w:t>c</w:t>
      </w:r>
      <w:r w:rsidR="00F156C9">
        <w:rPr>
          <w:rFonts w:cs="Times New Roman"/>
          <w:sz w:val="14"/>
          <w:szCs w:val="14"/>
          <w:vertAlign w:val="superscript"/>
        </w:rPr>
        <w:t xml:space="preserve"> </w:t>
      </w:r>
      <w:r w:rsidR="0030006D" w:rsidRPr="004A6BE5">
        <w:rPr>
          <w:rFonts w:cs="Times New Roman"/>
          <w:sz w:val="14"/>
          <w:szCs w:val="14"/>
        </w:rPr>
        <w:t>European system is 90% conventional and 10% organic (CIWF 2013; Bonneau et al. 2011)</w:t>
      </w:r>
    </w:p>
    <w:p w14:paraId="41803C93" w14:textId="77777777" w:rsidR="00541A95" w:rsidRPr="004A6BE5" w:rsidRDefault="00541A95" w:rsidP="008C132E">
      <w:pPr>
        <w:spacing w:after="0"/>
        <w:rPr>
          <w:rFonts w:cs="Times New Roman"/>
          <w:sz w:val="14"/>
          <w:szCs w:val="14"/>
        </w:rPr>
      </w:pPr>
    </w:p>
    <w:p w14:paraId="6FA0A599" w14:textId="6F9FC9FB" w:rsidR="000E24F7" w:rsidRPr="00372BC8" w:rsidRDefault="000D6C5E" w:rsidP="00541A95">
      <w:pPr>
        <w:pStyle w:val="Heading2"/>
      </w:pPr>
      <w:bookmarkStart w:id="22" w:name="_Toc46477447"/>
      <w:r w:rsidRPr="00372BC8">
        <w:t xml:space="preserve">Table </w:t>
      </w:r>
      <w:r w:rsidR="00C43F61" w:rsidRPr="00372BC8">
        <w:t>1</w:t>
      </w:r>
      <w:r w:rsidR="00E720C0">
        <w:t>8</w:t>
      </w:r>
      <w:r w:rsidR="000E24F7" w:rsidRPr="00372BC8">
        <w:t xml:space="preserve">: </w:t>
      </w:r>
      <w:r w:rsidR="005717B9">
        <w:t xml:space="preserve">The </w:t>
      </w:r>
      <w:r w:rsidR="009F4C40">
        <w:t>Social Risk</w:t>
      </w:r>
      <w:r w:rsidR="000E24F7" w:rsidRPr="00372BC8">
        <w:t xml:space="preserve"> (</w:t>
      </w:r>
      <w:r w:rsidR="009F4C40">
        <w:t>SR</w:t>
      </w:r>
      <w:r w:rsidR="000E24F7" w:rsidRPr="00372BC8">
        <w:t>) for local community at the slaughter house</w:t>
      </w:r>
      <w:bookmarkEnd w:id="22"/>
    </w:p>
    <w:tbl>
      <w:tblPr>
        <w:tblStyle w:val="TableGrid9"/>
        <w:tblW w:w="13405" w:type="dxa"/>
        <w:tblLook w:val="04A0" w:firstRow="1" w:lastRow="0" w:firstColumn="1" w:lastColumn="0" w:noHBand="0" w:noVBand="1"/>
      </w:tblPr>
      <w:tblGrid>
        <w:gridCol w:w="1323"/>
        <w:gridCol w:w="1748"/>
        <w:gridCol w:w="1092"/>
        <w:gridCol w:w="1132"/>
        <w:gridCol w:w="776"/>
        <w:gridCol w:w="7334"/>
      </w:tblGrid>
      <w:tr w:rsidR="00687369" w:rsidRPr="00372BC8" w14:paraId="6E48A4A6" w14:textId="77777777" w:rsidTr="00920D99">
        <w:tc>
          <w:tcPr>
            <w:tcW w:w="1323" w:type="dxa"/>
          </w:tcPr>
          <w:p w14:paraId="00FDC264" w14:textId="77777777" w:rsidR="00687369" w:rsidRPr="00372BC8" w:rsidRDefault="00687369" w:rsidP="004A6BE5">
            <w:pPr>
              <w:rPr>
                <w:rFonts w:cs="Times New Roman"/>
                <w:color w:val="7030A0"/>
                <w:sz w:val="16"/>
                <w:szCs w:val="16"/>
              </w:rPr>
            </w:pPr>
            <w:r w:rsidRPr="004A6BE5">
              <w:rPr>
                <w:rFonts w:cs="Times New Roman"/>
                <w:b/>
                <w:sz w:val="16"/>
                <w:szCs w:val="16"/>
              </w:rPr>
              <w:t>Subcategory</w:t>
            </w:r>
          </w:p>
        </w:tc>
        <w:tc>
          <w:tcPr>
            <w:tcW w:w="1748" w:type="dxa"/>
          </w:tcPr>
          <w:p w14:paraId="221727B5" w14:textId="77777777" w:rsidR="00687369" w:rsidRPr="00372BC8" w:rsidRDefault="009F4C40" w:rsidP="004A6BE5">
            <w:pPr>
              <w:rPr>
                <w:rFonts w:cs="Times New Roman"/>
                <w:color w:val="7030A0"/>
                <w:sz w:val="16"/>
                <w:szCs w:val="16"/>
              </w:rPr>
            </w:pPr>
            <w:r>
              <w:rPr>
                <w:rFonts w:cs="Times New Roman"/>
                <w:b/>
                <w:sz w:val="16"/>
                <w:szCs w:val="16"/>
              </w:rPr>
              <w:t>Social sustainability issue</w:t>
            </w:r>
          </w:p>
        </w:tc>
        <w:tc>
          <w:tcPr>
            <w:tcW w:w="1092" w:type="dxa"/>
          </w:tcPr>
          <w:p w14:paraId="6D5B1921" w14:textId="77777777" w:rsidR="00687369" w:rsidRPr="002365C3" w:rsidRDefault="00687369" w:rsidP="004A6BE5">
            <w:pPr>
              <w:rPr>
                <w:rFonts w:cs="Times New Roman"/>
                <w:b/>
                <w:sz w:val="16"/>
                <w:szCs w:val="16"/>
              </w:rPr>
            </w:pPr>
            <w:r>
              <w:rPr>
                <w:rFonts w:cs="Times New Roman"/>
                <w:b/>
                <w:sz w:val="16"/>
                <w:szCs w:val="16"/>
              </w:rPr>
              <w:t>Weight</w:t>
            </w:r>
          </w:p>
        </w:tc>
        <w:tc>
          <w:tcPr>
            <w:tcW w:w="1132" w:type="dxa"/>
          </w:tcPr>
          <w:p w14:paraId="5ADFEC2D" w14:textId="77777777" w:rsidR="00687369" w:rsidRPr="002365C3" w:rsidRDefault="00687369" w:rsidP="004A6BE5">
            <w:pPr>
              <w:rPr>
                <w:rFonts w:cs="Times New Roman"/>
                <w:b/>
                <w:sz w:val="16"/>
                <w:szCs w:val="16"/>
              </w:rPr>
            </w:pPr>
            <w:r w:rsidRPr="002365C3">
              <w:rPr>
                <w:rFonts w:cs="Times New Roman"/>
                <w:b/>
                <w:sz w:val="16"/>
                <w:szCs w:val="16"/>
              </w:rPr>
              <w:t xml:space="preserve">Conventional </w:t>
            </w:r>
          </w:p>
          <w:p w14:paraId="5B747335" w14:textId="77777777" w:rsidR="00687369" w:rsidRPr="00372BC8" w:rsidRDefault="009F4C40" w:rsidP="004A6BE5">
            <w:pPr>
              <w:rPr>
                <w:rFonts w:cs="Times New Roman"/>
                <w:color w:val="00B050"/>
                <w:sz w:val="16"/>
                <w:szCs w:val="16"/>
              </w:rPr>
            </w:pPr>
            <w:r>
              <w:rPr>
                <w:rFonts w:cs="Times New Roman"/>
                <w:b/>
                <w:sz w:val="16"/>
                <w:szCs w:val="16"/>
              </w:rPr>
              <w:t>SR</w:t>
            </w:r>
          </w:p>
        </w:tc>
        <w:tc>
          <w:tcPr>
            <w:tcW w:w="776" w:type="dxa"/>
          </w:tcPr>
          <w:p w14:paraId="1D749192" w14:textId="77777777" w:rsidR="00687369" w:rsidRPr="002365C3" w:rsidRDefault="00687369" w:rsidP="004A6BE5">
            <w:pPr>
              <w:rPr>
                <w:rFonts w:cs="Times New Roman"/>
                <w:b/>
                <w:sz w:val="16"/>
                <w:szCs w:val="16"/>
              </w:rPr>
            </w:pPr>
            <w:r w:rsidRPr="002365C3">
              <w:rPr>
                <w:rFonts w:cs="Times New Roman"/>
                <w:b/>
                <w:sz w:val="16"/>
                <w:szCs w:val="16"/>
              </w:rPr>
              <w:t xml:space="preserve">Organic </w:t>
            </w:r>
          </w:p>
          <w:p w14:paraId="1C01554C" w14:textId="77777777" w:rsidR="00687369" w:rsidRPr="00372BC8" w:rsidRDefault="009F4C40" w:rsidP="004A6BE5">
            <w:pPr>
              <w:rPr>
                <w:rFonts w:cs="Times New Roman"/>
                <w:color w:val="00B050"/>
                <w:sz w:val="16"/>
                <w:szCs w:val="16"/>
              </w:rPr>
            </w:pPr>
            <w:r>
              <w:rPr>
                <w:rFonts w:cs="Times New Roman"/>
                <w:b/>
                <w:sz w:val="16"/>
                <w:szCs w:val="16"/>
              </w:rPr>
              <w:t>SR</w:t>
            </w:r>
            <w:r w:rsidR="00687369" w:rsidRPr="002365C3">
              <w:rPr>
                <w:rFonts w:cs="Times New Roman"/>
                <w:b/>
                <w:sz w:val="16"/>
                <w:szCs w:val="16"/>
              </w:rPr>
              <w:t xml:space="preserve"> </w:t>
            </w:r>
          </w:p>
        </w:tc>
        <w:tc>
          <w:tcPr>
            <w:tcW w:w="7334" w:type="dxa"/>
          </w:tcPr>
          <w:p w14:paraId="7A32147B" w14:textId="77777777" w:rsidR="00687369" w:rsidRPr="00372BC8" w:rsidRDefault="00687369" w:rsidP="00897F4F">
            <w:pPr>
              <w:jc w:val="both"/>
              <w:rPr>
                <w:rFonts w:cs="Times New Roman"/>
                <w:sz w:val="16"/>
                <w:szCs w:val="16"/>
              </w:rPr>
            </w:pPr>
            <w:r w:rsidRPr="000C78BB">
              <w:rPr>
                <w:rFonts w:cs="Times New Roman"/>
                <w:b/>
                <w:sz w:val="16"/>
                <w:szCs w:val="16"/>
              </w:rPr>
              <w:t xml:space="preserve">Comments, </w:t>
            </w:r>
            <w:r w:rsidR="00897F4F">
              <w:rPr>
                <w:rFonts w:cs="Times New Roman"/>
                <w:b/>
                <w:sz w:val="16"/>
                <w:szCs w:val="16"/>
              </w:rPr>
              <w:t>inventory indicator</w:t>
            </w:r>
            <w:r w:rsidRPr="000C78BB">
              <w:rPr>
                <w:rFonts w:cs="Times New Roman"/>
                <w:b/>
                <w:sz w:val="16"/>
                <w:szCs w:val="16"/>
              </w:rPr>
              <w:t>s for each subsystem and reference point</w:t>
            </w:r>
          </w:p>
        </w:tc>
      </w:tr>
      <w:tr w:rsidR="00687369" w:rsidRPr="00372BC8" w14:paraId="2C24AAF8" w14:textId="77777777" w:rsidTr="00920D99">
        <w:tc>
          <w:tcPr>
            <w:tcW w:w="1323" w:type="dxa"/>
          </w:tcPr>
          <w:p w14:paraId="73E158C8" w14:textId="77777777" w:rsidR="00687369" w:rsidRPr="00372BC8" w:rsidRDefault="00687369" w:rsidP="004A6BE5">
            <w:pPr>
              <w:rPr>
                <w:rFonts w:cs="Times New Roman"/>
                <w:sz w:val="16"/>
                <w:szCs w:val="16"/>
              </w:rPr>
            </w:pPr>
            <w:r w:rsidRPr="00372BC8">
              <w:rPr>
                <w:rFonts w:cs="Times New Roman"/>
                <w:sz w:val="16"/>
                <w:szCs w:val="16"/>
              </w:rPr>
              <w:t>Access to material resources</w:t>
            </w:r>
          </w:p>
        </w:tc>
        <w:tc>
          <w:tcPr>
            <w:tcW w:w="1748" w:type="dxa"/>
          </w:tcPr>
          <w:p w14:paraId="2717E0D3" w14:textId="77777777" w:rsidR="00687369" w:rsidRPr="00372BC8" w:rsidRDefault="00687369" w:rsidP="004A6BE5">
            <w:pPr>
              <w:rPr>
                <w:rFonts w:cs="Times New Roman"/>
                <w:sz w:val="16"/>
                <w:szCs w:val="16"/>
              </w:rPr>
            </w:pPr>
            <w:r w:rsidRPr="00372BC8">
              <w:rPr>
                <w:rFonts w:cs="Times New Roman"/>
                <w:sz w:val="16"/>
                <w:szCs w:val="16"/>
              </w:rPr>
              <w:t>High amount of water use (Gerbens-leenes et al. 2013; Urlings et al. 1992)</w:t>
            </w:r>
          </w:p>
        </w:tc>
        <w:tc>
          <w:tcPr>
            <w:tcW w:w="1092" w:type="dxa"/>
          </w:tcPr>
          <w:p w14:paraId="5A18D558" w14:textId="77777777" w:rsidR="00687369" w:rsidRPr="00C94222" w:rsidRDefault="00687369" w:rsidP="004A6BE5">
            <w:pPr>
              <w:rPr>
                <w:rFonts w:cs="Times New Roman"/>
                <w:sz w:val="16"/>
                <w:szCs w:val="16"/>
              </w:rPr>
            </w:pPr>
            <w:r>
              <w:rPr>
                <w:rFonts w:cs="Times New Roman"/>
                <w:sz w:val="16"/>
                <w:szCs w:val="16"/>
              </w:rPr>
              <w:t>1</w:t>
            </w:r>
          </w:p>
        </w:tc>
        <w:tc>
          <w:tcPr>
            <w:tcW w:w="1132" w:type="dxa"/>
          </w:tcPr>
          <w:p w14:paraId="05BD70E1" w14:textId="77777777" w:rsidR="00687369" w:rsidRPr="00C94222" w:rsidRDefault="00693412" w:rsidP="004A6BE5">
            <w:pPr>
              <w:rPr>
                <w:rFonts w:cs="Times New Roman"/>
                <w:sz w:val="16"/>
                <w:szCs w:val="16"/>
              </w:rPr>
            </w:pPr>
            <w:r>
              <w:rPr>
                <w:rFonts w:cs="Times New Roman"/>
                <w:sz w:val="16"/>
                <w:szCs w:val="16"/>
              </w:rPr>
              <w:t>0.3</w:t>
            </w:r>
            <w:r w:rsidR="00687369" w:rsidRPr="00C94222">
              <w:rPr>
                <w:rFonts w:cs="Times New Roman"/>
                <w:sz w:val="16"/>
                <w:szCs w:val="16"/>
              </w:rPr>
              <w:t>2</w:t>
            </w:r>
            <w:r w:rsidR="00687369">
              <w:rPr>
                <w:rFonts w:cs="Times New Roman"/>
                <w:sz w:val="16"/>
                <w:szCs w:val="16"/>
              </w:rPr>
              <w:t>0</w:t>
            </w:r>
          </w:p>
        </w:tc>
        <w:tc>
          <w:tcPr>
            <w:tcW w:w="776" w:type="dxa"/>
          </w:tcPr>
          <w:p w14:paraId="4FA02E65" w14:textId="77777777" w:rsidR="00687369" w:rsidRPr="00C94222" w:rsidRDefault="00693412" w:rsidP="004A6BE5">
            <w:pPr>
              <w:rPr>
                <w:rFonts w:cs="Times New Roman"/>
                <w:sz w:val="16"/>
                <w:szCs w:val="16"/>
              </w:rPr>
            </w:pPr>
            <w:r>
              <w:rPr>
                <w:rFonts w:cs="Times New Roman"/>
                <w:sz w:val="16"/>
                <w:szCs w:val="16"/>
              </w:rPr>
              <w:t>0.3</w:t>
            </w:r>
            <w:r w:rsidR="00687369" w:rsidRPr="00C94222">
              <w:rPr>
                <w:rFonts w:cs="Times New Roman"/>
                <w:sz w:val="16"/>
                <w:szCs w:val="16"/>
              </w:rPr>
              <w:t>2</w:t>
            </w:r>
            <w:r w:rsidR="00687369">
              <w:rPr>
                <w:rFonts w:cs="Times New Roman"/>
                <w:sz w:val="16"/>
                <w:szCs w:val="16"/>
              </w:rPr>
              <w:t>0</w:t>
            </w:r>
          </w:p>
        </w:tc>
        <w:tc>
          <w:tcPr>
            <w:tcW w:w="7334" w:type="dxa"/>
          </w:tcPr>
          <w:p w14:paraId="4F20BD8B" w14:textId="77777777" w:rsidR="00687369" w:rsidRPr="00372BC8" w:rsidRDefault="00687369" w:rsidP="004A6BE5">
            <w:pPr>
              <w:rPr>
                <w:rFonts w:cs="Times New Roman"/>
                <w:b/>
                <w:sz w:val="16"/>
                <w:szCs w:val="16"/>
              </w:rPr>
            </w:pPr>
            <w:r w:rsidRPr="00372BC8">
              <w:rPr>
                <w:rFonts w:cs="Times New Roman"/>
                <w:b/>
                <w:sz w:val="16"/>
                <w:szCs w:val="16"/>
              </w:rPr>
              <w:t>Average of water use per tonne</w:t>
            </w:r>
            <w:r w:rsidR="00334F12">
              <w:rPr>
                <w:rFonts w:cs="Times New Roman"/>
                <w:b/>
                <w:sz w:val="16"/>
                <w:szCs w:val="16"/>
              </w:rPr>
              <w:t xml:space="preserve"> pork</w:t>
            </w:r>
          </w:p>
          <w:p w14:paraId="36146A11" w14:textId="7493D9AF" w:rsidR="00687369" w:rsidRPr="00372BC8" w:rsidRDefault="00687369" w:rsidP="004A6BE5">
            <w:pPr>
              <w:rPr>
                <w:rFonts w:cs="Times New Roman"/>
                <w:sz w:val="16"/>
                <w:szCs w:val="16"/>
              </w:rPr>
            </w:pPr>
            <w:r w:rsidRPr="00372BC8">
              <w:rPr>
                <w:rFonts w:cs="Times New Roman"/>
                <w:sz w:val="16"/>
                <w:szCs w:val="16"/>
              </w:rPr>
              <w:t>Slaughterhouse</w:t>
            </w:r>
            <w:r w:rsidR="00D7121C">
              <w:rPr>
                <w:rFonts w:cs="Times New Roman"/>
                <w:sz w:val="16"/>
                <w:szCs w:val="16"/>
              </w:rPr>
              <w:t>s</w:t>
            </w:r>
            <w:r w:rsidRPr="00372BC8">
              <w:rPr>
                <w:rFonts w:cs="Times New Roman"/>
                <w:sz w:val="16"/>
                <w:szCs w:val="16"/>
              </w:rPr>
              <w:t xml:space="preserve"> use a lot of water in the processing of animals to meat (Gerben</w:t>
            </w:r>
            <w:r>
              <w:rPr>
                <w:rFonts w:cs="Times New Roman"/>
                <w:sz w:val="16"/>
                <w:szCs w:val="16"/>
              </w:rPr>
              <w:t>s-leenes et al. 2013</w:t>
            </w:r>
            <w:r w:rsidRPr="00372BC8">
              <w:rPr>
                <w:rFonts w:cs="Times New Roman"/>
                <w:sz w:val="16"/>
                <w:szCs w:val="16"/>
              </w:rPr>
              <w:t xml:space="preserve">). We used the water used per tonne </w:t>
            </w:r>
            <w:r w:rsidR="00BE6328">
              <w:rPr>
                <w:rFonts w:cs="Times New Roman"/>
                <w:sz w:val="16"/>
                <w:szCs w:val="16"/>
              </w:rPr>
              <w:t xml:space="preserve">meat (slaughter weight) </w:t>
            </w:r>
            <w:r w:rsidRPr="00372BC8">
              <w:rPr>
                <w:rFonts w:cs="Times New Roman"/>
                <w:sz w:val="16"/>
                <w:szCs w:val="16"/>
              </w:rPr>
              <w:t>as an indicator for water use.</w:t>
            </w:r>
          </w:p>
          <w:p w14:paraId="4835EF95" w14:textId="77777777" w:rsidR="00687369" w:rsidRPr="00372BC8" w:rsidRDefault="00687369" w:rsidP="004A6BE5">
            <w:pPr>
              <w:rPr>
                <w:rFonts w:cs="Times New Roman"/>
                <w:sz w:val="16"/>
                <w:szCs w:val="16"/>
              </w:rPr>
            </w:pPr>
          </w:p>
          <w:p w14:paraId="58350610" w14:textId="77777777" w:rsidR="00BE6328" w:rsidRDefault="00687369" w:rsidP="004A6BE5">
            <w:pPr>
              <w:jc w:val="both"/>
              <w:rPr>
                <w:rFonts w:cs="Times New Roman"/>
                <w:sz w:val="16"/>
                <w:szCs w:val="16"/>
              </w:rPr>
            </w:pPr>
            <w:r w:rsidRPr="00372BC8">
              <w:rPr>
                <w:rFonts w:cs="Times New Roman"/>
                <w:sz w:val="16"/>
                <w:szCs w:val="16"/>
              </w:rPr>
              <w:t>The amount of water use is the same fo</w:t>
            </w:r>
            <w:r w:rsidR="00BE6328">
              <w:rPr>
                <w:rFonts w:cs="Times New Roman"/>
                <w:sz w:val="16"/>
                <w:szCs w:val="16"/>
              </w:rPr>
              <w:t>r conventional and organic pigs since they are slaughtered at the same slaughterhouse.</w:t>
            </w:r>
          </w:p>
          <w:p w14:paraId="053672FA" w14:textId="77777777" w:rsidR="00687369" w:rsidRPr="00372BC8" w:rsidRDefault="00687369" w:rsidP="004A6BE5">
            <w:pPr>
              <w:jc w:val="both"/>
              <w:rPr>
                <w:rFonts w:cs="Times New Roman"/>
                <w:sz w:val="16"/>
                <w:szCs w:val="16"/>
              </w:rPr>
            </w:pPr>
            <w:r w:rsidRPr="00372BC8">
              <w:rPr>
                <w:rFonts w:cs="Times New Roman"/>
                <w:sz w:val="16"/>
                <w:szCs w:val="16"/>
              </w:rPr>
              <w:t xml:space="preserve"> </w:t>
            </w:r>
          </w:p>
          <w:p w14:paraId="14E58829" w14:textId="77777777" w:rsidR="00687369" w:rsidRPr="00904830" w:rsidRDefault="00687369" w:rsidP="004A6BE5">
            <w:pPr>
              <w:jc w:val="both"/>
              <w:rPr>
                <w:rFonts w:cs="Times New Roman"/>
                <w:sz w:val="16"/>
                <w:szCs w:val="16"/>
              </w:rPr>
            </w:pPr>
            <w:r w:rsidRPr="00372BC8">
              <w:rPr>
                <w:rFonts w:cs="Times New Roman"/>
                <w:sz w:val="16"/>
                <w:szCs w:val="16"/>
              </w:rPr>
              <w:t xml:space="preserve">The water use for </w:t>
            </w:r>
            <w:r w:rsidR="00693412">
              <w:rPr>
                <w:rFonts w:cs="Times New Roman"/>
                <w:sz w:val="16"/>
                <w:szCs w:val="16"/>
              </w:rPr>
              <w:t xml:space="preserve">a </w:t>
            </w:r>
            <w:r w:rsidRPr="00372BC8">
              <w:rPr>
                <w:rFonts w:cs="Times New Roman"/>
                <w:sz w:val="16"/>
                <w:szCs w:val="16"/>
              </w:rPr>
              <w:t xml:space="preserve">Swedish pig slaughter house is </w:t>
            </w:r>
            <w:r w:rsidR="00693412">
              <w:rPr>
                <w:rFonts w:cs="Times New Roman"/>
                <w:sz w:val="16"/>
                <w:szCs w:val="16"/>
              </w:rPr>
              <w:t>3.2</w:t>
            </w:r>
            <w:r w:rsidRPr="00372BC8">
              <w:rPr>
                <w:rFonts w:cs="Times New Roman"/>
                <w:sz w:val="16"/>
                <w:szCs w:val="16"/>
              </w:rPr>
              <w:t xml:space="preserve"> cubic metres per </w:t>
            </w:r>
            <w:r w:rsidRPr="00F42883">
              <w:rPr>
                <w:rFonts w:cs="Times New Roman"/>
                <w:sz w:val="16"/>
                <w:szCs w:val="16"/>
              </w:rPr>
              <w:t>tonne (</w:t>
            </w:r>
            <w:r w:rsidR="00693412" w:rsidRPr="00F42883">
              <w:rPr>
                <w:rFonts w:cs="Times New Roman"/>
                <w:sz w:val="16"/>
                <w:szCs w:val="16"/>
              </w:rPr>
              <w:t xml:space="preserve">Matilda Nyman </w:t>
            </w:r>
            <w:r w:rsidR="00BE6328" w:rsidRPr="00F42883">
              <w:rPr>
                <w:rFonts w:cs="Times New Roman"/>
                <w:sz w:val="16"/>
                <w:szCs w:val="16"/>
              </w:rPr>
              <w:t xml:space="preserve">Lövsta Kött AB </w:t>
            </w:r>
            <w:r w:rsidR="00693412" w:rsidRPr="00F42883">
              <w:rPr>
                <w:rFonts w:cs="Times New Roman"/>
                <w:sz w:val="16"/>
                <w:szCs w:val="16"/>
              </w:rPr>
              <w:t xml:space="preserve">pers comm </w:t>
            </w:r>
            <w:r w:rsidR="00BE6328" w:rsidRPr="00F42883">
              <w:rPr>
                <w:rFonts w:cs="Times New Roman"/>
                <w:sz w:val="16"/>
                <w:szCs w:val="16"/>
              </w:rPr>
              <w:t xml:space="preserve">20 May </w:t>
            </w:r>
            <w:r w:rsidR="00693412" w:rsidRPr="00F42883">
              <w:rPr>
                <w:rFonts w:cs="Times New Roman"/>
                <w:sz w:val="16"/>
                <w:szCs w:val="16"/>
              </w:rPr>
              <w:t>2020</w:t>
            </w:r>
            <w:r w:rsidRPr="00F42883">
              <w:rPr>
                <w:rFonts w:cs="Times New Roman"/>
                <w:sz w:val="16"/>
                <w:szCs w:val="16"/>
              </w:rPr>
              <w:t>)</w:t>
            </w:r>
            <w:r w:rsidRPr="00F42883">
              <w:rPr>
                <w:rFonts w:cs="Times New Roman"/>
                <w:b/>
                <w:sz w:val="16"/>
                <w:szCs w:val="16"/>
              </w:rPr>
              <w:t>.</w:t>
            </w:r>
            <w:r w:rsidRPr="00372BC8">
              <w:rPr>
                <w:rFonts w:cs="Times New Roman"/>
                <w:b/>
                <w:sz w:val="16"/>
                <w:szCs w:val="16"/>
              </w:rPr>
              <w:t xml:space="preserve"> </w:t>
            </w:r>
          </w:p>
          <w:p w14:paraId="44A54E3B" w14:textId="77777777" w:rsidR="00687369" w:rsidRPr="00372BC8" w:rsidRDefault="00687369" w:rsidP="004A6BE5">
            <w:pPr>
              <w:jc w:val="both"/>
              <w:rPr>
                <w:rFonts w:cs="Times New Roman"/>
                <w:b/>
                <w:sz w:val="16"/>
                <w:szCs w:val="16"/>
              </w:rPr>
            </w:pPr>
          </w:p>
          <w:p w14:paraId="14B71643" w14:textId="77777777" w:rsidR="00687369" w:rsidRDefault="00687369" w:rsidP="004A6BE5">
            <w:pPr>
              <w:rPr>
                <w:rFonts w:cs="Times New Roman"/>
                <w:sz w:val="16"/>
                <w:szCs w:val="16"/>
              </w:rPr>
            </w:pPr>
            <w:r w:rsidRPr="00372BC8">
              <w:rPr>
                <w:rFonts w:cs="Times New Roman"/>
                <w:sz w:val="16"/>
                <w:szCs w:val="16"/>
              </w:rPr>
              <w:t>The water use for slaughterhouse</w:t>
            </w:r>
            <w:r w:rsidR="00875D84">
              <w:rPr>
                <w:rFonts w:cs="Times New Roman"/>
                <w:sz w:val="16"/>
                <w:szCs w:val="16"/>
              </w:rPr>
              <w:t>s</w:t>
            </w:r>
            <w:r w:rsidRPr="00372BC8">
              <w:rPr>
                <w:rFonts w:cs="Times New Roman"/>
                <w:sz w:val="16"/>
                <w:szCs w:val="16"/>
              </w:rPr>
              <w:t xml:space="preserve"> for pigs in Europe is between 1.5 and 10 cubic metres per tonne as reference (Valta et al. 2015). </w:t>
            </w:r>
            <w:r w:rsidRPr="00904830">
              <w:rPr>
                <w:rFonts w:cs="Times New Roman"/>
                <w:sz w:val="16"/>
                <w:szCs w:val="16"/>
              </w:rPr>
              <w:t>Using an average of 5.75 cubic metres</w:t>
            </w:r>
            <w:r w:rsidRPr="00372BC8">
              <w:rPr>
                <w:rFonts w:cs="Times New Roman"/>
                <w:sz w:val="16"/>
                <w:szCs w:val="16"/>
              </w:rPr>
              <w:t xml:space="preserve"> </w:t>
            </w:r>
          </w:p>
          <w:p w14:paraId="4EDDC03C" w14:textId="77777777" w:rsidR="00687369" w:rsidRPr="00372BC8" w:rsidRDefault="00687369" w:rsidP="004A6BE5">
            <w:pPr>
              <w:rPr>
                <w:rFonts w:cs="Times New Roman"/>
                <w:b/>
                <w:sz w:val="16"/>
                <w:szCs w:val="16"/>
              </w:rPr>
            </w:pPr>
          </w:p>
        </w:tc>
      </w:tr>
    </w:tbl>
    <w:p w14:paraId="15BFB886" w14:textId="77777777" w:rsidR="0040037A" w:rsidRPr="00372BC8" w:rsidRDefault="0040037A" w:rsidP="0040037A">
      <w:pPr>
        <w:rPr>
          <w:rFonts w:cs="Times New Roman"/>
          <w:b/>
          <w:sz w:val="10"/>
          <w:szCs w:val="10"/>
        </w:rPr>
      </w:pPr>
    </w:p>
    <w:p w14:paraId="52A512F4" w14:textId="77777777" w:rsidR="00920D99" w:rsidRDefault="00920D99">
      <w:pPr>
        <w:rPr>
          <w:rFonts w:eastAsiaTheme="majorEastAsia" w:cstheme="majorBidi"/>
          <w:b/>
          <w:szCs w:val="26"/>
        </w:rPr>
      </w:pPr>
      <w:r>
        <w:br w:type="page"/>
      </w:r>
    </w:p>
    <w:p w14:paraId="7716AAA4" w14:textId="522F1918" w:rsidR="0040037A" w:rsidRPr="00372BC8" w:rsidRDefault="004C3990" w:rsidP="00541A95">
      <w:pPr>
        <w:pStyle w:val="Heading2"/>
      </w:pPr>
      <w:bookmarkStart w:id="23" w:name="_Toc46477448"/>
      <w:r w:rsidRPr="00372BC8">
        <w:lastRenderedPageBreak/>
        <w:t xml:space="preserve">Table </w:t>
      </w:r>
      <w:r w:rsidR="000E24F7" w:rsidRPr="00372BC8">
        <w:t>1</w:t>
      </w:r>
      <w:r w:rsidR="00E720C0">
        <w:t>9</w:t>
      </w:r>
      <w:r w:rsidR="0040037A" w:rsidRPr="00372BC8">
        <w:t xml:space="preserve">: </w:t>
      </w:r>
      <w:r w:rsidR="004D297B" w:rsidRPr="00372BC8">
        <w:t xml:space="preserve">The </w:t>
      </w:r>
      <w:r w:rsidR="009F4C40">
        <w:t>Social Risk</w:t>
      </w:r>
      <w:r w:rsidR="004D297B" w:rsidRPr="00372BC8">
        <w:t xml:space="preserve"> (</w:t>
      </w:r>
      <w:r w:rsidR="009F4C40">
        <w:t>SR</w:t>
      </w:r>
      <w:r w:rsidR="004D297B" w:rsidRPr="00372BC8">
        <w:t>) for consumers of pork in Sweden</w:t>
      </w:r>
      <w:bookmarkEnd w:id="23"/>
      <w:r w:rsidR="004D297B" w:rsidRPr="00372BC8">
        <w:t xml:space="preserve"> </w:t>
      </w:r>
      <w:r w:rsidR="0040037A" w:rsidRPr="00372BC8">
        <w:t xml:space="preserve"> </w:t>
      </w:r>
    </w:p>
    <w:tbl>
      <w:tblPr>
        <w:tblStyle w:val="TableGrid9"/>
        <w:tblW w:w="13405" w:type="dxa"/>
        <w:tblLook w:val="04A0" w:firstRow="1" w:lastRow="0" w:firstColumn="1" w:lastColumn="0" w:noHBand="0" w:noVBand="1"/>
      </w:tblPr>
      <w:tblGrid>
        <w:gridCol w:w="1300"/>
        <w:gridCol w:w="3980"/>
        <w:gridCol w:w="1059"/>
        <w:gridCol w:w="1132"/>
        <w:gridCol w:w="932"/>
        <w:gridCol w:w="5002"/>
      </w:tblGrid>
      <w:tr w:rsidR="006A2699" w:rsidRPr="00372BC8" w14:paraId="7F7F6BB2" w14:textId="77777777" w:rsidTr="00920D99">
        <w:tc>
          <w:tcPr>
            <w:tcW w:w="1300" w:type="dxa"/>
          </w:tcPr>
          <w:p w14:paraId="3B9D5E19" w14:textId="77777777" w:rsidR="006A2699" w:rsidRPr="00372BC8" w:rsidRDefault="006A2699" w:rsidP="00C94222">
            <w:pPr>
              <w:rPr>
                <w:rFonts w:cs="Times New Roman"/>
                <w:b/>
                <w:sz w:val="10"/>
                <w:szCs w:val="10"/>
              </w:rPr>
            </w:pPr>
            <w:r w:rsidRPr="004A6BE5">
              <w:rPr>
                <w:rFonts w:cs="Times New Roman"/>
                <w:b/>
                <w:sz w:val="16"/>
                <w:szCs w:val="16"/>
              </w:rPr>
              <w:t>Subcategory</w:t>
            </w:r>
          </w:p>
        </w:tc>
        <w:tc>
          <w:tcPr>
            <w:tcW w:w="3980" w:type="dxa"/>
          </w:tcPr>
          <w:p w14:paraId="1F2FBD20" w14:textId="77777777" w:rsidR="006A2699" w:rsidRPr="00372BC8" w:rsidRDefault="009F4C40" w:rsidP="00C94222">
            <w:pPr>
              <w:rPr>
                <w:rFonts w:cs="Times New Roman"/>
                <w:b/>
                <w:sz w:val="10"/>
                <w:szCs w:val="10"/>
              </w:rPr>
            </w:pPr>
            <w:r>
              <w:rPr>
                <w:rFonts w:cs="Times New Roman"/>
                <w:b/>
                <w:sz w:val="16"/>
                <w:szCs w:val="16"/>
              </w:rPr>
              <w:t>Social sustainability issue</w:t>
            </w:r>
          </w:p>
        </w:tc>
        <w:tc>
          <w:tcPr>
            <w:tcW w:w="1059" w:type="dxa"/>
          </w:tcPr>
          <w:p w14:paraId="05773884" w14:textId="77777777" w:rsidR="006A2699" w:rsidRDefault="006A2699" w:rsidP="00C94222">
            <w:pPr>
              <w:rPr>
                <w:rFonts w:cs="Times New Roman"/>
                <w:b/>
                <w:sz w:val="16"/>
                <w:szCs w:val="16"/>
              </w:rPr>
            </w:pPr>
            <w:r>
              <w:rPr>
                <w:rFonts w:cs="Times New Roman"/>
                <w:b/>
                <w:sz w:val="16"/>
                <w:szCs w:val="16"/>
              </w:rPr>
              <w:t>Weight</w:t>
            </w:r>
          </w:p>
          <w:p w14:paraId="49BFC2CB" w14:textId="77777777" w:rsidR="006A2699" w:rsidRPr="002365C3" w:rsidRDefault="006A2699" w:rsidP="00C94222">
            <w:pPr>
              <w:rPr>
                <w:rFonts w:cs="Times New Roman"/>
                <w:b/>
                <w:sz w:val="16"/>
                <w:szCs w:val="16"/>
              </w:rPr>
            </w:pPr>
          </w:p>
        </w:tc>
        <w:tc>
          <w:tcPr>
            <w:tcW w:w="1132" w:type="dxa"/>
          </w:tcPr>
          <w:p w14:paraId="5CA0D157" w14:textId="77777777" w:rsidR="006A2699" w:rsidRPr="002365C3" w:rsidRDefault="006A2699" w:rsidP="00C94222">
            <w:pPr>
              <w:rPr>
                <w:rFonts w:cs="Times New Roman"/>
                <w:b/>
                <w:sz w:val="16"/>
                <w:szCs w:val="16"/>
              </w:rPr>
            </w:pPr>
            <w:r w:rsidRPr="002365C3">
              <w:rPr>
                <w:rFonts w:cs="Times New Roman"/>
                <w:b/>
                <w:sz w:val="16"/>
                <w:szCs w:val="16"/>
              </w:rPr>
              <w:t xml:space="preserve">Conventional </w:t>
            </w:r>
          </w:p>
          <w:p w14:paraId="208BF084" w14:textId="77777777" w:rsidR="006A2699" w:rsidRPr="00372BC8" w:rsidRDefault="009F4C40" w:rsidP="00C94222">
            <w:pPr>
              <w:rPr>
                <w:rFonts w:cs="Times New Roman"/>
                <w:b/>
                <w:sz w:val="10"/>
                <w:szCs w:val="10"/>
              </w:rPr>
            </w:pPr>
            <w:r>
              <w:rPr>
                <w:rFonts w:cs="Times New Roman"/>
                <w:b/>
                <w:sz w:val="16"/>
                <w:szCs w:val="16"/>
              </w:rPr>
              <w:t>SR</w:t>
            </w:r>
          </w:p>
        </w:tc>
        <w:tc>
          <w:tcPr>
            <w:tcW w:w="932" w:type="dxa"/>
          </w:tcPr>
          <w:p w14:paraId="3396BFBC" w14:textId="77777777" w:rsidR="006A2699" w:rsidRPr="002365C3" w:rsidRDefault="006A2699" w:rsidP="00C94222">
            <w:pPr>
              <w:rPr>
                <w:rFonts w:cs="Times New Roman"/>
                <w:b/>
                <w:sz w:val="16"/>
                <w:szCs w:val="16"/>
              </w:rPr>
            </w:pPr>
            <w:r w:rsidRPr="002365C3">
              <w:rPr>
                <w:rFonts w:cs="Times New Roman"/>
                <w:b/>
                <w:sz w:val="16"/>
                <w:szCs w:val="16"/>
              </w:rPr>
              <w:t xml:space="preserve">Organic </w:t>
            </w:r>
          </w:p>
          <w:p w14:paraId="39466996" w14:textId="77777777" w:rsidR="006A2699" w:rsidRPr="00372BC8" w:rsidRDefault="009F4C40" w:rsidP="00C94222">
            <w:pPr>
              <w:rPr>
                <w:rFonts w:cs="Times New Roman"/>
                <w:b/>
                <w:sz w:val="10"/>
                <w:szCs w:val="10"/>
              </w:rPr>
            </w:pPr>
            <w:r>
              <w:rPr>
                <w:rFonts w:cs="Times New Roman"/>
                <w:b/>
                <w:sz w:val="16"/>
                <w:szCs w:val="16"/>
              </w:rPr>
              <w:t>SR</w:t>
            </w:r>
            <w:r w:rsidR="006A2699" w:rsidRPr="002365C3">
              <w:rPr>
                <w:rFonts w:cs="Times New Roman"/>
                <w:b/>
                <w:sz w:val="16"/>
                <w:szCs w:val="16"/>
              </w:rPr>
              <w:t xml:space="preserve"> </w:t>
            </w:r>
          </w:p>
        </w:tc>
        <w:tc>
          <w:tcPr>
            <w:tcW w:w="5002" w:type="dxa"/>
          </w:tcPr>
          <w:p w14:paraId="5D4D749C" w14:textId="77777777" w:rsidR="006A2699" w:rsidRPr="00372BC8" w:rsidRDefault="006A2699" w:rsidP="00897F4F">
            <w:pPr>
              <w:rPr>
                <w:rFonts w:cs="Times New Roman"/>
                <w:b/>
                <w:sz w:val="10"/>
                <w:szCs w:val="10"/>
              </w:rPr>
            </w:pPr>
            <w:r w:rsidRPr="000C78BB">
              <w:rPr>
                <w:rFonts w:cs="Times New Roman"/>
                <w:b/>
                <w:sz w:val="16"/>
                <w:szCs w:val="16"/>
              </w:rPr>
              <w:t xml:space="preserve">Comments, </w:t>
            </w:r>
            <w:r w:rsidR="00897F4F">
              <w:rPr>
                <w:rFonts w:cs="Times New Roman"/>
                <w:b/>
                <w:sz w:val="16"/>
                <w:szCs w:val="16"/>
              </w:rPr>
              <w:t>inventory indicator</w:t>
            </w:r>
            <w:r w:rsidRPr="000C78BB">
              <w:rPr>
                <w:rFonts w:cs="Times New Roman"/>
                <w:b/>
                <w:sz w:val="16"/>
                <w:szCs w:val="16"/>
              </w:rPr>
              <w:t>s for each subsystem and reference point</w:t>
            </w:r>
          </w:p>
        </w:tc>
      </w:tr>
      <w:tr w:rsidR="006A2699" w:rsidRPr="00372BC8" w14:paraId="78EAE68E" w14:textId="77777777" w:rsidTr="00920D99">
        <w:tc>
          <w:tcPr>
            <w:tcW w:w="1300" w:type="dxa"/>
            <w:vMerge w:val="restart"/>
          </w:tcPr>
          <w:p w14:paraId="56538280" w14:textId="77777777" w:rsidR="006A2699" w:rsidRPr="00075A46" w:rsidRDefault="006A2699" w:rsidP="0040037A">
            <w:pPr>
              <w:rPr>
                <w:rFonts w:cs="Times New Roman"/>
                <w:sz w:val="16"/>
                <w:szCs w:val="16"/>
              </w:rPr>
            </w:pPr>
            <w:r w:rsidRPr="00075A46">
              <w:rPr>
                <w:rFonts w:cs="Times New Roman"/>
                <w:sz w:val="16"/>
                <w:szCs w:val="16"/>
              </w:rPr>
              <w:t>Health and safety</w:t>
            </w:r>
          </w:p>
        </w:tc>
        <w:tc>
          <w:tcPr>
            <w:tcW w:w="3980" w:type="dxa"/>
          </w:tcPr>
          <w:p w14:paraId="5CC245A2" w14:textId="77777777" w:rsidR="006A2699" w:rsidRPr="00075A46" w:rsidRDefault="006A2699" w:rsidP="0040037A">
            <w:pPr>
              <w:rPr>
                <w:rFonts w:cs="Times New Roman"/>
                <w:sz w:val="16"/>
                <w:szCs w:val="16"/>
              </w:rPr>
            </w:pPr>
            <w:r w:rsidRPr="00075A46">
              <w:rPr>
                <w:rFonts w:cs="Times New Roman"/>
                <w:sz w:val="16"/>
                <w:szCs w:val="16"/>
              </w:rPr>
              <w:t>Obesity due to pork consumption (Walker et al. 2005)</w:t>
            </w:r>
          </w:p>
          <w:p w14:paraId="23F64F97" w14:textId="77777777" w:rsidR="006A2699" w:rsidRPr="00075A46" w:rsidRDefault="006A2699" w:rsidP="0040037A">
            <w:pPr>
              <w:rPr>
                <w:rFonts w:cs="Times New Roman"/>
                <w:sz w:val="16"/>
                <w:szCs w:val="16"/>
              </w:rPr>
            </w:pPr>
            <w:r w:rsidRPr="00075A46">
              <w:rPr>
                <w:rFonts w:cs="Times New Roman"/>
                <w:sz w:val="16"/>
                <w:szCs w:val="16"/>
              </w:rPr>
              <w:t>Car</w:t>
            </w:r>
            <w:r>
              <w:rPr>
                <w:rFonts w:cs="Times New Roman"/>
                <w:sz w:val="16"/>
                <w:szCs w:val="16"/>
              </w:rPr>
              <w:t xml:space="preserve">diovascular disease </w:t>
            </w:r>
            <w:r w:rsidRPr="00075A46">
              <w:rPr>
                <w:rFonts w:cs="Times New Roman"/>
                <w:sz w:val="16"/>
                <w:szCs w:val="16"/>
              </w:rPr>
              <w:t>due to excessive meat consumption (Walker et al. 2005)</w:t>
            </w:r>
          </w:p>
          <w:p w14:paraId="3B58115F" w14:textId="77777777" w:rsidR="006A2699" w:rsidRPr="001B60B8" w:rsidRDefault="006A2699" w:rsidP="0040037A">
            <w:pPr>
              <w:rPr>
                <w:rFonts w:cs="Times New Roman"/>
                <w:sz w:val="16"/>
                <w:szCs w:val="16"/>
              </w:rPr>
            </w:pPr>
            <w:r w:rsidRPr="001B60B8">
              <w:rPr>
                <w:rFonts w:cs="Times New Roman"/>
                <w:sz w:val="16"/>
                <w:szCs w:val="16"/>
              </w:rPr>
              <w:t>Type II diabetes due to excessive meat consumption (Walker et al. 2005)</w:t>
            </w:r>
          </w:p>
          <w:p w14:paraId="3C9F4839" w14:textId="77777777" w:rsidR="006A2699" w:rsidRPr="00075A46" w:rsidRDefault="006A2699" w:rsidP="0040037A">
            <w:pPr>
              <w:rPr>
                <w:rFonts w:cs="Times New Roman"/>
                <w:sz w:val="16"/>
                <w:szCs w:val="16"/>
              </w:rPr>
            </w:pPr>
            <w:r w:rsidRPr="00075A46">
              <w:rPr>
                <w:rFonts w:cs="Times New Roman"/>
                <w:sz w:val="16"/>
                <w:szCs w:val="16"/>
              </w:rPr>
              <w:t>Cancer due to excessive meat consumption (Grunert et al. 2018)</w:t>
            </w:r>
          </w:p>
          <w:p w14:paraId="45A27CF6" w14:textId="77777777" w:rsidR="006A2699" w:rsidRPr="00075A46" w:rsidRDefault="006A2699" w:rsidP="0040037A">
            <w:pPr>
              <w:rPr>
                <w:rFonts w:cs="Times New Roman"/>
                <w:b/>
                <w:sz w:val="16"/>
                <w:szCs w:val="16"/>
              </w:rPr>
            </w:pPr>
          </w:p>
        </w:tc>
        <w:tc>
          <w:tcPr>
            <w:tcW w:w="1059" w:type="dxa"/>
          </w:tcPr>
          <w:p w14:paraId="05A0C36F" w14:textId="77777777" w:rsidR="006A2699" w:rsidRPr="00075A46" w:rsidRDefault="006A2699" w:rsidP="0040037A">
            <w:pPr>
              <w:rPr>
                <w:rFonts w:cs="Times New Roman"/>
                <w:sz w:val="16"/>
                <w:szCs w:val="16"/>
              </w:rPr>
            </w:pPr>
            <w:r>
              <w:rPr>
                <w:rFonts w:cs="Times New Roman"/>
                <w:sz w:val="16"/>
                <w:szCs w:val="16"/>
              </w:rPr>
              <w:t>0.310</w:t>
            </w:r>
          </w:p>
        </w:tc>
        <w:tc>
          <w:tcPr>
            <w:tcW w:w="1132" w:type="dxa"/>
          </w:tcPr>
          <w:p w14:paraId="0376398B" w14:textId="77777777" w:rsidR="006A2699" w:rsidRPr="00075A46" w:rsidRDefault="006A2699" w:rsidP="0040037A">
            <w:pPr>
              <w:rPr>
                <w:rFonts w:cs="Times New Roman"/>
                <w:sz w:val="16"/>
                <w:szCs w:val="16"/>
              </w:rPr>
            </w:pPr>
            <w:r w:rsidRPr="00075A46">
              <w:rPr>
                <w:rFonts w:cs="Times New Roman"/>
                <w:sz w:val="16"/>
                <w:szCs w:val="16"/>
              </w:rPr>
              <w:t>0.43</w:t>
            </w:r>
            <w:r>
              <w:rPr>
                <w:rFonts w:cs="Times New Roman"/>
                <w:sz w:val="16"/>
                <w:szCs w:val="16"/>
              </w:rPr>
              <w:t>0</w:t>
            </w:r>
          </w:p>
        </w:tc>
        <w:tc>
          <w:tcPr>
            <w:tcW w:w="932" w:type="dxa"/>
          </w:tcPr>
          <w:p w14:paraId="698A3028" w14:textId="77777777" w:rsidR="006A2699" w:rsidRPr="00075A46" w:rsidRDefault="006A2699" w:rsidP="0040037A">
            <w:pPr>
              <w:rPr>
                <w:rFonts w:cs="Times New Roman"/>
                <w:sz w:val="16"/>
                <w:szCs w:val="16"/>
              </w:rPr>
            </w:pPr>
            <w:r w:rsidRPr="00075A46">
              <w:rPr>
                <w:rFonts w:cs="Times New Roman"/>
                <w:sz w:val="16"/>
                <w:szCs w:val="16"/>
              </w:rPr>
              <w:t>0.43</w:t>
            </w:r>
            <w:r>
              <w:rPr>
                <w:rFonts w:cs="Times New Roman"/>
                <w:sz w:val="16"/>
                <w:szCs w:val="16"/>
              </w:rPr>
              <w:t>0</w:t>
            </w:r>
          </w:p>
        </w:tc>
        <w:tc>
          <w:tcPr>
            <w:tcW w:w="5002" w:type="dxa"/>
          </w:tcPr>
          <w:p w14:paraId="7566643E" w14:textId="77777777" w:rsidR="006A2699" w:rsidRPr="00075A46" w:rsidRDefault="006A2699" w:rsidP="0040037A">
            <w:pPr>
              <w:rPr>
                <w:rFonts w:cs="Times New Roman"/>
                <w:b/>
                <w:sz w:val="16"/>
                <w:szCs w:val="16"/>
              </w:rPr>
            </w:pPr>
            <w:r w:rsidRPr="00075A46">
              <w:rPr>
                <w:rFonts w:cs="Times New Roman"/>
                <w:b/>
                <w:sz w:val="16"/>
                <w:szCs w:val="16"/>
              </w:rPr>
              <w:t xml:space="preserve">Meat consumption per capita   </w:t>
            </w:r>
          </w:p>
          <w:p w14:paraId="74208612" w14:textId="77777777" w:rsidR="006A2699" w:rsidRPr="00075A46" w:rsidRDefault="006A2699" w:rsidP="0040037A">
            <w:pPr>
              <w:jc w:val="both"/>
              <w:rPr>
                <w:rFonts w:cs="Times New Roman"/>
                <w:sz w:val="16"/>
                <w:szCs w:val="16"/>
              </w:rPr>
            </w:pPr>
            <w:r w:rsidRPr="00075A46">
              <w:rPr>
                <w:rFonts w:cs="Times New Roman"/>
                <w:sz w:val="16"/>
                <w:szCs w:val="16"/>
              </w:rPr>
              <w:t xml:space="preserve">The excessive consumption of red meat is increasingly being associated with obesity, cardiovascular disease, type II diabetes and colon cancer (Wolk 2016; Walker et al. 2005). We used the risk from meat consumption per capita as a proxy for the health. We assumed the health effects are the same for conventional and organic pork. </w:t>
            </w:r>
          </w:p>
          <w:p w14:paraId="1EC461F1" w14:textId="77777777" w:rsidR="006A2699" w:rsidRPr="00075A46" w:rsidRDefault="006A2699" w:rsidP="0040037A">
            <w:pPr>
              <w:rPr>
                <w:rFonts w:cs="Times New Roman"/>
                <w:b/>
                <w:sz w:val="16"/>
                <w:szCs w:val="16"/>
              </w:rPr>
            </w:pPr>
          </w:p>
          <w:p w14:paraId="6EEE28B3" w14:textId="77777777" w:rsidR="006A2699" w:rsidRPr="00075A46" w:rsidRDefault="006A2699" w:rsidP="0040037A">
            <w:pPr>
              <w:rPr>
                <w:rFonts w:cs="Times New Roman"/>
                <w:sz w:val="16"/>
                <w:szCs w:val="16"/>
              </w:rPr>
            </w:pPr>
            <w:r w:rsidRPr="00075A46">
              <w:rPr>
                <w:rFonts w:cs="Times New Roman"/>
                <w:sz w:val="16"/>
                <w:szCs w:val="16"/>
              </w:rPr>
              <w:t>Pork consumption per capita per year Sweden in 2017 = 32.8 kg (Jordbruksverket 2018)</w:t>
            </w:r>
          </w:p>
          <w:p w14:paraId="419C462D" w14:textId="77777777" w:rsidR="006A2699" w:rsidRPr="00075A46" w:rsidRDefault="006A2699" w:rsidP="0040037A">
            <w:pPr>
              <w:rPr>
                <w:rFonts w:cs="Times New Roman"/>
                <w:sz w:val="16"/>
                <w:szCs w:val="16"/>
              </w:rPr>
            </w:pPr>
          </w:p>
          <w:p w14:paraId="233CFC99" w14:textId="77777777" w:rsidR="006A2699" w:rsidRDefault="006A2699" w:rsidP="00A34058">
            <w:pPr>
              <w:rPr>
                <w:rFonts w:cs="Times New Roman"/>
                <w:sz w:val="16"/>
                <w:szCs w:val="16"/>
              </w:rPr>
            </w:pPr>
            <w:r w:rsidRPr="00075A46">
              <w:rPr>
                <w:rFonts w:cs="Times New Roman"/>
                <w:sz w:val="16"/>
                <w:szCs w:val="16"/>
              </w:rPr>
              <w:t>Pork consumption per capita per year in Europe as reference = 41kg (AHDB 2017a, 2017b)</w:t>
            </w:r>
          </w:p>
          <w:p w14:paraId="75B341A9" w14:textId="77777777" w:rsidR="006A2699" w:rsidRPr="00075A46" w:rsidRDefault="006A2699" w:rsidP="00A34058">
            <w:pPr>
              <w:rPr>
                <w:rFonts w:cs="Times New Roman"/>
                <w:b/>
                <w:sz w:val="16"/>
                <w:szCs w:val="16"/>
              </w:rPr>
            </w:pPr>
          </w:p>
        </w:tc>
      </w:tr>
      <w:tr w:rsidR="006A2699" w:rsidRPr="00C57645" w14:paraId="6EADC9D3" w14:textId="77777777" w:rsidTr="00920D99">
        <w:trPr>
          <w:trHeight w:val="827"/>
        </w:trPr>
        <w:tc>
          <w:tcPr>
            <w:tcW w:w="1300" w:type="dxa"/>
            <w:vMerge/>
          </w:tcPr>
          <w:p w14:paraId="669BC0A8" w14:textId="77777777" w:rsidR="006A2699" w:rsidRPr="00075A46" w:rsidRDefault="006A2699" w:rsidP="0040037A">
            <w:pPr>
              <w:rPr>
                <w:rFonts w:cs="Times New Roman"/>
                <w:sz w:val="16"/>
                <w:szCs w:val="16"/>
              </w:rPr>
            </w:pPr>
          </w:p>
        </w:tc>
        <w:tc>
          <w:tcPr>
            <w:tcW w:w="3980" w:type="dxa"/>
          </w:tcPr>
          <w:p w14:paraId="003ADC9B" w14:textId="77777777" w:rsidR="006A2699" w:rsidRPr="00075A46" w:rsidRDefault="006A2699" w:rsidP="0040037A">
            <w:pPr>
              <w:rPr>
                <w:rFonts w:cs="Times New Roman"/>
                <w:noProof/>
                <w:sz w:val="16"/>
                <w:szCs w:val="16"/>
              </w:rPr>
            </w:pPr>
            <w:r w:rsidRPr="00075A46">
              <w:rPr>
                <w:rFonts w:cs="Times New Roman"/>
                <w:i/>
                <w:sz w:val="16"/>
                <w:szCs w:val="16"/>
              </w:rPr>
              <w:t>Listeria</w:t>
            </w:r>
            <w:r w:rsidRPr="00075A46">
              <w:rPr>
                <w:rFonts w:cs="Times New Roman"/>
                <w:sz w:val="16"/>
                <w:szCs w:val="16"/>
              </w:rPr>
              <w:t xml:space="preserve"> spp infection from meat</w:t>
            </w:r>
            <w:r w:rsidRPr="00075A46">
              <w:rPr>
                <w:rFonts w:cs="Times New Roman"/>
                <w:noProof/>
                <w:sz w:val="16"/>
                <w:szCs w:val="16"/>
              </w:rPr>
              <w:t xml:space="preserve"> (Davies 2011) </w:t>
            </w:r>
          </w:p>
          <w:p w14:paraId="6D2DC52D" w14:textId="77777777" w:rsidR="006A2699" w:rsidRPr="00075A46" w:rsidRDefault="006A2699" w:rsidP="0040037A">
            <w:pPr>
              <w:rPr>
                <w:rFonts w:cs="Times New Roman"/>
                <w:sz w:val="16"/>
                <w:szCs w:val="16"/>
              </w:rPr>
            </w:pPr>
            <w:r w:rsidRPr="00075A46">
              <w:rPr>
                <w:rFonts w:cs="Times New Roman"/>
                <w:i/>
                <w:sz w:val="16"/>
                <w:szCs w:val="16"/>
              </w:rPr>
              <w:t>Escherichia coli</w:t>
            </w:r>
            <w:r w:rsidRPr="00075A46">
              <w:rPr>
                <w:rFonts w:cs="Times New Roman"/>
                <w:sz w:val="16"/>
                <w:szCs w:val="16"/>
              </w:rPr>
              <w:t xml:space="preserve"> infection from meat  </w:t>
            </w:r>
          </w:p>
          <w:p w14:paraId="0FF24943" w14:textId="77777777" w:rsidR="006A2699" w:rsidRPr="00075A46" w:rsidRDefault="006A2699" w:rsidP="0040037A">
            <w:pPr>
              <w:rPr>
                <w:rFonts w:cs="Times New Roman"/>
                <w:noProof/>
                <w:sz w:val="16"/>
                <w:szCs w:val="16"/>
              </w:rPr>
            </w:pPr>
            <w:r w:rsidRPr="00075A46">
              <w:rPr>
                <w:rFonts w:cs="Times New Roman"/>
                <w:noProof/>
                <w:sz w:val="16"/>
                <w:szCs w:val="16"/>
              </w:rPr>
              <w:t>(Hansen</w:t>
            </w:r>
            <w:r w:rsidRPr="00075A46">
              <w:rPr>
                <w:rFonts w:cs="Times New Roman"/>
                <w:i/>
                <w:noProof/>
                <w:sz w:val="16"/>
                <w:szCs w:val="16"/>
              </w:rPr>
              <w:t xml:space="preserve"> </w:t>
            </w:r>
            <w:r w:rsidRPr="00075A46">
              <w:rPr>
                <w:rFonts w:cs="Times New Roman"/>
                <w:noProof/>
                <w:sz w:val="16"/>
                <w:szCs w:val="16"/>
              </w:rPr>
              <w:t>et al. 2013; Moodley &amp; Guardabassi 2009)</w:t>
            </w:r>
          </w:p>
          <w:p w14:paraId="5CF13F38" w14:textId="77777777" w:rsidR="006A2699" w:rsidRPr="00075A46" w:rsidRDefault="006A2699" w:rsidP="0040037A">
            <w:pPr>
              <w:rPr>
                <w:rFonts w:cs="Times New Roman"/>
                <w:i/>
                <w:sz w:val="16"/>
                <w:szCs w:val="16"/>
              </w:rPr>
            </w:pPr>
            <w:r w:rsidRPr="00075A46">
              <w:rPr>
                <w:rFonts w:cs="Times New Roman"/>
                <w:i/>
                <w:sz w:val="16"/>
                <w:szCs w:val="16"/>
              </w:rPr>
              <w:t>Salmonella spp</w:t>
            </w:r>
            <w:r w:rsidRPr="00075A46">
              <w:rPr>
                <w:rFonts w:cs="Times New Roman"/>
                <w:sz w:val="16"/>
                <w:szCs w:val="16"/>
              </w:rPr>
              <w:t xml:space="preserve"> infection from meat (</w:t>
            </w:r>
            <w:r w:rsidRPr="00075A46">
              <w:rPr>
                <w:rFonts w:cs="Times New Roman"/>
                <w:noProof/>
                <w:sz w:val="16"/>
                <w:szCs w:val="16"/>
              </w:rPr>
              <w:t>McGlone 2013)</w:t>
            </w:r>
            <w:r w:rsidRPr="00075A46">
              <w:rPr>
                <w:rFonts w:cs="Times New Roman"/>
                <w:i/>
                <w:sz w:val="16"/>
                <w:szCs w:val="16"/>
              </w:rPr>
              <w:t xml:space="preserve"> </w:t>
            </w:r>
          </w:p>
          <w:p w14:paraId="2E1323CF" w14:textId="77777777" w:rsidR="006A2699" w:rsidRPr="00075A46" w:rsidRDefault="006A2699" w:rsidP="0040037A">
            <w:pPr>
              <w:rPr>
                <w:rFonts w:cs="Times New Roman"/>
                <w:sz w:val="16"/>
                <w:szCs w:val="16"/>
              </w:rPr>
            </w:pPr>
            <w:r w:rsidRPr="00075A46">
              <w:rPr>
                <w:rFonts w:cs="Times New Roman"/>
                <w:i/>
                <w:sz w:val="16"/>
                <w:szCs w:val="16"/>
              </w:rPr>
              <w:t>Campylobacter spp</w:t>
            </w:r>
            <w:r w:rsidRPr="00075A46">
              <w:rPr>
                <w:rFonts w:cs="Times New Roman"/>
                <w:sz w:val="16"/>
                <w:szCs w:val="16"/>
              </w:rPr>
              <w:t xml:space="preserve"> infection from meat </w:t>
            </w:r>
          </w:p>
          <w:p w14:paraId="2F517539" w14:textId="77777777" w:rsidR="006A2699" w:rsidRPr="00075A46" w:rsidRDefault="006A2699" w:rsidP="0040037A">
            <w:pPr>
              <w:rPr>
                <w:rFonts w:cs="Times New Roman"/>
                <w:noProof/>
                <w:sz w:val="16"/>
                <w:szCs w:val="16"/>
              </w:rPr>
            </w:pPr>
            <w:r w:rsidRPr="00075A46">
              <w:rPr>
                <w:rFonts w:cs="Times New Roman"/>
                <w:noProof/>
                <w:sz w:val="16"/>
                <w:szCs w:val="16"/>
              </w:rPr>
              <w:t>(McGlone 2013) (Hygiene)</w:t>
            </w:r>
          </w:p>
          <w:p w14:paraId="630AC7F3" w14:textId="77777777" w:rsidR="006A2699" w:rsidRPr="00075A46" w:rsidRDefault="006A2699" w:rsidP="0040037A">
            <w:pPr>
              <w:rPr>
                <w:rFonts w:cs="Times New Roman"/>
                <w:b/>
                <w:bCs/>
                <w:noProof/>
                <w:sz w:val="16"/>
                <w:szCs w:val="16"/>
              </w:rPr>
            </w:pPr>
            <w:r w:rsidRPr="00075A46">
              <w:rPr>
                <w:rFonts w:cs="Times New Roman"/>
                <w:bCs/>
                <w:i/>
                <w:iCs/>
                <w:noProof/>
                <w:sz w:val="16"/>
                <w:szCs w:val="16"/>
              </w:rPr>
              <w:t>Yersinia enterocolitica</w:t>
            </w:r>
            <w:r w:rsidRPr="00075A46">
              <w:rPr>
                <w:rFonts w:cs="Times New Roman"/>
                <w:noProof/>
                <w:sz w:val="16"/>
                <w:szCs w:val="16"/>
              </w:rPr>
              <w:t xml:space="preserve"> infection from meat (</w:t>
            </w:r>
            <w:r w:rsidRPr="00075A46">
              <w:rPr>
                <w:rFonts w:cs="Times New Roman"/>
                <w:bCs/>
                <w:iCs/>
                <w:noProof/>
                <w:sz w:val="16"/>
                <w:szCs w:val="16"/>
              </w:rPr>
              <w:t>Drummond et al. 2012)</w:t>
            </w:r>
          </w:p>
          <w:p w14:paraId="2FA5909E" w14:textId="77777777" w:rsidR="006A2699" w:rsidRPr="00075A46" w:rsidRDefault="006A2699" w:rsidP="0040037A">
            <w:pPr>
              <w:rPr>
                <w:rFonts w:cs="Times New Roman"/>
                <w:bCs/>
                <w:iCs/>
                <w:noProof/>
                <w:sz w:val="16"/>
                <w:szCs w:val="16"/>
              </w:rPr>
            </w:pPr>
            <w:r w:rsidRPr="00075A46">
              <w:rPr>
                <w:rFonts w:cs="Times New Roman"/>
                <w:bCs/>
                <w:iCs/>
                <w:noProof/>
                <w:sz w:val="16"/>
                <w:szCs w:val="16"/>
              </w:rPr>
              <w:t>Hepatitis E virus infection from meat (Wacheck et al. 2012)</w:t>
            </w:r>
          </w:p>
          <w:p w14:paraId="7DA9C0FB" w14:textId="77777777" w:rsidR="006A2699" w:rsidRPr="00075A46" w:rsidRDefault="006A2699" w:rsidP="0040037A">
            <w:pPr>
              <w:rPr>
                <w:rFonts w:cs="Times New Roman"/>
                <w:sz w:val="16"/>
                <w:szCs w:val="16"/>
              </w:rPr>
            </w:pPr>
          </w:p>
        </w:tc>
        <w:tc>
          <w:tcPr>
            <w:tcW w:w="1059" w:type="dxa"/>
          </w:tcPr>
          <w:p w14:paraId="745D573D" w14:textId="77777777" w:rsidR="006A2699" w:rsidRPr="00075A46" w:rsidRDefault="006A2699" w:rsidP="0040037A">
            <w:pPr>
              <w:rPr>
                <w:rFonts w:cs="Times New Roman"/>
                <w:sz w:val="16"/>
                <w:szCs w:val="16"/>
              </w:rPr>
            </w:pPr>
          </w:p>
        </w:tc>
        <w:tc>
          <w:tcPr>
            <w:tcW w:w="1132" w:type="dxa"/>
          </w:tcPr>
          <w:p w14:paraId="3BE8BB51" w14:textId="77777777" w:rsidR="006A2699" w:rsidRPr="00075A46" w:rsidRDefault="006A2699" w:rsidP="0040037A">
            <w:pPr>
              <w:rPr>
                <w:rFonts w:cs="Times New Roman"/>
                <w:sz w:val="16"/>
                <w:szCs w:val="16"/>
              </w:rPr>
            </w:pPr>
            <w:r w:rsidRPr="00075A46">
              <w:rPr>
                <w:rFonts w:cs="Times New Roman"/>
                <w:sz w:val="16"/>
                <w:szCs w:val="16"/>
              </w:rPr>
              <w:t>0.1</w:t>
            </w:r>
            <w:r>
              <w:rPr>
                <w:rFonts w:cs="Times New Roman"/>
                <w:sz w:val="16"/>
                <w:szCs w:val="16"/>
              </w:rPr>
              <w:t>00</w:t>
            </w:r>
          </w:p>
        </w:tc>
        <w:tc>
          <w:tcPr>
            <w:tcW w:w="932" w:type="dxa"/>
          </w:tcPr>
          <w:p w14:paraId="6A66EB83" w14:textId="77777777" w:rsidR="006A2699" w:rsidRPr="00075A46" w:rsidRDefault="006A2699" w:rsidP="0040037A">
            <w:pPr>
              <w:rPr>
                <w:rFonts w:cs="Times New Roman"/>
                <w:i/>
                <w:sz w:val="16"/>
                <w:szCs w:val="16"/>
              </w:rPr>
            </w:pPr>
            <w:r w:rsidRPr="00075A46">
              <w:rPr>
                <w:rFonts w:cs="Times New Roman"/>
                <w:sz w:val="16"/>
                <w:szCs w:val="16"/>
              </w:rPr>
              <w:t>0.1</w:t>
            </w:r>
            <w:r>
              <w:rPr>
                <w:rFonts w:cs="Times New Roman"/>
                <w:sz w:val="16"/>
                <w:szCs w:val="16"/>
              </w:rPr>
              <w:t>00</w:t>
            </w:r>
          </w:p>
        </w:tc>
        <w:tc>
          <w:tcPr>
            <w:tcW w:w="5002" w:type="dxa"/>
          </w:tcPr>
          <w:p w14:paraId="0965FFAC" w14:textId="77777777" w:rsidR="006A2699" w:rsidRPr="00075A46" w:rsidRDefault="006A2699" w:rsidP="0040037A">
            <w:pPr>
              <w:rPr>
                <w:rFonts w:cs="Times New Roman"/>
                <w:b/>
                <w:sz w:val="16"/>
                <w:szCs w:val="16"/>
              </w:rPr>
            </w:pPr>
            <w:r w:rsidRPr="00075A46">
              <w:rPr>
                <w:rFonts w:cs="Times New Roman"/>
                <w:b/>
                <w:sz w:val="16"/>
                <w:szCs w:val="16"/>
              </w:rPr>
              <w:t xml:space="preserve">Food poisoning from meat  </w:t>
            </w:r>
          </w:p>
          <w:p w14:paraId="290E1F5C" w14:textId="77777777" w:rsidR="006A2699" w:rsidRPr="00075A46" w:rsidRDefault="006A2699" w:rsidP="00EB4228">
            <w:pPr>
              <w:rPr>
                <w:rFonts w:cs="Times New Roman"/>
                <w:sz w:val="16"/>
                <w:szCs w:val="16"/>
              </w:rPr>
            </w:pPr>
            <w:r w:rsidRPr="00075A46">
              <w:rPr>
                <w:rFonts w:cs="Times New Roman"/>
                <w:bCs/>
                <w:sz w:val="16"/>
                <w:szCs w:val="16"/>
              </w:rPr>
              <w:t>Meat</w:t>
            </w:r>
            <w:r w:rsidRPr="00075A46">
              <w:rPr>
                <w:rFonts w:cs="Times New Roman"/>
                <w:sz w:val="16"/>
                <w:szCs w:val="16"/>
              </w:rPr>
              <w:t> may have harmful microorganisms that can cause </w:t>
            </w:r>
            <w:r w:rsidRPr="00075A46">
              <w:rPr>
                <w:rFonts w:cs="Times New Roman"/>
                <w:bCs/>
                <w:sz w:val="16"/>
                <w:szCs w:val="16"/>
              </w:rPr>
              <w:t>food</w:t>
            </w:r>
            <w:r w:rsidRPr="00075A46">
              <w:rPr>
                <w:rFonts w:cs="Times New Roman"/>
                <w:sz w:val="16"/>
                <w:szCs w:val="16"/>
              </w:rPr>
              <w:t> poisoning such as Salmonella spp, Listeria spp, Campylobacter and E. coli</w:t>
            </w:r>
            <w:r w:rsidRPr="00075A46">
              <w:rPr>
                <w:rFonts w:cs="Times New Roman"/>
                <w:sz w:val="16"/>
                <w:szCs w:val="16"/>
                <w:vertAlign w:val="superscript"/>
              </w:rPr>
              <w:t>a</w:t>
            </w:r>
            <w:r w:rsidRPr="00075A46">
              <w:rPr>
                <w:rFonts w:cs="Times New Roman"/>
                <w:sz w:val="16"/>
                <w:szCs w:val="16"/>
              </w:rPr>
              <w:t xml:space="preserve">. We used expert opinion to estimate risk. </w:t>
            </w:r>
          </w:p>
          <w:p w14:paraId="1DD5D6E7" w14:textId="77777777" w:rsidR="006A2699" w:rsidRPr="00075A46" w:rsidRDefault="006A2699" w:rsidP="0040037A">
            <w:pPr>
              <w:rPr>
                <w:rFonts w:cs="Times New Roman"/>
                <w:sz w:val="16"/>
                <w:szCs w:val="16"/>
              </w:rPr>
            </w:pPr>
            <w:r w:rsidRPr="00075A46">
              <w:rPr>
                <w:rFonts w:cs="Times New Roman"/>
                <w:sz w:val="16"/>
                <w:szCs w:val="16"/>
              </w:rPr>
              <w:t xml:space="preserve"> </w:t>
            </w:r>
          </w:p>
          <w:p w14:paraId="2FA22486" w14:textId="77777777" w:rsidR="006A2699" w:rsidRPr="00075A46" w:rsidRDefault="006A2699" w:rsidP="0040037A">
            <w:pPr>
              <w:rPr>
                <w:rFonts w:cs="Times New Roman"/>
                <w:sz w:val="16"/>
                <w:szCs w:val="16"/>
              </w:rPr>
            </w:pPr>
            <w:r w:rsidRPr="00075A46">
              <w:rPr>
                <w:rFonts w:cs="Times New Roman"/>
                <w:sz w:val="16"/>
                <w:szCs w:val="16"/>
              </w:rPr>
              <w:t xml:space="preserve">Risk of food poisoning from meat (Conventional and Organic) = 0.1 (Per Wallgren Statens veterinärmedicinska anstalt </w:t>
            </w:r>
            <w:r w:rsidR="005E73DF">
              <w:rPr>
                <w:rFonts w:cs="Times New Roman"/>
                <w:sz w:val="16"/>
                <w:szCs w:val="16"/>
              </w:rPr>
              <w:t xml:space="preserve">pers comm </w:t>
            </w:r>
            <w:r w:rsidRPr="00075A46">
              <w:rPr>
                <w:rFonts w:cs="Times New Roman"/>
                <w:sz w:val="16"/>
                <w:szCs w:val="16"/>
              </w:rPr>
              <w:t>3 December 2018)</w:t>
            </w:r>
          </w:p>
          <w:p w14:paraId="7A6002E4" w14:textId="77777777" w:rsidR="006A2699" w:rsidRDefault="006A2699" w:rsidP="00F43861">
            <w:pPr>
              <w:rPr>
                <w:rFonts w:cs="Times New Roman"/>
                <w:sz w:val="16"/>
                <w:szCs w:val="16"/>
                <w:lang w:val="sv-SE"/>
              </w:rPr>
            </w:pPr>
            <w:r w:rsidRPr="00075A46">
              <w:rPr>
                <w:rFonts w:cs="Times New Roman"/>
                <w:sz w:val="16"/>
                <w:szCs w:val="16"/>
                <w:lang w:val="sv-SE"/>
              </w:rPr>
              <w:t>Reference = Europe (Per Wallgren Statens veterinärmedicinska</w:t>
            </w:r>
            <w:r w:rsidR="005E73DF">
              <w:rPr>
                <w:rFonts w:cs="Times New Roman"/>
                <w:sz w:val="16"/>
                <w:szCs w:val="16"/>
                <w:lang w:val="sv-SE"/>
              </w:rPr>
              <w:t xml:space="preserve"> </w:t>
            </w:r>
            <w:r w:rsidRPr="00075A46">
              <w:rPr>
                <w:rFonts w:cs="Times New Roman"/>
                <w:sz w:val="16"/>
                <w:szCs w:val="16"/>
                <w:lang w:val="sv-SE"/>
              </w:rPr>
              <w:t xml:space="preserve"> anstalt </w:t>
            </w:r>
            <w:r w:rsidR="005E73DF">
              <w:rPr>
                <w:rFonts w:cs="Times New Roman"/>
                <w:sz w:val="16"/>
                <w:szCs w:val="16"/>
                <w:lang w:val="sv-SE"/>
              </w:rPr>
              <w:t xml:space="preserve">per comm </w:t>
            </w:r>
            <w:r w:rsidRPr="00075A46">
              <w:rPr>
                <w:rFonts w:cs="Times New Roman"/>
                <w:sz w:val="16"/>
                <w:szCs w:val="16"/>
                <w:lang w:val="sv-SE"/>
              </w:rPr>
              <w:t>3 December 2018)</w:t>
            </w:r>
          </w:p>
          <w:p w14:paraId="505BD957" w14:textId="77777777" w:rsidR="006A2699" w:rsidRPr="00075A46" w:rsidRDefault="006A2699" w:rsidP="00EF3007">
            <w:pPr>
              <w:rPr>
                <w:rFonts w:cs="Times New Roman"/>
                <w:sz w:val="16"/>
                <w:szCs w:val="16"/>
                <w:lang w:val="sv-SE"/>
              </w:rPr>
            </w:pPr>
          </w:p>
        </w:tc>
      </w:tr>
      <w:tr w:rsidR="006A2699" w:rsidRPr="00372BC8" w14:paraId="14A0AA19" w14:textId="77777777" w:rsidTr="00920D99">
        <w:tc>
          <w:tcPr>
            <w:tcW w:w="1300" w:type="dxa"/>
            <w:vMerge/>
          </w:tcPr>
          <w:p w14:paraId="1C24A116" w14:textId="77777777" w:rsidR="006A2699" w:rsidRPr="00075A46" w:rsidRDefault="006A2699" w:rsidP="0040037A">
            <w:pPr>
              <w:rPr>
                <w:rFonts w:cs="Times New Roman"/>
                <w:sz w:val="16"/>
                <w:szCs w:val="16"/>
                <w:lang w:val="sv-SE"/>
              </w:rPr>
            </w:pPr>
          </w:p>
        </w:tc>
        <w:tc>
          <w:tcPr>
            <w:tcW w:w="3980" w:type="dxa"/>
          </w:tcPr>
          <w:p w14:paraId="44447F2A" w14:textId="77777777" w:rsidR="006A2699" w:rsidRPr="00660B39" w:rsidRDefault="006A2699" w:rsidP="0040037A">
            <w:pPr>
              <w:rPr>
                <w:rFonts w:cs="Times New Roman"/>
                <w:sz w:val="16"/>
                <w:szCs w:val="16"/>
                <w:lang w:val="sv-SE"/>
              </w:rPr>
            </w:pPr>
            <w:r w:rsidRPr="00660B39">
              <w:rPr>
                <w:rFonts w:cs="Times New Roman"/>
                <w:i/>
                <w:sz w:val="16"/>
                <w:szCs w:val="16"/>
                <w:lang w:val="sv-SE"/>
              </w:rPr>
              <w:t xml:space="preserve">Toxoplasma gondii </w:t>
            </w:r>
            <w:r w:rsidRPr="00660B39">
              <w:rPr>
                <w:rFonts w:cs="Times New Roman"/>
                <w:sz w:val="16"/>
                <w:szCs w:val="16"/>
                <w:lang w:val="sv-SE"/>
              </w:rPr>
              <w:t xml:space="preserve">infection  </w:t>
            </w:r>
          </w:p>
          <w:p w14:paraId="12CF549D" w14:textId="77777777" w:rsidR="006A2699" w:rsidRPr="00660B39" w:rsidRDefault="006A2699" w:rsidP="0040037A">
            <w:pPr>
              <w:rPr>
                <w:rFonts w:cs="Times New Roman"/>
                <w:sz w:val="16"/>
                <w:szCs w:val="16"/>
                <w:lang w:val="sv-SE"/>
              </w:rPr>
            </w:pPr>
            <w:r w:rsidRPr="00660B39">
              <w:rPr>
                <w:rFonts w:cs="Times New Roman"/>
                <w:noProof/>
                <w:sz w:val="16"/>
                <w:szCs w:val="16"/>
                <w:lang w:val="sv-SE"/>
              </w:rPr>
              <w:t xml:space="preserve">(Kijlstra et al. 2004) </w:t>
            </w:r>
          </w:p>
          <w:p w14:paraId="36EDC328" w14:textId="77777777" w:rsidR="006A2699" w:rsidRPr="00660B39" w:rsidRDefault="006A2699" w:rsidP="0040037A">
            <w:pPr>
              <w:rPr>
                <w:rFonts w:cs="Times New Roman"/>
                <w:i/>
                <w:sz w:val="16"/>
                <w:szCs w:val="16"/>
                <w:lang w:val="sv-SE"/>
              </w:rPr>
            </w:pPr>
          </w:p>
        </w:tc>
        <w:tc>
          <w:tcPr>
            <w:tcW w:w="1059" w:type="dxa"/>
          </w:tcPr>
          <w:p w14:paraId="5A64B13E" w14:textId="77777777" w:rsidR="006A2699" w:rsidRPr="007B0D41" w:rsidRDefault="006A2699" w:rsidP="0040037A">
            <w:pPr>
              <w:rPr>
                <w:rFonts w:cs="Times New Roman"/>
                <w:sz w:val="16"/>
                <w:szCs w:val="16"/>
                <w:lang w:val="sv-SE"/>
              </w:rPr>
            </w:pPr>
          </w:p>
        </w:tc>
        <w:tc>
          <w:tcPr>
            <w:tcW w:w="1132" w:type="dxa"/>
          </w:tcPr>
          <w:p w14:paraId="63F07DF3" w14:textId="77777777" w:rsidR="006A2699" w:rsidRPr="00075A46" w:rsidRDefault="006A2699" w:rsidP="0040037A">
            <w:pPr>
              <w:rPr>
                <w:rFonts w:cs="Times New Roman"/>
                <w:sz w:val="16"/>
                <w:szCs w:val="16"/>
              </w:rPr>
            </w:pPr>
            <w:r w:rsidRPr="00075A46">
              <w:rPr>
                <w:rFonts w:cs="Times New Roman"/>
                <w:sz w:val="16"/>
                <w:szCs w:val="16"/>
              </w:rPr>
              <w:t>0.05</w:t>
            </w:r>
            <w:r>
              <w:rPr>
                <w:rFonts w:cs="Times New Roman"/>
                <w:sz w:val="16"/>
                <w:szCs w:val="16"/>
              </w:rPr>
              <w:t>0</w:t>
            </w:r>
          </w:p>
          <w:p w14:paraId="1C1CB8BC" w14:textId="77777777" w:rsidR="006A2699" w:rsidRPr="00075A46" w:rsidRDefault="006A2699" w:rsidP="0040037A">
            <w:pPr>
              <w:rPr>
                <w:rFonts w:cs="Times New Roman"/>
                <w:sz w:val="16"/>
                <w:szCs w:val="16"/>
              </w:rPr>
            </w:pPr>
          </w:p>
        </w:tc>
        <w:tc>
          <w:tcPr>
            <w:tcW w:w="932" w:type="dxa"/>
          </w:tcPr>
          <w:p w14:paraId="14E7B587" w14:textId="77777777" w:rsidR="006A2699" w:rsidRPr="00075A46" w:rsidRDefault="006A2699" w:rsidP="0040037A">
            <w:pPr>
              <w:rPr>
                <w:rFonts w:cs="Times New Roman"/>
                <w:sz w:val="16"/>
                <w:szCs w:val="16"/>
              </w:rPr>
            </w:pPr>
            <w:r w:rsidRPr="00075A46">
              <w:rPr>
                <w:rFonts w:cs="Times New Roman"/>
                <w:sz w:val="16"/>
                <w:szCs w:val="16"/>
              </w:rPr>
              <w:t>0.36</w:t>
            </w:r>
            <w:r>
              <w:rPr>
                <w:rFonts w:cs="Times New Roman"/>
                <w:sz w:val="16"/>
                <w:szCs w:val="16"/>
              </w:rPr>
              <w:t>0</w:t>
            </w:r>
            <w:r w:rsidRPr="00075A46">
              <w:rPr>
                <w:rFonts w:cs="Times New Roman"/>
                <w:sz w:val="16"/>
                <w:szCs w:val="16"/>
              </w:rPr>
              <w:t xml:space="preserve"> </w:t>
            </w:r>
          </w:p>
        </w:tc>
        <w:tc>
          <w:tcPr>
            <w:tcW w:w="5002" w:type="dxa"/>
          </w:tcPr>
          <w:p w14:paraId="182BBC7C" w14:textId="77777777" w:rsidR="006A2699" w:rsidRPr="00075A46" w:rsidRDefault="006A2699" w:rsidP="0040037A">
            <w:pPr>
              <w:rPr>
                <w:rFonts w:cs="Times New Roman"/>
                <w:b/>
                <w:iCs/>
                <w:sz w:val="16"/>
                <w:szCs w:val="16"/>
              </w:rPr>
            </w:pPr>
            <w:r w:rsidRPr="00075A46">
              <w:rPr>
                <w:rFonts w:cs="Times New Roman"/>
                <w:b/>
                <w:iCs/>
                <w:sz w:val="16"/>
                <w:szCs w:val="16"/>
              </w:rPr>
              <w:t xml:space="preserve">Seroprevalence of </w:t>
            </w:r>
            <w:r w:rsidRPr="00075A46">
              <w:rPr>
                <w:rFonts w:cs="Times New Roman"/>
                <w:b/>
                <w:i/>
                <w:iCs/>
                <w:sz w:val="16"/>
                <w:szCs w:val="16"/>
              </w:rPr>
              <w:t>Toxoplama gondii</w:t>
            </w:r>
            <w:r w:rsidRPr="00075A46">
              <w:rPr>
                <w:rFonts w:cs="Times New Roman"/>
                <w:b/>
                <w:iCs/>
                <w:sz w:val="16"/>
                <w:szCs w:val="16"/>
              </w:rPr>
              <w:t xml:space="preserve"> infected meat  </w:t>
            </w:r>
          </w:p>
          <w:p w14:paraId="60EA9C9D" w14:textId="77777777" w:rsidR="006A2699" w:rsidRPr="00075A46" w:rsidRDefault="006A2699" w:rsidP="0040037A">
            <w:pPr>
              <w:jc w:val="both"/>
              <w:rPr>
                <w:rFonts w:cs="Times New Roman"/>
                <w:iCs/>
                <w:sz w:val="16"/>
                <w:szCs w:val="16"/>
              </w:rPr>
            </w:pPr>
            <w:r w:rsidRPr="00075A46">
              <w:rPr>
                <w:rFonts w:cs="Times New Roman"/>
                <w:iCs/>
                <w:sz w:val="16"/>
                <w:szCs w:val="16"/>
              </w:rPr>
              <w:t xml:space="preserve">The rise in demand for pigs to be out on pasture </w:t>
            </w:r>
            <w:r w:rsidRPr="00075A46">
              <w:rPr>
                <w:rFonts w:cs="Times New Roman"/>
                <w:bCs/>
                <w:iCs/>
                <w:sz w:val="16"/>
                <w:szCs w:val="16"/>
              </w:rPr>
              <w:t xml:space="preserve">may increase the risk of infection by pathogens such as </w:t>
            </w:r>
            <w:r w:rsidRPr="00075A46">
              <w:rPr>
                <w:rFonts w:cs="Times New Roman"/>
                <w:bCs/>
                <w:i/>
                <w:iCs/>
                <w:sz w:val="16"/>
                <w:szCs w:val="16"/>
              </w:rPr>
              <w:t>Toxoplasma</w:t>
            </w:r>
            <w:r w:rsidRPr="00075A46">
              <w:rPr>
                <w:rFonts w:cs="Times New Roman"/>
                <w:bCs/>
                <w:iCs/>
                <w:sz w:val="16"/>
                <w:szCs w:val="16"/>
              </w:rPr>
              <w:t xml:space="preserve"> spp (Wallander 2016).</w:t>
            </w:r>
            <w:r w:rsidRPr="00075A46">
              <w:rPr>
                <w:rFonts w:cs="Times New Roman"/>
                <w:b/>
                <w:bCs/>
                <w:iCs/>
                <w:sz w:val="16"/>
                <w:szCs w:val="16"/>
              </w:rPr>
              <w:t xml:space="preserve"> </w:t>
            </w:r>
            <w:r w:rsidRPr="00075A46">
              <w:rPr>
                <w:rFonts w:cs="Times New Roman"/>
                <w:iCs/>
                <w:sz w:val="16"/>
                <w:szCs w:val="16"/>
              </w:rPr>
              <w:t xml:space="preserve">We found data for seroprevalence in organic and conventional herds in Sweden and used this as a proxy for this risk, assuming that harmful strains transferred to consumers.  </w:t>
            </w:r>
          </w:p>
          <w:p w14:paraId="23871C63" w14:textId="77777777" w:rsidR="006A2699" w:rsidRPr="00075A46" w:rsidRDefault="006A2699" w:rsidP="0040037A">
            <w:pPr>
              <w:rPr>
                <w:rFonts w:cs="Times New Roman"/>
                <w:iCs/>
                <w:sz w:val="16"/>
                <w:szCs w:val="16"/>
              </w:rPr>
            </w:pPr>
          </w:p>
          <w:p w14:paraId="1158C448" w14:textId="77777777" w:rsidR="006A2699" w:rsidRPr="00075A46" w:rsidRDefault="006A2699" w:rsidP="0040037A">
            <w:pPr>
              <w:rPr>
                <w:rFonts w:cs="Times New Roman"/>
                <w:sz w:val="16"/>
                <w:szCs w:val="16"/>
              </w:rPr>
            </w:pPr>
            <w:r w:rsidRPr="00075A46">
              <w:rPr>
                <w:rFonts w:cs="Times New Roman"/>
                <w:iCs/>
                <w:sz w:val="16"/>
                <w:szCs w:val="16"/>
              </w:rPr>
              <w:t>Seroprevalence in pigs (Conventional) =</w:t>
            </w:r>
            <w:r w:rsidRPr="00075A46">
              <w:rPr>
                <w:rFonts w:cs="Times New Roman"/>
                <w:sz w:val="16"/>
                <w:szCs w:val="16"/>
              </w:rPr>
              <w:t xml:space="preserve"> 1% (Wallander 2016)</w:t>
            </w:r>
          </w:p>
          <w:p w14:paraId="156EA81E" w14:textId="77777777" w:rsidR="006A2699" w:rsidRPr="00075A46" w:rsidRDefault="006A2699" w:rsidP="0040037A">
            <w:pPr>
              <w:rPr>
                <w:rFonts w:cs="Times New Roman"/>
                <w:iCs/>
                <w:sz w:val="16"/>
                <w:szCs w:val="16"/>
              </w:rPr>
            </w:pPr>
            <w:r w:rsidRPr="00075A46">
              <w:rPr>
                <w:rFonts w:cs="Times New Roman"/>
                <w:sz w:val="16"/>
                <w:szCs w:val="16"/>
              </w:rPr>
              <w:t>Seroprevalence in pigs (Organic) = 8% (</w:t>
            </w:r>
            <w:r w:rsidRPr="00075A46">
              <w:rPr>
                <w:rFonts w:cs="Times New Roman"/>
                <w:iCs/>
                <w:sz w:val="16"/>
                <w:szCs w:val="16"/>
              </w:rPr>
              <w:t>Wallander 2016)</w:t>
            </w:r>
          </w:p>
          <w:p w14:paraId="513455F2" w14:textId="77777777" w:rsidR="006A2699" w:rsidRPr="00075A46" w:rsidRDefault="006A2699" w:rsidP="0040037A">
            <w:pPr>
              <w:rPr>
                <w:rFonts w:cs="Times New Roman"/>
                <w:iCs/>
                <w:sz w:val="16"/>
                <w:szCs w:val="16"/>
              </w:rPr>
            </w:pPr>
          </w:p>
          <w:p w14:paraId="5FD216F4" w14:textId="77777777" w:rsidR="006A2699" w:rsidRDefault="006A2699" w:rsidP="00126B8B">
            <w:pPr>
              <w:rPr>
                <w:rFonts w:cs="Times New Roman"/>
                <w:iCs/>
                <w:sz w:val="16"/>
                <w:szCs w:val="16"/>
              </w:rPr>
            </w:pPr>
            <w:r w:rsidRPr="00075A46">
              <w:rPr>
                <w:rFonts w:cs="Times New Roman"/>
                <w:iCs/>
                <w:sz w:val="16"/>
                <w:szCs w:val="16"/>
              </w:rPr>
              <w:t xml:space="preserve">Average seroprevalence in Europe as reference = 12.5% (Djokic et al. 2016) </w:t>
            </w:r>
          </w:p>
          <w:p w14:paraId="19C77A04" w14:textId="77777777" w:rsidR="006A2699" w:rsidRPr="00075A46" w:rsidRDefault="006A2699" w:rsidP="00126B8B">
            <w:pPr>
              <w:rPr>
                <w:rFonts w:cs="Times New Roman"/>
                <w:sz w:val="16"/>
                <w:szCs w:val="16"/>
              </w:rPr>
            </w:pPr>
          </w:p>
        </w:tc>
      </w:tr>
      <w:tr w:rsidR="006A2699" w:rsidRPr="0072086C" w14:paraId="52AEEE01" w14:textId="77777777" w:rsidTr="00920D99">
        <w:tc>
          <w:tcPr>
            <w:tcW w:w="1300" w:type="dxa"/>
            <w:vMerge/>
          </w:tcPr>
          <w:p w14:paraId="72AA2EDC" w14:textId="77777777" w:rsidR="006A2699" w:rsidRPr="00FE2354" w:rsidRDefault="006A2699" w:rsidP="0040037A">
            <w:pPr>
              <w:rPr>
                <w:rFonts w:cs="Times New Roman"/>
                <w:sz w:val="16"/>
                <w:szCs w:val="16"/>
              </w:rPr>
            </w:pPr>
          </w:p>
        </w:tc>
        <w:tc>
          <w:tcPr>
            <w:tcW w:w="3980" w:type="dxa"/>
          </w:tcPr>
          <w:p w14:paraId="05D4AD74" w14:textId="77777777" w:rsidR="006A2699" w:rsidRPr="00FE2354" w:rsidRDefault="006A2699" w:rsidP="00126B8B">
            <w:pPr>
              <w:rPr>
                <w:rFonts w:cs="Times New Roman"/>
                <w:sz w:val="16"/>
                <w:szCs w:val="16"/>
              </w:rPr>
            </w:pPr>
            <w:r w:rsidRPr="00FE2354">
              <w:rPr>
                <w:rFonts w:cs="Times New Roman"/>
                <w:sz w:val="16"/>
                <w:szCs w:val="16"/>
              </w:rPr>
              <w:t>Antibiotic resistance from meat consumption (Van Boeckel et al. 2015)</w:t>
            </w:r>
          </w:p>
        </w:tc>
        <w:tc>
          <w:tcPr>
            <w:tcW w:w="1059" w:type="dxa"/>
          </w:tcPr>
          <w:p w14:paraId="4B0EF49C" w14:textId="77777777" w:rsidR="006A2699" w:rsidRPr="00FE2354" w:rsidRDefault="006A2699" w:rsidP="0040037A">
            <w:pPr>
              <w:rPr>
                <w:rFonts w:cs="Times New Roman"/>
                <w:sz w:val="16"/>
                <w:szCs w:val="16"/>
              </w:rPr>
            </w:pPr>
          </w:p>
        </w:tc>
        <w:tc>
          <w:tcPr>
            <w:tcW w:w="1132" w:type="dxa"/>
          </w:tcPr>
          <w:p w14:paraId="17CAEABA" w14:textId="77777777" w:rsidR="006A2699" w:rsidRPr="00FE2354" w:rsidRDefault="006A2699" w:rsidP="0040037A">
            <w:pPr>
              <w:rPr>
                <w:rFonts w:cs="Times New Roman"/>
                <w:sz w:val="16"/>
                <w:szCs w:val="16"/>
              </w:rPr>
            </w:pPr>
            <w:r w:rsidRPr="00FE2354">
              <w:rPr>
                <w:rFonts w:cs="Times New Roman"/>
                <w:sz w:val="16"/>
                <w:szCs w:val="16"/>
              </w:rPr>
              <w:t>0.1</w:t>
            </w:r>
            <w:r>
              <w:rPr>
                <w:rFonts w:cs="Times New Roman"/>
                <w:sz w:val="16"/>
                <w:szCs w:val="16"/>
              </w:rPr>
              <w:t>00</w:t>
            </w:r>
          </w:p>
        </w:tc>
        <w:tc>
          <w:tcPr>
            <w:tcW w:w="932" w:type="dxa"/>
          </w:tcPr>
          <w:p w14:paraId="5E9BA42E" w14:textId="77777777" w:rsidR="006A2699" w:rsidRPr="00FE2354" w:rsidRDefault="006A2699" w:rsidP="0040037A">
            <w:pPr>
              <w:rPr>
                <w:rFonts w:cs="Times New Roman"/>
                <w:sz w:val="16"/>
                <w:szCs w:val="16"/>
              </w:rPr>
            </w:pPr>
            <w:r w:rsidRPr="00FE2354">
              <w:rPr>
                <w:rFonts w:cs="Times New Roman"/>
                <w:sz w:val="16"/>
                <w:szCs w:val="16"/>
              </w:rPr>
              <w:t>0.1</w:t>
            </w:r>
            <w:r>
              <w:rPr>
                <w:rFonts w:cs="Times New Roman"/>
                <w:sz w:val="16"/>
                <w:szCs w:val="16"/>
              </w:rPr>
              <w:t>00</w:t>
            </w:r>
          </w:p>
        </w:tc>
        <w:tc>
          <w:tcPr>
            <w:tcW w:w="5002" w:type="dxa"/>
          </w:tcPr>
          <w:p w14:paraId="13F664E9" w14:textId="77777777" w:rsidR="006A2699" w:rsidRPr="00FE2354" w:rsidRDefault="006A2699" w:rsidP="00C94222">
            <w:pPr>
              <w:jc w:val="both"/>
              <w:rPr>
                <w:rFonts w:cs="Times New Roman"/>
                <w:b/>
                <w:iCs/>
                <w:sz w:val="16"/>
                <w:szCs w:val="16"/>
              </w:rPr>
            </w:pPr>
            <w:r w:rsidRPr="00FE2354">
              <w:rPr>
                <w:rFonts w:cs="Times New Roman"/>
                <w:b/>
                <w:iCs/>
                <w:sz w:val="16"/>
                <w:szCs w:val="16"/>
              </w:rPr>
              <w:t xml:space="preserve">Risks related to the use of antibiotics </w:t>
            </w:r>
          </w:p>
          <w:p w14:paraId="6E89FD35" w14:textId="77777777" w:rsidR="006A2699" w:rsidRPr="00075A46" w:rsidRDefault="006A2699" w:rsidP="00C94222">
            <w:pPr>
              <w:jc w:val="both"/>
              <w:rPr>
                <w:rFonts w:cs="Times New Roman"/>
                <w:iCs/>
                <w:sz w:val="16"/>
                <w:szCs w:val="16"/>
              </w:rPr>
            </w:pPr>
            <w:r w:rsidRPr="00FE2354">
              <w:rPr>
                <w:rFonts w:cs="Times New Roman"/>
                <w:iCs/>
                <w:sz w:val="16"/>
                <w:szCs w:val="16"/>
              </w:rPr>
              <w:t>Antibiotic residues in the meat and infection by resistant bacteria from the meat are potential risks for the consumer (</w:t>
            </w:r>
            <w:r w:rsidRPr="00075A46">
              <w:rPr>
                <w:rFonts w:cs="Times New Roman"/>
                <w:iCs/>
                <w:sz w:val="16"/>
                <w:szCs w:val="16"/>
              </w:rPr>
              <w:t>Lassok and Tenhagen 2013; Ramatla et al. 2017). We use risk of infection by antibiotic resistant bacteria as an indicator of the risks related to the use of antibiotics.</w:t>
            </w:r>
          </w:p>
          <w:p w14:paraId="3EC3CDCB" w14:textId="77777777" w:rsidR="006A2699" w:rsidRPr="00075A46" w:rsidRDefault="006A2699" w:rsidP="00C94222">
            <w:pPr>
              <w:jc w:val="both"/>
              <w:rPr>
                <w:rFonts w:cs="Times New Roman"/>
                <w:sz w:val="16"/>
                <w:szCs w:val="16"/>
              </w:rPr>
            </w:pPr>
          </w:p>
          <w:p w14:paraId="78BAC22E" w14:textId="77777777" w:rsidR="006A2699" w:rsidRPr="00075A46" w:rsidRDefault="006A2699" w:rsidP="00C94222">
            <w:pPr>
              <w:jc w:val="both"/>
              <w:rPr>
                <w:rFonts w:cs="Times New Roman"/>
                <w:sz w:val="16"/>
                <w:szCs w:val="16"/>
              </w:rPr>
            </w:pPr>
            <w:r w:rsidRPr="00075A46">
              <w:rPr>
                <w:rFonts w:cs="Times New Roman"/>
                <w:sz w:val="16"/>
                <w:szCs w:val="16"/>
              </w:rPr>
              <w:t xml:space="preserve">Risk of infection by antibiotic resistant bacteria is low for consumers in Sweden for pig production in general (Qvarfordt and Tammelin 2018) and we assume that is true for both systems. </w:t>
            </w:r>
          </w:p>
          <w:p w14:paraId="2FB84BF5" w14:textId="77777777" w:rsidR="006A2699" w:rsidRPr="00075A46" w:rsidRDefault="006A2699" w:rsidP="00C94222">
            <w:pPr>
              <w:jc w:val="both"/>
              <w:rPr>
                <w:rFonts w:cs="Times New Roman"/>
                <w:sz w:val="16"/>
                <w:szCs w:val="16"/>
              </w:rPr>
            </w:pPr>
            <w:r w:rsidRPr="00075A46">
              <w:rPr>
                <w:rFonts w:cs="Times New Roman"/>
                <w:sz w:val="16"/>
                <w:szCs w:val="16"/>
              </w:rPr>
              <w:t xml:space="preserve"> </w:t>
            </w:r>
          </w:p>
          <w:p w14:paraId="4C46C98C" w14:textId="77777777" w:rsidR="006A2699" w:rsidRPr="00075A46" w:rsidRDefault="006A2699" w:rsidP="00075A46">
            <w:pPr>
              <w:jc w:val="both"/>
              <w:rPr>
                <w:rFonts w:cs="Times New Roman"/>
                <w:sz w:val="16"/>
                <w:szCs w:val="16"/>
              </w:rPr>
            </w:pPr>
            <w:r w:rsidRPr="00075A46">
              <w:rPr>
                <w:rFonts w:cs="Times New Roman"/>
                <w:sz w:val="16"/>
                <w:szCs w:val="16"/>
              </w:rPr>
              <w:lastRenderedPageBreak/>
              <w:t xml:space="preserve">The risk in Europe as reference: The risk is higher in Europe since more antibiotics </w:t>
            </w:r>
            <w:r>
              <w:rPr>
                <w:rFonts w:cs="Times New Roman"/>
                <w:sz w:val="16"/>
                <w:szCs w:val="16"/>
              </w:rPr>
              <w:t>are</w:t>
            </w:r>
            <w:r w:rsidRPr="00075A46">
              <w:rPr>
                <w:rFonts w:cs="Times New Roman"/>
                <w:sz w:val="16"/>
                <w:szCs w:val="16"/>
              </w:rPr>
              <w:t xml:space="preserve"> used in European than in Swedish animal production (Per Wallgren Statens veterinärmedicinska anstalt </w:t>
            </w:r>
            <w:r w:rsidR="005E73DF">
              <w:rPr>
                <w:rFonts w:cs="Times New Roman"/>
                <w:sz w:val="16"/>
                <w:szCs w:val="16"/>
              </w:rPr>
              <w:t xml:space="preserve">pers comm </w:t>
            </w:r>
            <w:r w:rsidRPr="00075A46">
              <w:rPr>
                <w:rFonts w:cs="Times New Roman"/>
                <w:sz w:val="16"/>
                <w:szCs w:val="16"/>
              </w:rPr>
              <w:t>3 December 2018)</w:t>
            </w:r>
          </w:p>
        </w:tc>
      </w:tr>
      <w:tr w:rsidR="006A2699" w:rsidRPr="00372BC8" w14:paraId="69835B71" w14:textId="77777777" w:rsidTr="00920D99">
        <w:tc>
          <w:tcPr>
            <w:tcW w:w="1300" w:type="dxa"/>
          </w:tcPr>
          <w:p w14:paraId="1BED76A8" w14:textId="77777777" w:rsidR="006A2699" w:rsidRPr="00075A46" w:rsidRDefault="006A2699" w:rsidP="0040037A">
            <w:pPr>
              <w:rPr>
                <w:rFonts w:cs="Times New Roman"/>
                <w:sz w:val="16"/>
                <w:szCs w:val="16"/>
              </w:rPr>
            </w:pPr>
            <w:r w:rsidRPr="00075A46">
              <w:rPr>
                <w:rFonts w:cs="Times New Roman"/>
                <w:sz w:val="16"/>
                <w:szCs w:val="16"/>
              </w:rPr>
              <w:lastRenderedPageBreak/>
              <w:t>Perception of value</w:t>
            </w:r>
            <w:r>
              <w:rPr>
                <w:rFonts w:cs="Times New Roman"/>
                <w:sz w:val="16"/>
                <w:szCs w:val="16"/>
                <w:vertAlign w:val="superscript"/>
              </w:rPr>
              <w:t>a</w:t>
            </w:r>
          </w:p>
        </w:tc>
        <w:tc>
          <w:tcPr>
            <w:tcW w:w="3980" w:type="dxa"/>
          </w:tcPr>
          <w:p w14:paraId="7FEDB9C8" w14:textId="77777777" w:rsidR="006A2699" w:rsidRPr="00075A46" w:rsidRDefault="006A2699" w:rsidP="0040037A">
            <w:pPr>
              <w:rPr>
                <w:rFonts w:cs="Times New Roman"/>
                <w:sz w:val="16"/>
                <w:szCs w:val="16"/>
              </w:rPr>
            </w:pPr>
            <w:r w:rsidRPr="00075A46">
              <w:rPr>
                <w:rFonts w:cs="Times New Roman"/>
                <w:sz w:val="16"/>
                <w:szCs w:val="16"/>
              </w:rPr>
              <w:t>Low economic value of pork meat</w:t>
            </w:r>
            <w:r w:rsidRPr="00075A46">
              <w:rPr>
                <w:rFonts w:cs="Times New Roman"/>
                <w:sz w:val="16"/>
                <w:szCs w:val="16"/>
                <w:vertAlign w:val="superscript"/>
              </w:rPr>
              <w:t>a</w:t>
            </w:r>
          </w:p>
        </w:tc>
        <w:tc>
          <w:tcPr>
            <w:tcW w:w="1059" w:type="dxa"/>
          </w:tcPr>
          <w:p w14:paraId="5DFD3B0B" w14:textId="77777777" w:rsidR="006A2699" w:rsidRPr="00075A46" w:rsidRDefault="006A2699" w:rsidP="0040037A">
            <w:pPr>
              <w:rPr>
                <w:rFonts w:cs="Times New Roman"/>
                <w:sz w:val="16"/>
                <w:szCs w:val="16"/>
              </w:rPr>
            </w:pPr>
            <w:r>
              <w:rPr>
                <w:rFonts w:cs="Times New Roman"/>
                <w:sz w:val="16"/>
                <w:szCs w:val="16"/>
              </w:rPr>
              <w:t>0.124</w:t>
            </w:r>
          </w:p>
        </w:tc>
        <w:tc>
          <w:tcPr>
            <w:tcW w:w="1132" w:type="dxa"/>
          </w:tcPr>
          <w:p w14:paraId="56CF0BE8" w14:textId="77777777" w:rsidR="006A2699" w:rsidRPr="00075A46" w:rsidRDefault="006A2699" w:rsidP="0040037A">
            <w:pPr>
              <w:rPr>
                <w:rFonts w:cs="Times New Roman"/>
                <w:sz w:val="16"/>
                <w:szCs w:val="16"/>
              </w:rPr>
            </w:pPr>
            <w:r w:rsidRPr="00075A46">
              <w:rPr>
                <w:rFonts w:cs="Times New Roman"/>
                <w:sz w:val="16"/>
                <w:szCs w:val="16"/>
              </w:rPr>
              <w:t>0.44</w:t>
            </w:r>
            <w:r>
              <w:rPr>
                <w:rFonts w:cs="Times New Roman"/>
                <w:sz w:val="16"/>
                <w:szCs w:val="16"/>
              </w:rPr>
              <w:t>0</w:t>
            </w:r>
          </w:p>
        </w:tc>
        <w:tc>
          <w:tcPr>
            <w:tcW w:w="932" w:type="dxa"/>
          </w:tcPr>
          <w:p w14:paraId="6008A73C" w14:textId="77777777" w:rsidR="006A2699" w:rsidRPr="00075A46" w:rsidRDefault="006A2699" w:rsidP="00357255">
            <w:pPr>
              <w:rPr>
                <w:rFonts w:cs="Times New Roman"/>
                <w:sz w:val="16"/>
                <w:szCs w:val="16"/>
              </w:rPr>
            </w:pPr>
            <w:r w:rsidRPr="00075A46">
              <w:rPr>
                <w:rFonts w:cs="Times New Roman"/>
                <w:sz w:val="16"/>
                <w:szCs w:val="16"/>
              </w:rPr>
              <w:t>0.2</w:t>
            </w:r>
            <w:r>
              <w:rPr>
                <w:rFonts w:cs="Times New Roman"/>
                <w:sz w:val="16"/>
                <w:szCs w:val="16"/>
              </w:rPr>
              <w:t>0</w:t>
            </w:r>
          </w:p>
        </w:tc>
        <w:tc>
          <w:tcPr>
            <w:tcW w:w="5002" w:type="dxa"/>
          </w:tcPr>
          <w:p w14:paraId="47048E79" w14:textId="77777777" w:rsidR="006A2699" w:rsidRPr="00075A46" w:rsidRDefault="006A2699" w:rsidP="0040037A">
            <w:pPr>
              <w:rPr>
                <w:rFonts w:cs="Times New Roman"/>
                <w:b/>
                <w:sz w:val="16"/>
                <w:szCs w:val="16"/>
                <w:lang w:val="en-GB"/>
              </w:rPr>
            </w:pPr>
            <w:r w:rsidRPr="00075A46">
              <w:rPr>
                <w:rFonts w:cs="Times New Roman"/>
                <w:b/>
                <w:sz w:val="16"/>
                <w:szCs w:val="16"/>
                <w:lang w:val="en-GB"/>
              </w:rPr>
              <w:t>Price per kg carcass</w:t>
            </w:r>
          </w:p>
          <w:p w14:paraId="14DAA475" w14:textId="77777777" w:rsidR="006A2699" w:rsidRPr="00075A46" w:rsidRDefault="006A2699" w:rsidP="0040037A">
            <w:pPr>
              <w:jc w:val="both"/>
              <w:rPr>
                <w:rFonts w:cs="Times New Roman"/>
                <w:sz w:val="16"/>
                <w:szCs w:val="16"/>
                <w:lang w:val="en-GB"/>
              </w:rPr>
            </w:pPr>
            <w:r w:rsidRPr="00075A46">
              <w:rPr>
                <w:rFonts w:cs="Times New Roman"/>
                <w:sz w:val="16"/>
                <w:szCs w:val="16"/>
                <w:lang w:val="en-GB"/>
              </w:rPr>
              <w:t xml:space="preserve">Price </w:t>
            </w:r>
            <w:r>
              <w:rPr>
                <w:rFonts w:cs="Times New Roman"/>
                <w:sz w:val="16"/>
                <w:szCs w:val="16"/>
                <w:lang w:val="en-GB"/>
              </w:rPr>
              <w:t>is</w:t>
            </w:r>
            <w:r w:rsidRPr="00075A46">
              <w:rPr>
                <w:rFonts w:cs="Times New Roman"/>
                <w:sz w:val="16"/>
                <w:szCs w:val="16"/>
                <w:lang w:val="en-GB"/>
              </w:rPr>
              <w:t xml:space="preserve"> an indicator of </w:t>
            </w:r>
            <w:r>
              <w:rPr>
                <w:rFonts w:cs="Times New Roman"/>
                <w:sz w:val="16"/>
                <w:szCs w:val="16"/>
                <w:lang w:val="en-GB"/>
              </w:rPr>
              <w:t>perceived</w:t>
            </w:r>
            <w:r w:rsidRPr="00075A46">
              <w:rPr>
                <w:rFonts w:cs="Times New Roman"/>
                <w:sz w:val="16"/>
                <w:szCs w:val="16"/>
                <w:lang w:val="en-GB"/>
              </w:rPr>
              <w:t xml:space="preserve"> value. If a consumer buys a product with a higher price against other products of the same quantity with lower prices, this may indicate more benefits of that product. We used producer price per kg as an indicator of perceived value. </w:t>
            </w:r>
            <w:r w:rsidR="005E73DF">
              <w:rPr>
                <w:rFonts w:cs="Times New Roman"/>
                <w:sz w:val="16"/>
                <w:szCs w:val="16"/>
                <w:lang w:val="en-GB"/>
              </w:rPr>
              <w:t>It was d</w:t>
            </w:r>
            <w:r w:rsidRPr="00075A46">
              <w:rPr>
                <w:rFonts w:cs="Times New Roman"/>
                <w:sz w:val="16"/>
                <w:szCs w:val="16"/>
                <w:lang w:val="en-GB"/>
              </w:rPr>
              <w:t xml:space="preserve">ifficult to find </w:t>
            </w:r>
            <w:r w:rsidR="005E73DF">
              <w:rPr>
                <w:rFonts w:cs="Times New Roman"/>
                <w:sz w:val="16"/>
                <w:szCs w:val="16"/>
                <w:lang w:val="en-GB"/>
              </w:rPr>
              <w:t xml:space="preserve">standard </w:t>
            </w:r>
            <w:r w:rsidRPr="00075A46">
              <w:rPr>
                <w:rFonts w:cs="Times New Roman"/>
                <w:sz w:val="16"/>
                <w:szCs w:val="16"/>
                <w:lang w:val="en-GB"/>
              </w:rPr>
              <w:t>prices for consumers a</w:t>
            </w:r>
            <w:r w:rsidR="005E73DF">
              <w:rPr>
                <w:rFonts w:cs="Times New Roman"/>
                <w:sz w:val="16"/>
                <w:szCs w:val="16"/>
                <w:lang w:val="en-GB"/>
              </w:rPr>
              <w:t>s</w:t>
            </w:r>
            <w:r w:rsidRPr="00075A46">
              <w:rPr>
                <w:rFonts w:cs="Times New Roman"/>
                <w:sz w:val="16"/>
                <w:szCs w:val="16"/>
                <w:lang w:val="en-GB"/>
              </w:rPr>
              <w:t xml:space="preserve"> they vary a lot. </w:t>
            </w:r>
          </w:p>
          <w:p w14:paraId="22E3D095" w14:textId="77777777" w:rsidR="006A2699" w:rsidRPr="00075A46" w:rsidRDefault="006A2699" w:rsidP="0040037A">
            <w:pPr>
              <w:rPr>
                <w:rFonts w:cs="Times New Roman"/>
                <w:sz w:val="16"/>
                <w:szCs w:val="16"/>
                <w:lang w:val="en-GB"/>
              </w:rPr>
            </w:pPr>
          </w:p>
          <w:p w14:paraId="18C5A0D3" w14:textId="77777777" w:rsidR="006A2699" w:rsidRPr="00075A46" w:rsidRDefault="005E73DF" w:rsidP="0040037A">
            <w:pPr>
              <w:rPr>
                <w:rFonts w:cs="Times New Roman"/>
                <w:sz w:val="16"/>
                <w:szCs w:val="16"/>
              </w:rPr>
            </w:pPr>
            <w:r>
              <w:rPr>
                <w:rFonts w:cs="Times New Roman"/>
                <w:sz w:val="16"/>
                <w:szCs w:val="16"/>
                <w:lang w:val="en-GB"/>
              </w:rPr>
              <w:t>P</w:t>
            </w:r>
            <w:r w:rsidR="006A2699" w:rsidRPr="00075A46">
              <w:rPr>
                <w:rFonts w:cs="Times New Roman"/>
                <w:sz w:val="16"/>
                <w:szCs w:val="16"/>
                <w:lang w:val="en-GB"/>
              </w:rPr>
              <w:t>ork average producer price SEK/kg</w:t>
            </w:r>
            <w:r>
              <w:rPr>
                <w:rFonts w:cs="Times New Roman"/>
                <w:sz w:val="16"/>
                <w:szCs w:val="16"/>
                <w:lang w:val="en-GB"/>
              </w:rPr>
              <w:t xml:space="preserve"> (Organic)</w:t>
            </w:r>
            <w:r w:rsidR="006A2699" w:rsidRPr="00075A46">
              <w:rPr>
                <w:rFonts w:cs="Times New Roman"/>
                <w:sz w:val="16"/>
                <w:szCs w:val="16"/>
                <w:lang w:val="en-GB"/>
              </w:rPr>
              <w:t xml:space="preserve"> = 34 (</w:t>
            </w:r>
            <w:r w:rsidR="006A2699" w:rsidRPr="00075A46">
              <w:rPr>
                <w:rFonts w:cs="Times New Roman"/>
                <w:sz w:val="16"/>
                <w:szCs w:val="16"/>
              </w:rPr>
              <w:t xml:space="preserve">Johan Ascard Jordbruksverket </w:t>
            </w:r>
            <w:r>
              <w:rPr>
                <w:rFonts w:cs="Times New Roman"/>
                <w:sz w:val="16"/>
                <w:szCs w:val="16"/>
              </w:rPr>
              <w:t xml:space="preserve">per comm </w:t>
            </w:r>
            <w:r w:rsidR="006A2699" w:rsidRPr="00075A46">
              <w:rPr>
                <w:rFonts w:cs="Times New Roman"/>
                <w:sz w:val="16"/>
                <w:szCs w:val="16"/>
              </w:rPr>
              <w:t>2 April 2019)</w:t>
            </w:r>
          </w:p>
          <w:p w14:paraId="70B77712" w14:textId="77777777" w:rsidR="006A2699" w:rsidRPr="00075A46" w:rsidRDefault="006A2699" w:rsidP="0040037A">
            <w:pPr>
              <w:rPr>
                <w:rFonts w:cs="Times New Roman"/>
                <w:sz w:val="16"/>
                <w:szCs w:val="16"/>
                <w:lang w:val="en-GB"/>
              </w:rPr>
            </w:pPr>
          </w:p>
          <w:p w14:paraId="495FE520" w14:textId="77777777" w:rsidR="006A2699" w:rsidRPr="00075A46" w:rsidRDefault="005E73DF" w:rsidP="0040037A">
            <w:pPr>
              <w:rPr>
                <w:rFonts w:cs="Times New Roman"/>
                <w:sz w:val="16"/>
                <w:szCs w:val="16"/>
                <w:lang w:val="en-GB"/>
              </w:rPr>
            </w:pPr>
            <w:r>
              <w:rPr>
                <w:rFonts w:cs="Times New Roman"/>
                <w:sz w:val="16"/>
                <w:szCs w:val="16"/>
                <w:lang w:val="en-GB"/>
              </w:rPr>
              <w:t>P</w:t>
            </w:r>
            <w:r w:rsidR="006A2699" w:rsidRPr="00075A46">
              <w:rPr>
                <w:rFonts w:cs="Times New Roman"/>
                <w:sz w:val="16"/>
                <w:szCs w:val="16"/>
                <w:lang w:val="en-GB"/>
              </w:rPr>
              <w:t xml:space="preserve">ork average producer price SEK/kg </w:t>
            </w:r>
            <w:r>
              <w:rPr>
                <w:rFonts w:cs="Times New Roman"/>
                <w:sz w:val="16"/>
                <w:szCs w:val="16"/>
                <w:lang w:val="en-GB"/>
              </w:rPr>
              <w:t>(</w:t>
            </w:r>
            <w:r w:rsidRPr="00075A46">
              <w:rPr>
                <w:rFonts w:cs="Times New Roman"/>
                <w:sz w:val="16"/>
                <w:szCs w:val="16"/>
                <w:lang w:val="en-GB"/>
              </w:rPr>
              <w:t>Conventional</w:t>
            </w:r>
            <w:r>
              <w:rPr>
                <w:rFonts w:cs="Times New Roman"/>
                <w:sz w:val="16"/>
                <w:szCs w:val="16"/>
                <w:lang w:val="en-GB"/>
              </w:rPr>
              <w:t>)</w:t>
            </w:r>
            <w:r w:rsidRPr="00075A46">
              <w:rPr>
                <w:rFonts w:cs="Times New Roman"/>
                <w:sz w:val="16"/>
                <w:szCs w:val="16"/>
                <w:lang w:val="en-GB"/>
              </w:rPr>
              <w:t xml:space="preserve"> </w:t>
            </w:r>
            <w:r w:rsidR="006A2699" w:rsidRPr="00075A46">
              <w:rPr>
                <w:rFonts w:cs="Times New Roman"/>
                <w:sz w:val="16"/>
                <w:szCs w:val="16"/>
                <w:lang w:val="en-GB"/>
              </w:rPr>
              <w:t xml:space="preserve">= 17.06 </w:t>
            </w:r>
            <w:r w:rsidR="00BF3F05" w:rsidRPr="00BF3F05">
              <w:rPr>
                <w:rFonts w:cs="Times New Roman"/>
                <w:sz w:val="16"/>
                <w:szCs w:val="16"/>
              </w:rPr>
              <w:t>(Johan Ascard Jordbruksverket per comm 2 April 2019)</w:t>
            </w:r>
          </w:p>
          <w:p w14:paraId="7EE5D290" w14:textId="77777777" w:rsidR="006A2699" w:rsidRPr="00075A46" w:rsidRDefault="006A2699" w:rsidP="0040037A">
            <w:pPr>
              <w:rPr>
                <w:rFonts w:cs="Times New Roman"/>
                <w:sz w:val="16"/>
                <w:szCs w:val="16"/>
                <w:lang w:val="en-GB"/>
              </w:rPr>
            </w:pPr>
          </w:p>
          <w:p w14:paraId="51CBEBA0" w14:textId="77777777" w:rsidR="006A2699" w:rsidRPr="00075A46" w:rsidRDefault="006A2699" w:rsidP="0040037A">
            <w:pPr>
              <w:rPr>
                <w:rFonts w:cs="Times New Roman"/>
                <w:sz w:val="16"/>
                <w:szCs w:val="16"/>
                <w:lang w:val="sv-SE"/>
              </w:rPr>
            </w:pPr>
            <w:r w:rsidRPr="00075A46">
              <w:rPr>
                <w:rFonts w:cs="Times New Roman"/>
                <w:sz w:val="16"/>
                <w:szCs w:val="16"/>
                <w:lang w:val="sv-SE"/>
              </w:rPr>
              <w:t xml:space="preserve">European (EU) average pork producer price (2019) SEK/kg = 14.47 (Jordbruksverket 2019) </w:t>
            </w:r>
          </w:p>
          <w:p w14:paraId="171B4925" w14:textId="77777777" w:rsidR="006A2699" w:rsidRDefault="006A2699" w:rsidP="008A6C76">
            <w:pPr>
              <w:rPr>
                <w:rFonts w:cs="Times New Roman"/>
                <w:sz w:val="16"/>
                <w:szCs w:val="16"/>
                <w:lang w:val="en-GB"/>
              </w:rPr>
            </w:pPr>
            <w:r w:rsidRPr="00075A46">
              <w:rPr>
                <w:rFonts w:cs="Times New Roman"/>
                <w:sz w:val="16"/>
                <w:szCs w:val="16"/>
                <w:lang w:val="en-GB"/>
              </w:rPr>
              <w:t xml:space="preserve">(Using an average rate of 1 euro to 10.42) (Jordbruksverket 2019) </w:t>
            </w:r>
          </w:p>
          <w:p w14:paraId="0CD1D920" w14:textId="77777777" w:rsidR="006A2699" w:rsidRPr="00075A46" w:rsidRDefault="006A2699" w:rsidP="008A6C76">
            <w:pPr>
              <w:rPr>
                <w:rFonts w:cs="Times New Roman"/>
                <w:sz w:val="16"/>
                <w:szCs w:val="16"/>
                <w:lang w:val="en-GB"/>
              </w:rPr>
            </w:pPr>
          </w:p>
        </w:tc>
      </w:tr>
      <w:tr w:rsidR="006A2699" w:rsidRPr="00372BC8" w14:paraId="5CCDCC60" w14:textId="77777777" w:rsidTr="00920D99">
        <w:tc>
          <w:tcPr>
            <w:tcW w:w="1300" w:type="dxa"/>
          </w:tcPr>
          <w:p w14:paraId="6F57EE71" w14:textId="77777777" w:rsidR="006A2699" w:rsidRPr="00075A46" w:rsidRDefault="006A2699" w:rsidP="0040037A">
            <w:pPr>
              <w:rPr>
                <w:rFonts w:cs="Times New Roman"/>
                <w:sz w:val="16"/>
                <w:szCs w:val="16"/>
              </w:rPr>
            </w:pPr>
            <w:r w:rsidRPr="00075A46">
              <w:rPr>
                <w:rFonts w:cs="Times New Roman"/>
                <w:sz w:val="16"/>
                <w:szCs w:val="16"/>
              </w:rPr>
              <w:t>Affordability</w:t>
            </w:r>
            <w:r>
              <w:rPr>
                <w:rFonts w:cs="Times New Roman"/>
                <w:sz w:val="16"/>
                <w:szCs w:val="16"/>
                <w:vertAlign w:val="superscript"/>
              </w:rPr>
              <w:t>a</w:t>
            </w:r>
          </w:p>
        </w:tc>
        <w:tc>
          <w:tcPr>
            <w:tcW w:w="3980" w:type="dxa"/>
          </w:tcPr>
          <w:p w14:paraId="1B635093" w14:textId="77777777" w:rsidR="006A2699" w:rsidRPr="00075A46" w:rsidRDefault="006A2699" w:rsidP="0040037A">
            <w:pPr>
              <w:rPr>
                <w:rFonts w:cs="Times New Roman"/>
                <w:sz w:val="16"/>
                <w:szCs w:val="16"/>
              </w:rPr>
            </w:pPr>
            <w:r w:rsidRPr="00075A46">
              <w:rPr>
                <w:rFonts w:cs="Times New Roman"/>
                <w:sz w:val="16"/>
                <w:szCs w:val="16"/>
              </w:rPr>
              <w:t>High price of pork (Mcglone 2013)</w:t>
            </w:r>
          </w:p>
        </w:tc>
        <w:tc>
          <w:tcPr>
            <w:tcW w:w="1059" w:type="dxa"/>
          </w:tcPr>
          <w:p w14:paraId="4C16E40E" w14:textId="77777777" w:rsidR="006A2699" w:rsidRPr="00075A46" w:rsidRDefault="006A2699" w:rsidP="0040037A">
            <w:pPr>
              <w:rPr>
                <w:rFonts w:cs="Times New Roman"/>
                <w:sz w:val="16"/>
                <w:szCs w:val="16"/>
              </w:rPr>
            </w:pPr>
            <w:r>
              <w:rPr>
                <w:rFonts w:cs="Times New Roman"/>
                <w:sz w:val="16"/>
                <w:szCs w:val="16"/>
              </w:rPr>
              <w:t>0.134</w:t>
            </w:r>
          </w:p>
        </w:tc>
        <w:tc>
          <w:tcPr>
            <w:tcW w:w="1132" w:type="dxa"/>
          </w:tcPr>
          <w:p w14:paraId="2537BFF5" w14:textId="77777777" w:rsidR="006A2699" w:rsidRPr="00075A46" w:rsidRDefault="006A2699" w:rsidP="0040037A">
            <w:pPr>
              <w:rPr>
                <w:rFonts w:cs="Times New Roman"/>
                <w:sz w:val="16"/>
                <w:szCs w:val="16"/>
              </w:rPr>
            </w:pPr>
            <w:r w:rsidRPr="00075A46">
              <w:rPr>
                <w:rFonts w:cs="Times New Roman"/>
                <w:sz w:val="16"/>
                <w:szCs w:val="16"/>
              </w:rPr>
              <w:t>0.56</w:t>
            </w:r>
            <w:r>
              <w:rPr>
                <w:rFonts w:cs="Times New Roman"/>
                <w:sz w:val="16"/>
                <w:szCs w:val="16"/>
              </w:rPr>
              <w:t>0</w:t>
            </w:r>
          </w:p>
        </w:tc>
        <w:tc>
          <w:tcPr>
            <w:tcW w:w="932" w:type="dxa"/>
          </w:tcPr>
          <w:p w14:paraId="66CBEFCB" w14:textId="77777777" w:rsidR="006A2699" w:rsidRPr="00075A46" w:rsidRDefault="006A2699" w:rsidP="0040037A">
            <w:pPr>
              <w:rPr>
                <w:rFonts w:cs="Times New Roman"/>
                <w:sz w:val="16"/>
                <w:szCs w:val="16"/>
              </w:rPr>
            </w:pPr>
            <w:r w:rsidRPr="00075A46">
              <w:rPr>
                <w:rFonts w:cs="Times New Roman"/>
                <w:sz w:val="16"/>
                <w:szCs w:val="16"/>
              </w:rPr>
              <w:t>0.80</w:t>
            </w:r>
            <w:r>
              <w:rPr>
                <w:rFonts w:cs="Times New Roman"/>
                <w:sz w:val="16"/>
                <w:szCs w:val="16"/>
              </w:rPr>
              <w:t>0</w:t>
            </w:r>
          </w:p>
        </w:tc>
        <w:tc>
          <w:tcPr>
            <w:tcW w:w="5002" w:type="dxa"/>
          </w:tcPr>
          <w:p w14:paraId="38BB3E20" w14:textId="77777777" w:rsidR="006A2699" w:rsidRPr="00075A46" w:rsidRDefault="006A2699" w:rsidP="0040037A">
            <w:pPr>
              <w:rPr>
                <w:rFonts w:cs="Times New Roman"/>
                <w:b/>
                <w:sz w:val="16"/>
                <w:szCs w:val="16"/>
              </w:rPr>
            </w:pPr>
            <w:r w:rsidRPr="00075A46">
              <w:rPr>
                <w:rFonts w:cs="Times New Roman"/>
                <w:b/>
                <w:sz w:val="16"/>
                <w:szCs w:val="16"/>
              </w:rPr>
              <w:t xml:space="preserve">Price per kg carcass </w:t>
            </w:r>
          </w:p>
          <w:p w14:paraId="024B2360" w14:textId="77777777" w:rsidR="006A2699" w:rsidRPr="00075A46" w:rsidRDefault="006A2699" w:rsidP="0040037A">
            <w:pPr>
              <w:jc w:val="both"/>
              <w:rPr>
                <w:rFonts w:cs="Times New Roman"/>
                <w:sz w:val="16"/>
                <w:szCs w:val="16"/>
              </w:rPr>
            </w:pPr>
            <w:r w:rsidRPr="00075A46">
              <w:rPr>
                <w:rFonts w:cs="Times New Roman"/>
                <w:sz w:val="16"/>
                <w:szCs w:val="16"/>
              </w:rPr>
              <w:t xml:space="preserve">Price can be an indicator of affordability. A higher price may result in less </w:t>
            </w:r>
            <w:r w:rsidRPr="00075A46">
              <w:rPr>
                <w:rFonts w:cs="Times New Roman"/>
                <w:sz w:val="16"/>
                <w:szCs w:val="16"/>
                <w:lang w:val="en-GB"/>
              </w:rPr>
              <w:t xml:space="preserve">consumer surplus and less </w:t>
            </w:r>
            <w:r w:rsidRPr="00075A46">
              <w:rPr>
                <w:rFonts w:cs="Times New Roman"/>
                <w:sz w:val="16"/>
                <w:szCs w:val="16"/>
              </w:rPr>
              <w:t>affordability a product or service</w:t>
            </w:r>
            <w:r w:rsidRPr="00075A46">
              <w:rPr>
                <w:rFonts w:cs="Times New Roman"/>
                <w:szCs w:val="20"/>
              </w:rPr>
              <w:t xml:space="preserve"> </w:t>
            </w:r>
            <w:r w:rsidRPr="00075A46">
              <w:rPr>
                <w:rFonts w:cs="Times New Roman"/>
                <w:sz w:val="16"/>
                <w:szCs w:val="16"/>
              </w:rPr>
              <w:t xml:space="preserve">(Freeman III et al. 2014). We used carcass price as an indicator for affordability.  </w:t>
            </w:r>
          </w:p>
          <w:p w14:paraId="1798D3DF" w14:textId="77777777" w:rsidR="006A2699" w:rsidRPr="00075A46" w:rsidRDefault="006A2699" w:rsidP="0040037A">
            <w:pPr>
              <w:rPr>
                <w:rFonts w:cs="Times New Roman"/>
                <w:sz w:val="16"/>
                <w:szCs w:val="16"/>
              </w:rPr>
            </w:pPr>
          </w:p>
          <w:p w14:paraId="5D04DC1E" w14:textId="77777777" w:rsidR="006A2699" w:rsidRPr="00075A46" w:rsidRDefault="006A2699" w:rsidP="0040037A">
            <w:pPr>
              <w:rPr>
                <w:rFonts w:cs="Times New Roman"/>
                <w:sz w:val="16"/>
                <w:szCs w:val="16"/>
              </w:rPr>
            </w:pPr>
            <w:r w:rsidRPr="00075A46">
              <w:rPr>
                <w:rFonts w:cs="Times New Roman"/>
                <w:sz w:val="16"/>
                <w:szCs w:val="16"/>
              </w:rPr>
              <w:t>Organic pork average producer price SEK/kg = 34 (Personal Communication Johan Ascard Jordbruksverket 2 April 2019)</w:t>
            </w:r>
          </w:p>
          <w:p w14:paraId="1E7D4E08" w14:textId="77777777" w:rsidR="006A2699" w:rsidRPr="00075A46" w:rsidRDefault="006A2699" w:rsidP="0040037A">
            <w:pPr>
              <w:rPr>
                <w:rFonts w:cs="Times New Roman"/>
                <w:sz w:val="16"/>
                <w:szCs w:val="16"/>
              </w:rPr>
            </w:pPr>
          </w:p>
          <w:p w14:paraId="4827484C" w14:textId="77777777" w:rsidR="006A2699" w:rsidRPr="00075A46" w:rsidRDefault="006A2699" w:rsidP="0040037A">
            <w:pPr>
              <w:rPr>
                <w:rFonts w:cs="Times New Roman"/>
                <w:sz w:val="16"/>
                <w:szCs w:val="16"/>
              </w:rPr>
            </w:pPr>
            <w:r w:rsidRPr="00075A46">
              <w:rPr>
                <w:rFonts w:cs="Times New Roman"/>
                <w:sz w:val="16"/>
                <w:szCs w:val="16"/>
              </w:rPr>
              <w:t xml:space="preserve">Conventional pork producer price SEK/kg = 17.06 (Personal Communication Johan Ascard Jordbruksverket 2 April 2019) </w:t>
            </w:r>
          </w:p>
          <w:p w14:paraId="260D58B6" w14:textId="77777777" w:rsidR="006A2699" w:rsidRPr="00075A46" w:rsidRDefault="006A2699" w:rsidP="0040037A">
            <w:pPr>
              <w:rPr>
                <w:rFonts w:cs="Times New Roman"/>
                <w:sz w:val="16"/>
                <w:szCs w:val="16"/>
              </w:rPr>
            </w:pPr>
          </w:p>
          <w:p w14:paraId="6911146F" w14:textId="77777777" w:rsidR="006A2699" w:rsidRPr="00075A46" w:rsidRDefault="006A2699" w:rsidP="005B068B">
            <w:pPr>
              <w:rPr>
                <w:rFonts w:cs="Times New Roman"/>
                <w:sz w:val="16"/>
                <w:szCs w:val="16"/>
                <w:lang w:val="sv-SE"/>
              </w:rPr>
            </w:pPr>
            <w:r w:rsidRPr="00075A46">
              <w:rPr>
                <w:rFonts w:cs="Times New Roman"/>
                <w:sz w:val="16"/>
                <w:szCs w:val="16"/>
                <w:lang w:val="sv-SE"/>
              </w:rPr>
              <w:t>European (EU) average pork producer price (2019) SEK/kg = 14.47 (Jordbruksverket</w:t>
            </w:r>
            <w:r>
              <w:rPr>
                <w:rFonts w:cs="Times New Roman"/>
                <w:sz w:val="16"/>
                <w:szCs w:val="16"/>
                <w:lang w:val="sv-SE"/>
              </w:rPr>
              <w:t xml:space="preserve"> 2019</w:t>
            </w:r>
            <w:r w:rsidRPr="00075A46">
              <w:rPr>
                <w:rFonts w:cs="Times New Roman"/>
                <w:sz w:val="16"/>
                <w:szCs w:val="16"/>
                <w:lang w:val="sv-SE"/>
              </w:rPr>
              <w:t xml:space="preserve">) </w:t>
            </w:r>
          </w:p>
          <w:p w14:paraId="4F49C9C1" w14:textId="77777777" w:rsidR="006A2699" w:rsidRPr="00075A46" w:rsidRDefault="006A2699" w:rsidP="008A6C76">
            <w:pPr>
              <w:rPr>
                <w:rFonts w:cs="Times New Roman"/>
                <w:sz w:val="16"/>
                <w:szCs w:val="16"/>
                <w:lang w:val="en-GB"/>
              </w:rPr>
            </w:pPr>
            <w:r w:rsidRPr="00075A46">
              <w:rPr>
                <w:rFonts w:cs="Times New Roman"/>
                <w:sz w:val="16"/>
                <w:szCs w:val="16"/>
                <w:lang w:val="en-GB"/>
              </w:rPr>
              <w:t xml:space="preserve">(Using an average rate of 1 euro to 10.42) (Jordbruksverket 2019) </w:t>
            </w:r>
          </w:p>
        </w:tc>
      </w:tr>
      <w:tr w:rsidR="006A2699" w:rsidRPr="00372BC8" w14:paraId="479C99E1" w14:textId="77777777" w:rsidTr="00920D99">
        <w:tc>
          <w:tcPr>
            <w:tcW w:w="1300" w:type="dxa"/>
          </w:tcPr>
          <w:p w14:paraId="5E2661DB" w14:textId="77777777" w:rsidR="006A2699" w:rsidRPr="00075A46" w:rsidRDefault="006A2699" w:rsidP="00C94222">
            <w:pPr>
              <w:rPr>
                <w:rFonts w:cs="Times New Roman"/>
                <w:sz w:val="16"/>
                <w:szCs w:val="16"/>
              </w:rPr>
            </w:pPr>
            <w:r w:rsidRPr="00075A46">
              <w:rPr>
                <w:rFonts w:cs="Times New Roman"/>
                <w:sz w:val="16"/>
                <w:szCs w:val="16"/>
              </w:rPr>
              <w:t xml:space="preserve"> Extrinsic attributes</w:t>
            </w:r>
            <w:r>
              <w:rPr>
                <w:rFonts w:cs="Times New Roman"/>
                <w:sz w:val="16"/>
                <w:szCs w:val="16"/>
                <w:vertAlign w:val="superscript"/>
              </w:rPr>
              <w:t>a</w:t>
            </w:r>
          </w:p>
        </w:tc>
        <w:tc>
          <w:tcPr>
            <w:tcW w:w="3980" w:type="dxa"/>
          </w:tcPr>
          <w:p w14:paraId="0184E661" w14:textId="77777777" w:rsidR="006A2699" w:rsidRPr="00075A46" w:rsidRDefault="006A2699" w:rsidP="00C94222">
            <w:pPr>
              <w:rPr>
                <w:rFonts w:cs="Times New Roman"/>
                <w:sz w:val="16"/>
                <w:szCs w:val="16"/>
              </w:rPr>
            </w:pPr>
            <w:r w:rsidRPr="00075A46">
              <w:rPr>
                <w:rFonts w:cs="Times New Roman"/>
                <w:sz w:val="16"/>
                <w:szCs w:val="16"/>
              </w:rPr>
              <w:t>Known origin of the meat (Bernués et al. 2003)</w:t>
            </w:r>
          </w:p>
        </w:tc>
        <w:tc>
          <w:tcPr>
            <w:tcW w:w="1059" w:type="dxa"/>
          </w:tcPr>
          <w:p w14:paraId="6286C637" w14:textId="77777777" w:rsidR="006A2699" w:rsidRPr="00075A46" w:rsidRDefault="006A2699" w:rsidP="000A5965">
            <w:pPr>
              <w:rPr>
                <w:rFonts w:cs="Times New Roman"/>
                <w:sz w:val="16"/>
                <w:szCs w:val="16"/>
              </w:rPr>
            </w:pPr>
            <w:r>
              <w:rPr>
                <w:rFonts w:cs="Times New Roman"/>
                <w:sz w:val="16"/>
                <w:szCs w:val="16"/>
              </w:rPr>
              <w:t>0.330</w:t>
            </w:r>
          </w:p>
        </w:tc>
        <w:tc>
          <w:tcPr>
            <w:tcW w:w="1132" w:type="dxa"/>
          </w:tcPr>
          <w:p w14:paraId="676F27E9" w14:textId="77777777" w:rsidR="006A2699" w:rsidRPr="00075A46" w:rsidRDefault="006A2699" w:rsidP="000A5965">
            <w:pPr>
              <w:rPr>
                <w:rFonts w:cs="Times New Roman"/>
                <w:sz w:val="16"/>
                <w:szCs w:val="16"/>
              </w:rPr>
            </w:pPr>
            <w:r w:rsidRPr="00075A46">
              <w:rPr>
                <w:rFonts w:cs="Times New Roman"/>
                <w:sz w:val="16"/>
                <w:szCs w:val="16"/>
              </w:rPr>
              <w:t>0.37</w:t>
            </w:r>
            <w:r>
              <w:rPr>
                <w:rFonts w:cs="Times New Roman"/>
                <w:sz w:val="16"/>
                <w:szCs w:val="16"/>
              </w:rPr>
              <w:t>0</w:t>
            </w:r>
          </w:p>
        </w:tc>
        <w:tc>
          <w:tcPr>
            <w:tcW w:w="932" w:type="dxa"/>
          </w:tcPr>
          <w:p w14:paraId="2E5B0B95" w14:textId="77777777" w:rsidR="006A2699" w:rsidRPr="00075A46" w:rsidRDefault="006A2699" w:rsidP="000A5965">
            <w:pPr>
              <w:rPr>
                <w:rFonts w:cs="Times New Roman"/>
                <w:sz w:val="16"/>
                <w:szCs w:val="16"/>
              </w:rPr>
            </w:pPr>
            <w:r w:rsidRPr="00075A46">
              <w:rPr>
                <w:rFonts w:cs="Times New Roman"/>
                <w:sz w:val="16"/>
                <w:szCs w:val="16"/>
              </w:rPr>
              <w:t>0.16</w:t>
            </w:r>
            <w:r>
              <w:rPr>
                <w:rFonts w:cs="Times New Roman"/>
                <w:sz w:val="16"/>
                <w:szCs w:val="16"/>
              </w:rPr>
              <w:t>0</w:t>
            </w:r>
          </w:p>
          <w:p w14:paraId="75D82938" w14:textId="77777777" w:rsidR="006A2699" w:rsidRPr="00075A46" w:rsidRDefault="006A2699" w:rsidP="000A5965">
            <w:pPr>
              <w:rPr>
                <w:rFonts w:cs="Times New Roman"/>
                <w:sz w:val="16"/>
                <w:szCs w:val="16"/>
              </w:rPr>
            </w:pPr>
          </w:p>
        </w:tc>
        <w:tc>
          <w:tcPr>
            <w:tcW w:w="5002" w:type="dxa"/>
          </w:tcPr>
          <w:p w14:paraId="00B23E3C" w14:textId="77777777" w:rsidR="006A2699" w:rsidRPr="00075A46" w:rsidRDefault="004658C6" w:rsidP="00C94222">
            <w:pPr>
              <w:jc w:val="both"/>
              <w:rPr>
                <w:rFonts w:cs="Times New Roman"/>
                <w:b/>
                <w:sz w:val="16"/>
                <w:szCs w:val="16"/>
                <w:lang w:val="en-BZ"/>
              </w:rPr>
            </w:pPr>
            <w:r>
              <w:rPr>
                <w:rFonts w:cs="Times New Roman"/>
                <w:b/>
                <w:sz w:val="16"/>
                <w:szCs w:val="16"/>
                <w:lang w:val="en-BZ"/>
              </w:rPr>
              <w:t>Percentage of p</w:t>
            </w:r>
            <w:r w:rsidR="006A2699" w:rsidRPr="00075A46">
              <w:rPr>
                <w:rFonts w:cs="Times New Roman"/>
                <w:b/>
                <w:sz w:val="16"/>
                <w:szCs w:val="16"/>
                <w:lang w:val="en-BZ"/>
              </w:rPr>
              <w:t>ork products with a label indicating extrinsic quality</w:t>
            </w:r>
          </w:p>
          <w:p w14:paraId="510A450F" w14:textId="77777777" w:rsidR="006A2699" w:rsidRPr="00075A46" w:rsidRDefault="006A2699" w:rsidP="00C94222">
            <w:pPr>
              <w:jc w:val="both"/>
              <w:rPr>
                <w:rFonts w:cs="Times New Roman"/>
                <w:sz w:val="16"/>
                <w:szCs w:val="16"/>
                <w:lang w:val="en-BZ"/>
              </w:rPr>
            </w:pPr>
            <w:r w:rsidRPr="00075A46">
              <w:rPr>
                <w:rFonts w:cs="Times New Roman"/>
                <w:sz w:val="16"/>
                <w:szCs w:val="16"/>
                <w:lang w:val="en-BZ"/>
              </w:rPr>
              <w:t xml:space="preserve">Consumers give large importance to extrinsic quality attributes of meat. For beef and lamb three important factors are Ethical, Origin and Animal feeding (Bernués et al 2003). We used the proportion of pork sold to the consumer with an ‘added value label’ as an indicator of extrinsic attributes. The label shows origin (Swedish) or production system (Organic).  </w:t>
            </w:r>
          </w:p>
          <w:p w14:paraId="1208324F" w14:textId="77777777" w:rsidR="006A2699" w:rsidRPr="00075A46" w:rsidRDefault="006A2699" w:rsidP="00C94222">
            <w:pPr>
              <w:rPr>
                <w:rFonts w:cs="Times New Roman"/>
                <w:sz w:val="16"/>
                <w:szCs w:val="16"/>
                <w:highlight w:val="yellow"/>
                <w:lang w:val="en-BZ"/>
              </w:rPr>
            </w:pPr>
          </w:p>
          <w:p w14:paraId="5F7EC82E" w14:textId="77777777" w:rsidR="006A2699" w:rsidRPr="00075A46" w:rsidRDefault="006A2699" w:rsidP="00C94222">
            <w:pPr>
              <w:rPr>
                <w:rFonts w:cs="Times New Roman"/>
                <w:sz w:val="16"/>
                <w:szCs w:val="16"/>
                <w:lang w:val="en-BZ"/>
              </w:rPr>
            </w:pPr>
            <w:r w:rsidRPr="00075A46">
              <w:rPr>
                <w:rFonts w:cs="Times New Roman"/>
                <w:sz w:val="16"/>
                <w:szCs w:val="16"/>
                <w:lang w:val="en-BZ"/>
              </w:rPr>
              <w:t>Percent of meat sold with an ‘added value label’ (Conventional) = 55% (Maria</w:t>
            </w:r>
            <w:r w:rsidR="00BF3F05">
              <w:rPr>
                <w:rFonts w:cs="Times New Roman"/>
                <w:sz w:val="16"/>
                <w:szCs w:val="16"/>
                <w:lang w:val="en-BZ"/>
              </w:rPr>
              <w:t xml:space="preserve"> Forshufvud, Svenskmärkning AB p</w:t>
            </w:r>
            <w:r w:rsidR="00BF3F05" w:rsidRPr="00075A46">
              <w:rPr>
                <w:rFonts w:cs="Times New Roman"/>
                <w:sz w:val="16"/>
                <w:szCs w:val="16"/>
                <w:lang w:val="en-BZ"/>
              </w:rPr>
              <w:t>ers</w:t>
            </w:r>
            <w:r w:rsidR="00BF3F05">
              <w:rPr>
                <w:rFonts w:cs="Times New Roman"/>
                <w:sz w:val="16"/>
                <w:szCs w:val="16"/>
                <w:lang w:val="en-BZ"/>
              </w:rPr>
              <w:t xml:space="preserve"> comm</w:t>
            </w:r>
            <w:r w:rsidR="00BF3F05" w:rsidRPr="00075A46">
              <w:rPr>
                <w:rFonts w:cs="Times New Roman"/>
                <w:sz w:val="16"/>
                <w:szCs w:val="16"/>
                <w:lang w:val="en-BZ"/>
              </w:rPr>
              <w:t xml:space="preserve"> </w:t>
            </w:r>
            <w:r w:rsidRPr="00075A46">
              <w:rPr>
                <w:rFonts w:cs="Times New Roman"/>
                <w:sz w:val="16"/>
                <w:szCs w:val="16"/>
                <w:lang w:val="en-BZ"/>
              </w:rPr>
              <w:t>22 July 2019)</w:t>
            </w:r>
          </w:p>
          <w:p w14:paraId="1DD2717E" w14:textId="77777777" w:rsidR="006A2699" w:rsidRPr="00075A46" w:rsidRDefault="006A2699" w:rsidP="00C94222">
            <w:pPr>
              <w:rPr>
                <w:rFonts w:cs="Times New Roman"/>
                <w:sz w:val="16"/>
                <w:szCs w:val="16"/>
                <w:lang w:val="en-BZ"/>
              </w:rPr>
            </w:pPr>
          </w:p>
          <w:p w14:paraId="2D58AE04" w14:textId="77777777" w:rsidR="006A2699" w:rsidRPr="00075A46" w:rsidRDefault="006A2699" w:rsidP="00C94222">
            <w:pPr>
              <w:rPr>
                <w:rFonts w:cs="Times New Roman"/>
                <w:sz w:val="16"/>
                <w:szCs w:val="16"/>
                <w:lang w:val="en-BZ"/>
              </w:rPr>
            </w:pPr>
            <w:r w:rsidRPr="00075A46">
              <w:rPr>
                <w:rFonts w:cs="Times New Roman"/>
                <w:sz w:val="16"/>
                <w:szCs w:val="16"/>
                <w:lang w:val="en-BZ"/>
              </w:rPr>
              <w:t>Percent of meat sold with an ‘added value label’ (Organic) = 100% (all organic meat assumed to be sold with an organic label)</w:t>
            </w:r>
          </w:p>
          <w:p w14:paraId="3E188E9E" w14:textId="77777777" w:rsidR="006A2699" w:rsidRPr="00075A46" w:rsidRDefault="006A2699" w:rsidP="00C94222">
            <w:pPr>
              <w:rPr>
                <w:rFonts w:cs="Times New Roman"/>
                <w:sz w:val="16"/>
                <w:szCs w:val="16"/>
                <w:lang w:val="en-BZ"/>
              </w:rPr>
            </w:pPr>
          </w:p>
          <w:p w14:paraId="4F2421F5" w14:textId="77777777" w:rsidR="006A2699" w:rsidRDefault="006A2699" w:rsidP="00904830">
            <w:pPr>
              <w:jc w:val="both"/>
              <w:rPr>
                <w:rFonts w:cs="Times New Roman"/>
                <w:sz w:val="16"/>
                <w:szCs w:val="16"/>
                <w:lang w:val="en-BZ"/>
              </w:rPr>
            </w:pPr>
            <w:r w:rsidRPr="00075A46">
              <w:rPr>
                <w:rFonts w:cs="Times New Roman"/>
                <w:sz w:val="16"/>
                <w:szCs w:val="16"/>
                <w:lang w:val="en-BZ"/>
              </w:rPr>
              <w:t xml:space="preserve">Marked with an ‘added value label’ = 53.5% of the European production (Bonneau et al. 2011). Assuming 28% is consumed at restaurants and </w:t>
            </w:r>
            <w:r w:rsidRPr="00075A46">
              <w:rPr>
                <w:rFonts w:cs="Times New Roman"/>
                <w:sz w:val="16"/>
                <w:szCs w:val="16"/>
                <w:lang w:val="en-BZ"/>
              </w:rPr>
              <w:lastRenderedPageBreak/>
              <w:t>cantinas where the label is not communicated (same assumption as for conventional in Sweden) results in average in Europe as reference = 38.5%</w:t>
            </w:r>
          </w:p>
          <w:p w14:paraId="383796AF" w14:textId="77777777" w:rsidR="006A2699" w:rsidRPr="00075A46" w:rsidRDefault="006A2699" w:rsidP="00904830">
            <w:pPr>
              <w:jc w:val="both"/>
              <w:rPr>
                <w:rFonts w:cs="Times New Roman"/>
                <w:b/>
                <w:sz w:val="16"/>
                <w:szCs w:val="16"/>
              </w:rPr>
            </w:pPr>
          </w:p>
        </w:tc>
      </w:tr>
      <w:tr w:rsidR="006A2699" w:rsidRPr="00372BC8" w14:paraId="077A5860" w14:textId="77777777" w:rsidTr="00920D99">
        <w:tc>
          <w:tcPr>
            <w:tcW w:w="1300" w:type="dxa"/>
          </w:tcPr>
          <w:p w14:paraId="5DC83290" w14:textId="77777777" w:rsidR="006A2699" w:rsidRPr="00075A46" w:rsidRDefault="006A2699" w:rsidP="00C94222">
            <w:pPr>
              <w:rPr>
                <w:rFonts w:cs="Times New Roman"/>
                <w:sz w:val="16"/>
                <w:szCs w:val="16"/>
                <w:highlight w:val="yellow"/>
              </w:rPr>
            </w:pPr>
            <w:r w:rsidRPr="00075A46">
              <w:rPr>
                <w:rFonts w:cs="Times New Roman"/>
                <w:sz w:val="16"/>
                <w:szCs w:val="16"/>
              </w:rPr>
              <w:lastRenderedPageBreak/>
              <w:t>Eating quality</w:t>
            </w:r>
            <w:r>
              <w:rPr>
                <w:rFonts w:cs="Times New Roman"/>
                <w:sz w:val="16"/>
                <w:szCs w:val="16"/>
                <w:vertAlign w:val="superscript"/>
              </w:rPr>
              <w:t>a</w:t>
            </w:r>
          </w:p>
        </w:tc>
        <w:tc>
          <w:tcPr>
            <w:tcW w:w="3980" w:type="dxa"/>
          </w:tcPr>
          <w:p w14:paraId="6448B8BE" w14:textId="77777777" w:rsidR="006A2699" w:rsidRPr="00075A46" w:rsidRDefault="006A2699" w:rsidP="00C94222">
            <w:pPr>
              <w:rPr>
                <w:rFonts w:cs="Times New Roman"/>
                <w:sz w:val="16"/>
                <w:szCs w:val="16"/>
              </w:rPr>
            </w:pPr>
            <w:r w:rsidRPr="00075A46">
              <w:rPr>
                <w:rFonts w:cs="Times New Roman"/>
                <w:sz w:val="16"/>
                <w:szCs w:val="16"/>
              </w:rPr>
              <w:t>Low quality of meat (Boogaard et al. 2011)</w:t>
            </w:r>
          </w:p>
        </w:tc>
        <w:tc>
          <w:tcPr>
            <w:tcW w:w="1059" w:type="dxa"/>
          </w:tcPr>
          <w:p w14:paraId="54E44995" w14:textId="77777777" w:rsidR="006A2699" w:rsidRPr="00075A46" w:rsidRDefault="006A2699" w:rsidP="00C94222">
            <w:pPr>
              <w:rPr>
                <w:rFonts w:cs="Times New Roman"/>
                <w:sz w:val="16"/>
                <w:szCs w:val="16"/>
              </w:rPr>
            </w:pPr>
            <w:r>
              <w:rPr>
                <w:rFonts w:cs="Times New Roman"/>
                <w:sz w:val="16"/>
                <w:szCs w:val="16"/>
              </w:rPr>
              <w:t>0.101</w:t>
            </w:r>
          </w:p>
        </w:tc>
        <w:tc>
          <w:tcPr>
            <w:tcW w:w="1132" w:type="dxa"/>
          </w:tcPr>
          <w:p w14:paraId="54E7BCEF" w14:textId="77777777" w:rsidR="006A2699" w:rsidRPr="00075A46" w:rsidRDefault="006A2699" w:rsidP="00C94222">
            <w:pPr>
              <w:rPr>
                <w:rFonts w:cs="Times New Roman"/>
                <w:sz w:val="16"/>
                <w:szCs w:val="16"/>
                <w:highlight w:val="yellow"/>
              </w:rPr>
            </w:pPr>
            <w:r w:rsidRPr="00075A46">
              <w:rPr>
                <w:rFonts w:cs="Times New Roman"/>
                <w:sz w:val="16"/>
                <w:szCs w:val="16"/>
              </w:rPr>
              <w:t>0.52</w:t>
            </w:r>
            <w:r>
              <w:rPr>
                <w:rFonts w:cs="Times New Roman"/>
                <w:sz w:val="16"/>
                <w:szCs w:val="16"/>
              </w:rPr>
              <w:t>0</w:t>
            </w:r>
          </w:p>
        </w:tc>
        <w:tc>
          <w:tcPr>
            <w:tcW w:w="932" w:type="dxa"/>
          </w:tcPr>
          <w:p w14:paraId="5947F490" w14:textId="77777777" w:rsidR="006A2699" w:rsidRPr="00075A46" w:rsidRDefault="006A2699" w:rsidP="00C94222">
            <w:pPr>
              <w:rPr>
                <w:rFonts w:cs="Times New Roman"/>
                <w:sz w:val="16"/>
                <w:szCs w:val="16"/>
                <w:highlight w:val="yellow"/>
              </w:rPr>
            </w:pPr>
            <w:r w:rsidRPr="00075A46">
              <w:rPr>
                <w:rFonts w:cs="Times New Roman"/>
                <w:sz w:val="16"/>
                <w:szCs w:val="16"/>
              </w:rPr>
              <w:t>0.53</w:t>
            </w:r>
            <w:r>
              <w:rPr>
                <w:rFonts w:cs="Times New Roman"/>
                <w:sz w:val="16"/>
                <w:szCs w:val="16"/>
              </w:rPr>
              <w:t>0</w:t>
            </w:r>
          </w:p>
        </w:tc>
        <w:tc>
          <w:tcPr>
            <w:tcW w:w="5002" w:type="dxa"/>
          </w:tcPr>
          <w:p w14:paraId="387E2D0D" w14:textId="77777777" w:rsidR="006A2699" w:rsidRPr="00BF3F05" w:rsidRDefault="006A2699" w:rsidP="00C94222">
            <w:pPr>
              <w:rPr>
                <w:rFonts w:cs="Times New Roman"/>
                <w:b/>
                <w:sz w:val="16"/>
                <w:szCs w:val="16"/>
              </w:rPr>
            </w:pPr>
            <w:r w:rsidRPr="00BF3F05">
              <w:rPr>
                <w:rFonts w:cs="Times New Roman"/>
                <w:b/>
                <w:sz w:val="16"/>
                <w:szCs w:val="16"/>
              </w:rPr>
              <w:t xml:space="preserve">Ultimate pH (pork) </w:t>
            </w:r>
          </w:p>
          <w:p w14:paraId="5B932569" w14:textId="320F701D" w:rsidR="006A2699" w:rsidRPr="00075A46" w:rsidRDefault="006A2699" w:rsidP="00C94222">
            <w:pPr>
              <w:jc w:val="both"/>
              <w:rPr>
                <w:rFonts w:cs="Times New Roman"/>
                <w:sz w:val="16"/>
                <w:szCs w:val="16"/>
                <w:lang w:val="en-GB"/>
              </w:rPr>
            </w:pPr>
            <w:r w:rsidRPr="00075A46">
              <w:rPr>
                <w:rFonts w:cs="Times New Roman"/>
                <w:sz w:val="16"/>
                <w:szCs w:val="16"/>
              </w:rPr>
              <w:t>The glycogen in the muscles is turned into lactic acid after slaughtering of animals and this results in lowering of pH in meat. The ultimate pH measured 24 hours after slaughter is a good indicator of meat quality (Andersen et al. 2005). The average ultimate pH for high quality pork is 5.85</w:t>
            </w:r>
            <w:r w:rsidRPr="00075A46">
              <w:rPr>
                <w:rFonts w:cs="Times New Roman"/>
                <w:sz w:val="16"/>
                <w:szCs w:val="16"/>
                <w:lang w:val="en-GB"/>
              </w:rPr>
              <w:t xml:space="preserve"> (</w:t>
            </w:r>
            <w:r w:rsidRPr="00075A46">
              <w:rPr>
                <w:rFonts w:cs="Times New Roman"/>
                <w:sz w:val="16"/>
                <w:szCs w:val="16"/>
              </w:rPr>
              <w:t>Klont</w:t>
            </w:r>
            <w:r w:rsidRPr="00075A46">
              <w:rPr>
                <w:rFonts w:cs="Times New Roman"/>
                <w:sz w:val="16"/>
                <w:szCs w:val="16"/>
                <w:lang w:val="en-GB"/>
              </w:rPr>
              <w:t xml:space="preserve"> 2005)</w:t>
            </w:r>
            <w:r w:rsidR="00704CAB">
              <w:rPr>
                <w:rFonts w:cs="Times New Roman"/>
                <w:sz w:val="16"/>
                <w:szCs w:val="16"/>
                <w:lang w:val="en-GB"/>
              </w:rPr>
              <w:t>.</w:t>
            </w:r>
            <w:r w:rsidRPr="00075A46">
              <w:rPr>
                <w:rFonts w:cs="Times New Roman"/>
                <w:sz w:val="16"/>
                <w:szCs w:val="16"/>
                <w:lang w:val="en-GB"/>
              </w:rPr>
              <w:t xml:space="preserve"> </w:t>
            </w:r>
          </w:p>
          <w:p w14:paraId="370F173E" w14:textId="77777777" w:rsidR="006A2699" w:rsidRPr="00075A46" w:rsidRDefault="006A2699" w:rsidP="00C94222">
            <w:pPr>
              <w:rPr>
                <w:rFonts w:cs="Times New Roman"/>
                <w:sz w:val="16"/>
                <w:szCs w:val="16"/>
                <w:lang w:val="en-GB"/>
              </w:rPr>
            </w:pPr>
          </w:p>
          <w:p w14:paraId="58FB8727" w14:textId="77777777" w:rsidR="006A2699" w:rsidRPr="00075A46" w:rsidRDefault="006A2699" w:rsidP="00C94222">
            <w:pPr>
              <w:rPr>
                <w:rFonts w:cs="Times New Roman"/>
                <w:sz w:val="16"/>
                <w:szCs w:val="16"/>
                <w:lang w:val="en-GB"/>
              </w:rPr>
            </w:pPr>
            <w:r w:rsidRPr="00075A46">
              <w:rPr>
                <w:rFonts w:cs="Times New Roman"/>
                <w:sz w:val="16"/>
                <w:szCs w:val="16"/>
                <w:lang w:val="en-GB"/>
              </w:rPr>
              <w:t>Ultimate pH of pork (Organic) = 5.43 (Olsson et al. 2003)</w:t>
            </w:r>
          </w:p>
          <w:p w14:paraId="447CD702" w14:textId="77777777" w:rsidR="006A2699" w:rsidRPr="00075A46" w:rsidRDefault="006A2699" w:rsidP="00C94222">
            <w:pPr>
              <w:rPr>
                <w:rFonts w:cs="Times New Roman"/>
                <w:sz w:val="16"/>
                <w:szCs w:val="16"/>
                <w:lang w:val="en-GB"/>
              </w:rPr>
            </w:pPr>
          </w:p>
          <w:p w14:paraId="04513A87" w14:textId="77777777" w:rsidR="006A2699" w:rsidRPr="00075A46" w:rsidRDefault="006A2699" w:rsidP="00C94222">
            <w:pPr>
              <w:rPr>
                <w:rFonts w:cs="Times New Roman"/>
                <w:sz w:val="16"/>
                <w:szCs w:val="16"/>
                <w:lang w:val="en-GB"/>
              </w:rPr>
            </w:pPr>
            <w:r w:rsidRPr="00075A46">
              <w:rPr>
                <w:rFonts w:cs="Times New Roman"/>
                <w:sz w:val="16"/>
                <w:szCs w:val="16"/>
                <w:lang w:val="en-GB"/>
              </w:rPr>
              <w:t>Ultimate pH of pork (Conventional) = 5.48 (Olsson et al. 2003)</w:t>
            </w:r>
          </w:p>
          <w:p w14:paraId="3B3EF581" w14:textId="77777777" w:rsidR="006A2699" w:rsidRPr="00075A46" w:rsidRDefault="006A2699" w:rsidP="00C94222">
            <w:pPr>
              <w:rPr>
                <w:rFonts w:cs="Times New Roman"/>
                <w:sz w:val="16"/>
                <w:szCs w:val="16"/>
                <w:lang w:val="en-GB"/>
              </w:rPr>
            </w:pPr>
          </w:p>
          <w:p w14:paraId="2AA79A8D" w14:textId="77777777" w:rsidR="006A2699" w:rsidRDefault="006A2699" w:rsidP="00C94222">
            <w:pPr>
              <w:jc w:val="both"/>
              <w:rPr>
                <w:rFonts w:cs="Times New Roman"/>
                <w:sz w:val="16"/>
                <w:szCs w:val="16"/>
                <w:lang w:val="en-GB"/>
              </w:rPr>
            </w:pPr>
            <w:r w:rsidRPr="00075A46">
              <w:rPr>
                <w:rFonts w:cs="Times New Roman"/>
                <w:sz w:val="16"/>
                <w:szCs w:val="16"/>
                <w:lang w:val="en-GB"/>
              </w:rPr>
              <w:t xml:space="preserve">Average Ultimate pH </w:t>
            </w:r>
            <w:r w:rsidR="00FF77BD">
              <w:rPr>
                <w:rFonts w:cs="Times New Roman"/>
                <w:sz w:val="16"/>
                <w:szCs w:val="16"/>
                <w:lang w:val="en-GB"/>
              </w:rPr>
              <w:t xml:space="preserve">of high quality pork in Europe </w:t>
            </w:r>
            <w:r w:rsidRPr="00075A46">
              <w:rPr>
                <w:rFonts w:cs="Times New Roman"/>
                <w:sz w:val="16"/>
                <w:szCs w:val="16"/>
                <w:lang w:val="en-GB"/>
              </w:rPr>
              <w:t xml:space="preserve">as reference point = 5.85 (Klont 2005) </w:t>
            </w:r>
          </w:p>
          <w:p w14:paraId="37D510B6" w14:textId="77777777" w:rsidR="00C57645" w:rsidRDefault="00C57645" w:rsidP="00C94222">
            <w:pPr>
              <w:jc w:val="both"/>
              <w:rPr>
                <w:rFonts w:cs="Times New Roman"/>
                <w:sz w:val="16"/>
                <w:szCs w:val="16"/>
                <w:lang w:val="en-GB"/>
              </w:rPr>
            </w:pPr>
          </w:p>
          <w:p w14:paraId="795D32FF" w14:textId="68FC4342" w:rsidR="00C57645" w:rsidRPr="00BF3F05" w:rsidRDefault="00C57645" w:rsidP="00AE777B">
            <w:pPr>
              <w:jc w:val="both"/>
              <w:rPr>
                <w:rFonts w:cs="Times New Roman"/>
                <w:sz w:val="16"/>
                <w:szCs w:val="16"/>
                <w:lang w:val="en-GB"/>
              </w:rPr>
            </w:pPr>
          </w:p>
        </w:tc>
      </w:tr>
    </w:tbl>
    <w:p w14:paraId="7B9D188A" w14:textId="77777777" w:rsidR="00075A46" w:rsidRDefault="00075A46" w:rsidP="00075A46">
      <w:pPr>
        <w:spacing w:after="0" w:line="240" w:lineRule="auto"/>
        <w:rPr>
          <w:rFonts w:cs="Times New Roman"/>
          <w:sz w:val="14"/>
          <w:szCs w:val="14"/>
          <w:vertAlign w:val="superscript"/>
        </w:rPr>
      </w:pPr>
    </w:p>
    <w:p w14:paraId="54C352C7" w14:textId="77777777" w:rsidR="00075A46" w:rsidRDefault="00075A46" w:rsidP="00075A46">
      <w:pPr>
        <w:spacing w:after="0" w:line="240" w:lineRule="auto"/>
        <w:rPr>
          <w:rFonts w:cs="Times New Roman"/>
          <w:sz w:val="14"/>
          <w:szCs w:val="14"/>
        </w:rPr>
      </w:pPr>
      <w:r w:rsidRPr="00771024">
        <w:rPr>
          <w:rFonts w:cs="Times New Roman"/>
          <w:sz w:val="14"/>
          <w:szCs w:val="14"/>
          <w:vertAlign w:val="superscript"/>
        </w:rPr>
        <w:t>a</w:t>
      </w:r>
      <w:r w:rsidRPr="00372BC8">
        <w:rPr>
          <w:rFonts w:cs="Times New Roman"/>
          <w:sz w:val="14"/>
          <w:szCs w:val="14"/>
        </w:rPr>
        <w:t xml:space="preserve"> </w:t>
      </w:r>
      <w:r>
        <w:rPr>
          <w:rFonts w:cs="Times New Roman"/>
          <w:sz w:val="14"/>
          <w:szCs w:val="14"/>
        </w:rPr>
        <w:t>I</w:t>
      </w:r>
      <w:r w:rsidRPr="00372BC8">
        <w:rPr>
          <w:rFonts w:cs="Times New Roman"/>
          <w:sz w:val="14"/>
          <w:szCs w:val="14"/>
        </w:rPr>
        <w:t xml:space="preserve">nput from </w:t>
      </w:r>
      <w:r>
        <w:rPr>
          <w:rFonts w:cs="Times New Roman"/>
          <w:sz w:val="14"/>
          <w:szCs w:val="14"/>
        </w:rPr>
        <w:t xml:space="preserve">the </w:t>
      </w:r>
      <w:r w:rsidRPr="00372BC8">
        <w:rPr>
          <w:rFonts w:cs="Times New Roman"/>
          <w:sz w:val="14"/>
          <w:szCs w:val="14"/>
        </w:rPr>
        <w:t>workshop</w:t>
      </w:r>
      <w:r>
        <w:rPr>
          <w:rFonts w:cs="Times New Roman"/>
          <w:sz w:val="14"/>
          <w:szCs w:val="14"/>
        </w:rPr>
        <w:t xml:space="preserve"> (the others issues are from the literature search</w:t>
      </w:r>
      <w:r w:rsidRPr="00372BC8">
        <w:rPr>
          <w:rFonts w:cs="Times New Roman"/>
          <w:sz w:val="14"/>
          <w:szCs w:val="14"/>
        </w:rPr>
        <w:t>)</w:t>
      </w:r>
    </w:p>
    <w:p w14:paraId="644B84D1" w14:textId="77777777" w:rsidR="00075A46" w:rsidRDefault="00075A46" w:rsidP="00075A46">
      <w:pPr>
        <w:spacing w:after="0" w:line="240" w:lineRule="auto"/>
        <w:rPr>
          <w:rFonts w:cs="Times New Roman"/>
          <w:sz w:val="14"/>
          <w:szCs w:val="14"/>
        </w:rPr>
      </w:pPr>
    </w:p>
    <w:p w14:paraId="40332EAD" w14:textId="2E54608D" w:rsidR="0040037A" w:rsidRPr="00372BC8" w:rsidRDefault="004C3990" w:rsidP="00541A95">
      <w:pPr>
        <w:pStyle w:val="Heading2"/>
      </w:pPr>
      <w:bookmarkStart w:id="24" w:name="_Toc46477449"/>
      <w:r w:rsidRPr="00372BC8">
        <w:t xml:space="preserve">Table </w:t>
      </w:r>
      <w:r w:rsidR="00E720C0">
        <w:t>20</w:t>
      </w:r>
      <w:r w:rsidR="0040037A" w:rsidRPr="00372BC8">
        <w:t xml:space="preserve">: </w:t>
      </w:r>
      <w:r w:rsidR="004D297B" w:rsidRPr="00372BC8">
        <w:t xml:space="preserve">The </w:t>
      </w:r>
      <w:r w:rsidR="009F4C40">
        <w:t>Social Risk</w:t>
      </w:r>
      <w:r w:rsidR="004D297B" w:rsidRPr="00372BC8">
        <w:t xml:space="preserve"> (</w:t>
      </w:r>
      <w:r w:rsidR="009F4C40">
        <w:t>SR</w:t>
      </w:r>
      <w:r w:rsidR="004D297B" w:rsidRPr="00372BC8">
        <w:t xml:space="preserve">) for </w:t>
      </w:r>
      <w:r w:rsidR="000D6C5E" w:rsidRPr="00372BC8">
        <w:t>pigs</w:t>
      </w:r>
      <w:r w:rsidR="004D297B" w:rsidRPr="00372BC8">
        <w:t xml:space="preserve"> at the pig</w:t>
      </w:r>
      <w:r w:rsidR="000D6C0B" w:rsidRPr="00372BC8">
        <w:t xml:space="preserve"> farm</w:t>
      </w:r>
      <w:r w:rsidR="004D297B" w:rsidRPr="00372BC8">
        <w:t xml:space="preserve"> in Sweden</w:t>
      </w:r>
      <w:bookmarkEnd w:id="24"/>
      <w:r w:rsidR="0040037A" w:rsidRPr="00372BC8">
        <w:t xml:space="preserve"> </w:t>
      </w:r>
    </w:p>
    <w:tbl>
      <w:tblPr>
        <w:tblStyle w:val="TableGrid9"/>
        <w:tblW w:w="13405" w:type="dxa"/>
        <w:tblLook w:val="04A0" w:firstRow="1" w:lastRow="0" w:firstColumn="1" w:lastColumn="0" w:noHBand="0" w:noVBand="1"/>
      </w:tblPr>
      <w:tblGrid>
        <w:gridCol w:w="1249"/>
        <w:gridCol w:w="1847"/>
        <w:gridCol w:w="958"/>
        <w:gridCol w:w="1247"/>
        <w:gridCol w:w="846"/>
        <w:gridCol w:w="7258"/>
      </w:tblGrid>
      <w:tr w:rsidR="00075A46" w:rsidRPr="00372BC8" w14:paraId="150D92D2" w14:textId="77777777" w:rsidTr="00920D99">
        <w:tc>
          <w:tcPr>
            <w:tcW w:w="1249" w:type="dxa"/>
          </w:tcPr>
          <w:p w14:paraId="06927A25" w14:textId="77777777" w:rsidR="00075A46" w:rsidRPr="00D604AE" w:rsidRDefault="00075A46" w:rsidP="00075A46">
            <w:pPr>
              <w:rPr>
                <w:rFonts w:cs="Times New Roman"/>
                <w:b/>
                <w:sz w:val="18"/>
                <w:szCs w:val="18"/>
              </w:rPr>
            </w:pPr>
            <w:r w:rsidRPr="004A6BE5">
              <w:rPr>
                <w:rFonts w:cs="Times New Roman"/>
                <w:b/>
                <w:sz w:val="16"/>
                <w:szCs w:val="16"/>
              </w:rPr>
              <w:t>Subcategory</w:t>
            </w:r>
          </w:p>
        </w:tc>
        <w:tc>
          <w:tcPr>
            <w:tcW w:w="1847" w:type="dxa"/>
          </w:tcPr>
          <w:p w14:paraId="3C648202" w14:textId="77777777" w:rsidR="00075A46" w:rsidRPr="00D604AE" w:rsidRDefault="009F4C40" w:rsidP="00075A46">
            <w:pPr>
              <w:rPr>
                <w:rFonts w:cs="Times New Roman"/>
                <w:b/>
                <w:sz w:val="18"/>
                <w:szCs w:val="18"/>
              </w:rPr>
            </w:pPr>
            <w:r>
              <w:rPr>
                <w:rFonts w:cs="Times New Roman"/>
                <w:b/>
                <w:sz w:val="16"/>
                <w:szCs w:val="16"/>
              </w:rPr>
              <w:t>Social sustainability issue</w:t>
            </w:r>
          </w:p>
        </w:tc>
        <w:tc>
          <w:tcPr>
            <w:tcW w:w="958" w:type="dxa"/>
          </w:tcPr>
          <w:p w14:paraId="76DC52C7" w14:textId="77777777" w:rsidR="00075A46" w:rsidRPr="00D604AE" w:rsidRDefault="00075A46" w:rsidP="006A2699">
            <w:pPr>
              <w:rPr>
                <w:rFonts w:cs="Times New Roman"/>
                <w:b/>
                <w:sz w:val="18"/>
                <w:szCs w:val="18"/>
              </w:rPr>
            </w:pPr>
            <w:r w:rsidRPr="004A6BE5">
              <w:rPr>
                <w:rFonts w:cs="Times New Roman"/>
                <w:b/>
                <w:sz w:val="16"/>
                <w:szCs w:val="16"/>
              </w:rPr>
              <w:t xml:space="preserve">Weight </w:t>
            </w:r>
          </w:p>
        </w:tc>
        <w:tc>
          <w:tcPr>
            <w:tcW w:w="1247" w:type="dxa"/>
          </w:tcPr>
          <w:p w14:paraId="7D608424" w14:textId="77777777" w:rsidR="00075A46" w:rsidRPr="002365C3" w:rsidRDefault="00075A46" w:rsidP="00075A46">
            <w:pPr>
              <w:rPr>
                <w:rFonts w:cs="Times New Roman"/>
                <w:b/>
                <w:sz w:val="16"/>
                <w:szCs w:val="16"/>
              </w:rPr>
            </w:pPr>
            <w:r w:rsidRPr="002365C3">
              <w:rPr>
                <w:rFonts w:cs="Times New Roman"/>
                <w:b/>
                <w:sz w:val="16"/>
                <w:szCs w:val="16"/>
              </w:rPr>
              <w:t xml:space="preserve">Conventional </w:t>
            </w:r>
          </w:p>
          <w:p w14:paraId="7ABA4FFC" w14:textId="77777777" w:rsidR="00075A46" w:rsidRPr="00D604AE" w:rsidRDefault="009F4C40" w:rsidP="00075A46">
            <w:pPr>
              <w:rPr>
                <w:rFonts w:cs="Times New Roman"/>
                <w:strike/>
                <w:sz w:val="18"/>
                <w:szCs w:val="18"/>
              </w:rPr>
            </w:pPr>
            <w:r>
              <w:rPr>
                <w:rFonts w:cs="Times New Roman"/>
                <w:b/>
                <w:sz w:val="16"/>
                <w:szCs w:val="16"/>
              </w:rPr>
              <w:t>SR</w:t>
            </w:r>
          </w:p>
        </w:tc>
        <w:tc>
          <w:tcPr>
            <w:tcW w:w="846" w:type="dxa"/>
          </w:tcPr>
          <w:p w14:paraId="589B80F0" w14:textId="77777777" w:rsidR="00075A46" w:rsidRPr="002365C3" w:rsidRDefault="00075A46" w:rsidP="00075A46">
            <w:pPr>
              <w:rPr>
                <w:rFonts w:cs="Times New Roman"/>
                <w:b/>
                <w:sz w:val="16"/>
                <w:szCs w:val="16"/>
              </w:rPr>
            </w:pPr>
            <w:r w:rsidRPr="002365C3">
              <w:rPr>
                <w:rFonts w:cs="Times New Roman"/>
                <w:b/>
                <w:sz w:val="16"/>
                <w:szCs w:val="16"/>
              </w:rPr>
              <w:t xml:space="preserve">Organic </w:t>
            </w:r>
          </w:p>
          <w:p w14:paraId="60AE63E8" w14:textId="77777777" w:rsidR="00075A46" w:rsidRPr="00D604AE" w:rsidRDefault="009F4C40" w:rsidP="00075A46">
            <w:pPr>
              <w:rPr>
                <w:rFonts w:cs="Times New Roman"/>
                <w:strike/>
                <w:sz w:val="18"/>
                <w:szCs w:val="18"/>
              </w:rPr>
            </w:pPr>
            <w:r>
              <w:rPr>
                <w:rFonts w:cs="Times New Roman"/>
                <w:b/>
                <w:sz w:val="16"/>
                <w:szCs w:val="16"/>
              </w:rPr>
              <w:t>SR</w:t>
            </w:r>
            <w:r w:rsidR="00075A46" w:rsidRPr="002365C3">
              <w:rPr>
                <w:rFonts w:cs="Times New Roman"/>
                <w:b/>
                <w:sz w:val="16"/>
                <w:szCs w:val="16"/>
              </w:rPr>
              <w:t xml:space="preserve"> </w:t>
            </w:r>
          </w:p>
        </w:tc>
        <w:tc>
          <w:tcPr>
            <w:tcW w:w="7258" w:type="dxa"/>
          </w:tcPr>
          <w:p w14:paraId="1D3BAAA1" w14:textId="77777777" w:rsidR="00075A46" w:rsidRPr="00D604AE" w:rsidRDefault="000C78BB" w:rsidP="00AA00DB">
            <w:pPr>
              <w:rPr>
                <w:rFonts w:cs="Times New Roman"/>
                <w:b/>
                <w:sz w:val="18"/>
                <w:szCs w:val="18"/>
              </w:rPr>
            </w:pPr>
            <w:r w:rsidRPr="000C78BB">
              <w:rPr>
                <w:rFonts w:cs="Times New Roman"/>
                <w:b/>
                <w:sz w:val="16"/>
                <w:szCs w:val="16"/>
              </w:rPr>
              <w:t xml:space="preserve">Comments, </w:t>
            </w:r>
            <w:r w:rsidR="00AA00DB">
              <w:rPr>
                <w:rFonts w:cs="Times New Roman"/>
                <w:b/>
                <w:sz w:val="16"/>
                <w:szCs w:val="16"/>
              </w:rPr>
              <w:t>inventory indicator</w:t>
            </w:r>
            <w:r w:rsidRPr="000C78BB">
              <w:rPr>
                <w:rFonts w:cs="Times New Roman"/>
                <w:b/>
                <w:sz w:val="16"/>
                <w:szCs w:val="16"/>
              </w:rPr>
              <w:t>s for each subsystem and reference point</w:t>
            </w:r>
          </w:p>
        </w:tc>
      </w:tr>
      <w:tr w:rsidR="007777C4" w:rsidRPr="00372BC8" w14:paraId="61FCAD6C" w14:textId="77777777" w:rsidTr="00920D99">
        <w:tc>
          <w:tcPr>
            <w:tcW w:w="1249" w:type="dxa"/>
          </w:tcPr>
          <w:p w14:paraId="44C63BD6" w14:textId="77777777" w:rsidR="007777C4" w:rsidRPr="00372BC8" w:rsidRDefault="000C78BB" w:rsidP="0040037A">
            <w:pPr>
              <w:rPr>
                <w:rFonts w:cs="Times New Roman"/>
                <w:b/>
                <w:sz w:val="16"/>
                <w:szCs w:val="16"/>
              </w:rPr>
            </w:pPr>
            <w:r>
              <w:rPr>
                <w:rFonts w:cs="Times New Roman"/>
                <w:bCs/>
                <w:sz w:val="16"/>
                <w:szCs w:val="16"/>
              </w:rPr>
              <w:t>Animal friendly h</w:t>
            </w:r>
            <w:r w:rsidR="007777C4" w:rsidRPr="008F0F5A">
              <w:rPr>
                <w:rFonts w:cs="Times New Roman"/>
                <w:bCs/>
                <w:sz w:val="16"/>
                <w:szCs w:val="16"/>
              </w:rPr>
              <w:t>ousing</w:t>
            </w:r>
            <w:r w:rsidR="00747C57">
              <w:rPr>
                <w:rFonts w:cs="Times New Roman"/>
                <w:bCs/>
                <w:sz w:val="16"/>
                <w:szCs w:val="16"/>
                <w:vertAlign w:val="superscript"/>
              </w:rPr>
              <w:t>a</w:t>
            </w:r>
          </w:p>
        </w:tc>
        <w:tc>
          <w:tcPr>
            <w:tcW w:w="1847" w:type="dxa"/>
          </w:tcPr>
          <w:p w14:paraId="03F24767" w14:textId="77777777" w:rsidR="007777C4" w:rsidRPr="007F6D7A" w:rsidRDefault="007777C4" w:rsidP="0040037A">
            <w:pPr>
              <w:rPr>
                <w:rFonts w:cs="Times New Roman"/>
                <w:b/>
                <w:sz w:val="16"/>
                <w:szCs w:val="16"/>
              </w:rPr>
            </w:pPr>
            <w:r w:rsidRPr="007F6D7A">
              <w:rPr>
                <w:rFonts w:cs="Times New Roman"/>
                <w:sz w:val="16"/>
                <w:szCs w:val="16"/>
              </w:rPr>
              <w:t>Daylight</w:t>
            </w:r>
            <w:r w:rsidRPr="007F6D7A">
              <w:rPr>
                <w:rFonts w:cs="Times New Roman"/>
                <w:b/>
                <w:sz w:val="16"/>
                <w:szCs w:val="16"/>
              </w:rPr>
              <w:t xml:space="preserve"> </w:t>
            </w:r>
            <w:r w:rsidRPr="007F6D7A">
              <w:rPr>
                <w:rFonts w:cs="Times New Roman"/>
                <w:sz w:val="16"/>
                <w:szCs w:val="16"/>
              </w:rPr>
              <w:t>(Boogaard et al. 2011)</w:t>
            </w:r>
          </w:p>
        </w:tc>
        <w:tc>
          <w:tcPr>
            <w:tcW w:w="958" w:type="dxa"/>
          </w:tcPr>
          <w:p w14:paraId="00A9F8EA" w14:textId="77777777" w:rsidR="007777C4" w:rsidRPr="007F6D7A" w:rsidRDefault="007777C4" w:rsidP="0040037A">
            <w:pPr>
              <w:rPr>
                <w:rFonts w:cs="Times New Roman"/>
                <w:sz w:val="16"/>
                <w:szCs w:val="16"/>
              </w:rPr>
            </w:pPr>
            <w:r w:rsidRPr="007F6D7A">
              <w:rPr>
                <w:rFonts w:cs="Times New Roman"/>
                <w:sz w:val="16"/>
                <w:szCs w:val="16"/>
              </w:rPr>
              <w:t>0.149</w:t>
            </w:r>
          </w:p>
          <w:p w14:paraId="13BEC8DB" w14:textId="77777777" w:rsidR="007777C4" w:rsidRPr="001B60B8" w:rsidRDefault="007777C4" w:rsidP="0040037A">
            <w:pPr>
              <w:rPr>
                <w:rFonts w:cs="Times New Roman"/>
                <w:sz w:val="16"/>
                <w:szCs w:val="16"/>
              </w:rPr>
            </w:pPr>
          </w:p>
        </w:tc>
        <w:tc>
          <w:tcPr>
            <w:tcW w:w="1247" w:type="dxa"/>
          </w:tcPr>
          <w:p w14:paraId="192C349B" w14:textId="77777777" w:rsidR="007777C4" w:rsidRPr="007F6D7A" w:rsidRDefault="007777C4" w:rsidP="0040037A">
            <w:pPr>
              <w:rPr>
                <w:rFonts w:cs="Times New Roman"/>
                <w:sz w:val="16"/>
                <w:szCs w:val="16"/>
              </w:rPr>
            </w:pPr>
            <w:r w:rsidRPr="007F6D7A">
              <w:rPr>
                <w:rFonts w:cs="Times New Roman"/>
                <w:sz w:val="16"/>
                <w:szCs w:val="16"/>
              </w:rPr>
              <w:t>0</w:t>
            </w:r>
            <w:r w:rsidR="008A0545">
              <w:rPr>
                <w:rFonts w:cs="Times New Roman"/>
                <w:sz w:val="16"/>
                <w:szCs w:val="16"/>
              </w:rPr>
              <w:t>.000</w:t>
            </w:r>
          </w:p>
        </w:tc>
        <w:tc>
          <w:tcPr>
            <w:tcW w:w="846" w:type="dxa"/>
          </w:tcPr>
          <w:p w14:paraId="4FEAE261" w14:textId="77777777" w:rsidR="007777C4" w:rsidRPr="007F6D7A" w:rsidRDefault="007777C4" w:rsidP="0040037A">
            <w:pPr>
              <w:rPr>
                <w:rFonts w:cs="Times New Roman"/>
                <w:sz w:val="16"/>
                <w:szCs w:val="16"/>
              </w:rPr>
            </w:pPr>
            <w:r w:rsidRPr="007F6D7A">
              <w:rPr>
                <w:rFonts w:cs="Times New Roman"/>
                <w:sz w:val="16"/>
                <w:szCs w:val="16"/>
              </w:rPr>
              <w:t>0</w:t>
            </w:r>
            <w:r w:rsidR="008A0545">
              <w:rPr>
                <w:rFonts w:cs="Times New Roman"/>
                <w:sz w:val="16"/>
                <w:szCs w:val="16"/>
              </w:rPr>
              <w:t>.000</w:t>
            </w:r>
          </w:p>
        </w:tc>
        <w:tc>
          <w:tcPr>
            <w:tcW w:w="7258" w:type="dxa"/>
          </w:tcPr>
          <w:p w14:paraId="00FB910D" w14:textId="77777777" w:rsidR="007777C4" w:rsidRPr="007F6D7A" w:rsidRDefault="007777C4" w:rsidP="0040037A">
            <w:pPr>
              <w:rPr>
                <w:rFonts w:cs="Times New Roman"/>
                <w:b/>
                <w:bCs/>
                <w:sz w:val="16"/>
                <w:szCs w:val="16"/>
              </w:rPr>
            </w:pPr>
            <w:r w:rsidRPr="007F6D7A">
              <w:rPr>
                <w:rFonts w:cs="Times New Roman"/>
                <w:b/>
                <w:bCs/>
                <w:sz w:val="16"/>
                <w:szCs w:val="16"/>
              </w:rPr>
              <w:t>Percentage of pigs with access to daylight</w:t>
            </w:r>
          </w:p>
          <w:p w14:paraId="4DF8476F" w14:textId="77777777" w:rsidR="007777C4" w:rsidRPr="007F6D7A" w:rsidRDefault="007777C4" w:rsidP="0040037A">
            <w:pPr>
              <w:jc w:val="both"/>
              <w:rPr>
                <w:rFonts w:cs="Times New Roman"/>
                <w:bCs/>
                <w:sz w:val="16"/>
                <w:szCs w:val="16"/>
              </w:rPr>
            </w:pPr>
            <w:r w:rsidRPr="007F6D7A">
              <w:rPr>
                <w:rFonts w:cs="Times New Roman"/>
                <w:bCs/>
                <w:sz w:val="16"/>
                <w:szCs w:val="16"/>
              </w:rPr>
              <w:t xml:space="preserve">The absence of daylight in the pigs’ living environment was raised as a concern </w:t>
            </w:r>
            <w:r w:rsidR="00904830">
              <w:rPr>
                <w:rFonts w:cs="Times New Roman"/>
                <w:bCs/>
                <w:sz w:val="16"/>
                <w:szCs w:val="16"/>
              </w:rPr>
              <w:t>by</w:t>
            </w:r>
            <w:r w:rsidRPr="007F6D7A">
              <w:rPr>
                <w:rFonts w:cs="Times New Roman"/>
                <w:bCs/>
                <w:sz w:val="16"/>
                <w:szCs w:val="16"/>
              </w:rPr>
              <w:t xml:space="preserve"> citizen</w:t>
            </w:r>
            <w:r w:rsidR="00904830">
              <w:rPr>
                <w:rFonts w:cs="Times New Roman"/>
                <w:bCs/>
                <w:sz w:val="16"/>
                <w:szCs w:val="16"/>
              </w:rPr>
              <w:t>s</w:t>
            </w:r>
            <w:r w:rsidRPr="007F6D7A">
              <w:rPr>
                <w:rFonts w:cs="Times New Roman"/>
                <w:bCs/>
                <w:sz w:val="16"/>
                <w:szCs w:val="16"/>
              </w:rPr>
              <w:t xml:space="preserve">. (Boogaard et al. 2011). </w:t>
            </w:r>
          </w:p>
          <w:p w14:paraId="48D95181" w14:textId="77777777" w:rsidR="007777C4" w:rsidRPr="007F6D7A" w:rsidRDefault="007777C4" w:rsidP="0040037A">
            <w:pPr>
              <w:rPr>
                <w:rFonts w:cs="Times New Roman"/>
                <w:bCs/>
                <w:sz w:val="16"/>
                <w:szCs w:val="16"/>
              </w:rPr>
            </w:pPr>
          </w:p>
          <w:p w14:paraId="5418A18C" w14:textId="77777777" w:rsidR="007777C4" w:rsidRPr="007F6D7A" w:rsidRDefault="007777C4" w:rsidP="0040037A">
            <w:pPr>
              <w:rPr>
                <w:rFonts w:cs="Times New Roman"/>
                <w:bCs/>
                <w:sz w:val="16"/>
                <w:szCs w:val="16"/>
              </w:rPr>
            </w:pPr>
            <w:r w:rsidRPr="007F6D7A">
              <w:rPr>
                <w:rFonts w:cs="Times New Roman"/>
                <w:bCs/>
                <w:sz w:val="16"/>
                <w:szCs w:val="16"/>
              </w:rPr>
              <w:t>Windows provide daylight (Conventional) = 100% (SFS 1988:534)</w:t>
            </w:r>
          </w:p>
          <w:p w14:paraId="4FFA4FF9" w14:textId="77777777" w:rsidR="007777C4" w:rsidRPr="007F6D7A" w:rsidRDefault="007777C4" w:rsidP="0040037A">
            <w:pPr>
              <w:rPr>
                <w:rFonts w:cs="Times New Roman"/>
                <w:bCs/>
                <w:sz w:val="16"/>
                <w:szCs w:val="16"/>
              </w:rPr>
            </w:pPr>
            <w:r w:rsidRPr="007F6D7A">
              <w:rPr>
                <w:rFonts w:cs="Times New Roman"/>
                <w:bCs/>
                <w:sz w:val="16"/>
                <w:szCs w:val="16"/>
              </w:rPr>
              <w:t>Windows provide daylight (Organic) = 100% (SFS 1988:534)</w:t>
            </w:r>
          </w:p>
          <w:p w14:paraId="50DAF4AC" w14:textId="77777777" w:rsidR="007777C4" w:rsidRPr="007F6D7A" w:rsidRDefault="007777C4" w:rsidP="0040037A">
            <w:pPr>
              <w:rPr>
                <w:rFonts w:cs="Times New Roman"/>
                <w:bCs/>
                <w:sz w:val="16"/>
                <w:szCs w:val="16"/>
              </w:rPr>
            </w:pPr>
          </w:p>
          <w:p w14:paraId="7AE955EE" w14:textId="77777777" w:rsidR="007777C4" w:rsidRDefault="007777C4" w:rsidP="0040037A">
            <w:pPr>
              <w:rPr>
                <w:rFonts w:cs="Times New Roman"/>
                <w:bCs/>
                <w:sz w:val="16"/>
                <w:szCs w:val="16"/>
              </w:rPr>
            </w:pPr>
            <w:r w:rsidRPr="007F6D7A">
              <w:rPr>
                <w:rFonts w:cs="Times New Roman"/>
                <w:bCs/>
                <w:sz w:val="16"/>
                <w:szCs w:val="16"/>
              </w:rPr>
              <w:t>EU legislation on welfare does not demand windows (European Union 2008a)</w:t>
            </w:r>
          </w:p>
          <w:p w14:paraId="6492776E" w14:textId="77777777" w:rsidR="007777C4" w:rsidRPr="00800346" w:rsidRDefault="007777C4" w:rsidP="00E8203E">
            <w:pPr>
              <w:rPr>
                <w:rFonts w:cs="Times New Roman"/>
                <w:sz w:val="16"/>
                <w:szCs w:val="16"/>
              </w:rPr>
            </w:pPr>
          </w:p>
        </w:tc>
      </w:tr>
      <w:tr w:rsidR="0068446E" w:rsidRPr="00372BC8" w14:paraId="479BC7AA" w14:textId="77777777" w:rsidTr="00920D99">
        <w:tc>
          <w:tcPr>
            <w:tcW w:w="1249" w:type="dxa"/>
          </w:tcPr>
          <w:p w14:paraId="3595E8BE" w14:textId="77777777" w:rsidR="0068446E" w:rsidRDefault="0068446E" w:rsidP="0068446E">
            <w:pPr>
              <w:rPr>
                <w:rFonts w:cs="Times New Roman"/>
                <w:bCs/>
                <w:sz w:val="16"/>
                <w:szCs w:val="16"/>
              </w:rPr>
            </w:pPr>
          </w:p>
        </w:tc>
        <w:tc>
          <w:tcPr>
            <w:tcW w:w="1847" w:type="dxa"/>
          </w:tcPr>
          <w:p w14:paraId="530E9910" w14:textId="77777777" w:rsidR="0068446E" w:rsidRPr="007F6D7A" w:rsidRDefault="0068446E" w:rsidP="0068446E">
            <w:pPr>
              <w:rPr>
                <w:rFonts w:cs="Times New Roman"/>
                <w:sz w:val="16"/>
                <w:szCs w:val="16"/>
              </w:rPr>
            </w:pPr>
            <w:r w:rsidRPr="00CF672F">
              <w:rPr>
                <w:rFonts w:cs="Times New Roman"/>
                <w:sz w:val="16"/>
                <w:szCs w:val="16"/>
              </w:rPr>
              <w:t>Slatted floor types (Pedersen 2017)</w:t>
            </w:r>
          </w:p>
        </w:tc>
        <w:tc>
          <w:tcPr>
            <w:tcW w:w="958" w:type="dxa"/>
          </w:tcPr>
          <w:p w14:paraId="7212E50F" w14:textId="77777777" w:rsidR="0068446E" w:rsidRPr="007F6D7A" w:rsidRDefault="0068446E" w:rsidP="0068446E">
            <w:pPr>
              <w:rPr>
                <w:rFonts w:cs="Times New Roman"/>
                <w:sz w:val="16"/>
                <w:szCs w:val="16"/>
              </w:rPr>
            </w:pPr>
          </w:p>
        </w:tc>
        <w:tc>
          <w:tcPr>
            <w:tcW w:w="1247" w:type="dxa"/>
          </w:tcPr>
          <w:p w14:paraId="59EA6004" w14:textId="77777777" w:rsidR="0068446E" w:rsidRPr="007F6D7A" w:rsidRDefault="0068446E" w:rsidP="0068446E">
            <w:pPr>
              <w:rPr>
                <w:rFonts w:cs="Times New Roman"/>
                <w:sz w:val="16"/>
                <w:szCs w:val="16"/>
              </w:rPr>
            </w:pPr>
            <w:r w:rsidRPr="007F6D7A">
              <w:rPr>
                <w:rFonts w:cs="Times New Roman"/>
                <w:sz w:val="16"/>
                <w:szCs w:val="16"/>
              </w:rPr>
              <w:t>0</w:t>
            </w:r>
            <w:r>
              <w:rPr>
                <w:rFonts w:cs="Times New Roman"/>
                <w:sz w:val="16"/>
                <w:szCs w:val="16"/>
              </w:rPr>
              <w:t>.000</w:t>
            </w:r>
          </w:p>
        </w:tc>
        <w:tc>
          <w:tcPr>
            <w:tcW w:w="846" w:type="dxa"/>
          </w:tcPr>
          <w:p w14:paraId="0F726521" w14:textId="77777777" w:rsidR="0068446E" w:rsidRPr="009F445E" w:rsidRDefault="0068446E" w:rsidP="0068446E">
            <w:pPr>
              <w:rPr>
                <w:rFonts w:cs="Times New Roman"/>
                <w:sz w:val="16"/>
                <w:szCs w:val="16"/>
              </w:rPr>
            </w:pPr>
            <w:r w:rsidRPr="009F445E">
              <w:rPr>
                <w:rFonts w:cs="Times New Roman"/>
                <w:sz w:val="16"/>
                <w:szCs w:val="16"/>
              </w:rPr>
              <w:t>0.000</w:t>
            </w:r>
          </w:p>
        </w:tc>
        <w:tc>
          <w:tcPr>
            <w:tcW w:w="7258" w:type="dxa"/>
          </w:tcPr>
          <w:p w14:paraId="329E5724" w14:textId="77777777" w:rsidR="0068446E" w:rsidRPr="009F445E" w:rsidRDefault="0068446E" w:rsidP="0068446E">
            <w:pPr>
              <w:spacing w:line="259" w:lineRule="auto"/>
              <w:rPr>
                <w:rFonts w:cs="Times New Roman"/>
                <w:b/>
                <w:sz w:val="16"/>
                <w:szCs w:val="16"/>
              </w:rPr>
            </w:pPr>
            <w:r w:rsidRPr="009F445E">
              <w:rPr>
                <w:rFonts w:cs="Times New Roman"/>
                <w:b/>
                <w:sz w:val="16"/>
                <w:szCs w:val="16"/>
              </w:rPr>
              <w:t xml:space="preserve">Percentage of pigs with slatted floor </w:t>
            </w:r>
          </w:p>
          <w:p w14:paraId="7F81C3BC" w14:textId="77777777" w:rsidR="0068446E" w:rsidRPr="009F445E" w:rsidRDefault="0068446E" w:rsidP="0068446E">
            <w:pPr>
              <w:spacing w:line="259" w:lineRule="auto"/>
              <w:rPr>
                <w:rFonts w:cs="Times New Roman"/>
                <w:b/>
                <w:sz w:val="16"/>
                <w:szCs w:val="16"/>
              </w:rPr>
            </w:pPr>
            <w:r w:rsidRPr="009F445E">
              <w:rPr>
                <w:rFonts w:cs="Times New Roman"/>
                <w:sz w:val="16"/>
                <w:szCs w:val="16"/>
              </w:rPr>
              <w:t>More area with slatted floors increases the risk of leg and feet injuries in pigs (Pedersen 2017).</w:t>
            </w:r>
            <w:r w:rsidRPr="009F445E">
              <w:rPr>
                <w:rFonts w:cs="Times New Roman"/>
                <w:b/>
                <w:sz w:val="16"/>
                <w:szCs w:val="16"/>
              </w:rPr>
              <w:t xml:space="preserve"> </w:t>
            </w:r>
          </w:p>
          <w:p w14:paraId="303F0453" w14:textId="77777777" w:rsidR="0068446E" w:rsidRPr="009F445E" w:rsidRDefault="0068446E" w:rsidP="0068446E">
            <w:pPr>
              <w:rPr>
                <w:rFonts w:cs="Times New Roman"/>
                <w:sz w:val="16"/>
                <w:szCs w:val="16"/>
              </w:rPr>
            </w:pPr>
            <w:r w:rsidRPr="009F445E">
              <w:rPr>
                <w:rFonts w:cs="Times New Roman"/>
                <w:sz w:val="16"/>
                <w:szCs w:val="16"/>
              </w:rPr>
              <w:t xml:space="preserve">We used percentage of pig farms with fully slatted floor for fatteners from Bonneau et al 2011. </w:t>
            </w:r>
          </w:p>
          <w:p w14:paraId="7C95B5E5" w14:textId="77777777" w:rsidR="0068446E" w:rsidRPr="009F445E" w:rsidRDefault="0068446E" w:rsidP="0068446E">
            <w:pPr>
              <w:spacing w:after="160" w:line="259" w:lineRule="auto"/>
              <w:rPr>
                <w:rFonts w:cs="Times New Roman"/>
                <w:sz w:val="16"/>
                <w:szCs w:val="16"/>
              </w:rPr>
            </w:pPr>
          </w:p>
          <w:p w14:paraId="167018EA" w14:textId="77777777" w:rsidR="0068446E" w:rsidRPr="009F445E" w:rsidRDefault="0068446E" w:rsidP="0068446E">
            <w:pPr>
              <w:spacing w:after="160" w:line="259" w:lineRule="auto"/>
              <w:rPr>
                <w:rFonts w:cs="Times New Roman"/>
                <w:sz w:val="16"/>
                <w:szCs w:val="16"/>
              </w:rPr>
            </w:pPr>
            <w:r w:rsidRPr="009F445E">
              <w:rPr>
                <w:rFonts w:cs="Times New Roman"/>
                <w:sz w:val="16"/>
                <w:szCs w:val="16"/>
              </w:rPr>
              <w:t>% of slaughter pigs on fully slatted floor in Sweden (Organic and Conventional) = 0 (SFS 1988:534)</w:t>
            </w:r>
          </w:p>
          <w:p w14:paraId="65789343" w14:textId="77777777" w:rsidR="0068446E" w:rsidRPr="009F445E" w:rsidRDefault="0068446E" w:rsidP="0068446E">
            <w:pPr>
              <w:spacing w:after="160" w:line="259" w:lineRule="auto"/>
              <w:rPr>
                <w:rFonts w:cs="Times New Roman"/>
                <w:sz w:val="16"/>
                <w:szCs w:val="16"/>
              </w:rPr>
            </w:pPr>
            <w:r w:rsidRPr="009F445E">
              <w:rPr>
                <w:rFonts w:cs="Times New Roman"/>
                <w:sz w:val="16"/>
                <w:szCs w:val="16"/>
              </w:rPr>
              <w:t>% of slaughter pigs on fully slatted floor in Europe in conventional production = 45 (from Bonneau et al 2011)</w:t>
            </w:r>
          </w:p>
          <w:p w14:paraId="5DB64B67" w14:textId="77777777" w:rsidR="0068446E" w:rsidRPr="009F445E" w:rsidRDefault="0068446E" w:rsidP="0068446E">
            <w:pPr>
              <w:spacing w:after="160" w:line="259" w:lineRule="auto"/>
              <w:rPr>
                <w:rFonts w:cs="Times New Roman"/>
                <w:sz w:val="16"/>
                <w:szCs w:val="16"/>
              </w:rPr>
            </w:pPr>
            <w:r w:rsidRPr="009F445E">
              <w:rPr>
                <w:rFonts w:cs="Times New Roman"/>
                <w:sz w:val="16"/>
                <w:szCs w:val="16"/>
              </w:rPr>
              <w:t>% of slaughter pigs on fully slatted floor in Europe in alternative systems = 0 (from Bonneau et al 2011)</w:t>
            </w:r>
          </w:p>
          <w:p w14:paraId="357794FF" w14:textId="77777777" w:rsidR="0068446E" w:rsidRPr="009F445E" w:rsidRDefault="0068446E" w:rsidP="0068446E">
            <w:pPr>
              <w:spacing w:after="160" w:line="259" w:lineRule="auto"/>
              <w:rPr>
                <w:rFonts w:cs="Times New Roman"/>
                <w:sz w:val="16"/>
                <w:szCs w:val="16"/>
              </w:rPr>
            </w:pPr>
            <w:r w:rsidRPr="009F445E">
              <w:rPr>
                <w:rFonts w:cs="Times New Roman"/>
                <w:sz w:val="16"/>
                <w:szCs w:val="16"/>
              </w:rPr>
              <w:t>Assuming 90% conventional and 10% alternative systems in Europe</w:t>
            </w:r>
            <w:r w:rsidRPr="009F445E">
              <w:rPr>
                <w:rFonts w:cs="Times New Roman"/>
                <w:sz w:val="16"/>
                <w:szCs w:val="16"/>
                <w:vertAlign w:val="superscript"/>
              </w:rPr>
              <w:t>c</w:t>
            </w:r>
            <w:r w:rsidRPr="009F445E">
              <w:rPr>
                <w:rFonts w:cs="Times New Roman"/>
                <w:sz w:val="16"/>
                <w:szCs w:val="16"/>
              </w:rPr>
              <w:t xml:space="preserve"> as reference = 40</w:t>
            </w:r>
          </w:p>
        </w:tc>
      </w:tr>
      <w:tr w:rsidR="007777C4" w:rsidRPr="00372BC8" w14:paraId="0BCC953C" w14:textId="77777777" w:rsidTr="00920D99">
        <w:trPr>
          <w:trHeight w:val="800"/>
        </w:trPr>
        <w:tc>
          <w:tcPr>
            <w:tcW w:w="1249" w:type="dxa"/>
          </w:tcPr>
          <w:p w14:paraId="3E47941B" w14:textId="77777777" w:rsidR="007777C4" w:rsidRPr="00372BC8" w:rsidRDefault="007777C4" w:rsidP="0040037A">
            <w:pPr>
              <w:rPr>
                <w:rFonts w:cs="Times New Roman"/>
                <w:color w:val="00B050"/>
                <w:sz w:val="16"/>
                <w:szCs w:val="16"/>
              </w:rPr>
            </w:pPr>
          </w:p>
        </w:tc>
        <w:tc>
          <w:tcPr>
            <w:tcW w:w="1847" w:type="dxa"/>
          </w:tcPr>
          <w:p w14:paraId="5B09B75C" w14:textId="77777777" w:rsidR="007777C4" w:rsidRPr="007F6D7A" w:rsidRDefault="007777C4" w:rsidP="0040037A">
            <w:pPr>
              <w:rPr>
                <w:rFonts w:cs="Times New Roman"/>
                <w:sz w:val="16"/>
                <w:szCs w:val="16"/>
              </w:rPr>
            </w:pPr>
            <w:r w:rsidRPr="007F6D7A">
              <w:rPr>
                <w:rFonts w:cs="Times New Roman"/>
                <w:sz w:val="16"/>
                <w:szCs w:val="16"/>
              </w:rPr>
              <w:t>Freedom to move (Boogaard et al. 2011)</w:t>
            </w:r>
          </w:p>
          <w:p w14:paraId="1ECC1F50" w14:textId="77777777" w:rsidR="007777C4" w:rsidRPr="007F6D7A" w:rsidRDefault="007777C4" w:rsidP="0040037A">
            <w:pPr>
              <w:rPr>
                <w:rFonts w:cs="Times New Roman"/>
                <w:sz w:val="16"/>
                <w:szCs w:val="16"/>
              </w:rPr>
            </w:pPr>
          </w:p>
        </w:tc>
        <w:tc>
          <w:tcPr>
            <w:tcW w:w="958" w:type="dxa"/>
          </w:tcPr>
          <w:p w14:paraId="17DA0034" w14:textId="77777777" w:rsidR="007777C4" w:rsidRPr="007F6D7A" w:rsidRDefault="007777C4" w:rsidP="0040037A">
            <w:pPr>
              <w:rPr>
                <w:rFonts w:cs="Times New Roman"/>
                <w:sz w:val="16"/>
                <w:szCs w:val="16"/>
              </w:rPr>
            </w:pPr>
          </w:p>
        </w:tc>
        <w:tc>
          <w:tcPr>
            <w:tcW w:w="1247" w:type="dxa"/>
          </w:tcPr>
          <w:p w14:paraId="214690F3" w14:textId="77777777" w:rsidR="007777C4" w:rsidRPr="007F6D7A" w:rsidRDefault="007777C4" w:rsidP="0040037A">
            <w:pPr>
              <w:rPr>
                <w:rFonts w:cs="Times New Roman"/>
                <w:sz w:val="16"/>
                <w:szCs w:val="16"/>
              </w:rPr>
            </w:pPr>
            <w:r w:rsidRPr="007F6D7A">
              <w:rPr>
                <w:rFonts w:cs="Times New Roman"/>
                <w:sz w:val="16"/>
                <w:szCs w:val="16"/>
              </w:rPr>
              <w:t>0.58</w:t>
            </w:r>
            <w:r w:rsidR="008A0545">
              <w:rPr>
                <w:rFonts w:cs="Times New Roman"/>
                <w:sz w:val="16"/>
                <w:szCs w:val="16"/>
              </w:rPr>
              <w:t>0</w:t>
            </w:r>
          </w:p>
        </w:tc>
        <w:tc>
          <w:tcPr>
            <w:tcW w:w="846" w:type="dxa"/>
          </w:tcPr>
          <w:p w14:paraId="2B338DC0" w14:textId="77777777" w:rsidR="007777C4" w:rsidRPr="007F6D7A" w:rsidRDefault="007777C4" w:rsidP="0040037A">
            <w:pPr>
              <w:rPr>
                <w:rFonts w:cs="Times New Roman"/>
                <w:sz w:val="16"/>
                <w:szCs w:val="16"/>
              </w:rPr>
            </w:pPr>
            <w:r w:rsidRPr="007F6D7A">
              <w:rPr>
                <w:rFonts w:cs="Times New Roman"/>
                <w:sz w:val="16"/>
                <w:szCs w:val="16"/>
              </w:rPr>
              <w:t>0.46</w:t>
            </w:r>
            <w:r w:rsidR="008A0545">
              <w:rPr>
                <w:rFonts w:cs="Times New Roman"/>
                <w:sz w:val="16"/>
                <w:szCs w:val="16"/>
              </w:rPr>
              <w:t>0</w:t>
            </w:r>
          </w:p>
          <w:p w14:paraId="73D1BF8F" w14:textId="77777777" w:rsidR="007777C4" w:rsidRPr="007F6D7A" w:rsidRDefault="007777C4" w:rsidP="0040037A">
            <w:pPr>
              <w:rPr>
                <w:rFonts w:cs="Times New Roman"/>
                <w:sz w:val="16"/>
                <w:szCs w:val="16"/>
              </w:rPr>
            </w:pPr>
          </w:p>
        </w:tc>
        <w:tc>
          <w:tcPr>
            <w:tcW w:w="7258" w:type="dxa"/>
          </w:tcPr>
          <w:p w14:paraId="50AED5B9" w14:textId="77777777" w:rsidR="007777C4" w:rsidRPr="007F6D7A" w:rsidRDefault="007777C4" w:rsidP="0040037A">
            <w:pPr>
              <w:rPr>
                <w:rFonts w:cs="Times New Roman"/>
                <w:b/>
                <w:sz w:val="16"/>
                <w:szCs w:val="16"/>
              </w:rPr>
            </w:pPr>
            <w:r w:rsidRPr="007F6D7A">
              <w:rPr>
                <w:rFonts w:cs="Times New Roman"/>
                <w:b/>
                <w:sz w:val="16"/>
                <w:szCs w:val="16"/>
              </w:rPr>
              <w:t>The indoor space per pig</w:t>
            </w:r>
          </w:p>
          <w:p w14:paraId="5E49EEF3" w14:textId="77777777" w:rsidR="007777C4" w:rsidRPr="007F6D7A" w:rsidRDefault="007777C4" w:rsidP="0040037A">
            <w:pPr>
              <w:jc w:val="both"/>
              <w:rPr>
                <w:rFonts w:cs="Times New Roman"/>
                <w:sz w:val="16"/>
                <w:szCs w:val="16"/>
              </w:rPr>
            </w:pPr>
            <w:r w:rsidRPr="007F6D7A">
              <w:rPr>
                <w:rFonts w:cs="Times New Roman"/>
                <w:sz w:val="16"/>
                <w:szCs w:val="16"/>
              </w:rPr>
              <w:t xml:space="preserve">Lack of freedom of movement may cause stress in </w:t>
            </w:r>
            <w:r w:rsidR="00EF0D3D">
              <w:rPr>
                <w:rFonts w:cs="Times New Roman"/>
                <w:sz w:val="16"/>
                <w:szCs w:val="16"/>
              </w:rPr>
              <w:t xml:space="preserve">pigs </w:t>
            </w:r>
            <w:r w:rsidRPr="007F6D7A">
              <w:rPr>
                <w:rFonts w:cs="Times New Roman"/>
                <w:sz w:val="16"/>
                <w:szCs w:val="16"/>
              </w:rPr>
              <w:t xml:space="preserve">(De Briyne et al. 2018). We used space area per pig as an indicator for freedom of movement indoors. </w:t>
            </w:r>
            <w:r w:rsidR="00EF0D3D">
              <w:rPr>
                <w:rFonts w:cs="Times New Roman"/>
                <w:sz w:val="16"/>
                <w:szCs w:val="16"/>
              </w:rPr>
              <w:t>W</w:t>
            </w:r>
            <w:r w:rsidRPr="007F6D7A">
              <w:rPr>
                <w:rFonts w:cs="Times New Roman"/>
                <w:sz w:val="16"/>
                <w:szCs w:val="16"/>
              </w:rPr>
              <w:t xml:space="preserve">e assumed that 0.1 of the social impact was from the sow and 0.9 of the social impact was from slaughter pigs. </w:t>
            </w:r>
          </w:p>
          <w:p w14:paraId="5560CAD3" w14:textId="77777777" w:rsidR="007777C4" w:rsidRPr="007F6D7A" w:rsidRDefault="007777C4" w:rsidP="0040037A">
            <w:pPr>
              <w:rPr>
                <w:rFonts w:cs="Times New Roman"/>
                <w:sz w:val="16"/>
                <w:szCs w:val="16"/>
              </w:rPr>
            </w:pPr>
          </w:p>
          <w:p w14:paraId="7D51E5BA" w14:textId="77777777" w:rsidR="007777C4" w:rsidRPr="007F6D7A" w:rsidRDefault="007777C4" w:rsidP="0040037A">
            <w:pPr>
              <w:rPr>
                <w:rFonts w:cs="Times New Roman"/>
                <w:sz w:val="16"/>
                <w:szCs w:val="16"/>
              </w:rPr>
            </w:pPr>
            <w:r w:rsidRPr="007F6D7A">
              <w:rPr>
                <w:rFonts w:cs="Times New Roman"/>
                <w:sz w:val="16"/>
                <w:szCs w:val="16"/>
              </w:rPr>
              <w:t>Space requirement for pregnant sow in Sweden (Organic) = 3.4 m</w:t>
            </w:r>
            <w:r w:rsidRPr="007F6D7A">
              <w:rPr>
                <w:rFonts w:cs="Times New Roman"/>
                <w:sz w:val="16"/>
                <w:szCs w:val="16"/>
                <w:vertAlign w:val="superscript"/>
              </w:rPr>
              <w:t>2</w:t>
            </w:r>
            <w:r w:rsidRPr="007F6D7A">
              <w:rPr>
                <w:rFonts w:cs="Times New Roman"/>
                <w:sz w:val="16"/>
                <w:szCs w:val="16"/>
              </w:rPr>
              <w:t xml:space="preserve"> </w:t>
            </w:r>
            <w:r w:rsidRPr="007F6D7A">
              <w:rPr>
                <w:rFonts w:cs="Times New Roman"/>
                <w:bCs/>
                <w:sz w:val="16"/>
                <w:szCs w:val="16"/>
              </w:rPr>
              <w:t>(SFS 1988:534)</w:t>
            </w:r>
          </w:p>
          <w:p w14:paraId="49E7120C" w14:textId="77777777" w:rsidR="007777C4" w:rsidRPr="007F6D7A" w:rsidRDefault="007777C4" w:rsidP="0040037A">
            <w:pPr>
              <w:rPr>
                <w:rFonts w:cs="Times New Roman"/>
                <w:sz w:val="16"/>
                <w:szCs w:val="16"/>
              </w:rPr>
            </w:pPr>
            <w:r w:rsidRPr="007F6D7A">
              <w:rPr>
                <w:rFonts w:cs="Times New Roman"/>
                <w:sz w:val="16"/>
                <w:szCs w:val="16"/>
              </w:rPr>
              <w:t>Space requirement for pregnant sow in Sweden (Conventional) = 2.48 m</w:t>
            </w:r>
            <w:r w:rsidRPr="007F6D7A">
              <w:rPr>
                <w:rFonts w:cs="Times New Roman"/>
                <w:sz w:val="16"/>
                <w:szCs w:val="16"/>
                <w:vertAlign w:val="superscript"/>
              </w:rPr>
              <w:t>2</w:t>
            </w:r>
            <w:r w:rsidRPr="007F6D7A">
              <w:rPr>
                <w:rFonts w:cs="Times New Roman"/>
                <w:sz w:val="16"/>
                <w:szCs w:val="16"/>
              </w:rPr>
              <w:t xml:space="preserve"> </w:t>
            </w:r>
            <w:r w:rsidRPr="007F6D7A">
              <w:rPr>
                <w:rFonts w:cs="Times New Roman"/>
                <w:bCs/>
                <w:sz w:val="16"/>
                <w:szCs w:val="16"/>
              </w:rPr>
              <w:t>(SFS 1988:534)</w:t>
            </w:r>
          </w:p>
          <w:p w14:paraId="40AC2B67" w14:textId="77777777" w:rsidR="007777C4" w:rsidRPr="007F6D7A" w:rsidRDefault="007777C4" w:rsidP="0040037A">
            <w:pPr>
              <w:rPr>
                <w:rFonts w:cs="Times New Roman"/>
                <w:sz w:val="16"/>
                <w:szCs w:val="16"/>
              </w:rPr>
            </w:pPr>
            <w:r w:rsidRPr="007F6D7A">
              <w:rPr>
                <w:rFonts w:cs="Times New Roman"/>
                <w:sz w:val="16"/>
                <w:szCs w:val="16"/>
              </w:rPr>
              <w:t>Space requirement for pregnant sow in Europe Conventional 2.25 m</w:t>
            </w:r>
            <w:r w:rsidRPr="007F6D7A">
              <w:rPr>
                <w:rFonts w:cs="Times New Roman"/>
                <w:sz w:val="16"/>
                <w:szCs w:val="16"/>
                <w:vertAlign w:val="superscript"/>
              </w:rPr>
              <w:t>2</w:t>
            </w:r>
            <w:r w:rsidRPr="007F6D7A">
              <w:rPr>
                <w:rFonts w:cs="Times New Roman"/>
                <w:sz w:val="16"/>
                <w:szCs w:val="16"/>
              </w:rPr>
              <w:t xml:space="preserve"> (European Union 2008a) and Organic 2.5 m</w:t>
            </w:r>
            <w:r w:rsidRPr="007F6D7A">
              <w:rPr>
                <w:rFonts w:cs="Times New Roman"/>
                <w:sz w:val="16"/>
                <w:szCs w:val="16"/>
                <w:vertAlign w:val="superscript"/>
              </w:rPr>
              <w:t>2</w:t>
            </w:r>
            <w:r w:rsidRPr="007F6D7A">
              <w:rPr>
                <w:rFonts w:cs="Times New Roman"/>
                <w:sz w:val="16"/>
                <w:szCs w:val="16"/>
              </w:rPr>
              <w:t xml:space="preserve"> (European Union. 2008b) as reference = 2.275 m</w:t>
            </w:r>
            <w:r w:rsidRPr="007F6D7A">
              <w:rPr>
                <w:rFonts w:cs="Times New Roman"/>
                <w:sz w:val="16"/>
                <w:szCs w:val="16"/>
                <w:vertAlign w:val="superscript"/>
              </w:rPr>
              <w:t>2</w:t>
            </w:r>
          </w:p>
          <w:p w14:paraId="2809EE7A" w14:textId="77777777" w:rsidR="007777C4" w:rsidRPr="007F6D7A" w:rsidRDefault="007777C4" w:rsidP="0040037A">
            <w:pPr>
              <w:rPr>
                <w:rFonts w:cs="Times New Roman"/>
                <w:sz w:val="16"/>
                <w:szCs w:val="16"/>
              </w:rPr>
            </w:pPr>
          </w:p>
          <w:p w14:paraId="200E92EB" w14:textId="77777777" w:rsidR="007777C4" w:rsidRPr="007F6D7A" w:rsidRDefault="007777C4" w:rsidP="0040037A">
            <w:pPr>
              <w:rPr>
                <w:rFonts w:cs="Times New Roman"/>
                <w:sz w:val="4"/>
                <w:szCs w:val="16"/>
              </w:rPr>
            </w:pPr>
            <w:r w:rsidRPr="007F6D7A">
              <w:rPr>
                <w:rFonts w:cs="Times New Roman"/>
                <w:sz w:val="16"/>
                <w:szCs w:val="16"/>
              </w:rPr>
              <w:t>Space requirement for lactating sow in Sweden (Organic) = 10 m</w:t>
            </w:r>
            <w:r w:rsidRPr="007F6D7A">
              <w:rPr>
                <w:rFonts w:cs="Times New Roman"/>
                <w:sz w:val="16"/>
                <w:szCs w:val="16"/>
                <w:vertAlign w:val="superscript"/>
              </w:rPr>
              <w:t xml:space="preserve">2 </w:t>
            </w:r>
            <w:r w:rsidRPr="007F6D7A">
              <w:rPr>
                <w:rFonts w:cs="Times New Roman"/>
                <w:bCs/>
                <w:sz w:val="16"/>
                <w:szCs w:val="16"/>
              </w:rPr>
              <w:t>(SFS 1988:534)</w:t>
            </w:r>
          </w:p>
          <w:p w14:paraId="6A26F79E" w14:textId="77777777" w:rsidR="007777C4" w:rsidRPr="007F6D7A" w:rsidRDefault="007777C4" w:rsidP="0040037A">
            <w:pPr>
              <w:rPr>
                <w:rFonts w:cs="Times New Roman"/>
                <w:sz w:val="16"/>
                <w:szCs w:val="16"/>
              </w:rPr>
            </w:pPr>
            <w:r w:rsidRPr="007F6D7A">
              <w:rPr>
                <w:rFonts w:cs="Times New Roman"/>
                <w:sz w:val="16"/>
                <w:szCs w:val="16"/>
              </w:rPr>
              <w:t>Space requirement for lactating sow in Sweden (Conventional) = 6 m</w:t>
            </w:r>
            <w:r w:rsidRPr="007F6D7A">
              <w:rPr>
                <w:rFonts w:cs="Times New Roman"/>
                <w:sz w:val="16"/>
                <w:szCs w:val="16"/>
                <w:vertAlign w:val="superscript"/>
              </w:rPr>
              <w:t xml:space="preserve">2 </w:t>
            </w:r>
            <w:r w:rsidRPr="007F6D7A">
              <w:rPr>
                <w:rFonts w:cs="Times New Roman"/>
                <w:bCs/>
                <w:sz w:val="16"/>
                <w:szCs w:val="16"/>
              </w:rPr>
              <w:t>(SFS 1988:534)</w:t>
            </w:r>
          </w:p>
          <w:p w14:paraId="73F655B7" w14:textId="77777777" w:rsidR="007777C4" w:rsidRPr="007F6D7A" w:rsidRDefault="007777C4" w:rsidP="0040037A">
            <w:pPr>
              <w:rPr>
                <w:rFonts w:cs="Times New Roman"/>
                <w:sz w:val="8"/>
                <w:szCs w:val="16"/>
                <w:vertAlign w:val="superscript"/>
              </w:rPr>
            </w:pPr>
            <w:r w:rsidRPr="007F6D7A">
              <w:rPr>
                <w:rFonts w:cs="Times New Roman"/>
                <w:sz w:val="16"/>
                <w:szCs w:val="16"/>
              </w:rPr>
              <w:t>Space requirement for lactating sow in Europe Conventional 1.2 m</w:t>
            </w:r>
            <w:r w:rsidRPr="007F6D7A">
              <w:rPr>
                <w:rFonts w:cs="Times New Roman"/>
                <w:sz w:val="16"/>
                <w:szCs w:val="16"/>
                <w:vertAlign w:val="superscript"/>
              </w:rPr>
              <w:t>2</w:t>
            </w:r>
            <w:r w:rsidRPr="007F6D7A">
              <w:rPr>
                <w:rFonts w:cs="Times New Roman"/>
                <w:sz w:val="16"/>
                <w:szCs w:val="16"/>
              </w:rPr>
              <w:t xml:space="preserve"> (crate) and Organic 7.5 m</w:t>
            </w:r>
            <w:r w:rsidRPr="007F6D7A">
              <w:rPr>
                <w:rFonts w:cs="Times New Roman"/>
                <w:sz w:val="16"/>
                <w:szCs w:val="16"/>
                <w:vertAlign w:val="superscript"/>
              </w:rPr>
              <w:t>2</w:t>
            </w:r>
            <w:r w:rsidRPr="007F6D7A">
              <w:rPr>
                <w:rFonts w:cs="Times New Roman"/>
                <w:sz w:val="10"/>
                <w:szCs w:val="16"/>
                <w:vertAlign w:val="superscript"/>
              </w:rPr>
              <w:t xml:space="preserve"> </w:t>
            </w:r>
            <w:r w:rsidRPr="007F6D7A">
              <w:rPr>
                <w:rFonts w:cs="Times New Roman"/>
                <w:sz w:val="16"/>
                <w:szCs w:val="16"/>
              </w:rPr>
              <w:t>(European Union 2008b) as reference = 1.83 m</w:t>
            </w:r>
            <w:r w:rsidRPr="007F6D7A">
              <w:rPr>
                <w:rFonts w:cs="Times New Roman"/>
                <w:sz w:val="16"/>
                <w:szCs w:val="16"/>
                <w:vertAlign w:val="superscript"/>
              </w:rPr>
              <w:t>2</w:t>
            </w:r>
          </w:p>
          <w:p w14:paraId="4C434E35" w14:textId="77777777" w:rsidR="007777C4" w:rsidRPr="007F6D7A" w:rsidRDefault="007777C4" w:rsidP="0040037A">
            <w:pPr>
              <w:rPr>
                <w:rFonts w:cs="Times New Roman"/>
                <w:sz w:val="16"/>
                <w:szCs w:val="16"/>
              </w:rPr>
            </w:pPr>
          </w:p>
          <w:p w14:paraId="4D1C237D" w14:textId="77777777" w:rsidR="007777C4" w:rsidRPr="007F6D7A" w:rsidRDefault="007777C4" w:rsidP="0040037A">
            <w:pPr>
              <w:rPr>
                <w:rFonts w:cs="Times New Roman"/>
                <w:sz w:val="16"/>
                <w:szCs w:val="16"/>
              </w:rPr>
            </w:pPr>
            <w:r w:rsidRPr="007F6D7A">
              <w:rPr>
                <w:rFonts w:cs="Times New Roman"/>
                <w:sz w:val="16"/>
                <w:szCs w:val="16"/>
              </w:rPr>
              <w:t>Space requirement for slaughter pigs (&gt;85 kg) in Sweden (Organic) = 1.20 m</w:t>
            </w:r>
            <w:r w:rsidRPr="007F6D7A">
              <w:rPr>
                <w:rFonts w:cs="Times New Roman"/>
                <w:sz w:val="16"/>
                <w:szCs w:val="16"/>
                <w:vertAlign w:val="superscript"/>
              </w:rPr>
              <w:t xml:space="preserve">2 </w:t>
            </w:r>
            <w:r w:rsidRPr="007F6D7A">
              <w:rPr>
                <w:rFonts w:cs="Times New Roman"/>
                <w:bCs/>
                <w:sz w:val="16"/>
                <w:szCs w:val="16"/>
              </w:rPr>
              <w:t>(SFS 1988:534)</w:t>
            </w:r>
          </w:p>
          <w:p w14:paraId="4B8A6340" w14:textId="77777777" w:rsidR="007777C4" w:rsidRPr="007F6D7A" w:rsidRDefault="007777C4" w:rsidP="0040037A">
            <w:pPr>
              <w:rPr>
                <w:rFonts w:cs="Times New Roman"/>
                <w:sz w:val="16"/>
                <w:szCs w:val="16"/>
              </w:rPr>
            </w:pPr>
            <w:r w:rsidRPr="007F6D7A">
              <w:rPr>
                <w:rFonts w:cs="Times New Roman"/>
                <w:sz w:val="16"/>
                <w:szCs w:val="16"/>
              </w:rPr>
              <w:t>Space requirement for slaughter pigs (&gt;85 kg) in Sweden (Conventional) = 0.82 m</w:t>
            </w:r>
            <w:r w:rsidRPr="007F6D7A">
              <w:rPr>
                <w:rFonts w:cs="Times New Roman"/>
                <w:sz w:val="16"/>
                <w:szCs w:val="16"/>
                <w:vertAlign w:val="superscript"/>
              </w:rPr>
              <w:t xml:space="preserve">2 </w:t>
            </w:r>
            <w:r w:rsidRPr="007F6D7A">
              <w:rPr>
                <w:rFonts w:cs="Times New Roman"/>
                <w:bCs/>
                <w:sz w:val="16"/>
                <w:szCs w:val="16"/>
              </w:rPr>
              <w:t>(SFS 1988:534)</w:t>
            </w:r>
          </w:p>
          <w:p w14:paraId="170E7D39" w14:textId="77777777" w:rsidR="007777C4" w:rsidRPr="007F6D7A" w:rsidRDefault="007777C4" w:rsidP="0040037A">
            <w:pPr>
              <w:rPr>
                <w:rFonts w:cs="Times New Roman"/>
                <w:sz w:val="16"/>
                <w:szCs w:val="16"/>
                <w:vertAlign w:val="superscript"/>
              </w:rPr>
            </w:pPr>
            <w:r w:rsidRPr="007F6D7A">
              <w:rPr>
                <w:rFonts w:cs="Times New Roman"/>
                <w:sz w:val="16"/>
                <w:szCs w:val="16"/>
              </w:rPr>
              <w:t>Space requirement for slaughter pigs (&gt;85 kg) in Europe 0.55 m</w:t>
            </w:r>
            <w:r w:rsidRPr="007F6D7A">
              <w:rPr>
                <w:rFonts w:cs="Times New Roman"/>
                <w:sz w:val="16"/>
                <w:szCs w:val="16"/>
                <w:vertAlign w:val="superscript"/>
              </w:rPr>
              <w:t>2</w:t>
            </w:r>
            <w:r w:rsidRPr="007F6D7A">
              <w:rPr>
                <w:rFonts w:cs="Times New Roman"/>
                <w:sz w:val="16"/>
                <w:szCs w:val="16"/>
              </w:rPr>
              <w:t xml:space="preserve"> (European Union 2008a) and Organic 1.3 m</w:t>
            </w:r>
            <w:r w:rsidRPr="007F6D7A">
              <w:rPr>
                <w:rFonts w:cs="Times New Roman"/>
                <w:sz w:val="16"/>
                <w:szCs w:val="16"/>
                <w:vertAlign w:val="superscript"/>
              </w:rPr>
              <w:t>2</w:t>
            </w:r>
            <w:r w:rsidRPr="007F6D7A">
              <w:rPr>
                <w:rFonts w:cs="Times New Roman"/>
                <w:sz w:val="16"/>
                <w:szCs w:val="16"/>
              </w:rPr>
              <w:t xml:space="preserve"> (European Union 2008b) as reference = 1.16 m</w:t>
            </w:r>
            <w:r w:rsidRPr="007F6D7A">
              <w:rPr>
                <w:rFonts w:cs="Times New Roman"/>
                <w:sz w:val="16"/>
                <w:szCs w:val="16"/>
                <w:vertAlign w:val="superscript"/>
              </w:rPr>
              <w:t>2</w:t>
            </w:r>
          </w:p>
          <w:p w14:paraId="21E6A78F" w14:textId="77777777" w:rsidR="00A72462" w:rsidRPr="00EF0D3D" w:rsidRDefault="00033722" w:rsidP="0040037A">
            <w:pPr>
              <w:rPr>
                <w:rFonts w:cs="Times New Roman"/>
                <w:sz w:val="16"/>
                <w:szCs w:val="16"/>
                <w:vertAlign w:val="superscript"/>
              </w:rPr>
            </w:pPr>
            <w:r>
              <w:rPr>
                <w:rFonts w:cs="Times New Roman"/>
                <w:sz w:val="16"/>
                <w:szCs w:val="16"/>
              </w:rPr>
              <w:t>(</w:t>
            </w:r>
            <w:r w:rsidR="007777C4" w:rsidRPr="007F6D7A">
              <w:rPr>
                <w:rFonts w:cs="Times New Roman"/>
                <w:sz w:val="16"/>
                <w:szCs w:val="16"/>
              </w:rPr>
              <w:t xml:space="preserve">Assuming in Europe there is 90% conventional and 10% similar to </w:t>
            </w:r>
            <w:proofErr w:type="gramStart"/>
            <w:r w:rsidR="007777C4" w:rsidRPr="007F6D7A">
              <w:rPr>
                <w:rFonts w:cs="Times New Roman"/>
                <w:sz w:val="16"/>
                <w:szCs w:val="16"/>
              </w:rPr>
              <w:t>organic</w:t>
            </w:r>
            <w:r>
              <w:rPr>
                <w:rFonts w:cs="Times New Roman"/>
                <w:sz w:val="16"/>
                <w:szCs w:val="16"/>
              </w:rPr>
              <w:t>)</w:t>
            </w:r>
            <w:r w:rsidR="0089184A">
              <w:rPr>
                <w:rFonts w:cs="Times New Roman"/>
                <w:sz w:val="16"/>
                <w:szCs w:val="16"/>
                <w:vertAlign w:val="superscript"/>
              </w:rPr>
              <w:t>c</w:t>
            </w:r>
            <w:proofErr w:type="gramEnd"/>
          </w:p>
          <w:p w14:paraId="28B6E71A" w14:textId="77777777" w:rsidR="007777C4" w:rsidRPr="007F6D7A" w:rsidRDefault="007777C4" w:rsidP="0040037A">
            <w:pPr>
              <w:rPr>
                <w:rFonts w:cs="Times New Roman"/>
                <w:strike/>
                <w:sz w:val="16"/>
                <w:szCs w:val="16"/>
              </w:rPr>
            </w:pPr>
          </w:p>
        </w:tc>
      </w:tr>
      <w:tr w:rsidR="007777C4" w:rsidRPr="00372BC8" w14:paraId="4E93B2C5" w14:textId="77777777" w:rsidTr="00920D99">
        <w:trPr>
          <w:trHeight w:val="323"/>
        </w:trPr>
        <w:tc>
          <w:tcPr>
            <w:tcW w:w="1249" w:type="dxa"/>
          </w:tcPr>
          <w:p w14:paraId="4285C888" w14:textId="77777777" w:rsidR="007777C4" w:rsidRPr="00372BC8" w:rsidRDefault="007777C4" w:rsidP="0040037A">
            <w:pPr>
              <w:rPr>
                <w:rFonts w:cs="Times New Roman"/>
                <w:color w:val="00B050"/>
                <w:sz w:val="16"/>
                <w:szCs w:val="16"/>
              </w:rPr>
            </w:pPr>
          </w:p>
        </w:tc>
        <w:tc>
          <w:tcPr>
            <w:tcW w:w="1847" w:type="dxa"/>
          </w:tcPr>
          <w:p w14:paraId="216AE9EB" w14:textId="77777777" w:rsidR="007777C4" w:rsidRPr="00D12BD8" w:rsidRDefault="007777C4" w:rsidP="0040037A">
            <w:pPr>
              <w:rPr>
                <w:rFonts w:cs="Times New Roman"/>
                <w:sz w:val="16"/>
                <w:szCs w:val="16"/>
              </w:rPr>
            </w:pPr>
            <w:r w:rsidRPr="00D12BD8">
              <w:rPr>
                <w:rFonts w:cs="Times New Roman"/>
                <w:sz w:val="16"/>
                <w:szCs w:val="16"/>
              </w:rPr>
              <w:t>Outside access (Boogaard et al. 2011)</w:t>
            </w:r>
          </w:p>
        </w:tc>
        <w:tc>
          <w:tcPr>
            <w:tcW w:w="958" w:type="dxa"/>
          </w:tcPr>
          <w:p w14:paraId="1D9C8E0D" w14:textId="77777777" w:rsidR="007777C4" w:rsidRPr="00D12BD8" w:rsidRDefault="007777C4" w:rsidP="0040037A">
            <w:pPr>
              <w:rPr>
                <w:rFonts w:cs="Times New Roman"/>
                <w:sz w:val="16"/>
                <w:szCs w:val="16"/>
              </w:rPr>
            </w:pPr>
          </w:p>
        </w:tc>
        <w:tc>
          <w:tcPr>
            <w:tcW w:w="1247" w:type="dxa"/>
          </w:tcPr>
          <w:p w14:paraId="1A024C9C" w14:textId="77777777" w:rsidR="007777C4" w:rsidRPr="00D12BD8" w:rsidRDefault="007777C4" w:rsidP="0040037A">
            <w:pPr>
              <w:rPr>
                <w:rFonts w:cs="Times New Roman"/>
                <w:sz w:val="16"/>
                <w:szCs w:val="16"/>
              </w:rPr>
            </w:pPr>
            <w:r w:rsidRPr="00D12BD8">
              <w:rPr>
                <w:rFonts w:cs="Times New Roman"/>
                <w:sz w:val="16"/>
                <w:szCs w:val="16"/>
              </w:rPr>
              <w:t>0.65</w:t>
            </w:r>
            <w:r w:rsidR="008A0545">
              <w:rPr>
                <w:rFonts w:cs="Times New Roman"/>
                <w:sz w:val="16"/>
                <w:szCs w:val="16"/>
              </w:rPr>
              <w:t>0</w:t>
            </w:r>
          </w:p>
          <w:p w14:paraId="6541C5E0" w14:textId="77777777" w:rsidR="007777C4" w:rsidRPr="00D12BD8" w:rsidRDefault="007777C4" w:rsidP="0040037A">
            <w:pPr>
              <w:rPr>
                <w:rFonts w:cs="Times New Roman"/>
                <w:sz w:val="16"/>
                <w:szCs w:val="16"/>
              </w:rPr>
            </w:pPr>
          </w:p>
        </w:tc>
        <w:tc>
          <w:tcPr>
            <w:tcW w:w="846" w:type="dxa"/>
          </w:tcPr>
          <w:p w14:paraId="27510DF9" w14:textId="77777777" w:rsidR="007777C4" w:rsidRPr="00D12BD8" w:rsidRDefault="007777C4" w:rsidP="0040037A">
            <w:pPr>
              <w:rPr>
                <w:rFonts w:cs="Times New Roman"/>
                <w:sz w:val="16"/>
                <w:szCs w:val="16"/>
              </w:rPr>
            </w:pPr>
            <w:r w:rsidRPr="00D12BD8">
              <w:rPr>
                <w:rFonts w:cs="Times New Roman"/>
                <w:sz w:val="16"/>
                <w:szCs w:val="16"/>
              </w:rPr>
              <w:t>0.06</w:t>
            </w:r>
            <w:r w:rsidR="008A0545">
              <w:rPr>
                <w:rFonts w:cs="Times New Roman"/>
                <w:sz w:val="16"/>
                <w:szCs w:val="16"/>
              </w:rPr>
              <w:t>0</w:t>
            </w:r>
          </w:p>
          <w:p w14:paraId="6B91DD00" w14:textId="77777777" w:rsidR="007777C4" w:rsidRPr="00D12BD8" w:rsidRDefault="007777C4" w:rsidP="0040037A">
            <w:pPr>
              <w:rPr>
                <w:rFonts w:cs="Times New Roman"/>
                <w:sz w:val="16"/>
                <w:szCs w:val="16"/>
              </w:rPr>
            </w:pPr>
          </w:p>
        </w:tc>
        <w:tc>
          <w:tcPr>
            <w:tcW w:w="7258" w:type="dxa"/>
          </w:tcPr>
          <w:p w14:paraId="55D83725" w14:textId="77777777" w:rsidR="007777C4" w:rsidRPr="00D12BD8" w:rsidRDefault="007777C4" w:rsidP="0040037A">
            <w:pPr>
              <w:rPr>
                <w:rFonts w:cs="Times New Roman"/>
                <w:b/>
                <w:sz w:val="16"/>
                <w:szCs w:val="16"/>
              </w:rPr>
            </w:pPr>
            <w:r w:rsidRPr="00D12BD8">
              <w:rPr>
                <w:rFonts w:cs="Times New Roman"/>
                <w:b/>
                <w:sz w:val="16"/>
                <w:szCs w:val="16"/>
              </w:rPr>
              <w:t xml:space="preserve">Percentage of time a pig spends in an outdoor environment </w:t>
            </w:r>
          </w:p>
          <w:p w14:paraId="62C860E1" w14:textId="77777777" w:rsidR="007777C4" w:rsidRPr="00D12BD8" w:rsidRDefault="007777C4" w:rsidP="0040037A">
            <w:pPr>
              <w:jc w:val="both"/>
              <w:rPr>
                <w:rFonts w:cs="Times New Roman"/>
                <w:sz w:val="16"/>
                <w:szCs w:val="16"/>
              </w:rPr>
            </w:pPr>
            <w:r w:rsidRPr="00D12BD8">
              <w:rPr>
                <w:rFonts w:cs="Times New Roman"/>
                <w:sz w:val="16"/>
                <w:szCs w:val="16"/>
              </w:rPr>
              <w:t>Lack of access to the outdoor environment was raised as an issue of concern (Boogaard et al. 2011). We used ratio of time a sow spends with access to the outdoor environment as an indicator of outside access.</w:t>
            </w:r>
          </w:p>
          <w:p w14:paraId="3C397ACB" w14:textId="77777777" w:rsidR="007777C4" w:rsidRPr="00D12BD8" w:rsidRDefault="007777C4" w:rsidP="0040037A">
            <w:pPr>
              <w:jc w:val="both"/>
              <w:rPr>
                <w:rFonts w:cs="Times New Roman"/>
                <w:sz w:val="16"/>
                <w:szCs w:val="16"/>
              </w:rPr>
            </w:pPr>
            <w:r w:rsidRPr="00D12BD8">
              <w:rPr>
                <w:rFonts w:cs="Times New Roman"/>
                <w:sz w:val="16"/>
                <w:szCs w:val="16"/>
              </w:rPr>
              <w:t xml:space="preserve"> </w:t>
            </w:r>
          </w:p>
          <w:p w14:paraId="04289C89" w14:textId="77777777" w:rsidR="007777C4" w:rsidRPr="00D12BD8" w:rsidRDefault="007777C4" w:rsidP="0040037A">
            <w:pPr>
              <w:rPr>
                <w:rFonts w:cs="Times New Roman"/>
                <w:sz w:val="16"/>
                <w:szCs w:val="16"/>
              </w:rPr>
            </w:pPr>
            <w:r w:rsidRPr="00D12BD8">
              <w:rPr>
                <w:rFonts w:cs="Times New Roman"/>
                <w:sz w:val="16"/>
                <w:szCs w:val="16"/>
              </w:rPr>
              <w:t xml:space="preserve">Organic: A sow spends 5/12 months of the year outside and this applies to 100% of sows </w:t>
            </w:r>
            <w:r w:rsidRPr="00837AE0">
              <w:rPr>
                <w:rFonts w:cs="Times New Roman"/>
                <w:sz w:val="16"/>
                <w:szCs w:val="16"/>
              </w:rPr>
              <w:t>(K</w:t>
            </w:r>
            <w:r w:rsidR="00837AE0">
              <w:rPr>
                <w:rFonts w:cs="Times New Roman"/>
                <w:sz w:val="16"/>
                <w:szCs w:val="16"/>
              </w:rPr>
              <w:t>rav</w:t>
            </w:r>
            <w:r w:rsidRPr="00837AE0">
              <w:rPr>
                <w:rFonts w:cs="Times New Roman"/>
                <w:sz w:val="16"/>
                <w:szCs w:val="16"/>
              </w:rPr>
              <w:t xml:space="preserve"> 2018)</w:t>
            </w:r>
          </w:p>
          <w:p w14:paraId="2509DEA1" w14:textId="77777777" w:rsidR="007777C4" w:rsidRPr="00D12BD8" w:rsidRDefault="007777C4" w:rsidP="00CC6B4E">
            <w:pPr>
              <w:rPr>
                <w:rFonts w:cs="Times New Roman"/>
                <w:sz w:val="16"/>
                <w:szCs w:val="16"/>
              </w:rPr>
            </w:pPr>
            <w:r w:rsidRPr="00D12BD8">
              <w:rPr>
                <w:rFonts w:cs="Times New Roman"/>
                <w:sz w:val="16"/>
                <w:szCs w:val="16"/>
              </w:rPr>
              <w:t xml:space="preserve">Conventional:  </w:t>
            </w:r>
            <w:proofErr w:type="gramStart"/>
            <w:r w:rsidRPr="00D12BD8">
              <w:rPr>
                <w:rFonts w:cs="Times New Roman"/>
                <w:sz w:val="16"/>
                <w:szCs w:val="16"/>
              </w:rPr>
              <w:t>zero</w:t>
            </w:r>
            <w:r w:rsidR="00EF0D3D">
              <w:rPr>
                <w:rFonts w:cs="Times New Roman"/>
                <w:sz w:val="16"/>
                <w:szCs w:val="16"/>
              </w:rPr>
              <w:t xml:space="preserve"> time</w:t>
            </w:r>
            <w:proofErr w:type="gramEnd"/>
            <w:r w:rsidR="00EF0D3D">
              <w:rPr>
                <w:rFonts w:cs="Times New Roman"/>
                <w:sz w:val="16"/>
                <w:szCs w:val="16"/>
              </w:rPr>
              <w:t xml:space="preserve"> outside</w:t>
            </w:r>
          </w:p>
          <w:p w14:paraId="06AE9C6F" w14:textId="77777777" w:rsidR="007777C4" w:rsidRPr="00D12BD8" w:rsidRDefault="007777C4" w:rsidP="00CC6B4E">
            <w:pPr>
              <w:rPr>
                <w:rFonts w:cs="Times New Roman"/>
                <w:sz w:val="16"/>
                <w:szCs w:val="16"/>
              </w:rPr>
            </w:pPr>
          </w:p>
          <w:p w14:paraId="73B40EE9" w14:textId="77777777" w:rsidR="007777C4" w:rsidRDefault="007777C4" w:rsidP="001A676D">
            <w:pPr>
              <w:rPr>
                <w:rFonts w:cs="Times New Roman"/>
                <w:sz w:val="16"/>
                <w:szCs w:val="16"/>
              </w:rPr>
            </w:pPr>
            <w:r w:rsidRPr="00D12BD8">
              <w:rPr>
                <w:rFonts w:cs="Times New Roman"/>
                <w:sz w:val="16"/>
                <w:szCs w:val="16"/>
              </w:rPr>
              <w:t>Average time a sow spends outside in Europe as reference (10 % of the sows spend 12/12 months of year outside and 90 % of sows spend 0/12 months outside (CIWF 2013)) = 1.2/12 months</w:t>
            </w:r>
          </w:p>
          <w:p w14:paraId="5DACF083" w14:textId="77777777" w:rsidR="007777C4" w:rsidRPr="00D12BD8" w:rsidRDefault="007777C4" w:rsidP="001A676D">
            <w:pPr>
              <w:rPr>
                <w:rFonts w:cs="Times New Roman"/>
                <w:sz w:val="16"/>
                <w:szCs w:val="16"/>
              </w:rPr>
            </w:pPr>
          </w:p>
        </w:tc>
      </w:tr>
      <w:tr w:rsidR="007777C4" w:rsidRPr="00372BC8" w14:paraId="5981505F" w14:textId="77777777" w:rsidTr="00920D99">
        <w:trPr>
          <w:trHeight w:val="323"/>
        </w:trPr>
        <w:tc>
          <w:tcPr>
            <w:tcW w:w="1249" w:type="dxa"/>
          </w:tcPr>
          <w:p w14:paraId="133E1FF6" w14:textId="77777777" w:rsidR="007777C4" w:rsidRPr="00372BC8" w:rsidRDefault="007777C4" w:rsidP="0040037A">
            <w:pPr>
              <w:rPr>
                <w:rFonts w:cs="Times New Roman"/>
                <w:color w:val="00B050"/>
                <w:sz w:val="16"/>
                <w:szCs w:val="16"/>
              </w:rPr>
            </w:pPr>
          </w:p>
        </w:tc>
        <w:tc>
          <w:tcPr>
            <w:tcW w:w="1847" w:type="dxa"/>
          </w:tcPr>
          <w:p w14:paraId="515CE586" w14:textId="77777777" w:rsidR="007777C4" w:rsidRPr="007F6D7A" w:rsidRDefault="007777C4" w:rsidP="0040037A">
            <w:pPr>
              <w:rPr>
                <w:rFonts w:cs="Times New Roman"/>
                <w:sz w:val="16"/>
                <w:szCs w:val="16"/>
              </w:rPr>
            </w:pPr>
            <w:r w:rsidRPr="007F6D7A">
              <w:rPr>
                <w:rFonts w:cs="Times New Roman"/>
                <w:sz w:val="16"/>
                <w:szCs w:val="16"/>
              </w:rPr>
              <w:t>Distraction material straw (Boogaard et al. 2011)</w:t>
            </w:r>
          </w:p>
        </w:tc>
        <w:tc>
          <w:tcPr>
            <w:tcW w:w="958" w:type="dxa"/>
          </w:tcPr>
          <w:p w14:paraId="73DE389E" w14:textId="77777777" w:rsidR="007777C4" w:rsidRPr="007F6D7A" w:rsidRDefault="007777C4" w:rsidP="0040037A">
            <w:pPr>
              <w:rPr>
                <w:rFonts w:cs="Times New Roman"/>
                <w:sz w:val="16"/>
                <w:szCs w:val="16"/>
              </w:rPr>
            </w:pPr>
          </w:p>
        </w:tc>
        <w:tc>
          <w:tcPr>
            <w:tcW w:w="1247" w:type="dxa"/>
          </w:tcPr>
          <w:p w14:paraId="2F2EF7AA" w14:textId="77777777" w:rsidR="007777C4" w:rsidRPr="007F6D7A" w:rsidRDefault="007777C4" w:rsidP="0040037A">
            <w:pPr>
              <w:rPr>
                <w:rFonts w:cs="Times New Roman"/>
                <w:sz w:val="16"/>
                <w:szCs w:val="16"/>
              </w:rPr>
            </w:pPr>
            <w:r w:rsidRPr="007F6D7A">
              <w:rPr>
                <w:rFonts w:cs="Times New Roman"/>
                <w:sz w:val="16"/>
                <w:szCs w:val="16"/>
              </w:rPr>
              <w:t>0.37</w:t>
            </w:r>
            <w:r w:rsidR="008A0545">
              <w:rPr>
                <w:rFonts w:cs="Times New Roman"/>
                <w:sz w:val="16"/>
                <w:szCs w:val="16"/>
              </w:rPr>
              <w:t>0</w:t>
            </w:r>
          </w:p>
        </w:tc>
        <w:tc>
          <w:tcPr>
            <w:tcW w:w="846" w:type="dxa"/>
          </w:tcPr>
          <w:p w14:paraId="37E00EBF" w14:textId="77777777" w:rsidR="007777C4" w:rsidRPr="007F6D7A" w:rsidRDefault="007777C4" w:rsidP="0040037A">
            <w:pPr>
              <w:rPr>
                <w:rFonts w:cs="Times New Roman"/>
                <w:sz w:val="16"/>
                <w:szCs w:val="16"/>
              </w:rPr>
            </w:pPr>
            <w:r w:rsidRPr="007F6D7A">
              <w:rPr>
                <w:rFonts w:cs="Times New Roman"/>
                <w:sz w:val="16"/>
                <w:szCs w:val="16"/>
              </w:rPr>
              <w:t>0.36</w:t>
            </w:r>
            <w:r w:rsidR="008A0545">
              <w:rPr>
                <w:rFonts w:cs="Times New Roman"/>
                <w:sz w:val="16"/>
                <w:szCs w:val="16"/>
              </w:rPr>
              <w:t>0</w:t>
            </w:r>
          </w:p>
        </w:tc>
        <w:tc>
          <w:tcPr>
            <w:tcW w:w="7258" w:type="dxa"/>
          </w:tcPr>
          <w:p w14:paraId="29A294FF" w14:textId="77777777" w:rsidR="007777C4" w:rsidRPr="007F6D7A" w:rsidRDefault="007777C4" w:rsidP="0040037A">
            <w:pPr>
              <w:rPr>
                <w:rFonts w:cs="Times New Roman"/>
                <w:b/>
                <w:sz w:val="16"/>
                <w:szCs w:val="16"/>
              </w:rPr>
            </w:pPr>
            <w:r w:rsidRPr="007F6D7A">
              <w:rPr>
                <w:rFonts w:cs="Times New Roman"/>
                <w:b/>
                <w:sz w:val="16"/>
                <w:szCs w:val="16"/>
              </w:rPr>
              <w:t>Percentage of pigs provided enrichment material</w:t>
            </w:r>
          </w:p>
          <w:p w14:paraId="5D3ACBC8" w14:textId="77777777" w:rsidR="007777C4" w:rsidRPr="007F6D7A" w:rsidRDefault="007777C4" w:rsidP="0040037A">
            <w:pPr>
              <w:jc w:val="both"/>
              <w:rPr>
                <w:rFonts w:cs="Times New Roman"/>
                <w:sz w:val="16"/>
                <w:szCs w:val="16"/>
              </w:rPr>
            </w:pPr>
            <w:r w:rsidRPr="007F6D7A">
              <w:rPr>
                <w:rFonts w:cs="Times New Roman"/>
                <w:sz w:val="16"/>
                <w:szCs w:val="16"/>
              </w:rPr>
              <w:t>Lack of access to enrichment/distraction material</w:t>
            </w:r>
            <w:r w:rsidR="00904830">
              <w:rPr>
                <w:rFonts w:cs="Times New Roman"/>
                <w:sz w:val="16"/>
                <w:szCs w:val="16"/>
              </w:rPr>
              <w:t xml:space="preserve"> reduces welfare and</w:t>
            </w:r>
            <w:r w:rsidRPr="007F6D7A">
              <w:rPr>
                <w:rFonts w:cs="Times New Roman"/>
                <w:sz w:val="16"/>
                <w:szCs w:val="16"/>
              </w:rPr>
              <w:t xml:space="preserve"> may lead to tail biting which causes pain and stress in pigs (De Briyne et al. 2018). </w:t>
            </w:r>
          </w:p>
          <w:p w14:paraId="33A8ACFF" w14:textId="77777777" w:rsidR="007777C4" w:rsidRPr="007F6D7A" w:rsidRDefault="007777C4" w:rsidP="0040037A">
            <w:pPr>
              <w:rPr>
                <w:rFonts w:cs="Times New Roman"/>
                <w:sz w:val="16"/>
                <w:szCs w:val="16"/>
              </w:rPr>
            </w:pPr>
          </w:p>
          <w:p w14:paraId="69017758" w14:textId="77777777" w:rsidR="007777C4" w:rsidRPr="007F6D7A" w:rsidRDefault="007777C4" w:rsidP="0040037A">
            <w:pPr>
              <w:rPr>
                <w:rFonts w:cs="Times New Roman"/>
                <w:sz w:val="16"/>
                <w:szCs w:val="16"/>
              </w:rPr>
            </w:pPr>
            <w:r w:rsidRPr="007F6D7A">
              <w:rPr>
                <w:rFonts w:cs="Times New Roman"/>
                <w:sz w:val="16"/>
                <w:szCs w:val="16"/>
              </w:rPr>
              <w:t>% of pigs provided suitable enrichment material (Organic) = 100 (always deep straw or pasture) (Krav 2018)</w:t>
            </w:r>
          </w:p>
          <w:p w14:paraId="784C5A75" w14:textId="77777777" w:rsidR="007777C4" w:rsidRPr="007F6D7A" w:rsidRDefault="007777C4" w:rsidP="0040037A">
            <w:pPr>
              <w:rPr>
                <w:rFonts w:cs="Times New Roman"/>
                <w:sz w:val="16"/>
                <w:szCs w:val="16"/>
              </w:rPr>
            </w:pPr>
            <w:r w:rsidRPr="007F6D7A">
              <w:rPr>
                <w:rFonts w:cs="Times New Roman"/>
                <w:sz w:val="16"/>
                <w:szCs w:val="16"/>
              </w:rPr>
              <w:t>% of pigs provided suitable enrichment material (Conventional) = 97 (De Briyne et al. 2018)</w:t>
            </w:r>
          </w:p>
          <w:p w14:paraId="2437457F" w14:textId="77777777" w:rsidR="007777C4" w:rsidRPr="007F6D7A" w:rsidRDefault="007777C4" w:rsidP="0040037A">
            <w:pPr>
              <w:rPr>
                <w:rFonts w:cs="Times New Roman"/>
                <w:sz w:val="16"/>
                <w:szCs w:val="16"/>
              </w:rPr>
            </w:pPr>
          </w:p>
          <w:p w14:paraId="7771F0E0" w14:textId="77777777" w:rsidR="007777C4" w:rsidRDefault="007777C4" w:rsidP="0040037A">
            <w:pPr>
              <w:rPr>
                <w:rFonts w:cs="Times New Roman"/>
                <w:sz w:val="16"/>
                <w:szCs w:val="16"/>
              </w:rPr>
            </w:pPr>
            <w:r w:rsidRPr="007F6D7A">
              <w:rPr>
                <w:rFonts w:cs="Times New Roman"/>
                <w:sz w:val="16"/>
                <w:szCs w:val="16"/>
              </w:rPr>
              <w:t>Average % of pigs provided suitable enrichment material Europe as reference = 67 (De Briyne et al. 2018)</w:t>
            </w:r>
          </w:p>
          <w:p w14:paraId="6932B61C" w14:textId="77777777" w:rsidR="00A72462" w:rsidRPr="007F6D7A" w:rsidRDefault="00A72462" w:rsidP="0040037A">
            <w:pPr>
              <w:rPr>
                <w:rFonts w:cs="Times New Roman"/>
                <w:sz w:val="16"/>
                <w:szCs w:val="16"/>
              </w:rPr>
            </w:pPr>
          </w:p>
        </w:tc>
      </w:tr>
      <w:tr w:rsidR="007777C4" w:rsidRPr="00372BC8" w14:paraId="2C8C4818" w14:textId="77777777" w:rsidTr="00920D99">
        <w:tc>
          <w:tcPr>
            <w:tcW w:w="1249" w:type="dxa"/>
          </w:tcPr>
          <w:p w14:paraId="50F5448C" w14:textId="77777777" w:rsidR="007777C4" w:rsidRPr="00372BC8" w:rsidRDefault="007777C4" w:rsidP="0040037A">
            <w:pPr>
              <w:rPr>
                <w:rFonts w:cs="Times New Roman"/>
                <w:color w:val="00B050"/>
                <w:sz w:val="16"/>
                <w:szCs w:val="16"/>
              </w:rPr>
            </w:pPr>
          </w:p>
        </w:tc>
        <w:tc>
          <w:tcPr>
            <w:tcW w:w="1847" w:type="dxa"/>
          </w:tcPr>
          <w:p w14:paraId="6C53883F" w14:textId="77777777" w:rsidR="007777C4" w:rsidRPr="007F6D7A" w:rsidRDefault="007777C4" w:rsidP="0040037A">
            <w:pPr>
              <w:rPr>
                <w:rFonts w:cs="Times New Roman"/>
                <w:sz w:val="16"/>
                <w:szCs w:val="16"/>
              </w:rPr>
            </w:pPr>
            <w:r w:rsidRPr="007F6D7A">
              <w:rPr>
                <w:rFonts w:cs="Times New Roman"/>
                <w:sz w:val="16"/>
                <w:szCs w:val="16"/>
              </w:rPr>
              <w:t>Crated sows</w:t>
            </w:r>
            <w:r w:rsidRPr="007F6D7A">
              <w:rPr>
                <w:rFonts w:cs="Times New Roman"/>
                <w:sz w:val="16"/>
                <w:szCs w:val="16"/>
                <w:vertAlign w:val="superscript"/>
              </w:rPr>
              <w:t>a</w:t>
            </w:r>
          </w:p>
        </w:tc>
        <w:tc>
          <w:tcPr>
            <w:tcW w:w="958" w:type="dxa"/>
          </w:tcPr>
          <w:p w14:paraId="5B9ECD79" w14:textId="77777777" w:rsidR="007777C4" w:rsidRPr="007F6D7A" w:rsidRDefault="007777C4" w:rsidP="0040037A">
            <w:pPr>
              <w:rPr>
                <w:rFonts w:cs="Times New Roman"/>
                <w:sz w:val="16"/>
                <w:szCs w:val="16"/>
              </w:rPr>
            </w:pPr>
          </w:p>
        </w:tc>
        <w:tc>
          <w:tcPr>
            <w:tcW w:w="1247" w:type="dxa"/>
          </w:tcPr>
          <w:p w14:paraId="763D8D12" w14:textId="77777777" w:rsidR="007777C4" w:rsidRPr="007F6D7A" w:rsidRDefault="007777C4" w:rsidP="0040037A">
            <w:pPr>
              <w:rPr>
                <w:rFonts w:cs="Times New Roman"/>
                <w:sz w:val="16"/>
                <w:szCs w:val="16"/>
              </w:rPr>
            </w:pPr>
            <w:r w:rsidRPr="007F6D7A">
              <w:rPr>
                <w:rFonts w:cs="Times New Roman"/>
                <w:sz w:val="16"/>
                <w:szCs w:val="16"/>
              </w:rPr>
              <w:t>0</w:t>
            </w:r>
            <w:r w:rsidR="008A0545">
              <w:rPr>
                <w:rFonts w:cs="Times New Roman"/>
                <w:sz w:val="16"/>
                <w:szCs w:val="16"/>
              </w:rPr>
              <w:t>.000</w:t>
            </w:r>
          </w:p>
        </w:tc>
        <w:tc>
          <w:tcPr>
            <w:tcW w:w="846" w:type="dxa"/>
          </w:tcPr>
          <w:p w14:paraId="3259DDE1" w14:textId="77777777" w:rsidR="007777C4" w:rsidRPr="007F6D7A" w:rsidRDefault="007777C4" w:rsidP="0040037A">
            <w:pPr>
              <w:rPr>
                <w:rFonts w:cs="Times New Roman"/>
                <w:sz w:val="16"/>
                <w:szCs w:val="16"/>
              </w:rPr>
            </w:pPr>
            <w:r w:rsidRPr="007F6D7A">
              <w:rPr>
                <w:rFonts w:cs="Times New Roman"/>
                <w:sz w:val="16"/>
                <w:szCs w:val="16"/>
              </w:rPr>
              <w:t>0</w:t>
            </w:r>
            <w:r w:rsidR="008A0545">
              <w:rPr>
                <w:rFonts w:cs="Times New Roman"/>
                <w:sz w:val="16"/>
                <w:szCs w:val="16"/>
              </w:rPr>
              <w:t>.000</w:t>
            </w:r>
          </w:p>
        </w:tc>
        <w:tc>
          <w:tcPr>
            <w:tcW w:w="7258" w:type="dxa"/>
          </w:tcPr>
          <w:p w14:paraId="3CA1E1C5" w14:textId="77777777" w:rsidR="007777C4" w:rsidRPr="007F6D7A" w:rsidRDefault="007777C4" w:rsidP="0040037A">
            <w:pPr>
              <w:rPr>
                <w:rFonts w:cs="Times New Roman"/>
                <w:b/>
                <w:sz w:val="16"/>
                <w:szCs w:val="16"/>
              </w:rPr>
            </w:pPr>
            <w:r w:rsidRPr="007F6D7A">
              <w:rPr>
                <w:rFonts w:cs="Times New Roman"/>
                <w:b/>
                <w:sz w:val="16"/>
                <w:szCs w:val="16"/>
              </w:rPr>
              <w:t xml:space="preserve">Months per year a sow spends in a crate  </w:t>
            </w:r>
          </w:p>
          <w:p w14:paraId="295F2506" w14:textId="77777777" w:rsidR="007777C4" w:rsidRPr="007F6D7A" w:rsidRDefault="00EF0D3D" w:rsidP="0040037A">
            <w:pPr>
              <w:jc w:val="both"/>
              <w:rPr>
                <w:rFonts w:cs="Times New Roman"/>
                <w:iCs/>
                <w:sz w:val="16"/>
                <w:szCs w:val="16"/>
              </w:rPr>
            </w:pPr>
            <w:r>
              <w:rPr>
                <w:rFonts w:cs="Times New Roman"/>
                <w:iCs/>
                <w:sz w:val="16"/>
                <w:szCs w:val="16"/>
              </w:rPr>
              <w:t>When farrowing and lactating s</w:t>
            </w:r>
            <w:r w:rsidR="007777C4" w:rsidRPr="007F6D7A">
              <w:rPr>
                <w:rFonts w:cs="Times New Roman"/>
                <w:iCs/>
                <w:sz w:val="16"/>
                <w:szCs w:val="16"/>
              </w:rPr>
              <w:t>ow</w:t>
            </w:r>
            <w:r>
              <w:rPr>
                <w:rFonts w:cs="Times New Roman"/>
                <w:iCs/>
                <w:sz w:val="16"/>
                <w:szCs w:val="16"/>
              </w:rPr>
              <w:t>s</w:t>
            </w:r>
            <w:r w:rsidR="007777C4" w:rsidRPr="007F6D7A">
              <w:rPr>
                <w:rFonts w:cs="Times New Roman"/>
                <w:iCs/>
                <w:sz w:val="16"/>
                <w:szCs w:val="16"/>
              </w:rPr>
              <w:t> are confined in metal </w:t>
            </w:r>
            <w:r w:rsidR="007777C4" w:rsidRPr="007F6D7A">
              <w:rPr>
                <w:rFonts w:cs="Times New Roman"/>
                <w:bCs/>
                <w:iCs/>
                <w:sz w:val="16"/>
                <w:szCs w:val="16"/>
              </w:rPr>
              <w:t xml:space="preserve">crates where they have very limited movement, </w:t>
            </w:r>
            <w:r>
              <w:rPr>
                <w:rFonts w:cs="Times New Roman"/>
                <w:bCs/>
                <w:iCs/>
                <w:sz w:val="16"/>
                <w:szCs w:val="16"/>
              </w:rPr>
              <w:t>it</w:t>
            </w:r>
            <w:r w:rsidR="007777C4" w:rsidRPr="007F6D7A">
              <w:rPr>
                <w:rFonts w:cs="Times New Roman"/>
                <w:bCs/>
                <w:iCs/>
                <w:sz w:val="16"/>
                <w:szCs w:val="16"/>
              </w:rPr>
              <w:t xml:space="preserve"> leads to stress and low welfare </w:t>
            </w:r>
            <w:r w:rsidR="007777C4" w:rsidRPr="00837AE0">
              <w:rPr>
                <w:rFonts w:cs="Times New Roman"/>
                <w:bCs/>
                <w:iCs/>
                <w:sz w:val="16"/>
                <w:szCs w:val="16"/>
              </w:rPr>
              <w:t>(Baxter et al. 2018).</w:t>
            </w:r>
            <w:r w:rsidR="007777C4" w:rsidRPr="007F6D7A">
              <w:rPr>
                <w:rFonts w:cs="Times New Roman"/>
                <w:iCs/>
                <w:sz w:val="16"/>
                <w:szCs w:val="16"/>
              </w:rPr>
              <w:t xml:space="preserve"> We used the months per year a sow spends in a crate as an indicator to measure the social impact of crated sows. </w:t>
            </w:r>
          </w:p>
          <w:p w14:paraId="421C2495" w14:textId="77777777" w:rsidR="007777C4" w:rsidRPr="007F6D7A" w:rsidRDefault="007777C4" w:rsidP="0040037A">
            <w:pPr>
              <w:rPr>
                <w:rFonts w:cs="Times New Roman"/>
                <w:iCs/>
                <w:sz w:val="16"/>
                <w:szCs w:val="16"/>
              </w:rPr>
            </w:pPr>
          </w:p>
          <w:p w14:paraId="4CB433F5" w14:textId="77777777" w:rsidR="007777C4" w:rsidRPr="007F6D7A" w:rsidRDefault="007777C4" w:rsidP="0040037A">
            <w:pPr>
              <w:rPr>
                <w:rFonts w:cs="Times New Roman"/>
                <w:iCs/>
                <w:sz w:val="16"/>
                <w:szCs w:val="16"/>
              </w:rPr>
            </w:pPr>
            <w:r w:rsidRPr="007F6D7A">
              <w:rPr>
                <w:rFonts w:cs="Times New Roman"/>
                <w:iCs/>
                <w:sz w:val="16"/>
                <w:szCs w:val="16"/>
              </w:rPr>
              <w:t>Months per year a sow spends in a crate in Sweden (Organic) = 0 (</w:t>
            </w:r>
            <w:r w:rsidRPr="007F6D7A">
              <w:rPr>
                <w:rFonts w:cs="Times New Roman"/>
                <w:bCs/>
                <w:iCs/>
                <w:sz w:val="16"/>
                <w:szCs w:val="16"/>
              </w:rPr>
              <w:t>SFS 1988:534</w:t>
            </w:r>
            <w:r w:rsidRPr="007F6D7A">
              <w:rPr>
                <w:rFonts w:cs="Times New Roman"/>
                <w:iCs/>
                <w:sz w:val="16"/>
                <w:szCs w:val="16"/>
              </w:rPr>
              <w:t>)</w:t>
            </w:r>
          </w:p>
          <w:p w14:paraId="383A10F3" w14:textId="77777777" w:rsidR="007777C4" w:rsidRPr="007F6D7A" w:rsidRDefault="007777C4" w:rsidP="0040037A">
            <w:pPr>
              <w:rPr>
                <w:rFonts w:cs="Times New Roman"/>
                <w:iCs/>
                <w:sz w:val="16"/>
                <w:szCs w:val="16"/>
              </w:rPr>
            </w:pPr>
            <w:r w:rsidRPr="007F6D7A">
              <w:rPr>
                <w:rFonts w:cs="Times New Roman"/>
                <w:iCs/>
                <w:sz w:val="16"/>
                <w:szCs w:val="16"/>
              </w:rPr>
              <w:t>Months per year a sow spends in a crate in Sweden (Conventional) = 0 (</w:t>
            </w:r>
            <w:r w:rsidRPr="007F6D7A">
              <w:rPr>
                <w:rFonts w:cs="Times New Roman"/>
                <w:bCs/>
                <w:iCs/>
                <w:sz w:val="16"/>
                <w:szCs w:val="16"/>
              </w:rPr>
              <w:t>SFS 1988:534</w:t>
            </w:r>
            <w:r w:rsidRPr="007F6D7A">
              <w:rPr>
                <w:rFonts w:cs="Times New Roman"/>
                <w:iCs/>
                <w:sz w:val="16"/>
                <w:szCs w:val="16"/>
              </w:rPr>
              <w:t>)</w:t>
            </w:r>
          </w:p>
          <w:p w14:paraId="26A9170A" w14:textId="77777777" w:rsidR="007777C4" w:rsidRPr="007F6D7A" w:rsidRDefault="007777C4" w:rsidP="0040037A">
            <w:pPr>
              <w:rPr>
                <w:rFonts w:cs="Times New Roman"/>
                <w:iCs/>
                <w:sz w:val="16"/>
                <w:szCs w:val="16"/>
              </w:rPr>
            </w:pPr>
          </w:p>
          <w:p w14:paraId="3FE5AF87" w14:textId="77777777" w:rsidR="007777C4" w:rsidRPr="007F6D7A" w:rsidRDefault="007777C4" w:rsidP="0040037A">
            <w:pPr>
              <w:rPr>
                <w:rFonts w:cs="Times New Roman"/>
                <w:iCs/>
                <w:sz w:val="16"/>
                <w:szCs w:val="16"/>
              </w:rPr>
            </w:pPr>
            <w:r w:rsidRPr="007F6D7A">
              <w:rPr>
                <w:rFonts w:cs="Times New Roman"/>
                <w:iCs/>
                <w:sz w:val="16"/>
                <w:szCs w:val="16"/>
              </w:rPr>
              <w:t xml:space="preserve">Average months per year a sow spends in a crate in Europe (90% similar to conventional and 10% similar to </w:t>
            </w:r>
            <w:proofErr w:type="gramStart"/>
            <w:r w:rsidRPr="007F6D7A">
              <w:rPr>
                <w:rFonts w:cs="Times New Roman"/>
                <w:iCs/>
                <w:sz w:val="16"/>
                <w:szCs w:val="16"/>
              </w:rPr>
              <w:t>organic)</w:t>
            </w:r>
            <w:r w:rsidR="0089184A">
              <w:rPr>
                <w:rFonts w:cs="Times New Roman"/>
                <w:iCs/>
                <w:sz w:val="16"/>
                <w:szCs w:val="16"/>
                <w:vertAlign w:val="superscript"/>
              </w:rPr>
              <w:t>c</w:t>
            </w:r>
            <w:proofErr w:type="gramEnd"/>
            <w:r w:rsidRPr="007F6D7A">
              <w:rPr>
                <w:rFonts w:cs="Times New Roman"/>
                <w:iCs/>
                <w:sz w:val="16"/>
                <w:szCs w:val="16"/>
              </w:rPr>
              <w:t xml:space="preserve"> as reference = 1.8 month </w:t>
            </w:r>
            <w:r w:rsidR="00EF0D3D">
              <w:rPr>
                <w:rFonts w:cs="Times New Roman"/>
                <w:iCs/>
                <w:sz w:val="16"/>
                <w:szCs w:val="16"/>
              </w:rPr>
              <w:t>(assuming sows in conventional systems in Europe are kept in crates)</w:t>
            </w:r>
          </w:p>
          <w:p w14:paraId="698BA02A" w14:textId="77777777" w:rsidR="00A72462" w:rsidRPr="007F6D7A" w:rsidRDefault="00A72462" w:rsidP="0040037A">
            <w:pPr>
              <w:rPr>
                <w:rFonts w:cs="Times New Roman"/>
                <w:sz w:val="16"/>
                <w:szCs w:val="16"/>
              </w:rPr>
            </w:pPr>
          </w:p>
        </w:tc>
      </w:tr>
      <w:tr w:rsidR="008A0545" w:rsidRPr="00372BC8" w14:paraId="05E33BCA" w14:textId="77777777" w:rsidTr="00920D99">
        <w:tc>
          <w:tcPr>
            <w:tcW w:w="1249" w:type="dxa"/>
            <w:vMerge w:val="restart"/>
          </w:tcPr>
          <w:p w14:paraId="1CB69C95" w14:textId="77777777" w:rsidR="008A0545" w:rsidRPr="00372BC8" w:rsidRDefault="008A0545" w:rsidP="0040037A">
            <w:pPr>
              <w:rPr>
                <w:rFonts w:cs="Times New Roman"/>
                <w:color w:val="00B050"/>
                <w:sz w:val="16"/>
                <w:szCs w:val="16"/>
              </w:rPr>
            </w:pPr>
            <w:r w:rsidRPr="00CE3BA1">
              <w:rPr>
                <w:rFonts w:cs="Times New Roman"/>
                <w:bCs/>
                <w:sz w:val="16"/>
                <w:szCs w:val="16"/>
              </w:rPr>
              <w:lastRenderedPageBreak/>
              <w:t>Possibility to express natural behavior</w:t>
            </w:r>
            <w:r>
              <w:rPr>
                <w:rFonts w:cs="Times New Roman"/>
                <w:bCs/>
                <w:sz w:val="16"/>
                <w:szCs w:val="16"/>
                <w:vertAlign w:val="superscript"/>
              </w:rPr>
              <w:t>a</w:t>
            </w:r>
            <w:r w:rsidRPr="008F0F5A">
              <w:rPr>
                <w:rFonts w:cs="Times New Roman"/>
                <w:b/>
                <w:bCs/>
                <w:sz w:val="16"/>
                <w:szCs w:val="16"/>
              </w:rPr>
              <w:t xml:space="preserve">    </w:t>
            </w:r>
          </w:p>
        </w:tc>
        <w:tc>
          <w:tcPr>
            <w:tcW w:w="1847" w:type="dxa"/>
          </w:tcPr>
          <w:p w14:paraId="24A1CE22" w14:textId="77777777" w:rsidR="008A0545" w:rsidRPr="007F6D7A" w:rsidRDefault="008A0545" w:rsidP="0040037A">
            <w:pPr>
              <w:rPr>
                <w:rFonts w:cs="Times New Roman"/>
                <w:sz w:val="16"/>
                <w:szCs w:val="16"/>
              </w:rPr>
            </w:pPr>
            <w:r w:rsidRPr="007F6D7A">
              <w:rPr>
                <w:rFonts w:cs="Times New Roman"/>
                <w:sz w:val="16"/>
                <w:szCs w:val="16"/>
              </w:rPr>
              <w:t>Absence of roughage (Boogaard et al. 2011)</w:t>
            </w:r>
          </w:p>
        </w:tc>
        <w:tc>
          <w:tcPr>
            <w:tcW w:w="958" w:type="dxa"/>
            <w:vMerge w:val="restart"/>
          </w:tcPr>
          <w:p w14:paraId="6E6DA532" w14:textId="77777777" w:rsidR="008A0545" w:rsidRPr="007F6D7A" w:rsidRDefault="008A0545" w:rsidP="0040037A">
            <w:pPr>
              <w:rPr>
                <w:rFonts w:cs="Times New Roman"/>
                <w:sz w:val="16"/>
                <w:szCs w:val="16"/>
              </w:rPr>
            </w:pPr>
            <w:r w:rsidRPr="007F6D7A">
              <w:rPr>
                <w:rFonts w:cs="Times New Roman"/>
                <w:sz w:val="16"/>
                <w:szCs w:val="16"/>
              </w:rPr>
              <w:t>0.155</w:t>
            </w:r>
          </w:p>
        </w:tc>
        <w:tc>
          <w:tcPr>
            <w:tcW w:w="1247" w:type="dxa"/>
          </w:tcPr>
          <w:p w14:paraId="7F676DDD" w14:textId="77777777" w:rsidR="008A0545" w:rsidRPr="007F6D7A" w:rsidRDefault="008A0545" w:rsidP="0040037A">
            <w:pPr>
              <w:rPr>
                <w:rFonts w:cs="Times New Roman"/>
                <w:sz w:val="16"/>
                <w:szCs w:val="16"/>
              </w:rPr>
            </w:pPr>
            <w:r w:rsidRPr="007F6D7A">
              <w:rPr>
                <w:rFonts w:cs="Times New Roman"/>
                <w:sz w:val="16"/>
                <w:szCs w:val="16"/>
              </w:rPr>
              <w:t>0.91</w:t>
            </w:r>
            <w:r>
              <w:rPr>
                <w:rFonts w:cs="Times New Roman"/>
                <w:sz w:val="16"/>
                <w:szCs w:val="16"/>
              </w:rPr>
              <w:t>0</w:t>
            </w:r>
          </w:p>
        </w:tc>
        <w:tc>
          <w:tcPr>
            <w:tcW w:w="846" w:type="dxa"/>
          </w:tcPr>
          <w:p w14:paraId="3DEEBD7B" w14:textId="77777777" w:rsidR="008A0545" w:rsidRPr="007F6D7A" w:rsidRDefault="008A0545" w:rsidP="0040037A">
            <w:pPr>
              <w:rPr>
                <w:rFonts w:cs="Times New Roman"/>
                <w:sz w:val="16"/>
                <w:szCs w:val="16"/>
              </w:rPr>
            </w:pPr>
            <w:r w:rsidRPr="007F6D7A">
              <w:rPr>
                <w:rFonts w:cs="Times New Roman"/>
                <w:sz w:val="16"/>
                <w:szCs w:val="16"/>
              </w:rPr>
              <w:t>0</w:t>
            </w:r>
            <w:r>
              <w:rPr>
                <w:rFonts w:cs="Times New Roman"/>
                <w:sz w:val="16"/>
                <w:szCs w:val="16"/>
              </w:rPr>
              <w:t>.000</w:t>
            </w:r>
          </w:p>
        </w:tc>
        <w:tc>
          <w:tcPr>
            <w:tcW w:w="7258" w:type="dxa"/>
          </w:tcPr>
          <w:p w14:paraId="0AE7FDD0" w14:textId="77777777" w:rsidR="008A0545" w:rsidRPr="007E1A4B" w:rsidRDefault="008A0545" w:rsidP="0040037A">
            <w:pPr>
              <w:rPr>
                <w:rFonts w:cs="Times New Roman"/>
                <w:b/>
                <w:sz w:val="16"/>
                <w:szCs w:val="16"/>
              </w:rPr>
            </w:pPr>
            <w:r w:rsidRPr="007E1A4B">
              <w:rPr>
                <w:rFonts w:cs="Times New Roman"/>
                <w:b/>
                <w:sz w:val="16"/>
                <w:szCs w:val="16"/>
              </w:rPr>
              <w:t>Percentage of pigs provided roughage as feed</w:t>
            </w:r>
          </w:p>
          <w:p w14:paraId="0100DE25" w14:textId="77777777" w:rsidR="008A0545" w:rsidRPr="007E1A4B" w:rsidRDefault="008A0545" w:rsidP="0040037A">
            <w:pPr>
              <w:rPr>
                <w:rFonts w:cs="Times New Roman"/>
                <w:sz w:val="16"/>
                <w:szCs w:val="16"/>
              </w:rPr>
            </w:pPr>
            <w:r w:rsidRPr="007E1A4B">
              <w:rPr>
                <w:rFonts w:cs="Times New Roman"/>
                <w:sz w:val="16"/>
                <w:szCs w:val="16"/>
              </w:rPr>
              <w:t xml:space="preserve">We used the same concept as in distraction materials. </w:t>
            </w:r>
          </w:p>
          <w:p w14:paraId="1956F328" w14:textId="77777777" w:rsidR="008A0545" w:rsidRPr="007E1A4B" w:rsidRDefault="008A0545" w:rsidP="0040037A">
            <w:pPr>
              <w:rPr>
                <w:rFonts w:cs="Times New Roman"/>
                <w:sz w:val="16"/>
                <w:szCs w:val="16"/>
              </w:rPr>
            </w:pPr>
          </w:p>
          <w:p w14:paraId="37BB0479" w14:textId="77777777" w:rsidR="008A0545" w:rsidRPr="007E1A4B" w:rsidRDefault="008A0545" w:rsidP="0040037A">
            <w:pPr>
              <w:rPr>
                <w:rFonts w:cs="Times New Roman"/>
                <w:sz w:val="16"/>
                <w:szCs w:val="16"/>
              </w:rPr>
            </w:pPr>
            <w:r w:rsidRPr="007E1A4B">
              <w:rPr>
                <w:rFonts w:cs="Times New Roman"/>
                <w:sz w:val="16"/>
                <w:szCs w:val="16"/>
              </w:rPr>
              <w:t>% of pigs provided ad lib roughage feed (Organic) = 100 (Krav 2018)</w:t>
            </w:r>
          </w:p>
          <w:p w14:paraId="1CA76B1E" w14:textId="77777777" w:rsidR="008A0545" w:rsidRPr="007E1A4B" w:rsidRDefault="008A0545" w:rsidP="0040037A">
            <w:pPr>
              <w:rPr>
                <w:rFonts w:cs="Times New Roman"/>
                <w:sz w:val="16"/>
                <w:szCs w:val="16"/>
              </w:rPr>
            </w:pPr>
            <w:r w:rsidRPr="007E1A4B">
              <w:rPr>
                <w:rFonts w:cs="Times New Roman"/>
                <w:sz w:val="16"/>
                <w:szCs w:val="16"/>
              </w:rPr>
              <w:t>% of pigs provided ad lib roughage feed (Conventional) = zero</w:t>
            </w:r>
          </w:p>
          <w:p w14:paraId="5DC50EE6" w14:textId="77777777" w:rsidR="008A0545" w:rsidRPr="007E1A4B" w:rsidRDefault="008A0545" w:rsidP="0040037A">
            <w:pPr>
              <w:rPr>
                <w:rFonts w:cs="Times New Roman"/>
                <w:sz w:val="16"/>
                <w:szCs w:val="16"/>
              </w:rPr>
            </w:pPr>
          </w:p>
          <w:p w14:paraId="6BD985D0" w14:textId="77777777" w:rsidR="008A0545" w:rsidRDefault="008A0545" w:rsidP="005A7394">
            <w:pPr>
              <w:rPr>
                <w:rFonts w:cs="Times New Roman"/>
                <w:sz w:val="16"/>
                <w:szCs w:val="16"/>
                <w:vertAlign w:val="superscript"/>
              </w:rPr>
            </w:pPr>
            <w:r w:rsidRPr="007E1A4B">
              <w:rPr>
                <w:rFonts w:cs="Times New Roman"/>
                <w:sz w:val="16"/>
                <w:szCs w:val="16"/>
              </w:rPr>
              <w:t>Average % of pigs with ad lib roughage in Europe (90% similar to conventional and 10% similar to organic in Europe) as reference = 10</w:t>
            </w:r>
            <w:r w:rsidR="0089184A">
              <w:rPr>
                <w:rFonts w:cs="Times New Roman"/>
                <w:sz w:val="16"/>
                <w:szCs w:val="16"/>
                <w:vertAlign w:val="superscript"/>
              </w:rPr>
              <w:t>c</w:t>
            </w:r>
          </w:p>
          <w:p w14:paraId="12EF6ADC" w14:textId="77777777" w:rsidR="009C75C8" w:rsidRPr="009C75C8" w:rsidRDefault="009C75C8" w:rsidP="00815D08">
            <w:pPr>
              <w:rPr>
                <w:rFonts w:cs="Times New Roman"/>
                <w:sz w:val="16"/>
                <w:szCs w:val="16"/>
              </w:rPr>
            </w:pPr>
          </w:p>
        </w:tc>
      </w:tr>
      <w:tr w:rsidR="008A0545" w:rsidRPr="00372BC8" w14:paraId="246B2413" w14:textId="77777777" w:rsidTr="00920D99">
        <w:trPr>
          <w:trHeight w:val="2060"/>
        </w:trPr>
        <w:tc>
          <w:tcPr>
            <w:tcW w:w="1249" w:type="dxa"/>
            <w:vMerge/>
          </w:tcPr>
          <w:p w14:paraId="79795AE5" w14:textId="77777777" w:rsidR="008A0545" w:rsidRPr="00372BC8" w:rsidRDefault="008A0545" w:rsidP="0040037A">
            <w:pPr>
              <w:rPr>
                <w:rFonts w:cs="Times New Roman"/>
                <w:color w:val="00B050"/>
                <w:sz w:val="16"/>
                <w:szCs w:val="16"/>
              </w:rPr>
            </w:pPr>
          </w:p>
        </w:tc>
        <w:tc>
          <w:tcPr>
            <w:tcW w:w="1847" w:type="dxa"/>
          </w:tcPr>
          <w:p w14:paraId="3FA0EAF8" w14:textId="77777777" w:rsidR="008A0545" w:rsidRPr="007F6D7A" w:rsidRDefault="008A0545" w:rsidP="0040037A">
            <w:pPr>
              <w:rPr>
                <w:rFonts w:cs="Times New Roman"/>
                <w:noProof/>
                <w:sz w:val="16"/>
                <w:szCs w:val="16"/>
              </w:rPr>
            </w:pPr>
            <w:r w:rsidRPr="007F6D7A">
              <w:rPr>
                <w:rFonts w:cs="Times New Roman"/>
                <w:sz w:val="16"/>
                <w:szCs w:val="16"/>
              </w:rPr>
              <w:t xml:space="preserve">Evidence of tail biting of pigs </w:t>
            </w:r>
            <w:r w:rsidRPr="007F6D7A">
              <w:rPr>
                <w:rFonts w:cs="Times New Roman"/>
                <w:noProof/>
                <w:sz w:val="16"/>
                <w:szCs w:val="16"/>
              </w:rPr>
              <w:t>(Sinisalo et al</w:t>
            </w:r>
            <w:r w:rsidRPr="007F6D7A">
              <w:rPr>
                <w:rFonts w:cs="Times New Roman"/>
                <w:i/>
                <w:noProof/>
                <w:sz w:val="16"/>
                <w:szCs w:val="16"/>
              </w:rPr>
              <w:t>.</w:t>
            </w:r>
            <w:r w:rsidRPr="007F6D7A">
              <w:rPr>
                <w:rFonts w:cs="Times New Roman"/>
                <w:noProof/>
                <w:sz w:val="16"/>
                <w:szCs w:val="16"/>
              </w:rPr>
              <w:t xml:space="preserve"> 2012; Walker and Bilkei 2006; Valros</w:t>
            </w:r>
            <w:r w:rsidRPr="007F6D7A">
              <w:rPr>
                <w:rFonts w:cs="Times New Roman"/>
                <w:i/>
                <w:noProof/>
                <w:sz w:val="16"/>
                <w:szCs w:val="16"/>
              </w:rPr>
              <w:t xml:space="preserve"> </w:t>
            </w:r>
            <w:r w:rsidRPr="007F6D7A">
              <w:rPr>
                <w:rFonts w:cs="Times New Roman"/>
                <w:noProof/>
                <w:sz w:val="16"/>
                <w:szCs w:val="16"/>
              </w:rPr>
              <w:t>et al. 2004)</w:t>
            </w:r>
          </w:p>
          <w:p w14:paraId="1B62F59A" w14:textId="77777777" w:rsidR="008A0545" w:rsidRPr="007F6D7A" w:rsidDel="009144DC" w:rsidRDefault="008A0545" w:rsidP="0040037A">
            <w:pPr>
              <w:rPr>
                <w:rFonts w:cs="Times New Roman"/>
                <w:sz w:val="16"/>
                <w:szCs w:val="16"/>
              </w:rPr>
            </w:pPr>
          </w:p>
        </w:tc>
        <w:tc>
          <w:tcPr>
            <w:tcW w:w="958" w:type="dxa"/>
            <w:vMerge/>
          </w:tcPr>
          <w:p w14:paraId="3E74CFB1" w14:textId="77777777" w:rsidR="008A0545" w:rsidRPr="007F6D7A" w:rsidRDefault="008A0545" w:rsidP="0040037A">
            <w:pPr>
              <w:rPr>
                <w:rFonts w:cs="Times New Roman"/>
                <w:sz w:val="16"/>
                <w:szCs w:val="16"/>
              </w:rPr>
            </w:pPr>
          </w:p>
        </w:tc>
        <w:tc>
          <w:tcPr>
            <w:tcW w:w="1247" w:type="dxa"/>
          </w:tcPr>
          <w:p w14:paraId="22507C5D" w14:textId="77777777" w:rsidR="008A0545" w:rsidRPr="007F6D7A" w:rsidDel="00C97692" w:rsidRDefault="008A0545" w:rsidP="0040037A">
            <w:pPr>
              <w:rPr>
                <w:rFonts w:cs="Times New Roman"/>
                <w:sz w:val="16"/>
                <w:szCs w:val="16"/>
              </w:rPr>
            </w:pPr>
            <w:r w:rsidRPr="007F6D7A">
              <w:rPr>
                <w:rFonts w:cs="Times New Roman"/>
                <w:sz w:val="16"/>
                <w:szCs w:val="16"/>
              </w:rPr>
              <w:t>0.25</w:t>
            </w:r>
            <w:r>
              <w:rPr>
                <w:rFonts w:cs="Times New Roman"/>
                <w:sz w:val="16"/>
                <w:szCs w:val="16"/>
              </w:rPr>
              <w:t>0</w:t>
            </w:r>
          </w:p>
        </w:tc>
        <w:tc>
          <w:tcPr>
            <w:tcW w:w="846" w:type="dxa"/>
          </w:tcPr>
          <w:p w14:paraId="04BFC512" w14:textId="77777777" w:rsidR="008A0545" w:rsidRPr="007F6D7A" w:rsidRDefault="008A0545" w:rsidP="0040037A">
            <w:pPr>
              <w:rPr>
                <w:rFonts w:cs="Times New Roman"/>
                <w:sz w:val="16"/>
                <w:szCs w:val="16"/>
              </w:rPr>
            </w:pPr>
            <w:r w:rsidRPr="007F6D7A">
              <w:rPr>
                <w:rFonts w:cs="Times New Roman"/>
                <w:sz w:val="16"/>
                <w:szCs w:val="16"/>
              </w:rPr>
              <w:t>0.21</w:t>
            </w:r>
            <w:r>
              <w:rPr>
                <w:rFonts w:cs="Times New Roman"/>
                <w:sz w:val="16"/>
                <w:szCs w:val="16"/>
              </w:rPr>
              <w:t>0</w:t>
            </w:r>
          </w:p>
          <w:p w14:paraId="4BF7E961" w14:textId="77777777" w:rsidR="008A0545" w:rsidRPr="007F6D7A" w:rsidRDefault="008A0545" w:rsidP="0040037A">
            <w:pPr>
              <w:rPr>
                <w:rFonts w:cs="Times New Roman"/>
                <w:strike/>
                <w:sz w:val="16"/>
                <w:szCs w:val="16"/>
              </w:rPr>
            </w:pPr>
          </w:p>
        </w:tc>
        <w:tc>
          <w:tcPr>
            <w:tcW w:w="7258" w:type="dxa"/>
          </w:tcPr>
          <w:p w14:paraId="00C0FDAB" w14:textId="77777777" w:rsidR="008A0545" w:rsidRPr="007F6D7A" w:rsidRDefault="008A0545" w:rsidP="0040037A">
            <w:pPr>
              <w:rPr>
                <w:rFonts w:cs="Times New Roman"/>
                <w:b/>
                <w:sz w:val="16"/>
                <w:szCs w:val="16"/>
              </w:rPr>
            </w:pPr>
            <w:r w:rsidRPr="007F6D7A">
              <w:rPr>
                <w:rFonts w:cs="Times New Roman"/>
                <w:b/>
                <w:sz w:val="16"/>
                <w:szCs w:val="16"/>
              </w:rPr>
              <w:t xml:space="preserve">Percentage of pigs with bitten tails </w:t>
            </w:r>
          </w:p>
          <w:p w14:paraId="06D02AEB" w14:textId="77777777" w:rsidR="008A0545" w:rsidRPr="007F6D7A" w:rsidRDefault="008A0545" w:rsidP="0040037A">
            <w:pPr>
              <w:rPr>
                <w:rFonts w:cs="Times New Roman"/>
                <w:sz w:val="16"/>
                <w:szCs w:val="16"/>
              </w:rPr>
            </w:pPr>
            <w:r w:rsidRPr="007F6D7A">
              <w:rPr>
                <w:rFonts w:cs="Times New Roman"/>
                <w:sz w:val="16"/>
                <w:szCs w:val="16"/>
              </w:rPr>
              <w:t>Tail biting causes pain and stress in pigs (De Briyne et al. 2018). We used percentage of pigs at slaughter wi</w:t>
            </w:r>
            <w:r w:rsidR="00C5420B">
              <w:rPr>
                <w:rFonts w:cs="Times New Roman"/>
                <w:sz w:val="16"/>
                <w:szCs w:val="16"/>
              </w:rPr>
              <w:t>th bitten tails as an indicator</w:t>
            </w:r>
            <w:r w:rsidRPr="007F6D7A">
              <w:rPr>
                <w:rFonts w:cs="Times New Roman"/>
                <w:sz w:val="16"/>
                <w:szCs w:val="16"/>
              </w:rPr>
              <w:t xml:space="preserve">. </w:t>
            </w:r>
          </w:p>
          <w:p w14:paraId="7B0B29C6" w14:textId="77777777" w:rsidR="008A0545" w:rsidRPr="007F6D7A" w:rsidRDefault="008A0545" w:rsidP="007B31F0">
            <w:pPr>
              <w:rPr>
                <w:rFonts w:cs="Times New Roman"/>
                <w:sz w:val="16"/>
                <w:szCs w:val="16"/>
              </w:rPr>
            </w:pPr>
            <w:r w:rsidRPr="007F6D7A">
              <w:rPr>
                <w:rFonts w:cs="Times New Roman"/>
                <w:sz w:val="16"/>
                <w:szCs w:val="16"/>
              </w:rPr>
              <w:t xml:space="preserve">% of pigs with bitten tails (Conventional) = 3.1 (Ida Clemensson </w:t>
            </w:r>
            <w:r w:rsidR="005771E9" w:rsidRPr="007F6D7A">
              <w:rPr>
                <w:rFonts w:cs="Times New Roman"/>
                <w:sz w:val="16"/>
                <w:szCs w:val="16"/>
              </w:rPr>
              <w:t>Lindell Gård</w:t>
            </w:r>
            <w:r w:rsidRPr="007F6D7A">
              <w:rPr>
                <w:rFonts w:cs="Times New Roman"/>
                <w:sz w:val="16"/>
                <w:szCs w:val="16"/>
              </w:rPr>
              <w:t xml:space="preserve"> and Djurhälsan </w:t>
            </w:r>
            <w:r w:rsidR="00C5420B">
              <w:rPr>
                <w:rFonts w:cs="Times New Roman"/>
                <w:sz w:val="16"/>
                <w:szCs w:val="16"/>
              </w:rPr>
              <w:t>p</w:t>
            </w:r>
            <w:r w:rsidR="00C5420B" w:rsidRPr="007F6D7A">
              <w:rPr>
                <w:rFonts w:cs="Times New Roman"/>
                <w:sz w:val="16"/>
                <w:szCs w:val="16"/>
              </w:rPr>
              <w:t xml:space="preserve">ers </w:t>
            </w:r>
            <w:r w:rsidR="00C5420B">
              <w:rPr>
                <w:rFonts w:cs="Times New Roman"/>
                <w:sz w:val="16"/>
                <w:szCs w:val="16"/>
              </w:rPr>
              <w:t>c</w:t>
            </w:r>
            <w:r w:rsidR="00C5420B" w:rsidRPr="007F6D7A">
              <w:rPr>
                <w:rFonts w:cs="Times New Roman"/>
                <w:sz w:val="16"/>
                <w:szCs w:val="16"/>
              </w:rPr>
              <w:t xml:space="preserve">omm </w:t>
            </w:r>
            <w:r w:rsidRPr="007F6D7A">
              <w:rPr>
                <w:rFonts w:cs="Times New Roman"/>
                <w:sz w:val="16"/>
                <w:szCs w:val="16"/>
              </w:rPr>
              <w:t>5 April 2019)</w:t>
            </w:r>
          </w:p>
          <w:p w14:paraId="764E834E" w14:textId="77777777" w:rsidR="008A0545" w:rsidRPr="007F6D7A" w:rsidRDefault="008A0545" w:rsidP="0040037A">
            <w:pPr>
              <w:rPr>
                <w:rFonts w:cs="Times New Roman"/>
                <w:sz w:val="16"/>
                <w:szCs w:val="16"/>
              </w:rPr>
            </w:pPr>
          </w:p>
          <w:p w14:paraId="3D103EFF" w14:textId="77777777" w:rsidR="008A0545" w:rsidRPr="007F6D7A" w:rsidRDefault="008A0545" w:rsidP="00A34058">
            <w:pPr>
              <w:rPr>
                <w:rFonts w:cs="Times New Roman"/>
                <w:sz w:val="16"/>
                <w:szCs w:val="16"/>
              </w:rPr>
            </w:pPr>
            <w:r w:rsidRPr="007F6D7A">
              <w:rPr>
                <w:rFonts w:cs="Times New Roman"/>
                <w:sz w:val="16"/>
                <w:szCs w:val="16"/>
              </w:rPr>
              <w:t xml:space="preserve">% of pigs with bitten tails (Organic) = 2.5 (Ida Clemensson </w:t>
            </w:r>
            <w:r w:rsidR="005771E9" w:rsidRPr="007F6D7A">
              <w:rPr>
                <w:rFonts w:cs="Times New Roman"/>
                <w:sz w:val="16"/>
                <w:szCs w:val="16"/>
              </w:rPr>
              <w:t>Lindell Gård</w:t>
            </w:r>
            <w:r w:rsidRPr="007F6D7A">
              <w:rPr>
                <w:rFonts w:cs="Times New Roman"/>
                <w:sz w:val="16"/>
                <w:szCs w:val="16"/>
              </w:rPr>
              <w:t xml:space="preserve"> and Djurhälsan </w:t>
            </w:r>
            <w:r w:rsidR="00C5420B">
              <w:rPr>
                <w:rFonts w:cs="Times New Roman"/>
                <w:sz w:val="16"/>
                <w:szCs w:val="16"/>
              </w:rPr>
              <w:t>p</w:t>
            </w:r>
            <w:r w:rsidR="00C5420B" w:rsidRPr="007F6D7A">
              <w:rPr>
                <w:rFonts w:cs="Times New Roman"/>
                <w:sz w:val="16"/>
                <w:szCs w:val="16"/>
              </w:rPr>
              <w:t>ers</w:t>
            </w:r>
            <w:r w:rsidR="00C5420B">
              <w:rPr>
                <w:rFonts w:cs="Times New Roman"/>
                <w:sz w:val="16"/>
                <w:szCs w:val="16"/>
              </w:rPr>
              <w:t xml:space="preserve"> comm</w:t>
            </w:r>
            <w:r w:rsidR="00C5420B" w:rsidRPr="007F6D7A">
              <w:rPr>
                <w:rFonts w:cs="Times New Roman"/>
                <w:sz w:val="16"/>
                <w:szCs w:val="16"/>
              </w:rPr>
              <w:t xml:space="preserve"> </w:t>
            </w:r>
            <w:r w:rsidRPr="007F6D7A">
              <w:rPr>
                <w:rFonts w:cs="Times New Roman"/>
                <w:sz w:val="16"/>
                <w:szCs w:val="16"/>
              </w:rPr>
              <w:t>5 April 2019)</w:t>
            </w:r>
          </w:p>
          <w:p w14:paraId="334D99A0" w14:textId="77777777" w:rsidR="008A0545" w:rsidRPr="007F6D7A" w:rsidRDefault="008A0545" w:rsidP="0040037A">
            <w:pPr>
              <w:rPr>
                <w:rFonts w:cs="Times New Roman"/>
                <w:sz w:val="16"/>
                <w:szCs w:val="16"/>
              </w:rPr>
            </w:pPr>
          </w:p>
          <w:p w14:paraId="430B5290" w14:textId="77777777" w:rsidR="008A0545" w:rsidRPr="007F6D7A" w:rsidDel="00C97692" w:rsidRDefault="008A0545" w:rsidP="0040037A">
            <w:pPr>
              <w:rPr>
                <w:rFonts w:cs="Times New Roman"/>
                <w:sz w:val="16"/>
                <w:szCs w:val="16"/>
              </w:rPr>
            </w:pPr>
            <w:r w:rsidRPr="007F6D7A">
              <w:rPr>
                <w:rFonts w:cs="Times New Roman"/>
                <w:sz w:val="16"/>
                <w:szCs w:val="16"/>
              </w:rPr>
              <w:t>Average % of pigs with bitten tails in Europe as reference = 7.5 (EFSA 2007)</w:t>
            </w:r>
          </w:p>
        </w:tc>
      </w:tr>
      <w:tr w:rsidR="008A0545" w:rsidRPr="00372BC8" w14:paraId="7608326F" w14:textId="77777777" w:rsidTr="00920D99">
        <w:tc>
          <w:tcPr>
            <w:tcW w:w="1249" w:type="dxa"/>
            <w:vMerge/>
          </w:tcPr>
          <w:p w14:paraId="3D53A480" w14:textId="77777777" w:rsidR="008A0545" w:rsidRPr="00372BC8" w:rsidRDefault="008A0545" w:rsidP="00BB6CCF">
            <w:pPr>
              <w:rPr>
                <w:rFonts w:cs="Times New Roman"/>
                <w:color w:val="00B050"/>
                <w:sz w:val="16"/>
                <w:szCs w:val="16"/>
              </w:rPr>
            </w:pPr>
          </w:p>
        </w:tc>
        <w:tc>
          <w:tcPr>
            <w:tcW w:w="1847" w:type="dxa"/>
          </w:tcPr>
          <w:p w14:paraId="4CDA93CC" w14:textId="77777777" w:rsidR="008A0545" w:rsidRPr="007F6D7A" w:rsidRDefault="008A0545" w:rsidP="00BB6CCF">
            <w:pPr>
              <w:rPr>
                <w:rFonts w:cs="Times New Roman"/>
                <w:sz w:val="16"/>
                <w:szCs w:val="16"/>
              </w:rPr>
            </w:pPr>
            <w:r w:rsidRPr="007F6D7A">
              <w:rPr>
                <w:rFonts w:cs="Times New Roman"/>
                <w:sz w:val="16"/>
                <w:szCs w:val="16"/>
              </w:rPr>
              <w:t>Possibility to express natural behavior – rooting, playing and lying in the mud (Boogaard et al. 2011)</w:t>
            </w:r>
          </w:p>
        </w:tc>
        <w:tc>
          <w:tcPr>
            <w:tcW w:w="958" w:type="dxa"/>
            <w:vMerge/>
          </w:tcPr>
          <w:p w14:paraId="7864D604" w14:textId="77777777" w:rsidR="008A0545" w:rsidRPr="007F6D7A" w:rsidRDefault="008A0545" w:rsidP="00BB6CCF">
            <w:pPr>
              <w:rPr>
                <w:rFonts w:cs="Times New Roman"/>
                <w:sz w:val="16"/>
                <w:szCs w:val="16"/>
              </w:rPr>
            </w:pPr>
          </w:p>
        </w:tc>
        <w:tc>
          <w:tcPr>
            <w:tcW w:w="1247" w:type="dxa"/>
            <w:shd w:val="clear" w:color="auto" w:fill="auto"/>
          </w:tcPr>
          <w:p w14:paraId="4F7360A5" w14:textId="77777777" w:rsidR="008A0545" w:rsidRPr="00837AE0" w:rsidRDefault="008A0545" w:rsidP="00BB6CCF">
            <w:pPr>
              <w:rPr>
                <w:rFonts w:cs="Times New Roman"/>
                <w:sz w:val="16"/>
                <w:szCs w:val="16"/>
              </w:rPr>
            </w:pPr>
            <w:r w:rsidRPr="00837AE0">
              <w:rPr>
                <w:rFonts w:cs="Times New Roman"/>
                <w:sz w:val="16"/>
                <w:szCs w:val="16"/>
              </w:rPr>
              <w:t>0</w:t>
            </w:r>
            <w:r>
              <w:rPr>
                <w:rFonts w:cs="Times New Roman"/>
                <w:sz w:val="16"/>
                <w:szCs w:val="16"/>
              </w:rPr>
              <w:t>.000</w:t>
            </w:r>
          </w:p>
          <w:p w14:paraId="184F8A43" w14:textId="77777777" w:rsidR="008A0545" w:rsidRPr="00837AE0" w:rsidRDefault="008A0545" w:rsidP="00BB6CCF">
            <w:pPr>
              <w:rPr>
                <w:rFonts w:cs="Times New Roman"/>
                <w:sz w:val="16"/>
                <w:szCs w:val="16"/>
              </w:rPr>
            </w:pPr>
          </w:p>
        </w:tc>
        <w:tc>
          <w:tcPr>
            <w:tcW w:w="846" w:type="dxa"/>
            <w:shd w:val="clear" w:color="auto" w:fill="auto"/>
          </w:tcPr>
          <w:p w14:paraId="3E77EA88" w14:textId="77777777" w:rsidR="008A0545" w:rsidRPr="00837AE0" w:rsidRDefault="008A0545" w:rsidP="00BB6CCF">
            <w:pPr>
              <w:rPr>
                <w:rFonts w:cs="Times New Roman"/>
                <w:sz w:val="16"/>
                <w:szCs w:val="16"/>
              </w:rPr>
            </w:pPr>
            <w:r w:rsidRPr="00837AE0">
              <w:rPr>
                <w:rFonts w:cs="Times New Roman"/>
                <w:sz w:val="16"/>
                <w:szCs w:val="16"/>
              </w:rPr>
              <w:t>0</w:t>
            </w:r>
            <w:r>
              <w:rPr>
                <w:rFonts w:cs="Times New Roman"/>
                <w:sz w:val="16"/>
                <w:szCs w:val="16"/>
              </w:rPr>
              <w:t>.000</w:t>
            </w:r>
          </w:p>
          <w:p w14:paraId="196D341B" w14:textId="77777777" w:rsidR="008A0545" w:rsidRPr="00837AE0" w:rsidRDefault="008A0545" w:rsidP="00BB6CCF">
            <w:pPr>
              <w:rPr>
                <w:rFonts w:cs="Times New Roman"/>
                <w:sz w:val="16"/>
                <w:szCs w:val="16"/>
              </w:rPr>
            </w:pPr>
          </w:p>
        </w:tc>
        <w:tc>
          <w:tcPr>
            <w:tcW w:w="7258" w:type="dxa"/>
          </w:tcPr>
          <w:p w14:paraId="0D74BB57" w14:textId="77777777" w:rsidR="008A0545" w:rsidRPr="007F6D7A" w:rsidRDefault="008A0545" w:rsidP="00BB6CCF">
            <w:pPr>
              <w:rPr>
                <w:rFonts w:cs="Times New Roman"/>
                <w:b/>
                <w:sz w:val="16"/>
                <w:szCs w:val="16"/>
              </w:rPr>
            </w:pPr>
            <w:r w:rsidRPr="007F6D7A">
              <w:rPr>
                <w:rFonts w:cs="Times New Roman"/>
                <w:b/>
                <w:sz w:val="16"/>
                <w:szCs w:val="16"/>
              </w:rPr>
              <w:t>Access Outdoor area or deep straw bed</w:t>
            </w:r>
          </w:p>
          <w:p w14:paraId="5243AFAD" w14:textId="77777777" w:rsidR="008A0545" w:rsidRPr="007F6D7A" w:rsidRDefault="008A0545" w:rsidP="00BB6CCF">
            <w:pPr>
              <w:jc w:val="both"/>
              <w:rPr>
                <w:rFonts w:cs="Times New Roman"/>
                <w:strike/>
                <w:sz w:val="16"/>
                <w:szCs w:val="16"/>
              </w:rPr>
            </w:pPr>
            <w:r w:rsidRPr="007F6D7A">
              <w:rPr>
                <w:rFonts w:cs="Times New Roman"/>
                <w:sz w:val="16"/>
                <w:szCs w:val="16"/>
              </w:rPr>
              <w:t xml:space="preserve">The indoor environment presents less opportunities for expression of natural behaviour (Boogaard et al. 2011). We used the access to pasture or deep straw bed for the sow as an indicator for possibility to express natural behavior in terms of rooting, playing and lying in mud. </w:t>
            </w:r>
          </w:p>
          <w:p w14:paraId="09B76D19" w14:textId="77777777" w:rsidR="008A0545" w:rsidRPr="007F6D7A" w:rsidRDefault="008A0545" w:rsidP="00BB6CCF">
            <w:pPr>
              <w:rPr>
                <w:rFonts w:cs="Times New Roman"/>
                <w:sz w:val="16"/>
                <w:szCs w:val="16"/>
              </w:rPr>
            </w:pPr>
          </w:p>
          <w:p w14:paraId="5CE1051D" w14:textId="77777777" w:rsidR="008A0545" w:rsidRPr="007F6D7A" w:rsidRDefault="008A0545" w:rsidP="00BB6CCF">
            <w:pPr>
              <w:rPr>
                <w:rFonts w:cs="Times New Roman"/>
                <w:sz w:val="16"/>
                <w:szCs w:val="16"/>
                <w:highlight w:val="red"/>
              </w:rPr>
            </w:pPr>
            <w:r w:rsidRPr="007F6D7A">
              <w:rPr>
                <w:rFonts w:cs="Times New Roman"/>
                <w:sz w:val="16"/>
                <w:szCs w:val="16"/>
              </w:rPr>
              <w:t xml:space="preserve">Organic: A sow spends 5/12 months outside </w:t>
            </w:r>
            <w:r>
              <w:rPr>
                <w:rFonts w:cs="Times New Roman"/>
                <w:sz w:val="16"/>
                <w:szCs w:val="16"/>
              </w:rPr>
              <w:t>or</w:t>
            </w:r>
            <w:r w:rsidRPr="007F6D7A">
              <w:rPr>
                <w:rFonts w:cs="Times New Roman"/>
                <w:sz w:val="16"/>
                <w:szCs w:val="16"/>
              </w:rPr>
              <w:t xml:space="preserve"> 4/12 months on a deep straw bed (during gestation) and this applies to 100% of sows (Krav 2018)</w:t>
            </w:r>
          </w:p>
          <w:p w14:paraId="3F8E09BE" w14:textId="77777777" w:rsidR="008A0545" w:rsidRPr="007F6D7A" w:rsidRDefault="008A0545" w:rsidP="00BB6CCF">
            <w:pPr>
              <w:rPr>
                <w:rFonts w:cs="Times New Roman"/>
                <w:sz w:val="16"/>
                <w:szCs w:val="16"/>
                <w:highlight w:val="red"/>
              </w:rPr>
            </w:pPr>
            <w:r w:rsidRPr="007E1A4B">
              <w:rPr>
                <w:rFonts w:cs="Times New Roman"/>
                <w:sz w:val="16"/>
                <w:szCs w:val="16"/>
              </w:rPr>
              <w:t>Conventional: A sow spends 0/12 months outside and this applies</w:t>
            </w:r>
            <w:r w:rsidR="00C5420B">
              <w:rPr>
                <w:rFonts w:cs="Times New Roman"/>
                <w:sz w:val="16"/>
                <w:szCs w:val="16"/>
              </w:rPr>
              <w:t xml:space="preserve"> to 100% of sows. A sow spends 6</w:t>
            </w:r>
            <w:r w:rsidRPr="007E1A4B">
              <w:rPr>
                <w:rFonts w:cs="Times New Roman"/>
                <w:sz w:val="16"/>
                <w:szCs w:val="16"/>
              </w:rPr>
              <w:t>/12 months on a deep straw bed (during gestation) and this applies to 30% of sows (Anne-Charlotte Olsson</w:t>
            </w:r>
            <w:r w:rsidRPr="007F6D7A">
              <w:rPr>
                <w:rFonts w:cs="Times New Roman"/>
                <w:sz w:val="16"/>
                <w:szCs w:val="16"/>
              </w:rPr>
              <w:t>, SLU pers com, 15 May 2019)</w:t>
            </w:r>
          </w:p>
          <w:p w14:paraId="4718A08E" w14:textId="77777777" w:rsidR="008A0545" w:rsidRPr="007F6D7A" w:rsidRDefault="008A0545" w:rsidP="00BB6CCF">
            <w:pPr>
              <w:rPr>
                <w:rFonts w:cs="Times New Roman"/>
                <w:sz w:val="16"/>
                <w:szCs w:val="16"/>
                <w:highlight w:val="red"/>
              </w:rPr>
            </w:pPr>
          </w:p>
          <w:p w14:paraId="16D43BF5" w14:textId="77777777" w:rsidR="008A0545" w:rsidRDefault="008A0545" w:rsidP="00304102">
            <w:pPr>
              <w:rPr>
                <w:rFonts w:cs="Times New Roman"/>
                <w:sz w:val="16"/>
                <w:szCs w:val="16"/>
                <w:vertAlign w:val="superscript"/>
              </w:rPr>
            </w:pPr>
            <w:r w:rsidRPr="007F6D7A">
              <w:rPr>
                <w:rFonts w:cs="Times New Roman"/>
                <w:sz w:val="16"/>
                <w:szCs w:val="16"/>
              </w:rPr>
              <w:t xml:space="preserve">Europe as reference = </w:t>
            </w:r>
            <w:r>
              <w:rPr>
                <w:rFonts w:cs="Times New Roman"/>
                <w:sz w:val="16"/>
                <w:szCs w:val="16"/>
              </w:rPr>
              <w:t>on average a sow spends 0.5 months outside and 0.4 months on deep straw (</w:t>
            </w:r>
            <w:r w:rsidRPr="007F6D7A">
              <w:rPr>
                <w:rFonts w:cs="Times New Roman"/>
                <w:sz w:val="16"/>
                <w:szCs w:val="16"/>
              </w:rPr>
              <w:t xml:space="preserve">10 % of the sows in alternative </w:t>
            </w:r>
            <w:proofErr w:type="gramStart"/>
            <w:r w:rsidRPr="007F6D7A">
              <w:rPr>
                <w:rFonts w:cs="Times New Roman"/>
                <w:sz w:val="16"/>
                <w:szCs w:val="16"/>
              </w:rPr>
              <w:t>systems</w:t>
            </w:r>
            <w:r>
              <w:rPr>
                <w:rFonts w:cs="Times New Roman"/>
                <w:sz w:val="16"/>
                <w:szCs w:val="16"/>
              </w:rPr>
              <w:t>)</w:t>
            </w:r>
            <w:r w:rsidR="0089184A">
              <w:rPr>
                <w:rFonts w:cs="Times New Roman"/>
                <w:sz w:val="16"/>
                <w:szCs w:val="16"/>
                <w:vertAlign w:val="superscript"/>
              </w:rPr>
              <w:t>c</w:t>
            </w:r>
            <w:proofErr w:type="gramEnd"/>
          </w:p>
          <w:p w14:paraId="670CEDB5" w14:textId="77777777" w:rsidR="00A72462" w:rsidRPr="00A72462" w:rsidRDefault="00A72462" w:rsidP="00304102">
            <w:pPr>
              <w:rPr>
                <w:rFonts w:cs="Times New Roman"/>
                <w:sz w:val="16"/>
                <w:szCs w:val="16"/>
                <w:highlight w:val="red"/>
              </w:rPr>
            </w:pPr>
          </w:p>
        </w:tc>
      </w:tr>
      <w:tr w:rsidR="0040037A" w:rsidRPr="00372BC8" w14:paraId="33107172" w14:textId="77777777" w:rsidTr="00920D99">
        <w:tc>
          <w:tcPr>
            <w:tcW w:w="1249" w:type="dxa"/>
          </w:tcPr>
          <w:p w14:paraId="3383CBEE" w14:textId="77777777" w:rsidR="0040037A" w:rsidRPr="00372BC8" w:rsidRDefault="00075A46" w:rsidP="0040037A">
            <w:pPr>
              <w:rPr>
                <w:rFonts w:cs="Times New Roman"/>
                <w:color w:val="00B050"/>
                <w:sz w:val="16"/>
                <w:szCs w:val="16"/>
              </w:rPr>
            </w:pPr>
            <w:r w:rsidRPr="00CE3BA1">
              <w:rPr>
                <w:rFonts w:cs="Times New Roman"/>
                <w:bCs/>
                <w:color w:val="000000"/>
                <w:sz w:val="16"/>
                <w:szCs w:val="16"/>
              </w:rPr>
              <w:t>Free from fear, pain and injuries</w:t>
            </w:r>
            <w:r w:rsidR="00747C57">
              <w:rPr>
                <w:rFonts w:cs="Times New Roman"/>
                <w:bCs/>
                <w:color w:val="000000"/>
                <w:sz w:val="16"/>
                <w:szCs w:val="16"/>
                <w:vertAlign w:val="superscript"/>
              </w:rPr>
              <w:t>a</w:t>
            </w:r>
          </w:p>
        </w:tc>
        <w:tc>
          <w:tcPr>
            <w:tcW w:w="1847" w:type="dxa"/>
          </w:tcPr>
          <w:p w14:paraId="623329D3" w14:textId="77777777" w:rsidR="0040037A" w:rsidRPr="007F6D7A" w:rsidRDefault="0040037A" w:rsidP="00A323C6">
            <w:pPr>
              <w:rPr>
                <w:rFonts w:cs="Times New Roman"/>
                <w:sz w:val="16"/>
                <w:szCs w:val="16"/>
              </w:rPr>
            </w:pPr>
            <w:r w:rsidRPr="007F6D7A">
              <w:rPr>
                <w:rFonts w:cs="Times New Roman"/>
                <w:sz w:val="16"/>
                <w:szCs w:val="16"/>
              </w:rPr>
              <w:t>Scared, stressed</w:t>
            </w:r>
            <w:r w:rsidR="00A323C6" w:rsidRPr="007F6D7A">
              <w:rPr>
                <w:rFonts w:cs="Times New Roman"/>
                <w:sz w:val="16"/>
                <w:szCs w:val="16"/>
              </w:rPr>
              <w:t>, injured</w:t>
            </w:r>
            <w:r w:rsidRPr="007F6D7A">
              <w:rPr>
                <w:rFonts w:cs="Times New Roman"/>
                <w:sz w:val="16"/>
                <w:szCs w:val="16"/>
              </w:rPr>
              <w:t xml:space="preserve"> and i</w:t>
            </w:r>
            <w:r w:rsidR="00A323C6" w:rsidRPr="007F6D7A">
              <w:rPr>
                <w:rFonts w:cs="Times New Roman"/>
                <w:sz w:val="16"/>
                <w:szCs w:val="16"/>
              </w:rPr>
              <w:t>ll</w:t>
            </w:r>
            <w:r w:rsidRPr="007F6D7A">
              <w:rPr>
                <w:rFonts w:cs="Times New Roman"/>
                <w:sz w:val="16"/>
                <w:szCs w:val="16"/>
              </w:rPr>
              <w:t xml:space="preserve"> animals (Boogaard et al. 2011)</w:t>
            </w:r>
          </w:p>
        </w:tc>
        <w:tc>
          <w:tcPr>
            <w:tcW w:w="958" w:type="dxa"/>
          </w:tcPr>
          <w:p w14:paraId="5FD85E9D" w14:textId="77777777" w:rsidR="0040037A" w:rsidRPr="007F6D7A" w:rsidRDefault="00302F0D" w:rsidP="0040037A">
            <w:pPr>
              <w:rPr>
                <w:rFonts w:cs="Times New Roman"/>
                <w:sz w:val="16"/>
                <w:szCs w:val="16"/>
              </w:rPr>
            </w:pPr>
            <w:r w:rsidRPr="007F6D7A">
              <w:rPr>
                <w:rFonts w:cs="Times New Roman"/>
                <w:sz w:val="16"/>
                <w:szCs w:val="16"/>
              </w:rPr>
              <w:t>0.281</w:t>
            </w:r>
          </w:p>
        </w:tc>
        <w:tc>
          <w:tcPr>
            <w:tcW w:w="1247" w:type="dxa"/>
          </w:tcPr>
          <w:p w14:paraId="0AB29A82" w14:textId="77777777" w:rsidR="0040037A" w:rsidRPr="007F6D7A" w:rsidRDefault="00EC053B" w:rsidP="0040037A">
            <w:pPr>
              <w:rPr>
                <w:rFonts w:cs="Times New Roman"/>
                <w:sz w:val="16"/>
                <w:szCs w:val="16"/>
              </w:rPr>
            </w:pPr>
            <w:r w:rsidRPr="007F6D7A">
              <w:rPr>
                <w:rFonts w:cs="Times New Roman"/>
                <w:sz w:val="16"/>
                <w:szCs w:val="16"/>
              </w:rPr>
              <w:t>0.5</w:t>
            </w:r>
            <w:r w:rsidR="008A0545">
              <w:rPr>
                <w:rFonts w:cs="Times New Roman"/>
                <w:sz w:val="16"/>
                <w:szCs w:val="16"/>
              </w:rPr>
              <w:t>00</w:t>
            </w:r>
          </w:p>
        </w:tc>
        <w:tc>
          <w:tcPr>
            <w:tcW w:w="846" w:type="dxa"/>
          </w:tcPr>
          <w:p w14:paraId="00DE2F2B" w14:textId="77777777" w:rsidR="0040037A" w:rsidRPr="007F6D7A" w:rsidRDefault="00EC053B" w:rsidP="0040037A">
            <w:pPr>
              <w:rPr>
                <w:rFonts w:cs="Times New Roman"/>
                <w:sz w:val="16"/>
                <w:szCs w:val="16"/>
              </w:rPr>
            </w:pPr>
            <w:r w:rsidRPr="007F6D7A">
              <w:rPr>
                <w:rFonts w:cs="Times New Roman"/>
                <w:sz w:val="16"/>
                <w:szCs w:val="16"/>
              </w:rPr>
              <w:t>0.26</w:t>
            </w:r>
            <w:r w:rsidR="008A0545">
              <w:rPr>
                <w:rFonts w:cs="Times New Roman"/>
                <w:sz w:val="16"/>
                <w:szCs w:val="16"/>
              </w:rPr>
              <w:t>0</w:t>
            </w:r>
          </w:p>
        </w:tc>
        <w:tc>
          <w:tcPr>
            <w:tcW w:w="7258" w:type="dxa"/>
          </w:tcPr>
          <w:p w14:paraId="66C4321A" w14:textId="77777777" w:rsidR="0040037A" w:rsidRPr="007F6D7A" w:rsidRDefault="0040037A" w:rsidP="0040037A">
            <w:pPr>
              <w:rPr>
                <w:rFonts w:cs="Times New Roman"/>
                <w:b/>
                <w:sz w:val="16"/>
                <w:szCs w:val="16"/>
              </w:rPr>
            </w:pPr>
            <w:r w:rsidRPr="007F6D7A">
              <w:rPr>
                <w:rFonts w:cs="Times New Roman"/>
                <w:b/>
                <w:sz w:val="16"/>
                <w:szCs w:val="16"/>
              </w:rPr>
              <w:t xml:space="preserve">Injuries per pig </w:t>
            </w:r>
          </w:p>
          <w:p w14:paraId="0FC2F31B" w14:textId="77777777" w:rsidR="0040037A" w:rsidRPr="001B60B8" w:rsidRDefault="0040037A" w:rsidP="0040037A">
            <w:pPr>
              <w:jc w:val="both"/>
              <w:rPr>
                <w:rFonts w:cs="Times New Roman"/>
                <w:sz w:val="16"/>
                <w:szCs w:val="16"/>
              </w:rPr>
            </w:pPr>
            <w:r w:rsidRPr="007F6D7A">
              <w:rPr>
                <w:rFonts w:cs="Times New Roman"/>
                <w:sz w:val="16"/>
                <w:szCs w:val="16"/>
              </w:rPr>
              <w:t>Humane handling of livestock is increasingly becoming an ethical issue</w:t>
            </w:r>
            <w:r w:rsidR="005A7394" w:rsidRPr="007F6D7A">
              <w:rPr>
                <w:rFonts w:cs="Times New Roman"/>
                <w:sz w:val="16"/>
                <w:szCs w:val="16"/>
                <w:vertAlign w:val="superscript"/>
              </w:rPr>
              <w:t>a</w:t>
            </w:r>
            <w:r w:rsidRPr="007F6D7A">
              <w:rPr>
                <w:rFonts w:cs="Times New Roman"/>
                <w:sz w:val="16"/>
                <w:szCs w:val="16"/>
              </w:rPr>
              <w:t>. Scared, stressed and injured animals rep</w:t>
            </w:r>
            <w:r w:rsidR="00A34058" w:rsidRPr="007F6D7A">
              <w:rPr>
                <w:rFonts w:cs="Times New Roman"/>
                <w:sz w:val="16"/>
                <w:szCs w:val="16"/>
              </w:rPr>
              <w:t xml:space="preserve">resent poor welfare for animals. </w:t>
            </w:r>
            <w:r w:rsidRPr="007F6D7A">
              <w:rPr>
                <w:rFonts w:cs="Times New Roman"/>
                <w:sz w:val="16"/>
                <w:szCs w:val="16"/>
              </w:rPr>
              <w:t xml:space="preserve">Provision of roughage may diminish injuries and dangerous </w:t>
            </w:r>
            <w:r w:rsidR="008341F2" w:rsidRPr="001B60B8">
              <w:rPr>
                <w:rFonts w:cs="Times New Roman"/>
                <w:sz w:val="16"/>
                <w:szCs w:val="16"/>
              </w:rPr>
              <w:t>behaviors</w:t>
            </w:r>
            <w:r w:rsidRPr="001B60B8">
              <w:rPr>
                <w:rFonts w:cs="Times New Roman"/>
                <w:sz w:val="16"/>
                <w:szCs w:val="16"/>
              </w:rPr>
              <w:t xml:space="preserve"> thereby reducing occurrence of stress in pigs (Presto et al. 2013). We used injuries per pig as an indicator of stressed animals. </w:t>
            </w:r>
          </w:p>
          <w:p w14:paraId="44F501B7" w14:textId="77777777" w:rsidR="0040037A" w:rsidRPr="007F6D7A" w:rsidRDefault="0040037A" w:rsidP="0040037A">
            <w:pPr>
              <w:rPr>
                <w:rFonts w:cs="Times New Roman"/>
                <w:sz w:val="16"/>
                <w:szCs w:val="16"/>
              </w:rPr>
            </w:pPr>
          </w:p>
          <w:p w14:paraId="064F9816" w14:textId="77777777" w:rsidR="0040037A" w:rsidRPr="007F6D7A" w:rsidRDefault="0040037A" w:rsidP="0040037A">
            <w:pPr>
              <w:rPr>
                <w:rFonts w:cs="Times New Roman"/>
                <w:sz w:val="16"/>
                <w:szCs w:val="16"/>
              </w:rPr>
            </w:pPr>
            <w:r w:rsidRPr="007F6D7A">
              <w:rPr>
                <w:rFonts w:cs="Times New Roman"/>
                <w:sz w:val="16"/>
                <w:szCs w:val="16"/>
              </w:rPr>
              <w:t>Injuries per pig (fed roughage -typical of Organic) = 5.7 (Presto et al. 2013)</w:t>
            </w:r>
          </w:p>
          <w:p w14:paraId="368A25DC" w14:textId="77777777" w:rsidR="0040037A" w:rsidRPr="007F6D7A" w:rsidRDefault="0040037A" w:rsidP="0040037A">
            <w:pPr>
              <w:rPr>
                <w:rFonts w:cs="Times New Roman"/>
                <w:sz w:val="16"/>
                <w:szCs w:val="16"/>
              </w:rPr>
            </w:pPr>
            <w:r w:rsidRPr="007F6D7A">
              <w:rPr>
                <w:rFonts w:cs="Times New Roman"/>
                <w:sz w:val="16"/>
                <w:szCs w:val="16"/>
              </w:rPr>
              <w:t>Injuries per pig (control no roughage – typical of Conventional) = 13.4 (Presto et al. 2013)</w:t>
            </w:r>
          </w:p>
          <w:p w14:paraId="6CDB46A8" w14:textId="77777777" w:rsidR="0040037A" w:rsidRDefault="0040037A" w:rsidP="0040037A">
            <w:pPr>
              <w:rPr>
                <w:rFonts w:cs="Times New Roman"/>
                <w:sz w:val="16"/>
                <w:szCs w:val="16"/>
              </w:rPr>
            </w:pPr>
            <w:r w:rsidRPr="007F6D7A">
              <w:rPr>
                <w:rFonts w:cs="Times New Roman"/>
                <w:sz w:val="16"/>
                <w:szCs w:val="16"/>
              </w:rPr>
              <w:t>Control as reference = 13.4 (Presto et al. 2013)</w:t>
            </w:r>
          </w:p>
          <w:p w14:paraId="33327DCA" w14:textId="77777777" w:rsidR="0040037A" w:rsidRPr="007F6D7A" w:rsidRDefault="0040037A" w:rsidP="0040037A">
            <w:pPr>
              <w:rPr>
                <w:rFonts w:cs="Times New Roman"/>
                <w:sz w:val="16"/>
                <w:szCs w:val="16"/>
              </w:rPr>
            </w:pPr>
          </w:p>
        </w:tc>
      </w:tr>
      <w:tr w:rsidR="008A0545" w:rsidRPr="00372BC8" w14:paraId="57468709" w14:textId="77777777" w:rsidTr="00920D99">
        <w:tc>
          <w:tcPr>
            <w:tcW w:w="1249" w:type="dxa"/>
            <w:vMerge w:val="restart"/>
          </w:tcPr>
          <w:p w14:paraId="18DCEBB2" w14:textId="77777777" w:rsidR="008A0545" w:rsidRPr="00372BC8" w:rsidRDefault="008A0545" w:rsidP="0040037A">
            <w:pPr>
              <w:rPr>
                <w:rFonts w:cs="Times New Roman"/>
                <w:color w:val="00B050"/>
                <w:sz w:val="16"/>
                <w:szCs w:val="16"/>
              </w:rPr>
            </w:pPr>
            <w:r w:rsidRPr="00CE3BA1">
              <w:rPr>
                <w:rFonts w:cs="Times New Roman"/>
                <w:bCs/>
                <w:sz w:val="16"/>
                <w:szCs w:val="16"/>
              </w:rPr>
              <w:t>Good animal health</w:t>
            </w:r>
            <w:r>
              <w:rPr>
                <w:rFonts w:cs="Times New Roman"/>
                <w:bCs/>
                <w:sz w:val="16"/>
                <w:szCs w:val="16"/>
                <w:vertAlign w:val="superscript"/>
              </w:rPr>
              <w:t>a</w:t>
            </w:r>
          </w:p>
        </w:tc>
        <w:tc>
          <w:tcPr>
            <w:tcW w:w="1847" w:type="dxa"/>
          </w:tcPr>
          <w:p w14:paraId="6E4AD7DD" w14:textId="77777777" w:rsidR="008A0545" w:rsidRPr="007F6D7A" w:rsidRDefault="008A0545" w:rsidP="0040037A">
            <w:pPr>
              <w:rPr>
                <w:rFonts w:cs="Times New Roman"/>
                <w:sz w:val="16"/>
                <w:szCs w:val="16"/>
              </w:rPr>
            </w:pPr>
            <w:r w:rsidRPr="007F6D7A">
              <w:rPr>
                <w:rFonts w:cs="Times New Roman"/>
                <w:sz w:val="16"/>
                <w:szCs w:val="16"/>
              </w:rPr>
              <w:t>Osteochondrosis</w:t>
            </w:r>
            <w:r w:rsidRPr="007F6D7A">
              <w:rPr>
                <w:rFonts w:cs="Times New Roman"/>
                <w:sz w:val="16"/>
                <w:szCs w:val="16"/>
                <w:vertAlign w:val="superscript"/>
              </w:rPr>
              <w:t>a</w:t>
            </w:r>
            <w:r w:rsidRPr="007F6D7A">
              <w:rPr>
                <w:rFonts w:cs="Times New Roman"/>
                <w:sz w:val="16"/>
                <w:szCs w:val="16"/>
              </w:rPr>
              <w:t xml:space="preserve"> </w:t>
            </w:r>
          </w:p>
          <w:p w14:paraId="48482F12" w14:textId="77777777" w:rsidR="008A0545" w:rsidRPr="007F6D7A" w:rsidRDefault="008A0545" w:rsidP="0040037A">
            <w:pPr>
              <w:rPr>
                <w:rFonts w:cs="Times New Roman"/>
                <w:sz w:val="16"/>
                <w:szCs w:val="16"/>
              </w:rPr>
            </w:pPr>
          </w:p>
        </w:tc>
        <w:tc>
          <w:tcPr>
            <w:tcW w:w="958" w:type="dxa"/>
            <w:vMerge w:val="restart"/>
          </w:tcPr>
          <w:p w14:paraId="1442B410" w14:textId="77777777" w:rsidR="008A0545" w:rsidRPr="007F6D7A" w:rsidRDefault="008A0545" w:rsidP="0040037A">
            <w:pPr>
              <w:rPr>
                <w:rFonts w:cs="Times New Roman"/>
                <w:sz w:val="16"/>
                <w:szCs w:val="16"/>
              </w:rPr>
            </w:pPr>
            <w:r w:rsidRPr="007F6D7A">
              <w:rPr>
                <w:rFonts w:cs="Times New Roman"/>
                <w:sz w:val="16"/>
                <w:szCs w:val="16"/>
              </w:rPr>
              <w:t>0.278</w:t>
            </w:r>
          </w:p>
        </w:tc>
        <w:tc>
          <w:tcPr>
            <w:tcW w:w="1247" w:type="dxa"/>
          </w:tcPr>
          <w:p w14:paraId="5E027A37" w14:textId="77777777" w:rsidR="008A0545" w:rsidRPr="007F6D7A" w:rsidRDefault="008A0545" w:rsidP="0040037A">
            <w:pPr>
              <w:rPr>
                <w:rFonts w:cs="Times New Roman"/>
                <w:sz w:val="16"/>
                <w:szCs w:val="16"/>
              </w:rPr>
            </w:pPr>
            <w:r w:rsidRPr="007F6D7A">
              <w:rPr>
                <w:rFonts w:cs="Times New Roman"/>
                <w:sz w:val="16"/>
                <w:szCs w:val="16"/>
              </w:rPr>
              <w:t>0.45</w:t>
            </w:r>
            <w:r>
              <w:rPr>
                <w:rFonts w:cs="Times New Roman"/>
                <w:sz w:val="16"/>
                <w:szCs w:val="16"/>
              </w:rPr>
              <w:t>0</w:t>
            </w:r>
          </w:p>
          <w:p w14:paraId="201776DC" w14:textId="77777777" w:rsidR="008A0545" w:rsidRPr="007F6D7A" w:rsidRDefault="008A0545" w:rsidP="0040037A">
            <w:pPr>
              <w:rPr>
                <w:rFonts w:cs="Times New Roman"/>
                <w:sz w:val="16"/>
                <w:szCs w:val="16"/>
              </w:rPr>
            </w:pPr>
          </w:p>
        </w:tc>
        <w:tc>
          <w:tcPr>
            <w:tcW w:w="846" w:type="dxa"/>
          </w:tcPr>
          <w:p w14:paraId="3F379875" w14:textId="77777777" w:rsidR="008A0545" w:rsidRPr="007F6D7A" w:rsidRDefault="008A0545" w:rsidP="0040037A">
            <w:pPr>
              <w:rPr>
                <w:rFonts w:cs="Times New Roman"/>
                <w:sz w:val="16"/>
                <w:szCs w:val="16"/>
              </w:rPr>
            </w:pPr>
            <w:r w:rsidRPr="007F6D7A">
              <w:rPr>
                <w:rFonts w:cs="Times New Roman"/>
                <w:sz w:val="16"/>
                <w:szCs w:val="16"/>
              </w:rPr>
              <w:t>0.79</w:t>
            </w:r>
            <w:r>
              <w:rPr>
                <w:rFonts w:cs="Times New Roman"/>
                <w:sz w:val="16"/>
                <w:szCs w:val="16"/>
              </w:rPr>
              <w:t>0</w:t>
            </w:r>
          </w:p>
        </w:tc>
        <w:tc>
          <w:tcPr>
            <w:tcW w:w="7258" w:type="dxa"/>
          </w:tcPr>
          <w:p w14:paraId="52E0A5BB" w14:textId="77777777" w:rsidR="008A0545" w:rsidRPr="007F6D7A" w:rsidRDefault="008A0545" w:rsidP="0040037A">
            <w:pPr>
              <w:rPr>
                <w:rFonts w:cs="Times New Roman"/>
                <w:b/>
                <w:sz w:val="16"/>
                <w:szCs w:val="16"/>
              </w:rPr>
            </w:pPr>
            <w:r w:rsidRPr="007F6D7A">
              <w:rPr>
                <w:rFonts w:cs="Times New Roman"/>
                <w:b/>
                <w:sz w:val="16"/>
                <w:szCs w:val="16"/>
              </w:rPr>
              <w:t xml:space="preserve">Percentage of pigs with </w:t>
            </w:r>
            <w:r w:rsidR="00962086">
              <w:rPr>
                <w:rFonts w:cs="Times New Roman"/>
                <w:b/>
                <w:sz w:val="16"/>
                <w:szCs w:val="16"/>
              </w:rPr>
              <w:t>o</w:t>
            </w:r>
            <w:r w:rsidRPr="007F6D7A">
              <w:rPr>
                <w:rFonts w:cs="Times New Roman"/>
                <w:b/>
                <w:sz w:val="16"/>
                <w:szCs w:val="16"/>
              </w:rPr>
              <w:t>steochondrosis</w:t>
            </w:r>
          </w:p>
          <w:p w14:paraId="0F42DFFD" w14:textId="77777777" w:rsidR="008A0545" w:rsidRPr="007F6D7A" w:rsidRDefault="008A0545" w:rsidP="0040037A">
            <w:pPr>
              <w:jc w:val="both"/>
              <w:rPr>
                <w:rFonts w:cs="Times New Roman"/>
                <w:sz w:val="16"/>
                <w:szCs w:val="16"/>
              </w:rPr>
            </w:pPr>
            <w:r w:rsidRPr="007F6D7A">
              <w:rPr>
                <w:rFonts w:cs="Times New Roman"/>
                <w:sz w:val="16"/>
                <w:szCs w:val="16"/>
              </w:rPr>
              <w:t>Pigs in organic production system have larger possibilities to move and this is thought to cause more leg problems than in conventional housing. Osteochondrosis (OC) is a common joint disorder in growing pigs</w:t>
            </w:r>
            <w:r w:rsidR="00C5420B">
              <w:rPr>
                <w:rFonts w:cs="Times New Roman"/>
                <w:sz w:val="16"/>
                <w:szCs w:val="16"/>
              </w:rPr>
              <w:t xml:space="preserve"> that causes lameness and </w:t>
            </w:r>
            <w:r w:rsidRPr="007F6D7A">
              <w:rPr>
                <w:rFonts w:cs="Times New Roman"/>
                <w:sz w:val="16"/>
                <w:szCs w:val="16"/>
              </w:rPr>
              <w:t xml:space="preserve">condemnation of joints at slaughter (Etterlin et al. 2015). We used the percentage of pigs with OC as an indicator of leg problems. </w:t>
            </w:r>
          </w:p>
          <w:p w14:paraId="1397935A" w14:textId="77777777" w:rsidR="008A0545" w:rsidRPr="007F6D7A" w:rsidRDefault="008A0545" w:rsidP="0040037A">
            <w:pPr>
              <w:jc w:val="both"/>
              <w:rPr>
                <w:rFonts w:cs="Times New Roman"/>
                <w:sz w:val="16"/>
                <w:szCs w:val="16"/>
              </w:rPr>
            </w:pPr>
          </w:p>
          <w:p w14:paraId="38FC9E24" w14:textId="77777777" w:rsidR="008A0545" w:rsidRPr="001B60B8" w:rsidRDefault="008A0545" w:rsidP="0040037A">
            <w:pPr>
              <w:jc w:val="both"/>
              <w:rPr>
                <w:rFonts w:cs="Times New Roman"/>
                <w:sz w:val="16"/>
                <w:szCs w:val="16"/>
              </w:rPr>
            </w:pPr>
            <w:r w:rsidRPr="001B60B8">
              <w:rPr>
                <w:rFonts w:cs="Times New Roman"/>
                <w:sz w:val="16"/>
                <w:szCs w:val="16"/>
              </w:rPr>
              <w:t>Percentage of pigs with at least one joint with OC lesions in Sweden (free range pigs typical of Organic) = 45 (Etterlin et al. 2015)</w:t>
            </w:r>
          </w:p>
          <w:p w14:paraId="4E4B98A1" w14:textId="77777777" w:rsidR="008A0545" w:rsidRPr="007F6D7A" w:rsidRDefault="008A0545" w:rsidP="0040037A">
            <w:pPr>
              <w:jc w:val="both"/>
              <w:rPr>
                <w:rFonts w:cs="Times New Roman"/>
                <w:sz w:val="16"/>
                <w:szCs w:val="16"/>
              </w:rPr>
            </w:pPr>
            <w:r w:rsidRPr="007F6D7A">
              <w:rPr>
                <w:rFonts w:cs="Times New Roman"/>
                <w:sz w:val="16"/>
                <w:szCs w:val="16"/>
              </w:rPr>
              <w:t>Percentage of pigs with at least one joint with OC lesions in Sweden (confined pigs typical of Conventional) = 17 (Etterlin et al. 2015)</w:t>
            </w:r>
          </w:p>
          <w:p w14:paraId="452B3241" w14:textId="77777777" w:rsidR="008A0545" w:rsidRPr="007F6D7A" w:rsidRDefault="008A0545" w:rsidP="0040037A">
            <w:pPr>
              <w:jc w:val="both"/>
              <w:rPr>
                <w:rFonts w:cs="Times New Roman"/>
                <w:sz w:val="16"/>
                <w:szCs w:val="16"/>
              </w:rPr>
            </w:pPr>
          </w:p>
          <w:p w14:paraId="2533B252" w14:textId="77777777" w:rsidR="008A0545" w:rsidRDefault="008A0545" w:rsidP="00962086">
            <w:pPr>
              <w:rPr>
                <w:rFonts w:cs="Times New Roman"/>
                <w:sz w:val="16"/>
                <w:szCs w:val="16"/>
                <w:vertAlign w:val="superscript"/>
              </w:rPr>
            </w:pPr>
            <w:r w:rsidRPr="007F6D7A">
              <w:rPr>
                <w:rFonts w:cs="Times New Roman"/>
                <w:sz w:val="16"/>
                <w:szCs w:val="16"/>
              </w:rPr>
              <w:t xml:space="preserve">Average percentage of pigs </w:t>
            </w:r>
            <w:r w:rsidRPr="007F6D7A">
              <w:rPr>
                <w:rFonts w:cs="Times New Roman"/>
                <w:sz w:val="16"/>
                <w:szCs w:val="16"/>
                <w:lang w:val="en"/>
              </w:rPr>
              <w:t xml:space="preserve">in the Europe as </w:t>
            </w:r>
            <w:r w:rsidRPr="007F6D7A">
              <w:rPr>
                <w:rFonts w:cs="Times New Roman"/>
                <w:sz w:val="16"/>
                <w:szCs w:val="16"/>
              </w:rPr>
              <w:t xml:space="preserve">reference </w:t>
            </w:r>
            <w:r w:rsidRPr="007F6D7A">
              <w:rPr>
                <w:rFonts w:cs="Times New Roman"/>
                <w:sz w:val="16"/>
                <w:szCs w:val="16"/>
                <w:lang w:val="en"/>
              </w:rPr>
              <w:t xml:space="preserve">= 19.8 </w:t>
            </w:r>
            <w:r w:rsidRPr="007F6D7A">
              <w:rPr>
                <w:rFonts w:cs="Times New Roman"/>
                <w:sz w:val="16"/>
                <w:szCs w:val="16"/>
              </w:rPr>
              <w:t>(Assuming that the Swed</w:t>
            </w:r>
            <w:r>
              <w:rPr>
                <w:rFonts w:cs="Times New Roman"/>
                <w:sz w:val="16"/>
                <w:szCs w:val="16"/>
              </w:rPr>
              <w:t xml:space="preserve">ish </w:t>
            </w:r>
            <w:r w:rsidR="00962086">
              <w:rPr>
                <w:rFonts w:cs="Times New Roman"/>
                <w:sz w:val="16"/>
                <w:szCs w:val="16"/>
              </w:rPr>
              <w:t>production</w:t>
            </w:r>
            <w:r>
              <w:rPr>
                <w:rFonts w:cs="Times New Roman"/>
                <w:sz w:val="16"/>
                <w:szCs w:val="16"/>
              </w:rPr>
              <w:t xml:space="preserve"> is similar to </w:t>
            </w:r>
            <w:proofErr w:type="gramStart"/>
            <w:r>
              <w:rPr>
                <w:rFonts w:cs="Times New Roman"/>
                <w:sz w:val="16"/>
                <w:szCs w:val="16"/>
              </w:rPr>
              <w:t>Europe)</w:t>
            </w:r>
            <w:r w:rsidR="0089184A">
              <w:rPr>
                <w:rFonts w:cs="Times New Roman"/>
                <w:sz w:val="16"/>
                <w:szCs w:val="16"/>
                <w:vertAlign w:val="superscript"/>
              </w:rPr>
              <w:t>c</w:t>
            </w:r>
            <w:proofErr w:type="gramEnd"/>
          </w:p>
          <w:p w14:paraId="4B4CAAF0" w14:textId="77777777" w:rsidR="00A72462" w:rsidRPr="00A72462" w:rsidRDefault="00A72462" w:rsidP="00962086">
            <w:pPr>
              <w:rPr>
                <w:rFonts w:cs="Times New Roman"/>
                <w:strike/>
                <w:sz w:val="16"/>
                <w:szCs w:val="16"/>
                <w:lang w:val="en"/>
              </w:rPr>
            </w:pPr>
          </w:p>
        </w:tc>
      </w:tr>
      <w:tr w:rsidR="008A0545" w:rsidRPr="00372BC8" w14:paraId="1CB69EC6" w14:textId="77777777" w:rsidTr="00920D99">
        <w:tc>
          <w:tcPr>
            <w:tcW w:w="1249" w:type="dxa"/>
            <w:vMerge/>
          </w:tcPr>
          <w:p w14:paraId="47B759E8" w14:textId="77777777" w:rsidR="008A0545" w:rsidRPr="00372BC8" w:rsidRDefault="008A0545" w:rsidP="0040037A">
            <w:pPr>
              <w:rPr>
                <w:rFonts w:cs="Times New Roman"/>
                <w:color w:val="00B050"/>
                <w:sz w:val="16"/>
                <w:szCs w:val="16"/>
              </w:rPr>
            </w:pPr>
          </w:p>
        </w:tc>
        <w:tc>
          <w:tcPr>
            <w:tcW w:w="1847" w:type="dxa"/>
          </w:tcPr>
          <w:p w14:paraId="6000F9DD" w14:textId="77777777" w:rsidR="008A0545" w:rsidRPr="007F6D7A" w:rsidRDefault="008A0545" w:rsidP="0040037A">
            <w:pPr>
              <w:rPr>
                <w:rFonts w:cs="Times New Roman"/>
                <w:sz w:val="16"/>
                <w:szCs w:val="16"/>
              </w:rPr>
            </w:pPr>
            <w:r w:rsidRPr="007F6D7A">
              <w:rPr>
                <w:rFonts w:cs="Times New Roman"/>
                <w:sz w:val="16"/>
                <w:szCs w:val="16"/>
              </w:rPr>
              <w:t>Swine erysipelas</w:t>
            </w:r>
            <w:r w:rsidRPr="007F6D7A">
              <w:rPr>
                <w:rFonts w:cs="Times New Roman"/>
                <w:sz w:val="16"/>
                <w:szCs w:val="16"/>
                <w:vertAlign w:val="superscript"/>
              </w:rPr>
              <w:t>a</w:t>
            </w:r>
          </w:p>
          <w:p w14:paraId="207E724C" w14:textId="77777777" w:rsidR="008A0545" w:rsidRPr="007F6D7A" w:rsidRDefault="008A0545" w:rsidP="0040037A">
            <w:pPr>
              <w:rPr>
                <w:rFonts w:cs="Times New Roman"/>
                <w:sz w:val="16"/>
                <w:szCs w:val="16"/>
              </w:rPr>
            </w:pPr>
          </w:p>
        </w:tc>
        <w:tc>
          <w:tcPr>
            <w:tcW w:w="958" w:type="dxa"/>
            <w:vMerge/>
          </w:tcPr>
          <w:p w14:paraId="2DF38D60" w14:textId="77777777" w:rsidR="008A0545" w:rsidRPr="00FE2354" w:rsidRDefault="008A0545" w:rsidP="0040037A">
            <w:pPr>
              <w:rPr>
                <w:rFonts w:cs="Times New Roman"/>
                <w:sz w:val="16"/>
                <w:szCs w:val="16"/>
              </w:rPr>
            </w:pPr>
          </w:p>
        </w:tc>
        <w:tc>
          <w:tcPr>
            <w:tcW w:w="1247" w:type="dxa"/>
          </w:tcPr>
          <w:p w14:paraId="73836574" w14:textId="77777777" w:rsidR="008A0545" w:rsidRPr="00FE2354" w:rsidRDefault="008A0545" w:rsidP="0040037A">
            <w:pPr>
              <w:rPr>
                <w:rFonts w:cs="Times New Roman"/>
                <w:sz w:val="16"/>
                <w:szCs w:val="16"/>
              </w:rPr>
            </w:pPr>
            <w:r w:rsidRPr="00FE2354">
              <w:rPr>
                <w:rFonts w:cs="Times New Roman"/>
                <w:sz w:val="16"/>
                <w:szCs w:val="16"/>
              </w:rPr>
              <w:t>0.48</w:t>
            </w:r>
            <w:r>
              <w:rPr>
                <w:rFonts w:cs="Times New Roman"/>
                <w:sz w:val="16"/>
                <w:szCs w:val="16"/>
              </w:rPr>
              <w:t>0</w:t>
            </w:r>
          </w:p>
          <w:p w14:paraId="12D7FB38" w14:textId="77777777" w:rsidR="008A0545" w:rsidRPr="00FE2354" w:rsidRDefault="008A0545" w:rsidP="0040037A">
            <w:pPr>
              <w:rPr>
                <w:rFonts w:cs="Times New Roman"/>
                <w:sz w:val="16"/>
                <w:szCs w:val="16"/>
              </w:rPr>
            </w:pPr>
          </w:p>
        </w:tc>
        <w:tc>
          <w:tcPr>
            <w:tcW w:w="846" w:type="dxa"/>
          </w:tcPr>
          <w:p w14:paraId="02CD525D" w14:textId="77777777" w:rsidR="008A0545" w:rsidRPr="00FE2354" w:rsidRDefault="008A0545" w:rsidP="0040037A">
            <w:pPr>
              <w:rPr>
                <w:rFonts w:cs="Times New Roman"/>
                <w:sz w:val="16"/>
                <w:szCs w:val="16"/>
              </w:rPr>
            </w:pPr>
            <w:r w:rsidRPr="00FE2354">
              <w:rPr>
                <w:rFonts w:cs="Times New Roman"/>
                <w:sz w:val="16"/>
                <w:szCs w:val="16"/>
              </w:rPr>
              <w:t>0.65</w:t>
            </w:r>
            <w:r>
              <w:rPr>
                <w:rFonts w:cs="Times New Roman"/>
                <w:sz w:val="16"/>
                <w:szCs w:val="16"/>
              </w:rPr>
              <w:t>0</w:t>
            </w:r>
          </w:p>
          <w:p w14:paraId="19DD640C" w14:textId="77777777" w:rsidR="008A0545" w:rsidRPr="00FE2354" w:rsidRDefault="008A0545" w:rsidP="0040037A">
            <w:pPr>
              <w:rPr>
                <w:rFonts w:cs="Times New Roman"/>
                <w:sz w:val="16"/>
                <w:szCs w:val="16"/>
              </w:rPr>
            </w:pPr>
          </w:p>
        </w:tc>
        <w:tc>
          <w:tcPr>
            <w:tcW w:w="7258" w:type="dxa"/>
          </w:tcPr>
          <w:p w14:paraId="5D53E4EB" w14:textId="77777777" w:rsidR="008A0545" w:rsidRPr="007F6D7A" w:rsidRDefault="008A0545" w:rsidP="0040037A">
            <w:pPr>
              <w:rPr>
                <w:rFonts w:cs="Times New Roman"/>
                <w:b/>
                <w:sz w:val="16"/>
                <w:szCs w:val="16"/>
              </w:rPr>
            </w:pPr>
            <w:r w:rsidRPr="007F6D7A">
              <w:rPr>
                <w:rFonts w:cs="Times New Roman"/>
                <w:b/>
                <w:sz w:val="16"/>
                <w:szCs w:val="16"/>
              </w:rPr>
              <w:t>Percentage of pigs with Erysipelas</w:t>
            </w:r>
          </w:p>
          <w:p w14:paraId="768203ED" w14:textId="77777777" w:rsidR="008A0545" w:rsidRPr="001B60B8" w:rsidRDefault="008A0545" w:rsidP="0040037A">
            <w:pPr>
              <w:jc w:val="both"/>
              <w:rPr>
                <w:rFonts w:cs="Times New Roman"/>
                <w:sz w:val="16"/>
                <w:szCs w:val="16"/>
              </w:rPr>
            </w:pPr>
            <w:r w:rsidRPr="007F6D7A">
              <w:rPr>
                <w:rFonts w:cs="Times New Roman"/>
                <w:bCs/>
                <w:sz w:val="16"/>
                <w:szCs w:val="16"/>
              </w:rPr>
              <w:t>Swine erysipelas</w:t>
            </w:r>
            <w:r w:rsidRPr="007F6D7A">
              <w:rPr>
                <w:rFonts w:cs="Times New Roman"/>
                <w:sz w:val="16"/>
                <w:szCs w:val="16"/>
              </w:rPr>
              <w:t xml:space="preserve"> is an infectious disease that is caused by a bacterium </w:t>
            </w:r>
            <w:r w:rsidRPr="007F6D7A">
              <w:rPr>
                <w:rFonts w:cs="Times New Roman"/>
                <w:i/>
                <w:sz w:val="16"/>
                <w:szCs w:val="16"/>
              </w:rPr>
              <w:t>Erysipelothrix rhusiopathiae</w:t>
            </w:r>
            <w:r w:rsidRPr="007F6D7A">
              <w:rPr>
                <w:rFonts w:cs="Times New Roman"/>
                <w:sz w:val="16"/>
                <w:szCs w:val="16"/>
              </w:rPr>
              <w:t xml:space="preserve"> that is present in soil and </w:t>
            </w:r>
            <w:r w:rsidR="00C5420B">
              <w:rPr>
                <w:rFonts w:cs="Times New Roman"/>
                <w:sz w:val="16"/>
                <w:szCs w:val="16"/>
              </w:rPr>
              <w:t>s</w:t>
            </w:r>
            <w:r w:rsidRPr="007F6D7A">
              <w:rPr>
                <w:rFonts w:cs="Times New Roman"/>
                <w:sz w:val="16"/>
                <w:szCs w:val="16"/>
              </w:rPr>
              <w:t>wine erysipelas may lead arthritis in pigs (Opriessnig 2019). We used arthritis caused by erysipelas as an indicator of swine erysi</w:t>
            </w:r>
            <w:r w:rsidRPr="001B60B8">
              <w:rPr>
                <w:rFonts w:cs="Times New Roman"/>
                <w:sz w:val="16"/>
                <w:szCs w:val="16"/>
              </w:rPr>
              <w:t xml:space="preserve">pelas. </w:t>
            </w:r>
          </w:p>
          <w:p w14:paraId="74DDA543" w14:textId="77777777" w:rsidR="008A0545" w:rsidRPr="007F6D7A" w:rsidRDefault="008A0545" w:rsidP="0040037A">
            <w:pPr>
              <w:jc w:val="both"/>
              <w:rPr>
                <w:rFonts w:cs="Times New Roman"/>
                <w:sz w:val="16"/>
                <w:szCs w:val="16"/>
                <w:lang w:val="en"/>
              </w:rPr>
            </w:pPr>
          </w:p>
          <w:p w14:paraId="7619F971" w14:textId="77777777" w:rsidR="008A0545" w:rsidRPr="007F6D7A" w:rsidRDefault="008A0545" w:rsidP="0040037A">
            <w:pPr>
              <w:rPr>
                <w:rFonts w:cs="Times New Roman"/>
                <w:sz w:val="16"/>
                <w:szCs w:val="16"/>
                <w:lang w:val="en"/>
              </w:rPr>
            </w:pPr>
            <w:r w:rsidRPr="007F6D7A">
              <w:rPr>
                <w:rFonts w:cs="Times New Roman"/>
                <w:sz w:val="16"/>
                <w:szCs w:val="16"/>
              </w:rPr>
              <w:t xml:space="preserve">Percentage of pigs with </w:t>
            </w:r>
            <w:r w:rsidR="00C5420B">
              <w:rPr>
                <w:rFonts w:cs="Times New Roman"/>
                <w:sz w:val="16"/>
                <w:szCs w:val="16"/>
                <w:lang w:val="en"/>
              </w:rPr>
              <w:t>arthritis caused by swine e</w:t>
            </w:r>
            <w:r w:rsidRPr="007F6D7A">
              <w:rPr>
                <w:rFonts w:cs="Times New Roman"/>
                <w:sz w:val="16"/>
                <w:szCs w:val="16"/>
                <w:lang w:val="en"/>
              </w:rPr>
              <w:t xml:space="preserve">rysipelas in Sweden (Conventional) = 1.3 (Hansson et al. 2000)  </w:t>
            </w:r>
          </w:p>
          <w:p w14:paraId="5D8358DD" w14:textId="77777777" w:rsidR="008A0545" w:rsidRPr="007F6D7A" w:rsidRDefault="008A0545" w:rsidP="0040037A">
            <w:pPr>
              <w:rPr>
                <w:rFonts w:cs="Times New Roman"/>
                <w:sz w:val="16"/>
                <w:szCs w:val="16"/>
              </w:rPr>
            </w:pPr>
          </w:p>
          <w:p w14:paraId="12F4F705" w14:textId="77777777" w:rsidR="008A0545" w:rsidRPr="007F6D7A" w:rsidRDefault="008A0545" w:rsidP="0040037A">
            <w:pPr>
              <w:rPr>
                <w:rFonts w:cs="Times New Roman"/>
                <w:sz w:val="16"/>
                <w:szCs w:val="16"/>
              </w:rPr>
            </w:pPr>
            <w:r w:rsidRPr="007F6D7A">
              <w:rPr>
                <w:rFonts w:cs="Times New Roman"/>
                <w:sz w:val="16"/>
                <w:szCs w:val="16"/>
              </w:rPr>
              <w:t xml:space="preserve">Percentage of pigs with </w:t>
            </w:r>
            <w:r w:rsidR="00C5420B">
              <w:rPr>
                <w:rFonts w:cs="Times New Roman"/>
                <w:sz w:val="16"/>
                <w:szCs w:val="16"/>
                <w:lang w:val="en"/>
              </w:rPr>
              <w:t>arthritis caused by s</w:t>
            </w:r>
            <w:r w:rsidRPr="007F6D7A">
              <w:rPr>
                <w:rFonts w:cs="Times New Roman"/>
                <w:sz w:val="16"/>
                <w:szCs w:val="16"/>
                <w:lang w:val="en"/>
              </w:rPr>
              <w:t xml:space="preserve">wine </w:t>
            </w:r>
            <w:r w:rsidR="00C5420B">
              <w:rPr>
                <w:rFonts w:cs="Times New Roman"/>
                <w:sz w:val="16"/>
                <w:szCs w:val="16"/>
                <w:lang w:val="en"/>
              </w:rPr>
              <w:t>e</w:t>
            </w:r>
            <w:r w:rsidRPr="007F6D7A">
              <w:rPr>
                <w:rFonts w:cs="Times New Roman"/>
                <w:sz w:val="16"/>
                <w:szCs w:val="16"/>
                <w:lang w:val="en"/>
              </w:rPr>
              <w:t>rysipelas in Sweden (Organic) = 2.1 (</w:t>
            </w:r>
            <w:r w:rsidRPr="007F6D7A">
              <w:rPr>
                <w:rFonts w:cs="Times New Roman"/>
                <w:sz w:val="16"/>
                <w:szCs w:val="16"/>
              </w:rPr>
              <w:t xml:space="preserve">Hansson et al. 2000) </w:t>
            </w:r>
          </w:p>
          <w:p w14:paraId="5AB54166" w14:textId="77777777" w:rsidR="008A0545" w:rsidRPr="007F6D7A" w:rsidRDefault="008A0545" w:rsidP="0040037A">
            <w:pPr>
              <w:rPr>
                <w:rFonts w:cs="Times New Roman"/>
                <w:sz w:val="16"/>
                <w:szCs w:val="16"/>
                <w:lang w:val="en"/>
              </w:rPr>
            </w:pPr>
          </w:p>
          <w:p w14:paraId="769AC3F0" w14:textId="77777777" w:rsidR="008A0545" w:rsidRPr="007F6D7A" w:rsidRDefault="008A0545" w:rsidP="0040037A">
            <w:pPr>
              <w:rPr>
                <w:rFonts w:cs="Times New Roman"/>
                <w:sz w:val="16"/>
                <w:szCs w:val="16"/>
              </w:rPr>
            </w:pPr>
            <w:r w:rsidRPr="007F6D7A">
              <w:rPr>
                <w:rFonts w:cs="Times New Roman"/>
                <w:sz w:val="16"/>
                <w:szCs w:val="16"/>
              </w:rPr>
              <w:t xml:space="preserve">Average percentage of pigs </w:t>
            </w:r>
            <w:r w:rsidRPr="007F6D7A">
              <w:rPr>
                <w:rFonts w:cs="Times New Roman"/>
                <w:sz w:val="16"/>
                <w:szCs w:val="16"/>
                <w:lang w:val="en"/>
              </w:rPr>
              <w:t xml:space="preserve">in the Europe as </w:t>
            </w:r>
            <w:r w:rsidRPr="007F6D7A">
              <w:rPr>
                <w:rFonts w:cs="Times New Roman"/>
                <w:sz w:val="16"/>
                <w:szCs w:val="16"/>
              </w:rPr>
              <w:t xml:space="preserve">reference </w:t>
            </w:r>
            <w:r w:rsidRPr="007F6D7A">
              <w:rPr>
                <w:rFonts w:cs="Times New Roman"/>
                <w:sz w:val="16"/>
                <w:szCs w:val="16"/>
                <w:lang w:val="en"/>
              </w:rPr>
              <w:t xml:space="preserve">= 1.38 </w:t>
            </w:r>
            <w:r w:rsidRPr="007F6D7A">
              <w:rPr>
                <w:rFonts w:cs="Times New Roman"/>
                <w:sz w:val="16"/>
                <w:szCs w:val="16"/>
              </w:rPr>
              <w:t>(Assuming that the Swedish system is similar to Europe)</w:t>
            </w:r>
            <w:r w:rsidR="0089184A">
              <w:rPr>
                <w:rFonts w:cs="Times New Roman"/>
                <w:sz w:val="16"/>
                <w:szCs w:val="16"/>
                <w:vertAlign w:val="superscript"/>
              </w:rPr>
              <w:t xml:space="preserve"> c</w:t>
            </w:r>
            <w:r w:rsidRPr="007F6D7A">
              <w:rPr>
                <w:rFonts w:cs="Times New Roman"/>
                <w:sz w:val="16"/>
                <w:szCs w:val="16"/>
              </w:rPr>
              <w:t xml:space="preserve"> </w:t>
            </w:r>
          </w:p>
          <w:p w14:paraId="2A5BBEE2" w14:textId="77777777" w:rsidR="008A0545" w:rsidRPr="007F6D7A" w:rsidRDefault="008A0545" w:rsidP="00DE38EC">
            <w:pPr>
              <w:rPr>
                <w:rFonts w:cs="Times New Roman"/>
                <w:sz w:val="16"/>
                <w:szCs w:val="16"/>
              </w:rPr>
            </w:pPr>
          </w:p>
        </w:tc>
      </w:tr>
      <w:tr w:rsidR="008A0545" w:rsidRPr="00372BC8" w14:paraId="22ED1F46" w14:textId="77777777" w:rsidTr="00920D99">
        <w:tc>
          <w:tcPr>
            <w:tcW w:w="1249" w:type="dxa"/>
            <w:vMerge w:val="restart"/>
          </w:tcPr>
          <w:p w14:paraId="24F5CE06" w14:textId="77777777" w:rsidR="008A0545" w:rsidRPr="00372BC8" w:rsidRDefault="008A0545" w:rsidP="0040037A">
            <w:pPr>
              <w:rPr>
                <w:rFonts w:cs="Times New Roman"/>
                <w:color w:val="00B050"/>
                <w:sz w:val="16"/>
                <w:szCs w:val="16"/>
              </w:rPr>
            </w:pPr>
          </w:p>
        </w:tc>
        <w:tc>
          <w:tcPr>
            <w:tcW w:w="1847" w:type="dxa"/>
          </w:tcPr>
          <w:p w14:paraId="04ED8996" w14:textId="77777777" w:rsidR="008A0545" w:rsidRPr="007F6D7A" w:rsidRDefault="008A0545">
            <w:pPr>
              <w:rPr>
                <w:rFonts w:cs="Times New Roman"/>
                <w:sz w:val="16"/>
                <w:szCs w:val="16"/>
                <w:lang w:val="sv-SE"/>
              </w:rPr>
            </w:pPr>
            <w:r w:rsidRPr="007F6D7A">
              <w:rPr>
                <w:rFonts w:cs="Times New Roman"/>
                <w:sz w:val="16"/>
                <w:szCs w:val="16"/>
                <w:lang w:val="sv-SE"/>
              </w:rPr>
              <w:t>Piglet mortality (Bergstra et al. 2016)</w:t>
            </w:r>
          </w:p>
        </w:tc>
        <w:tc>
          <w:tcPr>
            <w:tcW w:w="958" w:type="dxa"/>
            <w:vMerge/>
          </w:tcPr>
          <w:p w14:paraId="27C3E4F5" w14:textId="77777777" w:rsidR="008A0545" w:rsidRPr="007F6D7A" w:rsidRDefault="008A0545" w:rsidP="0040037A">
            <w:pPr>
              <w:rPr>
                <w:rFonts w:cs="Times New Roman"/>
                <w:sz w:val="16"/>
                <w:szCs w:val="16"/>
                <w:lang w:val="sv-SE"/>
              </w:rPr>
            </w:pPr>
          </w:p>
        </w:tc>
        <w:tc>
          <w:tcPr>
            <w:tcW w:w="1247" w:type="dxa"/>
          </w:tcPr>
          <w:p w14:paraId="21335DF4" w14:textId="77777777" w:rsidR="008A0545" w:rsidRPr="007F6D7A" w:rsidRDefault="008A0545" w:rsidP="0040037A">
            <w:pPr>
              <w:rPr>
                <w:rFonts w:cs="Times New Roman"/>
                <w:sz w:val="16"/>
                <w:szCs w:val="16"/>
              </w:rPr>
            </w:pPr>
            <w:r w:rsidRPr="007F6D7A">
              <w:rPr>
                <w:rFonts w:cs="Times New Roman"/>
                <w:sz w:val="16"/>
                <w:szCs w:val="16"/>
              </w:rPr>
              <w:t>0.66</w:t>
            </w:r>
            <w:r>
              <w:rPr>
                <w:rFonts w:cs="Times New Roman"/>
                <w:sz w:val="16"/>
                <w:szCs w:val="16"/>
              </w:rPr>
              <w:t>0</w:t>
            </w:r>
          </w:p>
        </w:tc>
        <w:tc>
          <w:tcPr>
            <w:tcW w:w="846" w:type="dxa"/>
          </w:tcPr>
          <w:p w14:paraId="4AA8100A" w14:textId="77777777" w:rsidR="008A0545" w:rsidRPr="007F6D7A" w:rsidRDefault="008A0545" w:rsidP="0040037A">
            <w:pPr>
              <w:rPr>
                <w:rFonts w:cs="Times New Roman"/>
                <w:sz w:val="16"/>
                <w:szCs w:val="16"/>
              </w:rPr>
            </w:pPr>
            <w:r w:rsidRPr="007F6D7A">
              <w:rPr>
                <w:rFonts w:cs="Times New Roman"/>
                <w:sz w:val="16"/>
                <w:szCs w:val="16"/>
              </w:rPr>
              <w:t>0.68</w:t>
            </w:r>
            <w:r>
              <w:rPr>
                <w:rFonts w:cs="Times New Roman"/>
                <w:sz w:val="16"/>
                <w:szCs w:val="16"/>
              </w:rPr>
              <w:t>0</w:t>
            </w:r>
          </w:p>
        </w:tc>
        <w:tc>
          <w:tcPr>
            <w:tcW w:w="7258" w:type="dxa"/>
          </w:tcPr>
          <w:p w14:paraId="2C7C2487" w14:textId="77777777" w:rsidR="008A0545" w:rsidRPr="007F6D7A" w:rsidRDefault="008A0545" w:rsidP="0040037A">
            <w:pPr>
              <w:rPr>
                <w:rFonts w:cs="Times New Roman"/>
                <w:b/>
                <w:sz w:val="16"/>
                <w:szCs w:val="16"/>
              </w:rPr>
            </w:pPr>
            <w:r w:rsidRPr="007F6D7A">
              <w:rPr>
                <w:rFonts w:cs="Times New Roman"/>
                <w:b/>
                <w:sz w:val="16"/>
                <w:szCs w:val="16"/>
              </w:rPr>
              <w:t>Pig mortality</w:t>
            </w:r>
          </w:p>
          <w:p w14:paraId="3192212A" w14:textId="77777777" w:rsidR="008A0545" w:rsidRPr="007F6D7A" w:rsidRDefault="008A0545" w:rsidP="0040037A">
            <w:pPr>
              <w:jc w:val="both"/>
              <w:rPr>
                <w:rFonts w:cs="Times New Roman"/>
                <w:sz w:val="16"/>
                <w:szCs w:val="16"/>
              </w:rPr>
            </w:pPr>
            <w:r w:rsidRPr="007F6D7A">
              <w:rPr>
                <w:rFonts w:cs="Times New Roman"/>
                <w:sz w:val="16"/>
                <w:szCs w:val="16"/>
              </w:rPr>
              <w:t>Piglet mortality refers to still births and deaths of live pig</w:t>
            </w:r>
            <w:r w:rsidR="004F6D1E">
              <w:rPr>
                <w:rFonts w:cs="Times New Roman"/>
                <w:sz w:val="16"/>
                <w:szCs w:val="16"/>
              </w:rPr>
              <w:t>let</w:t>
            </w:r>
            <w:r w:rsidRPr="007F6D7A">
              <w:rPr>
                <w:rFonts w:cs="Times New Roman"/>
                <w:sz w:val="16"/>
                <w:szCs w:val="16"/>
              </w:rPr>
              <w:t>s. Piglet mortality is an economic loss, and</w:t>
            </w:r>
            <w:r w:rsidR="00C5420B">
              <w:rPr>
                <w:rFonts w:cs="Times New Roman"/>
                <w:sz w:val="16"/>
                <w:szCs w:val="16"/>
              </w:rPr>
              <w:t xml:space="preserve"> an</w:t>
            </w:r>
            <w:r w:rsidRPr="007F6D7A">
              <w:rPr>
                <w:rFonts w:cs="Times New Roman"/>
                <w:sz w:val="16"/>
                <w:szCs w:val="16"/>
              </w:rPr>
              <w:t xml:space="preserve"> ethical </w:t>
            </w:r>
            <w:r w:rsidR="00C5420B">
              <w:rPr>
                <w:rFonts w:cs="Times New Roman"/>
                <w:sz w:val="16"/>
                <w:szCs w:val="16"/>
              </w:rPr>
              <w:t xml:space="preserve">and </w:t>
            </w:r>
            <w:r w:rsidRPr="007F6D7A">
              <w:rPr>
                <w:rFonts w:cs="Times New Roman"/>
                <w:sz w:val="16"/>
                <w:szCs w:val="16"/>
              </w:rPr>
              <w:t>animal </w:t>
            </w:r>
            <w:r w:rsidRPr="007F6D7A">
              <w:rPr>
                <w:rFonts w:cs="Times New Roman"/>
                <w:bCs/>
                <w:sz w:val="16"/>
                <w:szCs w:val="16"/>
              </w:rPr>
              <w:t>welfare</w:t>
            </w:r>
            <w:r w:rsidRPr="007F6D7A">
              <w:rPr>
                <w:rFonts w:cs="Times New Roman"/>
                <w:sz w:val="16"/>
                <w:szCs w:val="16"/>
              </w:rPr>
              <w:t> concern</w:t>
            </w:r>
            <w:r w:rsidRPr="007F6D7A">
              <w:rPr>
                <w:rFonts w:cs="Times New Roman"/>
                <w:sz w:val="16"/>
                <w:szCs w:val="16"/>
                <w:vertAlign w:val="superscript"/>
              </w:rPr>
              <w:t>a</w:t>
            </w:r>
            <w:r w:rsidRPr="007F6D7A">
              <w:rPr>
                <w:rFonts w:cs="Times New Roman"/>
                <w:sz w:val="16"/>
                <w:szCs w:val="16"/>
              </w:rPr>
              <w:t xml:space="preserve">. We used pre-weaning mortality as an indicator of piglet mortality. </w:t>
            </w:r>
          </w:p>
          <w:p w14:paraId="4E0F2518" w14:textId="77777777" w:rsidR="008A0545" w:rsidRPr="007F6D7A" w:rsidRDefault="008A0545" w:rsidP="0040037A">
            <w:pPr>
              <w:rPr>
                <w:rFonts w:cs="Times New Roman"/>
                <w:sz w:val="16"/>
                <w:szCs w:val="16"/>
              </w:rPr>
            </w:pPr>
          </w:p>
          <w:p w14:paraId="360EE595" w14:textId="77777777" w:rsidR="008A0545" w:rsidRPr="007F6D7A" w:rsidRDefault="008A0545" w:rsidP="0040037A">
            <w:pPr>
              <w:rPr>
                <w:rFonts w:cs="Times New Roman"/>
                <w:sz w:val="16"/>
                <w:szCs w:val="16"/>
              </w:rPr>
            </w:pPr>
            <w:r w:rsidRPr="007F6D7A">
              <w:rPr>
                <w:rFonts w:cs="Times New Roman"/>
                <w:sz w:val="16"/>
                <w:szCs w:val="16"/>
              </w:rPr>
              <w:t>Pre-weaning mortality in Sweden</w:t>
            </w:r>
            <w:r w:rsidR="00C5420B">
              <w:rPr>
                <w:rFonts w:cs="Times New Roman"/>
                <w:sz w:val="16"/>
                <w:szCs w:val="16"/>
              </w:rPr>
              <w:t xml:space="preserve"> in 2013 (Conventional) </w:t>
            </w:r>
            <w:r w:rsidRPr="007F6D7A">
              <w:rPr>
                <w:rFonts w:cs="Times New Roman"/>
                <w:sz w:val="16"/>
                <w:szCs w:val="16"/>
              </w:rPr>
              <w:t>= 20 % (Lindgren et al. 2013)</w:t>
            </w:r>
          </w:p>
          <w:p w14:paraId="748A5320" w14:textId="77777777" w:rsidR="008A0545" w:rsidRPr="007F6D7A" w:rsidRDefault="008A0545" w:rsidP="0040037A">
            <w:pPr>
              <w:rPr>
                <w:rFonts w:cs="Times New Roman"/>
                <w:i/>
                <w:iCs/>
                <w:sz w:val="16"/>
                <w:szCs w:val="16"/>
              </w:rPr>
            </w:pPr>
          </w:p>
          <w:p w14:paraId="79A3F632" w14:textId="77777777" w:rsidR="008A0545" w:rsidRPr="007F6D7A" w:rsidRDefault="008A0545" w:rsidP="0040037A">
            <w:pPr>
              <w:rPr>
                <w:rFonts w:cs="Times New Roman"/>
                <w:sz w:val="16"/>
                <w:szCs w:val="16"/>
              </w:rPr>
            </w:pPr>
            <w:r w:rsidRPr="007F6D7A">
              <w:rPr>
                <w:rFonts w:cs="Times New Roman"/>
                <w:sz w:val="16"/>
                <w:szCs w:val="16"/>
              </w:rPr>
              <w:t>Pre-weaning mortality in Sweden in 2013 (Organic) = 21% (Lindgren et al. 2013)</w:t>
            </w:r>
          </w:p>
          <w:p w14:paraId="2228DADF" w14:textId="77777777" w:rsidR="008A0545" w:rsidRPr="007F6D7A" w:rsidRDefault="008A0545" w:rsidP="0040037A">
            <w:pPr>
              <w:rPr>
                <w:rFonts w:cs="Times New Roman"/>
                <w:sz w:val="16"/>
                <w:szCs w:val="16"/>
              </w:rPr>
            </w:pPr>
          </w:p>
          <w:p w14:paraId="1461567C" w14:textId="77777777" w:rsidR="008A0545" w:rsidRDefault="008A0545">
            <w:pPr>
              <w:rPr>
                <w:rFonts w:cs="Times New Roman"/>
                <w:sz w:val="16"/>
                <w:szCs w:val="16"/>
              </w:rPr>
            </w:pPr>
            <w:r w:rsidRPr="007F6D7A">
              <w:rPr>
                <w:rFonts w:cs="Times New Roman"/>
                <w:sz w:val="16"/>
                <w:szCs w:val="16"/>
              </w:rPr>
              <w:t xml:space="preserve">Average pre-weaning mortality in Europe in 2013 as reference = 12.9% (AHDB 2013) </w:t>
            </w:r>
          </w:p>
          <w:p w14:paraId="753F92BC" w14:textId="77777777" w:rsidR="00A72462" w:rsidRPr="007F6D7A" w:rsidRDefault="00A72462">
            <w:pPr>
              <w:rPr>
                <w:rFonts w:cs="Times New Roman"/>
                <w:sz w:val="16"/>
                <w:szCs w:val="16"/>
              </w:rPr>
            </w:pPr>
          </w:p>
        </w:tc>
      </w:tr>
      <w:tr w:rsidR="008A0545" w:rsidRPr="00372BC8" w14:paraId="731CA92A" w14:textId="77777777" w:rsidTr="00920D99">
        <w:tc>
          <w:tcPr>
            <w:tcW w:w="1249" w:type="dxa"/>
            <w:vMerge/>
          </w:tcPr>
          <w:p w14:paraId="7DD58656" w14:textId="77777777" w:rsidR="008A0545" w:rsidRPr="00372BC8" w:rsidRDefault="008A0545" w:rsidP="0040037A">
            <w:pPr>
              <w:rPr>
                <w:rFonts w:cs="Times New Roman"/>
                <w:color w:val="00B050"/>
                <w:sz w:val="16"/>
                <w:szCs w:val="16"/>
              </w:rPr>
            </w:pPr>
          </w:p>
        </w:tc>
        <w:tc>
          <w:tcPr>
            <w:tcW w:w="1847" w:type="dxa"/>
          </w:tcPr>
          <w:p w14:paraId="038F7D25" w14:textId="77777777" w:rsidR="008A0545" w:rsidRPr="007F6D7A" w:rsidRDefault="008A0545" w:rsidP="0040037A">
            <w:pPr>
              <w:rPr>
                <w:rFonts w:cs="Times New Roman"/>
                <w:sz w:val="16"/>
                <w:szCs w:val="16"/>
              </w:rPr>
            </w:pPr>
            <w:r w:rsidRPr="007F6D7A">
              <w:rPr>
                <w:rFonts w:cs="Times New Roman"/>
                <w:sz w:val="16"/>
                <w:szCs w:val="16"/>
              </w:rPr>
              <w:t>Lung disease</w:t>
            </w:r>
            <w:r w:rsidRPr="007F6D7A">
              <w:rPr>
                <w:rFonts w:cs="Times New Roman"/>
                <w:sz w:val="16"/>
                <w:szCs w:val="16"/>
                <w:vertAlign w:val="superscript"/>
              </w:rPr>
              <w:t>a</w:t>
            </w:r>
          </w:p>
          <w:p w14:paraId="32C09722" w14:textId="77777777" w:rsidR="008A0545" w:rsidRPr="007F6D7A" w:rsidRDefault="008A0545" w:rsidP="0040037A">
            <w:pPr>
              <w:rPr>
                <w:rFonts w:cs="Times New Roman"/>
                <w:sz w:val="16"/>
                <w:szCs w:val="16"/>
              </w:rPr>
            </w:pPr>
          </w:p>
        </w:tc>
        <w:tc>
          <w:tcPr>
            <w:tcW w:w="958" w:type="dxa"/>
            <w:vMerge/>
          </w:tcPr>
          <w:p w14:paraId="2172D104" w14:textId="77777777" w:rsidR="008A0545" w:rsidRPr="00FE2354" w:rsidRDefault="008A0545" w:rsidP="0040037A">
            <w:pPr>
              <w:rPr>
                <w:rFonts w:cs="Times New Roman"/>
                <w:sz w:val="16"/>
                <w:szCs w:val="16"/>
              </w:rPr>
            </w:pPr>
          </w:p>
        </w:tc>
        <w:tc>
          <w:tcPr>
            <w:tcW w:w="1247" w:type="dxa"/>
          </w:tcPr>
          <w:p w14:paraId="4CC93BE0" w14:textId="77777777" w:rsidR="008A0545" w:rsidRPr="00FE2354" w:rsidRDefault="008A0545" w:rsidP="0040037A">
            <w:pPr>
              <w:rPr>
                <w:rFonts w:cs="Times New Roman"/>
                <w:sz w:val="16"/>
                <w:szCs w:val="16"/>
              </w:rPr>
            </w:pPr>
            <w:r w:rsidRPr="00FE2354">
              <w:rPr>
                <w:rFonts w:cs="Times New Roman"/>
                <w:sz w:val="16"/>
                <w:szCs w:val="16"/>
              </w:rPr>
              <w:t>0.06</w:t>
            </w:r>
            <w:r>
              <w:rPr>
                <w:rFonts w:cs="Times New Roman"/>
                <w:sz w:val="16"/>
                <w:szCs w:val="16"/>
              </w:rPr>
              <w:t>0</w:t>
            </w:r>
          </w:p>
        </w:tc>
        <w:tc>
          <w:tcPr>
            <w:tcW w:w="846" w:type="dxa"/>
          </w:tcPr>
          <w:p w14:paraId="5F0AEDC5" w14:textId="77777777" w:rsidR="008A0545" w:rsidRPr="00FE2354" w:rsidRDefault="008A0545" w:rsidP="0040037A">
            <w:pPr>
              <w:rPr>
                <w:rFonts w:cs="Times New Roman"/>
                <w:sz w:val="16"/>
                <w:szCs w:val="16"/>
              </w:rPr>
            </w:pPr>
            <w:r w:rsidRPr="00FE2354">
              <w:rPr>
                <w:rFonts w:cs="Times New Roman"/>
                <w:sz w:val="16"/>
                <w:szCs w:val="16"/>
              </w:rPr>
              <w:t>0.06</w:t>
            </w:r>
            <w:r>
              <w:rPr>
                <w:rFonts w:cs="Times New Roman"/>
                <w:sz w:val="16"/>
                <w:szCs w:val="16"/>
              </w:rPr>
              <w:t>0</w:t>
            </w:r>
          </w:p>
        </w:tc>
        <w:tc>
          <w:tcPr>
            <w:tcW w:w="7258" w:type="dxa"/>
          </w:tcPr>
          <w:p w14:paraId="41507FE6" w14:textId="77777777" w:rsidR="008A0545" w:rsidRPr="007F6D7A" w:rsidRDefault="008A0545" w:rsidP="0040037A">
            <w:pPr>
              <w:rPr>
                <w:rFonts w:cs="Times New Roman"/>
                <w:b/>
                <w:sz w:val="16"/>
                <w:szCs w:val="16"/>
              </w:rPr>
            </w:pPr>
            <w:r w:rsidRPr="007F6D7A">
              <w:rPr>
                <w:rFonts w:cs="Times New Roman"/>
                <w:b/>
                <w:sz w:val="16"/>
                <w:szCs w:val="16"/>
              </w:rPr>
              <w:t>Percentage of pigs with pneumonia</w:t>
            </w:r>
          </w:p>
          <w:p w14:paraId="48477285" w14:textId="77777777" w:rsidR="008A0545" w:rsidRPr="001B60B8" w:rsidRDefault="008A0545" w:rsidP="0040037A">
            <w:pPr>
              <w:jc w:val="both"/>
              <w:rPr>
                <w:rFonts w:cs="Times New Roman"/>
                <w:sz w:val="16"/>
                <w:szCs w:val="16"/>
              </w:rPr>
            </w:pPr>
            <w:r w:rsidRPr="007F6D7A">
              <w:rPr>
                <w:rFonts w:cs="Times New Roman"/>
                <w:sz w:val="16"/>
                <w:szCs w:val="16"/>
              </w:rPr>
              <w:t xml:space="preserve">Pneumonia is </w:t>
            </w:r>
            <w:r w:rsidRPr="007F6D7A">
              <w:rPr>
                <w:rFonts w:cs="Times New Roman"/>
                <w:bCs/>
                <w:sz w:val="16"/>
                <w:szCs w:val="16"/>
              </w:rPr>
              <w:t>the</w:t>
            </w:r>
            <w:r w:rsidRPr="007F6D7A">
              <w:rPr>
                <w:rFonts w:cs="Times New Roman"/>
                <w:sz w:val="16"/>
                <w:szCs w:val="16"/>
              </w:rPr>
              <w:t> inflammation of the lungs and is a major </w:t>
            </w:r>
            <w:r w:rsidRPr="007F6D7A">
              <w:rPr>
                <w:rFonts w:cs="Times New Roman"/>
                <w:bCs/>
                <w:sz w:val="16"/>
                <w:szCs w:val="16"/>
              </w:rPr>
              <w:t>welfare problem pigs</w:t>
            </w:r>
            <w:r w:rsidRPr="007F6D7A">
              <w:rPr>
                <w:rFonts w:cs="Times New Roman"/>
                <w:bCs/>
                <w:sz w:val="16"/>
                <w:szCs w:val="16"/>
                <w:vertAlign w:val="superscript"/>
              </w:rPr>
              <w:t>a</w:t>
            </w:r>
            <w:r w:rsidRPr="007F6D7A">
              <w:rPr>
                <w:rFonts w:cs="Times New Roman"/>
                <w:bCs/>
                <w:sz w:val="16"/>
                <w:szCs w:val="16"/>
              </w:rPr>
              <w:t xml:space="preserve"> (Welfare Quality Office 2009). We used percentage of pigs with</w:t>
            </w:r>
            <w:r w:rsidR="00C5420B">
              <w:rPr>
                <w:rFonts w:cs="Times New Roman"/>
                <w:bCs/>
                <w:sz w:val="16"/>
                <w:szCs w:val="16"/>
              </w:rPr>
              <w:t xml:space="preserve"> lung</w:t>
            </w:r>
            <w:r w:rsidRPr="007F6D7A">
              <w:rPr>
                <w:rFonts w:cs="Times New Roman"/>
                <w:bCs/>
                <w:sz w:val="16"/>
                <w:szCs w:val="16"/>
              </w:rPr>
              <w:t xml:space="preserve"> lesion</w:t>
            </w:r>
            <w:r w:rsidR="00C5420B">
              <w:rPr>
                <w:rFonts w:cs="Times New Roman"/>
                <w:bCs/>
                <w:sz w:val="16"/>
                <w:szCs w:val="16"/>
              </w:rPr>
              <w:t>s</w:t>
            </w:r>
            <w:r w:rsidRPr="007F6D7A">
              <w:rPr>
                <w:rFonts w:cs="Times New Roman"/>
                <w:bCs/>
                <w:sz w:val="16"/>
                <w:szCs w:val="16"/>
              </w:rPr>
              <w:t xml:space="preserve"> from slaughter remarks in Sweden as an indicator of pneumoni</w:t>
            </w:r>
            <w:r w:rsidRPr="001B60B8">
              <w:rPr>
                <w:rFonts w:cs="Times New Roman"/>
                <w:bCs/>
                <w:sz w:val="16"/>
                <w:szCs w:val="16"/>
              </w:rPr>
              <w:t>a.</w:t>
            </w:r>
            <w:r w:rsidRPr="001B60B8">
              <w:rPr>
                <w:rFonts w:cs="Times New Roman"/>
                <w:b/>
                <w:bCs/>
                <w:sz w:val="16"/>
                <w:szCs w:val="16"/>
              </w:rPr>
              <w:t xml:space="preserve">  </w:t>
            </w:r>
          </w:p>
          <w:p w14:paraId="78013B98" w14:textId="77777777" w:rsidR="008A0545" w:rsidRPr="007F6D7A" w:rsidRDefault="008A0545" w:rsidP="0040037A">
            <w:pPr>
              <w:rPr>
                <w:rFonts w:cs="Times New Roman"/>
                <w:sz w:val="16"/>
                <w:szCs w:val="16"/>
              </w:rPr>
            </w:pPr>
          </w:p>
          <w:p w14:paraId="625829E8" w14:textId="77777777" w:rsidR="008A0545" w:rsidRPr="007F6D7A" w:rsidRDefault="008A0545" w:rsidP="0040037A">
            <w:pPr>
              <w:rPr>
                <w:rFonts w:cs="Times New Roman"/>
                <w:sz w:val="16"/>
                <w:szCs w:val="16"/>
              </w:rPr>
            </w:pPr>
            <w:r w:rsidRPr="007F6D7A">
              <w:rPr>
                <w:rFonts w:cs="Times New Roman"/>
                <w:sz w:val="16"/>
                <w:szCs w:val="16"/>
              </w:rPr>
              <w:t>Percentage of pigs with pneumonia in Sweden in 2013</w:t>
            </w:r>
            <w:r w:rsidRPr="007F6D7A">
              <w:rPr>
                <w:rFonts w:cs="Times New Roman"/>
                <w:b/>
                <w:sz w:val="16"/>
                <w:szCs w:val="16"/>
              </w:rPr>
              <w:t xml:space="preserve"> </w:t>
            </w:r>
            <w:r w:rsidRPr="007F6D7A">
              <w:rPr>
                <w:rFonts w:cs="Times New Roman"/>
                <w:sz w:val="16"/>
                <w:szCs w:val="16"/>
              </w:rPr>
              <w:t>(Conventional) = 3.5 % (Lindgren et al. 2014)</w:t>
            </w:r>
          </w:p>
          <w:p w14:paraId="6B4C9480" w14:textId="77777777" w:rsidR="008A0545" w:rsidRPr="007F6D7A" w:rsidRDefault="008A0545" w:rsidP="0040037A">
            <w:pPr>
              <w:rPr>
                <w:rFonts w:cs="Times New Roman"/>
                <w:sz w:val="16"/>
                <w:szCs w:val="16"/>
              </w:rPr>
            </w:pPr>
          </w:p>
          <w:p w14:paraId="73E9EFED" w14:textId="77777777" w:rsidR="008A0545" w:rsidRPr="007F6D7A" w:rsidRDefault="008A0545" w:rsidP="0040037A">
            <w:pPr>
              <w:rPr>
                <w:rFonts w:cs="Times New Roman"/>
                <w:sz w:val="16"/>
                <w:szCs w:val="16"/>
              </w:rPr>
            </w:pPr>
            <w:r w:rsidRPr="007F6D7A">
              <w:rPr>
                <w:rFonts w:cs="Times New Roman"/>
                <w:sz w:val="16"/>
                <w:szCs w:val="16"/>
              </w:rPr>
              <w:t>Percentage of pigs with pneumonia in Sweden in 2013</w:t>
            </w:r>
            <w:r w:rsidRPr="007F6D7A">
              <w:rPr>
                <w:rFonts w:cs="Times New Roman"/>
                <w:b/>
                <w:sz w:val="16"/>
                <w:szCs w:val="16"/>
              </w:rPr>
              <w:t xml:space="preserve"> </w:t>
            </w:r>
            <w:r w:rsidRPr="007F6D7A">
              <w:rPr>
                <w:rFonts w:cs="Times New Roman"/>
                <w:sz w:val="16"/>
                <w:szCs w:val="16"/>
              </w:rPr>
              <w:t>(Organic) = 3.5% (Lindgren et al. 2014)</w:t>
            </w:r>
          </w:p>
          <w:p w14:paraId="70A659FF" w14:textId="77777777" w:rsidR="008A0545" w:rsidRPr="007F6D7A" w:rsidRDefault="008A0545" w:rsidP="0040037A">
            <w:pPr>
              <w:rPr>
                <w:rFonts w:cs="Times New Roman"/>
                <w:sz w:val="16"/>
                <w:szCs w:val="16"/>
              </w:rPr>
            </w:pPr>
          </w:p>
          <w:p w14:paraId="38D77211" w14:textId="77777777" w:rsidR="008A0545" w:rsidRPr="007F6D7A" w:rsidRDefault="008A0545" w:rsidP="0040037A">
            <w:pPr>
              <w:rPr>
                <w:rFonts w:cs="Times New Roman"/>
                <w:sz w:val="16"/>
                <w:szCs w:val="16"/>
              </w:rPr>
            </w:pPr>
            <w:r w:rsidRPr="007F6D7A">
              <w:rPr>
                <w:rFonts w:cs="Times New Roman"/>
                <w:sz w:val="16"/>
                <w:szCs w:val="16"/>
              </w:rPr>
              <w:t>Percentage of pigs with pneumonia</w:t>
            </w:r>
            <w:r w:rsidRPr="007F6D7A">
              <w:rPr>
                <w:rFonts w:cs="Times New Roman"/>
                <w:b/>
                <w:sz w:val="16"/>
                <w:szCs w:val="16"/>
              </w:rPr>
              <w:t xml:space="preserve"> </w:t>
            </w:r>
            <w:r w:rsidRPr="007F6D7A">
              <w:rPr>
                <w:rFonts w:cs="Times New Roman"/>
                <w:sz w:val="16"/>
                <w:szCs w:val="16"/>
              </w:rPr>
              <w:t xml:space="preserve">Europe (Austria, Germany and Denmark) as reference = 37.82% of slaughtered pigs (Lindgren et al. 2014) </w:t>
            </w:r>
          </w:p>
          <w:p w14:paraId="3C3FB557" w14:textId="77777777" w:rsidR="008A0545" w:rsidRPr="007F6D7A" w:rsidRDefault="008A0545" w:rsidP="0040037A">
            <w:pPr>
              <w:rPr>
                <w:rFonts w:cs="Times New Roman"/>
                <w:sz w:val="16"/>
                <w:szCs w:val="16"/>
              </w:rPr>
            </w:pPr>
          </w:p>
        </w:tc>
      </w:tr>
      <w:tr w:rsidR="008A0545" w:rsidRPr="00372BC8" w14:paraId="30ED71C5" w14:textId="77777777" w:rsidTr="00920D99">
        <w:tc>
          <w:tcPr>
            <w:tcW w:w="1249" w:type="dxa"/>
            <w:vMerge/>
          </w:tcPr>
          <w:p w14:paraId="2D9292F1" w14:textId="77777777" w:rsidR="008A0545" w:rsidRPr="00372BC8" w:rsidRDefault="008A0545" w:rsidP="0040037A">
            <w:pPr>
              <w:rPr>
                <w:rFonts w:cs="Times New Roman"/>
                <w:color w:val="00B050"/>
                <w:sz w:val="10"/>
                <w:szCs w:val="10"/>
              </w:rPr>
            </w:pPr>
          </w:p>
        </w:tc>
        <w:tc>
          <w:tcPr>
            <w:tcW w:w="1847" w:type="dxa"/>
          </w:tcPr>
          <w:p w14:paraId="6B1BE391" w14:textId="77777777" w:rsidR="008A0545" w:rsidRPr="007F6D7A" w:rsidRDefault="008A0545" w:rsidP="0040037A">
            <w:pPr>
              <w:rPr>
                <w:rFonts w:cs="Times New Roman"/>
                <w:sz w:val="16"/>
                <w:szCs w:val="16"/>
                <w:lang w:val="fr-FR"/>
              </w:rPr>
            </w:pPr>
            <w:r w:rsidRPr="007F6D7A">
              <w:rPr>
                <w:rFonts w:cs="Times New Roman"/>
                <w:sz w:val="16"/>
                <w:szCs w:val="16"/>
                <w:lang w:val="fr-FR"/>
              </w:rPr>
              <w:t>Ascaris suum (Southerland et al. 2013)</w:t>
            </w:r>
          </w:p>
        </w:tc>
        <w:tc>
          <w:tcPr>
            <w:tcW w:w="958" w:type="dxa"/>
            <w:vMerge/>
          </w:tcPr>
          <w:p w14:paraId="27F61E79" w14:textId="77777777" w:rsidR="008A0545" w:rsidRPr="00FE2354" w:rsidRDefault="008A0545" w:rsidP="0040037A">
            <w:pPr>
              <w:rPr>
                <w:rFonts w:cs="Times New Roman"/>
                <w:sz w:val="16"/>
                <w:szCs w:val="16"/>
                <w:lang w:val="fr-FR"/>
              </w:rPr>
            </w:pPr>
          </w:p>
        </w:tc>
        <w:tc>
          <w:tcPr>
            <w:tcW w:w="1247" w:type="dxa"/>
          </w:tcPr>
          <w:p w14:paraId="27FBD7E8" w14:textId="77777777" w:rsidR="008A0545" w:rsidRPr="00FE2354" w:rsidRDefault="008A0545" w:rsidP="0040037A">
            <w:pPr>
              <w:rPr>
                <w:rFonts w:cs="Times New Roman"/>
                <w:sz w:val="16"/>
                <w:szCs w:val="16"/>
              </w:rPr>
            </w:pPr>
            <w:r w:rsidRPr="00FE2354">
              <w:rPr>
                <w:rFonts w:cs="Times New Roman"/>
                <w:sz w:val="16"/>
                <w:szCs w:val="16"/>
              </w:rPr>
              <w:t>0.08</w:t>
            </w:r>
            <w:r>
              <w:rPr>
                <w:rFonts w:cs="Times New Roman"/>
                <w:sz w:val="16"/>
                <w:szCs w:val="16"/>
              </w:rPr>
              <w:t>0</w:t>
            </w:r>
          </w:p>
        </w:tc>
        <w:tc>
          <w:tcPr>
            <w:tcW w:w="846" w:type="dxa"/>
          </w:tcPr>
          <w:p w14:paraId="0396B1DB" w14:textId="77777777" w:rsidR="008A0545" w:rsidRPr="00FE2354" w:rsidRDefault="008A0545" w:rsidP="0040037A">
            <w:pPr>
              <w:rPr>
                <w:rFonts w:cs="Times New Roman"/>
                <w:sz w:val="16"/>
                <w:szCs w:val="16"/>
              </w:rPr>
            </w:pPr>
            <w:r w:rsidRPr="00FE2354">
              <w:rPr>
                <w:rFonts w:cs="Times New Roman"/>
                <w:sz w:val="16"/>
                <w:szCs w:val="16"/>
              </w:rPr>
              <w:t>0.16</w:t>
            </w:r>
            <w:r>
              <w:rPr>
                <w:rFonts w:cs="Times New Roman"/>
                <w:sz w:val="16"/>
                <w:szCs w:val="16"/>
              </w:rPr>
              <w:t>0</w:t>
            </w:r>
          </w:p>
        </w:tc>
        <w:tc>
          <w:tcPr>
            <w:tcW w:w="7258" w:type="dxa"/>
          </w:tcPr>
          <w:p w14:paraId="4731D87A" w14:textId="77777777" w:rsidR="008A0545" w:rsidRPr="007F6D7A" w:rsidRDefault="008A0545" w:rsidP="0040037A">
            <w:pPr>
              <w:rPr>
                <w:rFonts w:cs="Times New Roman"/>
                <w:b/>
                <w:sz w:val="16"/>
                <w:szCs w:val="16"/>
              </w:rPr>
            </w:pPr>
            <w:r w:rsidRPr="007F6D7A">
              <w:rPr>
                <w:rFonts w:cs="Times New Roman"/>
                <w:b/>
                <w:sz w:val="16"/>
                <w:szCs w:val="16"/>
              </w:rPr>
              <w:t xml:space="preserve">Percentage of pigs with internal parasites </w:t>
            </w:r>
          </w:p>
          <w:p w14:paraId="5E4AA9D1" w14:textId="77777777" w:rsidR="008A0545" w:rsidRPr="007F6D7A" w:rsidRDefault="008A0545" w:rsidP="0040037A">
            <w:pPr>
              <w:jc w:val="both"/>
              <w:rPr>
                <w:rFonts w:cs="Times New Roman"/>
                <w:bCs/>
                <w:sz w:val="16"/>
                <w:szCs w:val="16"/>
              </w:rPr>
            </w:pPr>
            <w:r w:rsidRPr="007F6D7A">
              <w:rPr>
                <w:rFonts w:cs="Times New Roman"/>
                <w:sz w:val="16"/>
                <w:szCs w:val="16"/>
              </w:rPr>
              <w:t>Outdoor pig production has more risk of parasitic infections, such as </w:t>
            </w:r>
            <w:r w:rsidRPr="007F6D7A">
              <w:rPr>
                <w:rFonts w:cs="Times New Roman"/>
                <w:bCs/>
                <w:i/>
                <w:sz w:val="16"/>
                <w:szCs w:val="16"/>
              </w:rPr>
              <w:t>Ascaris suum</w:t>
            </w:r>
            <w:r w:rsidRPr="007F6D7A">
              <w:rPr>
                <w:rFonts w:cs="Times New Roman"/>
                <w:sz w:val="16"/>
                <w:szCs w:val="16"/>
              </w:rPr>
              <w:t xml:space="preserve">. We used the percentage of pigs with liver milk spots from </w:t>
            </w:r>
            <w:r w:rsidRPr="001B60B8">
              <w:rPr>
                <w:rFonts w:cs="Times New Roman"/>
                <w:bCs/>
                <w:sz w:val="16"/>
                <w:szCs w:val="16"/>
              </w:rPr>
              <w:t xml:space="preserve">slaughter remarks in Sweden as an indicator of </w:t>
            </w:r>
            <w:r w:rsidRPr="007F6D7A">
              <w:rPr>
                <w:rFonts w:cs="Times New Roman"/>
                <w:bCs/>
                <w:i/>
                <w:sz w:val="16"/>
                <w:szCs w:val="16"/>
              </w:rPr>
              <w:t>Ascaris suum</w:t>
            </w:r>
            <w:r w:rsidRPr="007F6D7A">
              <w:rPr>
                <w:rFonts w:cs="Times New Roman"/>
                <w:bCs/>
                <w:sz w:val="16"/>
                <w:szCs w:val="16"/>
              </w:rPr>
              <w:t xml:space="preserve"> infection. </w:t>
            </w:r>
          </w:p>
          <w:p w14:paraId="7161AD89" w14:textId="77777777" w:rsidR="008A0545" w:rsidRPr="007F6D7A" w:rsidRDefault="008A0545" w:rsidP="0040037A">
            <w:pPr>
              <w:rPr>
                <w:rFonts w:cs="Times New Roman"/>
                <w:sz w:val="16"/>
                <w:szCs w:val="16"/>
              </w:rPr>
            </w:pPr>
          </w:p>
          <w:p w14:paraId="4B4B4F37" w14:textId="77777777" w:rsidR="008A0545" w:rsidRPr="007F6D7A" w:rsidRDefault="008A0545" w:rsidP="0040037A">
            <w:pPr>
              <w:rPr>
                <w:rFonts w:cs="Times New Roman"/>
                <w:sz w:val="16"/>
                <w:szCs w:val="16"/>
              </w:rPr>
            </w:pPr>
            <w:r w:rsidRPr="007F6D7A">
              <w:rPr>
                <w:rFonts w:cs="Times New Roman"/>
                <w:sz w:val="16"/>
                <w:szCs w:val="16"/>
              </w:rPr>
              <w:t xml:space="preserve">Percentage of pigs with liver milk spots in Sweden (Conventional) = 4.8 (Ida Clemensson Lindell Gård and Djurhälsan </w:t>
            </w:r>
            <w:r w:rsidR="00C5420B">
              <w:rPr>
                <w:rFonts w:cs="Times New Roman"/>
                <w:sz w:val="16"/>
                <w:szCs w:val="16"/>
              </w:rPr>
              <w:t>p</w:t>
            </w:r>
            <w:r w:rsidR="00C5420B" w:rsidRPr="007F6D7A">
              <w:rPr>
                <w:rFonts w:cs="Times New Roman"/>
                <w:sz w:val="16"/>
                <w:szCs w:val="16"/>
              </w:rPr>
              <w:t xml:space="preserve">ers </w:t>
            </w:r>
            <w:r w:rsidR="00C5420B">
              <w:rPr>
                <w:rFonts w:cs="Times New Roman"/>
                <w:sz w:val="16"/>
                <w:szCs w:val="16"/>
              </w:rPr>
              <w:t>c</w:t>
            </w:r>
            <w:r w:rsidR="00C5420B" w:rsidRPr="007F6D7A">
              <w:rPr>
                <w:rFonts w:cs="Times New Roman"/>
                <w:sz w:val="16"/>
                <w:szCs w:val="16"/>
              </w:rPr>
              <w:t xml:space="preserve">omm </w:t>
            </w:r>
            <w:r w:rsidRPr="007F6D7A">
              <w:rPr>
                <w:rFonts w:cs="Times New Roman"/>
                <w:sz w:val="16"/>
                <w:szCs w:val="16"/>
              </w:rPr>
              <w:t>5 April 2019)</w:t>
            </w:r>
          </w:p>
          <w:p w14:paraId="232AC0EE" w14:textId="77777777" w:rsidR="008A0545" w:rsidRPr="007F6D7A" w:rsidRDefault="008A0545" w:rsidP="0040037A">
            <w:pPr>
              <w:rPr>
                <w:rFonts w:cs="Times New Roman"/>
                <w:sz w:val="16"/>
                <w:szCs w:val="16"/>
              </w:rPr>
            </w:pPr>
          </w:p>
          <w:p w14:paraId="3A383D08" w14:textId="77777777" w:rsidR="008A0545" w:rsidRPr="007F6D7A" w:rsidRDefault="008A0545" w:rsidP="001E52B3">
            <w:pPr>
              <w:rPr>
                <w:rFonts w:cs="Times New Roman"/>
                <w:sz w:val="16"/>
                <w:szCs w:val="16"/>
              </w:rPr>
            </w:pPr>
            <w:r w:rsidRPr="007F6D7A">
              <w:rPr>
                <w:rFonts w:cs="Times New Roman"/>
                <w:sz w:val="16"/>
                <w:szCs w:val="16"/>
              </w:rPr>
              <w:t xml:space="preserve">Percentage of pigs with liver milk spots in Sweden (Organic) = 14.1 (Ida Clemensson Lindell Gård and Djurhälsan </w:t>
            </w:r>
            <w:r w:rsidR="00C5420B">
              <w:rPr>
                <w:rFonts w:cs="Times New Roman"/>
                <w:sz w:val="16"/>
                <w:szCs w:val="16"/>
              </w:rPr>
              <w:t>p</w:t>
            </w:r>
            <w:r w:rsidR="00C5420B" w:rsidRPr="007F6D7A">
              <w:rPr>
                <w:rFonts w:cs="Times New Roman"/>
                <w:sz w:val="16"/>
                <w:szCs w:val="16"/>
              </w:rPr>
              <w:t>ers</w:t>
            </w:r>
            <w:r w:rsidR="00C5420B">
              <w:rPr>
                <w:rFonts w:cs="Times New Roman"/>
                <w:sz w:val="16"/>
                <w:szCs w:val="16"/>
              </w:rPr>
              <w:t xml:space="preserve"> comm</w:t>
            </w:r>
            <w:r w:rsidR="00C5420B" w:rsidRPr="007F6D7A">
              <w:rPr>
                <w:rFonts w:cs="Times New Roman"/>
                <w:sz w:val="16"/>
                <w:szCs w:val="16"/>
              </w:rPr>
              <w:t xml:space="preserve"> </w:t>
            </w:r>
            <w:r w:rsidRPr="007F6D7A">
              <w:rPr>
                <w:rFonts w:cs="Times New Roman"/>
                <w:sz w:val="16"/>
                <w:szCs w:val="16"/>
              </w:rPr>
              <w:t>5 April 2019)</w:t>
            </w:r>
          </w:p>
          <w:p w14:paraId="1A8A3C31" w14:textId="77777777" w:rsidR="008A0545" w:rsidRPr="007F6D7A" w:rsidRDefault="008A0545" w:rsidP="0040037A">
            <w:pPr>
              <w:rPr>
                <w:rFonts w:cs="Times New Roman"/>
                <w:sz w:val="16"/>
                <w:szCs w:val="16"/>
              </w:rPr>
            </w:pPr>
          </w:p>
          <w:p w14:paraId="4433E6F0" w14:textId="77777777" w:rsidR="008A0545" w:rsidRDefault="008A0545" w:rsidP="0040037A">
            <w:pPr>
              <w:rPr>
                <w:rFonts w:cs="Times New Roman"/>
                <w:sz w:val="16"/>
                <w:szCs w:val="16"/>
              </w:rPr>
            </w:pPr>
            <w:r w:rsidRPr="007F6D7A">
              <w:rPr>
                <w:rFonts w:cs="Times New Roman"/>
                <w:sz w:val="16"/>
                <w:szCs w:val="16"/>
              </w:rPr>
              <w:t xml:space="preserve">Percentage of pigs with </w:t>
            </w:r>
            <w:r w:rsidRPr="007F6D7A">
              <w:rPr>
                <w:rFonts w:cs="Times New Roman"/>
                <w:bCs/>
                <w:i/>
                <w:sz w:val="16"/>
                <w:szCs w:val="16"/>
              </w:rPr>
              <w:t>Ascaris suum</w:t>
            </w:r>
            <w:r w:rsidRPr="007F6D7A">
              <w:rPr>
                <w:rFonts w:cs="Times New Roman"/>
                <w:sz w:val="16"/>
                <w:szCs w:val="16"/>
              </w:rPr>
              <w:t> infection</w:t>
            </w:r>
            <w:r w:rsidRPr="007F6D7A">
              <w:rPr>
                <w:rFonts w:cs="Times New Roman"/>
                <w:sz w:val="16"/>
                <w:szCs w:val="16"/>
                <w:lang w:val="en-GB"/>
              </w:rPr>
              <w:t xml:space="preserve"> in Europe </w:t>
            </w:r>
            <w:r w:rsidRPr="007F6D7A">
              <w:rPr>
                <w:rFonts w:cs="Times New Roman"/>
                <w:sz w:val="16"/>
                <w:szCs w:val="16"/>
              </w:rPr>
              <w:t xml:space="preserve">reference = </w:t>
            </w:r>
            <w:proofErr w:type="gramStart"/>
            <w:r w:rsidRPr="007F6D7A">
              <w:rPr>
                <w:rFonts w:cs="Times New Roman"/>
                <w:sz w:val="16"/>
                <w:szCs w:val="16"/>
              </w:rPr>
              <w:t>30  (</w:t>
            </w:r>
            <w:proofErr w:type="gramEnd"/>
            <w:r w:rsidRPr="007F6D7A">
              <w:rPr>
                <w:rFonts w:cs="Times New Roman"/>
                <w:sz w:val="16"/>
                <w:szCs w:val="16"/>
              </w:rPr>
              <w:t>Ghent University, undated)</w:t>
            </w:r>
          </w:p>
          <w:p w14:paraId="162F5570" w14:textId="77777777" w:rsidR="00A72462" w:rsidRPr="007F6D7A" w:rsidRDefault="00A72462" w:rsidP="0040037A">
            <w:pPr>
              <w:rPr>
                <w:rFonts w:cs="Times New Roman"/>
                <w:sz w:val="16"/>
                <w:szCs w:val="16"/>
              </w:rPr>
            </w:pPr>
          </w:p>
        </w:tc>
      </w:tr>
      <w:tr w:rsidR="008A0545" w:rsidRPr="00372BC8" w14:paraId="4DA70FBC" w14:textId="77777777" w:rsidTr="00920D99">
        <w:tc>
          <w:tcPr>
            <w:tcW w:w="1249" w:type="dxa"/>
            <w:vMerge/>
          </w:tcPr>
          <w:p w14:paraId="2032625E" w14:textId="77777777" w:rsidR="008A0545" w:rsidRPr="00372BC8" w:rsidRDefault="008A0545" w:rsidP="0040037A">
            <w:pPr>
              <w:rPr>
                <w:rFonts w:cs="Times New Roman"/>
                <w:color w:val="00B050"/>
                <w:sz w:val="10"/>
                <w:szCs w:val="10"/>
              </w:rPr>
            </w:pPr>
          </w:p>
        </w:tc>
        <w:tc>
          <w:tcPr>
            <w:tcW w:w="1847" w:type="dxa"/>
          </w:tcPr>
          <w:p w14:paraId="47F474C8" w14:textId="77777777" w:rsidR="008A0545" w:rsidRPr="007F6D7A" w:rsidRDefault="008A0545" w:rsidP="0040037A">
            <w:pPr>
              <w:rPr>
                <w:rFonts w:cs="Times New Roman"/>
                <w:sz w:val="16"/>
                <w:szCs w:val="16"/>
              </w:rPr>
            </w:pPr>
            <w:r w:rsidRPr="007F6D7A">
              <w:rPr>
                <w:rFonts w:cs="Times New Roman"/>
                <w:sz w:val="16"/>
                <w:szCs w:val="16"/>
              </w:rPr>
              <w:t>Shoulder lesions</w:t>
            </w:r>
            <w:r w:rsidRPr="007F6D7A">
              <w:rPr>
                <w:rFonts w:cs="Times New Roman"/>
                <w:sz w:val="16"/>
                <w:szCs w:val="16"/>
                <w:vertAlign w:val="superscript"/>
              </w:rPr>
              <w:t>a</w:t>
            </w:r>
          </w:p>
        </w:tc>
        <w:tc>
          <w:tcPr>
            <w:tcW w:w="958" w:type="dxa"/>
            <w:vMerge/>
          </w:tcPr>
          <w:p w14:paraId="0831052F" w14:textId="77777777" w:rsidR="008A0545" w:rsidRPr="00FE2354" w:rsidRDefault="008A0545" w:rsidP="0040037A">
            <w:pPr>
              <w:rPr>
                <w:rFonts w:cs="Times New Roman"/>
                <w:sz w:val="16"/>
                <w:szCs w:val="16"/>
              </w:rPr>
            </w:pPr>
          </w:p>
        </w:tc>
        <w:tc>
          <w:tcPr>
            <w:tcW w:w="1247" w:type="dxa"/>
          </w:tcPr>
          <w:p w14:paraId="5BA09E76" w14:textId="77777777" w:rsidR="008A0545" w:rsidRPr="00FE2354" w:rsidRDefault="008A0545" w:rsidP="0040037A">
            <w:pPr>
              <w:rPr>
                <w:rFonts w:cs="Times New Roman"/>
                <w:sz w:val="16"/>
                <w:szCs w:val="16"/>
              </w:rPr>
            </w:pPr>
            <w:r w:rsidRPr="00FE2354">
              <w:rPr>
                <w:rFonts w:cs="Times New Roman"/>
                <w:sz w:val="16"/>
                <w:szCs w:val="16"/>
              </w:rPr>
              <w:t>0.52</w:t>
            </w:r>
            <w:r>
              <w:rPr>
                <w:rFonts w:cs="Times New Roman"/>
                <w:sz w:val="16"/>
                <w:szCs w:val="16"/>
              </w:rPr>
              <w:t>0</w:t>
            </w:r>
          </w:p>
          <w:p w14:paraId="3BEBEC29" w14:textId="77777777" w:rsidR="008A0545" w:rsidRPr="00FE2354" w:rsidRDefault="008A0545" w:rsidP="0040037A">
            <w:pPr>
              <w:rPr>
                <w:rFonts w:cs="Times New Roman"/>
                <w:sz w:val="16"/>
                <w:szCs w:val="16"/>
              </w:rPr>
            </w:pPr>
          </w:p>
        </w:tc>
        <w:tc>
          <w:tcPr>
            <w:tcW w:w="846" w:type="dxa"/>
          </w:tcPr>
          <w:p w14:paraId="64CFABD2" w14:textId="77777777" w:rsidR="008A0545" w:rsidRPr="00FE2354" w:rsidRDefault="008A0545" w:rsidP="0040037A">
            <w:pPr>
              <w:rPr>
                <w:rFonts w:cs="Times New Roman"/>
                <w:sz w:val="16"/>
                <w:szCs w:val="16"/>
              </w:rPr>
            </w:pPr>
            <w:r w:rsidRPr="00FE2354">
              <w:rPr>
                <w:rFonts w:cs="Times New Roman"/>
                <w:sz w:val="16"/>
                <w:szCs w:val="16"/>
              </w:rPr>
              <w:t>0.36</w:t>
            </w:r>
            <w:r>
              <w:rPr>
                <w:rFonts w:cs="Times New Roman"/>
                <w:sz w:val="16"/>
                <w:szCs w:val="16"/>
              </w:rPr>
              <w:t>0</w:t>
            </w:r>
          </w:p>
        </w:tc>
        <w:tc>
          <w:tcPr>
            <w:tcW w:w="7258" w:type="dxa"/>
          </w:tcPr>
          <w:p w14:paraId="0DFF89B5" w14:textId="77777777" w:rsidR="008A0545" w:rsidRPr="007F6D7A" w:rsidRDefault="008A0545" w:rsidP="0040037A">
            <w:pPr>
              <w:jc w:val="both"/>
              <w:rPr>
                <w:rFonts w:cs="Times New Roman"/>
                <w:b/>
                <w:sz w:val="16"/>
                <w:szCs w:val="16"/>
              </w:rPr>
            </w:pPr>
            <w:r w:rsidRPr="007F6D7A">
              <w:rPr>
                <w:rFonts w:cs="Times New Roman"/>
                <w:b/>
                <w:sz w:val="16"/>
                <w:szCs w:val="16"/>
              </w:rPr>
              <w:t>Prevalence of shoulder lesions</w:t>
            </w:r>
          </w:p>
          <w:p w14:paraId="1F52A63E" w14:textId="77777777" w:rsidR="008A0545" w:rsidRPr="007F6D7A" w:rsidRDefault="008A0545" w:rsidP="0040037A">
            <w:pPr>
              <w:jc w:val="both"/>
              <w:rPr>
                <w:rFonts w:cs="Times New Roman"/>
                <w:sz w:val="16"/>
                <w:szCs w:val="16"/>
              </w:rPr>
            </w:pPr>
            <w:r w:rsidRPr="007F6D7A">
              <w:rPr>
                <w:rFonts w:cs="Times New Roman"/>
                <w:sz w:val="16"/>
                <w:szCs w:val="16"/>
              </w:rPr>
              <w:t xml:space="preserve">Shoulder lesions occur when tissue on </w:t>
            </w:r>
            <w:r w:rsidRPr="007F6D7A">
              <w:rPr>
                <w:rFonts w:cs="Times New Roman"/>
                <w:bCs/>
                <w:sz w:val="16"/>
                <w:szCs w:val="16"/>
              </w:rPr>
              <w:t>shoulder</w:t>
            </w:r>
            <w:r w:rsidRPr="007F6D7A">
              <w:rPr>
                <w:rFonts w:cs="Times New Roman"/>
                <w:sz w:val="16"/>
                <w:szCs w:val="16"/>
              </w:rPr>
              <w:t> blades is damaged and they cause pain to sows</w:t>
            </w:r>
            <w:r w:rsidRPr="007F6D7A">
              <w:rPr>
                <w:rFonts w:cs="Times New Roman"/>
                <w:sz w:val="16"/>
                <w:szCs w:val="16"/>
                <w:vertAlign w:val="superscript"/>
              </w:rPr>
              <w:t>a</w:t>
            </w:r>
            <w:r w:rsidRPr="007F6D7A">
              <w:rPr>
                <w:rFonts w:cs="Times New Roman"/>
                <w:sz w:val="16"/>
                <w:szCs w:val="16"/>
              </w:rPr>
              <w:t>. We used the prevalence of shoulder lesions as an indicator.</w:t>
            </w:r>
          </w:p>
          <w:p w14:paraId="40C068EC" w14:textId="77777777" w:rsidR="008A0545" w:rsidRPr="001B60B8" w:rsidRDefault="008A0545" w:rsidP="0040037A">
            <w:pPr>
              <w:jc w:val="both"/>
              <w:rPr>
                <w:rFonts w:cs="Times New Roman"/>
                <w:sz w:val="16"/>
                <w:szCs w:val="16"/>
              </w:rPr>
            </w:pPr>
          </w:p>
          <w:p w14:paraId="3085FBC1" w14:textId="77777777" w:rsidR="008A0545" w:rsidRPr="007F6D7A" w:rsidRDefault="008A0545" w:rsidP="0040037A">
            <w:pPr>
              <w:jc w:val="both"/>
              <w:rPr>
                <w:rFonts w:cs="Times New Roman"/>
                <w:sz w:val="16"/>
                <w:szCs w:val="16"/>
              </w:rPr>
            </w:pPr>
            <w:r w:rsidRPr="007F6D7A">
              <w:rPr>
                <w:rFonts w:cs="Times New Roman"/>
                <w:sz w:val="16"/>
                <w:szCs w:val="16"/>
              </w:rPr>
              <w:t>Prevalence of severe shoulder lesions in Swedish herds in farrowing pens (Organic - a lot of straw bedding) = 11% (Westin 2014)</w:t>
            </w:r>
          </w:p>
          <w:p w14:paraId="1F17E2AC" w14:textId="77777777" w:rsidR="008A0545" w:rsidRPr="007F6D7A" w:rsidRDefault="008A0545" w:rsidP="0040037A">
            <w:pPr>
              <w:jc w:val="both"/>
              <w:rPr>
                <w:rFonts w:cs="Times New Roman"/>
                <w:sz w:val="16"/>
                <w:szCs w:val="16"/>
              </w:rPr>
            </w:pPr>
            <w:r w:rsidRPr="007F6D7A">
              <w:rPr>
                <w:rFonts w:cs="Times New Roman"/>
                <w:sz w:val="16"/>
                <w:szCs w:val="16"/>
              </w:rPr>
              <w:t>Prevalence of severe shoulder lesions in Swedish herds in farrowing pens (Conventional - standard amounts of straw bedding) = 18% (Westin 2014)</w:t>
            </w:r>
          </w:p>
          <w:p w14:paraId="725FA5DD" w14:textId="77777777" w:rsidR="008A0545" w:rsidRPr="007F6D7A" w:rsidRDefault="008A0545" w:rsidP="0040037A">
            <w:pPr>
              <w:jc w:val="both"/>
              <w:rPr>
                <w:rFonts w:cs="Times New Roman"/>
                <w:sz w:val="16"/>
                <w:szCs w:val="16"/>
              </w:rPr>
            </w:pPr>
          </w:p>
          <w:p w14:paraId="5A6B1721" w14:textId="77777777" w:rsidR="008A0545" w:rsidRDefault="008A0545" w:rsidP="00285A2A">
            <w:pPr>
              <w:jc w:val="both"/>
              <w:rPr>
                <w:rFonts w:cs="Times New Roman"/>
                <w:sz w:val="16"/>
                <w:szCs w:val="16"/>
              </w:rPr>
            </w:pPr>
            <w:r w:rsidRPr="007F6D7A">
              <w:rPr>
                <w:rFonts w:cs="Times New Roman"/>
                <w:sz w:val="16"/>
                <w:szCs w:val="16"/>
              </w:rPr>
              <w:t xml:space="preserve">Prevalence of shoulder lesions in Danish sow herds = 17% (Bonde 2008) assuming that this is the average in Europe </w:t>
            </w:r>
          </w:p>
          <w:p w14:paraId="596332F7" w14:textId="77777777" w:rsidR="00A72462" w:rsidRPr="007F6D7A" w:rsidRDefault="00A72462" w:rsidP="006926DE">
            <w:pPr>
              <w:jc w:val="both"/>
              <w:rPr>
                <w:rFonts w:cs="Times New Roman"/>
                <w:sz w:val="16"/>
                <w:szCs w:val="16"/>
              </w:rPr>
            </w:pPr>
          </w:p>
        </w:tc>
      </w:tr>
      <w:tr w:rsidR="008A0545" w:rsidRPr="00372BC8" w14:paraId="24B934D6" w14:textId="77777777" w:rsidTr="00920D99">
        <w:tc>
          <w:tcPr>
            <w:tcW w:w="1249" w:type="dxa"/>
            <w:vMerge/>
          </w:tcPr>
          <w:p w14:paraId="1D138F9E" w14:textId="77777777" w:rsidR="008A0545" w:rsidRPr="00372BC8" w:rsidRDefault="008A0545" w:rsidP="0040037A">
            <w:pPr>
              <w:rPr>
                <w:rFonts w:cs="Times New Roman"/>
                <w:sz w:val="10"/>
                <w:szCs w:val="10"/>
              </w:rPr>
            </w:pPr>
          </w:p>
        </w:tc>
        <w:tc>
          <w:tcPr>
            <w:tcW w:w="1847" w:type="dxa"/>
          </w:tcPr>
          <w:p w14:paraId="12795E98" w14:textId="77777777" w:rsidR="008A0545" w:rsidRPr="007F6D7A" w:rsidRDefault="008A0545" w:rsidP="0040037A">
            <w:pPr>
              <w:rPr>
                <w:rFonts w:cs="Times New Roman"/>
                <w:sz w:val="16"/>
                <w:szCs w:val="16"/>
              </w:rPr>
            </w:pPr>
            <w:r w:rsidRPr="007F6D7A">
              <w:rPr>
                <w:rFonts w:cs="Times New Roman"/>
                <w:sz w:val="16"/>
                <w:szCs w:val="16"/>
              </w:rPr>
              <w:t>Weaning age (Bergstra et al. 2016)</w:t>
            </w:r>
          </w:p>
        </w:tc>
        <w:tc>
          <w:tcPr>
            <w:tcW w:w="958" w:type="dxa"/>
            <w:vMerge/>
          </w:tcPr>
          <w:p w14:paraId="552E978D" w14:textId="77777777" w:rsidR="008A0545" w:rsidRPr="007F6D7A" w:rsidRDefault="008A0545" w:rsidP="0040037A">
            <w:pPr>
              <w:rPr>
                <w:rFonts w:cs="Times New Roman"/>
                <w:sz w:val="16"/>
                <w:szCs w:val="16"/>
              </w:rPr>
            </w:pPr>
          </w:p>
        </w:tc>
        <w:tc>
          <w:tcPr>
            <w:tcW w:w="1247" w:type="dxa"/>
          </w:tcPr>
          <w:p w14:paraId="7778EE1C" w14:textId="77777777" w:rsidR="008A0545" w:rsidRPr="007F6D7A" w:rsidRDefault="008A0545" w:rsidP="0040037A">
            <w:pPr>
              <w:rPr>
                <w:rFonts w:cs="Times New Roman"/>
                <w:sz w:val="16"/>
                <w:szCs w:val="16"/>
              </w:rPr>
            </w:pPr>
            <w:r w:rsidRPr="007F6D7A">
              <w:rPr>
                <w:rFonts w:cs="Times New Roman"/>
                <w:sz w:val="16"/>
                <w:szCs w:val="16"/>
              </w:rPr>
              <w:t>0.4</w:t>
            </w:r>
            <w:r>
              <w:rPr>
                <w:rFonts w:cs="Times New Roman"/>
                <w:sz w:val="16"/>
                <w:szCs w:val="16"/>
              </w:rPr>
              <w:t>00</w:t>
            </w:r>
          </w:p>
        </w:tc>
        <w:tc>
          <w:tcPr>
            <w:tcW w:w="846" w:type="dxa"/>
          </w:tcPr>
          <w:p w14:paraId="7553ABF8" w14:textId="77777777" w:rsidR="008A0545" w:rsidRPr="007F6D7A" w:rsidRDefault="008A0545" w:rsidP="0040037A">
            <w:pPr>
              <w:rPr>
                <w:rFonts w:cs="Times New Roman"/>
                <w:sz w:val="16"/>
                <w:szCs w:val="16"/>
              </w:rPr>
            </w:pPr>
            <w:r w:rsidRPr="007F6D7A">
              <w:rPr>
                <w:rFonts w:cs="Times New Roman"/>
                <w:sz w:val="16"/>
                <w:szCs w:val="16"/>
              </w:rPr>
              <w:t>0.27</w:t>
            </w:r>
            <w:r>
              <w:rPr>
                <w:rFonts w:cs="Times New Roman"/>
                <w:sz w:val="16"/>
                <w:szCs w:val="16"/>
              </w:rPr>
              <w:t>0</w:t>
            </w:r>
          </w:p>
        </w:tc>
        <w:tc>
          <w:tcPr>
            <w:tcW w:w="7258" w:type="dxa"/>
          </w:tcPr>
          <w:p w14:paraId="25F9366B" w14:textId="77777777" w:rsidR="008A0545" w:rsidRPr="007F6D7A" w:rsidRDefault="008A0545" w:rsidP="0040037A">
            <w:pPr>
              <w:jc w:val="both"/>
              <w:rPr>
                <w:rFonts w:cs="Times New Roman"/>
                <w:b/>
                <w:bCs/>
                <w:sz w:val="16"/>
                <w:szCs w:val="16"/>
              </w:rPr>
            </w:pPr>
            <w:r w:rsidRPr="007F6D7A">
              <w:rPr>
                <w:rFonts w:cs="Times New Roman"/>
                <w:b/>
                <w:bCs/>
                <w:sz w:val="16"/>
                <w:szCs w:val="16"/>
              </w:rPr>
              <w:t xml:space="preserve">Weaning age </w:t>
            </w:r>
          </w:p>
          <w:p w14:paraId="64A95AF2" w14:textId="77777777" w:rsidR="008A0545" w:rsidRPr="007F6D7A" w:rsidRDefault="008A0545" w:rsidP="0040037A">
            <w:pPr>
              <w:jc w:val="both"/>
              <w:rPr>
                <w:rFonts w:cs="Times New Roman"/>
                <w:sz w:val="16"/>
                <w:szCs w:val="16"/>
              </w:rPr>
            </w:pPr>
            <w:r w:rsidRPr="007F6D7A">
              <w:rPr>
                <w:rFonts w:cs="Times New Roman"/>
                <w:bCs/>
                <w:sz w:val="16"/>
                <w:szCs w:val="16"/>
              </w:rPr>
              <w:t>Weaning</w:t>
            </w:r>
            <w:r w:rsidRPr="007F6D7A">
              <w:rPr>
                <w:rFonts w:cs="Times New Roman"/>
                <w:sz w:val="16"/>
                <w:szCs w:val="16"/>
              </w:rPr>
              <w:t> causes stress in piglets especially if done too early (</w:t>
            </w:r>
            <w:r w:rsidRPr="007F6D7A">
              <w:rPr>
                <w:rFonts w:cs="Times New Roman"/>
                <w:bCs/>
                <w:sz w:val="16"/>
                <w:szCs w:val="16"/>
              </w:rPr>
              <w:t>Welfare Quality Office 2009</w:t>
            </w:r>
            <w:r w:rsidRPr="007F6D7A">
              <w:rPr>
                <w:rFonts w:cs="Times New Roman"/>
                <w:sz w:val="16"/>
                <w:szCs w:val="16"/>
              </w:rPr>
              <w:t xml:space="preserve">). </w:t>
            </w:r>
          </w:p>
          <w:p w14:paraId="5012D8F8" w14:textId="77777777" w:rsidR="008A0545" w:rsidRPr="007F6D7A" w:rsidRDefault="008A0545" w:rsidP="0040037A">
            <w:pPr>
              <w:rPr>
                <w:rFonts w:cs="Times New Roman"/>
                <w:sz w:val="16"/>
                <w:szCs w:val="16"/>
              </w:rPr>
            </w:pPr>
          </w:p>
          <w:p w14:paraId="7E1A80E0" w14:textId="77777777" w:rsidR="008A0545" w:rsidRPr="007F6D7A" w:rsidRDefault="008A0545" w:rsidP="001E52B3">
            <w:pPr>
              <w:rPr>
                <w:rFonts w:cs="Times New Roman"/>
                <w:sz w:val="16"/>
                <w:szCs w:val="16"/>
              </w:rPr>
            </w:pPr>
            <w:r w:rsidRPr="007F6D7A">
              <w:rPr>
                <w:rFonts w:cs="Times New Roman"/>
                <w:sz w:val="16"/>
                <w:szCs w:val="16"/>
              </w:rPr>
              <w:t xml:space="preserve">Weaning age of pigs in Sweden in 2017 (Conventional) = 33 days (Ida Clemensson Lindell Gård and Djurhälsan </w:t>
            </w:r>
            <w:r w:rsidR="002F31AF">
              <w:rPr>
                <w:rFonts w:cs="Times New Roman"/>
                <w:sz w:val="16"/>
                <w:szCs w:val="16"/>
              </w:rPr>
              <w:t>pers c</w:t>
            </w:r>
            <w:r w:rsidR="002F31AF" w:rsidRPr="007F6D7A">
              <w:rPr>
                <w:rFonts w:cs="Times New Roman"/>
                <w:sz w:val="16"/>
                <w:szCs w:val="16"/>
              </w:rPr>
              <w:t xml:space="preserve">omm </w:t>
            </w:r>
            <w:r w:rsidRPr="007F6D7A">
              <w:rPr>
                <w:rFonts w:cs="Times New Roman"/>
                <w:sz w:val="16"/>
                <w:szCs w:val="16"/>
              </w:rPr>
              <w:t>5 April 2019)</w:t>
            </w:r>
          </w:p>
          <w:p w14:paraId="59CF08F6" w14:textId="77777777" w:rsidR="008A0545" w:rsidRPr="007F6D7A" w:rsidRDefault="008A0545" w:rsidP="001E52B3">
            <w:pPr>
              <w:rPr>
                <w:rFonts w:cs="Times New Roman"/>
                <w:sz w:val="16"/>
                <w:szCs w:val="16"/>
              </w:rPr>
            </w:pPr>
          </w:p>
          <w:p w14:paraId="76979B4F" w14:textId="77777777" w:rsidR="008A0545" w:rsidRPr="007F6D7A" w:rsidRDefault="008A0545" w:rsidP="0040037A">
            <w:pPr>
              <w:rPr>
                <w:rFonts w:cs="Times New Roman"/>
                <w:sz w:val="16"/>
                <w:szCs w:val="16"/>
              </w:rPr>
            </w:pPr>
            <w:r w:rsidRPr="007F6D7A">
              <w:rPr>
                <w:rFonts w:cs="Times New Roman"/>
                <w:sz w:val="16"/>
                <w:szCs w:val="16"/>
              </w:rPr>
              <w:t>Weaning age of pigs in Sweden in 2017 (Organic) = 40 days (K</w:t>
            </w:r>
            <w:r w:rsidR="0032679A">
              <w:rPr>
                <w:rFonts w:cs="Times New Roman"/>
                <w:sz w:val="16"/>
                <w:szCs w:val="16"/>
              </w:rPr>
              <w:t>rav</w:t>
            </w:r>
            <w:r w:rsidRPr="007F6D7A">
              <w:rPr>
                <w:rFonts w:cs="Times New Roman"/>
                <w:sz w:val="16"/>
                <w:szCs w:val="16"/>
              </w:rPr>
              <w:t>, 2018)</w:t>
            </w:r>
          </w:p>
          <w:p w14:paraId="312E0CA7" w14:textId="77777777" w:rsidR="008A0545" w:rsidRPr="007F6D7A" w:rsidRDefault="008A0545" w:rsidP="0040037A">
            <w:pPr>
              <w:rPr>
                <w:rFonts w:cs="Times New Roman"/>
                <w:sz w:val="16"/>
                <w:szCs w:val="16"/>
              </w:rPr>
            </w:pPr>
          </w:p>
          <w:p w14:paraId="4EA82C52" w14:textId="77777777" w:rsidR="00A72462" w:rsidRPr="007F6D7A" w:rsidRDefault="008A0545" w:rsidP="006926DE">
            <w:pPr>
              <w:rPr>
                <w:rFonts w:cs="Times New Roman"/>
                <w:sz w:val="16"/>
                <w:szCs w:val="16"/>
              </w:rPr>
            </w:pPr>
            <w:r w:rsidRPr="007F6D7A">
              <w:rPr>
                <w:rFonts w:cs="Times New Roman"/>
                <w:sz w:val="16"/>
                <w:szCs w:val="16"/>
              </w:rPr>
              <w:t xml:space="preserve">Weaning age in Europe in 2017 as reference of weaning age EU = 27.2 (AHDB 2017a) </w:t>
            </w:r>
          </w:p>
        </w:tc>
      </w:tr>
      <w:tr w:rsidR="00075A46" w:rsidRPr="00372BC8" w14:paraId="4514FE91" w14:textId="77777777" w:rsidTr="00920D99">
        <w:tc>
          <w:tcPr>
            <w:tcW w:w="1249" w:type="dxa"/>
            <w:vMerge w:val="restart"/>
          </w:tcPr>
          <w:p w14:paraId="702CB08F" w14:textId="77777777" w:rsidR="00075A46" w:rsidRPr="00372BC8" w:rsidRDefault="00075A46" w:rsidP="0040037A">
            <w:pPr>
              <w:rPr>
                <w:rFonts w:cs="Times New Roman"/>
                <w:sz w:val="16"/>
                <w:szCs w:val="16"/>
              </w:rPr>
            </w:pPr>
            <w:r w:rsidRPr="00CE3BA1">
              <w:rPr>
                <w:rFonts w:cs="Times New Roman"/>
                <w:bCs/>
                <w:sz w:val="16"/>
                <w:szCs w:val="16"/>
              </w:rPr>
              <w:t>Animal friendly management</w:t>
            </w:r>
            <w:r w:rsidR="00747C57">
              <w:rPr>
                <w:rFonts w:cs="Times New Roman"/>
                <w:bCs/>
                <w:sz w:val="16"/>
                <w:szCs w:val="16"/>
                <w:vertAlign w:val="superscript"/>
              </w:rPr>
              <w:t>a</w:t>
            </w:r>
          </w:p>
        </w:tc>
        <w:tc>
          <w:tcPr>
            <w:tcW w:w="1847" w:type="dxa"/>
          </w:tcPr>
          <w:p w14:paraId="7D7E4E57" w14:textId="77777777" w:rsidR="00075A46" w:rsidRPr="007F6D7A" w:rsidRDefault="00075A46" w:rsidP="0040037A">
            <w:pPr>
              <w:rPr>
                <w:rFonts w:cs="Times New Roman"/>
                <w:sz w:val="16"/>
                <w:szCs w:val="16"/>
              </w:rPr>
            </w:pPr>
            <w:r w:rsidRPr="007F6D7A">
              <w:rPr>
                <w:rFonts w:cs="Times New Roman"/>
                <w:sz w:val="16"/>
                <w:szCs w:val="16"/>
              </w:rPr>
              <w:t>Tail docking (Bergstra et al. 2016; Boogaard et al. 2011)</w:t>
            </w:r>
          </w:p>
        </w:tc>
        <w:tc>
          <w:tcPr>
            <w:tcW w:w="958" w:type="dxa"/>
            <w:vMerge w:val="restart"/>
          </w:tcPr>
          <w:p w14:paraId="71904B20" w14:textId="77777777" w:rsidR="00075A46" w:rsidRPr="007F6D7A" w:rsidRDefault="00075A46" w:rsidP="0040037A">
            <w:pPr>
              <w:rPr>
                <w:rFonts w:cs="Times New Roman"/>
                <w:sz w:val="16"/>
                <w:szCs w:val="16"/>
              </w:rPr>
            </w:pPr>
            <w:r w:rsidRPr="007F6D7A">
              <w:rPr>
                <w:rFonts w:cs="Times New Roman"/>
                <w:sz w:val="16"/>
                <w:szCs w:val="16"/>
              </w:rPr>
              <w:t>0.137</w:t>
            </w:r>
          </w:p>
        </w:tc>
        <w:tc>
          <w:tcPr>
            <w:tcW w:w="1247" w:type="dxa"/>
          </w:tcPr>
          <w:p w14:paraId="479EFDA4" w14:textId="77777777" w:rsidR="00075A46" w:rsidRPr="007F6D7A" w:rsidRDefault="00075A46" w:rsidP="0040037A">
            <w:pPr>
              <w:rPr>
                <w:rFonts w:cs="Times New Roman"/>
                <w:sz w:val="16"/>
                <w:szCs w:val="16"/>
              </w:rPr>
            </w:pPr>
            <w:r w:rsidRPr="007F6D7A">
              <w:rPr>
                <w:rFonts w:cs="Times New Roman"/>
                <w:sz w:val="16"/>
                <w:szCs w:val="16"/>
              </w:rPr>
              <w:t>0</w:t>
            </w:r>
            <w:r w:rsidR="00432F13">
              <w:rPr>
                <w:rFonts w:cs="Times New Roman"/>
                <w:sz w:val="16"/>
                <w:szCs w:val="16"/>
              </w:rPr>
              <w:t>.000</w:t>
            </w:r>
          </w:p>
        </w:tc>
        <w:tc>
          <w:tcPr>
            <w:tcW w:w="846" w:type="dxa"/>
          </w:tcPr>
          <w:p w14:paraId="39754F86" w14:textId="77777777" w:rsidR="00075A46" w:rsidRPr="007F6D7A" w:rsidRDefault="00075A46" w:rsidP="0040037A">
            <w:pPr>
              <w:rPr>
                <w:rFonts w:cs="Times New Roman"/>
                <w:sz w:val="16"/>
                <w:szCs w:val="16"/>
              </w:rPr>
            </w:pPr>
            <w:r w:rsidRPr="007F6D7A">
              <w:rPr>
                <w:rFonts w:cs="Times New Roman"/>
                <w:sz w:val="16"/>
                <w:szCs w:val="16"/>
              </w:rPr>
              <w:t>0</w:t>
            </w:r>
            <w:r w:rsidR="00432F13">
              <w:rPr>
                <w:rFonts w:cs="Times New Roman"/>
                <w:sz w:val="16"/>
                <w:szCs w:val="16"/>
              </w:rPr>
              <w:t>.000</w:t>
            </w:r>
          </w:p>
        </w:tc>
        <w:tc>
          <w:tcPr>
            <w:tcW w:w="7258" w:type="dxa"/>
          </w:tcPr>
          <w:p w14:paraId="6478A470" w14:textId="77777777" w:rsidR="00075A46" w:rsidRPr="007F6D7A" w:rsidRDefault="00075A46" w:rsidP="0040037A">
            <w:pPr>
              <w:rPr>
                <w:rFonts w:cs="Times New Roman"/>
                <w:b/>
                <w:sz w:val="16"/>
                <w:szCs w:val="16"/>
              </w:rPr>
            </w:pPr>
            <w:r w:rsidRPr="007F6D7A">
              <w:rPr>
                <w:rFonts w:cs="Times New Roman"/>
                <w:b/>
                <w:sz w:val="16"/>
                <w:szCs w:val="16"/>
              </w:rPr>
              <w:t>Percentage of tail docked pigs</w:t>
            </w:r>
          </w:p>
          <w:p w14:paraId="034957F3" w14:textId="77777777" w:rsidR="00075A46" w:rsidRPr="007F6D7A" w:rsidRDefault="00075A46" w:rsidP="0040037A">
            <w:pPr>
              <w:rPr>
                <w:rFonts w:cs="Times New Roman"/>
                <w:sz w:val="16"/>
                <w:szCs w:val="16"/>
              </w:rPr>
            </w:pPr>
            <w:r w:rsidRPr="007F6D7A">
              <w:rPr>
                <w:rFonts w:cs="Times New Roman"/>
                <w:sz w:val="16"/>
                <w:szCs w:val="16"/>
              </w:rPr>
              <w:t>Tail docking is practiced as a way to minimize the risks of tail biting (De Briyne et al. 2018)</w:t>
            </w:r>
            <w:r w:rsidR="002F31AF">
              <w:rPr>
                <w:rFonts w:cs="Times New Roman"/>
                <w:sz w:val="16"/>
                <w:szCs w:val="16"/>
              </w:rPr>
              <w:t xml:space="preserve"> but tail docking is painful</w:t>
            </w:r>
            <w:r w:rsidRPr="007F6D7A">
              <w:rPr>
                <w:rFonts w:cs="Times New Roman"/>
                <w:sz w:val="16"/>
                <w:szCs w:val="16"/>
              </w:rPr>
              <w:t xml:space="preserve">. We used the percentage of pigs that are tail docked as an indicator of tail docking. </w:t>
            </w:r>
          </w:p>
          <w:p w14:paraId="2FBFB109" w14:textId="77777777" w:rsidR="00075A46" w:rsidRPr="007F6D7A" w:rsidRDefault="00075A46" w:rsidP="0040037A">
            <w:pPr>
              <w:rPr>
                <w:rFonts w:cs="Times New Roman"/>
                <w:sz w:val="16"/>
                <w:szCs w:val="16"/>
              </w:rPr>
            </w:pPr>
          </w:p>
          <w:p w14:paraId="67F7831B" w14:textId="77777777" w:rsidR="00075A46" w:rsidRPr="007F6D7A" w:rsidRDefault="00075A46" w:rsidP="0040037A">
            <w:pPr>
              <w:rPr>
                <w:rFonts w:cs="Times New Roman"/>
                <w:sz w:val="16"/>
                <w:szCs w:val="16"/>
              </w:rPr>
            </w:pPr>
            <w:r w:rsidRPr="007F6D7A">
              <w:rPr>
                <w:rFonts w:cs="Times New Roman"/>
                <w:sz w:val="16"/>
                <w:szCs w:val="16"/>
              </w:rPr>
              <w:t xml:space="preserve">Percentage of tail docked </w:t>
            </w:r>
            <w:r w:rsidR="007F6D7A" w:rsidRPr="00500BF8">
              <w:rPr>
                <w:rFonts w:cs="Times New Roman"/>
                <w:sz w:val="16"/>
                <w:szCs w:val="16"/>
              </w:rPr>
              <w:t>pigs</w:t>
            </w:r>
            <w:r w:rsidR="007F6D7A" w:rsidRPr="007F6D7A">
              <w:rPr>
                <w:rFonts w:cs="Times New Roman"/>
                <w:sz w:val="16"/>
                <w:szCs w:val="16"/>
              </w:rPr>
              <w:t xml:space="preserve"> </w:t>
            </w:r>
            <w:r w:rsidRPr="007F6D7A">
              <w:rPr>
                <w:rFonts w:cs="Times New Roman"/>
                <w:sz w:val="16"/>
                <w:szCs w:val="16"/>
              </w:rPr>
              <w:t>in Sweden (Organic) = 0% (</w:t>
            </w:r>
            <w:r w:rsidRPr="007F6D7A">
              <w:rPr>
                <w:rFonts w:cs="Times New Roman"/>
                <w:bCs/>
                <w:sz w:val="16"/>
                <w:szCs w:val="16"/>
              </w:rPr>
              <w:t>SFS 1988:534</w:t>
            </w:r>
            <w:r w:rsidRPr="007F6D7A">
              <w:rPr>
                <w:rFonts w:cs="Times New Roman"/>
                <w:sz w:val="16"/>
                <w:szCs w:val="16"/>
              </w:rPr>
              <w:t>)</w:t>
            </w:r>
          </w:p>
          <w:p w14:paraId="1D6D95AD" w14:textId="77777777" w:rsidR="00075A46" w:rsidRPr="007F6D7A" w:rsidRDefault="00075A46" w:rsidP="0040037A">
            <w:pPr>
              <w:rPr>
                <w:rFonts w:cs="Times New Roman"/>
                <w:sz w:val="16"/>
                <w:szCs w:val="16"/>
              </w:rPr>
            </w:pPr>
            <w:r w:rsidRPr="007F6D7A">
              <w:rPr>
                <w:rFonts w:cs="Times New Roman"/>
                <w:sz w:val="16"/>
                <w:szCs w:val="16"/>
              </w:rPr>
              <w:t xml:space="preserve">Percentage of tail docked </w:t>
            </w:r>
            <w:r w:rsidR="007F6D7A" w:rsidRPr="00801B95">
              <w:rPr>
                <w:rFonts w:cs="Times New Roman"/>
                <w:sz w:val="16"/>
                <w:szCs w:val="16"/>
              </w:rPr>
              <w:t>pigs</w:t>
            </w:r>
            <w:r w:rsidR="007F6D7A" w:rsidRPr="007F6D7A">
              <w:rPr>
                <w:rFonts w:cs="Times New Roman"/>
                <w:sz w:val="16"/>
                <w:szCs w:val="16"/>
              </w:rPr>
              <w:t xml:space="preserve"> </w:t>
            </w:r>
            <w:r w:rsidRPr="007F6D7A">
              <w:rPr>
                <w:rFonts w:cs="Times New Roman"/>
                <w:sz w:val="16"/>
                <w:szCs w:val="16"/>
              </w:rPr>
              <w:t>in Sweden (Conventional) = 0% (</w:t>
            </w:r>
            <w:r w:rsidRPr="007F6D7A">
              <w:rPr>
                <w:rFonts w:cs="Times New Roman"/>
                <w:bCs/>
                <w:sz w:val="16"/>
                <w:szCs w:val="16"/>
              </w:rPr>
              <w:t>SFS 1988:534</w:t>
            </w:r>
            <w:r w:rsidRPr="007F6D7A">
              <w:rPr>
                <w:rFonts w:cs="Times New Roman"/>
                <w:sz w:val="16"/>
                <w:szCs w:val="16"/>
              </w:rPr>
              <w:t>)</w:t>
            </w:r>
          </w:p>
          <w:p w14:paraId="1013D2C9" w14:textId="77777777" w:rsidR="00075A46" w:rsidRPr="001B60B8" w:rsidRDefault="00075A46" w:rsidP="0040037A">
            <w:pPr>
              <w:rPr>
                <w:rFonts w:cs="Times New Roman"/>
                <w:sz w:val="16"/>
                <w:szCs w:val="16"/>
              </w:rPr>
            </w:pPr>
          </w:p>
          <w:p w14:paraId="638A20B0" w14:textId="77777777" w:rsidR="00075A46" w:rsidRPr="007F6D7A" w:rsidRDefault="00075A46" w:rsidP="0040037A">
            <w:pPr>
              <w:rPr>
                <w:rFonts w:cs="Times New Roman"/>
                <w:sz w:val="16"/>
                <w:szCs w:val="16"/>
              </w:rPr>
            </w:pPr>
            <w:r w:rsidRPr="007F6D7A">
              <w:rPr>
                <w:rFonts w:cs="Times New Roman"/>
                <w:sz w:val="16"/>
                <w:szCs w:val="16"/>
              </w:rPr>
              <w:t xml:space="preserve">Average percentage of tail docked pigs </w:t>
            </w:r>
            <w:r w:rsidRPr="007F6D7A">
              <w:rPr>
                <w:rFonts w:cs="Times New Roman"/>
                <w:sz w:val="16"/>
                <w:szCs w:val="16"/>
                <w:lang w:val="en"/>
              </w:rPr>
              <w:t xml:space="preserve">in the Europe as </w:t>
            </w:r>
            <w:r w:rsidRPr="007F6D7A">
              <w:rPr>
                <w:rFonts w:cs="Times New Roman"/>
                <w:sz w:val="16"/>
                <w:szCs w:val="16"/>
              </w:rPr>
              <w:t xml:space="preserve">reference </w:t>
            </w:r>
            <w:r w:rsidRPr="007F6D7A">
              <w:rPr>
                <w:rFonts w:cs="Times New Roman"/>
                <w:sz w:val="16"/>
                <w:szCs w:val="16"/>
                <w:lang w:val="en"/>
              </w:rPr>
              <w:t xml:space="preserve">= 77% (De </w:t>
            </w:r>
            <w:r w:rsidRPr="007F6D7A">
              <w:rPr>
                <w:rFonts w:cs="Times New Roman"/>
                <w:sz w:val="16"/>
                <w:szCs w:val="16"/>
              </w:rPr>
              <w:t>Briyne et al. 2018)</w:t>
            </w:r>
          </w:p>
        </w:tc>
      </w:tr>
      <w:tr w:rsidR="00075A46" w:rsidRPr="00372BC8" w14:paraId="1F9B3E2D" w14:textId="77777777" w:rsidTr="00920D99">
        <w:tc>
          <w:tcPr>
            <w:tcW w:w="1249" w:type="dxa"/>
            <w:vMerge/>
          </w:tcPr>
          <w:p w14:paraId="5176D977" w14:textId="77777777" w:rsidR="00075A46" w:rsidRPr="00372BC8" w:rsidRDefault="00075A46" w:rsidP="0040037A">
            <w:pPr>
              <w:rPr>
                <w:rFonts w:cs="Times New Roman"/>
                <w:sz w:val="10"/>
                <w:szCs w:val="10"/>
              </w:rPr>
            </w:pPr>
          </w:p>
        </w:tc>
        <w:tc>
          <w:tcPr>
            <w:tcW w:w="1847" w:type="dxa"/>
          </w:tcPr>
          <w:p w14:paraId="57818D6F" w14:textId="77777777" w:rsidR="00075A46" w:rsidRPr="007F6D7A" w:rsidRDefault="00075A46" w:rsidP="0040037A">
            <w:pPr>
              <w:rPr>
                <w:rFonts w:cs="Times New Roman"/>
                <w:sz w:val="16"/>
                <w:szCs w:val="16"/>
              </w:rPr>
            </w:pPr>
            <w:r w:rsidRPr="007F6D7A">
              <w:rPr>
                <w:rFonts w:cs="Times New Roman"/>
                <w:sz w:val="16"/>
                <w:szCs w:val="16"/>
              </w:rPr>
              <w:t>Use of nose rings (Boogaard et al. 2011)</w:t>
            </w:r>
          </w:p>
        </w:tc>
        <w:tc>
          <w:tcPr>
            <w:tcW w:w="958" w:type="dxa"/>
            <w:vMerge/>
          </w:tcPr>
          <w:p w14:paraId="201BC80C" w14:textId="77777777" w:rsidR="00075A46" w:rsidRPr="00FE2354" w:rsidRDefault="00075A46" w:rsidP="0040037A">
            <w:pPr>
              <w:rPr>
                <w:rFonts w:cs="Times New Roman"/>
                <w:sz w:val="16"/>
                <w:szCs w:val="16"/>
              </w:rPr>
            </w:pPr>
          </w:p>
        </w:tc>
        <w:tc>
          <w:tcPr>
            <w:tcW w:w="1247" w:type="dxa"/>
          </w:tcPr>
          <w:p w14:paraId="64D63D56" w14:textId="77777777" w:rsidR="00075A46" w:rsidRPr="00FE2354" w:rsidRDefault="00075A46" w:rsidP="0040037A">
            <w:pPr>
              <w:rPr>
                <w:rFonts w:cs="Times New Roman"/>
                <w:sz w:val="16"/>
                <w:szCs w:val="16"/>
              </w:rPr>
            </w:pPr>
            <w:r w:rsidRPr="00FE2354">
              <w:rPr>
                <w:rFonts w:cs="Times New Roman"/>
                <w:sz w:val="16"/>
                <w:szCs w:val="16"/>
              </w:rPr>
              <w:t>0</w:t>
            </w:r>
            <w:r w:rsidR="00432F13">
              <w:rPr>
                <w:rFonts w:cs="Times New Roman"/>
                <w:sz w:val="16"/>
                <w:szCs w:val="16"/>
              </w:rPr>
              <w:t>.000</w:t>
            </w:r>
          </w:p>
        </w:tc>
        <w:tc>
          <w:tcPr>
            <w:tcW w:w="846" w:type="dxa"/>
          </w:tcPr>
          <w:p w14:paraId="09FC094D" w14:textId="77777777" w:rsidR="00075A46" w:rsidRPr="00FE2354" w:rsidRDefault="00075A46" w:rsidP="0040037A">
            <w:pPr>
              <w:rPr>
                <w:rFonts w:cs="Times New Roman"/>
                <w:sz w:val="16"/>
                <w:szCs w:val="16"/>
              </w:rPr>
            </w:pPr>
            <w:r w:rsidRPr="00FE2354">
              <w:rPr>
                <w:rFonts w:cs="Times New Roman"/>
                <w:sz w:val="16"/>
                <w:szCs w:val="16"/>
              </w:rPr>
              <w:t>0</w:t>
            </w:r>
            <w:r w:rsidR="00432F13">
              <w:rPr>
                <w:rFonts w:cs="Times New Roman"/>
                <w:sz w:val="16"/>
                <w:szCs w:val="16"/>
              </w:rPr>
              <w:t>.000</w:t>
            </w:r>
          </w:p>
        </w:tc>
        <w:tc>
          <w:tcPr>
            <w:tcW w:w="7258" w:type="dxa"/>
          </w:tcPr>
          <w:p w14:paraId="24FD8885" w14:textId="77777777" w:rsidR="00075A46" w:rsidRPr="007F6D7A" w:rsidRDefault="00075A46" w:rsidP="0040037A">
            <w:pPr>
              <w:rPr>
                <w:rFonts w:cs="Times New Roman"/>
                <w:b/>
                <w:sz w:val="16"/>
                <w:szCs w:val="16"/>
              </w:rPr>
            </w:pPr>
            <w:r w:rsidRPr="007F6D7A">
              <w:rPr>
                <w:rFonts w:cs="Times New Roman"/>
                <w:b/>
                <w:sz w:val="16"/>
                <w:szCs w:val="16"/>
              </w:rPr>
              <w:t xml:space="preserve">Percentage of pigs with nose rings </w:t>
            </w:r>
          </w:p>
          <w:p w14:paraId="2D6B1CFA" w14:textId="77777777" w:rsidR="00075A46" w:rsidRPr="001B60B8" w:rsidRDefault="00075A46" w:rsidP="0040037A">
            <w:pPr>
              <w:rPr>
                <w:rFonts w:cs="Times New Roman"/>
                <w:sz w:val="16"/>
                <w:szCs w:val="16"/>
              </w:rPr>
            </w:pPr>
            <w:r w:rsidRPr="007F6D7A">
              <w:rPr>
                <w:rFonts w:cs="Times New Roman"/>
                <w:sz w:val="16"/>
                <w:szCs w:val="16"/>
              </w:rPr>
              <w:t>Nose rings are used to prevent pigs from causing environmental destruction in outdoor systems but this is also a welfare issue (</w:t>
            </w:r>
            <w:r w:rsidRPr="001B60B8">
              <w:rPr>
                <w:rFonts w:cs="Times New Roman"/>
                <w:sz w:val="16"/>
                <w:szCs w:val="16"/>
              </w:rPr>
              <w:t xml:space="preserve">McGlone 2001). We used the percentage of pigs with nose rings as an indicator for use of nose rings. </w:t>
            </w:r>
          </w:p>
          <w:p w14:paraId="01436151" w14:textId="77777777" w:rsidR="00075A46" w:rsidRPr="007F6D7A" w:rsidRDefault="00075A46" w:rsidP="0040037A">
            <w:pPr>
              <w:rPr>
                <w:rFonts w:cs="Times New Roman"/>
                <w:b/>
                <w:sz w:val="16"/>
                <w:szCs w:val="16"/>
              </w:rPr>
            </w:pPr>
          </w:p>
          <w:p w14:paraId="10F90046" w14:textId="77777777" w:rsidR="00075A46" w:rsidRPr="007F6D7A" w:rsidRDefault="00075A46" w:rsidP="0040037A">
            <w:pPr>
              <w:rPr>
                <w:rFonts w:cs="Times New Roman"/>
                <w:sz w:val="16"/>
                <w:szCs w:val="16"/>
              </w:rPr>
            </w:pPr>
            <w:r w:rsidRPr="007F6D7A">
              <w:rPr>
                <w:rFonts w:cs="Times New Roman"/>
                <w:sz w:val="16"/>
                <w:szCs w:val="16"/>
              </w:rPr>
              <w:t>Percentage of pigs with nose rings (Organic) = 0 (SFS 1988:534)</w:t>
            </w:r>
          </w:p>
          <w:p w14:paraId="3B8C387A" w14:textId="77777777" w:rsidR="00075A46" w:rsidRPr="007F6D7A" w:rsidRDefault="00075A46" w:rsidP="0040037A">
            <w:pPr>
              <w:rPr>
                <w:rFonts w:cs="Times New Roman"/>
                <w:sz w:val="16"/>
                <w:szCs w:val="16"/>
              </w:rPr>
            </w:pPr>
            <w:r w:rsidRPr="007F6D7A">
              <w:rPr>
                <w:rFonts w:cs="Times New Roman"/>
                <w:sz w:val="16"/>
                <w:szCs w:val="16"/>
              </w:rPr>
              <w:t>Percentage of pigs with nose rings (Conventional) = 0 (</w:t>
            </w:r>
            <w:r w:rsidRPr="007F6D7A">
              <w:rPr>
                <w:rFonts w:cs="Times New Roman"/>
                <w:bCs/>
                <w:sz w:val="16"/>
                <w:szCs w:val="16"/>
              </w:rPr>
              <w:t>SFS 1988:534</w:t>
            </w:r>
            <w:r w:rsidRPr="007F6D7A">
              <w:rPr>
                <w:rFonts w:cs="Times New Roman"/>
                <w:sz w:val="16"/>
                <w:szCs w:val="16"/>
              </w:rPr>
              <w:t>)</w:t>
            </w:r>
          </w:p>
          <w:p w14:paraId="0D5F6465" w14:textId="77777777" w:rsidR="008366A2" w:rsidRPr="007F6D7A" w:rsidRDefault="00075A46" w:rsidP="002E23DD">
            <w:pPr>
              <w:rPr>
                <w:rFonts w:cs="Times New Roman"/>
                <w:sz w:val="16"/>
                <w:szCs w:val="16"/>
              </w:rPr>
            </w:pPr>
            <w:r w:rsidRPr="007F6D7A">
              <w:rPr>
                <w:rFonts w:cs="Times New Roman"/>
                <w:sz w:val="16"/>
                <w:szCs w:val="16"/>
              </w:rPr>
              <w:t>Average percentage of pigs with nose rings in Europe is not known, but not forbidden according to EU law</w:t>
            </w:r>
          </w:p>
        </w:tc>
      </w:tr>
    </w:tbl>
    <w:p w14:paraId="21AD02C4" w14:textId="77777777" w:rsidR="00F156C9" w:rsidRDefault="00F156C9" w:rsidP="00F156C9">
      <w:pPr>
        <w:spacing w:after="0" w:line="240" w:lineRule="auto"/>
        <w:rPr>
          <w:rFonts w:cs="Times New Roman"/>
          <w:sz w:val="14"/>
          <w:szCs w:val="14"/>
          <w:vertAlign w:val="superscript"/>
        </w:rPr>
      </w:pPr>
    </w:p>
    <w:p w14:paraId="054FD872" w14:textId="77777777" w:rsidR="00F156C9" w:rsidRPr="00F156C9" w:rsidRDefault="00F156C9" w:rsidP="00F156C9">
      <w:pPr>
        <w:spacing w:after="0" w:line="240" w:lineRule="auto"/>
        <w:rPr>
          <w:rFonts w:cs="Times New Roman"/>
          <w:sz w:val="14"/>
          <w:szCs w:val="14"/>
        </w:rPr>
      </w:pPr>
      <w:r w:rsidRPr="00F156C9">
        <w:rPr>
          <w:rFonts w:cs="Times New Roman"/>
          <w:sz w:val="14"/>
          <w:szCs w:val="14"/>
          <w:vertAlign w:val="superscript"/>
        </w:rPr>
        <w:t>a</w:t>
      </w:r>
      <w:r w:rsidRPr="00F156C9">
        <w:rPr>
          <w:rFonts w:cs="Times New Roman"/>
          <w:sz w:val="14"/>
          <w:szCs w:val="14"/>
        </w:rPr>
        <w:t xml:space="preserve"> Input from the workshop (the others issues are from the literature search)</w:t>
      </w:r>
    </w:p>
    <w:p w14:paraId="632F4C94" w14:textId="77777777" w:rsidR="005A7394" w:rsidRPr="00F156C9" w:rsidRDefault="0089184A" w:rsidP="005A7394">
      <w:pPr>
        <w:spacing w:after="0"/>
        <w:rPr>
          <w:rFonts w:cs="Times New Roman"/>
          <w:sz w:val="14"/>
          <w:szCs w:val="14"/>
        </w:rPr>
      </w:pPr>
      <w:r>
        <w:rPr>
          <w:rFonts w:cs="Times New Roman"/>
          <w:sz w:val="14"/>
          <w:szCs w:val="14"/>
          <w:vertAlign w:val="superscript"/>
        </w:rPr>
        <w:t>c</w:t>
      </w:r>
      <w:r w:rsidR="00F156C9">
        <w:rPr>
          <w:rFonts w:cs="Times New Roman"/>
          <w:sz w:val="14"/>
          <w:szCs w:val="14"/>
          <w:vertAlign w:val="superscript"/>
        </w:rPr>
        <w:t xml:space="preserve"> </w:t>
      </w:r>
      <w:r w:rsidR="005A7394" w:rsidRPr="00F156C9">
        <w:rPr>
          <w:rFonts w:cs="Times New Roman"/>
          <w:sz w:val="14"/>
          <w:szCs w:val="14"/>
        </w:rPr>
        <w:t>European system is 90% conventional and 10% organic (CIWF 2013; Bonneau et al. 2011)</w:t>
      </w:r>
    </w:p>
    <w:p w14:paraId="2899A854" w14:textId="77777777" w:rsidR="009A2F22" w:rsidRDefault="009A2F22" w:rsidP="002C4F45"/>
    <w:p w14:paraId="29DB5AD6" w14:textId="77777777" w:rsidR="009A2F22" w:rsidRPr="009A2F22" w:rsidRDefault="009A2F22" w:rsidP="002C4F45"/>
    <w:p w14:paraId="1B0B9A0D" w14:textId="77777777" w:rsidR="002C4F45" w:rsidRDefault="002C4F45" w:rsidP="000B02C8"/>
    <w:p w14:paraId="5F387FAF" w14:textId="74E56EB6" w:rsidR="0040037A" w:rsidRPr="005B4CC2" w:rsidRDefault="004C3990" w:rsidP="00541A95">
      <w:pPr>
        <w:pStyle w:val="Heading2"/>
      </w:pPr>
      <w:bookmarkStart w:id="25" w:name="_Toc46477450"/>
      <w:r w:rsidRPr="005B4CC2">
        <w:t xml:space="preserve">Table </w:t>
      </w:r>
      <w:r w:rsidR="00204F0B">
        <w:t>2</w:t>
      </w:r>
      <w:r w:rsidR="00E720C0">
        <w:t>1</w:t>
      </w:r>
      <w:r w:rsidR="0040037A" w:rsidRPr="005B4CC2">
        <w:t xml:space="preserve">: </w:t>
      </w:r>
      <w:r w:rsidR="004D297B" w:rsidRPr="005B4CC2">
        <w:t xml:space="preserve">The </w:t>
      </w:r>
      <w:r w:rsidR="009F4C40">
        <w:t>Social Risk</w:t>
      </w:r>
      <w:r w:rsidR="004D297B" w:rsidRPr="005B4CC2">
        <w:t xml:space="preserve"> (</w:t>
      </w:r>
      <w:r w:rsidR="009F4C40">
        <w:t>SR</w:t>
      </w:r>
      <w:r w:rsidR="004D297B" w:rsidRPr="005B4CC2">
        <w:t>) for pigs at the slaughterhouse in Sweden</w:t>
      </w:r>
      <w:bookmarkEnd w:id="25"/>
      <w:r w:rsidR="0040037A" w:rsidRPr="005B4CC2">
        <w:t xml:space="preserve"> </w:t>
      </w:r>
    </w:p>
    <w:tbl>
      <w:tblPr>
        <w:tblStyle w:val="TableGrid9"/>
        <w:tblW w:w="13405" w:type="dxa"/>
        <w:tblLook w:val="04A0" w:firstRow="1" w:lastRow="0" w:firstColumn="1" w:lastColumn="0" w:noHBand="0" w:noVBand="1"/>
      </w:tblPr>
      <w:tblGrid>
        <w:gridCol w:w="1248"/>
        <w:gridCol w:w="1844"/>
        <w:gridCol w:w="974"/>
        <w:gridCol w:w="1247"/>
        <w:gridCol w:w="846"/>
        <w:gridCol w:w="7246"/>
      </w:tblGrid>
      <w:tr w:rsidR="00980A70" w:rsidRPr="00372BC8" w14:paraId="43FE57FC" w14:textId="77777777" w:rsidTr="00920D99">
        <w:tc>
          <w:tcPr>
            <w:tcW w:w="1248" w:type="dxa"/>
          </w:tcPr>
          <w:p w14:paraId="15874268" w14:textId="77777777" w:rsidR="00980A70" w:rsidRPr="00B91161" w:rsidRDefault="00980A70" w:rsidP="00980A70">
            <w:pPr>
              <w:rPr>
                <w:rFonts w:cs="Times New Roman"/>
                <w:sz w:val="18"/>
                <w:szCs w:val="18"/>
              </w:rPr>
            </w:pPr>
            <w:r w:rsidRPr="004A6BE5">
              <w:rPr>
                <w:rFonts w:cs="Times New Roman"/>
                <w:b/>
                <w:sz w:val="16"/>
                <w:szCs w:val="16"/>
              </w:rPr>
              <w:t>Subcategory</w:t>
            </w:r>
          </w:p>
        </w:tc>
        <w:tc>
          <w:tcPr>
            <w:tcW w:w="1844" w:type="dxa"/>
          </w:tcPr>
          <w:p w14:paraId="010B3D7E" w14:textId="77777777" w:rsidR="00980A70" w:rsidRPr="00B91161" w:rsidRDefault="009F4C40" w:rsidP="00980A70">
            <w:pPr>
              <w:rPr>
                <w:rFonts w:cs="Times New Roman"/>
                <w:sz w:val="18"/>
                <w:szCs w:val="18"/>
              </w:rPr>
            </w:pPr>
            <w:r>
              <w:rPr>
                <w:rFonts w:cs="Times New Roman"/>
                <w:b/>
                <w:sz w:val="16"/>
                <w:szCs w:val="16"/>
              </w:rPr>
              <w:t>Social sustainability issue</w:t>
            </w:r>
          </w:p>
        </w:tc>
        <w:tc>
          <w:tcPr>
            <w:tcW w:w="974" w:type="dxa"/>
          </w:tcPr>
          <w:p w14:paraId="2742B69C" w14:textId="77777777" w:rsidR="00980A70" w:rsidRPr="00B91161" w:rsidRDefault="00980A70" w:rsidP="006A2699">
            <w:pPr>
              <w:rPr>
                <w:rFonts w:cs="Times New Roman"/>
                <w:color w:val="00B050"/>
                <w:sz w:val="18"/>
                <w:szCs w:val="18"/>
              </w:rPr>
            </w:pPr>
            <w:r w:rsidRPr="004A6BE5">
              <w:rPr>
                <w:rFonts w:cs="Times New Roman"/>
                <w:b/>
                <w:sz w:val="16"/>
                <w:szCs w:val="16"/>
              </w:rPr>
              <w:t xml:space="preserve">Weight </w:t>
            </w:r>
          </w:p>
        </w:tc>
        <w:tc>
          <w:tcPr>
            <w:tcW w:w="1247" w:type="dxa"/>
          </w:tcPr>
          <w:p w14:paraId="45643C1D" w14:textId="77777777" w:rsidR="00980A70" w:rsidRPr="002365C3" w:rsidRDefault="00980A70" w:rsidP="00980A70">
            <w:pPr>
              <w:rPr>
                <w:rFonts w:cs="Times New Roman"/>
                <w:b/>
                <w:sz w:val="16"/>
                <w:szCs w:val="16"/>
              </w:rPr>
            </w:pPr>
            <w:r w:rsidRPr="002365C3">
              <w:rPr>
                <w:rFonts w:cs="Times New Roman"/>
                <w:b/>
                <w:sz w:val="16"/>
                <w:szCs w:val="16"/>
              </w:rPr>
              <w:t xml:space="preserve">Conventional </w:t>
            </w:r>
          </w:p>
          <w:p w14:paraId="316307C7" w14:textId="77777777" w:rsidR="00980A70" w:rsidRPr="00B91161" w:rsidRDefault="009F4C40" w:rsidP="00980A70">
            <w:pPr>
              <w:rPr>
                <w:rFonts w:cs="Times New Roman"/>
                <w:color w:val="00B050"/>
                <w:sz w:val="18"/>
                <w:szCs w:val="18"/>
              </w:rPr>
            </w:pPr>
            <w:r>
              <w:rPr>
                <w:rFonts w:cs="Times New Roman"/>
                <w:b/>
                <w:sz w:val="16"/>
                <w:szCs w:val="16"/>
              </w:rPr>
              <w:t>SR</w:t>
            </w:r>
          </w:p>
        </w:tc>
        <w:tc>
          <w:tcPr>
            <w:tcW w:w="846" w:type="dxa"/>
          </w:tcPr>
          <w:p w14:paraId="3F2E3A5B" w14:textId="77777777" w:rsidR="00980A70" w:rsidRPr="002365C3" w:rsidRDefault="00980A70" w:rsidP="00980A70">
            <w:pPr>
              <w:rPr>
                <w:rFonts w:cs="Times New Roman"/>
                <w:b/>
                <w:sz w:val="16"/>
                <w:szCs w:val="16"/>
              </w:rPr>
            </w:pPr>
            <w:r w:rsidRPr="002365C3">
              <w:rPr>
                <w:rFonts w:cs="Times New Roman"/>
                <w:b/>
                <w:sz w:val="16"/>
                <w:szCs w:val="16"/>
              </w:rPr>
              <w:t xml:space="preserve">Organic </w:t>
            </w:r>
          </w:p>
          <w:p w14:paraId="6B817F76" w14:textId="77777777" w:rsidR="00980A70" w:rsidRPr="00B91161" w:rsidRDefault="009F4C40" w:rsidP="00980A70">
            <w:pPr>
              <w:rPr>
                <w:rFonts w:cs="Times New Roman"/>
                <w:color w:val="00B050"/>
                <w:sz w:val="18"/>
                <w:szCs w:val="18"/>
              </w:rPr>
            </w:pPr>
            <w:r>
              <w:rPr>
                <w:rFonts w:cs="Times New Roman"/>
                <w:b/>
                <w:sz w:val="16"/>
                <w:szCs w:val="16"/>
              </w:rPr>
              <w:t>SR</w:t>
            </w:r>
            <w:r w:rsidR="00980A70" w:rsidRPr="002365C3">
              <w:rPr>
                <w:rFonts w:cs="Times New Roman"/>
                <w:b/>
                <w:sz w:val="16"/>
                <w:szCs w:val="16"/>
              </w:rPr>
              <w:t xml:space="preserve"> </w:t>
            </w:r>
          </w:p>
        </w:tc>
        <w:tc>
          <w:tcPr>
            <w:tcW w:w="7246" w:type="dxa"/>
          </w:tcPr>
          <w:p w14:paraId="6203B9DE" w14:textId="77777777" w:rsidR="00980A70" w:rsidRPr="00B91161" w:rsidRDefault="00432F13" w:rsidP="00243DC5">
            <w:pPr>
              <w:rPr>
                <w:rFonts w:cs="Times New Roman"/>
                <w:sz w:val="18"/>
                <w:szCs w:val="18"/>
              </w:rPr>
            </w:pPr>
            <w:r w:rsidRPr="00432F13">
              <w:rPr>
                <w:rFonts w:cs="Times New Roman"/>
                <w:b/>
                <w:sz w:val="16"/>
                <w:szCs w:val="16"/>
              </w:rPr>
              <w:t xml:space="preserve">Comments, </w:t>
            </w:r>
            <w:r w:rsidR="00243DC5">
              <w:rPr>
                <w:rFonts w:cs="Times New Roman"/>
                <w:b/>
                <w:sz w:val="16"/>
                <w:szCs w:val="16"/>
              </w:rPr>
              <w:t>inventory indicator</w:t>
            </w:r>
            <w:r w:rsidRPr="00432F13">
              <w:rPr>
                <w:rFonts w:cs="Times New Roman"/>
                <w:b/>
                <w:sz w:val="16"/>
                <w:szCs w:val="16"/>
              </w:rPr>
              <w:t>s for each subsystem and reference point</w:t>
            </w:r>
          </w:p>
        </w:tc>
      </w:tr>
      <w:tr w:rsidR="0040037A" w:rsidRPr="00372BC8" w14:paraId="0A6316E6" w14:textId="77777777" w:rsidTr="00920D99">
        <w:tc>
          <w:tcPr>
            <w:tcW w:w="1248" w:type="dxa"/>
          </w:tcPr>
          <w:p w14:paraId="0F822C53" w14:textId="77777777" w:rsidR="0040037A" w:rsidRPr="00372BC8" w:rsidRDefault="00980A70" w:rsidP="0040037A">
            <w:pPr>
              <w:rPr>
                <w:rFonts w:cs="Times New Roman"/>
                <w:b/>
                <w:sz w:val="16"/>
                <w:szCs w:val="16"/>
              </w:rPr>
            </w:pPr>
            <w:r w:rsidRPr="008F0F5A">
              <w:rPr>
                <w:rFonts w:cs="Times New Roman"/>
                <w:bCs/>
                <w:sz w:val="16"/>
                <w:szCs w:val="16"/>
              </w:rPr>
              <w:t>Free from fear, pain and injuries</w:t>
            </w:r>
            <w:r w:rsidR="00A56FD2">
              <w:rPr>
                <w:rFonts w:cs="Times New Roman"/>
                <w:bCs/>
                <w:sz w:val="16"/>
                <w:szCs w:val="16"/>
                <w:vertAlign w:val="superscript"/>
              </w:rPr>
              <w:t>a</w:t>
            </w:r>
          </w:p>
        </w:tc>
        <w:tc>
          <w:tcPr>
            <w:tcW w:w="1844" w:type="dxa"/>
          </w:tcPr>
          <w:p w14:paraId="0FEB3476" w14:textId="5B7CC90A" w:rsidR="0040037A" w:rsidRPr="00372BC8" w:rsidRDefault="0040037A" w:rsidP="008A702F">
            <w:pPr>
              <w:rPr>
                <w:rFonts w:cs="Times New Roman"/>
                <w:sz w:val="16"/>
                <w:szCs w:val="16"/>
              </w:rPr>
            </w:pPr>
            <w:r w:rsidRPr="00372BC8">
              <w:rPr>
                <w:rFonts w:cs="Times New Roman"/>
                <w:sz w:val="16"/>
                <w:szCs w:val="16"/>
              </w:rPr>
              <w:t>Injuries due to fighting at slaughter house</w:t>
            </w:r>
            <w:r w:rsidR="00771024" w:rsidRPr="00771024">
              <w:rPr>
                <w:rFonts w:cs="Times New Roman"/>
                <w:sz w:val="16"/>
                <w:szCs w:val="16"/>
                <w:vertAlign w:val="superscript"/>
              </w:rPr>
              <w:t>a</w:t>
            </w:r>
          </w:p>
        </w:tc>
        <w:tc>
          <w:tcPr>
            <w:tcW w:w="974" w:type="dxa"/>
          </w:tcPr>
          <w:p w14:paraId="4D485135" w14:textId="77777777" w:rsidR="0040037A" w:rsidRPr="00302F0D" w:rsidRDefault="00302F0D" w:rsidP="0040037A">
            <w:pPr>
              <w:rPr>
                <w:rFonts w:cs="Times New Roman"/>
                <w:sz w:val="16"/>
                <w:szCs w:val="16"/>
              </w:rPr>
            </w:pPr>
            <w:r w:rsidRPr="00302F0D">
              <w:rPr>
                <w:rFonts w:cs="Times New Roman"/>
                <w:sz w:val="16"/>
                <w:szCs w:val="16"/>
              </w:rPr>
              <w:t>0.5</w:t>
            </w:r>
            <w:r w:rsidR="00432F13">
              <w:rPr>
                <w:rFonts w:cs="Times New Roman"/>
                <w:sz w:val="16"/>
                <w:szCs w:val="16"/>
              </w:rPr>
              <w:t>00</w:t>
            </w:r>
          </w:p>
        </w:tc>
        <w:tc>
          <w:tcPr>
            <w:tcW w:w="1247" w:type="dxa"/>
          </w:tcPr>
          <w:p w14:paraId="6A603CE3" w14:textId="77777777" w:rsidR="0040037A" w:rsidRPr="00372BC8" w:rsidRDefault="0040037A" w:rsidP="0040037A">
            <w:pPr>
              <w:rPr>
                <w:rFonts w:cs="Times New Roman"/>
                <w:sz w:val="16"/>
                <w:szCs w:val="16"/>
              </w:rPr>
            </w:pPr>
            <w:r w:rsidRPr="00372BC8">
              <w:rPr>
                <w:rFonts w:cs="Times New Roman"/>
                <w:sz w:val="16"/>
                <w:szCs w:val="16"/>
              </w:rPr>
              <w:t>0.50</w:t>
            </w:r>
            <w:r w:rsidR="00432F13">
              <w:rPr>
                <w:rFonts w:cs="Times New Roman"/>
                <w:sz w:val="16"/>
                <w:szCs w:val="16"/>
              </w:rPr>
              <w:t>0</w:t>
            </w:r>
          </w:p>
        </w:tc>
        <w:tc>
          <w:tcPr>
            <w:tcW w:w="846" w:type="dxa"/>
          </w:tcPr>
          <w:p w14:paraId="090CBA1E" w14:textId="77777777" w:rsidR="0040037A" w:rsidRPr="00372BC8" w:rsidRDefault="0040037A" w:rsidP="0040037A">
            <w:pPr>
              <w:rPr>
                <w:rFonts w:cs="Times New Roman"/>
                <w:sz w:val="16"/>
                <w:szCs w:val="16"/>
              </w:rPr>
            </w:pPr>
            <w:r w:rsidRPr="00372BC8">
              <w:rPr>
                <w:rFonts w:cs="Times New Roman"/>
                <w:sz w:val="16"/>
                <w:szCs w:val="16"/>
              </w:rPr>
              <w:t>0.14</w:t>
            </w:r>
            <w:r w:rsidR="00432F13">
              <w:rPr>
                <w:rFonts w:cs="Times New Roman"/>
                <w:sz w:val="16"/>
                <w:szCs w:val="16"/>
              </w:rPr>
              <w:t>0</w:t>
            </w:r>
          </w:p>
        </w:tc>
        <w:tc>
          <w:tcPr>
            <w:tcW w:w="7246" w:type="dxa"/>
          </w:tcPr>
          <w:p w14:paraId="484CC8B8" w14:textId="77777777" w:rsidR="0040037A" w:rsidRPr="00372BC8" w:rsidRDefault="0040037A" w:rsidP="0040037A">
            <w:pPr>
              <w:rPr>
                <w:rFonts w:cs="Times New Roman"/>
                <w:b/>
                <w:sz w:val="16"/>
                <w:szCs w:val="16"/>
              </w:rPr>
            </w:pPr>
            <w:r w:rsidRPr="00372BC8">
              <w:rPr>
                <w:rFonts w:cs="Times New Roman"/>
                <w:b/>
                <w:sz w:val="16"/>
                <w:szCs w:val="16"/>
              </w:rPr>
              <w:t xml:space="preserve">Percentage of pigs with injuries </w:t>
            </w:r>
          </w:p>
          <w:p w14:paraId="44BD210C" w14:textId="77777777" w:rsidR="0040037A" w:rsidRPr="00372BC8" w:rsidRDefault="0040037A" w:rsidP="0040037A">
            <w:pPr>
              <w:jc w:val="both"/>
              <w:rPr>
                <w:rFonts w:cs="Times New Roman"/>
                <w:sz w:val="16"/>
                <w:szCs w:val="16"/>
              </w:rPr>
            </w:pPr>
            <w:r w:rsidRPr="00372BC8">
              <w:rPr>
                <w:rFonts w:cs="Times New Roman"/>
                <w:sz w:val="16"/>
                <w:szCs w:val="16"/>
              </w:rPr>
              <w:t>Fighting is a natural behaviour in pigs when mixed with unfamiliar </w:t>
            </w:r>
            <w:r w:rsidRPr="00372BC8">
              <w:rPr>
                <w:rFonts w:cs="Times New Roman"/>
                <w:bCs/>
                <w:sz w:val="16"/>
                <w:szCs w:val="16"/>
              </w:rPr>
              <w:t xml:space="preserve">pigs. </w:t>
            </w:r>
            <w:r w:rsidRPr="00372BC8">
              <w:rPr>
                <w:rFonts w:cs="Times New Roman"/>
                <w:sz w:val="16"/>
                <w:szCs w:val="16"/>
              </w:rPr>
              <w:t>Mixing unknown pigs at slaughterhouse results in figh</w:t>
            </w:r>
            <w:r w:rsidR="00814F86">
              <w:rPr>
                <w:rFonts w:cs="Times New Roman"/>
                <w:sz w:val="16"/>
                <w:szCs w:val="16"/>
              </w:rPr>
              <w:t>ts and injuries may occur (Fabre</w:t>
            </w:r>
            <w:r w:rsidRPr="00372BC8">
              <w:rPr>
                <w:rFonts w:cs="Times New Roman"/>
                <w:sz w:val="16"/>
                <w:szCs w:val="16"/>
              </w:rPr>
              <w:t>ga et al</w:t>
            </w:r>
            <w:r w:rsidR="006254D0" w:rsidRPr="00372BC8">
              <w:rPr>
                <w:rFonts w:cs="Times New Roman"/>
                <w:sz w:val="16"/>
                <w:szCs w:val="16"/>
              </w:rPr>
              <w:t>.</w:t>
            </w:r>
            <w:r w:rsidRPr="00372BC8">
              <w:rPr>
                <w:rFonts w:cs="Times New Roman"/>
                <w:sz w:val="16"/>
                <w:szCs w:val="16"/>
              </w:rPr>
              <w:t xml:space="preserve"> 2013). We used the percentage of deep injuries as an indicator of injuries. We used a study from Spain and assumed that the same was happening in Sweden </w:t>
            </w:r>
            <w:r w:rsidR="008B17C8">
              <w:rPr>
                <w:rFonts w:cs="Times New Roman"/>
                <w:sz w:val="16"/>
                <w:szCs w:val="16"/>
              </w:rPr>
              <w:t xml:space="preserve">when slaughtering pigs from </w:t>
            </w:r>
            <w:r w:rsidRPr="00372BC8">
              <w:rPr>
                <w:rFonts w:cs="Times New Roman"/>
                <w:sz w:val="16"/>
                <w:szCs w:val="16"/>
              </w:rPr>
              <w:t xml:space="preserve">conventional and organic </w:t>
            </w:r>
            <w:r w:rsidR="008B17C8">
              <w:rPr>
                <w:rFonts w:cs="Times New Roman"/>
                <w:sz w:val="16"/>
                <w:szCs w:val="16"/>
              </w:rPr>
              <w:t>systems</w:t>
            </w:r>
            <w:r w:rsidRPr="00372BC8">
              <w:rPr>
                <w:rFonts w:cs="Times New Roman"/>
                <w:sz w:val="16"/>
                <w:szCs w:val="16"/>
              </w:rPr>
              <w:t xml:space="preserve">. </w:t>
            </w:r>
          </w:p>
          <w:p w14:paraId="26A999E9" w14:textId="77777777" w:rsidR="0040037A" w:rsidRPr="00372BC8" w:rsidRDefault="0040037A" w:rsidP="0040037A">
            <w:pPr>
              <w:rPr>
                <w:rFonts w:cs="Times New Roman"/>
                <w:sz w:val="16"/>
                <w:szCs w:val="16"/>
              </w:rPr>
            </w:pPr>
          </w:p>
          <w:p w14:paraId="53823D3C" w14:textId="77777777" w:rsidR="0040037A" w:rsidRPr="00372BC8" w:rsidRDefault="0040037A" w:rsidP="0040037A">
            <w:pPr>
              <w:rPr>
                <w:rFonts w:cs="Times New Roman"/>
                <w:sz w:val="16"/>
                <w:szCs w:val="16"/>
              </w:rPr>
            </w:pPr>
            <w:r w:rsidRPr="00372BC8">
              <w:rPr>
                <w:rFonts w:cs="Times New Roman"/>
                <w:sz w:val="16"/>
                <w:szCs w:val="16"/>
              </w:rPr>
              <w:t>Percentage of pigs with deep injuries, socialized as piglets (Organic) = 3 (Fabrega et al. 2013)</w:t>
            </w:r>
          </w:p>
          <w:p w14:paraId="46740C79" w14:textId="77777777" w:rsidR="0040037A" w:rsidRPr="00372BC8" w:rsidRDefault="0040037A" w:rsidP="0040037A">
            <w:pPr>
              <w:rPr>
                <w:rFonts w:cs="Times New Roman"/>
                <w:sz w:val="16"/>
                <w:szCs w:val="16"/>
              </w:rPr>
            </w:pPr>
            <w:r w:rsidRPr="00372BC8">
              <w:rPr>
                <w:rFonts w:cs="Times New Roman"/>
                <w:sz w:val="16"/>
                <w:szCs w:val="16"/>
              </w:rPr>
              <w:t>Percentage of pigs with deep injuries control, not socialized (Conventional) = 14 (Fabrega et al. 2013)</w:t>
            </w:r>
          </w:p>
          <w:p w14:paraId="6D0F6A73" w14:textId="77777777" w:rsidR="0040037A" w:rsidRPr="00372BC8" w:rsidRDefault="0040037A" w:rsidP="0040037A">
            <w:pPr>
              <w:rPr>
                <w:rFonts w:cs="Times New Roman"/>
                <w:sz w:val="16"/>
                <w:szCs w:val="16"/>
              </w:rPr>
            </w:pPr>
          </w:p>
          <w:p w14:paraId="0373BE95" w14:textId="77777777" w:rsidR="00F40E85" w:rsidRPr="0006498F" w:rsidRDefault="0040037A" w:rsidP="0006498F">
            <w:pPr>
              <w:rPr>
                <w:rFonts w:cs="Times New Roman"/>
                <w:sz w:val="16"/>
                <w:szCs w:val="16"/>
              </w:rPr>
            </w:pPr>
            <w:r w:rsidRPr="00372BC8">
              <w:rPr>
                <w:rFonts w:cs="Times New Roman"/>
                <w:sz w:val="16"/>
                <w:szCs w:val="16"/>
              </w:rPr>
              <w:t>Percentage of pigs control as reference = 14 (we assumed the control was the average for Europe)</w:t>
            </w:r>
          </w:p>
        </w:tc>
      </w:tr>
      <w:tr w:rsidR="0040037A" w:rsidRPr="00372BC8" w14:paraId="30C72472" w14:textId="77777777" w:rsidTr="00920D99">
        <w:tc>
          <w:tcPr>
            <w:tcW w:w="1248" w:type="dxa"/>
          </w:tcPr>
          <w:p w14:paraId="167234F2" w14:textId="77777777" w:rsidR="0040037A" w:rsidRPr="00372BC8" w:rsidRDefault="00980A70" w:rsidP="0040037A">
            <w:pPr>
              <w:rPr>
                <w:rFonts w:cs="Times New Roman"/>
                <w:sz w:val="16"/>
                <w:szCs w:val="16"/>
              </w:rPr>
            </w:pPr>
            <w:r w:rsidRPr="00CE3BA1">
              <w:rPr>
                <w:rFonts w:cs="Times New Roman"/>
                <w:bCs/>
                <w:sz w:val="16"/>
                <w:szCs w:val="16"/>
              </w:rPr>
              <w:t>Animal friendly management</w:t>
            </w:r>
            <w:r w:rsidR="00A56FD2">
              <w:rPr>
                <w:rFonts w:cs="Times New Roman"/>
                <w:bCs/>
                <w:sz w:val="16"/>
                <w:szCs w:val="16"/>
                <w:vertAlign w:val="superscript"/>
              </w:rPr>
              <w:t>a</w:t>
            </w:r>
          </w:p>
        </w:tc>
        <w:tc>
          <w:tcPr>
            <w:tcW w:w="1844" w:type="dxa"/>
          </w:tcPr>
          <w:p w14:paraId="3665F504" w14:textId="77777777" w:rsidR="0040037A" w:rsidRPr="00372BC8" w:rsidRDefault="0040037A" w:rsidP="0040037A">
            <w:pPr>
              <w:rPr>
                <w:rFonts w:cs="Times New Roman"/>
                <w:color w:val="FF0000"/>
                <w:sz w:val="16"/>
                <w:szCs w:val="16"/>
              </w:rPr>
            </w:pPr>
            <w:r w:rsidRPr="00372BC8">
              <w:rPr>
                <w:rFonts w:cs="Times New Roman"/>
                <w:sz w:val="16"/>
                <w:szCs w:val="16"/>
              </w:rPr>
              <w:t xml:space="preserve">Stress in pigs at slaughter, poor meat quality (an indicator of stress), fear/stress due to transport </w:t>
            </w:r>
            <w:r w:rsidR="00AD504D">
              <w:rPr>
                <w:rFonts w:cs="Times New Roman"/>
                <w:sz w:val="16"/>
                <w:szCs w:val="16"/>
              </w:rPr>
              <w:t>and handling before slaughter</w:t>
            </w:r>
            <w:r w:rsidRPr="00372BC8">
              <w:rPr>
                <w:rFonts w:cs="Times New Roman"/>
                <w:sz w:val="16"/>
                <w:szCs w:val="16"/>
              </w:rPr>
              <w:t xml:space="preserve"> (Carlsson et al</w:t>
            </w:r>
            <w:r w:rsidR="006254D0" w:rsidRPr="00372BC8">
              <w:rPr>
                <w:rFonts w:cs="Times New Roman"/>
                <w:sz w:val="16"/>
                <w:szCs w:val="16"/>
              </w:rPr>
              <w:t>.</w:t>
            </w:r>
            <w:r w:rsidRPr="00372BC8">
              <w:rPr>
                <w:rFonts w:cs="Times New Roman"/>
                <w:sz w:val="16"/>
                <w:szCs w:val="16"/>
              </w:rPr>
              <w:t xml:space="preserve"> 2007)</w:t>
            </w:r>
          </w:p>
        </w:tc>
        <w:tc>
          <w:tcPr>
            <w:tcW w:w="974" w:type="dxa"/>
          </w:tcPr>
          <w:p w14:paraId="007570C6" w14:textId="77777777" w:rsidR="0040037A" w:rsidRPr="00980A70" w:rsidRDefault="00302F0D" w:rsidP="0040037A">
            <w:pPr>
              <w:rPr>
                <w:rFonts w:cs="Times New Roman"/>
                <w:sz w:val="16"/>
                <w:szCs w:val="16"/>
              </w:rPr>
            </w:pPr>
            <w:r w:rsidRPr="00980A70">
              <w:rPr>
                <w:rFonts w:cs="Times New Roman"/>
                <w:sz w:val="16"/>
                <w:szCs w:val="16"/>
              </w:rPr>
              <w:t>0.5</w:t>
            </w:r>
            <w:r w:rsidR="00432F13">
              <w:rPr>
                <w:rFonts w:cs="Times New Roman"/>
                <w:sz w:val="16"/>
                <w:szCs w:val="16"/>
              </w:rPr>
              <w:t>00</w:t>
            </w:r>
          </w:p>
        </w:tc>
        <w:tc>
          <w:tcPr>
            <w:tcW w:w="1247" w:type="dxa"/>
          </w:tcPr>
          <w:p w14:paraId="347418FF" w14:textId="77777777" w:rsidR="0040037A" w:rsidRPr="00980A70" w:rsidRDefault="006804F1" w:rsidP="0040037A">
            <w:pPr>
              <w:rPr>
                <w:rFonts w:cs="Times New Roman"/>
                <w:sz w:val="16"/>
                <w:szCs w:val="16"/>
              </w:rPr>
            </w:pPr>
            <w:r w:rsidRPr="00980A70">
              <w:rPr>
                <w:rFonts w:cs="Times New Roman"/>
                <w:sz w:val="16"/>
                <w:szCs w:val="16"/>
              </w:rPr>
              <w:t>0.46</w:t>
            </w:r>
            <w:r w:rsidR="00432F13">
              <w:rPr>
                <w:rFonts w:cs="Times New Roman"/>
                <w:sz w:val="16"/>
                <w:szCs w:val="16"/>
              </w:rPr>
              <w:t>0</w:t>
            </w:r>
          </w:p>
        </w:tc>
        <w:tc>
          <w:tcPr>
            <w:tcW w:w="846" w:type="dxa"/>
          </w:tcPr>
          <w:p w14:paraId="64EFC9E6" w14:textId="77777777" w:rsidR="0040037A" w:rsidRPr="00980A70" w:rsidRDefault="006066C4" w:rsidP="006804F1">
            <w:pPr>
              <w:rPr>
                <w:rFonts w:cs="Times New Roman"/>
                <w:sz w:val="16"/>
                <w:szCs w:val="16"/>
              </w:rPr>
            </w:pPr>
            <w:r w:rsidRPr="00980A70">
              <w:rPr>
                <w:rFonts w:cs="Times New Roman"/>
                <w:sz w:val="16"/>
                <w:szCs w:val="16"/>
              </w:rPr>
              <w:t>0.</w:t>
            </w:r>
            <w:r w:rsidR="006804F1" w:rsidRPr="00980A70">
              <w:rPr>
                <w:rFonts w:cs="Times New Roman"/>
                <w:sz w:val="16"/>
                <w:szCs w:val="16"/>
              </w:rPr>
              <w:t>46</w:t>
            </w:r>
            <w:r w:rsidR="00432F13">
              <w:rPr>
                <w:rFonts w:cs="Times New Roman"/>
                <w:sz w:val="16"/>
                <w:szCs w:val="16"/>
              </w:rPr>
              <w:t>0</w:t>
            </w:r>
          </w:p>
        </w:tc>
        <w:tc>
          <w:tcPr>
            <w:tcW w:w="7246" w:type="dxa"/>
          </w:tcPr>
          <w:p w14:paraId="5E216B09" w14:textId="77777777" w:rsidR="0040037A" w:rsidRPr="00080BCF" w:rsidRDefault="0040037A" w:rsidP="0040037A">
            <w:pPr>
              <w:rPr>
                <w:rFonts w:cs="Times New Roman"/>
                <w:b/>
                <w:sz w:val="16"/>
                <w:szCs w:val="16"/>
              </w:rPr>
            </w:pPr>
            <w:r w:rsidRPr="00080BCF">
              <w:rPr>
                <w:rFonts w:cs="Times New Roman"/>
                <w:b/>
                <w:sz w:val="16"/>
                <w:szCs w:val="16"/>
              </w:rPr>
              <w:t>Ultimate pH</w:t>
            </w:r>
            <w:r w:rsidR="007C7CD3" w:rsidRPr="00080BCF">
              <w:rPr>
                <w:rFonts w:cs="Times New Roman"/>
                <w:b/>
                <w:sz w:val="16"/>
                <w:szCs w:val="16"/>
              </w:rPr>
              <w:t xml:space="preserve"> as a proxy for stress</w:t>
            </w:r>
          </w:p>
          <w:p w14:paraId="43141EC6" w14:textId="77777777" w:rsidR="0040037A" w:rsidRPr="00080BCF" w:rsidRDefault="0040037A" w:rsidP="0040037A">
            <w:pPr>
              <w:jc w:val="both"/>
              <w:rPr>
                <w:rFonts w:cs="Times New Roman"/>
                <w:sz w:val="16"/>
                <w:szCs w:val="16"/>
              </w:rPr>
            </w:pPr>
            <w:r w:rsidRPr="00080BCF">
              <w:rPr>
                <w:rFonts w:cs="Times New Roman"/>
                <w:sz w:val="16"/>
                <w:szCs w:val="16"/>
              </w:rPr>
              <w:t>Severe stress just before slaughter may result in the rapid breakdown of muscle glycogen to produce lactic acid which makes very pale meat</w:t>
            </w:r>
            <w:r w:rsidR="006441DB" w:rsidRPr="00080BCF">
              <w:rPr>
                <w:rFonts w:cs="Times New Roman"/>
                <w:sz w:val="16"/>
                <w:szCs w:val="16"/>
              </w:rPr>
              <w:t xml:space="preserve"> </w:t>
            </w:r>
            <w:r w:rsidRPr="00080BCF">
              <w:rPr>
                <w:rFonts w:cs="Times New Roman"/>
                <w:sz w:val="16"/>
                <w:szCs w:val="16"/>
              </w:rPr>
              <w:t>(</w:t>
            </w:r>
            <w:r w:rsidR="006441DB" w:rsidRPr="00080BCF">
              <w:rPr>
                <w:rFonts w:cs="Times New Roman"/>
                <w:sz w:val="16"/>
                <w:szCs w:val="16"/>
              </w:rPr>
              <w:t>Anderson et al. 2005</w:t>
            </w:r>
            <w:r w:rsidRPr="00080BCF">
              <w:rPr>
                <w:rFonts w:cs="Times New Roman"/>
                <w:sz w:val="16"/>
                <w:szCs w:val="16"/>
              </w:rPr>
              <w:t xml:space="preserve">). </w:t>
            </w:r>
            <w:r w:rsidR="00190C51" w:rsidRPr="00080BCF">
              <w:rPr>
                <w:rFonts w:cs="Times New Roman"/>
                <w:sz w:val="16"/>
                <w:szCs w:val="16"/>
              </w:rPr>
              <w:t>The ultimate pH of meat ranges from 5.2 to 7.0 (Klont 2005).</w:t>
            </w:r>
            <w:r w:rsidR="006066C4" w:rsidRPr="00080BCF">
              <w:rPr>
                <w:rFonts w:cs="Times New Roman"/>
                <w:sz w:val="16"/>
                <w:szCs w:val="16"/>
              </w:rPr>
              <w:t xml:space="preserve"> We used </w:t>
            </w:r>
            <w:r w:rsidR="0006498F" w:rsidRPr="00080BCF">
              <w:rPr>
                <w:rFonts w:cs="Times New Roman"/>
                <w:sz w:val="16"/>
                <w:szCs w:val="16"/>
              </w:rPr>
              <w:t>u</w:t>
            </w:r>
            <w:r w:rsidR="006066C4" w:rsidRPr="00080BCF">
              <w:rPr>
                <w:rFonts w:cs="Times New Roman"/>
                <w:sz w:val="16"/>
                <w:szCs w:val="16"/>
              </w:rPr>
              <w:t>ltimate pH as a proxy for stress at the slaughterhouse.</w:t>
            </w:r>
          </w:p>
          <w:p w14:paraId="75ED57FC" w14:textId="77777777" w:rsidR="0040037A" w:rsidRPr="00080BCF" w:rsidRDefault="0040037A" w:rsidP="0040037A">
            <w:pPr>
              <w:rPr>
                <w:rFonts w:cs="Times New Roman"/>
                <w:sz w:val="16"/>
                <w:szCs w:val="16"/>
              </w:rPr>
            </w:pPr>
          </w:p>
          <w:p w14:paraId="2D555862" w14:textId="77777777" w:rsidR="0040037A" w:rsidRPr="00080BCF" w:rsidRDefault="0040037A" w:rsidP="0040037A">
            <w:pPr>
              <w:rPr>
                <w:rFonts w:cs="Times New Roman"/>
                <w:sz w:val="16"/>
                <w:szCs w:val="16"/>
              </w:rPr>
            </w:pPr>
            <w:r w:rsidRPr="00080BCF">
              <w:rPr>
                <w:rFonts w:cs="Times New Roman"/>
                <w:sz w:val="16"/>
                <w:szCs w:val="16"/>
              </w:rPr>
              <w:t>Ultimate pH of pork (Organic) = 5.43 (Olsson et al. 2003)</w:t>
            </w:r>
          </w:p>
          <w:p w14:paraId="3E2C6891" w14:textId="77777777" w:rsidR="0040037A" w:rsidRPr="00080BCF" w:rsidRDefault="0040037A" w:rsidP="0040037A">
            <w:pPr>
              <w:rPr>
                <w:rFonts w:cs="Times New Roman"/>
                <w:sz w:val="16"/>
                <w:szCs w:val="16"/>
              </w:rPr>
            </w:pPr>
          </w:p>
          <w:p w14:paraId="48B448A9" w14:textId="77777777" w:rsidR="0040037A" w:rsidRPr="00080BCF" w:rsidRDefault="0040037A" w:rsidP="0040037A">
            <w:pPr>
              <w:rPr>
                <w:rFonts w:cs="Times New Roman"/>
                <w:sz w:val="16"/>
                <w:szCs w:val="16"/>
              </w:rPr>
            </w:pPr>
            <w:r w:rsidRPr="00080BCF">
              <w:rPr>
                <w:rFonts w:cs="Times New Roman"/>
                <w:sz w:val="16"/>
                <w:szCs w:val="16"/>
              </w:rPr>
              <w:t>Ultimate pH of pork (Conventional) = 5.48 (Olsson et al. 2003)</w:t>
            </w:r>
          </w:p>
          <w:p w14:paraId="475447E5" w14:textId="77777777" w:rsidR="0040037A" w:rsidRPr="00080BCF" w:rsidRDefault="0040037A" w:rsidP="0040037A">
            <w:pPr>
              <w:rPr>
                <w:rFonts w:cs="Times New Roman"/>
                <w:sz w:val="16"/>
                <w:szCs w:val="16"/>
              </w:rPr>
            </w:pPr>
          </w:p>
          <w:p w14:paraId="2D455BBC" w14:textId="77777777" w:rsidR="0040037A" w:rsidRDefault="006804F1" w:rsidP="0006498F">
            <w:pPr>
              <w:jc w:val="both"/>
              <w:rPr>
                <w:rFonts w:cs="Times New Roman"/>
                <w:sz w:val="16"/>
                <w:szCs w:val="16"/>
              </w:rPr>
            </w:pPr>
            <w:r w:rsidRPr="00080BCF">
              <w:rPr>
                <w:rFonts w:cs="Times New Roman"/>
                <w:sz w:val="16"/>
                <w:szCs w:val="16"/>
              </w:rPr>
              <w:t xml:space="preserve">Average Ultimate pH of pork in Europe as reference point = 6.1 (Klont 2005) </w:t>
            </w:r>
          </w:p>
          <w:p w14:paraId="0757077E" w14:textId="0A1A54FB" w:rsidR="003602EA" w:rsidRPr="006640CC" w:rsidRDefault="003602EA" w:rsidP="003602EA">
            <w:pPr>
              <w:jc w:val="both"/>
              <w:rPr>
                <w:rFonts w:cs="Times New Roman"/>
                <w:sz w:val="16"/>
                <w:szCs w:val="16"/>
                <w:highlight w:val="yellow"/>
              </w:rPr>
            </w:pPr>
          </w:p>
        </w:tc>
      </w:tr>
    </w:tbl>
    <w:p w14:paraId="62CE01AE" w14:textId="77777777" w:rsidR="00980A70" w:rsidRDefault="00980A70" w:rsidP="00980A70">
      <w:pPr>
        <w:spacing w:after="0" w:line="240" w:lineRule="auto"/>
        <w:rPr>
          <w:rFonts w:cs="Times New Roman"/>
          <w:sz w:val="14"/>
          <w:szCs w:val="14"/>
          <w:vertAlign w:val="superscript"/>
        </w:rPr>
      </w:pPr>
    </w:p>
    <w:p w14:paraId="14234901" w14:textId="77777777" w:rsidR="00980A70" w:rsidRPr="00980A70" w:rsidRDefault="00980A70" w:rsidP="00980A70">
      <w:pPr>
        <w:spacing w:after="0" w:line="240" w:lineRule="auto"/>
        <w:rPr>
          <w:rFonts w:cs="Times New Roman"/>
          <w:sz w:val="14"/>
          <w:szCs w:val="14"/>
        </w:rPr>
      </w:pPr>
      <w:r w:rsidRPr="00980A70">
        <w:rPr>
          <w:rFonts w:cs="Times New Roman"/>
          <w:sz w:val="14"/>
          <w:szCs w:val="14"/>
          <w:vertAlign w:val="superscript"/>
        </w:rPr>
        <w:t>a</w:t>
      </w:r>
      <w:r w:rsidRPr="00980A70">
        <w:rPr>
          <w:rFonts w:cs="Times New Roman"/>
          <w:sz w:val="14"/>
          <w:szCs w:val="14"/>
        </w:rPr>
        <w:t xml:space="preserve"> Input from the workshop (the others issues are from the literature search)</w:t>
      </w:r>
    </w:p>
    <w:p w14:paraId="28B46835" w14:textId="77777777" w:rsidR="0040037A" w:rsidRPr="00372BC8" w:rsidRDefault="0040037A" w:rsidP="0040037A">
      <w:pPr>
        <w:rPr>
          <w:rFonts w:cs="Times New Roman"/>
          <w:b/>
          <w:sz w:val="10"/>
          <w:szCs w:val="10"/>
        </w:rPr>
      </w:pPr>
    </w:p>
    <w:p w14:paraId="2C0E7F9D" w14:textId="77777777" w:rsidR="00E31A4C" w:rsidRDefault="00E31A4C">
      <w:pPr>
        <w:rPr>
          <w:rFonts w:eastAsiaTheme="majorEastAsia" w:cstheme="majorBidi"/>
          <w:b/>
          <w:szCs w:val="26"/>
        </w:rPr>
      </w:pPr>
      <w:r>
        <w:br w:type="page"/>
      </w:r>
    </w:p>
    <w:p w14:paraId="43427304" w14:textId="406EBA0C" w:rsidR="0040037A" w:rsidRPr="00372BC8" w:rsidRDefault="004C3990" w:rsidP="00541A95">
      <w:pPr>
        <w:pStyle w:val="Heading2"/>
      </w:pPr>
      <w:bookmarkStart w:id="26" w:name="_Toc46477451"/>
      <w:r w:rsidRPr="00372BC8">
        <w:lastRenderedPageBreak/>
        <w:t xml:space="preserve">Table </w:t>
      </w:r>
      <w:r w:rsidR="00157953">
        <w:t>2</w:t>
      </w:r>
      <w:r w:rsidR="00E720C0">
        <w:t>2</w:t>
      </w:r>
      <w:r w:rsidR="0040037A" w:rsidRPr="00372BC8">
        <w:t xml:space="preserve">: </w:t>
      </w:r>
      <w:r w:rsidR="00F11858" w:rsidRPr="00372BC8">
        <w:t xml:space="preserve">The </w:t>
      </w:r>
      <w:r w:rsidR="009F4C40">
        <w:t>Social Risk</w:t>
      </w:r>
      <w:r w:rsidR="00F11858" w:rsidRPr="00372BC8">
        <w:t xml:space="preserve"> (</w:t>
      </w:r>
      <w:r w:rsidR="009F4C40">
        <w:t>SR</w:t>
      </w:r>
      <w:r w:rsidR="00F11858" w:rsidRPr="00372BC8">
        <w:t>) for the society</w:t>
      </w:r>
      <w:r w:rsidR="00966473" w:rsidRPr="00372BC8">
        <w:t xml:space="preserve"> at the soy farms in Brazil, Italy and </w:t>
      </w:r>
      <w:r w:rsidR="00F11858" w:rsidRPr="00372BC8">
        <w:t>China</w:t>
      </w:r>
      <w:bookmarkEnd w:id="26"/>
      <w:r w:rsidR="00F11858" w:rsidRPr="00372BC8">
        <w:t xml:space="preserve"> </w:t>
      </w:r>
    </w:p>
    <w:tbl>
      <w:tblPr>
        <w:tblStyle w:val="TableGrid9"/>
        <w:tblW w:w="13405" w:type="dxa"/>
        <w:tblLook w:val="04A0" w:firstRow="1" w:lastRow="0" w:firstColumn="1" w:lastColumn="0" w:noHBand="0" w:noVBand="1"/>
      </w:tblPr>
      <w:tblGrid>
        <w:gridCol w:w="1512"/>
        <w:gridCol w:w="2290"/>
        <w:gridCol w:w="1195"/>
        <w:gridCol w:w="1240"/>
        <w:gridCol w:w="989"/>
        <w:gridCol w:w="6179"/>
      </w:tblGrid>
      <w:tr w:rsidR="006A2699" w:rsidRPr="00372BC8" w14:paraId="72570215" w14:textId="77777777" w:rsidTr="00920D99">
        <w:tc>
          <w:tcPr>
            <w:tcW w:w="1512" w:type="dxa"/>
          </w:tcPr>
          <w:p w14:paraId="67433725" w14:textId="77777777" w:rsidR="006A2699" w:rsidRPr="000059C7" w:rsidRDefault="006A2699" w:rsidP="000059C7">
            <w:pPr>
              <w:rPr>
                <w:rFonts w:cs="Times New Roman"/>
                <w:b/>
                <w:sz w:val="16"/>
                <w:szCs w:val="16"/>
              </w:rPr>
            </w:pPr>
            <w:r w:rsidRPr="000059C7">
              <w:rPr>
                <w:rFonts w:cs="Times New Roman"/>
                <w:b/>
                <w:sz w:val="16"/>
                <w:szCs w:val="16"/>
              </w:rPr>
              <w:t>Subcategory</w:t>
            </w:r>
          </w:p>
        </w:tc>
        <w:tc>
          <w:tcPr>
            <w:tcW w:w="2315" w:type="dxa"/>
          </w:tcPr>
          <w:p w14:paraId="18A7665A" w14:textId="77777777" w:rsidR="006A2699" w:rsidRPr="000059C7" w:rsidRDefault="009F4C40" w:rsidP="000059C7">
            <w:pPr>
              <w:rPr>
                <w:rFonts w:cs="Times New Roman"/>
                <w:b/>
                <w:sz w:val="16"/>
                <w:szCs w:val="16"/>
              </w:rPr>
            </w:pPr>
            <w:r>
              <w:rPr>
                <w:rFonts w:cs="Times New Roman"/>
                <w:b/>
                <w:sz w:val="16"/>
                <w:szCs w:val="16"/>
              </w:rPr>
              <w:t>Social sustainability issue</w:t>
            </w:r>
          </w:p>
        </w:tc>
        <w:tc>
          <w:tcPr>
            <w:tcW w:w="1206" w:type="dxa"/>
          </w:tcPr>
          <w:p w14:paraId="690E515A" w14:textId="77777777" w:rsidR="006A2699" w:rsidRPr="000059C7" w:rsidRDefault="006A2699" w:rsidP="006A2699">
            <w:pPr>
              <w:rPr>
                <w:rFonts w:cs="Times New Roman"/>
                <w:b/>
                <w:sz w:val="16"/>
                <w:szCs w:val="16"/>
              </w:rPr>
            </w:pPr>
            <w:r>
              <w:rPr>
                <w:rFonts w:cs="Times New Roman"/>
                <w:b/>
                <w:sz w:val="16"/>
                <w:szCs w:val="16"/>
              </w:rPr>
              <w:t xml:space="preserve">Weight </w:t>
            </w:r>
          </w:p>
        </w:tc>
        <w:tc>
          <w:tcPr>
            <w:tcW w:w="1242" w:type="dxa"/>
          </w:tcPr>
          <w:p w14:paraId="6553CE8C" w14:textId="77777777" w:rsidR="006A2699" w:rsidRPr="000059C7" w:rsidRDefault="006A2699" w:rsidP="000059C7">
            <w:pPr>
              <w:rPr>
                <w:rFonts w:cs="Times New Roman"/>
                <w:b/>
                <w:sz w:val="16"/>
                <w:szCs w:val="16"/>
              </w:rPr>
            </w:pPr>
            <w:r w:rsidRPr="000059C7">
              <w:rPr>
                <w:rFonts w:cs="Times New Roman"/>
                <w:b/>
                <w:sz w:val="16"/>
                <w:szCs w:val="16"/>
              </w:rPr>
              <w:t xml:space="preserve">Conventional </w:t>
            </w:r>
          </w:p>
          <w:p w14:paraId="5B27BD6E" w14:textId="77777777" w:rsidR="006A2699" w:rsidRPr="000059C7" w:rsidRDefault="009F4C40" w:rsidP="000059C7">
            <w:pPr>
              <w:rPr>
                <w:rFonts w:cs="Times New Roman"/>
                <w:b/>
                <w:sz w:val="16"/>
                <w:szCs w:val="16"/>
              </w:rPr>
            </w:pPr>
            <w:r>
              <w:rPr>
                <w:rFonts w:cs="Times New Roman"/>
                <w:b/>
                <w:sz w:val="16"/>
                <w:szCs w:val="16"/>
              </w:rPr>
              <w:t>SR</w:t>
            </w:r>
          </w:p>
        </w:tc>
        <w:tc>
          <w:tcPr>
            <w:tcW w:w="843" w:type="dxa"/>
          </w:tcPr>
          <w:p w14:paraId="1E9B065F" w14:textId="77777777" w:rsidR="006A2699" w:rsidRPr="000059C7" w:rsidRDefault="006A2699" w:rsidP="000059C7">
            <w:pPr>
              <w:rPr>
                <w:rFonts w:cs="Times New Roman"/>
                <w:b/>
                <w:sz w:val="16"/>
                <w:szCs w:val="16"/>
              </w:rPr>
            </w:pPr>
            <w:r w:rsidRPr="000059C7">
              <w:rPr>
                <w:rFonts w:cs="Times New Roman"/>
                <w:b/>
                <w:sz w:val="16"/>
                <w:szCs w:val="16"/>
              </w:rPr>
              <w:t xml:space="preserve">Organic </w:t>
            </w:r>
          </w:p>
          <w:p w14:paraId="3C502315" w14:textId="77777777" w:rsidR="006A2699" w:rsidRPr="000059C7" w:rsidRDefault="009F4C40" w:rsidP="000059C7">
            <w:pPr>
              <w:rPr>
                <w:rFonts w:cs="Times New Roman"/>
                <w:b/>
                <w:sz w:val="16"/>
                <w:szCs w:val="16"/>
              </w:rPr>
            </w:pPr>
            <w:r>
              <w:rPr>
                <w:rFonts w:cs="Times New Roman"/>
                <w:b/>
                <w:sz w:val="16"/>
                <w:szCs w:val="16"/>
              </w:rPr>
              <w:t>SR</w:t>
            </w:r>
            <w:r w:rsidR="006A2699" w:rsidRPr="000059C7">
              <w:rPr>
                <w:rFonts w:cs="Times New Roman"/>
                <w:b/>
                <w:sz w:val="16"/>
                <w:szCs w:val="16"/>
              </w:rPr>
              <w:t xml:space="preserve"> </w:t>
            </w:r>
          </w:p>
        </w:tc>
        <w:tc>
          <w:tcPr>
            <w:tcW w:w="6287" w:type="dxa"/>
          </w:tcPr>
          <w:p w14:paraId="695EBBC9" w14:textId="77777777" w:rsidR="006A2699" w:rsidRPr="000059C7" w:rsidRDefault="006A2699" w:rsidP="002713A6">
            <w:pPr>
              <w:rPr>
                <w:rFonts w:cs="Times New Roman"/>
                <w:b/>
                <w:sz w:val="16"/>
                <w:szCs w:val="16"/>
              </w:rPr>
            </w:pPr>
            <w:r w:rsidRPr="00432F13">
              <w:rPr>
                <w:rFonts w:cs="Times New Roman"/>
                <w:b/>
                <w:sz w:val="16"/>
                <w:szCs w:val="16"/>
              </w:rPr>
              <w:t xml:space="preserve">Comments, </w:t>
            </w:r>
            <w:r w:rsidR="002713A6">
              <w:rPr>
                <w:rFonts w:cs="Times New Roman"/>
                <w:b/>
                <w:sz w:val="16"/>
                <w:szCs w:val="16"/>
              </w:rPr>
              <w:t>inventory indicator</w:t>
            </w:r>
            <w:r w:rsidRPr="00432F13">
              <w:rPr>
                <w:rFonts w:cs="Times New Roman"/>
                <w:b/>
                <w:sz w:val="16"/>
                <w:szCs w:val="16"/>
              </w:rPr>
              <w:t>s for each subsystem and reference point</w:t>
            </w:r>
          </w:p>
        </w:tc>
      </w:tr>
      <w:tr w:rsidR="00544FE0" w:rsidRPr="00372BC8" w14:paraId="5F539A97" w14:textId="77777777" w:rsidTr="00920D99">
        <w:tc>
          <w:tcPr>
            <w:tcW w:w="1512" w:type="dxa"/>
          </w:tcPr>
          <w:p w14:paraId="3B4E7474" w14:textId="1A03E680" w:rsidR="00544FE0" w:rsidRPr="000059C7" w:rsidRDefault="00544FE0" w:rsidP="00544FE0">
            <w:pPr>
              <w:rPr>
                <w:rFonts w:cs="Times New Roman"/>
                <w:b/>
                <w:sz w:val="16"/>
                <w:szCs w:val="16"/>
              </w:rPr>
            </w:pPr>
            <w:r w:rsidRPr="00372BC8">
              <w:rPr>
                <w:rFonts w:cs="Times New Roman"/>
                <w:sz w:val="16"/>
                <w:szCs w:val="16"/>
              </w:rPr>
              <w:t xml:space="preserve">Public commitment to sustainability </w:t>
            </w:r>
          </w:p>
        </w:tc>
        <w:tc>
          <w:tcPr>
            <w:tcW w:w="2315" w:type="dxa"/>
          </w:tcPr>
          <w:p w14:paraId="4BD64C7F" w14:textId="22AE73B9" w:rsidR="00544FE0" w:rsidRDefault="00544FE0" w:rsidP="00544FE0">
            <w:pPr>
              <w:rPr>
                <w:rFonts w:cs="Times New Roman"/>
                <w:b/>
                <w:sz w:val="16"/>
                <w:szCs w:val="16"/>
              </w:rPr>
            </w:pPr>
            <w:r w:rsidRPr="005C60C3">
              <w:rPr>
                <w:rFonts w:cs="Times New Roman"/>
                <w:sz w:val="16"/>
                <w:szCs w:val="16"/>
              </w:rPr>
              <w:t>Commitment to environmental sustainability: Deforestation</w:t>
            </w:r>
            <w:r>
              <w:rPr>
                <w:rFonts w:cs="Times New Roman"/>
                <w:sz w:val="16"/>
                <w:szCs w:val="16"/>
              </w:rPr>
              <w:t>, l</w:t>
            </w:r>
            <w:r w:rsidRPr="005C60C3">
              <w:rPr>
                <w:rFonts w:cs="Times New Roman"/>
                <w:sz w:val="16"/>
                <w:szCs w:val="16"/>
              </w:rPr>
              <w:t>oss of biodiversity, erosion and degradation</w:t>
            </w:r>
            <w:r>
              <w:rPr>
                <w:rFonts w:cs="Times New Roman"/>
                <w:sz w:val="16"/>
                <w:szCs w:val="16"/>
                <w:vertAlign w:val="superscript"/>
              </w:rPr>
              <w:t>b</w:t>
            </w:r>
            <w:r w:rsidRPr="005C60C3">
              <w:rPr>
                <w:rFonts w:cs="Times New Roman"/>
                <w:sz w:val="16"/>
                <w:szCs w:val="16"/>
              </w:rPr>
              <w:t xml:space="preserve"> </w:t>
            </w:r>
          </w:p>
        </w:tc>
        <w:tc>
          <w:tcPr>
            <w:tcW w:w="1206" w:type="dxa"/>
          </w:tcPr>
          <w:p w14:paraId="7741937A" w14:textId="5852F656" w:rsidR="00544FE0" w:rsidRPr="003F3EDE" w:rsidRDefault="00544FE0" w:rsidP="00544FE0">
            <w:pPr>
              <w:rPr>
                <w:rFonts w:cs="Times New Roman"/>
                <w:b/>
                <w:sz w:val="16"/>
                <w:szCs w:val="16"/>
              </w:rPr>
            </w:pPr>
            <w:r w:rsidRPr="003F3EDE">
              <w:rPr>
                <w:rFonts w:cs="Times New Roman"/>
                <w:sz w:val="16"/>
                <w:szCs w:val="16"/>
              </w:rPr>
              <w:t>0.</w:t>
            </w:r>
            <w:r w:rsidR="00EC1906" w:rsidRPr="003F3EDE">
              <w:rPr>
                <w:rFonts w:cs="Times New Roman"/>
                <w:sz w:val="16"/>
                <w:szCs w:val="16"/>
              </w:rPr>
              <w:t>388</w:t>
            </w:r>
          </w:p>
        </w:tc>
        <w:tc>
          <w:tcPr>
            <w:tcW w:w="1242" w:type="dxa"/>
          </w:tcPr>
          <w:p w14:paraId="04873FA6" w14:textId="75AD6BD2" w:rsidR="00544FE0" w:rsidRPr="009E24B2" w:rsidRDefault="00544FE0" w:rsidP="00544FE0">
            <w:pPr>
              <w:rPr>
                <w:rFonts w:cs="Times New Roman"/>
                <w:sz w:val="16"/>
                <w:szCs w:val="16"/>
              </w:rPr>
            </w:pPr>
            <w:r w:rsidRPr="009E24B2">
              <w:rPr>
                <w:rFonts w:cs="Times New Roman"/>
                <w:sz w:val="16"/>
                <w:szCs w:val="16"/>
              </w:rPr>
              <w:t xml:space="preserve"> 0</w:t>
            </w:r>
          </w:p>
          <w:p w14:paraId="29C3AC61" w14:textId="23CA2BEF" w:rsidR="00CF3EB5" w:rsidRPr="009E24B2" w:rsidRDefault="00CF3EB5" w:rsidP="00423D8A">
            <w:pPr>
              <w:rPr>
                <w:rFonts w:cs="Times New Roman"/>
                <w:sz w:val="16"/>
                <w:szCs w:val="16"/>
              </w:rPr>
            </w:pPr>
            <w:r w:rsidRPr="009E24B2">
              <w:rPr>
                <w:rFonts w:cs="Times New Roman"/>
                <w:sz w:val="16"/>
                <w:szCs w:val="16"/>
              </w:rPr>
              <w:t>(0.</w:t>
            </w:r>
            <w:r w:rsidR="00423D8A" w:rsidRPr="009E24B2">
              <w:rPr>
                <w:rFonts w:cs="Times New Roman"/>
                <w:sz w:val="16"/>
                <w:szCs w:val="16"/>
              </w:rPr>
              <w:t>6</w:t>
            </w:r>
            <w:r w:rsidRPr="009E24B2">
              <w:rPr>
                <w:rFonts w:cs="Times New Roman"/>
                <w:sz w:val="16"/>
                <w:szCs w:val="16"/>
              </w:rPr>
              <w:t>1 if certification is not considered effective)</w:t>
            </w:r>
          </w:p>
        </w:tc>
        <w:tc>
          <w:tcPr>
            <w:tcW w:w="843" w:type="dxa"/>
          </w:tcPr>
          <w:p w14:paraId="722A9644" w14:textId="68C30C63" w:rsidR="00544FE0" w:rsidRPr="009E24B2" w:rsidRDefault="00544FE0" w:rsidP="00544FE0">
            <w:pPr>
              <w:rPr>
                <w:rFonts w:cs="Times New Roman"/>
                <w:sz w:val="16"/>
                <w:szCs w:val="16"/>
              </w:rPr>
            </w:pPr>
            <w:r w:rsidRPr="009E24B2">
              <w:rPr>
                <w:rFonts w:cs="Times New Roman"/>
                <w:sz w:val="16"/>
                <w:szCs w:val="16"/>
              </w:rPr>
              <w:t>0</w:t>
            </w:r>
          </w:p>
          <w:p w14:paraId="52B8BEDB" w14:textId="0A496471" w:rsidR="00CF3EB5" w:rsidRPr="009E24B2" w:rsidRDefault="00CF3EB5" w:rsidP="00423D8A">
            <w:pPr>
              <w:rPr>
                <w:rFonts w:cs="Times New Roman"/>
                <w:sz w:val="16"/>
                <w:szCs w:val="16"/>
              </w:rPr>
            </w:pPr>
            <w:r w:rsidRPr="009E24B2">
              <w:rPr>
                <w:rFonts w:cs="Times New Roman"/>
                <w:sz w:val="16"/>
                <w:szCs w:val="16"/>
              </w:rPr>
              <w:t>(0.5</w:t>
            </w:r>
            <w:r w:rsidR="00423D8A" w:rsidRPr="009E24B2">
              <w:rPr>
                <w:rFonts w:cs="Times New Roman"/>
                <w:sz w:val="16"/>
                <w:szCs w:val="16"/>
              </w:rPr>
              <w:t>7</w:t>
            </w:r>
            <w:r w:rsidRPr="009E24B2">
              <w:rPr>
                <w:rFonts w:cs="Times New Roman"/>
                <w:sz w:val="16"/>
                <w:szCs w:val="16"/>
              </w:rPr>
              <w:t xml:space="preserve"> if certification is not considered effective)</w:t>
            </w:r>
          </w:p>
        </w:tc>
        <w:tc>
          <w:tcPr>
            <w:tcW w:w="6287" w:type="dxa"/>
          </w:tcPr>
          <w:p w14:paraId="57756040" w14:textId="77777777" w:rsidR="00544FE0" w:rsidRPr="003F3EDE" w:rsidRDefault="00544FE0" w:rsidP="00544FE0">
            <w:pPr>
              <w:rPr>
                <w:rFonts w:cs="Times New Roman"/>
                <w:b/>
                <w:sz w:val="16"/>
                <w:szCs w:val="16"/>
              </w:rPr>
            </w:pPr>
            <w:r w:rsidRPr="003F3EDE">
              <w:rPr>
                <w:rFonts w:cs="Times New Roman"/>
                <w:b/>
                <w:sz w:val="16"/>
                <w:szCs w:val="16"/>
              </w:rPr>
              <w:t xml:space="preserve">Ecosystem status </w:t>
            </w:r>
          </w:p>
          <w:p w14:paraId="18F90196" w14:textId="77777777" w:rsidR="00EF6C91" w:rsidRDefault="00D83620" w:rsidP="00423D8A">
            <w:pPr>
              <w:spacing w:after="160" w:line="259" w:lineRule="auto"/>
              <w:jc w:val="both"/>
              <w:rPr>
                <w:rFonts w:cs="Times New Roman"/>
                <w:sz w:val="16"/>
                <w:szCs w:val="16"/>
              </w:rPr>
            </w:pPr>
            <w:r w:rsidRPr="009E24B2">
              <w:rPr>
                <w:rFonts w:cs="Times New Roman"/>
                <w:sz w:val="16"/>
                <w:szCs w:val="16"/>
              </w:rPr>
              <w:t>Both the organic certification (KRAV) and the RTRS and ProTerra certification have a commitment to sustainability. If we assume that certification is effective, both systems have a SR of 0.</w:t>
            </w:r>
            <w:r w:rsidR="00423D8A" w:rsidRPr="003F3EDE">
              <w:rPr>
                <w:rFonts w:cs="Times New Roman"/>
                <w:sz w:val="16"/>
                <w:szCs w:val="16"/>
              </w:rPr>
              <w:t xml:space="preserve"> </w:t>
            </w:r>
          </w:p>
          <w:p w14:paraId="395B42C3" w14:textId="4BBFD270" w:rsidR="00423D8A" w:rsidRPr="003F3EDE" w:rsidRDefault="00423D8A" w:rsidP="00423D8A">
            <w:pPr>
              <w:spacing w:after="160" w:line="259" w:lineRule="auto"/>
              <w:jc w:val="both"/>
              <w:rPr>
                <w:rFonts w:cs="Times New Roman"/>
                <w:sz w:val="16"/>
                <w:szCs w:val="16"/>
              </w:rPr>
            </w:pPr>
            <w:r w:rsidRPr="003F3EDE">
              <w:rPr>
                <w:rFonts w:cs="Times New Roman"/>
                <w:sz w:val="16"/>
                <w:szCs w:val="16"/>
              </w:rPr>
              <w:t xml:space="preserve">The Environmental Performance Index (EPI) is a proxy for ecosystem status (Chaudhary et al. 2018). EPI values range from 0-100 scale with 100 being the best and 0 the worst. </w:t>
            </w:r>
          </w:p>
          <w:p w14:paraId="03194972" w14:textId="77777777" w:rsidR="00423D8A" w:rsidRPr="003F3EDE" w:rsidRDefault="00423D8A" w:rsidP="00423D8A">
            <w:pPr>
              <w:jc w:val="both"/>
              <w:rPr>
                <w:rFonts w:cs="Times New Roman"/>
                <w:sz w:val="16"/>
                <w:szCs w:val="16"/>
              </w:rPr>
            </w:pPr>
            <w:r w:rsidRPr="003F3EDE">
              <w:rPr>
                <w:rFonts w:cs="Times New Roman"/>
                <w:sz w:val="16"/>
                <w:szCs w:val="16"/>
              </w:rPr>
              <w:t>For the organic system we attributed 0.53 of the social impact to the soy from China and 0.47 of the social impact to soy from Italy based on the ratios in the diet composition. For the conventional system we attributed 100% of the social impact to soy from Brazil.</w:t>
            </w:r>
          </w:p>
          <w:p w14:paraId="7D1CF3B9" w14:textId="77777777" w:rsidR="00423D8A" w:rsidRPr="003F3EDE" w:rsidRDefault="00423D8A" w:rsidP="00423D8A">
            <w:pPr>
              <w:spacing w:after="160" w:line="259" w:lineRule="auto"/>
              <w:rPr>
                <w:rFonts w:cs="Times New Roman"/>
                <w:sz w:val="16"/>
                <w:szCs w:val="16"/>
              </w:rPr>
            </w:pPr>
          </w:p>
          <w:p w14:paraId="5ABF0BF2" w14:textId="77777777" w:rsidR="00423D8A" w:rsidRPr="003F3EDE" w:rsidRDefault="00423D8A" w:rsidP="00423D8A">
            <w:pPr>
              <w:spacing w:after="160" w:line="259" w:lineRule="auto"/>
              <w:rPr>
                <w:rFonts w:cs="Times New Roman"/>
                <w:sz w:val="16"/>
                <w:szCs w:val="16"/>
              </w:rPr>
            </w:pPr>
            <w:r w:rsidRPr="003F3EDE">
              <w:rPr>
                <w:rFonts w:cs="Times New Roman"/>
                <w:sz w:val="16"/>
                <w:szCs w:val="16"/>
              </w:rPr>
              <w:t>Ecosystem status in Brazil (Conventional) = 38 (Chaudhary et al. 2018).</w:t>
            </w:r>
          </w:p>
          <w:p w14:paraId="6E3A39F9" w14:textId="77777777" w:rsidR="00423D8A" w:rsidRPr="003F3EDE" w:rsidRDefault="00423D8A" w:rsidP="00423D8A">
            <w:pPr>
              <w:spacing w:after="160" w:line="259" w:lineRule="auto"/>
              <w:rPr>
                <w:rFonts w:cs="Times New Roman"/>
                <w:sz w:val="16"/>
                <w:szCs w:val="16"/>
              </w:rPr>
            </w:pPr>
            <w:r w:rsidRPr="003F3EDE">
              <w:rPr>
                <w:rFonts w:cs="Times New Roman"/>
                <w:sz w:val="16"/>
                <w:szCs w:val="16"/>
              </w:rPr>
              <w:t>Ecosystem status in China (Organic) = 32 (Chaudhary et al. 2018).</w:t>
            </w:r>
          </w:p>
          <w:p w14:paraId="4ACEF759" w14:textId="77777777" w:rsidR="00423D8A" w:rsidRPr="003F3EDE" w:rsidRDefault="00423D8A" w:rsidP="00423D8A">
            <w:pPr>
              <w:spacing w:after="160" w:line="259" w:lineRule="auto"/>
              <w:rPr>
                <w:rFonts w:cs="Times New Roman"/>
                <w:sz w:val="16"/>
                <w:szCs w:val="16"/>
              </w:rPr>
            </w:pPr>
            <w:r w:rsidRPr="003F3EDE">
              <w:rPr>
                <w:rFonts w:cs="Times New Roman"/>
                <w:sz w:val="16"/>
                <w:szCs w:val="16"/>
              </w:rPr>
              <w:t>Ecosystem status in Italy (Organic) = 62 (Chaudhary et al. 2018).</w:t>
            </w:r>
          </w:p>
          <w:p w14:paraId="00F3EEC6" w14:textId="77777777" w:rsidR="00423D8A" w:rsidRPr="003F3EDE" w:rsidRDefault="00423D8A" w:rsidP="00423D8A">
            <w:pPr>
              <w:spacing w:after="160" w:line="259" w:lineRule="auto"/>
              <w:rPr>
                <w:rFonts w:cs="Times New Roman"/>
                <w:sz w:val="16"/>
                <w:szCs w:val="16"/>
              </w:rPr>
            </w:pPr>
          </w:p>
          <w:p w14:paraId="3EF29A4A" w14:textId="291BC273" w:rsidR="00423D8A" w:rsidRPr="003F3EDE" w:rsidRDefault="00423D8A" w:rsidP="00423D8A">
            <w:pPr>
              <w:rPr>
                <w:rFonts w:cs="Times New Roman"/>
                <w:sz w:val="16"/>
                <w:szCs w:val="16"/>
              </w:rPr>
            </w:pPr>
            <w:r w:rsidRPr="003F3EDE">
              <w:rPr>
                <w:rFonts w:cs="Times New Roman"/>
                <w:sz w:val="16"/>
                <w:szCs w:val="16"/>
              </w:rPr>
              <w:t>Average ecosystem status Europe as reference = 53 (Chaudhary et al., 2018)</w:t>
            </w:r>
          </w:p>
          <w:p w14:paraId="147ECB8D" w14:textId="77777777" w:rsidR="00544FE0" w:rsidRPr="003F3EDE" w:rsidRDefault="00544FE0" w:rsidP="00544FE0">
            <w:pPr>
              <w:rPr>
                <w:rFonts w:cs="Times New Roman"/>
                <w:b/>
                <w:sz w:val="16"/>
                <w:szCs w:val="16"/>
              </w:rPr>
            </w:pPr>
          </w:p>
        </w:tc>
      </w:tr>
      <w:tr w:rsidR="00544FE0" w:rsidRPr="00372BC8" w14:paraId="01FCDB62" w14:textId="77777777" w:rsidTr="00920D99">
        <w:trPr>
          <w:trHeight w:val="2771"/>
        </w:trPr>
        <w:tc>
          <w:tcPr>
            <w:tcW w:w="1512" w:type="dxa"/>
          </w:tcPr>
          <w:p w14:paraId="0EF7C755" w14:textId="77777777" w:rsidR="00544FE0" w:rsidRPr="00372BC8" w:rsidRDefault="00544FE0" w:rsidP="00544FE0">
            <w:pPr>
              <w:rPr>
                <w:rFonts w:cs="Times New Roman"/>
                <w:sz w:val="16"/>
                <w:szCs w:val="16"/>
              </w:rPr>
            </w:pPr>
            <w:r w:rsidRPr="00372BC8">
              <w:rPr>
                <w:rFonts w:cs="Times New Roman"/>
                <w:sz w:val="16"/>
                <w:szCs w:val="16"/>
              </w:rPr>
              <w:t>Contribution to economic development</w:t>
            </w:r>
          </w:p>
        </w:tc>
        <w:tc>
          <w:tcPr>
            <w:tcW w:w="2315" w:type="dxa"/>
          </w:tcPr>
          <w:p w14:paraId="52A6CA57" w14:textId="77777777" w:rsidR="00544FE0" w:rsidRPr="00372BC8" w:rsidRDefault="00544FE0" w:rsidP="00544FE0">
            <w:pPr>
              <w:rPr>
                <w:rFonts w:cs="Times New Roman"/>
                <w:sz w:val="16"/>
                <w:szCs w:val="16"/>
              </w:rPr>
            </w:pPr>
            <w:r w:rsidRPr="00372BC8">
              <w:rPr>
                <w:rFonts w:cs="Times New Roman"/>
                <w:sz w:val="16"/>
                <w:szCs w:val="16"/>
              </w:rPr>
              <w:t xml:space="preserve">Contribution to employment </w:t>
            </w:r>
            <w:r>
              <w:rPr>
                <w:rFonts w:cs="Times New Roman"/>
                <w:sz w:val="16"/>
                <w:szCs w:val="16"/>
              </w:rPr>
              <w:t>(The Dutch Soy Coalition</w:t>
            </w:r>
            <w:r w:rsidRPr="00372BC8">
              <w:rPr>
                <w:rFonts w:cs="Times New Roman"/>
                <w:sz w:val="16"/>
                <w:szCs w:val="16"/>
              </w:rPr>
              <w:t xml:space="preserve"> 2008)  </w:t>
            </w:r>
          </w:p>
        </w:tc>
        <w:tc>
          <w:tcPr>
            <w:tcW w:w="1206" w:type="dxa"/>
          </w:tcPr>
          <w:p w14:paraId="63AD49DD" w14:textId="0356EFF8" w:rsidR="00544FE0" w:rsidRPr="000059C7" w:rsidRDefault="00544FE0" w:rsidP="00544FE0">
            <w:pPr>
              <w:rPr>
                <w:rFonts w:cs="Times New Roman"/>
                <w:sz w:val="16"/>
                <w:szCs w:val="16"/>
              </w:rPr>
            </w:pPr>
            <w:r>
              <w:rPr>
                <w:rFonts w:cs="Times New Roman"/>
                <w:sz w:val="16"/>
                <w:szCs w:val="16"/>
              </w:rPr>
              <w:t>0.</w:t>
            </w:r>
            <w:r w:rsidR="00EC1906">
              <w:rPr>
                <w:rFonts w:cs="Times New Roman"/>
                <w:sz w:val="16"/>
                <w:szCs w:val="16"/>
              </w:rPr>
              <w:t>153</w:t>
            </w:r>
          </w:p>
        </w:tc>
        <w:tc>
          <w:tcPr>
            <w:tcW w:w="1242" w:type="dxa"/>
          </w:tcPr>
          <w:p w14:paraId="09F79076" w14:textId="77777777" w:rsidR="00544FE0" w:rsidRPr="000059C7" w:rsidRDefault="00544FE0" w:rsidP="00544FE0">
            <w:pPr>
              <w:rPr>
                <w:rFonts w:cs="Times New Roman"/>
                <w:sz w:val="16"/>
                <w:szCs w:val="16"/>
              </w:rPr>
            </w:pPr>
            <w:r w:rsidRPr="000059C7">
              <w:rPr>
                <w:rFonts w:cs="Times New Roman"/>
                <w:sz w:val="16"/>
                <w:szCs w:val="16"/>
              </w:rPr>
              <w:t>0.93</w:t>
            </w:r>
            <w:r>
              <w:rPr>
                <w:rFonts w:cs="Times New Roman"/>
                <w:sz w:val="16"/>
                <w:szCs w:val="16"/>
              </w:rPr>
              <w:t>0</w:t>
            </w:r>
          </w:p>
        </w:tc>
        <w:tc>
          <w:tcPr>
            <w:tcW w:w="843" w:type="dxa"/>
          </w:tcPr>
          <w:p w14:paraId="796DA4ED" w14:textId="77777777" w:rsidR="00544FE0" w:rsidRPr="000059C7" w:rsidRDefault="00544FE0" w:rsidP="00544FE0">
            <w:pPr>
              <w:rPr>
                <w:rFonts w:cs="Times New Roman"/>
                <w:sz w:val="16"/>
                <w:szCs w:val="16"/>
              </w:rPr>
            </w:pPr>
            <w:r w:rsidRPr="000059C7">
              <w:rPr>
                <w:rFonts w:cs="Times New Roman"/>
                <w:sz w:val="16"/>
                <w:szCs w:val="16"/>
              </w:rPr>
              <w:t>0.45</w:t>
            </w:r>
            <w:r>
              <w:rPr>
                <w:rFonts w:cs="Times New Roman"/>
                <w:sz w:val="16"/>
                <w:szCs w:val="16"/>
              </w:rPr>
              <w:t>0</w:t>
            </w:r>
          </w:p>
        </w:tc>
        <w:tc>
          <w:tcPr>
            <w:tcW w:w="6287" w:type="dxa"/>
          </w:tcPr>
          <w:p w14:paraId="7E5D22C9" w14:textId="77777777" w:rsidR="00544FE0" w:rsidRPr="00372BC8" w:rsidRDefault="00544FE0" w:rsidP="00544FE0">
            <w:pPr>
              <w:rPr>
                <w:rFonts w:cs="Times New Roman"/>
                <w:b/>
                <w:sz w:val="16"/>
                <w:szCs w:val="16"/>
              </w:rPr>
            </w:pPr>
            <w:r w:rsidRPr="00372BC8">
              <w:rPr>
                <w:rFonts w:cs="Times New Roman"/>
                <w:b/>
                <w:sz w:val="16"/>
                <w:szCs w:val="16"/>
              </w:rPr>
              <w:t xml:space="preserve">Hours per hectare  </w:t>
            </w:r>
          </w:p>
          <w:p w14:paraId="560C819D" w14:textId="2C8C7ADC" w:rsidR="00544FE0" w:rsidRDefault="00544FE0" w:rsidP="00544FE0">
            <w:pPr>
              <w:jc w:val="both"/>
              <w:rPr>
                <w:rFonts w:cs="Times New Roman"/>
                <w:sz w:val="16"/>
                <w:szCs w:val="16"/>
              </w:rPr>
            </w:pPr>
            <w:r w:rsidRPr="00372BC8">
              <w:rPr>
                <w:rFonts w:cs="Times New Roman"/>
                <w:sz w:val="16"/>
                <w:szCs w:val="16"/>
              </w:rPr>
              <w:t xml:space="preserve">Mechanization of soy farming reduces the amount of labour required for farming, one employee is required for every 200 ha (The Dutch Soy Coalition 2008). We used the work hours per tonne of soy as a proxy for low employment. </w:t>
            </w:r>
          </w:p>
          <w:p w14:paraId="24520C4F" w14:textId="2263F30C" w:rsidR="00724E96" w:rsidRDefault="00724E96" w:rsidP="00544FE0">
            <w:pPr>
              <w:jc w:val="both"/>
              <w:rPr>
                <w:rFonts w:cs="Times New Roman"/>
                <w:sz w:val="16"/>
                <w:szCs w:val="16"/>
              </w:rPr>
            </w:pPr>
          </w:p>
          <w:p w14:paraId="6F6FDC69" w14:textId="773C1ED7" w:rsidR="00724E96" w:rsidRPr="00372BC8" w:rsidRDefault="00724E96" w:rsidP="00544FE0">
            <w:pPr>
              <w:jc w:val="both"/>
              <w:rPr>
                <w:rFonts w:cs="Times New Roman"/>
                <w:sz w:val="16"/>
                <w:szCs w:val="16"/>
              </w:rPr>
            </w:pPr>
            <w:r w:rsidRPr="00724E96">
              <w:rPr>
                <w:rFonts w:cs="Times New Roman"/>
                <w:sz w:val="16"/>
                <w:szCs w:val="16"/>
              </w:rPr>
              <w:t>For the organic system we attributed 0.53 of the social impact to the soy from China and 0.47 of the social impact to soy from Italy based on the ratios in the diet composition. For the conventional system we attributed 100% of the social impact to soy from Brazil.</w:t>
            </w:r>
          </w:p>
          <w:p w14:paraId="38D542F8" w14:textId="77777777" w:rsidR="00544FE0" w:rsidRPr="00372BC8" w:rsidRDefault="00544FE0" w:rsidP="00544FE0">
            <w:pPr>
              <w:jc w:val="both"/>
              <w:rPr>
                <w:rFonts w:cs="Times New Roman"/>
                <w:sz w:val="16"/>
                <w:szCs w:val="16"/>
              </w:rPr>
            </w:pPr>
            <w:r w:rsidRPr="00372BC8">
              <w:rPr>
                <w:rFonts w:cs="Times New Roman"/>
                <w:sz w:val="16"/>
                <w:szCs w:val="16"/>
              </w:rPr>
              <w:t xml:space="preserve">  </w:t>
            </w:r>
          </w:p>
          <w:p w14:paraId="68770340" w14:textId="77777777" w:rsidR="00544FE0" w:rsidRPr="00372BC8" w:rsidRDefault="00544FE0" w:rsidP="00544FE0">
            <w:pPr>
              <w:rPr>
                <w:rFonts w:cs="Times New Roman"/>
                <w:sz w:val="16"/>
                <w:szCs w:val="16"/>
              </w:rPr>
            </w:pPr>
            <w:r w:rsidRPr="00372BC8">
              <w:rPr>
                <w:rFonts w:cs="Times New Roman"/>
                <w:sz w:val="16"/>
                <w:szCs w:val="16"/>
              </w:rPr>
              <w:t xml:space="preserve">Work hours per tonne soy in Brazil (Conventional) </w:t>
            </w:r>
            <w:r>
              <w:rPr>
                <w:rFonts w:cs="Times New Roman"/>
                <w:sz w:val="16"/>
                <w:szCs w:val="16"/>
              </w:rPr>
              <w:t xml:space="preserve">= </w:t>
            </w:r>
            <w:r w:rsidRPr="00372BC8">
              <w:rPr>
                <w:rFonts w:cs="Times New Roman"/>
                <w:sz w:val="16"/>
                <w:szCs w:val="16"/>
              </w:rPr>
              <w:t>3 hours/ tonne X 3.5 (model) = 10.5 hours/ha</w:t>
            </w:r>
          </w:p>
          <w:p w14:paraId="38C4A251" w14:textId="77777777" w:rsidR="00544FE0" w:rsidRPr="00372BC8" w:rsidRDefault="00544FE0" w:rsidP="00544FE0">
            <w:pPr>
              <w:rPr>
                <w:rFonts w:cs="Times New Roman"/>
                <w:sz w:val="16"/>
                <w:szCs w:val="16"/>
              </w:rPr>
            </w:pPr>
          </w:p>
          <w:p w14:paraId="6A93BEC3" w14:textId="77777777" w:rsidR="00544FE0" w:rsidRPr="00372BC8" w:rsidRDefault="00544FE0" w:rsidP="00544FE0">
            <w:pPr>
              <w:rPr>
                <w:rFonts w:cs="Times New Roman"/>
                <w:sz w:val="16"/>
                <w:szCs w:val="16"/>
              </w:rPr>
            </w:pPr>
            <w:r w:rsidRPr="00372BC8">
              <w:rPr>
                <w:rFonts w:cs="Times New Roman"/>
                <w:sz w:val="16"/>
                <w:szCs w:val="16"/>
              </w:rPr>
              <w:t>Work hours per tonne soy in China (Organic) = 149 hours/ tonne X 2.8 t/ha (model) = 417.2 hours/ha</w:t>
            </w:r>
          </w:p>
          <w:p w14:paraId="410A27AA" w14:textId="77777777" w:rsidR="00544FE0" w:rsidRPr="00372BC8" w:rsidRDefault="00544FE0" w:rsidP="00544FE0">
            <w:pPr>
              <w:rPr>
                <w:rFonts w:cs="Times New Roman"/>
                <w:sz w:val="16"/>
                <w:szCs w:val="16"/>
              </w:rPr>
            </w:pPr>
          </w:p>
          <w:p w14:paraId="3DA08305" w14:textId="77777777" w:rsidR="00544FE0" w:rsidRPr="00372BC8" w:rsidRDefault="00544FE0" w:rsidP="00544FE0">
            <w:pPr>
              <w:rPr>
                <w:rFonts w:cs="Times New Roman"/>
                <w:sz w:val="16"/>
                <w:szCs w:val="16"/>
              </w:rPr>
            </w:pPr>
            <w:r w:rsidRPr="00372BC8">
              <w:rPr>
                <w:rFonts w:cs="Times New Roman"/>
                <w:sz w:val="16"/>
                <w:szCs w:val="16"/>
              </w:rPr>
              <w:t>Work hours per tonne soy in Italy 4 hours/t X 3.43 t/ha (soy) (Organic) = 2.6 hours/ha(Model) = 13.72 hours per ha</w:t>
            </w:r>
          </w:p>
          <w:p w14:paraId="51CF1D9F" w14:textId="77777777" w:rsidR="00544FE0" w:rsidRPr="00372BC8" w:rsidRDefault="00544FE0" w:rsidP="00544FE0">
            <w:pPr>
              <w:rPr>
                <w:rFonts w:cs="Times New Roman"/>
                <w:sz w:val="16"/>
                <w:szCs w:val="16"/>
              </w:rPr>
            </w:pPr>
          </w:p>
          <w:p w14:paraId="11B04F8E" w14:textId="77777777" w:rsidR="00544FE0" w:rsidRDefault="00544FE0" w:rsidP="00544FE0">
            <w:pPr>
              <w:rPr>
                <w:rFonts w:cs="Times New Roman"/>
                <w:sz w:val="16"/>
                <w:szCs w:val="16"/>
              </w:rPr>
            </w:pPr>
            <w:r w:rsidRPr="00372BC8">
              <w:rPr>
                <w:rFonts w:cs="Times New Roman"/>
                <w:sz w:val="16"/>
                <w:szCs w:val="16"/>
              </w:rPr>
              <w:t>Reference point = 93.95 hours/ha for a farm in Europe (EU FADN 2017)</w:t>
            </w:r>
            <w:r w:rsidRPr="00372BC8" w:rsidDel="00AB61C3">
              <w:rPr>
                <w:rFonts w:cs="Times New Roman"/>
                <w:sz w:val="16"/>
                <w:szCs w:val="16"/>
              </w:rPr>
              <w:t xml:space="preserve"> </w:t>
            </w:r>
          </w:p>
          <w:p w14:paraId="33E8B88D" w14:textId="77777777" w:rsidR="00544FE0" w:rsidRPr="00372BC8" w:rsidRDefault="00544FE0" w:rsidP="00544FE0">
            <w:pPr>
              <w:rPr>
                <w:rFonts w:cs="Times New Roman"/>
                <w:sz w:val="16"/>
                <w:szCs w:val="16"/>
              </w:rPr>
            </w:pPr>
          </w:p>
        </w:tc>
      </w:tr>
      <w:tr w:rsidR="00544FE0" w:rsidRPr="00372BC8" w14:paraId="00238644" w14:textId="77777777" w:rsidTr="00920D99">
        <w:trPr>
          <w:trHeight w:val="2879"/>
        </w:trPr>
        <w:tc>
          <w:tcPr>
            <w:tcW w:w="1512" w:type="dxa"/>
          </w:tcPr>
          <w:p w14:paraId="5C78F021" w14:textId="77777777" w:rsidR="00544FE0" w:rsidRPr="00372BC8" w:rsidRDefault="00544FE0" w:rsidP="00544FE0">
            <w:pPr>
              <w:rPr>
                <w:rFonts w:cs="Times New Roman"/>
                <w:sz w:val="16"/>
                <w:szCs w:val="16"/>
              </w:rPr>
            </w:pPr>
            <w:r w:rsidRPr="000059C7">
              <w:rPr>
                <w:rFonts w:cs="Times New Roman"/>
                <w:sz w:val="16"/>
                <w:szCs w:val="16"/>
              </w:rPr>
              <w:lastRenderedPageBreak/>
              <w:t>Contribution to food production/security</w:t>
            </w:r>
            <w:r>
              <w:rPr>
                <w:rFonts w:cs="Times New Roman"/>
                <w:sz w:val="16"/>
                <w:szCs w:val="16"/>
                <w:vertAlign w:val="superscript"/>
              </w:rPr>
              <w:t>a</w:t>
            </w:r>
          </w:p>
        </w:tc>
        <w:tc>
          <w:tcPr>
            <w:tcW w:w="2315" w:type="dxa"/>
          </w:tcPr>
          <w:p w14:paraId="26A0FE4E" w14:textId="77777777" w:rsidR="00544FE0" w:rsidRPr="00372BC8" w:rsidRDefault="00544FE0" w:rsidP="00544FE0">
            <w:pPr>
              <w:rPr>
                <w:rFonts w:cs="Times New Roman"/>
                <w:sz w:val="16"/>
                <w:szCs w:val="16"/>
              </w:rPr>
            </w:pPr>
            <w:r w:rsidRPr="00372BC8">
              <w:rPr>
                <w:rFonts w:cs="Times New Roman"/>
                <w:sz w:val="16"/>
                <w:szCs w:val="16"/>
              </w:rPr>
              <w:t>Low production per hectare</w:t>
            </w:r>
            <w:r w:rsidRPr="00771024">
              <w:rPr>
                <w:rFonts w:cs="Times New Roman"/>
                <w:sz w:val="16"/>
                <w:szCs w:val="16"/>
                <w:vertAlign w:val="superscript"/>
              </w:rPr>
              <w:t>a</w:t>
            </w:r>
            <w:r w:rsidRPr="00372BC8">
              <w:rPr>
                <w:rFonts w:cs="Times New Roman"/>
                <w:sz w:val="16"/>
                <w:szCs w:val="16"/>
              </w:rPr>
              <w:t xml:space="preserve"> </w:t>
            </w:r>
          </w:p>
        </w:tc>
        <w:tc>
          <w:tcPr>
            <w:tcW w:w="1206" w:type="dxa"/>
          </w:tcPr>
          <w:p w14:paraId="0948B86D" w14:textId="15182B7F" w:rsidR="00544FE0" w:rsidRPr="000059C7" w:rsidRDefault="00544FE0" w:rsidP="00EC1906">
            <w:pPr>
              <w:rPr>
                <w:rFonts w:cs="Times New Roman"/>
                <w:sz w:val="16"/>
                <w:szCs w:val="16"/>
              </w:rPr>
            </w:pPr>
            <w:r>
              <w:rPr>
                <w:rFonts w:cs="Times New Roman"/>
                <w:sz w:val="16"/>
                <w:szCs w:val="16"/>
              </w:rPr>
              <w:t>0.</w:t>
            </w:r>
            <w:r w:rsidR="00EC1906">
              <w:rPr>
                <w:rFonts w:cs="Times New Roman"/>
                <w:sz w:val="16"/>
                <w:szCs w:val="16"/>
              </w:rPr>
              <w:t>459</w:t>
            </w:r>
          </w:p>
        </w:tc>
        <w:tc>
          <w:tcPr>
            <w:tcW w:w="1242" w:type="dxa"/>
          </w:tcPr>
          <w:p w14:paraId="45D7E904" w14:textId="77777777" w:rsidR="00544FE0" w:rsidRPr="000059C7" w:rsidRDefault="00544FE0" w:rsidP="00544FE0">
            <w:pPr>
              <w:rPr>
                <w:rFonts w:cs="Times New Roman"/>
                <w:sz w:val="16"/>
                <w:szCs w:val="16"/>
              </w:rPr>
            </w:pPr>
            <w:r w:rsidRPr="000059C7">
              <w:rPr>
                <w:rFonts w:cs="Times New Roman"/>
                <w:sz w:val="16"/>
                <w:szCs w:val="16"/>
              </w:rPr>
              <w:t>0.46</w:t>
            </w:r>
            <w:r>
              <w:rPr>
                <w:rFonts w:cs="Times New Roman"/>
                <w:sz w:val="16"/>
                <w:szCs w:val="16"/>
              </w:rPr>
              <w:t>0</w:t>
            </w:r>
          </w:p>
        </w:tc>
        <w:tc>
          <w:tcPr>
            <w:tcW w:w="843" w:type="dxa"/>
          </w:tcPr>
          <w:p w14:paraId="071319DF" w14:textId="77777777" w:rsidR="00544FE0" w:rsidRPr="000059C7" w:rsidRDefault="00544FE0" w:rsidP="00544FE0">
            <w:pPr>
              <w:rPr>
                <w:rFonts w:cs="Times New Roman"/>
                <w:sz w:val="16"/>
                <w:szCs w:val="16"/>
              </w:rPr>
            </w:pPr>
            <w:r w:rsidRPr="000059C7">
              <w:rPr>
                <w:rFonts w:cs="Times New Roman"/>
                <w:sz w:val="16"/>
                <w:szCs w:val="16"/>
              </w:rPr>
              <w:t>0.5</w:t>
            </w:r>
            <w:r>
              <w:rPr>
                <w:rFonts w:cs="Times New Roman"/>
                <w:sz w:val="16"/>
                <w:szCs w:val="16"/>
              </w:rPr>
              <w:t>00</w:t>
            </w:r>
          </w:p>
        </w:tc>
        <w:tc>
          <w:tcPr>
            <w:tcW w:w="6287" w:type="dxa"/>
          </w:tcPr>
          <w:p w14:paraId="02D42435" w14:textId="77777777" w:rsidR="00544FE0" w:rsidRPr="009F4C40" w:rsidRDefault="00544FE0" w:rsidP="00544FE0">
            <w:pPr>
              <w:rPr>
                <w:rFonts w:cs="Times New Roman"/>
                <w:sz w:val="16"/>
                <w:szCs w:val="16"/>
              </w:rPr>
            </w:pPr>
            <w:r w:rsidRPr="009F4C40">
              <w:rPr>
                <w:rFonts w:cs="Times New Roman"/>
                <w:sz w:val="16"/>
                <w:szCs w:val="16"/>
              </w:rPr>
              <w:t xml:space="preserve">Yield soy in Brazil (Conventional) = 3.5 t/ha (Kamali et al. 2017) </w:t>
            </w:r>
          </w:p>
          <w:p w14:paraId="1F7DAE77" w14:textId="77777777" w:rsidR="00544FE0" w:rsidRPr="009F4C40" w:rsidRDefault="00544FE0" w:rsidP="00544FE0">
            <w:pPr>
              <w:rPr>
                <w:rFonts w:cs="Times New Roman"/>
                <w:sz w:val="16"/>
                <w:szCs w:val="16"/>
              </w:rPr>
            </w:pPr>
            <w:r w:rsidRPr="009F4C40">
              <w:rPr>
                <w:rFonts w:cs="Times New Roman"/>
                <w:sz w:val="16"/>
                <w:szCs w:val="16"/>
              </w:rPr>
              <w:t xml:space="preserve">Land use in Brazil = 0.29ha/t </w:t>
            </w:r>
          </w:p>
          <w:p w14:paraId="339AE154" w14:textId="77777777" w:rsidR="00544FE0" w:rsidRPr="009F4C40" w:rsidRDefault="00544FE0" w:rsidP="00544FE0">
            <w:pPr>
              <w:rPr>
                <w:rFonts w:cs="Times New Roman"/>
                <w:sz w:val="16"/>
                <w:szCs w:val="16"/>
              </w:rPr>
            </w:pPr>
          </w:p>
          <w:p w14:paraId="57C312AE" w14:textId="77777777" w:rsidR="00544FE0" w:rsidRPr="0006498F" w:rsidRDefault="00544FE0" w:rsidP="00544FE0">
            <w:pPr>
              <w:rPr>
                <w:rFonts w:cs="Times New Roman"/>
                <w:sz w:val="16"/>
                <w:szCs w:val="16"/>
              </w:rPr>
            </w:pPr>
            <w:r w:rsidRPr="0006498F">
              <w:rPr>
                <w:rFonts w:cs="Times New Roman"/>
                <w:sz w:val="16"/>
                <w:szCs w:val="16"/>
              </w:rPr>
              <w:t>Yield soy in China (Organic) = 2.8 t/ha (Knudsen et al. 2010)</w:t>
            </w:r>
          </w:p>
          <w:p w14:paraId="71B07BC5" w14:textId="77777777" w:rsidR="00544FE0" w:rsidRPr="0006498F" w:rsidRDefault="00544FE0" w:rsidP="00544FE0">
            <w:pPr>
              <w:rPr>
                <w:rFonts w:cs="Times New Roman"/>
                <w:sz w:val="16"/>
                <w:szCs w:val="16"/>
              </w:rPr>
            </w:pPr>
            <w:r w:rsidRPr="0006498F">
              <w:rPr>
                <w:rFonts w:cs="Times New Roman"/>
                <w:sz w:val="16"/>
                <w:szCs w:val="16"/>
              </w:rPr>
              <w:t xml:space="preserve">Land use in China (Organic) = 0.36ha/t </w:t>
            </w:r>
          </w:p>
          <w:p w14:paraId="1A891740" w14:textId="77777777" w:rsidR="00544FE0" w:rsidRPr="0006498F" w:rsidRDefault="00544FE0" w:rsidP="00544FE0">
            <w:pPr>
              <w:rPr>
                <w:rFonts w:cs="Times New Roman"/>
                <w:sz w:val="16"/>
                <w:szCs w:val="16"/>
              </w:rPr>
            </w:pPr>
          </w:p>
          <w:p w14:paraId="184DAE45" w14:textId="77777777" w:rsidR="00544FE0" w:rsidRPr="0006498F" w:rsidRDefault="00544FE0" w:rsidP="00544FE0">
            <w:pPr>
              <w:rPr>
                <w:rFonts w:cs="Times New Roman"/>
                <w:sz w:val="16"/>
                <w:szCs w:val="16"/>
              </w:rPr>
            </w:pPr>
            <w:r w:rsidRPr="0006498F">
              <w:rPr>
                <w:rFonts w:cs="Times New Roman"/>
                <w:sz w:val="16"/>
                <w:szCs w:val="16"/>
              </w:rPr>
              <w:t xml:space="preserve">Yield soy in Italy (Organic) = 3.43 t/ha (Potts et al. 2014) </w:t>
            </w:r>
          </w:p>
          <w:p w14:paraId="7723537F" w14:textId="77777777" w:rsidR="00544FE0" w:rsidRPr="00372BC8" w:rsidRDefault="00544FE0" w:rsidP="00544FE0">
            <w:pPr>
              <w:rPr>
                <w:rFonts w:cs="Times New Roman"/>
                <w:sz w:val="16"/>
                <w:szCs w:val="16"/>
              </w:rPr>
            </w:pPr>
            <w:r>
              <w:rPr>
                <w:rFonts w:cs="Times New Roman"/>
                <w:sz w:val="16"/>
                <w:szCs w:val="16"/>
              </w:rPr>
              <w:t>L</w:t>
            </w:r>
            <w:r w:rsidRPr="00372BC8">
              <w:rPr>
                <w:rFonts w:cs="Times New Roman"/>
                <w:sz w:val="16"/>
                <w:szCs w:val="16"/>
              </w:rPr>
              <w:t xml:space="preserve">and use </w:t>
            </w:r>
            <w:r>
              <w:rPr>
                <w:rFonts w:cs="Times New Roman"/>
                <w:sz w:val="16"/>
                <w:szCs w:val="16"/>
              </w:rPr>
              <w:t xml:space="preserve">in </w:t>
            </w:r>
            <w:r w:rsidRPr="00372BC8">
              <w:rPr>
                <w:rFonts w:cs="Times New Roman"/>
                <w:sz w:val="16"/>
                <w:szCs w:val="16"/>
              </w:rPr>
              <w:t>Italy</w:t>
            </w:r>
            <w:r>
              <w:rPr>
                <w:rFonts w:cs="Times New Roman"/>
                <w:sz w:val="16"/>
                <w:szCs w:val="16"/>
              </w:rPr>
              <w:t xml:space="preserve"> </w:t>
            </w:r>
            <w:r w:rsidRPr="0006498F">
              <w:rPr>
                <w:rFonts w:cs="Times New Roman"/>
                <w:sz w:val="16"/>
                <w:szCs w:val="16"/>
              </w:rPr>
              <w:t xml:space="preserve">(Organic) </w:t>
            </w:r>
            <w:r w:rsidRPr="00372BC8">
              <w:rPr>
                <w:rFonts w:cs="Times New Roman"/>
                <w:sz w:val="16"/>
                <w:szCs w:val="16"/>
              </w:rPr>
              <w:t xml:space="preserve">= 0.29ha/t </w:t>
            </w:r>
          </w:p>
          <w:p w14:paraId="21472573" w14:textId="77777777" w:rsidR="00544FE0" w:rsidRPr="00372BC8" w:rsidRDefault="00544FE0" w:rsidP="00544FE0">
            <w:pPr>
              <w:rPr>
                <w:rFonts w:cs="Times New Roman"/>
                <w:sz w:val="16"/>
                <w:szCs w:val="16"/>
              </w:rPr>
            </w:pPr>
          </w:p>
          <w:p w14:paraId="41747F6C" w14:textId="77777777" w:rsidR="00544FE0" w:rsidRDefault="00544FE0" w:rsidP="00544FE0">
            <w:pPr>
              <w:rPr>
                <w:rFonts w:cs="Times New Roman"/>
                <w:sz w:val="16"/>
                <w:szCs w:val="16"/>
              </w:rPr>
            </w:pPr>
            <w:r w:rsidRPr="00372BC8">
              <w:rPr>
                <w:rFonts w:cs="Times New Roman"/>
                <w:sz w:val="16"/>
                <w:szCs w:val="16"/>
              </w:rPr>
              <w:t>Average yield</w:t>
            </w:r>
            <w:r w:rsidRPr="00372BC8">
              <w:rPr>
                <w:rFonts w:cs="Times New Roman"/>
                <w:bCs/>
                <w:sz w:val="16"/>
                <w:szCs w:val="16"/>
              </w:rPr>
              <w:t xml:space="preserve"> - c</w:t>
            </w:r>
            <w:r w:rsidRPr="00372BC8">
              <w:rPr>
                <w:rFonts w:cs="Times New Roman"/>
                <w:sz w:val="16"/>
                <w:szCs w:val="16"/>
              </w:rPr>
              <w:t>ereals (wheat, oats and triticale) and oilseeds (soybean and rapeseed) in 2013 for Europe (crops) in 2013 as reference = 2.96 t/ha (FAOSTAT 2019a)</w:t>
            </w:r>
          </w:p>
          <w:p w14:paraId="2D49397D" w14:textId="77777777" w:rsidR="00544FE0" w:rsidRPr="00372BC8" w:rsidRDefault="00544FE0" w:rsidP="00544FE0">
            <w:pPr>
              <w:rPr>
                <w:rFonts w:cs="Times New Roman"/>
                <w:sz w:val="16"/>
                <w:szCs w:val="16"/>
              </w:rPr>
            </w:pPr>
          </w:p>
          <w:p w14:paraId="6D2F2F6C" w14:textId="77777777" w:rsidR="00544FE0" w:rsidRDefault="00544FE0" w:rsidP="00544FE0">
            <w:pPr>
              <w:rPr>
                <w:rFonts w:cs="Times New Roman"/>
                <w:sz w:val="16"/>
                <w:szCs w:val="16"/>
              </w:rPr>
            </w:pPr>
            <w:r w:rsidRPr="00372BC8">
              <w:rPr>
                <w:rFonts w:cs="Times New Roman"/>
                <w:sz w:val="16"/>
                <w:szCs w:val="16"/>
              </w:rPr>
              <w:t xml:space="preserve">Land use </w:t>
            </w:r>
            <w:r w:rsidRPr="00372BC8">
              <w:rPr>
                <w:rFonts w:cs="Times New Roman"/>
                <w:bCs/>
                <w:sz w:val="16"/>
                <w:szCs w:val="16"/>
              </w:rPr>
              <w:t>c</w:t>
            </w:r>
            <w:r w:rsidRPr="00372BC8">
              <w:rPr>
                <w:rFonts w:cs="Times New Roman"/>
                <w:sz w:val="16"/>
                <w:szCs w:val="16"/>
              </w:rPr>
              <w:t xml:space="preserve">ereals (wheat, oats and triticale) and oilseeds (soybean and rapeseed) in 2013 for Europe (crops) in 2013 as reference = 0.33ha/t (FAOSTAT 2019b) </w:t>
            </w:r>
          </w:p>
          <w:p w14:paraId="463B3938" w14:textId="77777777" w:rsidR="00544FE0" w:rsidRDefault="00544FE0" w:rsidP="00544FE0">
            <w:pPr>
              <w:rPr>
                <w:rFonts w:cs="Times New Roman"/>
                <w:sz w:val="16"/>
                <w:szCs w:val="16"/>
              </w:rPr>
            </w:pPr>
          </w:p>
          <w:p w14:paraId="690F0444" w14:textId="77777777" w:rsidR="00544FE0" w:rsidRPr="00372BC8" w:rsidRDefault="00544FE0" w:rsidP="00544FE0">
            <w:pPr>
              <w:rPr>
                <w:rFonts w:cs="Times New Roman"/>
                <w:b/>
                <w:sz w:val="16"/>
                <w:szCs w:val="16"/>
              </w:rPr>
            </w:pPr>
            <w:r w:rsidRPr="0006498F">
              <w:rPr>
                <w:rFonts w:cs="Times New Roman"/>
                <w:sz w:val="16"/>
                <w:szCs w:val="16"/>
              </w:rPr>
              <w:t>We also used the same way of attributing the impact as in child labour for soy farm in organic system.</w:t>
            </w:r>
          </w:p>
        </w:tc>
      </w:tr>
    </w:tbl>
    <w:p w14:paraId="6DE27ED8" w14:textId="77777777" w:rsidR="000059C7" w:rsidRPr="000059C7" w:rsidRDefault="000059C7" w:rsidP="000059C7">
      <w:pPr>
        <w:spacing w:after="0" w:line="240" w:lineRule="auto"/>
        <w:rPr>
          <w:rFonts w:cs="Times New Roman"/>
          <w:sz w:val="14"/>
          <w:szCs w:val="14"/>
        </w:rPr>
      </w:pPr>
      <w:r w:rsidRPr="000059C7">
        <w:rPr>
          <w:rFonts w:cs="Times New Roman"/>
          <w:sz w:val="14"/>
          <w:szCs w:val="14"/>
          <w:vertAlign w:val="superscript"/>
        </w:rPr>
        <w:t>a</w:t>
      </w:r>
      <w:r w:rsidRPr="000059C7">
        <w:rPr>
          <w:rFonts w:cs="Times New Roman"/>
          <w:sz w:val="14"/>
          <w:szCs w:val="14"/>
        </w:rPr>
        <w:t xml:space="preserve"> Input from the workshop (the others issues are from the literature search)</w:t>
      </w:r>
    </w:p>
    <w:p w14:paraId="252921C1" w14:textId="35659831" w:rsidR="0040037A" w:rsidRPr="00372BC8" w:rsidRDefault="004C3990" w:rsidP="00541A95">
      <w:pPr>
        <w:pStyle w:val="Heading2"/>
      </w:pPr>
      <w:bookmarkStart w:id="27" w:name="_Toc46477452"/>
      <w:r w:rsidRPr="00372BC8">
        <w:t xml:space="preserve">Table </w:t>
      </w:r>
      <w:r w:rsidR="00157953">
        <w:t>2</w:t>
      </w:r>
      <w:r w:rsidR="00E720C0">
        <w:t>3</w:t>
      </w:r>
      <w:r w:rsidR="0040037A" w:rsidRPr="00372BC8">
        <w:t xml:space="preserve">: </w:t>
      </w:r>
      <w:r w:rsidR="00F11858" w:rsidRPr="00372BC8">
        <w:t xml:space="preserve">The </w:t>
      </w:r>
      <w:r w:rsidR="009F4C40">
        <w:t>Social Risk</w:t>
      </w:r>
      <w:r w:rsidR="00F11858" w:rsidRPr="00372BC8">
        <w:t xml:space="preserve"> for the society at the rapeseed </w:t>
      </w:r>
      <w:r w:rsidR="00CE0804" w:rsidRPr="00372BC8">
        <w:t xml:space="preserve">farms </w:t>
      </w:r>
      <w:r w:rsidR="00F11858" w:rsidRPr="00372BC8">
        <w:t xml:space="preserve">in </w:t>
      </w:r>
      <w:r w:rsidR="00CE0804" w:rsidRPr="00372BC8">
        <w:t>Sweden and Denmark</w:t>
      </w:r>
      <w:bookmarkEnd w:id="27"/>
    </w:p>
    <w:tbl>
      <w:tblPr>
        <w:tblStyle w:val="TableGrid11"/>
        <w:tblW w:w="13405" w:type="dxa"/>
        <w:tblLook w:val="04A0" w:firstRow="1" w:lastRow="0" w:firstColumn="1" w:lastColumn="0" w:noHBand="0" w:noVBand="1"/>
      </w:tblPr>
      <w:tblGrid>
        <w:gridCol w:w="1509"/>
        <w:gridCol w:w="2222"/>
        <w:gridCol w:w="1207"/>
        <w:gridCol w:w="1243"/>
        <w:gridCol w:w="977"/>
        <w:gridCol w:w="6247"/>
      </w:tblGrid>
      <w:tr w:rsidR="006A2699" w:rsidRPr="00372BC8" w14:paraId="708F8F4D" w14:textId="77777777" w:rsidTr="00920D99">
        <w:tc>
          <w:tcPr>
            <w:tcW w:w="1509" w:type="dxa"/>
          </w:tcPr>
          <w:p w14:paraId="36009F96" w14:textId="77777777" w:rsidR="006A2699" w:rsidRPr="00B91161" w:rsidRDefault="006A2699" w:rsidP="001B60B8">
            <w:pPr>
              <w:rPr>
                <w:rFonts w:cs="Times New Roman"/>
                <w:b/>
                <w:sz w:val="18"/>
                <w:szCs w:val="18"/>
              </w:rPr>
            </w:pPr>
            <w:r w:rsidRPr="000059C7">
              <w:rPr>
                <w:rFonts w:cs="Times New Roman"/>
                <w:b/>
                <w:sz w:val="16"/>
                <w:szCs w:val="16"/>
              </w:rPr>
              <w:t>Subcategory</w:t>
            </w:r>
          </w:p>
        </w:tc>
        <w:tc>
          <w:tcPr>
            <w:tcW w:w="2222" w:type="dxa"/>
          </w:tcPr>
          <w:p w14:paraId="50F7195B" w14:textId="77777777" w:rsidR="006A2699" w:rsidRPr="00B91161" w:rsidRDefault="009F4C40" w:rsidP="001B60B8">
            <w:pPr>
              <w:rPr>
                <w:rFonts w:cs="Times New Roman"/>
                <w:b/>
                <w:sz w:val="18"/>
                <w:szCs w:val="18"/>
              </w:rPr>
            </w:pPr>
            <w:r>
              <w:rPr>
                <w:rFonts w:cs="Times New Roman"/>
                <w:b/>
                <w:sz w:val="16"/>
                <w:szCs w:val="16"/>
              </w:rPr>
              <w:t>Social sustainability issue</w:t>
            </w:r>
          </w:p>
        </w:tc>
        <w:tc>
          <w:tcPr>
            <w:tcW w:w="1207" w:type="dxa"/>
          </w:tcPr>
          <w:p w14:paraId="3294860F" w14:textId="77777777" w:rsidR="006A2699" w:rsidRPr="000059C7" w:rsidRDefault="006A2699" w:rsidP="001B60B8">
            <w:pPr>
              <w:rPr>
                <w:rFonts w:cs="Times New Roman"/>
                <w:b/>
                <w:sz w:val="16"/>
                <w:szCs w:val="16"/>
              </w:rPr>
            </w:pPr>
            <w:r>
              <w:rPr>
                <w:rFonts w:cs="Times New Roman"/>
                <w:b/>
                <w:sz w:val="16"/>
                <w:szCs w:val="16"/>
              </w:rPr>
              <w:t>Weight</w:t>
            </w:r>
          </w:p>
        </w:tc>
        <w:tc>
          <w:tcPr>
            <w:tcW w:w="1243" w:type="dxa"/>
          </w:tcPr>
          <w:p w14:paraId="06E7CAAA" w14:textId="77777777" w:rsidR="006A2699" w:rsidRPr="000059C7" w:rsidRDefault="006A2699" w:rsidP="001B60B8">
            <w:pPr>
              <w:rPr>
                <w:rFonts w:cs="Times New Roman"/>
                <w:b/>
                <w:sz w:val="16"/>
                <w:szCs w:val="16"/>
              </w:rPr>
            </w:pPr>
            <w:r w:rsidRPr="000059C7">
              <w:rPr>
                <w:rFonts w:cs="Times New Roman"/>
                <w:b/>
                <w:sz w:val="16"/>
                <w:szCs w:val="16"/>
              </w:rPr>
              <w:t xml:space="preserve">Conventional </w:t>
            </w:r>
          </w:p>
          <w:p w14:paraId="05568DBD" w14:textId="77777777" w:rsidR="006A2699" w:rsidRPr="00B91161" w:rsidRDefault="009F4C40" w:rsidP="001B60B8">
            <w:pPr>
              <w:rPr>
                <w:rFonts w:cs="Times New Roman"/>
                <w:b/>
                <w:sz w:val="18"/>
                <w:szCs w:val="18"/>
              </w:rPr>
            </w:pPr>
            <w:r>
              <w:rPr>
                <w:rFonts w:cs="Times New Roman"/>
                <w:b/>
                <w:sz w:val="16"/>
                <w:szCs w:val="16"/>
              </w:rPr>
              <w:t>SR</w:t>
            </w:r>
          </w:p>
        </w:tc>
        <w:tc>
          <w:tcPr>
            <w:tcW w:w="977" w:type="dxa"/>
          </w:tcPr>
          <w:p w14:paraId="6488450E" w14:textId="77777777" w:rsidR="006A2699" w:rsidRPr="000059C7" w:rsidRDefault="006A2699" w:rsidP="001B60B8">
            <w:pPr>
              <w:rPr>
                <w:rFonts w:cs="Times New Roman"/>
                <w:b/>
                <w:sz w:val="16"/>
                <w:szCs w:val="16"/>
              </w:rPr>
            </w:pPr>
            <w:r w:rsidRPr="000059C7">
              <w:rPr>
                <w:rFonts w:cs="Times New Roman"/>
                <w:b/>
                <w:sz w:val="16"/>
                <w:szCs w:val="16"/>
              </w:rPr>
              <w:t xml:space="preserve">Organic </w:t>
            </w:r>
          </w:p>
          <w:p w14:paraId="5ACE092B" w14:textId="77777777" w:rsidR="006A2699" w:rsidRPr="00B91161" w:rsidRDefault="009F4C40" w:rsidP="001B60B8">
            <w:pPr>
              <w:rPr>
                <w:rFonts w:cs="Times New Roman"/>
                <w:b/>
                <w:sz w:val="18"/>
                <w:szCs w:val="18"/>
              </w:rPr>
            </w:pPr>
            <w:r>
              <w:rPr>
                <w:rFonts w:cs="Times New Roman"/>
                <w:b/>
                <w:sz w:val="16"/>
                <w:szCs w:val="16"/>
              </w:rPr>
              <w:t>SR</w:t>
            </w:r>
            <w:r w:rsidR="006A2699" w:rsidRPr="000059C7">
              <w:rPr>
                <w:rFonts w:cs="Times New Roman"/>
                <w:b/>
                <w:sz w:val="16"/>
                <w:szCs w:val="16"/>
              </w:rPr>
              <w:t xml:space="preserve"> </w:t>
            </w:r>
          </w:p>
        </w:tc>
        <w:tc>
          <w:tcPr>
            <w:tcW w:w="6247" w:type="dxa"/>
          </w:tcPr>
          <w:p w14:paraId="2D42A3B8" w14:textId="77777777" w:rsidR="006A2699" w:rsidRPr="00B91161" w:rsidRDefault="006A2699" w:rsidP="002713A6">
            <w:pPr>
              <w:rPr>
                <w:rFonts w:cs="Times New Roman"/>
                <w:b/>
                <w:sz w:val="18"/>
                <w:szCs w:val="18"/>
              </w:rPr>
            </w:pPr>
            <w:r w:rsidRPr="00432F13">
              <w:rPr>
                <w:rFonts w:cs="Times New Roman"/>
                <w:b/>
                <w:sz w:val="16"/>
                <w:szCs w:val="16"/>
              </w:rPr>
              <w:t xml:space="preserve">Comments, </w:t>
            </w:r>
            <w:r w:rsidR="002713A6">
              <w:rPr>
                <w:rFonts w:cs="Times New Roman"/>
                <w:b/>
                <w:sz w:val="16"/>
                <w:szCs w:val="16"/>
              </w:rPr>
              <w:t>inventory indicator</w:t>
            </w:r>
            <w:r w:rsidRPr="00432F13">
              <w:rPr>
                <w:rFonts w:cs="Times New Roman"/>
                <w:b/>
                <w:sz w:val="16"/>
                <w:szCs w:val="16"/>
              </w:rPr>
              <w:t>s for each subsystem and reference point</w:t>
            </w:r>
          </w:p>
        </w:tc>
      </w:tr>
      <w:tr w:rsidR="006E21B0" w:rsidRPr="00372BC8" w14:paraId="65C05C3D" w14:textId="77777777" w:rsidTr="00920D99">
        <w:tc>
          <w:tcPr>
            <w:tcW w:w="1509" w:type="dxa"/>
          </w:tcPr>
          <w:p w14:paraId="2E50115F" w14:textId="7888A451" w:rsidR="006E21B0" w:rsidRPr="000059C7" w:rsidRDefault="006E21B0" w:rsidP="006E21B0">
            <w:pPr>
              <w:rPr>
                <w:rFonts w:cs="Times New Roman"/>
                <w:b/>
                <w:sz w:val="16"/>
                <w:szCs w:val="16"/>
              </w:rPr>
            </w:pPr>
            <w:r w:rsidRPr="00372BC8">
              <w:rPr>
                <w:rFonts w:cs="Times New Roman"/>
                <w:sz w:val="16"/>
                <w:szCs w:val="16"/>
              </w:rPr>
              <w:t xml:space="preserve">Public commitment to sustainability </w:t>
            </w:r>
          </w:p>
        </w:tc>
        <w:tc>
          <w:tcPr>
            <w:tcW w:w="2222" w:type="dxa"/>
          </w:tcPr>
          <w:p w14:paraId="50B735DD" w14:textId="2D14B335" w:rsidR="006E21B0" w:rsidRDefault="006E21B0" w:rsidP="006E21B0">
            <w:pPr>
              <w:rPr>
                <w:rFonts w:cs="Times New Roman"/>
                <w:b/>
                <w:sz w:val="16"/>
                <w:szCs w:val="16"/>
              </w:rPr>
            </w:pPr>
            <w:r w:rsidRPr="005C60C3">
              <w:rPr>
                <w:rFonts w:cs="Times New Roman"/>
                <w:sz w:val="16"/>
                <w:szCs w:val="16"/>
              </w:rPr>
              <w:t>Commitment to environmental sustainability: Deforestation</w:t>
            </w:r>
            <w:r>
              <w:rPr>
                <w:rFonts w:cs="Times New Roman"/>
                <w:sz w:val="16"/>
                <w:szCs w:val="16"/>
              </w:rPr>
              <w:t>, l</w:t>
            </w:r>
            <w:r w:rsidRPr="005C60C3">
              <w:rPr>
                <w:rFonts w:cs="Times New Roman"/>
                <w:sz w:val="16"/>
                <w:szCs w:val="16"/>
              </w:rPr>
              <w:t>oss of biodiversity, erosion and degradation</w:t>
            </w:r>
            <w:r>
              <w:rPr>
                <w:rFonts w:cs="Times New Roman"/>
                <w:sz w:val="16"/>
                <w:szCs w:val="16"/>
                <w:vertAlign w:val="superscript"/>
              </w:rPr>
              <w:t>b</w:t>
            </w:r>
            <w:r w:rsidRPr="005C60C3">
              <w:rPr>
                <w:rFonts w:cs="Times New Roman"/>
                <w:sz w:val="16"/>
                <w:szCs w:val="16"/>
              </w:rPr>
              <w:t xml:space="preserve"> </w:t>
            </w:r>
          </w:p>
        </w:tc>
        <w:tc>
          <w:tcPr>
            <w:tcW w:w="1207" w:type="dxa"/>
          </w:tcPr>
          <w:p w14:paraId="1F9A3CA6" w14:textId="0E2BD4CB" w:rsidR="006E21B0" w:rsidRDefault="006E21B0" w:rsidP="006E21B0">
            <w:pPr>
              <w:rPr>
                <w:rFonts w:cs="Times New Roman"/>
                <w:b/>
                <w:sz w:val="16"/>
                <w:szCs w:val="16"/>
              </w:rPr>
            </w:pPr>
            <w:r w:rsidRPr="001B60B8">
              <w:rPr>
                <w:rFonts w:cs="Times New Roman"/>
                <w:sz w:val="16"/>
                <w:szCs w:val="16"/>
              </w:rPr>
              <w:t>0.242</w:t>
            </w:r>
          </w:p>
        </w:tc>
        <w:tc>
          <w:tcPr>
            <w:tcW w:w="1243" w:type="dxa"/>
          </w:tcPr>
          <w:p w14:paraId="0DA0C8DA" w14:textId="4E4AF1D1" w:rsidR="00D06A73" w:rsidRDefault="00D06A73" w:rsidP="006E21B0">
            <w:pPr>
              <w:rPr>
                <w:rFonts w:cs="Times New Roman"/>
                <w:sz w:val="16"/>
                <w:szCs w:val="16"/>
              </w:rPr>
            </w:pPr>
            <w:r>
              <w:rPr>
                <w:rFonts w:cs="Times New Roman"/>
                <w:sz w:val="16"/>
                <w:szCs w:val="16"/>
              </w:rPr>
              <w:t xml:space="preserve"> </w:t>
            </w:r>
            <w:r w:rsidR="006E21B0">
              <w:rPr>
                <w:rFonts w:cs="Times New Roman"/>
                <w:sz w:val="16"/>
                <w:szCs w:val="16"/>
              </w:rPr>
              <w:t>0</w:t>
            </w:r>
            <w:r w:rsidR="00CF3EB5">
              <w:rPr>
                <w:rFonts w:cs="Times New Roman"/>
                <w:sz w:val="16"/>
                <w:szCs w:val="16"/>
              </w:rPr>
              <w:t>.51</w:t>
            </w:r>
            <w:r>
              <w:rPr>
                <w:rFonts w:cs="Times New Roman"/>
                <w:sz w:val="16"/>
                <w:szCs w:val="16"/>
              </w:rPr>
              <w:t xml:space="preserve"> </w:t>
            </w:r>
          </w:p>
          <w:p w14:paraId="7B156C37" w14:textId="48DE51A7" w:rsidR="006E21B0" w:rsidRPr="000059C7" w:rsidRDefault="006E21B0" w:rsidP="00D06A73">
            <w:pPr>
              <w:rPr>
                <w:rFonts w:cs="Times New Roman"/>
                <w:b/>
                <w:sz w:val="16"/>
                <w:szCs w:val="16"/>
              </w:rPr>
            </w:pPr>
          </w:p>
        </w:tc>
        <w:tc>
          <w:tcPr>
            <w:tcW w:w="977" w:type="dxa"/>
          </w:tcPr>
          <w:p w14:paraId="4F7C6B09" w14:textId="16E5CD43" w:rsidR="006E21B0" w:rsidRDefault="006E21B0" w:rsidP="006E21B0">
            <w:pPr>
              <w:rPr>
                <w:rFonts w:cs="Times New Roman"/>
                <w:sz w:val="16"/>
                <w:szCs w:val="16"/>
              </w:rPr>
            </w:pPr>
            <w:r w:rsidRPr="001B60B8">
              <w:rPr>
                <w:rFonts w:cs="Times New Roman"/>
                <w:sz w:val="16"/>
                <w:szCs w:val="16"/>
              </w:rPr>
              <w:t>0</w:t>
            </w:r>
            <w:r w:rsidR="00CF3EB5">
              <w:rPr>
                <w:rFonts w:cs="Times New Roman"/>
                <w:sz w:val="16"/>
                <w:szCs w:val="16"/>
              </w:rPr>
              <w:t>.51</w:t>
            </w:r>
          </w:p>
          <w:p w14:paraId="7FE577DB" w14:textId="19354D59" w:rsidR="00D06A73" w:rsidRPr="000059C7" w:rsidRDefault="00D06A73" w:rsidP="006E21B0">
            <w:pPr>
              <w:rPr>
                <w:rFonts w:cs="Times New Roman"/>
                <w:b/>
                <w:sz w:val="16"/>
                <w:szCs w:val="16"/>
              </w:rPr>
            </w:pPr>
          </w:p>
        </w:tc>
        <w:tc>
          <w:tcPr>
            <w:tcW w:w="6247" w:type="dxa"/>
          </w:tcPr>
          <w:p w14:paraId="19AE5D5F" w14:textId="77777777" w:rsidR="006E21B0" w:rsidRPr="00372BC8" w:rsidRDefault="006E21B0" w:rsidP="006E21B0">
            <w:pPr>
              <w:rPr>
                <w:rFonts w:cs="Times New Roman"/>
                <w:b/>
                <w:sz w:val="16"/>
                <w:szCs w:val="16"/>
              </w:rPr>
            </w:pPr>
            <w:r w:rsidRPr="00372BC8">
              <w:rPr>
                <w:rFonts w:cs="Times New Roman"/>
                <w:b/>
                <w:sz w:val="16"/>
                <w:szCs w:val="16"/>
              </w:rPr>
              <w:t xml:space="preserve">Ecosystem status </w:t>
            </w:r>
          </w:p>
          <w:p w14:paraId="5026ADC4" w14:textId="1349E750" w:rsidR="00724E96" w:rsidRDefault="003854DE" w:rsidP="006E21B0">
            <w:pPr>
              <w:jc w:val="both"/>
              <w:rPr>
                <w:rFonts w:cs="Times New Roman"/>
                <w:sz w:val="16"/>
                <w:szCs w:val="16"/>
              </w:rPr>
            </w:pPr>
            <w:r w:rsidRPr="003854DE">
              <w:rPr>
                <w:rFonts w:cs="Times New Roman"/>
                <w:sz w:val="16"/>
                <w:szCs w:val="16"/>
              </w:rPr>
              <w:t xml:space="preserve">The Environmental Performance Index (EPI) is a proxy for ecosystem status (Chaudhary et al. 2018). EPI values range from 0-100 scale with 100 being the best and 0 the worst. We used this as proxy for commitment to sustainability assuming that this indicates ecosystem protection efforts. </w:t>
            </w:r>
          </w:p>
          <w:p w14:paraId="153BAA9A" w14:textId="77777777" w:rsidR="003854DE" w:rsidRDefault="003854DE" w:rsidP="006E21B0">
            <w:pPr>
              <w:jc w:val="both"/>
              <w:rPr>
                <w:rFonts w:cs="Times New Roman"/>
                <w:sz w:val="16"/>
                <w:szCs w:val="16"/>
              </w:rPr>
            </w:pPr>
          </w:p>
          <w:p w14:paraId="1F714348" w14:textId="28F5B000" w:rsidR="00724E96" w:rsidRPr="00372BC8" w:rsidRDefault="00724E96" w:rsidP="006E21B0">
            <w:pPr>
              <w:jc w:val="both"/>
              <w:rPr>
                <w:rFonts w:cs="Times New Roman"/>
                <w:sz w:val="16"/>
                <w:szCs w:val="16"/>
              </w:rPr>
            </w:pPr>
            <w:r w:rsidRPr="00724E96">
              <w:rPr>
                <w:rFonts w:cs="Times New Roman"/>
                <w:sz w:val="16"/>
                <w:szCs w:val="16"/>
              </w:rPr>
              <w:t>For the conventional system we attributed 0.18 of the social impact to the rapeseed from Sweden and 0.82 of the social impact to rapeseed from De</w:t>
            </w:r>
            <w:r w:rsidR="003854DE">
              <w:rPr>
                <w:rFonts w:cs="Times New Roman"/>
                <w:sz w:val="16"/>
                <w:szCs w:val="16"/>
              </w:rPr>
              <w:t>n</w:t>
            </w:r>
            <w:r w:rsidRPr="00724E96">
              <w:rPr>
                <w:rFonts w:cs="Times New Roman"/>
                <w:sz w:val="16"/>
                <w:szCs w:val="16"/>
              </w:rPr>
              <w:t>mark based on the ratios in the diet composition. For the organic system we attributed 100% of the social impact to rapeseed from Denmark.</w:t>
            </w:r>
          </w:p>
          <w:p w14:paraId="3CE87DDB" w14:textId="77777777" w:rsidR="006E21B0" w:rsidRPr="00372BC8" w:rsidRDefault="006E21B0" w:rsidP="006E21B0">
            <w:pPr>
              <w:jc w:val="both"/>
              <w:rPr>
                <w:rFonts w:cs="Times New Roman"/>
                <w:sz w:val="16"/>
                <w:szCs w:val="16"/>
              </w:rPr>
            </w:pPr>
          </w:p>
          <w:p w14:paraId="3E311226" w14:textId="77777777" w:rsidR="006E21B0" w:rsidRPr="00372BC8" w:rsidRDefault="006E21B0" w:rsidP="006E21B0">
            <w:pPr>
              <w:jc w:val="both"/>
              <w:rPr>
                <w:rFonts w:cs="Times New Roman"/>
                <w:sz w:val="16"/>
                <w:szCs w:val="16"/>
              </w:rPr>
            </w:pPr>
            <w:r w:rsidRPr="00372BC8">
              <w:rPr>
                <w:rFonts w:cs="Times New Roman"/>
                <w:sz w:val="16"/>
                <w:szCs w:val="16"/>
              </w:rPr>
              <w:t>Ecosystem status in Sweden (Conventional) = 51 (Chaudhary et al. 2018).</w:t>
            </w:r>
          </w:p>
          <w:p w14:paraId="7B92229A" w14:textId="77777777" w:rsidR="006E21B0" w:rsidRPr="00372BC8" w:rsidRDefault="006E21B0" w:rsidP="006E21B0">
            <w:pPr>
              <w:jc w:val="both"/>
              <w:rPr>
                <w:rFonts w:cs="Times New Roman"/>
                <w:sz w:val="16"/>
                <w:szCs w:val="16"/>
              </w:rPr>
            </w:pPr>
            <w:r w:rsidRPr="00372BC8">
              <w:rPr>
                <w:rFonts w:cs="Times New Roman"/>
                <w:sz w:val="16"/>
                <w:szCs w:val="16"/>
              </w:rPr>
              <w:t>Ecosystem status in Denmark (Conventional and Organic) = 51 (Chaudhary et al. 2018).</w:t>
            </w:r>
          </w:p>
          <w:p w14:paraId="1A32EB96" w14:textId="77777777" w:rsidR="006E21B0" w:rsidRPr="00372BC8" w:rsidRDefault="006E21B0" w:rsidP="006E21B0">
            <w:pPr>
              <w:rPr>
                <w:rFonts w:cs="Times New Roman"/>
                <w:sz w:val="16"/>
                <w:szCs w:val="16"/>
              </w:rPr>
            </w:pPr>
          </w:p>
          <w:p w14:paraId="2E84A2C6" w14:textId="77777777" w:rsidR="006E21B0" w:rsidRPr="00372BC8" w:rsidRDefault="006E21B0" w:rsidP="006E21B0">
            <w:pPr>
              <w:rPr>
                <w:rFonts w:cs="Times New Roman"/>
                <w:sz w:val="16"/>
                <w:szCs w:val="16"/>
              </w:rPr>
            </w:pPr>
            <w:r w:rsidRPr="00372BC8">
              <w:rPr>
                <w:rFonts w:cs="Times New Roman"/>
                <w:sz w:val="16"/>
                <w:szCs w:val="16"/>
              </w:rPr>
              <w:t>Average ecosystem status Europe as reference = 53 (Chaudhary et al. 2018).</w:t>
            </w:r>
          </w:p>
          <w:p w14:paraId="213412C2" w14:textId="77777777" w:rsidR="006E21B0" w:rsidRPr="00432F13" w:rsidRDefault="006E21B0" w:rsidP="006E21B0">
            <w:pPr>
              <w:rPr>
                <w:rFonts w:cs="Times New Roman"/>
                <w:b/>
                <w:sz w:val="16"/>
                <w:szCs w:val="16"/>
              </w:rPr>
            </w:pPr>
          </w:p>
        </w:tc>
      </w:tr>
      <w:tr w:rsidR="006E21B0" w:rsidRPr="00372BC8" w14:paraId="68E5C4FA" w14:textId="77777777" w:rsidTr="00920D99">
        <w:tc>
          <w:tcPr>
            <w:tcW w:w="1509" w:type="dxa"/>
          </w:tcPr>
          <w:p w14:paraId="4E79656C" w14:textId="77777777" w:rsidR="006E21B0" w:rsidRPr="00372BC8" w:rsidRDefault="006E21B0" w:rsidP="006E21B0">
            <w:pPr>
              <w:rPr>
                <w:rFonts w:cs="Times New Roman"/>
                <w:sz w:val="16"/>
                <w:szCs w:val="16"/>
              </w:rPr>
            </w:pPr>
            <w:r w:rsidRPr="00372BC8">
              <w:rPr>
                <w:rFonts w:cs="Times New Roman"/>
                <w:sz w:val="16"/>
                <w:szCs w:val="16"/>
              </w:rPr>
              <w:t>Contribution to economic development</w:t>
            </w:r>
          </w:p>
        </w:tc>
        <w:tc>
          <w:tcPr>
            <w:tcW w:w="2222" w:type="dxa"/>
          </w:tcPr>
          <w:p w14:paraId="2234C22B" w14:textId="77777777" w:rsidR="006E21B0" w:rsidRPr="00372BC8" w:rsidRDefault="006E21B0" w:rsidP="006E21B0">
            <w:pPr>
              <w:rPr>
                <w:rFonts w:cs="Times New Roman"/>
                <w:sz w:val="16"/>
                <w:szCs w:val="16"/>
              </w:rPr>
            </w:pPr>
            <w:r w:rsidRPr="00CE3BA1">
              <w:rPr>
                <w:rFonts w:cs="Times New Roman"/>
                <w:sz w:val="16"/>
                <w:szCs w:val="16"/>
              </w:rPr>
              <w:t>Low employment due mechanization of crop cultivation</w:t>
            </w:r>
            <w:r>
              <w:rPr>
                <w:rFonts w:cs="Times New Roman"/>
                <w:sz w:val="16"/>
                <w:szCs w:val="16"/>
                <w:vertAlign w:val="superscript"/>
              </w:rPr>
              <w:t>b</w:t>
            </w:r>
          </w:p>
        </w:tc>
        <w:tc>
          <w:tcPr>
            <w:tcW w:w="1207" w:type="dxa"/>
          </w:tcPr>
          <w:p w14:paraId="5D09AE9B" w14:textId="2908336C" w:rsidR="006E21B0" w:rsidRPr="001B60B8" w:rsidRDefault="006E21B0" w:rsidP="006E21B0">
            <w:pPr>
              <w:rPr>
                <w:rFonts w:cs="Times New Roman"/>
                <w:sz w:val="16"/>
                <w:szCs w:val="16"/>
              </w:rPr>
            </w:pPr>
            <w:r>
              <w:rPr>
                <w:rFonts w:cs="Times New Roman"/>
                <w:sz w:val="16"/>
                <w:szCs w:val="16"/>
              </w:rPr>
              <w:t>0.390</w:t>
            </w:r>
          </w:p>
        </w:tc>
        <w:tc>
          <w:tcPr>
            <w:tcW w:w="1243" w:type="dxa"/>
          </w:tcPr>
          <w:p w14:paraId="577C58FB" w14:textId="77777777" w:rsidR="006E21B0" w:rsidRPr="001B60B8" w:rsidRDefault="006E21B0" w:rsidP="006E21B0">
            <w:pPr>
              <w:rPr>
                <w:rFonts w:cs="Times New Roman"/>
                <w:sz w:val="16"/>
                <w:szCs w:val="16"/>
              </w:rPr>
            </w:pPr>
            <w:r w:rsidRPr="001B60B8">
              <w:rPr>
                <w:rFonts w:cs="Times New Roman"/>
                <w:sz w:val="16"/>
                <w:szCs w:val="16"/>
              </w:rPr>
              <w:t>0.94</w:t>
            </w:r>
            <w:r>
              <w:rPr>
                <w:rFonts w:cs="Times New Roman"/>
                <w:sz w:val="16"/>
                <w:szCs w:val="16"/>
              </w:rPr>
              <w:t>0</w:t>
            </w:r>
          </w:p>
        </w:tc>
        <w:tc>
          <w:tcPr>
            <w:tcW w:w="977" w:type="dxa"/>
          </w:tcPr>
          <w:p w14:paraId="586E8BDE" w14:textId="77777777" w:rsidR="006E21B0" w:rsidRPr="001B60B8" w:rsidRDefault="006E21B0" w:rsidP="006E21B0">
            <w:pPr>
              <w:rPr>
                <w:rFonts w:cs="Times New Roman"/>
                <w:sz w:val="16"/>
                <w:szCs w:val="16"/>
              </w:rPr>
            </w:pPr>
            <w:r w:rsidRPr="001B60B8">
              <w:rPr>
                <w:rFonts w:cs="Times New Roman"/>
                <w:sz w:val="16"/>
                <w:szCs w:val="16"/>
              </w:rPr>
              <w:t>0.90</w:t>
            </w:r>
            <w:r>
              <w:rPr>
                <w:rFonts w:cs="Times New Roman"/>
                <w:sz w:val="16"/>
                <w:szCs w:val="16"/>
              </w:rPr>
              <w:t>0</w:t>
            </w:r>
          </w:p>
        </w:tc>
        <w:tc>
          <w:tcPr>
            <w:tcW w:w="6247" w:type="dxa"/>
          </w:tcPr>
          <w:p w14:paraId="23F8B910" w14:textId="77777777" w:rsidR="006E21B0" w:rsidRPr="00372BC8" w:rsidRDefault="006E21B0" w:rsidP="006E21B0">
            <w:pPr>
              <w:rPr>
                <w:rFonts w:cs="Times New Roman"/>
                <w:b/>
                <w:sz w:val="16"/>
                <w:szCs w:val="16"/>
              </w:rPr>
            </w:pPr>
            <w:r w:rsidRPr="00372BC8">
              <w:rPr>
                <w:rFonts w:cs="Times New Roman"/>
                <w:b/>
                <w:sz w:val="16"/>
                <w:szCs w:val="16"/>
              </w:rPr>
              <w:t xml:space="preserve">Hours per hectare  </w:t>
            </w:r>
          </w:p>
          <w:p w14:paraId="0CD214BB" w14:textId="617BE2BA" w:rsidR="00724E96" w:rsidRDefault="00A6234E" w:rsidP="006E21B0">
            <w:pPr>
              <w:jc w:val="both"/>
              <w:rPr>
                <w:rFonts w:cs="Times New Roman"/>
                <w:sz w:val="16"/>
                <w:szCs w:val="16"/>
              </w:rPr>
            </w:pPr>
            <w:r w:rsidRPr="00A6234E">
              <w:rPr>
                <w:rFonts w:cs="Times New Roman"/>
                <w:sz w:val="16"/>
                <w:szCs w:val="16"/>
              </w:rPr>
              <w:t>Mechaniz</w:t>
            </w:r>
            <w:r>
              <w:rPr>
                <w:rFonts w:cs="Times New Roman"/>
                <w:sz w:val="16"/>
                <w:szCs w:val="16"/>
              </w:rPr>
              <w:t>ed</w:t>
            </w:r>
            <w:r w:rsidRPr="00A6234E">
              <w:rPr>
                <w:rFonts w:cs="Times New Roman"/>
                <w:sz w:val="16"/>
                <w:szCs w:val="16"/>
              </w:rPr>
              <w:t xml:space="preserve"> </w:t>
            </w:r>
            <w:r>
              <w:rPr>
                <w:rFonts w:cs="Times New Roman"/>
                <w:sz w:val="16"/>
                <w:szCs w:val="16"/>
              </w:rPr>
              <w:t>rapeseed</w:t>
            </w:r>
            <w:r w:rsidRPr="00A6234E">
              <w:rPr>
                <w:rFonts w:cs="Times New Roman"/>
                <w:sz w:val="16"/>
                <w:szCs w:val="16"/>
              </w:rPr>
              <w:t xml:space="preserve"> farming reduces the amount of labour required for farming, one employee</w:t>
            </w:r>
            <w:r>
              <w:rPr>
                <w:rFonts w:cs="Times New Roman"/>
                <w:sz w:val="16"/>
                <w:szCs w:val="16"/>
              </w:rPr>
              <w:t>.</w:t>
            </w:r>
            <w:r w:rsidRPr="00A6234E">
              <w:rPr>
                <w:rFonts w:cs="Times New Roman"/>
                <w:sz w:val="16"/>
                <w:szCs w:val="16"/>
              </w:rPr>
              <w:t xml:space="preserve"> We used the work hours per tonne of </w:t>
            </w:r>
            <w:r>
              <w:rPr>
                <w:rFonts w:cs="Times New Roman"/>
                <w:sz w:val="16"/>
                <w:szCs w:val="16"/>
              </w:rPr>
              <w:t>rapeseed</w:t>
            </w:r>
            <w:r w:rsidRPr="00A6234E">
              <w:rPr>
                <w:rFonts w:cs="Times New Roman"/>
                <w:sz w:val="16"/>
                <w:szCs w:val="16"/>
              </w:rPr>
              <w:t xml:space="preserve"> as a proxy for low employment. </w:t>
            </w:r>
          </w:p>
          <w:p w14:paraId="3C8BE7E2" w14:textId="77777777" w:rsidR="00A6234E" w:rsidRDefault="00A6234E" w:rsidP="006E21B0">
            <w:pPr>
              <w:jc w:val="both"/>
              <w:rPr>
                <w:rFonts w:cs="Times New Roman"/>
                <w:sz w:val="16"/>
                <w:szCs w:val="16"/>
              </w:rPr>
            </w:pPr>
          </w:p>
          <w:p w14:paraId="65687E59" w14:textId="6560E112" w:rsidR="00724E96" w:rsidRDefault="00724E96" w:rsidP="006E21B0">
            <w:pPr>
              <w:jc w:val="both"/>
              <w:rPr>
                <w:rFonts w:cs="Times New Roman"/>
                <w:sz w:val="16"/>
                <w:szCs w:val="16"/>
              </w:rPr>
            </w:pPr>
            <w:r w:rsidRPr="00724E96">
              <w:rPr>
                <w:rFonts w:cs="Times New Roman"/>
                <w:sz w:val="16"/>
                <w:szCs w:val="16"/>
              </w:rPr>
              <w:t>For the conventional system we attributed 0.18 of the social impact to the rapeseed from Sweden and 0.82 of the social impact to rapeseed from Demark based on the ratios in the diet composition. For the organic system we attributed 100% of the social impact to rapeseed from Denmark.</w:t>
            </w:r>
          </w:p>
          <w:p w14:paraId="3AF091CC" w14:textId="77777777" w:rsidR="00724E96" w:rsidRPr="00372BC8" w:rsidRDefault="00724E96" w:rsidP="006E21B0">
            <w:pPr>
              <w:jc w:val="both"/>
              <w:rPr>
                <w:rFonts w:cs="Times New Roman"/>
                <w:sz w:val="16"/>
                <w:szCs w:val="16"/>
              </w:rPr>
            </w:pPr>
          </w:p>
          <w:p w14:paraId="16C8B4C9" w14:textId="77777777" w:rsidR="006E21B0" w:rsidRPr="00372BC8" w:rsidRDefault="006E21B0" w:rsidP="006E21B0">
            <w:pPr>
              <w:rPr>
                <w:rFonts w:cs="Times New Roman"/>
                <w:sz w:val="16"/>
                <w:szCs w:val="16"/>
              </w:rPr>
            </w:pPr>
          </w:p>
          <w:p w14:paraId="2CCC41A9" w14:textId="77777777" w:rsidR="006E21B0" w:rsidRPr="00372BC8" w:rsidRDefault="006E21B0" w:rsidP="006E21B0">
            <w:pPr>
              <w:rPr>
                <w:rFonts w:cs="Times New Roman"/>
                <w:sz w:val="16"/>
                <w:szCs w:val="16"/>
              </w:rPr>
            </w:pPr>
            <w:r w:rsidRPr="00372BC8">
              <w:rPr>
                <w:rFonts w:cs="Times New Roman"/>
                <w:sz w:val="16"/>
                <w:szCs w:val="16"/>
              </w:rPr>
              <w:t xml:space="preserve">Work hours per tonne rapeseed in Sweden (Conventional) 1.1 hours/t X 3.4 t/ha = 3.74 hours/ha (rapeseed) (Sweden) </w:t>
            </w:r>
          </w:p>
          <w:p w14:paraId="32FFC48A" w14:textId="77777777" w:rsidR="006E21B0" w:rsidRPr="00372BC8" w:rsidRDefault="006E21B0" w:rsidP="006E21B0">
            <w:pPr>
              <w:rPr>
                <w:rFonts w:cs="Times New Roman"/>
                <w:sz w:val="16"/>
                <w:szCs w:val="16"/>
              </w:rPr>
            </w:pPr>
            <w:r w:rsidRPr="00372BC8">
              <w:rPr>
                <w:rFonts w:cs="Times New Roman"/>
                <w:sz w:val="16"/>
                <w:szCs w:val="16"/>
              </w:rPr>
              <w:t>= 3.74 hours/ ha (model)</w:t>
            </w:r>
          </w:p>
          <w:p w14:paraId="1923BB4D" w14:textId="77777777" w:rsidR="006E21B0" w:rsidRPr="00372BC8" w:rsidRDefault="006E21B0" w:rsidP="006E21B0">
            <w:pPr>
              <w:rPr>
                <w:rFonts w:cs="Times New Roman"/>
                <w:sz w:val="16"/>
                <w:szCs w:val="16"/>
              </w:rPr>
            </w:pPr>
          </w:p>
          <w:p w14:paraId="0AD5324C" w14:textId="77777777" w:rsidR="006E21B0" w:rsidRPr="00372BC8" w:rsidRDefault="006E21B0" w:rsidP="006E21B0">
            <w:pPr>
              <w:rPr>
                <w:rFonts w:cs="Times New Roman"/>
                <w:sz w:val="16"/>
                <w:szCs w:val="16"/>
              </w:rPr>
            </w:pPr>
            <w:r w:rsidRPr="00372BC8">
              <w:rPr>
                <w:rFonts w:cs="Times New Roman"/>
                <w:sz w:val="16"/>
                <w:szCs w:val="16"/>
              </w:rPr>
              <w:t xml:space="preserve">Work hours per tonne in Denmark rapeseed (Conventional) </w:t>
            </w:r>
          </w:p>
          <w:p w14:paraId="2FF73F5D" w14:textId="77777777" w:rsidR="006E21B0" w:rsidRPr="00372BC8" w:rsidRDefault="006E21B0" w:rsidP="006E21B0">
            <w:pPr>
              <w:rPr>
                <w:rFonts w:cs="Times New Roman"/>
                <w:sz w:val="16"/>
                <w:szCs w:val="16"/>
              </w:rPr>
            </w:pPr>
            <w:r w:rsidRPr="00372BC8">
              <w:rPr>
                <w:rFonts w:cs="Times New Roman"/>
                <w:sz w:val="16"/>
                <w:szCs w:val="16"/>
              </w:rPr>
              <w:t xml:space="preserve">2.33 hours/t X 4.3 t/ha = 10 hours/ha </w:t>
            </w:r>
          </w:p>
          <w:p w14:paraId="3B469DA4" w14:textId="77777777" w:rsidR="006E21B0" w:rsidRPr="00372BC8" w:rsidRDefault="006E21B0" w:rsidP="006E21B0">
            <w:pPr>
              <w:rPr>
                <w:rFonts w:cs="Times New Roman"/>
                <w:sz w:val="16"/>
                <w:szCs w:val="16"/>
              </w:rPr>
            </w:pPr>
          </w:p>
          <w:p w14:paraId="1F1A61AA" w14:textId="77777777" w:rsidR="006E21B0" w:rsidRPr="00372BC8" w:rsidRDefault="006E21B0" w:rsidP="006E21B0">
            <w:pPr>
              <w:rPr>
                <w:rFonts w:cs="Times New Roman"/>
                <w:sz w:val="16"/>
                <w:szCs w:val="16"/>
              </w:rPr>
            </w:pPr>
            <w:r w:rsidRPr="00372BC8">
              <w:rPr>
                <w:rFonts w:cs="Times New Roman"/>
                <w:sz w:val="16"/>
                <w:szCs w:val="16"/>
              </w:rPr>
              <w:t xml:space="preserve">Work hours per tonne in Denmark rapeseed (Organic) </w:t>
            </w:r>
          </w:p>
          <w:p w14:paraId="52217C5E" w14:textId="77777777" w:rsidR="006E21B0" w:rsidRPr="00372BC8" w:rsidRDefault="006E21B0" w:rsidP="006E21B0">
            <w:pPr>
              <w:rPr>
                <w:rFonts w:cs="Times New Roman"/>
                <w:sz w:val="16"/>
                <w:szCs w:val="16"/>
              </w:rPr>
            </w:pPr>
            <w:r w:rsidRPr="00372BC8">
              <w:rPr>
                <w:rFonts w:cs="Times New Roman"/>
                <w:sz w:val="16"/>
                <w:szCs w:val="16"/>
              </w:rPr>
              <w:t xml:space="preserve">4.17 hours/t X 3.5 t/ha = 14.6 hours/ha </w:t>
            </w:r>
          </w:p>
          <w:p w14:paraId="69ACF22B" w14:textId="77777777" w:rsidR="006E21B0" w:rsidRPr="00372BC8" w:rsidRDefault="006E21B0" w:rsidP="006E21B0">
            <w:pPr>
              <w:rPr>
                <w:rFonts w:cs="Times New Roman"/>
                <w:sz w:val="16"/>
                <w:szCs w:val="16"/>
              </w:rPr>
            </w:pPr>
          </w:p>
          <w:p w14:paraId="2AD35B86" w14:textId="77777777" w:rsidR="006E21B0" w:rsidRDefault="006E21B0" w:rsidP="006E21B0">
            <w:pPr>
              <w:rPr>
                <w:rFonts w:cs="Times New Roman"/>
                <w:sz w:val="16"/>
                <w:szCs w:val="16"/>
              </w:rPr>
            </w:pPr>
            <w:r w:rsidRPr="00372BC8">
              <w:rPr>
                <w:rFonts w:cs="Times New Roman"/>
                <w:sz w:val="16"/>
                <w:szCs w:val="16"/>
              </w:rPr>
              <w:t>Reference point = 93.95 hours/ha for a farm in Europe (EU FADN 2017)</w:t>
            </w:r>
            <w:r w:rsidRPr="00372BC8" w:rsidDel="00AB61C3">
              <w:rPr>
                <w:rFonts w:cs="Times New Roman"/>
                <w:sz w:val="16"/>
                <w:szCs w:val="16"/>
              </w:rPr>
              <w:t xml:space="preserve"> </w:t>
            </w:r>
          </w:p>
          <w:p w14:paraId="096AFFD8" w14:textId="77777777" w:rsidR="006E21B0" w:rsidRPr="00372BC8" w:rsidRDefault="006E21B0" w:rsidP="006E21B0">
            <w:pPr>
              <w:rPr>
                <w:rFonts w:cs="Times New Roman"/>
                <w:sz w:val="16"/>
                <w:szCs w:val="16"/>
              </w:rPr>
            </w:pPr>
          </w:p>
        </w:tc>
      </w:tr>
      <w:tr w:rsidR="006E21B0" w:rsidRPr="00372BC8" w14:paraId="5403F893" w14:textId="77777777" w:rsidTr="00920D99">
        <w:tc>
          <w:tcPr>
            <w:tcW w:w="1509" w:type="dxa"/>
          </w:tcPr>
          <w:p w14:paraId="51C29DE9" w14:textId="77777777" w:rsidR="006E21B0" w:rsidRPr="00372BC8" w:rsidRDefault="006E21B0" w:rsidP="006E21B0">
            <w:pPr>
              <w:rPr>
                <w:rFonts w:cs="Times New Roman"/>
                <w:sz w:val="16"/>
                <w:szCs w:val="16"/>
              </w:rPr>
            </w:pPr>
            <w:r w:rsidRPr="001B60B8">
              <w:rPr>
                <w:rFonts w:cs="Times New Roman"/>
                <w:sz w:val="16"/>
                <w:szCs w:val="16"/>
              </w:rPr>
              <w:lastRenderedPageBreak/>
              <w:t>Contribution to food production/security</w:t>
            </w:r>
          </w:p>
        </w:tc>
        <w:tc>
          <w:tcPr>
            <w:tcW w:w="2222" w:type="dxa"/>
          </w:tcPr>
          <w:p w14:paraId="3230CD7C" w14:textId="77777777" w:rsidR="006E21B0" w:rsidRPr="001B60B8" w:rsidRDefault="006E21B0" w:rsidP="006E21B0">
            <w:pPr>
              <w:rPr>
                <w:rFonts w:cs="Times New Roman"/>
                <w:sz w:val="16"/>
                <w:szCs w:val="16"/>
              </w:rPr>
            </w:pPr>
            <w:r w:rsidRPr="001B60B8">
              <w:rPr>
                <w:rFonts w:cs="Times New Roman"/>
                <w:sz w:val="16"/>
                <w:szCs w:val="16"/>
              </w:rPr>
              <w:t>Low productivity per hectare</w:t>
            </w:r>
            <w:r>
              <w:rPr>
                <w:rFonts w:cs="Times New Roman"/>
                <w:sz w:val="16"/>
                <w:szCs w:val="16"/>
                <w:vertAlign w:val="superscript"/>
              </w:rPr>
              <w:t>b</w:t>
            </w:r>
          </w:p>
        </w:tc>
        <w:tc>
          <w:tcPr>
            <w:tcW w:w="1207" w:type="dxa"/>
          </w:tcPr>
          <w:p w14:paraId="1547DFB9" w14:textId="252416C7" w:rsidR="006E21B0" w:rsidRPr="001B60B8" w:rsidRDefault="006E21B0" w:rsidP="006E21B0">
            <w:pPr>
              <w:rPr>
                <w:rFonts w:cs="Times New Roman"/>
                <w:sz w:val="16"/>
                <w:szCs w:val="16"/>
              </w:rPr>
            </w:pPr>
            <w:r>
              <w:rPr>
                <w:rFonts w:cs="Times New Roman"/>
                <w:sz w:val="16"/>
                <w:szCs w:val="16"/>
              </w:rPr>
              <w:t>0.368</w:t>
            </w:r>
          </w:p>
        </w:tc>
        <w:tc>
          <w:tcPr>
            <w:tcW w:w="1243" w:type="dxa"/>
          </w:tcPr>
          <w:p w14:paraId="015E6F3D" w14:textId="77777777" w:rsidR="006E21B0" w:rsidRPr="001B60B8" w:rsidRDefault="006E21B0" w:rsidP="006E21B0">
            <w:pPr>
              <w:rPr>
                <w:rFonts w:cs="Times New Roman"/>
                <w:sz w:val="16"/>
                <w:szCs w:val="16"/>
              </w:rPr>
            </w:pPr>
            <w:r w:rsidRPr="001B60B8">
              <w:rPr>
                <w:rFonts w:cs="Times New Roman"/>
                <w:sz w:val="16"/>
                <w:szCs w:val="16"/>
              </w:rPr>
              <w:t>0.39</w:t>
            </w:r>
            <w:r>
              <w:rPr>
                <w:rFonts w:cs="Times New Roman"/>
                <w:sz w:val="16"/>
                <w:szCs w:val="16"/>
              </w:rPr>
              <w:t>0</w:t>
            </w:r>
          </w:p>
          <w:p w14:paraId="1EDE1F06" w14:textId="77777777" w:rsidR="006E21B0" w:rsidRPr="001B60B8" w:rsidRDefault="006E21B0" w:rsidP="006E21B0">
            <w:pPr>
              <w:rPr>
                <w:rFonts w:cs="Times New Roman"/>
                <w:sz w:val="16"/>
                <w:szCs w:val="16"/>
              </w:rPr>
            </w:pPr>
          </w:p>
        </w:tc>
        <w:tc>
          <w:tcPr>
            <w:tcW w:w="977" w:type="dxa"/>
          </w:tcPr>
          <w:p w14:paraId="4A58F4EF" w14:textId="77777777" w:rsidR="006E21B0" w:rsidRPr="001B60B8" w:rsidRDefault="006E21B0" w:rsidP="006E21B0">
            <w:pPr>
              <w:rPr>
                <w:rFonts w:cs="Times New Roman"/>
                <w:sz w:val="16"/>
                <w:szCs w:val="16"/>
              </w:rPr>
            </w:pPr>
            <w:r w:rsidRPr="001B60B8">
              <w:rPr>
                <w:rFonts w:cs="Times New Roman"/>
                <w:sz w:val="16"/>
                <w:szCs w:val="16"/>
              </w:rPr>
              <w:t>0.46</w:t>
            </w:r>
            <w:r>
              <w:rPr>
                <w:rFonts w:cs="Times New Roman"/>
                <w:sz w:val="16"/>
                <w:szCs w:val="16"/>
              </w:rPr>
              <w:t>0</w:t>
            </w:r>
          </w:p>
          <w:p w14:paraId="51B94C4D" w14:textId="77777777" w:rsidR="006E21B0" w:rsidRPr="001B60B8" w:rsidRDefault="006E21B0" w:rsidP="006E21B0">
            <w:pPr>
              <w:rPr>
                <w:rFonts w:cs="Times New Roman"/>
                <w:b/>
                <w:sz w:val="16"/>
                <w:szCs w:val="16"/>
              </w:rPr>
            </w:pPr>
          </w:p>
          <w:p w14:paraId="4CB11577" w14:textId="77777777" w:rsidR="006E21B0" w:rsidRPr="001B60B8" w:rsidRDefault="006E21B0" w:rsidP="006E21B0">
            <w:pPr>
              <w:rPr>
                <w:rFonts w:cs="Times New Roman"/>
                <w:sz w:val="16"/>
                <w:szCs w:val="16"/>
              </w:rPr>
            </w:pPr>
          </w:p>
        </w:tc>
        <w:tc>
          <w:tcPr>
            <w:tcW w:w="6247" w:type="dxa"/>
          </w:tcPr>
          <w:p w14:paraId="40915ADC" w14:textId="77777777" w:rsidR="006E21B0" w:rsidRPr="00E075C3" w:rsidRDefault="006E21B0" w:rsidP="006E21B0">
            <w:pPr>
              <w:rPr>
                <w:rFonts w:cs="Times New Roman"/>
                <w:b/>
                <w:sz w:val="16"/>
                <w:szCs w:val="16"/>
              </w:rPr>
            </w:pPr>
            <w:r w:rsidRPr="00E075C3">
              <w:rPr>
                <w:rFonts w:cs="Times New Roman"/>
                <w:b/>
                <w:sz w:val="16"/>
                <w:szCs w:val="16"/>
              </w:rPr>
              <w:t>Hectares per tonne</w:t>
            </w:r>
          </w:p>
          <w:p w14:paraId="23578197" w14:textId="4073734E" w:rsidR="006E21B0" w:rsidRDefault="006E21B0" w:rsidP="006E21B0">
            <w:pPr>
              <w:jc w:val="both"/>
              <w:rPr>
                <w:rFonts w:cs="Times New Roman"/>
                <w:sz w:val="16"/>
                <w:szCs w:val="16"/>
              </w:rPr>
            </w:pPr>
            <w:r w:rsidRPr="00E075C3">
              <w:rPr>
                <w:rFonts w:cs="Times New Roman"/>
                <w:bCs/>
                <w:sz w:val="16"/>
                <w:szCs w:val="16"/>
              </w:rPr>
              <w:t xml:space="preserve">Farming uses land that could be useful for other activities. We used the </w:t>
            </w:r>
            <w:r w:rsidRPr="00E075C3">
              <w:rPr>
                <w:rFonts w:cs="Times New Roman"/>
                <w:sz w:val="16"/>
                <w:szCs w:val="16"/>
              </w:rPr>
              <w:t>number of </w:t>
            </w:r>
            <w:r w:rsidRPr="00E075C3">
              <w:rPr>
                <w:rFonts w:cs="Times New Roman"/>
                <w:bCs/>
                <w:sz w:val="16"/>
                <w:szCs w:val="16"/>
              </w:rPr>
              <w:t>hectares per tonne of crop harvested as an indicator. Our reference was the land use for c</w:t>
            </w:r>
            <w:r w:rsidRPr="00E075C3">
              <w:rPr>
                <w:rFonts w:cs="Times New Roman"/>
                <w:sz w:val="16"/>
                <w:szCs w:val="16"/>
              </w:rPr>
              <w:t xml:space="preserve">ereals (wheat, oats and triticale) and oilseeds (soybean and rapeseed) in 2013 because these are the main crops produced in Europe. We estimated the yield of organic rapeseed in Denmark from relative yield (82%) organic to conventional (De ponti et al. 2012). </w:t>
            </w:r>
          </w:p>
          <w:p w14:paraId="281B596B" w14:textId="4DDC6EC7" w:rsidR="00724E96" w:rsidRDefault="00724E96" w:rsidP="006E21B0">
            <w:pPr>
              <w:jc w:val="both"/>
              <w:rPr>
                <w:rFonts w:cs="Times New Roman"/>
                <w:sz w:val="16"/>
                <w:szCs w:val="16"/>
              </w:rPr>
            </w:pPr>
          </w:p>
          <w:p w14:paraId="1C92B7B7" w14:textId="1FFAE785" w:rsidR="00724E96" w:rsidRPr="00E075C3" w:rsidRDefault="00724E96" w:rsidP="006E21B0">
            <w:pPr>
              <w:jc w:val="both"/>
              <w:rPr>
                <w:rFonts w:cs="Times New Roman"/>
                <w:sz w:val="16"/>
                <w:szCs w:val="16"/>
              </w:rPr>
            </w:pPr>
            <w:r w:rsidRPr="00724E96">
              <w:rPr>
                <w:rFonts w:cs="Times New Roman"/>
                <w:sz w:val="16"/>
                <w:szCs w:val="16"/>
              </w:rPr>
              <w:t>For the conventional system we attributed 0.18 of the social impact to the rapeseed from Sweden and 0.82 of the social impact to rapeseed from Demark based on the ratios in the diet composition. For the organic system we attributed 100% of the social impact to rapeseed from Denmark.</w:t>
            </w:r>
          </w:p>
          <w:p w14:paraId="6F134542" w14:textId="77777777" w:rsidR="006E21B0" w:rsidRPr="00E075C3" w:rsidRDefault="006E21B0" w:rsidP="006E21B0">
            <w:pPr>
              <w:jc w:val="both"/>
              <w:rPr>
                <w:rFonts w:cs="Times New Roman"/>
                <w:sz w:val="16"/>
                <w:szCs w:val="16"/>
              </w:rPr>
            </w:pPr>
          </w:p>
          <w:p w14:paraId="5154F926" w14:textId="77777777" w:rsidR="006E21B0" w:rsidRPr="00E075C3" w:rsidRDefault="006E21B0" w:rsidP="006E21B0">
            <w:pPr>
              <w:rPr>
                <w:rFonts w:cs="Times New Roman"/>
                <w:sz w:val="16"/>
                <w:szCs w:val="16"/>
              </w:rPr>
            </w:pPr>
            <w:r w:rsidRPr="00E075C3">
              <w:rPr>
                <w:rFonts w:cs="Times New Roman"/>
                <w:sz w:val="16"/>
                <w:szCs w:val="16"/>
              </w:rPr>
              <w:t>Yield rapeseed in Sweden in 2013 (conventional) = 3.4t/ha</w:t>
            </w:r>
          </w:p>
          <w:p w14:paraId="43E71087" w14:textId="77777777" w:rsidR="006E21B0" w:rsidRPr="00E075C3" w:rsidRDefault="006E21B0" w:rsidP="006E21B0">
            <w:pPr>
              <w:rPr>
                <w:rFonts w:cs="Times New Roman"/>
                <w:sz w:val="16"/>
                <w:szCs w:val="16"/>
              </w:rPr>
            </w:pPr>
            <w:r w:rsidRPr="00E075C3">
              <w:rPr>
                <w:rFonts w:cs="Times New Roman"/>
                <w:sz w:val="16"/>
                <w:szCs w:val="16"/>
              </w:rPr>
              <w:t xml:space="preserve">Land use rapeseed in Sweden in 2013 (conventional) = 0.29ha/t (FAOSTAT 2019b) </w:t>
            </w:r>
          </w:p>
          <w:p w14:paraId="1271F033" w14:textId="77777777" w:rsidR="006E21B0" w:rsidRPr="00E075C3" w:rsidRDefault="006E21B0" w:rsidP="006E21B0">
            <w:pPr>
              <w:rPr>
                <w:rFonts w:cs="Times New Roman"/>
                <w:sz w:val="16"/>
                <w:szCs w:val="16"/>
              </w:rPr>
            </w:pPr>
          </w:p>
          <w:p w14:paraId="3818903F" w14:textId="77777777" w:rsidR="006E21B0" w:rsidRPr="00E075C3" w:rsidRDefault="006E21B0" w:rsidP="006E21B0">
            <w:pPr>
              <w:rPr>
                <w:rFonts w:cs="Times New Roman"/>
                <w:sz w:val="16"/>
                <w:szCs w:val="16"/>
              </w:rPr>
            </w:pPr>
            <w:r w:rsidRPr="00E075C3">
              <w:rPr>
                <w:rFonts w:cs="Times New Roman"/>
                <w:sz w:val="16"/>
                <w:szCs w:val="16"/>
              </w:rPr>
              <w:t>Yield rapeseed in Denmark in 2013 (conventional) = 4.27t/ha</w:t>
            </w:r>
          </w:p>
          <w:p w14:paraId="216291D0" w14:textId="77777777" w:rsidR="006E21B0" w:rsidRPr="00E075C3" w:rsidRDefault="006E21B0" w:rsidP="006E21B0">
            <w:pPr>
              <w:rPr>
                <w:rFonts w:cs="Times New Roman"/>
                <w:sz w:val="16"/>
                <w:szCs w:val="16"/>
              </w:rPr>
            </w:pPr>
            <w:r w:rsidRPr="00E075C3">
              <w:rPr>
                <w:rFonts w:cs="Times New Roman"/>
                <w:sz w:val="16"/>
                <w:szCs w:val="16"/>
              </w:rPr>
              <w:t xml:space="preserve">Land use rapeseed in Denmark in 2013 (conventional) = 0.23ha/t (FAOSTAT 2019b) </w:t>
            </w:r>
          </w:p>
          <w:p w14:paraId="5D8092A1" w14:textId="77777777" w:rsidR="006E21B0" w:rsidRPr="00E075C3" w:rsidRDefault="006E21B0" w:rsidP="006E21B0">
            <w:pPr>
              <w:rPr>
                <w:rFonts w:cs="Times New Roman"/>
                <w:sz w:val="16"/>
                <w:szCs w:val="16"/>
              </w:rPr>
            </w:pPr>
          </w:p>
          <w:p w14:paraId="288621ED" w14:textId="77777777" w:rsidR="006E21B0" w:rsidRPr="00E075C3" w:rsidRDefault="006E21B0" w:rsidP="006E21B0">
            <w:pPr>
              <w:rPr>
                <w:rFonts w:cs="Times New Roman"/>
                <w:sz w:val="16"/>
                <w:szCs w:val="16"/>
              </w:rPr>
            </w:pPr>
            <w:r w:rsidRPr="00E075C3">
              <w:rPr>
                <w:rFonts w:cs="Times New Roman"/>
                <w:sz w:val="16"/>
                <w:szCs w:val="16"/>
              </w:rPr>
              <w:t xml:space="preserve">Yield rapeseed in Denmark in 2013 (organic) = 3.5t/ha </w:t>
            </w:r>
          </w:p>
          <w:p w14:paraId="3CD0491B" w14:textId="77777777" w:rsidR="006E21B0" w:rsidRPr="00E075C3" w:rsidRDefault="006E21B0" w:rsidP="006E21B0">
            <w:pPr>
              <w:rPr>
                <w:rFonts w:cs="Times New Roman"/>
                <w:sz w:val="16"/>
                <w:szCs w:val="16"/>
              </w:rPr>
            </w:pPr>
            <w:r w:rsidRPr="00E075C3">
              <w:rPr>
                <w:rFonts w:cs="Times New Roman"/>
                <w:sz w:val="16"/>
                <w:szCs w:val="16"/>
              </w:rPr>
              <w:t xml:space="preserve">Land use rapeseed in Denmark in 2013 (organic) = 0.29ha/t (FAOSTAT 2019b; De ponti et al. 2012) </w:t>
            </w:r>
          </w:p>
          <w:p w14:paraId="1D9159A4" w14:textId="77777777" w:rsidR="006E21B0" w:rsidRPr="00E075C3" w:rsidRDefault="006E21B0" w:rsidP="006E21B0">
            <w:pPr>
              <w:rPr>
                <w:rFonts w:cs="Times New Roman"/>
                <w:sz w:val="16"/>
                <w:szCs w:val="16"/>
              </w:rPr>
            </w:pPr>
          </w:p>
          <w:p w14:paraId="6C28B155" w14:textId="77777777" w:rsidR="006E21B0" w:rsidRPr="00E075C3" w:rsidRDefault="006E21B0" w:rsidP="006E21B0">
            <w:pPr>
              <w:rPr>
                <w:rFonts w:cs="Times New Roman"/>
                <w:sz w:val="16"/>
                <w:szCs w:val="16"/>
              </w:rPr>
            </w:pPr>
            <w:r w:rsidRPr="00E075C3">
              <w:rPr>
                <w:rFonts w:cs="Times New Roman"/>
                <w:sz w:val="16"/>
                <w:szCs w:val="16"/>
              </w:rPr>
              <w:t>Average yield</w:t>
            </w:r>
            <w:r w:rsidRPr="00E075C3">
              <w:rPr>
                <w:rFonts w:cs="Times New Roman"/>
                <w:bCs/>
                <w:sz w:val="16"/>
                <w:szCs w:val="16"/>
              </w:rPr>
              <w:t xml:space="preserve"> - c</w:t>
            </w:r>
            <w:r w:rsidRPr="00E075C3">
              <w:rPr>
                <w:rFonts w:cs="Times New Roman"/>
                <w:sz w:val="16"/>
                <w:szCs w:val="16"/>
              </w:rPr>
              <w:t>ereals (wheat, oats and triticale) and oilseeds (soybean and rapeseed) in 2013 for Europe (crops) in 2013 as reference = 2.96 t/ha (FAOSTAT 2019a)</w:t>
            </w:r>
          </w:p>
          <w:p w14:paraId="7027F207" w14:textId="77777777" w:rsidR="006E21B0" w:rsidRPr="00372BC8" w:rsidRDefault="006E21B0" w:rsidP="006E21B0">
            <w:pPr>
              <w:rPr>
                <w:rFonts w:cs="Times New Roman"/>
                <w:sz w:val="16"/>
                <w:szCs w:val="16"/>
                <w:highlight w:val="yellow"/>
              </w:rPr>
            </w:pPr>
          </w:p>
          <w:p w14:paraId="477CE2F7" w14:textId="77777777" w:rsidR="006E21B0" w:rsidRDefault="006E21B0" w:rsidP="006E21B0">
            <w:pPr>
              <w:rPr>
                <w:rFonts w:cs="Times New Roman"/>
                <w:sz w:val="16"/>
                <w:szCs w:val="16"/>
              </w:rPr>
            </w:pPr>
            <w:r w:rsidRPr="00E075C3">
              <w:rPr>
                <w:rFonts w:cs="Times New Roman"/>
                <w:sz w:val="16"/>
                <w:szCs w:val="16"/>
              </w:rPr>
              <w:t xml:space="preserve">Land use </w:t>
            </w:r>
            <w:r w:rsidRPr="00E075C3">
              <w:rPr>
                <w:rFonts w:cs="Times New Roman"/>
                <w:bCs/>
                <w:sz w:val="16"/>
                <w:szCs w:val="16"/>
              </w:rPr>
              <w:t>c</w:t>
            </w:r>
            <w:r w:rsidRPr="00E075C3">
              <w:rPr>
                <w:rFonts w:cs="Times New Roman"/>
                <w:sz w:val="16"/>
                <w:szCs w:val="16"/>
              </w:rPr>
              <w:t>ereals (wheat, oats and triticale) and oilseeds (soybean and rapeseed) in 2013 for Europe (crops) in 2013 as reference = 0.33ha/t (FAOSTAT 2019b)</w:t>
            </w:r>
            <w:r w:rsidRPr="009D4240">
              <w:rPr>
                <w:rFonts w:cs="Times New Roman"/>
                <w:sz w:val="16"/>
                <w:szCs w:val="16"/>
              </w:rPr>
              <w:t xml:space="preserve"> </w:t>
            </w:r>
          </w:p>
          <w:p w14:paraId="1D1BF147" w14:textId="77777777" w:rsidR="006E21B0" w:rsidRPr="00372BC8" w:rsidRDefault="006E21B0" w:rsidP="006E21B0">
            <w:pPr>
              <w:rPr>
                <w:rFonts w:cs="Times New Roman"/>
                <w:b/>
                <w:sz w:val="16"/>
                <w:szCs w:val="16"/>
              </w:rPr>
            </w:pPr>
          </w:p>
        </w:tc>
      </w:tr>
    </w:tbl>
    <w:p w14:paraId="3763F9B1" w14:textId="77777777" w:rsidR="00432F13" w:rsidRDefault="00432F13" w:rsidP="001B60B8">
      <w:pPr>
        <w:spacing w:after="0" w:line="240" w:lineRule="auto"/>
        <w:rPr>
          <w:rFonts w:cs="Times New Roman"/>
          <w:sz w:val="14"/>
          <w:szCs w:val="14"/>
          <w:vertAlign w:val="superscript"/>
        </w:rPr>
      </w:pPr>
    </w:p>
    <w:p w14:paraId="116ED06C" w14:textId="77777777" w:rsidR="001B60B8" w:rsidRPr="001B60B8" w:rsidRDefault="00764A3D" w:rsidP="001B60B8">
      <w:pPr>
        <w:spacing w:after="0" w:line="240" w:lineRule="auto"/>
        <w:rPr>
          <w:rFonts w:cs="Times New Roman"/>
          <w:sz w:val="14"/>
          <w:szCs w:val="14"/>
        </w:rPr>
      </w:pPr>
      <w:r>
        <w:rPr>
          <w:rFonts w:cs="Times New Roman"/>
          <w:sz w:val="14"/>
          <w:szCs w:val="14"/>
          <w:vertAlign w:val="superscript"/>
        </w:rPr>
        <w:t>b</w:t>
      </w:r>
      <w:r w:rsidR="001B60B8" w:rsidRPr="001B60B8">
        <w:rPr>
          <w:rFonts w:cs="Times New Roman"/>
          <w:sz w:val="14"/>
          <w:szCs w:val="14"/>
        </w:rPr>
        <w:t xml:space="preserve"> All </w:t>
      </w:r>
      <w:r w:rsidR="009F4C40">
        <w:rPr>
          <w:rFonts w:cs="Times New Roman"/>
          <w:sz w:val="14"/>
          <w:szCs w:val="14"/>
        </w:rPr>
        <w:t>social sustainability issue</w:t>
      </w:r>
      <w:r w:rsidR="001B60B8" w:rsidRPr="001B60B8">
        <w:rPr>
          <w:rFonts w:cs="Times New Roman"/>
          <w:sz w:val="14"/>
          <w:szCs w:val="14"/>
        </w:rPr>
        <w:t>s identified for the Soybean farm were also listed for the Rapeseed farm</w:t>
      </w:r>
    </w:p>
    <w:p w14:paraId="633E7FE5" w14:textId="77777777" w:rsidR="0040037A" w:rsidRPr="00372BC8" w:rsidRDefault="0040037A" w:rsidP="0040037A">
      <w:pPr>
        <w:rPr>
          <w:rFonts w:cs="Times New Roman"/>
          <w:b/>
          <w:sz w:val="10"/>
          <w:szCs w:val="10"/>
        </w:rPr>
      </w:pPr>
    </w:p>
    <w:p w14:paraId="6FBD6B06" w14:textId="77777777" w:rsidR="008D6E8F" w:rsidRPr="00372BC8" w:rsidRDefault="008D6E8F">
      <w:pPr>
        <w:rPr>
          <w:rFonts w:cs="Times New Roman"/>
          <w:b/>
          <w:sz w:val="16"/>
          <w:szCs w:val="16"/>
        </w:rPr>
      </w:pPr>
    </w:p>
    <w:p w14:paraId="50BFC887" w14:textId="3333F7D8" w:rsidR="0040037A" w:rsidRPr="00372BC8" w:rsidRDefault="004C3990" w:rsidP="00541A95">
      <w:pPr>
        <w:pStyle w:val="Heading2"/>
      </w:pPr>
      <w:bookmarkStart w:id="28" w:name="_Toc46477453"/>
      <w:r w:rsidRPr="00372BC8">
        <w:t xml:space="preserve">Table </w:t>
      </w:r>
      <w:r w:rsidR="00157953">
        <w:t>2</w:t>
      </w:r>
      <w:r w:rsidR="00E720C0">
        <w:t>4</w:t>
      </w:r>
      <w:r w:rsidR="0040037A" w:rsidRPr="00372BC8">
        <w:t xml:space="preserve">: </w:t>
      </w:r>
      <w:r w:rsidR="00F11858" w:rsidRPr="00372BC8">
        <w:t xml:space="preserve">The </w:t>
      </w:r>
      <w:r w:rsidR="009F4C40">
        <w:t>Social Risk</w:t>
      </w:r>
      <w:r w:rsidR="00F11858" w:rsidRPr="00372BC8">
        <w:t xml:space="preserve"> for the society at the pig farms in Sweden</w:t>
      </w:r>
      <w:bookmarkEnd w:id="28"/>
      <w:r w:rsidR="0040037A" w:rsidRPr="00372BC8">
        <w:t xml:space="preserve"> </w:t>
      </w:r>
    </w:p>
    <w:tbl>
      <w:tblPr>
        <w:tblStyle w:val="TableGrid9"/>
        <w:tblW w:w="13405" w:type="dxa"/>
        <w:tblLayout w:type="fixed"/>
        <w:tblLook w:val="04A0" w:firstRow="1" w:lastRow="0" w:firstColumn="1" w:lastColumn="0" w:noHBand="0" w:noVBand="1"/>
      </w:tblPr>
      <w:tblGrid>
        <w:gridCol w:w="1555"/>
        <w:gridCol w:w="2268"/>
        <w:gridCol w:w="1275"/>
        <w:gridCol w:w="1275"/>
        <w:gridCol w:w="851"/>
        <w:gridCol w:w="6181"/>
      </w:tblGrid>
      <w:tr w:rsidR="006A2699" w:rsidRPr="00372BC8" w14:paraId="575AE5E6" w14:textId="77777777" w:rsidTr="00920D99">
        <w:tc>
          <w:tcPr>
            <w:tcW w:w="1555" w:type="dxa"/>
          </w:tcPr>
          <w:p w14:paraId="687CCCEA" w14:textId="77777777" w:rsidR="006A2699" w:rsidRPr="00611777" w:rsidRDefault="006A2699" w:rsidP="0098697B">
            <w:pPr>
              <w:rPr>
                <w:rFonts w:cs="Times New Roman"/>
                <w:b/>
                <w:sz w:val="18"/>
                <w:szCs w:val="18"/>
              </w:rPr>
            </w:pPr>
            <w:r w:rsidRPr="000059C7">
              <w:rPr>
                <w:rFonts w:cs="Times New Roman"/>
                <w:b/>
                <w:sz w:val="16"/>
                <w:szCs w:val="16"/>
              </w:rPr>
              <w:t>Subcategory</w:t>
            </w:r>
          </w:p>
        </w:tc>
        <w:tc>
          <w:tcPr>
            <w:tcW w:w="2268" w:type="dxa"/>
          </w:tcPr>
          <w:p w14:paraId="16CE201A" w14:textId="77777777" w:rsidR="006A2699" w:rsidRPr="00611777" w:rsidRDefault="009F4C40" w:rsidP="0098697B">
            <w:pPr>
              <w:rPr>
                <w:rFonts w:cs="Times New Roman"/>
                <w:b/>
                <w:sz w:val="18"/>
                <w:szCs w:val="18"/>
              </w:rPr>
            </w:pPr>
            <w:r>
              <w:rPr>
                <w:rFonts w:cs="Times New Roman"/>
                <w:b/>
                <w:sz w:val="16"/>
                <w:szCs w:val="16"/>
              </w:rPr>
              <w:t>Social sustainability issue</w:t>
            </w:r>
          </w:p>
        </w:tc>
        <w:tc>
          <w:tcPr>
            <w:tcW w:w="1275" w:type="dxa"/>
          </w:tcPr>
          <w:p w14:paraId="7CB238EB" w14:textId="77777777" w:rsidR="006A2699" w:rsidRPr="000059C7" w:rsidRDefault="006A2699" w:rsidP="0098697B">
            <w:pPr>
              <w:rPr>
                <w:rFonts w:cs="Times New Roman"/>
                <w:b/>
                <w:sz w:val="16"/>
                <w:szCs w:val="16"/>
              </w:rPr>
            </w:pPr>
            <w:r>
              <w:rPr>
                <w:rFonts w:cs="Times New Roman"/>
                <w:b/>
                <w:sz w:val="16"/>
                <w:szCs w:val="16"/>
              </w:rPr>
              <w:t>Weight</w:t>
            </w:r>
          </w:p>
        </w:tc>
        <w:tc>
          <w:tcPr>
            <w:tcW w:w="1275" w:type="dxa"/>
          </w:tcPr>
          <w:p w14:paraId="5C3E8768" w14:textId="77777777" w:rsidR="006A2699" w:rsidRPr="000059C7" w:rsidRDefault="006A2699" w:rsidP="0098697B">
            <w:pPr>
              <w:rPr>
                <w:rFonts w:cs="Times New Roman"/>
                <w:b/>
                <w:sz w:val="16"/>
                <w:szCs w:val="16"/>
              </w:rPr>
            </w:pPr>
            <w:r w:rsidRPr="000059C7">
              <w:rPr>
                <w:rFonts w:cs="Times New Roman"/>
                <w:b/>
                <w:sz w:val="16"/>
                <w:szCs w:val="16"/>
              </w:rPr>
              <w:t xml:space="preserve">Conventional </w:t>
            </w:r>
          </w:p>
          <w:p w14:paraId="65DD7A52" w14:textId="77777777" w:rsidR="006A2699" w:rsidRPr="00611777" w:rsidRDefault="009F4C40" w:rsidP="0098697B">
            <w:pPr>
              <w:rPr>
                <w:rFonts w:cs="Times New Roman"/>
                <w:b/>
                <w:sz w:val="18"/>
                <w:szCs w:val="18"/>
              </w:rPr>
            </w:pPr>
            <w:r>
              <w:rPr>
                <w:rFonts w:cs="Times New Roman"/>
                <w:b/>
                <w:sz w:val="16"/>
                <w:szCs w:val="16"/>
              </w:rPr>
              <w:t>SR</w:t>
            </w:r>
          </w:p>
        </w:tc>
        <w:tc>
          <w:tcPr>
            <w:tcW w:w="851" w:type="dxa"/>
          </w:tcPr>
          <w:p w14:paraId="7CAA77F3" w14:textId="77777777" w:rsidR="006A2699" w:rsidRPr="000059C7" w:rsidRDefault="006A2699" w:rsidP="0098697B">
            <w:pPr>
              <w:rPr>
                <w:rFonts w:cs="Times New Roman"/>
                <w:b/>
                <w:sz w:val="16"/>
                <w:szCs w:val="16"/>
              </w:rPr>
            </w:pPr>
            <w:r w:rsidRPr="000059C7">
              <w:rPr>
                <w:rFonts w:cs="Times New Roman"/>
                <w:b/>
                <w:sz w:val="16"/>
                <w:szCs w:val="16"/>
              </w:rPr>
              <w:t xml:space="preserve">Organic </w:t>
            </w:r>
          </w:p>
          <w:p w14:paraId="32C88F27" w14:textId="77777777" w:rsidR="006A2699" w:rsidRPr="00611777" w:rsidRDefault="009F4C40" w:rsidP="0098697B">
            <w:pPr>
              <w:rPr>
                <w:rFonts w:cs="Times New Roman"/>
                <w:b/>
                <w:sz w:val="18"/>
                <w:szCs w:val="18"/>
              </w:rPr>
            </w:pPr>
            <w:r>
              <w:rPr>
                <w:rFonts w:cs="Times New Roman"/>
                <w:b/>
                <w:sz w:val="16"/>
                <w:szCs w:val="16"/>
              </w:rPr>
              <w:t>SR</w:t>
            </w:r>
            <w:r w:rsidR="006A2699" w:rsidRPr="000059C7">
              <w:rPr>
                <w:rFonts w:cs="Times New Roman"/>
                <w:b/>
                <w:sz w:val="16"/>
                <w:szCs w:val="16"/>
              </w:rPr>
              <w:t xml:space="preserve"> </w:t>
            </w:r>
          </w:p>
        </w:tc>
        <w:tc>
          <w:tcPr>
            <w:tcW w:w="6181" w:type="dxa"/>
          </w:tcPr>
          <w:p w14:paraId="532897F8" w14:textId="77777777" w:rsidR="006A2699" w:rsidRPr="00611777" w:rsidRDefault="006A2699" w:rsidP="002713A6">
            <w:pPr>
              <w:rPr>
                <w:rFonts w:cs="Times New Roman"/>
                <w:b/>
                <w:sz w:val="18"/>
                <w:szCs w:val="18"/>
              </w:rPr>
            </w:pPr>
            <w:r w:rsidRPr="00432F13">
              <w:rPr>
                <w:rFonts w:cs="Times New Roman"/>
                <w:b/>
                <w:sz w:val="16"/>
                <w:szCs w:val="16"/>
              </w:rPr>
              <w:t xml:space="preserve">Comments, </w:t>
            </w:r>
            <w:r w:rsidR="002713A6">
              <w:rPr>
                <w:rFonts w:cs="Times New Roman"/>
                <w:b/>
                <w:sz w:val="16"/>
                <w:szCs w:val="16"/>
              </w:rPr>
              <w:t>inventory indicator</w:t>
            </w:r>
            <w:r w:rsidRPr="00432F13">
              <w:rPr>
                <w:rFonts w:cs="Times New Roman"/>
                <w:b/>
                <w:sz w:val="16"/>
                <w:szCs w:val="16"/>
              </w:rPr>
              <w:t>s for each subsystem and reference point</w:t>
            </w:r>
          </w:p>
        </w:tc>
      </w:tr>
      <w:tr w:rsidR="006A2699" w:rsidRPr="00372BC8" w14:paraId="6A3BFD6E" w14:textId="77777777" w:rsidTr="00920D99">
        <w:tc>
          <w:tcPr>
            <w:tcW w:w="1555" w:type="dxa"/>
            <w:vMerge w:val="restart"/>
          </w:tcPr>
          <w:p w14:paraId="55329C78" w14:textId="77777777" w:rsidR="006A2699" w:rsidRPr="0098697B" w:rsidRDefault="006A2699" w:rsidP="001B60B8">
            <w:pPr>
              <w:rPr>
                <w:rFonts w:cs="Times New Roman"/>
                <w:sz w:val="16"/>
                <w:szCs w:val="16"/>
              </w:rPr>
            </w:pPr>
            <w:r w:rsidRPr="0098697B">
              <w:rPr>
                <w:rFonts w:cs="Times New Roman"/>
                <w:sz w:val="16"/>
                <w:szCs w:val="16"/>
              </w:rPr>
              <w:t xml:space="preserve">Public commitment to sustainability </w:t>
            </w:r>
          </w:p>
        </w:tc>
        <w:tc>
          <w:tcPr>
            <w:tcW w:w="2268" w:type="dxa"/>
          </w:tcPr>
          <w:p w14:paraId="11A9815C" w14:textId="77777777" w:rsidR="006A2699" w:rsidRPr="0098697B" w:rsidRDefault="006A2699" w:rsidP="007E6C83">
            <w:pPr>
              <w:rPr>
                <w:rFonts w:cs="Times New Roman"/>
                <w:noProof/>
                <w:sz w:val="16"/>
                <w:szCs w:val="16"/>
              </w:rPr>
            </w:pPr>
            <w:r w:rsidRPr="0098697B">
              <w:rPr>
                <w:rFonts w:cs="Times New Roman"/>
                <w:sz w:val="16"/>
                <w:szCs w:val="16"/>
              </w:rPr>
              <w:t xml:space="preserve">High food/feed competition (Walker et al. 2005) </w:t>
            </w:r>
          </w:p>
        </w:tc>
        <w:tc>
          <w:tcPr>
            <w:tcW w:w="1275" w:type="dxa"/>
          </w:tcPr>
          <w:p w14:paraId="2ED47120" w14:textId="77777777" w:rsidR="006A2699" w:rsidRPr="0098697B" w:rsidRDefault="006A2699" w:rsidP="0040037A">
            <w:pPr>
              <w:rPr>
                <w:rFonts w:cs="Times New Roman"/>
                <w:sz w:val="16"/>
                <w:szCs w:val="16"/>
              </w:rPr>
            </w:pPr>
            <w:r>
              <w:rPr>
                <w:rFonts w:cs="Times New Roman"/>
                <w:sz w:val="16"/>
                <w:szCs w:val="16"/>
              </w:rPr>
              <w:t>0.438</w:t>
            </w:r>
          </w:p>
        </w:tc>
        <w:tc>
          <w:tcPr>
            <w:tcW w:w="1275" w:type="dxa"/>
          </w:tcPr>
          <w:p w14:paraId="2704B623" w14:textId="77777777" w:rsidR="006A2699" w:rsidRPr="0098697B" w:rsidRDefault="006A2699" w:rsidP="0040037A">
            <w:pPr>
              <w:rPr>
                <w:rFonts w:cs="Times New Roman"/>
                <w:sz w:val="16"/>
                <w:szCs w:val="16"/>
              </w:rPr>
            </w:pPr>
            <w:r w:rsidRPr="0098697B">
              <w:rPr>
                <w:rFonts w:cs="Times New Roman"/>
                <w:sz w:val="16"/>
                <w:szCs w:val="16"/>
              </w:rPr>
              <w:t>0.56</w:t>
            </w:r>
            <w:r>
              <w:rPr>
                <w:rFonts w:cs="Times New Roman"/>
                <w:sz w:val="16"/>
                <w:szCs w:val="16"/>
              </w:rPr>
              <w:t>0</w:t>
            </w:r>
          </w:p>
          <w:p w14:paraId="7ACC2A90" w14:textId="77777777" w:rsidR="006A2699" w:rsidRPr="0098697B" w:rsidRDefault="006A2699" w:rsidP="0040037A">
            <w:pPr>
              <w:rPr>
                <w:rFonts w:cs="Times New Roman"/>
                <w:sz w:val="16"/>
                <w:szCs w:val="16"/>
              </w:rPr>
            </w:pPr>
          </w:p>
        </w:tc>
        <w:tc>
          <w:tcPr>
            <w:tcW w:w="851" w:type="dxa"/>
          </w:tcPr>
          <w:p w14:paraId="0589CBF4" w14:textId="77777777" w:rsidR="006A2699" w:rsidRPr="0098697B" w:rsidRDefault="006A2699" w:rsidP="0040037A">
            <w:pPr>
              <w:rPr>
                <w:rFonts w:cs="Times New Roman"/>
                <w:sz w:val="16"/>
                <w:szCs w:val="16"/>
              </w:rPr>
            </w:pPr>
            <w:r w:rsidRPr="0098697B">
              <w:rPr>
                <w:rFonts w:cs="Times New Roman"/>
                <w:sz w:val="16"/>
                <w:szCs w:val="16"/>
              </w:rPr>
              <w:t>0.58</w:t>
            </w:r>
            <w:r>
              <w:rPr>
                <w:rFonts w:cs="Times New Roman"/>
                <w:sz w:val="16"/>
                <w:szCs w:val="16"/>
              </w:rPr>
              <w:t>0</w:t>
            </w:r>
          </w:p>
          <w:p w14:paraId="12620A03" w14:textId="77777777" w:rsidR="006A2699" w:rsidRPr="0098697B" w:rsidRDefault="006A2699" w:rsidP="0040037A">
            <w:pPr>
              <w:rPr>
                <w:rFonts w:cs="Times New Roman"/>
                <w:sz w:val="16"/>
                <w:szCs w:val="16"/>
              </w:rPr>
            </w:pPr>
          </w:p>
        </w:tc>
        <w:tc>
          <w:tcPr>
            <w:tcW w:w="6181" w:type="dxa"/>
          </w:tcPr>
          <w:p w14:paraId="5626DBAC" w14:textId="77777777" w:rsidR="006A2699" w:rsidRPr="0098697B" w:rsidRDefault="006A2699" w:rsidP="0040037A">
            <w:pPr>
              <w:rPr>
                <w:rFonts w:cs="Times New Roman"/>
                <w:b/>
                <w:sz w:val="16"/>
                <w:szCs w:val="16"/>
              </w:rPr>
            </w:pPr>
            <w:r w:rsidRPr="0098697B">
              <w:rPr>
                <w:rFonts w:cs="Times New Roman"/>
                <w:b/>
                <w:sz w:val="16"/>
                <w:szCs w:val="16"/>
              </w:rPr>
              <w:t>Proportion of human edible component</w:t>
            </w:r>
          </w:p>
          <w:p w14:paraId="2BC6335F" w14:textId="77777777" w:rsidR="006A2699" w:rsidRPr="0098697B" w:rsidRDefault="006A2699" w:rsidP="0040037A">
            <w:pPr>
              <w:jc w:val="both"/>
              <w:rPr>
                <w:rFonts w:cs="Times New Roman"/>
                <w:sz w:val="16"/>
                <w:szCs w:val="16"/>
              </w:rPr>
            </w:pPr>
            <w:r w:rsidRPr="0098697B">
              <w:rPr>
                <w:rFonts w:cs="Times New Roman"/>
                <w:sz w:val="16"/>
                <w:szCs w:val="16"/>
              </w:rPr>
              <w:t>An increased </w:t>
            </w:r>
            <w:r w:rsidRPr="0098697B">
              <w:rPr>
                <w:rFonts w:cs="Times New Roman"/>
                <w:bCs/>
                <w:sz w:val="16"/>
                <w:szCs w:val="16"/>
              </w:rPr>
              <w:t>food</w:t>
            </w:r>
            <w:r w:rsidRPr="0098697B">
              <w:rPr>
                <w:rFonts w:cs="Times New Roman"/>
                <w:sz w:val="16"/>
                <w:szCs w:val="16"/>
              </w:rPr>
              <w:t>-</w:t>
            </w:r>
            <w:r w:rsidRPr="0098697B">
              <w:rPr>
                <w:rFonts w:cs="Times New Roman"/>
                <w:bCs/>
                <w:sz w:val="16"/>
                <w:szCs w:val="16"/>
              </w:rPr>
              <w:t>feed</w:t>
            </w:r>
            <w:r w:rsidRPr="0098697B">
              <w:rPr>
                <w:rFonts w:cs="Times New Roman"/>
                <w:sz w:val="16"/>
                <w:szCs w:val="16"/>
              </w:rPr>
              <w:t> </w:t>
            </w:r>
            <w:r w:rsidRPr="0098697B">
              <w:rPr>
                <w:rFonts w:cs="Times New Roman"/>
                <w:bCs/>
                <w:sz w:val="16"/>
                <w:szCs w:val="16"/>
              </w:rPr>
              <w:t>competition</w:t>
            </w:r>
            <w:r w:rsidRPr="0098697B">
              <w:rPr>
                <w:rFonts w:cs="Times New Roman"/>
                <w:sz w:val="16"/>
                <w:szCs w:val="16"/>
              </w:rPr>
              <w:t xml:space="preserve"> can easily lead to increases in food prices and volatility in food prices. There is now an increased attention on finding ways to reduce food-feed competition. We used the percentage of human edible feed as indicator of food feed </w:t>
            </w:r>
            <w:r w:rsidRPr="0098697B">
              <w:rPr>
                <w:rFonts w:cs="Times New Roman"/>
                <w:sz w:val="16"/>
                <w:szCs w:val="16"/>
              </w:rPr>
              <w:lastRenderedPageBreak/>
              <w:t>competition. We used the human edible proportion of 0.8, 0.2, 0.8 and 0.8 for soybean, rapeseed, wheat, barley respectively (Wilkinson 2011)</w:t>
            </w:r>
          </w:p>
          <w:p w14:paraId="6DAD8DD7" w14:textId="77777777" w:rsidR="006A2699" w:rsidRPr="0098697B" w:rsidRDefault="006A2699" w:rsidP="0040037A">
            <w:pPr>
              <w:jc w:val="both"/>
              <w:rPr>
                <w:rFonts w:cs="Times New Roman"/>
                <w:sz w:val="16"/>
                <w:szCs w:val="16"/>
              </w:rPr>
            </w:pPr>
          </w:p>
          <w:p w14:paraId="36275223" w14:textId="77777777" w:rsidR="006A2699" w:rsidRPr="0098697B" w:rsidRDefault="006A2699" w:rsidP="0040037A">
            <w:pPr>
              <w:rPr>
                <w:rFonts w:cs="Times New Roman"/>
                <w:sz w:val="16"/>
                <w:szCs w:val="16"/>
              </w:rPr>
            </w:pPr>
            <w:r w:rsidRPr="0098697B">
              <w:rPr>
                <w:rFonts w:cs="Times New Roman"/>
                <w:sz w:val="16"/>
                <w:szCs w:val="16"/>
              </w:rPr>
              <w:t xml:space="preserve">Proportion of human edible component (6750kg) and total amount (8933kg) for soybean, rapeseed, wheat, barley in pig feed in Sweden (Conventional) = 0.76 (model) </w:t>
            </w:r>
          </w:p>
          <w:p w14:paraId="1D86EB3F" w14:textId="77777777" w:rsidR="006A2699" w:rsidRPr="0098697B" w:rsidRDefault="006A2699" w:rsidP="0040037A">
            <w:pPr>
              <w:rPr>
                <w:rFonts w:cs="Times New Roman"/>
                <w:sz w:val="16"/>
                <w:szCs w:val="16"/>
              </w:rPr>
            </w:pPr>
            <w:r w:rsidRPr="0098697B">
              <w:rPr>
                <w:rFonts w:cs="Times New Roman"/>
                <w:sz w:val="16"/>
                <w:szCs w:val="16"/>
              </w:rPr>
              <w:t>Proportion of human edible component (10860kg) and total amount (13645kg) for soybean, rapeseed, wheat, barley in pig feed in Sweden (Organic) = 0.80 (model)</w:t>
            </w:r>
          </w:p>
          <w:p w14:paraId="5BFBA441" w14:textId="77777777" w:rsidR="006A2699" w:rsidRPr="0098697B" w:rsidRDefault="006A2699" w:rsidP="0040037A">
            <w:pPr>
              <w:rPr>
                <w:rFonts w:cs="Times New Roman"/>
                <w:sz w:val="16"/>
                <w:szCs w:val="16"/>
              </w:rPr>
            </w:pPr>
          </w:p>
          <w:p w14:paraId="5FD93FAE" w14:textId="77777777" w:rsidR="006A2699" w:rsidRPr="0098697B" w:rsidRDefault="006A2699" w:rsidP="0040037A">
            <w:pPr>
              <w:rPr>
                <w:rFonts w:cs="Times New Roman"/>
                <w:sz w:val="16"/>
                <w:szCs w:val="16"/>
              </w:rPr>
            </w:pPr>
            <w:r w:rsidRPr="0098697B">
              <w:rPr>
                <w:rFonts w:cs="Times New Roman"/>
                <w:sz w:val="16"/>
                <w:szCs w:val="16"/>
              </w:rPr>
              <w:t>Human edible proportion of livestock feed (kg) as reference = 0.64 (Wilkinson 2011)</w:t>
            </w:r>
          </w:p>
          <w:p w14:paraId="2C6CEFE5" w14:textId="77777777" w:rsidR="006A2699" w:rsidRPr="0006498F" w:rsidRDefault="006A2699" w:rsidP="006926DE">
            <w:pPr>
              <w:rPr>
                <w:rFonts w:cs="Times New Roman"/>
                <w:sz w:val="16"/>
                <w:szCs w:val="16"/>
              </w:rPr>
            </w:pPr>
            <w:r w:rsidRPr="0098697B">
              <w:rPr>
                <w:rFonts w:cs="Times New Roman"/>
                <w:sz w:val="16"/>
                <w:szCs w:val="16"/>
              </w:rPr>
              <w:t xml:space="preserve">assuming the UK is representative of the Europe </w:t>
            </w:r>
          </w:p>
        </w:tc>
      </w:tr>
      <w:tr w:rsidR="006A2699" w:rsidRPr="00372BC8" w14:paraId="055D4754" w14:textId="77777777" w:rsidTr="00920D99">
        <w:tc>
          <w:tcPr>
            <w:tcW w:w="1555" w:type="dxa"/>
            <w:vMerge/>
          </w:tcPr>
          <w:p w14:paraId="1A764B9E" w14:textId="77777777" w:rsidR="006A2699" w:rsidRPr="0098697B" w:rsidRDefault="006A2699" w:rsidP="0040037A">
            <w:pPr>
              <w:rPr>
                <w:rFonts w:cs="Times New Roman"/>
                <w:sz w:val="16"/>
                <w:szCs w:val="16"/>
              </w:rPr>
            </w:pPr>
          </w:p>
        </w:tc>
        <w:tc>
          <w:tcPr>
            <w:tcW w:w="2268" w:type="dxa"/>
          </w:tcPr>
          <w:p w14:paraId="473F9A08" w14:textId="77777777" w:rsidR="006A2699" w:rsidRPr="0098697B" w:rsidRDefault="006A2699" w:rsidP="0040037A">
            <w:pPr>
              <w:rPr>
                <w:rFonts w:cs="Times New Roman"/>
                <w:sz w:val="16"/>
                <w:szCs w:val="16"/>
              </w:rPr>
            </w:pPr>
            <w:r w:rsidRPr="0098697B">
              <w:rPr>
                <w:rFonts w:cs="Times New Roman"/>
                <w:sz w:val="16"/>
                <w:szCs w:val="16"/>
              </w:rPr>
              <w:t>Contribution to antibiotic resistance</w:t>
            </w:r>
            <w:r w:rsidRPr="0098697B">
              <w:rPr>
                <w:rFonts w:cs="Times New Roman"/>
                <w:sz w:val="16"/>
                <w:szCs w:val="16"/>
                <w:vertAlign w:val="superscript"/>
              </w:rPr>
              <w:t>a</w:t>
            </w:r>
          </w:p>
        </w:tc>
        <w:tc>
          <w:tcPr>
            <w:tcW w:w="1275" w:type="dxa"/>
          </w:tcPr>
          <w:p w14:paraId="6E04F022" w14:textId="77777777" w:rsidR="006A2699" w:rsidRPr="00FE2354" w:rsidRDefault="006A2699" w:rsidP="0040037A">
            <w:pPr>
              <w:rPr>
                <w:rFonts w:cs="Times New Roman"/>
                <w:sz w:val="16"/>
                <w:szCs w:val="16"/>
              </w:rPr>
            </w:pPr>
          </w:p>
        </w:tc>
        <w:tc>
          <w:tcPr>
            <w:tcW w:w="1275" w:type="dxa"/>
          </w:tcPr>
          <w:p w14:paraId="4E7D3047" w14:textId="77777777" w:rsidR="006A2699" w:rsidRPr="00FE2354" w:rsidRDefault="006A2699" w:rsidP="0040037A">
            <w:pPr>
              <w:rPr>
                <w:rFonts w:cs="Times New Roman"/>
                <w:sz w:val="16"/>
                <w:szCs w:val="16"/>
              </w:rPr>
            </w:pPr>
            <w:r w:rsidRPr="00FE2354">
              <w:rPr>
                <w:rFonts w:cs="Times New Roman"/>
                <w:sz w:val="16"/>
                <w:szCs w:val="16"/>
              </w:rPr>
              <w:t xml:space="preserve"> 0.36</w:t>
            </w:r>
            <w:r>
              <w:rPr>
                <w:rFonts w:cs="Times New Roman"/>
                <w:sz w:val="16"/>
                <w:szCs w:val="16"/>
              </w:rPr>
              <w:t>0</w:t>
            </w:r>
          </w:p>
        </w:tc>
        <w:tc>
          <w:tcPr>
            <w:tcW w:w="851" w:type="dxa"/>
          </w:tcPr>
          <w:p w14:paraId="33B1EB3C" w14:textId="77777777" w:rsidR="006A2699" w:rsidRPr="00FE2354" w:rsidRDefault="006A2699" w:rsidP="0040037A">
            <w:pPr>
              <w:rPr>
                <w:rFonts w:cs="Times New Roman"/>
                <w:sz w:val="16"/>
                <w:szCs w:val="16"/>
              </w:rPr>
            </w:pPr>
            <w:r w:rsidRPr="00FE2354">
              <w:rPr>
                <w:rFonts w:cs="Times New Roman"/>
                <w:sz w:val="16"/>
                <w:szCs w:val="16"/>
              </w:rPr>
              <w:t>0.18</w:t>
            </w:r>
            <w:r>
              <w:rPr>
                <w:rFonts w:cs="Times New Roman"/>
                <w:sz w:val="16"/>
                <w:szCs w:val="16"/>
              </w:rPr>
              <w:t>0</w:t>
            </w:r>
          </w:p>
        </w:tc>
        <w:tc>
          <w:tcPr>
            <w:tcW w:w="6181" w:type="dxa"/>
          </w:tcPr>
          <w:p w14:paraId="4B9A35A9" w14:textId="77777777" w:rsidR="006A2699" w:rsidRPr="0098697B" w:rsidRDefault="006A2699" w:rsidP="0040037A">
            <w:pPr>
              <w:rPr>
                <w:rFonts w:cs="Times New Roman"/>
                <w:b/>
                <w:sz w:val="16"/>
                <w:szCs w:val="16"/>
              </w:rPr>
            </w:pPr>
            <w:r w:rsidRPr="0098697B">
              <w:rPr>
                <w:rFonts w:cs="Times New Roman"/>
                <w:b/>
                <w:sz w:val="16"/>
                <w:szCs w:val="16"/>
              </w:rPr>
              <w:t xml:space="preserve">Percentage of farms with resistant E. coli  </w:t>
            </w:r>
          </w:p>
          <w:p w14:paraId="76097E91" w14:textId="77777777" w:rsidR="006A2699" w:rsidRPr="0098697B" w:rsidRDefault="006A2699" w:rsidP="0040037A">
            <w:pPr>
              <w:rPr>
                <w:rFonts w:cs="Times New Roman"/>
                <w:sz w:val="16"/>
                <w:szCs w:val="16"/>
              </w:rPr>
            </w:pPr>
            <w:r w:rsidRPr="0098697B">
              <w:rPr>
                <w:rFonts w:cs="Times New Roman"/>
                <w:sz w:val="16"/>
                <w:szCs w:val="16"/>
              </w:rPr>
              <w:t xml:space="preserve">We used the percentage of farms with E. coli resistant to Ampicillin, Streptomycin and Tetracycline. </w:t>
            </w:r>
          </w:p>
          <w:p w14:paraId="65496946" w14:textId="77777777" w:rsidR="006A2699" w:rsidRPr="0098697B" w:rsidRDefault="006A2699" w:rsidP="0040037A">
            <w:pPr>
              <w:rPr>
                <w:rFonts w:cs="Times New Roman"/>
                <w:sz w:val="16"/>
                <w:szCs w:val="16"/>
              </w:rPr>
            </w:pPr>
          </w:p>
          <w:p w14:paraId="4C589226" w14:textId="77777777" w:rsidR="006A2699" w:rsidRPr="0098697B" w:rsidRDefault="006A2699" w:rsidP="0040037A">
            <w:pPr>
              <w:rPr>
                <w:rFonts w:cs="Times New Roman"/>
                <w:sz w:val="16"/>
                <w:szCs w:val="16"/>
              </w:rPr>
            </w:pPr>
            <w:r w:rsidRPr="0098697B">
              <w:rPr>
                <w:rFonts w:cs="Times New Roman"/>
                <w:sz w:val="16"/>
                <w:szCs w:val="16"/>
              </w:rPr>
              <w:t>Percentage of farms with E coli resistance to Ampicillin, streptomycin and tetracycline in Sweden (Conventional) = 19.27 (Österberg et al. 2016)</w:t>
            </w:r>
          </w:p>
          <w:p w14:paraId="7CEB8EF9" w14:textId="77777777" w:rsidR="006A2699" w:rsidRPr="0098697B" w:rsidRDefault="006A2699" w:rsidP="0040037A">
            <w:pPr>
              <w:rPr>
                <w:rFonts w:cs="Times New Roman"/>
                <w:sz w:val="16"/>
                <w:szCs w:val="16"/>
              </w:rPr>
            </w:pPr>
          </w:p>
          <w:p w14:paraId="73D8D81F" w14:textId="77777777" w:rsidR="006A2699" w:rsidRPr="0098697B" w:rsidRDefault="006A2699" w:rsidP="0040037A">
            <w:pPr>
              <w:rPr>
                <w:rFonts w:cs="Times New Roman"/>
                <w:sz w:val="16"/>
                <w:szCs w:val="16"/>
              </w:rPr>
            </w:pPr>
            <w:r w:rsidRPr="0098697B">
              <w:rPr>
                <w:rFonts w:cs="Times New Roman"/>
                <w:sz w:val="16"/>
                <w:szCs w:val="16"/>
              </w:rPr>
              <w:t>Percentage of farms with E coli resistance to Ampicillin, streptomycin and tetracycline in Sweden (Organic) = 8.47 (Österberg et al. 2016)</w:t>
            </w:r>
          </w:p>
          <w:p w14:paraId="60E80C3B" w14:textId="77777777" w:rsidR="006A2699" w:rsidRPr="0098697B" w:rsidRDefault="006A2699" w:rsidP="0040037A">
            <w:pPr>
              <w:rPr>
                <w:rFonts w:cs="Times New Roman"/>
                <w:sz w:val="16"/>
                <w:szCs w:val="16"/>
              </w:rPr>
            </w:pPr>
          </w:p>
          <w:p w14:paraId="412A0DB9" w14:textId="77777777" w:rsidR="006A2699" w:rsidRPr="0098697B" w:rsidRDefault="006A2699" w:rsidP="004F6D1E">
            <w:pPr>
              <w:rPr>
                <w:rFonts w:cs="Times New Roman"/>
                <w:sz w:val="16"/>
                <w:szCs w:val="16"/>
              </w:rPr>
            </w:pPr>
            <w:r w:rsidRPr="0098697B">
              <w:rPr>
                <w:rFonts w:cs="Times New Roman"/>
                <w:sz w:val="16"/>
                <w:szCs w:val="16"/>
              </w:rPr>
              <w:t>Average percentage of farms with E coli resistance to Ampicillin, streptomycin and tetracycline in Denmark, France, Italy and Sweden = 30.17 (Österberg et al. 2016)</w:t>
            </w:r>
            <w:r w:rsidRPr="0098697B" w:rsidDel="002110AD">
              <w:rPr>
                <w:rFonts w:cs="Times New Roman"/>
                <w:sz w:val="16"/>
                <w:szCs w:val="16"/>
              </w:rPr>
              <w:t xml:space="preserve"> </w:t>
            </w:r>
          </w:p>
        </w:tc>
      </w:tr>
      <w:tr w:rsidR="006A2699" w:rsidRPr="00372BC8" w14:paraId="4C76F4DD" w14:textId="77777777" w:rsidTr="00920D99">
        <w:tc>
          <w:tcPr>
            <w:tcW w:w="1555" w:type="dxa"/>
            <w:vMerge/>
          </w:tcPr>
          <w:p w14:paraId="6686222D" w14:textId="77777777" w:rsidR="006A2699" w:rsidRPr="0098697B" w:rsidRDefault="006A2699" w:rsidP="0040037A">
            <w:pPr>
              <w:rPr>
                <w:rFonts w:cs="Times New Roman"/>
                <w:sz w:val="16"/>
                <w:szCs w:val="16"/>
              </w:rPr>
            </w:pPr>
          </w:p>
        </w:tc>
        <w:tc>
          <w:tcPr>
            <w:tcW w:w="2268" w:type="dxa"/>
          </w:tcPr>
          <w:p w14:paraId="42DA0F2F" w14:textId="77777777" w:rsidR="006A2699" w:rsidRPr="0098697B" w:rsidRDefault="006A2699" w:rsidP="0040037A">
            <w:pPr>
              <w:rPr>
                <w:rFonts w:cs="Times New Roman"/>
                <w:sz w:val="16"/>
                <w:szCs w:val="16"/>
              </w:rPr>
            </w:pPr>
            <w:r w:rsidRPr="0098697B">
              <w:rPr>
                <w:rFonts w:cs="Times New Roman"/>
                <w:sz w:val="16"/>
                <w:szCs w:val="16"/>
              </w:rPr>
              <w:t xml:space="preserve">Reduction of animal genetic variability (Nardone and Gibon 2015) </w:t>
            </w:r>
          </w:p>
        </w:tc>
        <w:tc>
          <w:tcPr>
            <w:tcW w:w="1275" w:type="dxa"/>
          </w:tcPr>
          <w:p w14:paraId="42855B0F" w14:textId="77777777" w:rsidR="006A2699" w:rsidRPr="00FE2354" w:rsidRDefault="006A2699" w:rsidP="005F3C98">
            <w:pPr>
              <w:rPr>
                <w:rFonts w:cs="Times New Roman"/>
                <w:sz w:val="16"/>
                <w:szCs w:val="16"/>
              </w:rPr>
            </w:pPr>
          </w:p>
        </w:tc>
        <w:tc>
          <w:tcPr>
            <w:tcW w:w="1275" w:type="dxa"/>
          </w:tcPr>
          <w:p w14:paraId="11033840" w14:textId="77777777" w:rsidR="006A2699" w:rsidRPr="00FE2354" w:rsidRDefault="006A2699" w:rsidP="005F3C98">
            <w:pPr>
              <w:rPr>
                <w:rFonts w:cs="Times New Roman"/>
                <w:sz w:val="16"/>
                <w:szCs w:val="16"/>
              </w:rPr>
            </w:pPr>
            <w:r w:rsidRPr="00FE2354">
              <w:rPr>
                <w:rFonts w:cs="Times New Roman"/>
                <w:sz w:val="16"/>
                <w:szCs w:val="16"/>
              </w:rPr>
              <w:t>1</w:t>
            </w:r>
            <w:r>
              <w:rPr>
                <w:rFonts w:cs="Times New Roman"/>
                <w:sz w:val="16"/>
                <w:szCs w:val="16"/>
              </w:rPr>
              <w:t>.000</w:t>
            </w:r>
          </w:p>
        </w:tc>
        <w:tc>
          <w:tcPr>
            <w:tcW w:w="851" w:type="dxa"/>
          </w:tcPr>
          <w:p w14:paraId="4391B502" w14:textId="77777777" w:rsidR="006A2699" w:rsidRPr="00FE2354" w:rsidRDefault="006A2699" w:rsidP="0040037A">
            <w:pPr>
              <w:rPr>
                <w:rFonts w:cs="Times New Roman"/>
                <w:sz w:val="16"/>
                <w:szCs w:val="16"/>
              </w:rPr>
            </w:pPr>
            <w:r w:rsidRPr="00FE2354">
              <w:rPr>
                <w:rFonts w:cs="Times New Roman"/>
                <w:sz w:val="16"/>
                <w:szCs w:val="16"/>
              </w:rPr>
              <w:t>1</w:t>
            </w:r>
            <w:r>
              <w:rPr>
                <w:rFonts w:cs="Times New Roman"/>
                <w:sz w:val="16"/>
                <w:szCs w:val="16"/>
              </w:rPr>
              <w:t>.000</w:t>
            </w:r>
          </w:p>
        </w:tc>
        <w:tc>
          <w:tcPr>
            <w:tcW w:w="6181" w:type="dxa"/>
          </w:tcPr>
          <w:p w14:paraId="2C74D613" w14:textId="77777777" w:rsidR="006D03DF" w:rsidRDefault="0037488C" w:rsidP="006D03DF">
            <w:pPr>
              <w:spacing w:line="259" w:lineRule="auto"/>
              <w:jc w:val="both"/>
              <w:rPr>
                <w:rFonts w:cs="Times New Roman"/>
                <w:b/>
                <w:sz w:val="16"/>
                <w:szCs w:val="16"/>
              </w:rPr>
            </w:pPr>
            <w:r>
              <w:rPr>
                <w:rFonts w:cs="Times New Roman"/>
                <w:b/>
                <w:sz w:val="16"/>
                <w:szCs w:val="16"/>
              </w:rPr>
              <w:t>Cross local index</w:t>
            </w:r>
          </w:p>
          <w:p w14:paraId="2E1D144A" w14:textId="4F8216FD" w:rsidR="00240E89" w:rsidRPr="00240E89" w:rsidRDefault="00240E89" w:rsidP="004A40CC">
            <w:pPr>
              <w:spacing w:line="259" w:lineRule="auto"/>
              <w:jc w:val="both"/>
              <w:rPr>
                <w:rFonts w:cs="Times New Roman"/>
                <w:sz w:val="16"/>
                <w:szCs w:val="16"/>
              </w:rPr>
            </w:pPr>
            <w:r w:rsidRPr="00240E89">
              <w:rPr>
                <w:rFonts w:cs="Times New Roman"/>
                <w:bCs/>
                <w:sz w:val="16"/>
                <w:szCs w:val="16"/>
              </w:rPr>
              <w:t>Commercial</w:t>
            </w:r>
            <w:r w:rsidRPr="00240E89">
              <w:rPr>
                <w:rFonts w:cs="Times New Roman"/>
                <w:sz w:val="16"/>
                <w:szCs w:val="16"/>
              </w:rPr>
              <w:t> pig </w:t>
            </w:r>
            <w:r w:rsidRPr="00240E89">
              <w:rPr>
                <w:rFonts w:cs="Times New Roman"/>
                <w:bCs/>
                <w:sz w:val="16"/>
                <w:szCs w:val="16"/>
              </w:rPr>
              <w:t xml:space="preserve">farmers </w:t>
            </w:r>
            <w:r w:rsidRPr="00240E89">
              <w:rPr>
                <w:rFonts w:cs="Times New Roman"/>
                <w:sz w:val="16"/>
                <w:szCs w:val="16"/>
              </w:rPr>
              <w:t>use specialized breeds that have been selected for meat production. Traditional pig breeds are now mainly kept by a few hobby farmers (</w:t>
            </w:r>
            <w:r w:rsidR="00536ACF" w:rsidRPr="00240E89">
              <w:rPr>
                <w:rFonts w:cs="Times New Roman"/>
                <w:sz w:val="16"/>
                <w:szCs w:val="16"/>
              </w:rPr>
              <w:t xml:space="preserve">Nils Lundeheim Swedish University of Agricultural Sciences </w:t>
            </w:r>
            <w:r w:rsidR="00536ACF">
              <w:rPr>
                <w:rFonts w:cs="Times New Roman"/>
                <w:sz w:val="16"/>
                <w:szCs w:val="16"/>
              </w:rPr>
              <w:t>p</w:t>
            </w:r>
            <w:r w:rsidRPr="00240E89">
              <w:rPr>
                <w:rFonts w:cs="Times New Roman"/>
                <w:sz w:val="16"/>
                <w:szCs w:val="16"/>
              </w:rPr>
              <w:t xml:space="preserve">ers </w:t>
            </w:r>
            <w:r w:rsidR="00536ACF">
              <w:rPr>
                <w:rFonts w:cs="Times New Roman"/>
                <w:sz w:val="16"/>
                <w:szCs w:val="16"/>
              </w:rPr>
              <w:t>comm</w:t>
            </w:r>
            <w:r w:rsidRPr="00240E89">
              <w:rPr>
                <w:rFonts w:cs="Times New Roman"/>
                <w:sz w:val="16"/>
                <w:szCs w:val="16"/>
              </w:rPr>
              <w:t xml:space="preserve"> 12 June 2019). There is a risk of loss of traditional genetic breeds hence reduction in genetic diversity. We used an expert to estimate the level of genetic diversity in Sweden for pigs in the conventional and organic systems.    </w:t>
            </w:r>
          </w:p>
          <w:p w14:paraId="2CA02613" w14:textId="1D154BBB" w:rsidR="00240E89" w:rsidRPr="00240E89" w:rsidRDefault="00240E89" w:rsidP="004A40CC">
            <w:pPr>
              <w:spacing w:after="160" w:line="259" w:lineRule="auto"/>
              <w:jc w:val="both"/>
              <w:rPr>
                <w:rFonts w:cs="Times New Roman"/>
                <w:sz w:val="16"/>
                <w:szCs w:val="16"/>
              </w:rPr>
            </w:pPr>
            <w:r w:rsidRPr="00240E89">
              <w:rPr>
                <w:rFonts w:cs="Times New Roman"/>
                <w:sz w:val="16"/>
                <w:szCs w:val="16"/>
              </w:rPr>
              <w:t xml:space="preserve">Both systems have a lower proportion of traditional breeds compared to Europe, and there is no difference between the systems in Sweden (Lotta Rydhmer </w:t>
            </w:r>
            <w:r w:rsidR="00115987" w:rsidRPr="00240E89">
              <w:rPr>
                <w:rFonts w:cs="Times New Roman"/>
                <w:sz w:val="16"/>
                <w:szCs w:val="16"/>
              </w:rPr>
              <w:t>Swedish University of Agricultural Sciences</w:t>
            </w:r>
            <w:r w:rsidR="00115987">
              <w:rPr>
                <w:rFonts w:cs="Times New Roman"/>
                <w:sz w:val="16"/>
                <w:szCs w:val="16"/>
              </w:rPr>
              <w:t xml:space="preserve"> p</w:t>
            </w:r>
            <w:r w:rsidR="00115987" w:rsidRPr="00240E89">
              <w:rPr>
                <w:rFonts w:cs="Times New Roman"/>
                <w:sz w:val="16"/>
                <w:szCs w:val="16"/>
              </w:rPr>
              <w:t xml:space="preserve">ers </w:t>
            </w:r>
            <w:r w:rsidR="00115987">
              <w:rPr>
                <w:rFonts w:cs="Times New Roman"/>
                <w:sz w:val="16"/>
                <w:szCs w:val="16"/>
              </w:rPr>
              <w:t>comm</w:t>
            </w:r>
            <w:r w:rsidR="00115987" w:rsidRPr="00240E89">
              <w:rPr>
                <w:rFonts w:cs="Times New Roman"/>
                <w:sz w:val="16"/>
                <w:szCs w:val="16"/>
              </w:rPr>
              <w:t xml:space="preserve"> </w:t>
            </w:r>
            <w:r w:rsidRPr="00240E89">
              <w:rPr>
                <w:rFonts w:cs="Times New Roman"/>
                <w:sz w:val="16"/>
                <w:szCs w:val="16"/>
              </w:rPr>
              <w:t>24 July 2019)</w:t>
            </w:r>
            <w:r w:rsidR="004A40CC">
              <w:rPr>
                <w:rFonts w:cs="Times New Roman"/>
                <w:sz w:val="16"/>
                <w:szCs w:val="16"/>
              </w:rPr>
              <w:t>.</w:t>
            </w:r>
          </w:p>
          <w:p w14:paraId="16E1782A" w14:textId="77777777" w:rsidR="00240E89" w:rsidRPr="00240E89" w:rsidRDefault="00240E89" w:rsidP="00240E89">
            <w:pPr>
              <w:spacing w:after="160" w:line="259" w:lineRule="auto"/>
              <w:rPr>
                <w:rFonts w:cs="Times New Roman"/>
                <w:sz w:val="16"/>
                <w:szCs w:val="16"/>
              </w:rPr>
            </w:pPr>
            <w:r w:rsidRPr="00240E89">
              <w:rPr>
                <w:rFonts w:cs="Times New Roman"/>
                <w:sz w:val="16"/>
                <w:szCs w:val="16"/>
              </w:rPr>
              <w:t>Cross local index in Sweden (Conventional) = 0</w:t>
            </w:r>
          </w:p>
          <w:p w14:paraId="62CBA980" w14:textId="77777777" w:rsidR="00240E89" w:rsidRPr="00240E89" w:rsidRDefault="00240E89" w:rsidP="00240E89">
            <w:pPr>
              <w:spacing w:after="160" w:line="259" w:lineRule="auto"/>
              <w:rPr>
                <w:rFonts w:cs="Times New Roman"/>
                <w:sz w:val="16"/>
                <w:szCs w:val="16"/>
              </w:rPr>
            </w:pPr>
            <w:r w:rsidRPr="00240E89">
              <w:rPr>
                <w:rFonts w:cs="Times New Roman"/>
                <w:sz w:val="16"/>
                <w:szCs w:val="16"/>
              </w:rPr>
              <w:t>Cross local index in Sweden (Organic) = 0</w:t>
            </w:r>
          </w:p>
          <w:p w14:paraId="22706247" w14:textId="425AEAB2" w:rsidR="006A2699" w:rsidRPr="0098697B" w:rsidRDefault="00240E89" w:rsidP="00240E89">
            <w:pPr>
              <w:spacing w:after="160" w:line="259" w:lineRule="auto"/>
              <w:rPr>
                <w:rFonts w:cs="Times New Roman"/>
                <w:sz w:val="16"/>
                <w:szCs w:val="16"/>
              </w:rPr>
            </w:pPr>
            <w:r w:rsidRPr="00240E89">
              <w:rPr>
                <w:rFonts w:cs="Times New Roman"/>
                <w:sz w:val="16"/>
                <w:szCs w:val="16"/>
              </w:rPr>
              <w:t>In Europe 87% of farms are conventional (cross local index is 0.03) and 13% are organic (cross local index is 0.67) (Bonneau et al. 2011) as reference = 0.11</w:t>
            </w:r>
          </w:p>
        </w:tc>
      </w:tr>
      <w:tr w:rsidR="006A2699" w:rsidRPr="00372BC8" w14:paraId="149D73F9" w14:textId="77777777" w:rsidTr="00920D99">
        <w:tc>
          <w:tcPr>
            <w:tcW w:w="1555" w:type="dxa"/>
            <w:vMerge w:val="restart"/>
          </w:tcPr>
          <w:p w14:paraId="0A9CAF89" w14:textId="77777777" w:rsidR="006A2699" w:rsidRPr="0098697B" w:rsidRDefault="006A2699" w:rsidP="0040037A">
            <w:pPr>
              <w:rPr>
                <w:rFonts w:cs="Times New Roman"/>
                <w:sz w:val="16"/>
                <w:szCs w:val="16"/>
              </w:rPr>
            </w:pPr>
            <w:r w:rsidRPr="0098697B">
              <w:rPr>
                <w:rFonts w:cs="Times New Roman"/>
                <w:sz w:val="16"/>
                <w:szCs w:val="16"/>
              </w:rPr>
              <w:t>Contribution to economic development</w:t>
            </w:r>
          </w:p>
        </w:tc>
        <w:tc>
          <w:tcPr>
            <w:tcW w:w="2268" w:type="dxa"/>
          </w:tcPr>
          <w:p w14:paraId="3806C7CD" w14:textId="77777777" w:rsidR="006A2699" w:rsidRPr="0098697B" w:rsidRDefault="006A2699" w:rsidP="007E6C83">
            <w:pPr>
              <w:rPr>
                <w:rFonts w:cs="Times New Roman"/>
                <w:sz w:val="16"/>
                <w:szCs w:val="16"/>
              </w:rPr>
            </w:pPr>
            <w:r w:rsidRPr="0098697B">
              <w:rPr>
                <w:rFonts w:cs="Times New Roman"/>
                <w:sz w:val="16"/>
                <w:szCs w:val="16"/>
              </w:rPr>
              <w:t xml:space="preserve">Aging of pig farmers (Honeyman 1996) </w:t>
            </w:r>
          </w:p>
        </w:tc>
        <w:tc>
          <w:tcPr>
            <w:tcW w:w="1275" w:type="dxa"/>
          </w:tcPr>
          <w:p w14:paraId="772BE3AD" w14:textId="77777777" w:rsidR="006A2699" w:rsidRPr="0098697B" w:rsidRDefault="006A2699" w:rsidP="0040037A">
            <w:pPr>
              <w:rPr>
                <w:rFonts w:cs="Times New Roman"/>
                <w:sz w:val="16"/>
                <w:szCs w:val="16"/>
              </w:rPr>
            </w:pPr>
            <w:r>
              <w:rPr>
                <w:rFonts w:cs="Times New Roman"/>
                <w:sz w:val="16"/>
                <w:szCs w:val="16"/>
              </w:rPr>
              <w:t>0.163</w:t>
            </w:r>
          </w:p>
        </w:tc>
        <w:tc>
          <w:tcPr>
            <w:tcW w:w="1275" w:type="dxa"/>
          </w:tcPr>
          <w:p w14:paraId="69CA6CBD" w14:textId="77777777" w:rsidR="006A2699" w:rsidRPr="0098697B" w:rsidRDefault="006A2699" w:rsidP="0040037A">
            <w:pPr>
              <w:rPr>
                <w:rFonts w:cs="Times New Roman"/>
                <w:sz w:val="16"/>
                <w:szCs w:val="16"/>
              </w:rPr>
            </w:pPr>
            <w:r w:rsidRPr="0098697B">
              <w:rPr>
                <w:rFonts w:cs="Times New Roman"/>
                <w:sz w:val="16"/>
                <w:szCs w:val="16"/>
              </w:rPr>
              <w:t>0.54</w:t>
            </w:r>
            <w:r>
              <w:rPr>
                <w:rFonts w:cs="Times New Roman"/>
                <w:sz w:val="16"/>
                <w:szCs w:val="16"/>
              </w:rPr>
              <w:t>0</w:t>
            </w:r>
          </w:p>
        </w:tc>
        <w:tc>
          <w:tcPr>
            <w:tcW w:w="851" w:type="dxa"/>
          </w:tcPr>
          <w:p w14:paraId="15BA8978" w14:textId="77777777" w:rsidR="006A2699" w:rsidRPr="0098697B" w:rsidRDefault="006A2699" w:rsidP="0040037A">
            <w:pPr>
              <w:rPr>
                <w:rFonts w:cs="Times New Roman"/>
                <w:sz w:val="16"/>
                <w:szCs w:val="16"/>
              </w:rPr>
            </w:pPr>
            <w:r w:rsidRPr="0098697B">
              <w:rPr>
                <w:rFonts w:cs="Times New Roman"/>
                <w:sz w:val="16"/>
                <w:szCs w:val="16"/>
              </w:rPr>
              <w:t>0.31</w:t>
            </w:r>
            <w:r>
              <w:rPr>
                <w:rFonts w:cs="Times New Roman"/>
                <w:sz w:val="16"/>
                <w:szCs w:val="16"/>
              </w:rPr>
              <w:t>0</w:t>
            </w:r>
          </w:p>
        </w:tc>
        <w:tc>
          <w:tcPr>
            <w:tcW w:w="6181" w:type="dxa"/>
          </w:tcPr>
          <w:p w14:paraId="30388F45" w14:textId="77777777" w:rsidR="006A2699" w:rsidRPr="0098697B" w:rsidRDefault="006A2699" w:rsidP="0040037A">
            <w:pPr>
              <w:rPr>
                <w:rFonts w:cs="Times New Roman"/>
                <w:b/>
                <w:sz w:val="16"/>
                <w:szCs w:val="16"/>
              </w:rPr>
            </w:pPr>
            <w:r w:rsidRPr="0098697B">
              <w:rPr>
                <w:rFonts w:cs="Times New Roman"/>
                <w:b/>
                <w:sz w:val="16"/>
                <w:szCs w:val="16"/>
              </w:rPr>
              <w:t xml:space="preserve">Percentage of farmers less than 35 years </w:t>
            </w:r>
          </w:p>
          <w:p w14:paraId="04DD1945" w14:textId="77777777" w:rsidR="006A2699" w:rsidRPr="0098697B" w:rsidRDefault="006A2699" w:rsidP="0040037A">
            <w:pPr>
              <w:rPr>
                <w:rFonts w:cs="Times New Roman"/>
                <w:sz w:val="16"/>
                <w:szCs w:val="16"/>
              </w:rPr>
            </w:pPr>
            <w:r w:rsidRPr="0098697B">
              <w:rPr>
                <w:rFonts w:cs="Times New Roman"/>
                <w:sz w:val="16"/>
                <w:szCs w:val="16"/>
              </w:rPr>
              <w:t xml:space="preserve">The aging of pig farmers is an issue of societal concern (Honeyman 1996).  We used percentage of farmers less than 35 years as an indicator of aging of farmers. </w:t>
            </w:r>
          </w:p>
          <w:p w14:paraId="311F1F52" w14:textId="77777777" w:rsidR="006A2699" w:rsidRPr="0098697B" w:rsidRDefault="006A2699" w:rsidP="0040037A">
            <w:pPr>
              <w:rPr>
                <w:rFonts w:cs="Times New Roman"/>
                <w:sz w:val="16"/>
                <w:szCs w:val="16"/>
              </w:rPr>
            </w:pPr>
          </w:p>
          <w:p w14:paraId="1201498F" w14:textId="77777777" w:rsidR="006A2699" w:rsidRPr="00863252" w:rsidRDefault="006A2699" w:rsidP="0040037A">
            <w:pPr>
              <w:rPr>
                <w:rFonts w:cs="Times New Roman"/>
                <w:sz w:val="16"/>
                <w:szCs w:val="16"/>
              </w:rPr>
            </w:pPr>
            <w:r w:rsidRPr="0098697B">
              <w:rPr>
                <w:rFonts w:cs="Times New Roman"/>
                <w:sz w:val="16"/>
                <w:szCs w:val="16"/>
              </w:rPr>
              <w:t xml:space="preserve">% of farms run by young farmers less than 35 years in Sweden (Conventional) =5.3% </w:t>
            </w:r>
            <w:r w:rsidRPr="00863252">
              <w:rPr>
                <w:rFonts w:cs="Times New Roman"/>
                <w:sz w:val="16"/>
                <w:szCs w:val="16"/>
              </w:rPr>
              <w:t>(</w:t>
            </w:r>
            <w:r>
              <w:rPr>
                <w:rFonts w:cs="Times New Roman"/>
                <w:sz w:val="16"/>
                <w:szCs w:val="16"/>
              </w:rPr>
              <w:t>Röös et al. 2019</w:t>
            </w:r>
            <w:r w:rsidRPr="00863252">
              <w:rPr>
                <w:rFonts w:cs="Times New Roman"/>
                <w:sz w:val="16"/>
                <w:szCs w:val="16"/>
              </w:rPr>
              <w:t>)</w:t>
            </w:r>
          </w:p>
          <w:p w14:paraId="566FB256" w14:textId="77777777" w:rsidR="006A2699" w:rsidRPr="0098697B" w:rsidRDefault="006A2699" w:rsidP="0040037A">
            <w:pPr>
              <w:rPr>
                <w:rFonts w:cs="Times New Roman"/>
                <w:sz w:val="16"/>
                <w:szCs w:val="16"/>
              </w:rPr>
            </w:pPr>
            <w:r w:rsidRPr="00863252">
              <w:rPr>
                <w:rFonts w:cs="Times New Roman"/>
                <w:sz w:val="16"/>
                <w:szCs w:val="16"/>
              </w:rPr>
              <w:t>% of farms run by young farmers less than 35 years in Sweden (Organic) =10% (Röös et al</w:t>
            </w:r>
            <w:r>
              <w:rPr>
                <w:rFonts w:cs="Times New Roman"/>
                <w:sz w:val="16"/>
                <w:szCs w:val="16"/>
              </w:rPr>
              <w:t>. 2019</w:t>
            </w:r>
            <w:r w:rsidRPr="00863252">
              <w:rPr>
                <w:rFonts w:cs="Times New Roman"/>
                <w:sz w:val="16"/>
                <w:szCs w:val="16"/>
              </w:rPr>
              <w:t>)</w:t>
            </w:r>
          </w:p>
          <w:p w14:paraId="161980B6" w14:textId="77777777" w:rsidR="006A2699" w:rsidRPr="0098697B" w:rsidRDefault="006A2699" w:rsidP="0040037A">
            <w:pPr>
              <w:rPr>
                <w:rFonts w:cs="Times New Roman"/>
                <w:b/>
                <w:sz w:val="16"/>
                <w:szCs w:val="16"/>
              </w:rPr>
            </w:pPr>
          </w:p>
          <w:p w14:paraId="6B6B7612" w14:textId="77777777" w:rsidR="006A2699" w:rsidRPr="0098697B" w:rsidRDefault="006A2699" w:rsidP="0040037A">
            <w:pPr>
              <w:rPr>
                <w:rFonts w:cs="Times New Roman"/>
                <w:sz w:val="16"/>
                <w:szCs w:val="16"/>
              </w:rPr>
            </w:pPr>
            <w:r w:rsidRPr="0098697B">
              <w:rPr>
                <w:rFonts w:cs="Times New Roman"/>
                <w:sz w:val="16"/>
                <w:szCs w:val="16"/>
              </w:rPr>
              <w:t xml:space="preserve">European average farmers less than 35 years’ reference point = 6% </w:t>
            </w:r>
            <w:r w:rsidRPr="0005429B">
              <w:rPr>
                <w:rFonts w:cs="Times New Roman"/>
                <w:sz w:val="16"/>
                <w:szCs w:val="16"/>
              </w:rPr>
              <w:t>(EC 2015)</w:t>
            </w:r>
          </w:p>
        </w:tc>
      </w:tr>
      <w:tr w:rsidR="006A2699" w:rsidRPr="00372BC8" w14:paraId="41A57791" w14:textId="77777777" w:rsidTr="00920D99">
        <w:tc>
          <w:tcPr>
            <w:tcW w:w="1555" w:type="dxa"/>
            <w:vMerge/>
          </w:tcPr>
          <w:p w14:paraId="7776CC6E" w14:textId="77777777" w:rsidR="006A2699" w:rsidRPr="0098697B" w:rsidRDefault="006A2699" w:rsidP="0040037A">
            <w:pPr>
              <w:rPr>
                <w:rFonts w:cs="Times New Roman"/>
                <w:sz w:val="16"/>
                <w:szCs w:val="16"/>
              </w:rPr>
            </w:pPr>
          </w:p>
        </w:tc>
        <w:tc>
          <w:tcPr>
            <w:tcW w:w="2268" w:type="dxa"/>
          </w:tcPr>
          <w:p w14:paraId="238D81E9" w14:textId="77777777" w:rsidR="006A2699" w:rsidRPr="0098697B" w:rsidRDefault="006A2699" w:rsidP="0040037A">
            <w:pPr>
              <w:rPr>
                <w:rFonts w:cs="Times New Roman"/>
                <w:sz w:val="16"/>
                <w:szCs w:val="16"/>
              </w:rPr>
            </w:pPr>
            <w:r w:rsidRPr="0098697B">
              <w:rPr>
                <w:rFonts w:cs="Times New Roman"/>
                <w:sz w:val="16"/>
                <w:szCs w:val="16"/>
              </w:rPr>
              <w:t>Low employment (work hours per 1000kg pork)</w:t>
            </w:r>
            <w:r w:rsidRPr="0098697B">
              <w:rPr>
                <w:rFonts w:cs="Times New Roman"/>
                <w:sz w:val="16"/>
                <w:szCs w:val="16"/>
                <w:vertAlign w:val="superscript"/>
              </w:rPr>
              <w:t>a</w:t>
            </w:r>
          </w:p>
        </w:tc>
        <w:tc>
          <w:tcPr>
            <w:tcW w:w="1275" w:type="dxa"/>
          </w:tcPr>
          <w:p w14:paraId="06BD9B7E" w14:textId="77777777" w:rsidR="006A2699" w:rsidRPr="00FE2354" w:rsidRDefault="006A2699" w:rsidP="0040037A">
            <w:pPr>
              <w:rPr>
                <w:rFonts w:cs="Times New Roman"/>
                <w:sz w:val="16"/>
                <w:szCs w:val="16"/>
              </w:rPr>
            </w:pPr>
          </w:p>
        </w:tc>
        <w:tc>
          <w:tcPr>
            <w:tcW w:w="1275" w:type="dxa"/>
          </w:tcPr>
          <w:p w14:paraId="3302EE11" w14:textId="77777777" w:rsidR="006A2699" w:rsidRPr="00FE2354" w:rsidRDefault="006A2699" w:rsidP="0040037A">
            <w:pPr>
              <w:rPr>
                <w:rFonts w:cs="Times New Roman"/>
                <w:sz w:val="16"/>
                <w:szCs w:val="16"/>
              </w:rPr>
            </w:pPr>
            <w:r w:rsidRPr="00FE2354">
              <w:rPr>
                <w:rFonts w:cs="Times New Roman"/>
                <w:sz w:val="16"/>
                <w:szCs w:val="16"/>
              </w:rPr>
              <w:t>0.50</w:t>
            </w:r>
            <w:r>
              <w:rPr>
                <w:rFonts w:cs="Times New Roman"/>
                <w:sz w:val="16"/>
                <w:szCs w:val="16"/>
              </w:rPr>
              <w:t>0</w:t>
            </w:r>
          </w:p>
        </w:tc>
        <w:tc>
          <w:tcPr>
            <w:tcW w:w="851" w:type="dxa"/>
          </w:tcPr>
          <w:p w14:paraId="1273CBFC" w14:textId="77777777" w:rsidR="006A2699" w:rsidRPr="00FE2354" w:rsidRDefault="006A2699" w:rsidP="0040037A">
            <w:pPr>
              <w:rPr>
                <w:rFonts w:cs="Times New Roman"/>
                <w:sz w:val="16"/>
                <w:szCs w:val="16"/>
              </w:rPr>
            </w:pPr>
            <w:r w:rsidRPr="00FE2354">
              <w:rPr>
                <w:rFonts w:cs="Times New Roman"/>
                <w:sz w:val="16"/>
                <w:szCs w:val="16"/>
              </w:rPr>
              <w:t>0.29</w:t>
            </w:r>
            <w:r>
              <w:rPr>
                <w:rFonts w:cs="Times New Roman"/>
                <w:sz w:val="16"/>
                <w:szCs w:val="16"/>
              </w:rPr>
              <w:t>0</w:t>
            </w:r>
          </w:p>
        </w:tc>
        <w:tc>
          <w:tcPr>
            <w:tcW w:w="6181" w:type="dxa"/>
          </w:tcPr>
          <w:p w14:paraId="7F6532CC" w14:textId="77777777" w:rsidR="006A2699" w:rsidRPr="0098697B" w:rsidRDefault="006A2699" w:rsidP="0040037A">
            <w:pPr>
              <w:rPr>
                <w:rFonts w:cs="Times New Roman"/>
                <w:b/>
                <w:sz w:val="16"/>
                <w:szCs w:val="16"/>
              </w:rPr>
            </w:pPr>
            <w:r w:rsidRPr="0098697B">
              <w:rPr>
                <w:rFonts w:cs="Times New Roman"/>
                <w:b/>
                <w:sz w:val="16"/>
                <w:szCs w:val="16"/>
              </w:rPr>
              <w:t xml:space="preserve">Hours per tonne </w:t>
            </w:r>
            <w:r w:rsidR="005C0E64">
              <w:rPr>
                <w:rFonts w:cs="Times New Roman"/>
                <w:b/>
                <w:sz w:val="16"/>
                <w:szCs w:val="16"/>
              </w:rPr>
              <w:t>pork</w:t>
            </w:r>
          </w:p>
          <w:p w14:paraId="1D2212B0" w14:textId="231FF070" w:rsidR="003C0544" w:rsidRDefault="003C0544" w:rsidP="003C0544">
            <w:pPr>
              <w:jc w:val="both"/>
              <w:rPr>
                <w:rFonts w:cs="Times New Roman"/>
                <w:sz w:val="16"/>
                <w:szCs w:val="16"/>
              </w:rPr>
            </w:pPr>
            <w:r w:rsidRPr="003C0544">
              <w:rPr>
                <w:rFonts w:cs="Times New Roman"/>
                <w:sz w:val="16"/>
                <w:szCs w:val="16"/>
              </w:rPr>
              <w:t xml:space="preserve">Farming uses land that could be useful for other activities. We used the number of hectares per tonne of </w:t>
            </w:r>
            <w:r>
              <w:rPr>
                <w:rFonts w:cs="Times New Roman"/>
                <w:sz w:val="16"/>
                <w:szCs w:val="16"/>
              </w:rPr>
              <w:t>pork</w:t>
            </w:r>
            <w:r w:rsidRPr="003C0544">
              <w:rPr>
                <w:rFonts w:cs="Times New Roman"/>
                <w:sz w:val="16"/>
                <w:szCs w:val="16"/>
              </w:rPr>
              <w:t xml:space="preserve"> as an indicator. Our reference was the land use for </w:t>
            </w:r>
            <w:r>
              <w:rPr>
                <w:rFonts w:cs="Times New Roman"/>
                <w:sz w:val="16"/>
                <w:szCs w:val="16"/>
              </w:rPr>
              <w:t>Europe</w:t>
            </w:r>
            <w:r w:rsidRPr="003C0544">
              <w:rPr>
                <w:rFonts w:cs="Times New Roman"/>
                <w:sz w:val="16"/>
                <w:szCs w:val="16"/>
              </w:rPr>
              <w:t xml:space="preserve">. </w:t>
            </w:r>
          </w:p>
          <w:p w14:paraId="5F35A1C8" w14:textId="77777777" w:rsidR="003C0544" w:rsidRPr="0098697B" w:rsidRDefault="003C0544" w:rsidP="0040037A">
            <w:pPr>
              <w:rPr>
                <w:rFonts w:cs="Times New Roman"/>
                <w:sz w:val="16"/>
                <w:szCs w:val="16"/>
              </w:rPr>
            </w:pPr>
          </w:p>
          <w:p w14:paraId="7BD49C5C" w14:textId="77777777" w:rsidR="006A2699" w:rsidRPr="0098697B" w:rsidRDefault="006A2699" w:rsidP="0040037A">
            <w:pPr>
              <w:rPr>
                <w:rFonts w:cs="Times New Roman"/>
                <w:sz w:val="16"/>
                <w:szCs w:val="16"/>
              </w:rPr>
            </w:pPr>
            <w:r w:rsidRPr="0098697B">
              <w:rPr>
                <w:rFonts w:cs="Times New Roman"/>
                <w:sz w:val="16"/>
                <w:szCs w:val="16"/>
              </w:rPr>
              <w:t>Work hours per tonne consumed pork in Sweden (Conventional) = 18.65 (model - labour for sold pigs)</w:t>
            </w:r>
          </w:p>
          <w:p w14:paraId="267F60DF" w14:textId="77777777" w:rsidR="006A2699" w:rsidRPr="0098697B" w:rsidRDefault="006A2699" w:rsidP="0040037A">
            <w:pPr>
              <w:rPr>
                <w:rFonts w:cs="Times New Roman"/>
                <w:sz w:val="16"/>
                <w:szCs w:val="16"/>
              </w:rPr>
            </w:pPr>
            <w:r w:rsidRPr="0098697B">
              <w:rPr>
                <w:rFonts w:cs="Times New Roman"/>
                <w:sz w:val="16"/>
                <w:szCs w:val="16"/>
              </w:rPr>
              <w:t xml:space="preserve">Work hours per tonne consumed pork in Sweden (Organic) = 32.87 (model – labour for meat sold pigs) </w:t>
            </w:r>
          </w:p>
          <w:p w14:paraId="7FB410C4" w14:textId="77777777" w:rsidR="006A2699" w:rsidRPr="0098697B" w:rsidRDefault="006A2699" w:rsidP="0040037A">
            <w:pPr>
              <w:rPr>
                <w:rFonts w:cs="Times New Roman"/>
                <w:sz w:val="16"/>
                <w:szCs w:val="16"/>
              </w:rPr>
            </w:pPr>
          </w:p>
          <w:p w14:paraId="39F43387" w14:textId="77777777" w:rsidR="006A2699" w:rsidRPr="0098697B" w:rsidRDefault="006A2699" w:rsidP="0040037A">
            <w:pPr>
              <w:rPr>
                <w:rFonts w:cs="Times New Roman"/>
                <w:sz w:val="16"/>
                <w:szCs w:val="16"/>
              </w:rPr>
            </w:pPr>
            <w:r w:rsidRPr="0098697B">
              <w:rPr>
                <w:rFonts w:cs="Times New Roman"/>
                <w:sz w:val="16"/>
                <w:szCs w:val="16"/>
              </w:rPr>
              <w:t>Work hours per tonne pork in Europe as reference = 18.60 (labour for sold pigs) (AHDB 2017a)</w:t>
            </w:r>
          </w:p>
          <w:p w14:paraId="6869937D" w14:textId="77777777" w:rsidR="006A2699" w:rsidRDefault="006A2699" w:rsidP="0006498F">
            <w:pPr>
              <w:rPr>
                <w:rFonts w:cs="Times New Roman"/>
                <w:sz w:val="16"/>
                <w:szCs w:val="16"/>
              </w:rPr>
            </w:pPr>
            <w:r w:rsidRPr="0098697B">
              <w:rPr>
                <w:rFonts w:cs="Times New Roman"/>
                <w:sz w:val="16"/>
                <w:szCs w:val="16"/>
              </w:rPr>
              <w:t xml:space="preserve">(Austria, Belgium, Czech Republic, Denmark, Finland, France, Germany, United Kingdom, Hungary, Ireland, Italy, Netherlands, Spain, and Sweden) (European average in the model) (Sow pig work hours = 15.3 hours per year and slaughter pig = 0.38 hours per year) (Ingvar Eriksson Gård and Djurhälsan, </w:t>
            </w:r>
            <w:r w:rsidR="0006498F">
              <w:rPr>
                <w:rFonts w:cs="Times New Roman"/>
                <w:sz w:val="16"/>
                <w:szCs w:val="16"/>
              </w:rPr>
              <w:t>p</w:t>
            </w:r>
            <w:r w:rsidR="0006498F" w:rsidRPr="0098697B">
              <w:rPr>
                <w:rFonts w:cs="Times New Roman"/>
                <w:sz w:val="16"/>
                <w:szCs w:val="16"/>
              </w:rPr>
              <w:t>ers comm</w:t>
            </w:r>
            <w:r w:rsidR="0006498F">
              <w:rPr>
                <w:rFonts w:cs="Times New Roman"/>
                <w:sz w:val="16"/>
                <w:szCs w:val="16"/>
              </w:rPr>
              <w:t xml:space="preserve"> </w:t>
            </w:r>
            <w:r w:rsidRPr="0098697B">
              <w:rPr>
                <w:rFonts w:cs="Times New Roman"/>
                <w:sz w:val="16"/>
                <w:szCs w:val="16"/>
              </w:rPr>
              <w:t>8 January 2019)</w:t>
            </w:r>
          </w:p>
          <w:p w14:paraId="354C0D42" w14:textId="77777777" w:rsidR="0006498F" w:rsidRPr="0098697B" w:rsidRDefault="0006498F" w:rsidP="0006498F">
            <w:pPr>
              <w:rPr>
                <w:rFonts w:cs="Times New Roman"/>
                <w:sz w:val="16"/>
                <w:szCs w:val="16"/>
              </w:rPr>
            </w:pPr>
          </w:p>
        </w:tc>
      </w:tr>
      <w:tr w:rsidR="006A2699" w:rsidRPr="00372BC8" w14:paraId="421718F8" w14:textId="77777777" w:rsidTr="00920D99">
        <w:tc>
          <w:tcPr>
            <w:tcW w:w="1555" w:type="dxa"/>
          </w:tcPr>
          <w:p w14:paraId="03E8C04F" w14:textId="77777777" w:rsidR="006A2699" w:rsidRPr="0098697B" w:rsidRDefault="006A2699" w:rsidP="0032621C">
            <w:pPr>
              <w:rPr>
                <w:rFonts w:cs="Times New Roman"/>
                <w:sz w:val="16"/>
                <w:szCs w:val="16"/>
              </w:rPr>
            </w:pPr>
            <w:r w:rsidRPr="0098697B">
              <w:rPr>
                <w:rFonts w:cs="Times New Roman"/>
                <w:sz w:val="16"/>
                <w:szCs w:val="16"/>
              </w:rPr>
              <w:lastRenderedPageBreak/>
              <w:t>Contribution to food production/security</w:t>
            </w:r>
            <w:r>
              <w:rPr>
                <w:rFonts w:cs="Times New Roman"/>
                <w:sz w:val="16"/>
                <w:szCs w:val="16"/>
                <w:vertAlign w:val="superscript"/>
              </w:rPr>
              <w:t>a</w:t>
            </w:r>
          </w:p>
        </w:tc>
        <w:tc>
          <w:tcPr>
            <w:tcW w:w="2268" w:type="dxa"/>
          </w:tcPr>
          <w:p w14:paraId="132646E2" w14:textId="77777777" w:rsidR="006A2699" w:rsidRPr="0098697B" w:rsidRDefault="006A2699" w:rsidP="00CE64C7">
            <w:pPr>
              <w:rPr>
                <w:rFonts w:cs="Times New Roman"/>
                <w:sz w:val="16"/>
                <w:szCs w:val="16"/>
              </w:rPr>
            </w:pPr>
            <w:r w:rsidRPr="0098697B">
              <w:rPr>
                <w:rFonts w:cs="Times New Roman"/>
                <w:sz w:val="16"/>
                <w:szCs w:val="16"/>
              </w:rPr>
              <w:t>Low productivity per sow</w:t>
            </w:r>
            <w:r w:rsidRPr="0098697B">
              <w:rPr>
                <w:rFonts w:cs="Times New Roman"/>
                <w:sz w:val="16"/>
                <w:szCs w:val="16"/>
                <w:vertAlign w:val="superscript"/>
              </w:rPr>
              <w:t>a</w:t>
            </w:r>
            <w:r w:rsidRPr="0098697B">
              <w:rPr>
                <w:rFonts w:cs="Times New Roman"/>
                <w:sz w:val="16"/>
                <w:szCs w:val="16"/>
              </w:rPr>
              <w:t xml:space="preserve"> </w:t>
            </w:r>
          </w:p>
        </w:tc>
        <w:tc>
          <w:tcPr>
            <w:tcW w:w="1275" w:type="dxa"/>
          </w:tcPr>
          <w:p w14:paraId="3E79F7B6" w14:textId="77777777" w:rsidR="006A2699" w:rsidRPr="0098697B" w:rsidRDefault="006A2699" w:rsidP="00A60411">
            <w:pPr>
              <w:rPr>
                <w:rFonts w:cs="Times New Roman"/>
                <w:sz w:val="16"/>
                <w:szCs w:val="16"/>
              </w:rPr>
            </w:pPr>
            <w:r>
              <w:rPr>
                <w:rFonts w:cs="Times New Roman"/>
                <w:sz w:val="16"/>
                <w:szCs w:val="16"/>
              </w:rPr>
              <w:t>0.399</w:t>
            </w:r>
          </w:p>
        </w:tc>
        <w:tc>
          <w:tcPr>
            <w:tcW w:w="1275" w:type="dxa"/>
          </w:tcPr>
          <w:p w14:paraId="6820D004" w14:textId="77777777" w:rsidR="006A2699" w:rsidRPr="0098697B" w:rsidRDefault="006A2699" w:rsidP="00A60411">
            <w:pPr>
              <w:rPr>
                <w:rFonts w:cs="Times New Roman"/>
                <w:sz w:val="16"/>
                <w:szCs w:val="16"/>
              </w:rPr>
            </w:pPr>
            <w:r w:rsidRPr="0098697B">
              <w:rPr>
                <w:rFonts w:cs="Times New Roman"/>
                <w:sz w:val="16"/>
                <w:szCs w:val="16"/>
              </w:rPr>
              <w:t>0.58</w:t>
            </w:r>
            <w:r>
              <w:rPr>
                <w:rFonts w:cs="Times New Roman"/>
                <w:sz w:val="16"/>
                <w:szCs w:val="16"/>
              </w:rPr>
              <w:t>0</w:t>
            </w:r>
          </w:p>
        </w:tc>
        <w:tc>
          <w:tcPr>
            <w:tcW w:w="851" w:type="dxa"/>
          </w:tcPr>
          <w:p w14:paraId="4DD90D8F" w14:textId="77777777" w:rsidR="006A2699" w:rsidRPr="0098697B" w:rsidRDefault="006A2699" w:rsidP="00CE64C7">
            <w:pPr>
              <w:rPr>
                <w:rFonts w:cs="Times New Roman"/>
                <w:sz w:val="16"/>
                <w:szCs w:val="16"/>
              </w:rPr>
            </w:pPr>
            <w:r w:rsidRPr="0098697B">
              <w:rPr>
                <w:rFonts w:cs="Times New Roman"/>
                <w:sz w:val="16"/>
                <w:szCs w:val="16"/>
              </w:rPr>
              <w:t>0.61</w:t>
            </w:r>
            <w:r>
              <w:rPr>
                <w:rFonts w:cs="Times New Roman"/>
                <w:sz w:val="16"/>
                <w:szCs w:val="16"/>
              </w:rPr>
              <w:t>0</w:t>
            </w:r>
          </w:p>
        </w:tc>
        <w:tc>
          <w:tcPr>
            <w:tcW w:w="6181" w:type="dxa"/>
          </w:tcPr>
          <w:p w14:paraId="1AE9F434" w14:textId="77777777" w:rsidR="006A2699" w:rsidRPr="00863252" w:rsidRDefault="006A2699" w:rsidP="0040037A">
            <w:pPr>
              <w:rPr>
                <w:rFonts w:cs="Times New Roman"/>
                <w:b/>
                <w:sz w:val="16"/>
                <w:szCs w:val="16"/>
              </w:rPr>
            </w:pPr>
            <w:r w:rsidRPr="00863252">
              <w:rPr>
                <w:rFonts w:cs="Times New Roman"/>
                <w:b/>
                <w:sz w:val="16"/>
                <w:szCs w:val="16"/>
              </w:rPr>
              <w:t xml:space="preserve">Carcass meat production (kg) per sow </w:t>
            </w:r>
          </w:p>
          <w:p w14:paraId="1C4A2CC9" w14:textId="00854CE2" w:rsidR="006A2699" w:rsidRPr="00863252" w:rsidRDefault="006A2699" w:rsidP="0006498F">
            <w:pPr>
              <w:jc w:val="both"/>
              <w:rPr>
                <w:rFonts w:cs="Times New Roman"/>
                <w:sz w:val="16"/>
                <w:szCs w:val="16"/>
              </w:rPr>
            </w:pPr>
            <w:r w:rsidRPr="00863252">
              <w:rPr>
                <w:rFonts w:cs="Times New Roman"/>
                <w:sz w:val="16"/>
                <w:szCs w:val="16"/>
              </w:rPr>
              <w:t>The global population is estimated to be over 9.7 billion in 2050 and food demand is estimated to increase by 50% of demand in 2012 (FAO 2017). A human being need</w:t>
            </w:r>
            <w:r w:rsidR="004A40CC">
              <w:rPr>
                <w:rFonts w:cs="Times New Roman"/>
                <w:sz w:val="16"/>
                <w:szCs w:val="16"/>
              </w:rPr>
              <w:t>s</w:t>
            </w:r>
            <w:r w:rsidRPr="00863252">
              <w:rPr>
                <w:rFonts w:cs="Times New Roman"/>
                <w:sz w:val="16"/>
                <w:szCs w:val="16"/>
              </w:rPr>
              <w:t xml:space="preserve"> almost a 1 million calories in a year (Chaudhary et al. 2018). There is need to close the yield gap by increasing productivity per sow. We used the mass of cold dressed carcass meat produced as an indicator of productivity.  </w:t>
            </w:r>
          </w:p>
          <w:p w14:paraId="64A4CFD8" w14:textId="77777777" w:rsidR="006A2699" w:rsidRPr="00863252" w:rsidRDefault="006A2699" w:rsidP="0040037A">
            <w:pPr>
              <w:rPr>
                <w:rFonts w:cs="Times New Roman"/>
                <w:sz w:val="16"/>
                <w:szCs w:val="16"/>
              </w:rPr>
            </w:pPr>
          </w:p>
          <w:p w14:paraId="21C66D7C" w14:textId="77777777" w:rsidR="006A2699" w:rsidRPr="00863252" w:rsidRDefault="006A2699" w:rsidP="0040037A">
            <w:pPr>
              <w:rPr>
                <w:rFonts w:cs="Times New Roman"/>
                <w:sz w:val="16"/>
                <w:szCs w:val="16"/>
              </w:rPr>
            </w:pPr>
            <w:r w:rsidRPr="00863252">
              <w:rPr>
                <w:rFonts w:cs="Times New Roman"/>
                <w:sz w:val="16"/>
                <w:szCs w:val="16"/>
              </w:rPr>
              <w:t>Mass of cold dressed carcass meat produced (Conventional) = 837 kg per sow per round (model)</w:t>
            </w:r>
          </w:p>
          <w:p w14:paraId="5462E39F" w14:textId="77777777" w:rsidR="006A2699" w:rsidRPr="00863252" w:rsidRDefault="006A2699" w:rsidP="0040037A">
            <w:pPr>
              <w:rPr>
                <w:rFonts w:cs="Times New Roman"/>
                <w:sz w:val="16"/>
                <w:szCs w:val="16"/>
              </w:rPr>
            </w:pPr>
            <w:r w:rsidRPr="00863252">
              <w:rPr>
                <w:rFonts w:cs="Times New Roman"/>
                <w:sz w:val="16"/>
                <w:szCs w:val="16"/>
              </w:rPr>
              <w:t>Mass of cold dressed carcass meat produced (Organic) = 761 kg per sow per round (model)</w:t>
            </w:r>
          </w:p>
          <w:p w14:paraId="70C31FBA" w14:textId="77777777" w:rsidR="006A2699" w:rsidRPr="00863252" w:rsidRDefault="006A2699" w:rsidP="0040037A">
            <w:pPr>
              <w:rPr>
                <w:rFonts w:cs="Times New Roman"/>
                <w:sz w:val="16"/>
                <w:szCs w:val="16"/>
              </w:rPr>
            </w:pPr>
          </w:p>
          <w:p w14:paraId="08A52207" w14:textId="77777777" w:rsidR="006A2699" w:rsidRPr="0098697B" w:rsidRDefault="006A2699" w:rsidP="0040037A">
            <w:pPr>
              <w:rPr>
                <w:rFonts w:cs="Times New Roman"/>
                <w:sz w:val="16"/>
                <w:szCs w:val="16"/>
              </w:rPr>
            </w:pPr>
            <w:r w:rsidRPr="00863252">
              <w:rPr>
                <w:rFonts w:cs="Times New Roman"/>
                <w:sz w:val="16"/>
                <w:szCs w:val="16"/>
              </w:rPr>
              <w:t>Mass of cold dressed carcass meat produced (Europe) = 1055 kg</w:t>
            </w:r>
            <w:r w:rsidR="0006498F">
              <w:rPr>
                <w:rFonts w:cs="Times New Roman"/>
                <w:sz w:val="16"/>
                <w:szCs w:val="16"/>
              </w:rPr>
              <w:t xml:space="preserve"> per sow per round (AHDB 2017a)</w:t>
            </w:r>
          </w:p>
        </w:tc>
      </w:tr>
    </w:tbl>
    <w:p w14:paraId="0B25C54D" w14:textId="77777777" w:rsidR="005119D2" w:rsidRDefault="005119D2" w:rsidP="005119D2">
      <w:pPr>
        <w:spacing w:after="0" w:line="240" w:lineRule="auto"/>
        <w:rPr>
          <w:rFonts w:cs="Times New Roman"/>
          <w:sz w:val="14"/>
          <w:szCs w:val="14"/>
          <w:vertAlign w:val="superscript"/>
        </w:rPr>
      </w:pPr>
    </w:p>
    <w:p w14:paraId="3EFCC89D" w14:textId="6DA26C5E" w:rsidR="0040037A" w:rsidRPr="00372BC8" w:rsidRDefault="005119D2" w:rsidP="0040037A">
      <w:pPr>
        <w:rPr>
          <w:rFonts w:cs="Times New Roman"/>
          <w:b/>
          <w:sz w:val="10"/>
          <w:szCs w:val="10"/>
        </w:rPr>
      </w:pPr>
      <w:r w:rsidRPr="005119D2">
        <w:rPr>
          <w:rFonts w:cs="Times New Roman"/>
          <w:sz w:val="14"/>
          <w:szCs w:val="14"/>
          <w:vertAlign w:val="superscript"/>
        </w:rPr>
        <w:t>a</w:t>
      </w:r>
      <w:r w:rsidRPr="005119D2">
        <w:rPr>
          <w:rFonts w:cs="Times New Roman"/>
          <w:sz w:val="14"/>
          <w:szCs w:val="14"/>
        </w:rPr>
        <w:t xml:space="preserve"> Input from the workshop (the others issues are from the literature search)</w:t>
      </w:r>
    </w:p>
    <w:p w14:paraId="4E39341C" w14:textId="77777777" w:rsidR="00F21DD6" w:rsidRDefault="00F21DD6">
      <w:pPr>
        <w:rPr>
          <w:rFonts w:eastAsiaTheme="majorEastAsia" w:cstheme="majorBidi"/>
          <w:b/>
          <w:szCs w:val="32"/>
        </w:rPr>
      </w:pPr>
      <w:bookmarkStart w:id="29" w:name="_Toc20481263"/>
      <w:r>
        <w:rPr>
          <w:rFonts w:eastAsiaTheme="majorEastAsia" w:cstheme="majorBidi"/>
          <w:b/>
          <w:szCs w:val="32"/>
        </w:rPr>
        <w:br w:type="page"/>
      </w:r>
    </w:p>
    <w:p w14:paraId="532329F5" w14:textId="77777777" w:rsidR="00F21DD6" w:rsidRDefault="00F21DD6" w:rsidP="00ED2C04">
      <w:pPr>
        <w:keepNext/>
        <w:keepLines/>
        <w:spacing w:before="240" w:after="0"/>
        <w:outlineLvl w:val="0"/>
        <w:rPr>
          <w:rFonts w:eastAsiaTheme="majorEastAsia" w:cstheme="majorBidi"/>
          <w:b/>
          <w:szCs w:val="32"/>
        </w:rPr>
        <w:sectPr w:rsidR="00F21DD6" w:rsidSect="00F21DD6">
          <w:pgSz w:w="15840" w:h="12240" w:orient="landscape" w:code="1"/>
          <w:pgMar w:top="1440" w:right="1440" w:bottom="1440" w:left="1440" w:header="720" w:footer="720" w:gutter="0"/>
          <w:lnNumType w:countBy="1" w:restart="continuous"/>
          <w:cols w:space="720"/>
          <w:docGrid w:linePitch="360"/>
        </w:sectPr>
      </w:pPr>
    </w:p>
    <w:p w14:paraId="2AAF2093" w14:textId="178136E2" w:rsidR="00ED2C04" w:rsidRPr="00ED2C04" w:rsidRDefault="00ED2C04" w:rsidP="00ED2C04">
      <w:pPr>
        <w:keepNext/>
        <w:keepLines/>
        <w:spacing w:before="240" w:after="0"/>
        <w:outlineLvl w:val="0"/>
        <w:rPr>
          <w:rFonts w:eastAsiaTheme="majorEastAsia" w:cstheme="majorBidi"/>
          <w:b/>
          <w:szCs w:val="32"/>
        </w:rPr>
      </w:pPr>
      <w:bookmarkStart w:id="30" w:name="_Toc46477454"/>
      <w:r w:rsidRPr="00ED2C04">
        <w:rPr>
          <w:rFonts w:eastAsiaTheme="majorEastAsia" w:cstheme="majorBidi"/>
          <w:b/>
          <w:szCs w:val="32"/>
        </w:rPr>
        <w:lastRenderedPageBreak/>
        <w:t>4. Questionnaires (Example for workers)</w:t>
      </w:r>
      <w:bookmarkEnd w:id="29"/>
      <w:bookmarkEnd w:id="30"/>
    </w:p>
    <w:p w14:paraId="1B8165E6" w14:textId="77777777" w:rsidR="00ED2C04" w:rsidRPr="00ED2C04" w:rsidRDefault="00ED2C04" w:rsidP="007F2CC3">
      <w:pPr>
        <w:pStyle w:val="Heading2"/>
      </w:pPr>
      <w:bookmarkStart w:id="31" w:name="_Toc20481264"/>
      <w:bookmarkStart w:id="32" w:name="_Toc46477455"/>
      <w:r w:rsidRPr="00ED2C04">
        <w:t>4.1 Workers Soybean farm</w:t>
      </w:r>
      <w:bookmarkEnd w:id="31"/>
      <w:bookmarkEnd w:id="32"/>
    </w:p>
    <w:p w14:paraId="4E2EDF67"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In this study, we investigate the social sustainability of pig production in Sweden. Pig production affects farmers, workers, the local community, consumers, society at large and the pigs in different ways.</w:t>
      </w:r>
    </w:p>
    <w:p w14:paraId="773D4AC1"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Soy is an important feedstuff in pig production. In this questionnaire, we focus exclusively on how the workers (on farms that grow soybeans) in Brazil, China and Italy are affected by soybean cultivation.</w:t>
      </w:r>
    </w:p>
    <w:p w14:paraId="0569D43D"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We wish that you help us in better understanding the social effect of Swedish pig production. Your answers will be confidential and will only be used for research purposes. The data is saved for a maximum of 48 months. By clicking on yes below you give your consent to participate in the survey. You can also cancel your participation in the survey by clicking on no and then the survey is closed.</w:t>
      </w:r>
    </w:p>
    <w:p w14:paraId="47FFE108" w14:textId="77777777" w:rsidR="00ED2C04" w:rsidRPr="00ED2C04" w:rsidRDefault="00ED2C04" w:rsidP="00ED2C04">
      <w:pPr>
        <w:jc w:val="both"/>
        <w:rPr>
          <w:rFonts w:eastAsiaTheme="majorEastAsia" w:cs="Times New Roman"/>
          <w:szCs w:val="20"/>
        </w:rPr>
      </w:pPr>
      <w:r w:rsidRPr="00ED2C04">
        <w:rPr>
          <w:rFonts w:eastAsiaTheme="majorEastAsia" w:cs="Times New Roman"/>
          <w:szCs w:val="20"/>
        </w:rPr>
        <w:t xml:space="preserve">Yes </w:t>
      </w:r>
      <w:r w:rsidRPr="00ED2C04">
        <w:rPr>
          <w:rFonts w:eastAsiaTheme="majorEastAsia" w:cs="Times New Roman"/>
          <w:szCs w:val="20"/>
        </w:rPr>
        <w:tab/>
      </w:r>
      <w:r w:rsidRPr="00ED2C04">
        <w:rPr>
          <w:rFonts w:eastAsiaTheme="majorEastAsia" w:cs="Times New Roman"/>
          <w:szCs w:val="20"/>
        </w:rPr>
        <w:tab/>
        <w:t>No</w:t>
      </w:r>
    </w:p>
    <w:p w14:paraId="3E68C493"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In order to investigate how farm workers in farms that grow soybeans are affected by pig production, we use 8 indicators. These are 1) freedom of association, 2) no child labor, 3) Fair salary, 4) decent working hours, 5) no forced labor, 6) gender equality, 7) good health and safety, and 8) good social benefits and security. The indicators come from a literature study and a workshop with experts we have done.</w:t>
      </w:r>
    </w:p>
    <w:p w14:paraId="544A1EFB"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We now need your help to assess the relative importance of these indicators, ie to determine how important the indicators are in relation to each other in order to describe the situation of agricultural workers in Brazil, China and Italy. Note that your task is not to assess to what extent the rural workers, for example, have a Fair salary but you must assess how important it is for the rural workers with a fair salary in relation to how important it is that they have decent working hours.</w:t>
      </w:r>
    </w:p>
    <w:p w14:paraId="3A936C62"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The questionnaire consists of several pairs-wise comparisons of indicators. Your task is to (in pairs) assess how important the indicators are in relation to each other in order to describe the social situation of farmers. It takes about ten to fifteen minutes to complete the form. If you have any further comments, you will be able to add them at the end of the survey.</w:t>
      </w:r>
    </w:p>
    <w:p w14:paraId="44B1C657"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The indicators that describe the social situation of farm workers.</w:t>
      </w:r>
    </w:p>
    <w:p w14:paraId="7312D02B"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1) Freedom of association: The right to form and join organizations and the right to collective bargaining.</w:t>
      </w:r>
    </w:p>
    <w:p w14:paraId="33C8F649"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2) No child labor: Children's rights are not violated by work that results in mental or physical injury or by depriving children of time to go to school.</w:t>
      </w:r>
    </w:p>
    <w:p w14:paraId="3F9D2151"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3) Fair salary: A salary that is reasonable for the work performed.</w:t>
      </w:r>
    </w:p>
    <w:p w14:paraId="0A13EF41"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4) Decent working hours: Working hours are not decent if employees regularly work more than is normal, when workers are only able to work part-time but would like to work more and when workers do not want but need to work irregular times (weekends, nights etc).</w:t>
      </w:r>
    </w:p>
    <w:p w14:paraId="39CE4763"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lastRenderedPageBreak/>
        <w:t>5) No forced labor: No one is forced to work against their will.</w:t>
      </w:r>
    </w:p>
    <w:p w14:paraId="39957256"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6) Gender equality: Workers are treated equally regardless of eg origin, age, belief or sexual orientation.</w:t>
      </w:r>
    </w:p>
    <w:p w14:paraId="3550311F"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7) Good health and safety: Refers to a minimum of work-related accidents, injuries and diseases. Also includes low exposure to hazardous substances, adequate training on hazardous substances handling and first aid.</w:t>
      </w:r>
    </w:p>
    <w:p w14:paraId="607950F8"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8) Good social benefits and security: Workers and their families are offered eg. health insurance / sickness compensation, paid holiday, childcare, pension provisions, life insurance, etc.</w:t>
      </w:r>
    </w:p>
    <w:p w14:paraId="29242AB6" w14:textId="77777777" w:rsidR="00ED2C04" w:rsidRPr="00ED2C04" w:rsidRDefault="00ED2C04" w:rsidP="00ED2C04">
      <w:pPr>
        <w:jc w:val="both"/>
        <w:rPr>
          <w:rFonts w:eastAsiaTheme="majorEastAsia" w:cs="Times New Roman"/>
          <w:b/>
          <w:szCs w:val="20"/>
        </w:rPr>
      </w:pPr>
      <w:r w:rsidRPr="00ED2C04">
        <w:rPr>
          <w:rFonts w:eastAsiaTheme="majorEastAsia" w:cs="Times New Roman"/>
          <w:b/>
          <w:szCs w:val="20"/>
        </w:rPr>
        <w:t>Survey Task</w:t>
      </w:r>
    </w:p>
    <w:p w14:paraId="6B87622E"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We now ask you to compare in pairs the 8 indicators according to the scales below:</w:t>
      </w:r>
    </w:p>
    <w:p w14:paraId="43CE654A"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A far left mark on the scale means that the indicator on the left is much more important is the indicator on the right.</w:t>
      </w:r>
    </w:p>
    <w:p w14:paraId="601094FB"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A far right mark on the scale means that the indicator to the right is much more important is the indicator on the left.</w:t>
      </w:r>
    </w:p>
    <w:p w14:paraId="77305DDC"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A mark in the middle of the scale means that the indicator on the left of the scale is as important as the indicator on the right.</w:t>
      </w:r>
    </w:p>
    <w:p w14:paraId="158DCAB8" w14:textId="77777777" w:rsidR="00ED2C04" w:rsidRPr="00ED2C04" w:rsidRDefault="00ED2C04" w:rsidP="00ED2C04">
      <w:pPr>
        <w:jc w:val="both"/>
        <w:rPr>
          <w:rFonts w:eastAsiaTheme="majorEastAsia" w:cs="Times New Roman"/>
          <w:b/>
          <w:szCs w:val="20"/>
        </w:rPr>
      </w:pPr>
      <w:r w:rsidRPr="00ED2C04">
        <w:rPr>
          <w:rFonts w:eastAsiaTheme="majorEastAsia" w:cs="Times New Roman"/>
          <w:b/>
          <w:szCs w:val="20"/>
        </w:rPr>
        <w:t>Pairs</w:t>
      </w:r>
    </w:p>
    <w:p w14:paraId="7BA6A9D1"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Good health and safety - Freedom of association</w:t>
      </w:r>
    </w:p>
    <w:p w14:paraId="43CDA0E0"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Freedom of association- Good social benefits and security</w:t>
      </w:r>
    </w:p>
    <w:p w14:paraId="42A18538"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Good social benefits and security - Gender equality</w:t>
      </w:r>
    </w:p>
    <w:p w14:paraId="49809900"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Gender equality - Decent working time</w:t>
      </w:r>
    </w:p>
    <w:p w14:paraId="657A5ECD"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Decent working time - No child labor</w:t>
      </w:r>
    </w:p>
    <w:p w14:paraId="2293DB75"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No child labor - No forced labor</w:t>
      </w:r>
    </w:p>
    <w:p w14:paraId="1D56CA15"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No forced labor - Fair salary</w:t>
      </w:r>
    </w:p>
    <w:p w14:paraId="25935269"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Fair salary - Good health and safety</w:t>
      </w:r>
    </w:p>
    <w:p w14:paraId="1FCD4443"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Good health and safety - Good social benefits and security</w:t>
      </w:r>
    </w:p>
    <w:p w14:paraId="20C08812"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Good social benefits and security - Decent working time</w:t>
      </w:r>
    </w:p>
    <w:p w14:paraId="1530EA31"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Decent working time - No forced labor</w:t>
      </w:r>
    </w:p>
    <w:p w14:paraId="10951080"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No forced labor - Good health and safety</w:t>
      </w:r>
    </w:p>
    <w:p w14:paraId="41A6C8E7"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Good health and safety - Gender equality</w:t>
      </w:r>
    </w:p>
    <w:p w14:paraId="36762DEB"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Gender equality - No child labor</w:t>
      </w:r>
    </w:p>
    <w:p w14:paraId="6ECC6EB4"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lastRenderedPageBreak/>
        <w:t>No child labor - Fair salary</w:t>
      </w:r>
    </w:p>
    <w:p w14:paraId="33BFE388" w14:textId="77777777" w:rsidR="00ED2C04" w:rsidRPr="00ED2C04" w:rsidRDefault="00ED2C04" w:rsidP="00ED2C04">
      <w:pPr>
        <w:spacing w:line="360" w:lineRule="auto"/>
        <w:jc w:val="both"/>
        <w:rPr>
          <w:rFonts w:eastAsiaTheme="majorEastAsia" w:cs="Times New Roman"/>
          <w:b/>
          <w:szCs w:val="20"/>
        </w:rPr>
      </w:pPr>
      <w:r w:rsidRPr="00ED2C04">
        <w:rPr>
          <w:rFonts w:eastAsiaTheme="majorEastAsia" w:cs="Times New Roman"/>
          <w:szCs w:val="20"/>
        </w:rPr>
        <w:t>Fair salary - Freedom of association</w:t>
      </w:r>
    </w:p>
    <w:p w14:paraId="6388A0DC"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Freedom of association - Gender equality</w:t>
      </w:r>
    </w:p>
    <w:p w14:paraId="0B900A91"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Gender equality - No forced labor</w:t>
      </w:r>
    </w:p>
    <w:p w14:paraId="2FF20CB5"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No forced labor - Freedom of association</w:t>
      </w:r>
    </w:p>
    <w:p w14:paraId="73DE3FC9"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Freedom of association- Decent working hours</w:t>
      </w:r>
    </w:p>
    <w:p w14:paraId="3041FF87"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Decent working time - Fair salary</w:t>
      </w:r>
    </w:p>
    <w:p w14:paraId="6EF49B1B"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Fair salary - Good social benefits and security</w:t>
      </w:r>
    </w:p>
    <w:p w14:paraId="38EF5C6F"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Good social benefits and security - No child labor</w:t>
      </w:r>
    </w:p>
    <w:p w14:paraId="51B9F174"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No child labor - Good health and safety</w:t>
      </w:r>
    </w:p>
    <w:p w14:paraId="6570D4E4"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Good health and safety - Decent working time</w:t>
      </w:r>
    </w:p>
    <w:p w14:paraId="34A4224B"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Freedom of association- No child labor</w:t>
      </w:r>
    </w:p>
    <w:p w14:paraId="17C46D91"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Good social benefits and security - No forced labor</w:t>
      </w:r>
    </w:p>
    <w:p w14:paraId="65AC10BE"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Gender equality - Fair salary</w:t>
      </w:r>
    </w:p>
    <w:p w14:paraId="150B244A" w14:textId="77777777" w:rsidR="00ED2C04" w:rsidRPr="00ED2C04" w:rsidRDefault="00ED2C04" w:rsidP="00ED2C04">
      <w:pPr>
        <w:jc w:val="both"/>
        <w:rPr>
          <w:rFonts w:eastAsiaTheme="majorEastAsia" w:cs="Times New Roman"/>
          <w:szCs w:val="20"/>
        </w:rPr>
      </w:pPr>
    </w:p>
    <w:p w14:paraId="677BE77F" w14:textId="77777777" w:rsidR="00ED2C04" w:rsidRPr="00ED2C04" w:rsidRDefault="00ED2C04" w:rsidP="00ED2C04">
      <w:pPr>
        <w:jc w:val="both"/>
        <w:rPr>
          <w:rFonts w:eastAsiaTheme="majorEastAsia" w:cs="Times New Roman"/>
          <w:b/>
          <w:szCs w:val="20"/>
        </w:rPr>
      </w:pPr>
      <w:r w:rsidRPr="00ED2C04">
        <w:rPr>
          <w:rFonts w:eastAsiaTheme="majorEastAsia" w:cs="Times New Roman"/>
          <w:b/>
          <w:noProof/>
          <w:szCs w:val="20"/>
        </w:rPr>
        <mc:AlternateContent>
          <mc:Choice Requires="wps">
            <w:drawing>
              <wp:anchor distT="45720" distB="45720" distL="114300" distR="114300" simplePos="0" relativeHeight="251659264" behindDoc="0" locked="0" layoutInCell="1" allowOverlap="1" wp14:anchorId="023F9303" wp14:editId="5BF78E9D">
                <wp:simplePos x="0" y="0"/>
                <wp:positionH relativeFrom="margin">
                  <wp:align>right</wp:align>
                </wp:positionH>
                <wp:positionV relativeFrom="paragraph">
                  <wp:posOffset>278765</wp:posOffset>
                </wp:positionV>
                <wp:extent cx="5918835" cy="1282065"/>
                <wp:effectExtent l="0" t="0" r="24765" b="133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835" cy="1282065"/>
                        </a:xfrm>
                        <a:prstGeom prst="rect">
                          <a:avLst/>
                        </a:prstGeom>
                        <a:solidFill>
                          <a:srgbClr val="FFFFFF"/>
                        </a:solidFill>
                        <a:ln w="9525">
                          <a:solidFill>
                            <a:srgbClr val="000000"/>
                          </a:solidFill>
                          <a:miter lim="800000"/>
                          <a:headEnd/>
                          <a:tailEnd/>
                        </a:ln>
                      </wps:spPr>
                      <wps:txbx>
                        <w:txbxContent>
                          <w:p w14:paraId="2698FE93" w14:textId="77777777" w:rsidR="00C57645" w:rsidRDefault="00C57645" w:rsidP="00ED2C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3F9303" id="_x0000_t202" coordsize="21600,21600" o:spt="202" path="m,l,21600r21600,l21600,xe">
                <v:stroke joinstyle="miter"/>
                <v:path gradientshapeok="t" o:connecttype="rect"/>
              </v:shapetype>
              <v:shape id="Text Box 2" o:spid="_x0000_s1026" type="#_x0000_t202" style="position:absolute;left:0;text-align:left;margin-left:414.85pt;margin-top:21.95pt;width:466.05pt;height:100.9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">
                <v:textbox>
                  <w:txbxContent>
                    <w:p w14:paraId="2698FE93" w14:textId="77777777" w:rsidR="00C57645" w:rsidRDefault="00C57645" w:rsidP="00ED2C04"/>
                  </w:txbxContent>
                </v:textbox>
                <w10:wrap type="square" anchorx="margin"/>
              </v:shape>
            </w:pict>
          </mc:Fallback>
        </mc:AlternateContent>
      </w:r>
      <w:r w:rsidRPr="00ED2C04">
        <w:rPr>
          <w:rFonts w:eastAsiaTheme="majorEastAsia" w:cs="Times New Roman"/>
          <w:b/>
          <w:szCs w:val="20"/>
        </w:rPr>
        <w:t>If you have any additional comments, add them to the text box below.</w:t>
      </w:r>
    </w:p>
    <w:p w14:paraId="176CF152" w14:textId="77777777" w:rsidR="00ED2C04" w:rsidRPr="00ED2C04" w:rsidRDefault="00ED2C04" w:rsidP="00ED2C04">
      <w:pPr>
        <w:rPr>
          <w:rFonts w:eastAsiaTheme="majorEastAsia" w:cs="Times New Roman"/>
          <w:szCs w:val="20"/>
        </w:rPr>
      </w:pPr>
      <w:r w:rsidRPr="00ED2C04">
        <w:rPr>
          <w:rFonts w:eastAsiaTheme="majorEastAsia" w:cs="Times New Roman"/>
          <w:szCs w:val="20"/>
        </w:rPr>
        <w:br w:type="page"/>
      </w:r>
    </w:p>
    <w:p w14:paraId="497285C5" w14:textId="77777777" w:rsidR="00ED2C04" w:rsidRPr="00ED2C04" w:rsidRDefault="00ED2C04" w:rsidP="007F2CC3">
      <w:pPr>
        <w:pStyle w:val="Heading2"/>
      </w:pPr>
      <w:bookmarkStart w:id="33" w:name="_Toc20481265"/>
      <w:bookmarkStart w:id="34" w:name="_Toc46477456"/>
      <w:r w:rsidRPr="00ED2C04">
        <w:lastRenderedPageBreak/>
        <w:t>4.2 Pig farm workers</w:t>
      </w:r>
      <w:bookmarkEnd w:id="33"/>
      <w:bookmarkEnd w:id="34"/>
    </w:p>
    <w:p w14:paraId="4982AC22"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Caretakers employed at Swedish pig farms</w:t>
      </w:r>
    </w:p>
    <w:p w14:paraId="35127ED3"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In this study, we investigate the social sustainability of pig production in Sweden. Pig production affects farmers, rural workers, the local community, consumers, society at large and the pigs in different ways.</w:t>
      </w:r>
    </w:p>
    <w:p w14:paraId="219842C4"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In this questionnaire, we focus exclusively on how animal caretakers employed in Swedish pig farms are affected by pig production.</w:t>
      </w:r>
    </w:p>
    <w:p w14:paraId="69461212"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We wish that you could help us in better understanding the social effect of Swedish pig production. Your answers will be confidential and will only be used for research purposes. The data is saved for a maximum of 48 months. By clicking on yes below you give your consent to participate in the survey. You can also cancel your participation in the survey by clicking on no and then the survey is closed.</w:t>
      </w:r>
    </w:p>
    <w:p w14:paraId="40303792"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 xml:space="preserve">Yes </w:t>
      </w:r>
      <w:r w:rsidRPr="00ED2C04">
        <w:rPr>
          <w:rFonts w:eastAsiaTheme="majorEastAsia" w:cs="Times New Roman"/>
          <w:szCs w:val="20"/>
        </w:rPr>
        <w:tab/>
        <w:t>No</w:t>
      </w:r>
    </w:p>
    <w:p w14:paraId="14D0BF9F"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In order to investigate how animal caretakers employed in Swedish pig farms are affected by pig production, we use 5 indicators. These are 1) fair salary, 2) decent working hours, 3) good health and safety, and 4) good social benefits and security. The indicators come from a literature study and a workshop with experts we have done.</w:t>
      </w:r>
    </w:p>
    <w:p w14:paraId="2753F999"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We now need your help to assess the relative importance of these indicators, ie to determine how important the indicators are in relation to each other in order to describe the social situation of animal caretakers in Sweden. Please note that your task is not to assess the extent to which animal caretakers, for example, have a Fair salary but you should assess how important it is for animal caretakers with a Fair salary in relation to how important it is that they have decent working hours.</w:t>
      </w:r>
    </w:p>
    <w:p w14:paraId="5B9B3D52" w14:textId="77777777" w:rsidR="00ED2C04" w:rsidRPr="00ED2C04" w:rsidRDefault="00ED2C04" w:rsidP="00ED2C04">
      <w:pPr>
        <w:spacing w:line="360" w:lineRule="auto"/>
        <w:jc w:val="both"/>
        <w:rPr>
          <w:rFonts w:eastAsiaTheme="majorEastAsia" w:cs="Times New Roman"/>
          <w:szCs w:val="20"/>
        </w:rPr>
      </w:pPr>
      <w:r w:rsidRPr="00ED2C04">
        <w:rPr>
          <w:rFonts w:eastAsiaTheme="majorEastAsia" w:cs="Times New Roman"/>
          <w:szCs w:val="20"/>
        </w:rPr>
        <w:t>The questionnaire consists of several pairs-wise comparisons of indicators. Your task is to (in pairs) assess how important the indicators are in relation to each other in order to describe the social situation of animal caretakers in Sweden. It takes about ten minutes to complete the form. If you have any further comments, you will be able to add them at the end of the survey.</w:t>
      </w:r>
    </w:p>
    <w:p w14:paraId="6D8C4B5A" w14:textId="77777777" w:rsidR="00ED2C04" w:rsidRPr="00ED2C04" w:rsidRDefault="00ED2C04" w:rsidP="00ED2C04">
      <w:pPr>
        <w:spacing w:line="360" w:lineRule="auto"/>
        <w:rPr>
          <w:rFonts w:eastAsiaTheme="majorEastAsia" w:cstheme="majorBidi"/>
          <w:bCs/>
          <w:szCs w:val="20"/>
        </w:rPr>
      </w:pPr>
      <w:r w:rsidRPr="00ED2C04">
        <w:rPr>
          <w:rFonts w:eastAsiaTheme="majorEastAsia" w:cstheme="majorBidi"/>
          <w:bCs/>
          <w:szCs w:val="20"/>
        </w:rPr>
        <w:t>The indicators that describe the social situation of animal caretakers.</w:t>
      </w:r>
    </w:p>
    <w:p w14:paraId="3A33B05C" w14:textId="77777777" w:rsidR="00ED2C04" w:rsidRPr="00ED2C04" w:rsidRDefault="00ED2C04" w:rsidP="00ED2C04">
      <w:pPr>
        <w:spacing w:line="360" w:lineRule="auto"/>
        <w:rPr>
          <w:rFonts w:eastAsiaTheme="majorEastAsia" w:cstheme="majorBidi"/>
          <w:bCs/>
          <w:szCs w:val="20"/>
        </w:rPr>
      </w:pPr>
      <w:r w:rsidRPr="00ED2C04">
        <w:rPr>
          <w:rFonts w:eastAsiaTheme="majorEastAsia" w:cstheme="majorBidi"/>
          <w:bCs/>
          <w:szCs w:val="20"/>
        </w:rPr>
        <w:t>1) Fair salary: A salary that is reasonable for the work performed.</w:t>
      </w:r>
    </w:p>
    <w:p w14:paraId="6C018C37" w14:textId="77777777" w:rsidR="00ED2C04" w:rsidRPr="00ED2C04" w:rsidRDefault="00ED2C04" w:rsidP="00ED2C04">
      <w:pPr>
        <w:spacing w:line="360" w:lineRule="auto"/>
        <w:rPr>
          <w:rFonts w:eastAsiaTheme="majorEastAsia" w:cstheme="majorBidi"/>
          <w:bCs/>
          <w:szCs w:val="20"/>
        </w:rPr>
      </w:pPr>
      <w:r w:rsidRPr="00ED2C04">
        <w:rPr>
          <w:rFonts w:eastAsiaTheme="majorEastAsia" w:cstheme="majorBidi"/>
          <w:bCs/>
          <w:szCs w:val="20"/>
        </w:rPr>
        <w:t>2) Decent working hours: Working hours are not decent if employees regularly work more than is normal, when workers are only able to work part-time but would like to work more and when workers do not want but need to work irregular times (weekends, nights etc).</w:t>
      </w:r>
    </w:p>
    <w:p w14:paraId="126D0F2C" w14:textId="77777777" w:rsidR="00ED2C04" w:rsidRPr="00ED2C04" w:rsidRDefault="00ED2C04" w:rsidP="00ED2C04">
      <w:pPr>
        <w:spacing w:line="360" w:lineRule="auto"/>
        <w:rPr>
          <w:rFonts w:eastAsiaTheme="majorEastAsia" w:cstheme="majorBidi"/>
          <w:bCs/>
          <w:szCs w:val="20"/>
        </w:rPr>
      </w:pPr>
    </w:p>
    <w:p w14:paraId="7CEBC1C1" w14:textId="77777777" w:rsidR="00ED2C04" w:rsidRPr="00ED2C04" w:rsidRDefault="00ED2C04" w:rsidP="00ED2C04">
      <w:pPr>
        <w:spacing w:line="360" w:lineRule="auto"/>
        <w:rPr>
          <w:rFonts w:eastAsiaTheme="majorEastAsia" w:cstheme="majorBidi"/>
          <w:bCs/>
          <w:szCs w:val="20"/>
        </w:rPr>
      </w:pPr>
      <w:r w:rsidRPr="00ED2C04">
        <w:rPr>
          <w:rFonts w:eastAsiaTheme="majorEastAsia" w:cstheme="majorBidi"/>
          <w:bCs/>
          <w:szCs w:val="20"/>
        </w:rPr>
        <w:t>3) Good health and safety: Refers to a minimum of work-related accidents, injuries and diseases.</w:t>
      </w:r>
    </w:p>
    <w:p w14:paraId="7B7500D8" w14:textId="77777777" w:rsidR="00ED2C04" w:rsidRPr="00ED2C04" w:rsidRDefault="00ED2C04" w:rsidP="00ED2C04">
      <w:pPr>
        <w:spacing w:line="360" w:lineRule="auto"/>
        <w:rPr>
          <w:rFonts w:eastAsiaTheme="majorEastAsia" w:cstheme="majorBidi"/>
          <w:bCs/>
          <w:szCs w:val="20"/>
        </w:rPr>
      </w:pPr>
      <w:r w:rsidRPr="00ED2C04">
        <w:rPr>
          <w:rFonts w:eastAsiaTheme="majorEastAsia" w:cstheme="majorBidi"/>
          <w:bCs/>
          <w:szCs w:val="20"/>
        </w:rPr>
        <w:t>4) Good social benefits and security: Workers and their families are offered eg. health insurance / sickness compensation, paid holiday, childcare, pension provisions, life insurance, etc.</w:t>
      </w:r>
    </w:p>
    <w:p w14:paraId="52AE68DC" w14:textId="77777777" w:rsidR="00ED2C04" w:rsidRPr="00ED2C04" w:rsidRDefault="00ED2C04" w:rsidP="00ED2C04">
      <w:pPr>
        <w:spacing w:line="360" w:lineRule="auto"/>
        <w:rPr>
          <w:rFonts w:eastAsiaTheme="majorEastAsia" w:cstheme="majorBidi"/>
          <w:b/>
          <w:bCs/>
          <w:szCs w:val="20"/>
        </w:rPr>
      </w:pPr>
      <w:r w:rsidRPr="00ED2C04">
        <w:rPr>
          <w:rFonts w:eastAsiaTheme="majorEastAsia" w:cstheme="majorBidi"/>
          <w:b/>
          <w:bCs/>
          <w:szCs w:val="20"/>
        </w:rPr>
        <w:lastRenderedPageBreak/>
        <w:t>Survey Task</w:t>
      </w:r>
    </w:p>
    <w:p w14:paraId="07F9ACA6" w14:textId="77777777" w:rsidR="00ED2C04" w:rsidRPr="00ED2C04" w:rsidRDefault="00ED2C04" w:rsidP="00ED2C04">
      <w:pPr>
        <w:spacing w:line="360" w:lineRule="auto"/>
        <w:rPr>
          <w:rFonts w:eastAsiaTheme="majorEastAsia" w:cstheme="majorBidi"/>
          <w:bCs/>
          <w:szCs w:val="20"/>
        </w:rPr>
      </w:pPr>
      <w:r w:rsidRPr="00ED2C04">
        <w:rPr>
          <w:rFonts w:eastAsiaTheme="majorEastAsia" w:cstheme="majorBidi"/>
          <w:bCs/>
          <w:szCs w:val="20"/>
        </w:rPr>
        <w:t>We now ask you to compare in pairs the 5 indicators according to the scales below:</w:t>
      </w:r>
    </w:p>
    <w:p w14:paraId="1060FEED" w14:textId="77777777" w:rsidR="00ED2C04" w:rsidRPr="00ED2C04" w:rsidRDefault="00ED2C04" w:rsidP="00ED2C04">
      <w:pPr>
        <w:spacing w:line="360" w:lineRule="auto"/>
        <w:rPr>
          <w:rFonts w:eastAsiaTheme="majorEastAsia" w:cstheme="majorBidi"/>
          <w:bCs/>
          <w:szCs w:val="20"/>
        </w:rPr>
      </w:pPr>
      <w:r w:rsidRPr="00ED2C04">
        <w:rPr>
          <w:rFonts w:eastAsiaTheme="majorEastAsia" w:cstheme="majorBidi"/>
          <w:bCs/>
          <w:szCs w:val="20"/>
        </w:rPr>
        <w:t>A far left mark on the scale means that the indicator on the left is much more important is the indicator on the right.</w:t>
      </w:r>
    </w:p>
    <w:p w14:paraId="74207A6C" w14:textId="77777777" w:rsidR="00ED2C04" w:rsidRPr="00ED2C04" w:rsidRDefault="00ED2C04" w:rsidP="00ED2C04">
      <w:pPr>
        <w:spacing w:line="360" w:lineRule="auto"/>
        <w:rPr>
          <w:rFonts w:eastAsiaTheme="majorEastAsia" w:cstheme="majorBidi"/>
          <w:bCs/>
          <w:szCs w:val="20"/>
        </w:rPr>
      </w:pPr>
      <w:r w:rsidRPr="00ED2C04">
        <w:rPr>
          <w:rFonts w:eastAsiaTheme="majorEastAsia" w:cstheme="majorBidi"/>
          <w:bCs/>
          <w:szCs w:val="20"/>
        </w:rPr>
        <w:t>A far right mark on the scale means that the indicator to the right is much more important is the indicator on the left.</w:t>
      </w:r>
    </w:p>
    <w:p w14:paraId="1D058782" w14:textId="77777777" w:rsidR="00ED2C04" w:rsidRPr="00ED2C04" w:rsidRDefault="00ED2C04" w:rsidP="00ED2C04">
      <w:pPr>
        <w:spacing w:line="360" w:lineRule="auto"/>
        <w:rPr>
          <w:rFonts w:eastAsiaTheme="majorEastAsia" w:cstheme="majorBidi"/>
          <w:bCs/>
          <w:szCs w:val="20"/>
        </w:rPr>
      </w:pPr>
      <w:r w:rsidRPr="00ED2C04">
        <w:rPr>
          <w:rFonts w:eastAsiaTheme="majorEastAsia" w:cstheme="majorBidi"/>
          <w:bCs/>
          <w:szCs w:val="20"/>
        </w:rPr>
        <w:t>A mark in the middle of the scale means that the indicator on the left of the scale is as important as the indicator on the right.</w:t>
      </w:r>
    </w:p>
    <w:p w14:paraId="782C4CE1" w14:textId="77777777" w:rsidR="00ED2C04" w:rsidRPr="00ED2C04" w:rsidRDefault="00ED2C04" w:rsidP="00ED2C04">
      <w:pPr>
        <w:spacing w:line="360" w:lineRule="auto"/>
        <w:rPr>
          <w:rFonts w:eastAsiaTheme="majorEastAsia" w:cstheme="majorBidi"/>
          <w:szCs w:val="20"/>
        </w:rPr>
      </w:pPr>
      <w:r w:rsidRPr="00ED2C04">
        <w:rPr>
          <w:rFonts w:eastAsiaTheme="majorEastAsia" w:cstheme="majorBidi"/>
          <w:bCs/>
          <w:szCs w:val="20"/>
        </w:rPr>
        <w:t>Fair salary - Decent working hours</w:t>
      </w:r>
    </w:p>
    <w:p w14:paraId="568E5EF4" w14:textId="77777777" w:rsidR="00ED2C04" w:rsidRPr="00ED2C04" w:rsidRDefault="00ED2C04" w:rsidP="00ED2C04">
      <w:pPr>
        <w:spacing w:line="360" w:lineRule="auto"/>
        <w:rPr>
          <w:rFonts w:eastAsiaTheme="majorEastAsia" w:cstheme="majorBidi"/>
          <w:szCs w:val="20"/>
        </w:rPr>
      </w:pPr>
      <w:r w:rsidRPr="00ED2C04">
        <w:rPr>
          <w:rFonts w:eastAsiaTheme="majorEastAsia" w:cstheme="majorBidi"/>
          <w:bCs/>
          <w:szCs w:val="20"/>
        </w:rPr>
        <w:t>Decent working hours -</w:t>
      </w:r>
      <w:r w:rsidRPr="00ED2C04">
        <w:rPr>
          <w:rFonts w:eastAsiaTheme="majorEastAsia" w:cstheme="majorBidi"/>
          <w:bCs/>
          <w:szCs w:val="20"/>
        </w:rPr>
        <w:tab/>
        <w:t>Social benefits and security</w:t>
      </w:r>
    </w:p>
    <w:p w14:paraId="2EDDA35D" w14:textId="77777777" w:rsidR="00ED2C04" w:rsidRPr="00ED2C04" w:rsidRDefault="00ED2C04" w:rsidP="00ED2C04">
      <w:pPr>
        <w:spacing w:line="360" w:lineRule="auto"/>
        <w:rPr>
          <w:rFonts w:eastAsiaTheme="majorEastAsia" w:cstheme="majorBidi"/>
          <w:szCs w:val="20"/>
        </w:rPr>
      </w:pPr>
      <w:r w:rsidRPr="00ED2C04">
        <w:rPr>
          <w:rFonts w:eastAsiaTheme="majorEastAsia" w:cstheme="majorBidi"/>
          <w:bCs/>
          <w:szCs w:val="20"/>
        </w:rPr>
        <w:t>Social benefits and security - Fair salary</w:t>
      </w:r>
    </w:p>
    <w:p w14:paraId="07D0EFC5" w14:textId="77777777" w:rsidR="00ED2C04" w:rsidRPr="00ED2C04" w:rsidRDefault="00ED2C04" w:rsidP="00ED2C04">
      <w:pPr>
        <w:spacing w:line="360" w:lineRule="auto"/>
        <w:rPr>
          <w:rFonts w:eastAsiaTheme="majorEastAsia" w:cstheme="majorBidi"/>
          <w:szCs w:val="20"/>
        </w:rPr>
      </w:pPr>
      <w:r w:rsidRPr="00ED2C04">
        <w:rPr>
          <w:rFonts w:eastAsiaTheme="majorEastAsia" w:cstheme="majorBidi"/>
          <w:bCs/>
          <w:szCs w:val="20"/>
        </w:rPr>
        <w:t>Fair salary -  Good health and safety</w:t>
      </w:r>
    </w:p>
    <w:p w14:paraId="758B08E4" w14:textId="77777777" w:rsidR="00ED2C04" w:rsidRPr="00ED2C04" w:rsidRDefault="00ED2C04" w:rsidP="00ED2C04">
      <w:pPr>
        <w:spacing w:line="360" w:lineRule="auto"/>
        <w:rPr>
          <w:rFonts w:eastAsiaTheme="majorEastAsia" w:cstheme="majorBidi"/>
          <w:szCs w:val="20"/>
        </w:rPr>
      </w:pPr>
      <w:r w:rsidRPr="00ED2C04">
        <w:rPr>
          <w:rFonts w:eastAsiaTheme="majorEastAsia" w:cstheme="majorBidi"/>
          <w:bCs/>
          <w:szCs w:val="20"/>
        </w:rPr>
        <w:t>Good health and safety</w:t>
      </w:r>
      <w:r w:rsidRPr="00ED2C04">
        <w:rPr>
          <w:rFonts w:eastAsiaTheme="majorEastAsia" w:cstheme="majorBidi"/>
          <w:bCs/>
          <w:szCs w:val="20"/>
        </w:rPr>
        <w:tab/>
        <w:t>-  Decent working hours</w:t>
      </w:r>
    </w:p>
    <w:p w14:paraId="71E11919" w14:textId="77777777" w:rsidR="00ED2C04" w:rsidRPr="00ED2C04" w:rsidRDefault="00ED2C04" w:rsidP="00ED2C04">
      <w:pPr>
        <w:spacing w:line="360" w:lineRule="auto"/>
        <w:rPr>
          <w:rFonts w:eastAsiaTheme="majorEastAsia" w:cstheme="majorBidi"/>
          <w:szCs w:val="20"/>
        </w:rPr>
      </w:pPr>
      <w:r w:rsidRPr="00ED2C04">
        <w:rPr>
          <w:rFonts w:eastAsiaTheme="majorEastAsia" w:cstheme="majorBidi"/>
          <w:bCs/>
          <w:szCs w:val="20"/>
        </w:rPr>
        <w:t>Good health and safety - Social benefits and security</w:t>
      </w:r>
    </w:p>
    <w:p w14:paraId="638CC11A" w14:textId="77777777" w:rsidR="00ED2C04" w:rsidRPr="00ED2C04" w:rsidRDefault="00ED2C04" w:rsidP="00ED2C04">
      <w:pPr>
        <w:spacing w:line="360" w:lineRule="auto"/>
        <w:rPr>
          <w:rFonts w:eastAsiaTheme="majorEastAsia" w:cstheme="majorBidi"/>
          <w:bCs/>
          <w:szCs w:val="20"/>
        </w:rPr>
      </w:pPr>
      <w:r w:rsidRPr="00ED2C04">
        <w:rPr>
          <w:rFonts w:eastAsiaTheme="majorEastAsia" w:cstheme="majorBidi"/>
          <w:bCs/>
          <w:szCs w:val="20"/>
        </w:rPr>
        <w:t>Social benefits and security - Freedom of association</w:t>
      </w:r>
    </w:p>
    <w:p w14:paraId="29D8E760" w14:textId="77777777" w:rsidR="00ED2C04" w:rsidRPr="00ED2C04" w:rsidRDefault="00ED2C04" w:rsidP="00ED2C04">
      <w:pPr>
        <w:jc w:val="both"/>
        <w:rPr>
          <w:rFonts w:eastAsiaTheme="majorEastAsia" w:cs="Times New Roman"/>
          <w:b/>
          <w:szCs w:val="20"/>
        </w:rPr>
      </w:pPr>
      <w:r w:rsidRPr="00ED2C04">
        <w:rPr>
          <w:rFonts w:eastAsiaTheme="majorEastAsia" w:cs="Times New Roman"/>
          <w:b/>
          <w:noProof/>
          <w:szCs w:val="20"/>
        </w:rPr>
        <mc:AlternateContent>
          <mc:Choice Requires="wps">
            <w:drawing>
              <wp:anchor distT="45720" distB="45720" distL="114300" distR="114300" simplePos="0" relativeHeight="251660288" behindDoc="0" locked="0" layoutInCell="1" allowOverlap="1" wp14:anchorId="4327038A" wp14:editId="4ABFA232">
                <wp:simplePos x="0" y="0"/>
                <wp:positionH relativeFrom="margin">
                  <wp:align>right</wp:align>
                </wp:positionH>
                <wp:positionV relativeFrom="paragraph">
                  <wp:posOffset>278765</wp:posOffset>
                </wp:positionV>
                <wp:extent cx="5918835" cy="1282065"/>
                <wp:effectExtent l="0" t="0" r="24765" b="1333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835" cy="1282065"/>
                        </a:xfrm>
                        <a:prstGeom prst="rect">
                          <a:avLst/>
                        </a:prstGeom>
                        <a:solidFill>
                          <a:srgbClr val="FFFFFF"/>
                        </a:solidFill>
                        <a:ln w="9525">
                          <a:solidFill>
                            <a:srgbClr val="000000"/>
                          </a:solidFill>
                          <a:miter lim="800000"/>
                          <a:headEnd/>
                          <a:tailEnd/>
                        </a:ln>
                      </wps:spPr>
                      <wps:txbx>
                        <w:txbxContent>
                          <w:p w14:paraId="62E51FB5" w14:textId="77777777" w:rsidR="00C57645" w:rsidRDefault="00C57645" w:rsidP="00ED2C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27038A" id="_x0000_s1027" type="#_x0000_t202" style="position:absolute;left:0;text-align:left;margin-left:414.85pt;margin-top:21.95pt;width:466.05pt;height:100.9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">
                <v:textbox>
                  <w:txbxContent>
                    <w:p w14:paraId="62E51FB5" w14:textId="77777777" w:rsidR="00C57645" w:rsidRDefault="00C57645" w:rsidP="00ED2C04"/>
                  </w:txbxContent>
                </v:textbox>
                <w10:wrap type="square" anchorx="margin"/>
              </v:shape>
            </w:pict>
          </mc:Fallback>
        </mc:AlternateContent>
      </w:r>
      <w:r w:rsidRPr="00ED2C04">
        <w:rPr>
          <w:rFonts w:eastAsiaTheme="majorEastAsia" w:cs="Times New Roman"/>
          <w:b/>
          <w:szCs w:val="20"/>
        </w:rPr>
        <w:t>If you have any additional comments, add them to the text box below.</w:t>
      </w:r>
    </w:p>
    <w:p w14:paraId="01311B0E" w14:textId="77777777" w:rsidR="00ED2C04" w:rsidRPr="00ED2C04" w:rsidRDefault="00ED2C04" w:rsidP="00ED2C04">
      <w:pPr>
        <w:rPr>
          <w:rFonts w:eastAsiaTheme="majorEastAsia" w:cstheme="majorBidi"/>
          <w:b/>
          <w:sz w:val="24"/>
          <w:szCs w:val="32"/>
        </w:rPr>
      </w:pPr>
      <w:r w:rsidRPr="00ED2C04">
        <w:rPr>
          <w:rFonts w:eastAsiaTheme="majorEastAsia" w:cstheme="majorBidi"/>
          <w:b/>
          <w:sz w:val="24"/>
          <w:szCs w:val="32"/>
        </w:rPr>
        <w:br w:type="page"/>
      </w:r>
    </w:p>
    <w:p w14:paraId="53E79F02" w14:textId="77777777" w:rsidR="00ED2C04" w:rsidRPr="00ED2C04" w:rsidRDefault="00ED2C04" w:rsidP="007F2CC3">
      <w:pPr>
        <w:pStyle w:val="Heading2"/>
      </w:pPr>
      <w:bookmarkStart w:id="35" w:name="_Toc20481266"/>
      <w:bookmarkStart w:id="36" w:name="_Toc46477457"/>
      <w:r w:rsidRPr="00ED2C04">
        <w:lastRenderedPageBreak/>
        <w:t>4.3 Rapeseed workers</w:t>
      </w:r>
      <w:bookmarkEnd w:id="35"/>
      <w:bookmarkEnd w:id="36"/>
    </w:p>
    <w:p w14:paraId="77CBEF09" w14:textId="77777777" w:rsidR="00ED2C04" w:rsidRPr="00ED2C04" w:rsidRDefault="00ED2C04" w:rsidP="00ED2C04">
      <w:pPr>
        <w:spacing w:line="360" w:lineRule="auto"/>
        <w:jc w:val="both"/>
        <w:rPr>
          <w:rFonts w:eastAsiaTheme="majorEastAsia" w:cstheme="majorBidi"/>
          <w:szCs w:val="20"/>
        </w:rPr>
      </w:pPr>
      <w:r w:rsidRPr="00ED2C04">
        <w:rPr>
          <w:rFonts w:eastAsiaTheme="majorEastAsia" w:cstheme="majorBidi"/>
          <w:szCs w:val="20"/>
        </w:rPr>
        <w:t>In this study, we investigate the social sustainability of pig production in Sweden. Pig production affects farmers, rural workers, the local community, consumers, society at large and the pigs in different ways.</w:t>
      </w:r>
    </w:p>
    <w:p w14:paraId="659E135E" w14:textId="77777777" w:rsidR="00ED2C04" w:rsidRPr="00ED2C04" w:rsidRDefault="00ED2C04" w:rsidP="00ED2C04">
      <w:pPr>
        <w:spacing w:line="360" w:lineRule="auto"/>
        <w:jc w:val="both"/>
        <w:rPr>
          <w:rFonts w:eastAsiaTheme="majorEastAsia" w:cstheme="majorBidi"/>
          <w:szCs w:val="20"/>
        </w:rPr>
      </w:pPr>
      <w:r w:rsidRPr="00ED2C04">
        <w:rPr>
          <w:rFonts w:eastAsiaTheme="majorEastAsia" w:cstheme="majorBidi"/>
          <w:szCs w:val="20"/>
        </w:rPr>
        <w:t>Rapeseed is an important feedstuff in pig production. In this questionnaire, we focus exclusively on how the agricultural workers (on farms that grow rapeseed) in Sweden and in Denmark are affected by the cultivation of canola.</w:t>
      </w:r>
    </w:p>
    <w:p w14:paraId="7C59FAF3" w14:textId="77777777" w:rsidR="00ED2C04" w:rsidRPr="00ED2C04" w:rsidRDefault="00ED2C04" w:rsidP="00ED2C04">
      <w:pPr>
        <w:spacing w:line="360" w:lineRule="auto"/>
        <w:jc w:val="both"/>
        <w:rPr>
          <w:rFonts w:eastAsiaTheme="majorEastAsia" w:cstheme="majorBidi"/>
          <w:szCs w:val="20"/>
        </w:rPr>
      </w:pPr>
      <w:r w:rsidRPr="00ED2C04">
        <w:rPr>
          <w:rFonts w:eastAsiaTheme="majorEastAsia" w:cstheme="majorBidi"/>
          <w:szCs w:val="20"/>
        </w:rPr>
        <w:t>We wish that you could help us in better understanding the social effect of Swedish pig production. Your answers will be confidential and will only be used for research purposes. The data is saved for a maximum of 48 months. By clicking on yes below you give your consent to participate in the survey. You can also cancel your participation in the survey by clicking on no and then the survey is closed.</w:t>
      </w:r>
    </w:p>
    <w:p w14:paraId="22FD3B82" w14:textId="77777777" w:rsidR="00ED2C04" w:rsidRPr="00ED2C04" w:rsidRDefault="00ED2C04" w:rsidP="00ED2C04">
      <w:pPr>
        <w:rPr>
          <w:rFonts w:eastAsiaTheme="majorEastAsia" w:cstheme="majorBidi"/>
          <w:szCs w:val="20"/>
        </w:rPr>
      </w:pPr>
      <w:r w:rsidRPr="00ED2C04">
        <w:rPr>
          <w:rFonts w:eastAsiaTheme="majorEastAsia" w:cstheme="majorBidi"/>
          <w:szCs w:val="20"/>
        </w:rPr>
        <w:t xml:space="preserve">Yes </w:t>
      </w:r>
      <w:r w:rsidRPr="00ED2C04">
        <w:rPr>
          <w:rFonts w:eastAsiaTheme="majorEastAsia" w:cstheme="majorBidi"/>
          <w:szCs w:val="20"/>
        </w:rPr>
        <w:tab/>
        <w:t>No</w:t>
      </w:r>
    </w:p>
    <w:p w14:paraId="67E0AE2F" w14:textId="77777777" w:rsidR="00ED2C04" w:rsidRPr="00ED2C04" w:rsidRDefault="00ED2C04" w:rsidP="00ED2C04">
      <w:pPr>
        <w:spacing w:line="360" w:lineRule="auto"/>
        <w:rPr>
          <w:rFonts w:eastAsiaTheme="majorEastAsia" w:cstheme="majorBidi"/>
          <w:szCs w:val="20"/>
        </w:rPr>
      </w:pPr>
      <w:r w:rsidRPr="00ED2C04">
        <w:rPr>
          <w:rFonts w:eastAsiaTheme="majorEastAsia" w:cstheme="majorBidi"/>
          <w:szCs w:val="20"/>
        </w:rPr>
        <w:t>In order to investigate how farm workers on farms that cultivate rapeseed are affected by the cultivation of rape, we use 5 indicators. These are 1) fair salary, 2) decent working hours 3) gender equality and 4) good health and safety. The indicators come from a literature study and a workshop with experts we have done.</w:t>
      </w:r>
    </w:p>
    <w:p w14:paraId="3187379D" w14:textId="77777777" w:rsidR="00ED2C04" w:rsidRPr="00ED2C04" w:rsidRDefault="00ED2C04" w:rsidP="00ED2C04">
      <w:pPr>
        <w:spacing w:line="360" w:lineRule="auto"/>
        <w:rPr>
          <w:rFonts w:eastAsiaTheme="majorEastAsia" w:cstheme="majorBidi"/>
          <w:szCs w:val="20"/>
        </w:rPr>
      </w:pPr>
      <w:r w:rsidRPr="00ED2C04">
        <w:rPr>
          <w:rFonts w:eastAsiaTheme="majorEastAsia" w:cstheme="majorBidi"/>
          <w:szCs w:val="20"/>
        </w:rPr>
        <w:t>We now need your help to assess the relative importance of these indicators, ie to determine how important the indicators are in relation to each other in order to describe the social situation of farmers in Sweden and Denmark. Note that your task is not to assess to what extent the rural workers, for example, have a Fair salary but you must assess how important it is for the rural workers with a Fair salary in relation to how important it is that they have decent working hours.</w:t>
      </w:r>
    </w:p>
    <w:p w14:paraId="2B6D4326" w14:textId="77777777" w:rsidR="00ED2C04" w:rsidRPr="00ED2C04" w:rsidRDefault="00ED2C04" w:rsidP="00ED2C04">
      <w:pPr>
        <w:spacing w:line="360" w:lineRule="auto"/>
        <w:rPr>
          <w:rFonts w:eastAsiaTheme="majorEastAsia" w:cstheme="majorBidi"/>
          <w:szCs w:val="20"/>
        </w:rPr>
      </w:pPr>
      <w:r w:rsidRPr="00ED2C04">
        <w:rPr>
          <w:rFonts w:eastAsiaTheme="majorEastAsia" w:cstheme="majorBidi"/>
          <w:szCs w:val="20"/>
        </w:rPr>
        <w:t>The questionnaire consists of several pairs-wise comparisons of indicators. Your task is to (in pairs) assess how important the indicators are in relation to each other in order to describe the social situation of farmers. It takes about ten minutes to complete the form. If you have any further comments, you will be able to add them at the end of the survey.</w:t>
      </w:r>
    </w:p>
    <w:p w14:paraId="19B5DCBA" w14:textId="77777777" w:rsidR="00ED2C04" w:rsidRPr="00ED2C04" w:rsidRDefault="00ED2C04" w:rsidP="00ED2C04">
      <w:pPr>
        <w:spacing w:line="360" w:lineRule="auto"/>
        <w:rPr>
          <w:rFonts w:eastAsiaTheme="majorEastAsia" w:cstheme="majorBidi"/>
          <w:szCs w:val="20"/>
        </w:rPr>
      </w:pPr>
      <w:r w:rsidRPr="00ED2C04">
        <w:rPr>
          <w:rFonts w:eastAsiaTheme="majorEastAsia" w:cstheme="majorBidi"/>
          <w:szCs w:val="20"/>
        </w:rPr>
        <w:t>The indicators that describe the social situation of farm workers.</w:t>
      </w:r>
    </w:p>
    <w:p w14:paraId="70E18FD4" w14:textId="77777777" w:rsidR="00ED2C04" w:rsidRPr="00ED2C04" w:rsidRDefault="00ED2C04" w:rsidP="00ED2C04">
      <w:pPr>
        <w:spacing w:line="360" w:lineRule="auto"/>
        <w:rPr>
          <w:rFonts w:eastAsiaTheme="majorEastAsia" w:cstheme="majorBidi"/>
          <w:szCs w:val="20"/>
        </w:rPr>
      </w:pPr>
      <w:r w:rsidRPr="00ED2C04">
        <w:rPr>
          <w:rFonts w:eastAsiaTheme="majorEastAsia" w:cstheme="majorBidi"/>
          <w:szCs w:val="20"/>
        </w:rPr>
        <w:t>1) Fair salary: A salary that is reasonable for the work performed.</w:t>
      </w:r>
    </w:p>
    <w:p w14:paraId="1857A411" w14:textId="77777777" w:rsidR="00ED2C04" w:rsidRPr="00ED2C04" w:rsidRDefault="00ED2C04" w:rsidP="00ED2C04">
      <w:pPr>
        <w:spacing w:line="360" w:lineRule="auto"/>
        <w:rPr>
          <w:rFonts w:eastAsiaTheme="majorEastAsia" w:cstheme="majorBidi"/>
          <w:szCs w:val="20"/>
        </w:rPr>
      </w:pPr>
      <w:r w:rsidRPr="00ED2C04">
        <w:rPr>
          <w:rFonts w:eastAsiaTheme="majorEastAsia" w:cstheme="majorBidi"/>
          <w:szCs w:val="20"/>
        </w:rPr>
        <w:t>2) Decent working hours: Working hours are not decent if employees regularly work more than is normal, when employees are only able to work part-time but would like to work more and when workers do not want but need to work irregular times (weekends, nights etc).</w:t>
      </w:r>
    </w:p>
    <w:p w14:paraId="753DD0F4" w14:textId="77777777" w:rsidR="00ED2C04" w:rsidRPr="00ED2C04" w:rsidRDefault="00ED2C04" w:rsidP="00ED2C04">
      <w:pPr>
        <w:spacing w:line="360" w:lineRule="auto"/>
        <w:rPr>
          <w:rFonts w:eastAsiaTheme="majorEastAsia" w:cstheme="majorBidi"/>
          <w:szCs w:val="20"/>
        </w:rPr>
      </w:pPr>
      <w:r w:rsidRPr="00ED2C04">
        <w:rPr>
          <w:rFonts w:eastAsiaTheme="majorEastAsia" w:cstheme="majorBidi"/>
          <w:szCs w:val="20"/>
        </w:rPr>
        <w:t>3) Gender equality: Workers are treated equally regardless of eg. origin, age, belief or sexual orientation.</w:t>
      </w:r>
    </w:p>
    <w:p w14:paraId="5F8603FE" w14:textId="77777777" w:rsidR="00ED2C04" w:rsidRPr="00ED2C04" w:rsidRDefault="00ED2C04" w:rsidP="00ED2C04">
      <w:pPr>
        <w:spacing w:line="360" w:lineRule="auto"/>
        <w:rPr>
          <w:rFonts w:eastAsiaTheme="majorEastAsia" w:cstheme="majorBidi"/>
          <w:szCs w:val="20"/>
        </w:rPr>
      </w:pPr>
      <w:r w:rsidRPr="00ED2C04">
        <w:rPr>
          <w:rFonts w:eastAsiaTheme="majorEastAsia" w:cstheme="majorBidi"/>
          <w:szCs w:val="20"/>
        </w:rPr>
        <w:t>4) Good health and safety: Refers to a minimum of work-related accidents, injuries and diseases.</w:t>
      </w:r>
    </w:p>
    <w:p w14:paraId="33542215" w14:textId="77777777" w:rsidR="00ED2C04" w:rsidRPr="00ED2C04" w:rsidRDefault="00ED2C04" w:rsidP="00ED2C04">
      <w:pPr>
        <w:spacing w:line="360" w:lineRule="auto"/>
        <w:rPr>
          <w:rFonts w:eastAsiaTheme="majorEastAsia" w:cstheme="majorBidi"/>
          <w:b/>
          <w:bCs/>
          <w:szCs w:val="20"/>
        </w:rPr>
      </w:pPr>
      <w:r w:rsidRPr="00ED2C04">
        <w:rPr>
          <w:rFonts w:eastAsiaTheme="majorEastAsia" w:cstheme="majorBidi"/>
          <w:b/>
          <w:bCs/>
          <w:szCs w:val="20"/>
        </w:rPr>
        <w:t>Survey Task</w:t>
      </w:r>
    </w:p>
    <w:p w14:paraId="3DAC4E4E" w14:textId="77777777" w:rsidR="00ED2C04" w:rsidRPr="00ED2C04" w:rsidRDefault="00ED2C04" w:rsidP="00ED2C04">
      <w:pPr>
        <w:spacing w:line="360" w:lineRule="auto"/>
        <w:rPr>
          <w:rFonts w:eastAsiaTheme="majorEastAsia" w:cstheme="majorBidi"/>
          <w:szCs w:val="20"/>
        </w:rPr>
      </w:pPr>
      <w:r w:rsidRPr="00ED2C04">
        <w:rPr>
          <w:rFonts w:eastAsiaTheme="majorEastAsia" w:cstheme="majorBidi"/>
          <w:szCs w:val="20"/>
        </w:rPr>
        <w:t>We now ask you to compare in pairs the 5 indicators according to the scales below:</w:t>
      </w:r>
    </w:p>
    <w:p w14:paraId="1644D58A" w14:textId="77777777" w:rsidR="00ED2C04" w:rsidRPr="00ED2C04" w:rsidRDefault="00ED2C04" w:rsidP="00ED2C04">
      <w:pPr>
        <w:spacing w:line="360" w:lineRule="auto"/>
        <w:rPr>
          <w:rFonts w:eastAsiaTheme="majorEastAsia" w:cstheme="majorBidi"/>
          <w:szCs w:val="20"/>
        </w:rPr>
      </w:pPr>
      <w:r w:rsidRPr="00ED2C04">
        <w:rPr>
          <w:rFonts w:eastAsiaTheme="majorEastAsia" w:cstheme="majorBidi"/>
          <w:szCs w:val="20"/>
        </w:rPr>
        <w:lastRenderedPageBreak/>
        <w:t>A far left mark on the scale means that the indicator on the left is much more important is the indicator on the right.</w:t>
      </w:r>
    </w:p>
    <w:p w14:paraId="69C0C262" w14:textId="77777777" w:rsidR="00ED2C04" w:rsidRPr="00ED2C04" w:rsidRDefault="00ED2C04" w:rsidP="00ED2C04">
      <w:pPr>
        <w:spacing w:line="360" w:lineRule="auto"/>
        <w:rPr>
          <w:rFonts w:eastAsiaTheme="majorEastAsia" w:cstheme="majorBidi"/>
          <w:szCs w:val="20"/>
        </w:rPr>
      </w:pPr>
      <w:r w:rsidRPr="00ED2C04">
        <w:rPr>
          <w:rFonts w:eastAsiaTheme="majorEastAsia" w:cstheme="majorBidi"/>
          <w:szCs w:val="20"/>
        </w:rPr>
        <w:t>A far right mark on the scale means that the indicator to the right is much more important is the indicator on the left.</w:t>
      </w:r>
    </w:p>
    <w:p w14:paraId="22EE0CBC" w14:textId="77777777" w:rsidR="00ED2C04" w:rsidRPr="00ED2C04" w:rsidRDefault="00ED2C04" w:rsidP="00ED2C04">
      <w:pPr>
        <w:spacing w:line="360" w:lineRule="auto"/>
        <w:rPr>
          <w:rFonts w:eastAsiaTheme="majorEastAsia" w:cstheme="majorBidi"/>
          <w:szCs w:val="20"/>
        </w:rPr>
      </w:pPr>
      <w:r w:rsidRPr="00ED2C04">
        <w:rPr>
          <w:rFonts w:eastAsiaTheme="majorEastAsia" w:cstheme="majorBidi"/>
          <w:szCs w:val="20"/>
        </w:rPr>
        <w:t>A mark in the middle of the scale means that the indicator on the left of the scale is as important as the indicator on the right.</w:t>
      </w:r>
    </w:p>
    <w:p w14:paraId="216B47B0" w14:textId="77777777" w:rsidR="00ED2C04" w:rsidRPr="00ED2C04" w:rsidRDefault="00ED2C04" w:rsidP="00ED2C04">
      <w:pPr>
        <w:spacing w:after="0" w:line="360" w:lineRule="auto"/>
        <w:rPr>
          <w:rFonts w:eastAsia="Times New Roman" w:cs="Times New Roman"/>
          <w:szCs w:val="20"/>
        </w:rPr>
      </w:pPr>
      <w:r w:rsidRPr="00ED2C04">
        <w:rPr>
          <w:rFonts w:eastAsia="Times New Roman" w:cs="Times New Roman"/>
          <w:bCs/>
          <w:color w:val="222222"/>
          <w:szCs w:val="20"/>
          <w:shd w:val="clear" w:color="auto" w:fill="F8F9FA"/>
        </w:rPr>
        <w:t>Fair salary - Decent working hours</w:t>
      </w:r>
    </w:p>
    <w:p w14:paraId="2BA9F80A" w14:textId="77777777" w:rsidR="00ED2C04" w:rsidRPr="00ED2C04" w:rsidRDefault="00ED2C04" w:rsidP="00ED2C04">
      <w:pPr>
        <w:spacing w:after="0" w:line="360" w:lineRule="auto"/>
        <w:rPr>
          <w:rFonts w:eastAsia="Times New Roman" w:cs="Times New Roman"/>
          <w:szCs w:val="20"/>
        </w:rPr>
      </w:pPr>
      <w:r w:rsidRPr="00ED2C04">
        <w:rPr>
          <w:rFonts w:eastAsia="Times New Roman" w:cs="Times New Roman"/>
          <w:bCs/>
          <w:color w:val="222222"/>
          <w:szCs w:val="20"/>
          <w:shd w:val="clear" w:color="auto" w:fill="F8F9FA"/>
        </w:rPr>
        <w:t>Equal opportunities - Good health and safety</w:t>
      </w:r>
    </w:p>
    <w:p w14:paraId="329D6DF4" w14:textId="77777777" w:rsidR="00ED2C04" w:rsidRPr="00ED2C04" w:rsidRDefault="00ED2C04" w:rsidP="00ED2C04">
      <w:pPr>
        <w:spacing w:after="0" w:line="360" w:lineRule="auto"/>
        <w:rPr>
          <w:rFonts w:eastAsia="Times New Roman" w:cs="Times New Roman"/>
          <w:szCs w:val="20"/>
        </w:rPr>
      </w:pPr>
      <w:r w:rsidRPr="00ED2C04">
        <w:rPr>
          <w:rFonts w:eastAsia="Times New Roman" w:cs="Times New Roman"/>
          <w:bCs/>
          <w:color w:val="222222"/>
          <w:szCs w:val="20"/>
          <w:shd w:val="clear" w:color="auto" w:fill="F8F9FA"/>
        </w:rPr>
        <w:t>Good health and safety - Fair salary</w:t>
      </w:r>
    </w:p>
    <w:p w14:paraId="5C8FE6B5" w14:textId="77777777" w:rsidR="00ED2C04" w:rsidRPr="00ED2C04" w:rsidRDefault="00ED2C04" w:rsidP="00ED2C04">
      <w:pPr>
        <w:spacing w:after="0" w:line="360" w:lineRule="auto"/>
        <w:rPr>
          <w:rFonts w:eastAsia="Times New Roman" w:cs="Times New Roman"/>
          <w:szCs w:val="20"/>
        </w:rPr>
      </w:pPr>
      <w:r w:rsidRPr="00ED2C04">
        <w:rPr>
          <w:rFonts w:eastAsia="Times New Roman" w:cs="Times New Roman"/>
          <w:bCs/>
          <w:color w:val="222222"/>
          <w:szCs w:val="20"/>
          <w:shd w:val="clear" w:color="auto" w:fill="F8F9FA"/>
        </w:rPr>
        <w:t>Good health and safety - Decent working hours</w:t>
      </w:r>
    </w:p>
    <w:p w14:paraId="17928905" w14:textId="77777777" w:rsidR="00ED2C04" w:rsidRPr="00ED2C04" w:rsidRDefault="00ED2C04" w:rsidP="00ED2C04">
      <w:pPr>
        <w:spacing w:after="0" w:line="360" w:lineRule="auto"/>
        <w:rPr>
          <w:rFonts w:eastAsia="Times New Roman" w:cs="Times New Roman"/>
          <w:szCs w:val="20"/>
        </w:rPr>
      </w:pPr>
      <w:r w:rsidRPr="00ED2C04">
        <w:rPr>
          <w:rFonts w:eastAsia="Times New Roman" w:cs="Times New Roman"/>
          <w:bCs/>
          <w:color w:val="222222"/>
          <w:szCs w:val="20"/>
          <w:shd w:val="clear" w:color="auto" w:fill="F8F9FA"/>
        </w:rPr>
        <w:t>Decent working hours - Equal opportunities</w:t>
      </w:r>
    </w:p>
    <w:p w14:paraId="6B9F416E" w14:textId="77777777" w:rsidR="00ED2C04" w:rsidRPr="00ED2C04" w:rsidRDefault="00ED2C04" w:rsidP="00ED2C04">
      <w:pPr>
        <w:spacing w:after="0" w:line="360" w:lineRule="auto"/>
        <w:rPr>
          <w:rFonts w:eastAsia="Times New Roman" w:cs="Times New Roman"/>
          <w:szCs w:val="20"/>
        </w:rPr>
      </w:pPr>
      <w:r w:rsidRPr="00ED2C04">
        <w:rPr>
          <w:rFonts w:eastAsia="Times New Roman" w:cs="Times New Roman"/>
          <w:bCs/>
          <w:color w:val="222222"/>
          <w:szCs w:val="20"/>
          <w:shd w:val="clear" w:color="auto" w:fill="F8F9FA"/>
        </w:rPr>
        <w:t>Equal opportunities - Fair salary</w:t>
      </w:r>
    </w:p>
    <w:p w14:paraId="579E1724" w14:textId="77777777" w:rsidR="00ED2C04" w:rsidRPr="00ED2C04" w:rsidRDefault="00ED2C04" w:rsidP="00ED2C04">
      <w:pPr>
        <w:spacing w:after="0" w:line="360" w:lineRule="auto"/>
        <w:rPr>
          <w:rFonts w:eastAsia="Times New Roman" w:cs="Times New Roman"/>
          <w:szCs w:val="20"/>
        </w:rPr>
      </w:pPr>
    </w:p>
    <w:p w14:paraId="66EA956B" w14:textId="77777777" w:rsidR="00ED2C04" w:rsidRPr="00ED2C04" w:rsidRDefault="00ED2C04" w:rsidP="00ED2C04">
      <w:pPr>
        <w:jc w:val="both"/>
        <w:rPr>
          <w:rFonts w:eastAsiaTheme="majorEastAsia" w:cs="Times New Roman"/>
          <w:b/>
          <w:szCs w:val="20"/>
        </w:rPr>
      </w:pPr>
      <w:r w:rsidRPr="00ED2C04">
        <w:rPr>
          <w:rFonts w:eastAsiaTheme="majorEastAsia" w:cs="Times New Roman"/>
          <w:b/>
          <w:noProof/>
          <w:szCs w:val="20"/>
        </w:rPr>
        <mc:AlternateContent>
          <mc:Choice Requires="wps">
            <w:drawing>
              <wp:anchor distT="45720" distB="45720" distL="114300" distR="114300" simplePos="0" relativeHeight="251661312" behindDoc="0" locked="0" layoutInCell="1" allowOverlap="1" wp14:anchorId="34BE2292" wp14:editId="7D40FCAC">
                <wp:simplePos x="0" y="0"/>
                <wp:positionH relativeFrom="margin">
                  <wp:align>right</wp:align>
                </wp:positionH>
                <wp:positionV relativeFrom="paragraph">
                  <wp:posOffset>278765</wp:posOffset>
                </wp:positionV>
                <wp:extent cx="5918835" cy="1282065"/>
                <wp:effectExtent l="0" t="0" r="24765" b="1333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835" cy="1282065"/>
                        </a:xfrm>
                        <a:prstGeom prst="rect">
                          <a:avLst/>
                        </a:prstGeom>
                        <a:solidFill>
                          <a:srgbClr val="FFFFFF"/>
                        </a:solidFill>
                        <a:ln w="9525">
                          <a:solidFill>
                            <a:srgbClr val="000000"/>
                          </a:solidFill>
                          <a:miter lim="800000"/>
                          <a:headEnd/>
                          <a:tailEnd/>
                        </a:ln>
                      </wps:spPr>
                      <wps:txbx>
                        <w:txbxContent>
                          <w:p w14:paraId="5BC28733" w14:textId="77777777" w:rsidR="00C57645" w:rsidRDefault="00C57645" w:rsidP="00ED2C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BE2292" id="_x0000_s1028" type="#_x0000_t202" style="position:absolute;left:0;text-align:left;margin-left:414.85pt;margin-top:21.95pt;width:466.05pt;height:100.9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">
                <v:textbox>
                  <w:txbxContent>
                    <w:p w14:paraId="5BC28733" w14:textId="77777777" w:rsidR="00C57645" w:rsidRDefault="00C57645" w:rsidP="00ED2C04"/>
                  </w:txbxContent>
                </v:textbox>
                <w10:wrap type="square" anchorx="margin"/>
              </v:shape>
            </w:pict>
          </mc:Fallback>
        </mc:AlternateContent>
      </w:r>
      <w:r w:rsidRPr="00ED2C04">
        <w:rPr>
          <w:rFonts w:eastAsiaTheme="majorEastAsia" w:cs="Times New Roman"/>
          <w:b/>
          <w:szCs w:val="20"/>
        </w:rPr>
        <w:t>If you have any additional comments, add them to the text box below.</w:t>
      </w:r>
    </w:p>
    <w:p w14:paraId="507325CD" w14:textId="77777777" w:rsidR="00ED2C04" w:rsidRPr="00ED2C04" w:rsidRDefault="00ED2C04" w:rsidP="00ED2C04">
      <w:pPr>
        <w:rPr>
          <w:rFonts w:eastAsiaTheme="majorEastAsia" w:cstheme="majorBidi"/>
          <w:b/>
          <w:sz w:val="24"/>
          <w:szCs w:val="32"/>
        </w:rPr>
      </w:pPr>
      <w:r w:rsidRPr="00ED2C04">
        <w:rPr>
          <w:rFonts w:eastAsiaTheme="majorEastAsia" w:cstheme="majorBidi"/>
          <w:b/>
          <w:sz w:val="24"/>
          <w:szCs w:val="32"/>
        </w:rPr>
        <w:br w:type="page"/>
      </w:r>
    </w:p>
    <w:p w14:paraId="6C7E13F2" w14:textId="77777777" w:rsidR="00ED2C04" w:rsidRPr="00ED2C04" w:rsidRDefault="00ED2C04" w:rsidP="007F2CC3">
      <w:pPr>
        <w:pStyle w:val="Heading2"/>
      </w:pPr>
      <w:bookmarkStart w:id="37" w:name="_Toc20481267"/>
      <w:bookmarkStart w:id="38" w:name="_Toc46477458"/>
      <w:r w:rsidRPr="00ED2C04">
        <w:lastRenderedPageBreak/>
        <w:t>4.4 Slaughterhouse workers in Sweden</w:t>
      </w:r>
      <w:bookmarkEnd w:id="37"/>
      <w:bookmarkEnd w:id="38"/>
    </w:p>
    <w:p w14:paraId="3BD00906" w14:textId="77777777" w:rsidR="00ED2C04" w:rsidRPr="00ED2C04" w:rsidRDefault="00ED2C04" w:rsidP="00ED2C04">
      <w:pPr>
        <w:spacing w:line="360" w:lineRule="auto"/>
        <w:jc w:val="both"/>
        <w:rPr>
          <w:rFonts w:eastAsiaTheme="majorEastAsia" w:cstheme="majorBidi"/>
          <w:szCs w:val="20"/>
        </w:rPr>
      </w:pPr>
      <w:r w:rsidRPr="00ED2C04">
        <w:rPr>
          <w:rFonts w:eastAsiaTheme="majorEastAsia" w:cstheme="majorBidi"/>
          <w:szCs w:val="20"/>
        </w:rPr>
        <w:t>In this study, we investigate the social sustainability of pig production in Sweden. Pig production affects farmers, rural workers, the local community, consumers, society at large and the pigs in different ways.</w:t>
      </w:r>
    </w:p>
    <w:p w14:paraId="36F70A6A" w14:textId="77777777" w:rsidR="00ED2C04" w:rsidRPr="00ED2C04" w:rsidRDefault="00ED2C04" w:rsidP="00ED2C04">
      <w:pPr>
        <w:spacing w:line="360" w:lineRule="auto"/>
        <w:jc w:val="both"/>
        <w:rPr>
          <w:rFonts w:eastAsiaTheme="majorEastAsia" w:cstheme="majorBidi"/>
          <w:szCs w:val="20"/>
        </w:rPr>
      </w:pPr>
      <w:r w:rsidRPr="00ED2C04">
        <w:rPr>
          <w:rFonts w:eastAsiaTheme="majorEastAsia" w:cstheme="majorBidi"/>
          <w:szCs w:val="20"/>
        </w:rPr>
        <w:t>In this questionnaire, we focus exclusively on how pig production affects slaughterhouse workers in Sweden.</w:t>
      </w:r>
    </w:p>
    <w:p w14:paraId="3E57592D" w14:textId="77777777" w:rsidR="00ED2C04" w:rsidRPr="00ED2C04" w:rsidRDefault="00ED2C04" w:rsidP="00ED2C04">
      <w:pPr>
        <w:spacing w:line="360" w:lineRule="auto"/>
        <w:jc w:val="both"/>
        <w:rPr>
          <w:rFonts w:eastAsiaTheme="majorEastAsia" w:cstheme="majorBidi"/>
          <w:szCs w:val="20"/>
        </w:rPr>
      </w:pPr>
      <w:r w:rsidRPr="00ED2C04">
        <w:rPr>
          <w:rFonts w:eastAsiaTheme="majorEastAsia" w:cstheme="majorBidi"/>
          <w:szCs w:val="20"/>
        </w:rPr>
        <w:t>We wish that you could help us in better understanding the social effect of Swedish pig production. Your answers will be confidential and will only be used for research purposes. The data is saved for a maximum of 48 months. By clicking on yes below you give your consent to participate in the survey. You can also cancel your participation in the survey by clicking on no and then the survey is closed.</w:t>
      </w:r>
    </w:p>
    <w:p w14:paraId="3804F6EE" w14:textId="77777777" w:rsidR="00ED2C04" w:rsidRPr="00ED2C04" w:rsidRDefault="00ED2C04" w:rsidP="00ED2C04">
      <w:pPr>
        <w:spacing w:line="360" w:lineRule="auto"/>
        <w:jc w:val="both"/>
        <w:rPr>
          <w:rFonts w:eastAsiaTheme="majorEastAsia" w:cstheme="majorBidi"/>
          <w:szCs w:val="20"/>
        </w:rPr>
      </w:pPr>
      <w:r w:rsidRPr="00ED2C04">
        <w:rPr>
          <w:rFonts w:eastAsiaTheme="majorEastAsia" w:cstheme="majorBidi"/>
          <w:szCs w:val="20"/>
        </w:rPr>
        <w:t xml:space="preserve">Yes </w:t>
      </w:r>
      <w:r w:rsidRPr="00ED2C04">
        <w:rPr>
          <w:rFonts w:eastAsiaTheme="majorEastAsia" w:cstheme="majorBidi"/>
          <w:szCs w:val="20"/>
        </w:rPr>
        <w:tab/>
        <w:t>No</w:t>
      </w:r>
    </w:p>
    <w:p w14:paraId="3181CB4C" w14:textId="77777777" w:rsidR="00ED2C04" w:rsidRPr="00ED2C04" w:rsidRDefault="00ED2C04" w:rsidP="00ED2C04">
      <w:pPr>
        <w:spacing w:line="360" w:lineRule="auto"/>
        <w:jc w:val="both"/>
        <w:rPr>
          <w:rFonts w:eastAsiaTheme="majorEastAsia" w:cstheme="majorBidi"/>
          <w:szCs w:val="20"/>
        </w:rPr>
      </w:pPr>
      <w:r w:rsidRPr="00ED2C04">
        <w:rPr>
          <w:rFonts w:eastAsiaTheme="majorEastAsia" w:cstheme="majorBidi"/>
          <w:szCs w:val="20"/>
        </w:rPr>
        <w:t>In order to investigate how slaughterhouse workers in Sweden are affected by pig production, we use 4 indicators. These are 1) fair salary, 2) decent working hours, 3) equal opportunities and 4) good health and safety. The indicators come from a literature study and a workshop with experts we have done.</w:t>
      </w:r>
    </w:p>
    <w:p w14:paraId="5B60FD59" w14:textId="77777777" w:rsidR="00ED2C04" w:rsidRPr="00ED2C04" w:rsidRDefault="00ED2C04" w:rsidP="00ED2C04">
      <w:pPr>
        <w:spacing w:line="360" w:lineRule="auto"/>
        <w:jc w:val="both"/>
        <w:rPr>
          <w:rFonts w:eastAsiaTheme="majorEastAsia" w:cstheme="majorBidi"/>
          <w:szCs w:val="20"/>
        </w:rPr>
      </w:pPr>
      <w:r w:rsidRPr="00ED2C04">
        <w:rPr>
          <w:rFonts w:eastAsiaTheme="majorEastAsia" w:cstheme="majorBidi"/>
          <w:szCs w:val="20"/>
        </w:rPr>
        <w:t>We now need your help to assess the relative importance of these indicators, ie to determine how important the indicators are in relation to each other in order to describe the social situation of slaughterhouse workers in Sweden. Note that your task is not to assess the extent to which the slaughterhouse workers, for example, have a Fair salary but you should assess how important it is for slaughterhouse workers with a Fair salary in relation to how important it is that they have decent working hours.</w:t>
      </w:r>
    </w:p>
    <w:p w14:paraId="32E417E6" w14:textId="77777777" w:rsidR="00ED2C04" w:rsidRPr="00ED2C04" w:rsidRDefault="00ED2C04" w:rsidP="00ED2C04">
      <w:pPr>
        <w:spacing w:line="360" w:lineRule="auto"/>
        <w:jc w:val="both"/>
        <w:rPr>
          <w:rFonts w:eastAsiaTheme="majorEastAsia" w:cstheme="majorBidi"/>
          <w:szCs w:val="20"/>
        </w:rPr>
      </w:pPr>
      <w:r w:rsidRPr="00ED2C04">
        <w:rPr>
          <w:rFonts w:eastAsiaTheme="majorEastAsia" w:cstheme="majorBidi"/>
          <w:szCs w:val="20"/>
        </w:rPr>
        <w:t>The questionnaire consists of several pairs-wise comparisons of indicators. Your task is to (in pairs) assess how important the indicators are in relation to each other to describe the social situation of slaughterhouse workers in Sweden. It takes about five minutes to complete the form. If you have any further comments, you will be able to add them at the end of the survey.</w:t>
      </w:r>
    </w:p>
    <w:p w14:paraId="7375A0DA" w14:textId="77777777" w:rsidR="00ED2C04" w:rsidRPr="00ED2C04" w:rsidRDefault="00ED2C04" w:rsidP="00ED2C04">
      <w:pPr>
        <w:spacing w:line="360" w:lineRule="auto"/>
        <w:jc w:val="both"/>
        <w:rPr>
          <w:rFonts w:eastAsiaTheme="majorEastAsia" w:cstheme="majorBidi"/>
          <w:szCs w:val="20"/>
        </w:rPr>
      </w:pPr>
      <w:r w:rsidRPr="00ED2C04">
        <w:rPr>
          <w:rFonts w:eastAsiaTheme="majorEastAsia" w:cstheme="majorBidi"/>
          <w:szCs w:val="20"/>
        </w:rPr>
        <w:t>The indicators that describe the social situation of slaughterhouse workers.</w:t>
      </w:r>
    </w:p>
    <w:p w14:paraId="02A8C449" w14:textId="77777777" w:rsidR="00ED2C04" w:rsidRPr="00ED2C04" w:rsidRDefault="00ED2C04" w:rsidP="00ED2C04">
      <w:pPr>
        <w:spacing w:line="360" w:lineRule="auto"/>
        <w:jc w:val="both"/>
        <w:rPr>
          <w:rFonts w:eastAsiaTheme="majorEastAsia" w:cstheme="majorBidi"/>
          <w:szCs w:val="20"/>
        </w:rPr>
      </w:pPr>
      <w:r w:rsidRPr="00ED2C04">
        <w:rPr>
          <w:rFonts w:eastAsiaTheme="majorEastAsia" w:cstheme="majorBidi"/>
          <w:szCs w:val="20"/>
        </w:rPr>
        <w:t>1) Fair salary: A salary that is reasonable for the work performed.</w:t>
      </w:r>
    </w:p>
    <w:p w14:paraId="1F7EC604" w14:textId="77777777" w:rsidR="00ED2C04" w:rsidRPr="00ED2C04" w:rsidRDefault="00ED2C04" w:rsidP="00ED2C04">
      <w:pPr>
        <w:spacing w:line="360" w:lineRule="auto"/>
        <w:jc w:val="both"/>
        <w:rPr>
          <w:rFonts w:eastAsiaTheme="majorEastAsia" w:cstheme="majorBidi"/>
          <w:szCs w:val="20"/>
        </w:rPr>
      </w:pPr>
      <w:r w:rsidRPr="00ED2C04">
        <w:rPr>
          <w:rFonts w:eastAsiaTheme="majorEastAsia" w:cstheme="majorBidi"/>
          <w:szCs w:val="20"/>
        </w:rPr>
        <w:t>2) Decent working hours: Working hours are not decent if employees regularly work more than is normal, when employees are only able to work part-time but would like to work more and when workers do not want but need to work irregular times (weekends, nights etc).</w:t>
      </w:r>
    </w:p>
    <w:p w14:paraId="5D7F4259" w14:textId="77777777" w:rsidR="00ED2C04" w:rsidRPr="00ED2C04" w:rsidRDefault="00ED2C04" w:rsidP="00ED2C04">
      <w:pPr>
        <w:spacing w:line="360" w:lineRule="auto"/>
        <w:jc w:val="both"/>
        <w:rPr>
          <w:rFonts w:eastAsiaTheme="majorEastAsia" w:cstheme="majorBidi"/>
          <w:szCs w:val="20"/>
        </w:rPr>
      </w:pPr>
      <w:r w:rsidRPr="00ED2C04">
        <w:rPr>
          <w:rFonts w:eastAsiaTheme="majorEastAsia" w:cstheme="majorBidi"/>
          <w:szCs w:val="20"/>
        </w:rPr>
        <w:t>3) Equal opportunities: When all workers are treated equally regardless of eg origin, age, belief or sexual orientation.</w:t>
      </w:r>
    </w:p>
    <w:p w14:paraId="76213854" w14:textId="77777777" w:rsidR="00ED2C04" w:rsidRPr="00ED2C04" w:rsidRDefault="00ED2C04" w:rsidP="00ED2C04">
      <w:pPr>
        <w:spacing w:line="360" w:lineRule="auto"/>
        <w:jc w:val="both"/>
        <w:rPr>
          <w:rFonts w:eastAsiaTheme="majorEastAsia" w:cstheme="majorBidi"/>
          <w:szCs w:val="20"/>
        </w:rPr>
      </w:pPr>
      <w:r w:rsidRPr="00ED2C04">
        <w:rPr>
          <w:rFonts w:eastAsiaTheme="majorEastAsia" w:cstheme="majorBidi"/>
          <w:szCs w:val="20"/>
        </w:rPr>
        <w:t>4) Good health and safety: Refers to a minimum of work-related accidents, injuries and diseases.</w:t>
      </w:r>
    </w:p>
    <w:p w14:paraId="737AF336" w14:textId="77777777" w:rsidR="00ED2C04" w:rsidRPr="00ED2C04" w:rsidRDefault="00ED2C04" w:rsidP="00ED2C04">
      <w:pPr>
        <w:spacing w:line="360" w:lineRule="auto"/>
        <w:rPr>
          <w:rFonts w:eastAsiaTheme="majorEastAsia" w:cstheme="majorBidi"/>
          <w:b/>
          <w:bCs/>
          <w:szCs w:val="20"/>
        </w:rPr>
      </w:pPr>
      <w:r w:rsidRPr="00ED2C04">
        <w:rPr>
          <w:rFonts w:eastAsiaTheme="majorEastAsia" w:cstheme="majorBidi"/>
          <w:b/>
          <w:bCs/>
          <w:szCs w:val="20"/>
        </w:rPr>
        <w:t>Survey Task</w:t>
      </w:r>
    </w:p>
    <w:p w14:paraId="4ED152D5" w14:textId="77777777" w:rsidR="00ED2C04" w:rsidRPr="00ED2C04" w:rsidRDefault="00ED2C04" w:rsidP="00ED2C04">
      <w:pPr>
        <w:spacing w:line="360" w:lineRule="auto"/>
        <w:jc w:val="both"/>
        <w:rPr>
          <w:rFonts w:eastAsiaTheme="majorEastAsia" w:cstheme="majorBidi"/>
          <w:szCs w:val="20"/>
        </w:rPr>
      </w:pPr>
      <w:r w:rsidRPr="00ED2C04">
        <w:rPr>
          <w:rFonts w:eastAsiaTheme="majorEastAsia" w:cstheme="majorBidi"/>
          <w:szCs w:val="20"/>
        </w:rPr>
        <w:t>We now ask you to compare in pairs the 4 indicators according to the scales below:</w:t>
      </w:r>
    </w:p>
    <w:p w14:paraId="4F6384BA" w14:textId="77777777" w:rsidR="00ED2C04" w:rsidRPr="00ED2C04" w:rsidRDefault="00ED2C04" w:rsidP="00ED2C04">
      <w:pPr>
        <w:spacing w:line="360" w:lineRule="auto"/>
        <w:jc w:val="both"/>
        <w:rPr>
          <w:rFonts w:eastAsiaTheme="majorEastAsia" w:cstheme="majorBidi"/>
          <w:szCs w:val="20"/>
        </w:rPr>
      </w:pPr>
      <w:r w:rsidRPr="00ED2C04">
        <w:rPr>
          <w:rFonts w:eastAsiaTheme="majorEastAsia" w:cstheme="majorBidi"/>
          <w:szCs w:val="20"/>
        </w:rPr>
        <w:t>A far left mark on the scale means that the indicator on the left is much more important is the indicator on the right.</w:t>
      </w:r>
    </w:p>
    <w:p w14:paraId="37E7BB1F" w14:textId="77777777" w:rsidR="00ED2C04" w:rsidRPr="00ED2C04" w:rsidRDefault="00ED2C04" w:rsidP="00ED2C04">
      <w:pPr>
        <w:spacing w:line="360" w:lineRule="auto"/>
        <w:jc w:val="both"/>
        <w:rPr>
          <w:rFonts w:eastAsiaTheme="majorEastAsia" w:cstheme="majorBidi"/>
          <w:szCs w:val="20"/>
        </w:rPr>
      </w:pPr>
      <w:r w:rsidRPr="00ED2C04">
        <w:rPr>
          <w:rFonts w:eastAsiaTheme="majorEastAsia" w:cstheme="majorBidi"/>
          <w:szCs w:val="20"/>
        </w:rPr>
        <w:lastRenderedPageBreak/>
        <w:t>A far right mark on the scale means that the indicator to the right is much more important is the indicator on the left.</w:t>
      </w:r>
    </w:p>
    <w:p w14:paraId="50026F26" w14:textId="77777777" w:rsidR="00ED2C04" w:rsidRPr="00ED2C04" w:rsidRDefault="00ED2C04" w:rsidP="00ED2C04">
      <w:pPr>
        <w:spacing w:line="360" w:lineRule="auto"/>
        <w:jc w:val="both"/>
        <w:rPr>
          <w:rFonts w:eastAsiaTheme="majorEastAsia" w:cstheme="majorBidi"/>
          <w:szCs w:val="20"/>
        </w:rPr>
      </w:pPr>
      <w:r w:rsidRPr="00ED2C04">
        <w:rPr>
          <w:rFonts w:eastAsiaTheme="majorEastAsia" w:cstheme="majorBidi"/>
          <w:szCs w:val="20"/>
        </w:rPr>
        <w:t>A mark in the middle of the scale means that the indicator on the left of the scale is as important as the indicator on the right.</w:t>
      </w:r>
    </w:p>
    <w:p w14:paraId="086EEB4F" w14:textId="77777777" w:rsidR="00ED2C04" w:rsidRPr="00ED2C04" w:rsidRDefault="00ED2C04" w:rsidP="00ED2C04">
      <w:pPr>
        <w:spacing w:line="360" w:lineRule="auto"/>
        <w:jc w:val="both"/>
        <w:rPr>
          <w:rFonts w:eastAsiaTheme="majorEastAsia" w:cstheme="majorBidi"/>
          <w:szCs w:val="20"/>
        </w:rPr>
      </w:pPr>
      <w:r w:rsidRPr="00ED2C04">
        <w:rPr>
          <w:rFonts w:eastAsiaTheme="majorEastAsia" w:cstheme="majorBidi"/>
          <w:bCs/>
          <w:szCs w:val="20"/>
        </w:rPr>
        <w:t>Fair salary - Decent working hours</w:t>
      </w:r>
    </w:p>
    <w:p w14:paraId="2245FBC2" w14:textId="77777777" w:rsidR="00ED2C04" w:rsidRPr="00ED2C04" w:rsidRDefault="00ED2C04" w:rsidP="00ED2C04">
      <w:pPr>
        <w:spacing w:line="360" w:lineRule="auto"/>
        <w:jc w:val="both"/>
        <w:rPr>
          <w:rFonts w:eastAsiaTheme="majorEastAsia" w:cstheme="majorBidi"/>
          <w:szCs w:val="20"/>
        </w:rPr>
      </w:pPr>
      <w:r w:rsidRPr="00ED2C04">
        <w:rPr>
          <w:rFonts w:eastAsiaTheme="majorEastAsia" w:cstheme="majorBidi"/>
          <w:bCs/>
          <w:szCs w:val="20"/>
        </w:rPr>
        <w:t>Decent working hours - Equal opportunities </w:t>
      </w:r>
    </w:p>
    <w:p w14:paraId="71D814F2" w14:textId="77777777" w:rsidR="00ED2C04" w:rsidRPr="00ED2C04" w:rsidRDefault="00ED2C04" w:rsidP="00ED2C04">
      <w:pPr>
        <w:spacing w:line="360" w:lineRule="auto"/>
        <w:jc w:val="both"/>
        <w:rPr>
          <w:rFonts w:eastAsiaTheme="majorEastAsia" w:cstheme="majorBidi"/>
          <w:szCs w:val="20"/>
        </w:rPr>
      </w:pPr>
      <w:r w:rsidRPr="00ED2C04">
        <w:rPr>
          <w:rFonts w:eastAsiaTheme="majorEastAsia" w:cstheme="majorBidi"/>
          <w:bCs/>
          <w:szCs w:val="20"/>
        </w:rPr>
        <w:t>Equal opportunities - Good Health and safety</w:t>
      </w:r>
    </w:p>
    <w:p w14:paraId="09A86F18" w14:textId="77777777" w:rsidR="00ED2C04" w:rsidRPr="00ED2C04" w:rsidRDefault="00ED2C04" w:rsidP="00ED2C04">
      <w:pPr>
        <w:spacing w:line="360" w:lineRule="auto"/>
        <w:jc w:val="both"/>
        <w:rPr>
          <w:rFonts w:eastAsiaTheme="majorEastAsia" w:cstheme="majorBidi"/>
          <w:szCs w:val="20"/>
        </w:rPr>
      </w:pPr>
      <w:r w:rsidRPr="00ED2C04">
        <w:rPr>
          <w:rFonts w:eastAsiaTheme="majorEastAsia" w:cstheme="majorBidi"/>
          <w:bCs/>
          <w:szCs w:val="20"/>
        </w:rPr>
        <w:t>Good Health and safety - Fair salary</w:t>
      </w:r>
    </w:p>
    <w:p w14:paraId="1DBAA3D8" w14:textId="77777777" w:rsidR="00ED2C04" w:rsidRPr="00ED2C04" w:rsidRDefault="00ED2C04" w:rsidP="00ED2C04">
      <w:pPr>
        <w:spacing w:line="360" w:lineRule="auto"/>
        <w:jc w:val="both"/>
        <w:rPr>
          <w:rFonts w:eastAsiaTheme="majorEastAsia" w:cstheme="majorBidi"/>
          <w:szCs w:val="20"/>
        </w:rPr>
      </w:pPr>
      <w:r w:rsidRPr="00ED2C04">
        <w:rPr>
          <w:rFonts w:eastAsiaTheme="majorEastAsia" w:cstheme="majorBidi"/>
          <w:bCs/>
          <w:szCs w:val="20"/>
        </w:rPr>
        <w:t>Fair Salary - Equal opportunities</w:t>
      </w:r>
    </w:p>
    <w:p w14:paraId="1C2C4AD2" w14:textId="77777777" w:rsidR="00ED2C04" w:rsidRPr="00ED2C04" w:rsidRDefault="00ED2C04" w:rsidP="00ED2C04">
      <w:pPr>
        <w:spacing w:line="360" w:lineRule="auto"/>
        <w:jc w:val="both"/>
        <w:rPr>
          <w:rFonts w:eastAsiaTheme="majorEastAsia" w:cstheme="majorBidi"/>
          <w:szCs w:val="20"/>
        </w:rPr>
      </w:pPr>
      <w:r w:rsidRPr="00ED2C04">
        <w:rPr>
          <w:rFonts w:eastAsiaTheme="majorEastAsia" w:cstheme="majorBidi"/>
          <w:bCs/>
          <w:szCs w:val="20"/>
        </w:rPr>
        <w:t>Decent working hours -Equal opportunities</w:t>
      </w:r>
    </w:p>
    <w:p w14:paraId="6A3F1A5A" w14:textId="77777777" w:rsidR="00ED2C04" w:rsidRPr="00ED2C04" w:rsidRDefault="00ED2C04" w:rsidP="00ED2C04">
      <w:pPr>
        <w:spacing w:line="360" w:lineRule="auto"/>
        <w:jc w:val="both"/>
        <w:rPr>
          <w:rFonts w:eastAsiaTheme="majorEastAsia" w:cstheme="majorBidi"/>
          <w:b/>
          <w:szCs w:val="20"/>
        </w:rPr>
      </w:pPr>
      <w:r w:rsidRPr="00ED2C04">
        <w:rPr>
          <w:rFonts w:eastAsiaTheme="majorEastAsia" w:cstheme="majorBidi"/>
          <w:b/>
          <w:noProof/>
          <w:szCs w:val="20"/>
        </w:rPr>
        <mc:AlternateContent>
          <mc:Choice Requires="wps">
            <w:drawing>
              <wp:anchor distT="45720" distB="45720" distL="114300" distR="114300" simplePos="0" relativeHeight="251662336" behindDoc="0" locked="0" layoutInCell="1" allowOverlap="1" wp14:anchorId="412A572F" wp14:editId="105F73EE">
                <wp:simplePos x="0" y="0"/>
                <wp:positionH relativeFrom="margin">
                  <wp:align>right</wp:align>
                </wp:positionH>
                <wp:positionV relativeFrom="paragraph">
                  <wp:posOffset>278765</wp:posOffset>
                </wp:positionV>
                <wp:extent cx="5918835" cy="1282065"/>
                <wp:effectExtent l="0" t="0" r="24765" b="1333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835" cy="1282065"/>
                        </a:xfrm>
                        <a:prstGeom prst="rect">
                          <a:avLst/>
                        </a:prstGeom>
                        <a:solidFill>
                          <a:srgbClr val="FFFFFF"/>
                        </a:solidFill>
                        <a:ln w="9525">
                          <a:solidFill>
                            <a:srgbClr val="000000"/>
                          </a:solidFill>
                          <a:miter lim="800000"/>
                          <a:headEnd/>
                          <a:tailEnd/>
                        </a:ln>
                      </wps:spPr>
                      <wps:txbx>
                        <w:txbxContent>
                          <w:p w14:paraId="62F49B49" w14:textId="77777777" w:rsidR="00C57645" w:rsidRDefault="00C57645" w:rsidP="00ED2C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A572F" id="_x0000_s1029" type="#_x0000_t202" style="position:absolute;left:0;text-align:left;margin-left:414.85pt;margin-top:21.95pt;width:466.05pt;height:100.95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">
                <v:textbox>
                  <w:txbxContent>
                    <w:p w14:paraId="62F49B49" w14:textId="77777777" w:rsidR="00C57645" w:rsidRDefault="00C57645" w:rsidP="00ED2C04"/>
                  </w:txbxContent>
                </v:textbox>
                <w10:wrap type="square" anchorx="margin"/>
              </v:shape>
            </w:pict>
          </mc:Fallback>
        </mc:AlternateContent>
      </w:r>
      <w:r w:rsidRPr="00ED2C04">
        <w:rPr>
          <w:rFonts w:eastAsiaTheme="majorEastAsia" w:cstheme="majorBidi"/>
          <w:b/>
          <w:szCs w:val="20"/>
        </w:rPr>
        <w:t>If you have any additional comments, add them to the text box below.</w:t>
      </w:r>
    </w:p>
    <w:p w14:paraId="11E2D427" w14:textId="77777777" w:rsidR="00A334BB" w:rsidRPr="00A334BB" w:rsidRDefault="00A334BB" w:rsidP="00A334BB">
      <w:pPr>
        <w:rPr>
          <w:rFonts w:eastAsiaTheme="majorEastAsia" w:cstheme="majorBidi"/>
          <w:b/>
          <w:sz w:val="24"/>
          <w:szCs w:val="32"/>
        </w:rPr>
      </w:pPr>
      <w:r w:rsidRPr="00A334BB">
        <w:rPr>
          <w:rFonts w:eastAsiaTheme="majorEastAsia" w:cstheme="majorBidi"/>
          <w:b/>
          <w:sz w:val="24"/>
          <w:szCs w:val="32"/>
        </w:rPr>
        <w:br w:type="page"/>
      </w:r>
    </w:p>
    <w:p w14:paraId="45F18D65" w14:textId="77777777" w:rsidR="00A334BB" w:rsidRPr="00A334BB" w:rsidRDefault="00A334BB" w:rsidP="00A334BB">
      <w:pPr>
        <w:rPr>
          <w:rFonts w:eastAsiaTheme="majorEastAsia" w:cstheme="majorBidi"/>
          <w:b/>
          <w:sz w:val="24"/>
          <w:szCs w:val="32"/>
        </w:rPr>
        <w:sectPr w:rsidR="00A334BB" w:rsidRPr="00A334BB" w:rsidSect="00F21DD6">
          <w:pgSz w:w="12240" w:h="15840" w:code="1"/>
          <w:pgMar w:top="1440" w:right="1440" w:bottom="1440" w:left="1440" w:header="720" w:footer="720" w:gutter="0"/>
          <w:lnNumType w:countBy="1" w:restart="continuous"/>
          <w:cols w:space="720"/>
          <w:docGrid w:linePitch="360"/>
        </w:sectPr>
      </w:pPr>
    </w:p>
    <w:p w14:paraId="5ECA427E" w14:textId="77777777" w:rsidR="00A334BB" w:rsidRPr="00A334BB" w:rsidRDefault="00A334BB" w:rsidP="00A334BB">
      <w:pPr>
        <w:keepNext/>
        <w:keepLines/>
        <w:spacing w:before="240" w:after="0"/>
        <w:outlineLvl w:val="0"/>
        <w:rPr>
          <w:rFonts w:eastAsiaTheme="majorEastAsia" w:cstheme="majorBidi"/>
          <w:b/>
          <w:szCs w:val="32"/>
        </w:rPr>
      </w:pPr>
      <w:bookmarkStart w:id="39" w:name="_Toc20481268"/>
      <w:bookmarkStart w:id="40" w:name="_Toc46477459"/>
      <w:r w:rsidRPr="00A334BB">
        <w:rPr>
          <w:rFonts w:eastAsiaTheme="majorEastAsia" w:cstheme="majorBidi"/>
          <w:b/>
          <w:szCs w:val="32"/>
        </w:rPr>
        <w:lastRenderedPageBreak/>
        <w:t>5. Matrices AHP</w:t>
      </w:r>
      <w:bookmarkEnd w:id="39"/>
      <w:bookmarkEnd w:id="40"/>
    </w:p>
    <w:p w14:paraId="1065BDB5" w14:textId="77777777" w:rsidR="00A334BB" w:rsidRPr="00E24911" w:rsidRDefault="00A334BB" w:rsidP="00A334BB">
      <w:pPr>
        <w:keepNext/>
        <w:keepLines/>
        <w:spacing w:before="40" w:after="0"/>
        <w:outlineLvl w:val="1"/>
        <w:rPr>
          <w:rFonts w:eastAsiaTheme="majorEastAsia" w:cstheme="majorBidi"/>
          <w:szCs w:val="26"/>
        </w:rPr>
      </w:pPr>
      <w:bookmarkStart w:id="41" w:name="_Toc20481269"/>
      <w:bookmarkStart w:id="42" w:name="_Toc46477460"/>
      <w:r w:rsidRPr="00E24911">
        <w:rPr>
          <w:rFonts w:eastAsiaTheme="majorEastAsia" w:cstheme="majorBidi"/>
          <w:szCs w:val="26"/>
        </w:rPr>
        <w:t>Table 24: AHP Scores matrices, consistency and iterations for workers</w:t>
      </w:r>
      <w:bookmarkEnd w:id="41"/>
      <w:bookmarkEnd w:id="42"/>
    </w:p>
    <w:tbl>
      <w:tblPr>
        <w:tblStyle w:val="TableGrid"/>
        <w:tblW w:w="0" w:type="auto"/>
        <w:tblLook w:val="04A0" w:firstRow="1" w:lastRow="0" w:firstColumn="1" w:lastColumn="0" w:noHBand="0" w:noVBand="1"/>
      </w:tblPr>
      <w:tblGrid>
        <w:gridCol w:w="290"/>
        <w:gridCol w:w="267"/>
        <w:gridCol w:w="7244"/>
        <w:gridCol w:w="545"/>
        <w:gridCol w:w="477"/>
        <w:gridCol w:w="527"/>
      </w:tblGrid>
      <w:tr w:rsidR="00A334BB" w:rsidRPr="00A334BB" w14:paraId="4CA36569" w14:textId="77777777" w:rsidTr="007F1B8C">
        <w:tc>
          <w:tcPr>
            <w:tcW w:w="557" w:type="dxa"/>
            <w:gridSpan w:val="2"/>
          </w:tcPr>
          <w:p w14:paraId="2A2B8BBE"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Judge</w:t>
            </w:r>
          </w:p>
        </w:tc>
        <w:tc>
          <w:tcPr>
            <w:tcW w:w="7244" w:type="dxa"/>
          </w:tcPr>
          <w:p w14:paraId="639CBA55" w14:textId="77777777" w:rsidR="00A334BB" w:rsidRPr="00A334BB" w:rsidRDefault="00A334BB" w:rsidP="00A334BB">
            <w:pPr>
              <w:spacing w:after="160" w:line="259" w:lineRule="auto"/>
              <w:rPr>
                <w:rFonts w:eastAsiaTheme="majorEastAsia" w:cstheme="majorBidi"/>
                <w:b/>
                <w:sz w:val="16"/>
                <w:szCs w:val="16"/>
              </w:rPr>
            </w:pPr>
            <w:r w:rsidRPr="00A334BB">
              <w:rPr>
                <w:rFonts w:eastAsiaTheme="majorEastAsia" w:cstheme="majorBidi"/>
                <w:b/>
                <w:szCs w:val="20"/>
              </w:rPr>
              <w:t>Matrix (by row)</w:t>
            </w:r>
          </w:p>
        </w:tc>
        <w:tc>
          <w:tcPr>
            <w:tcW w:w="545" w:type="dxa"/>
          </w:tcPr>
          <w:p w14:paraId="0EA54592" w14:textId="77777777" w:rsidR="00A334BB" w:rsidRPr="00A334BB" w:rsidRDefault="00A334BB" w:rsidP="00A334BB">
            <w:pPr>
              <w:spacing w:after="160" w:line="259" w:lineRule="auto"/>
              <w:rPr>
                <w:rFonts w:eastAsiaTheme="majorEastAsia" w:cstheme="majorBidi"/>
                <w:b/>
                <w:sz w:val="10"/>
                <w:szCs w:val="10"/>
              </w:rPr>
            </w:pPr>
            <w:r w:rsidRPr="00A334BB">
              <w:rPr>
                <w:rFonts w:eastAsiaTheme="majorEastAsia" w:cstheme="majorBidi"/>
                <w:b/>
                <w:sz w:val="10"/>
                <w:szCs w:val="10"/>
              </w:rPr>
              <w:t>Consistency</w:t>
            </w:r>
          </w:p>
        </w:tc>
        <w:tc>
          <w:tcPr>
            <w:tcW w:w="477" w:type="dxa"/>
          </w:tcPr>
          <w:p w14:paraId="756A9AB9" w14:textId="77777777" w:rsidR="00A334BB" w:rsidRPr="00A334BB" w:rsidRDefault="00A334BB" w:rsidP="00A334BB">
            <w:pPr>
              <w:spacing w:after="160" w:line="259" w:lineRule="auto"/>
              <w:rPr>
                <w:rFonts w:eastAsiaTheme="majorEastAsia" w:cstheme="majorBidi"/>
                <w:b/>
                <w:sz w:val="10"/>
                <w:szCs w:val="10"/>
              </w:rPr>
            </w:pPr>
            <w:r w:rsidRPr="00A334BB">
              <w:rPr>
                <w:rFonts w:eastAsiaTheme="majorEastAsia" w:cstheme="majorBidi"/>
                <w:b/>
                <w:sz w:val="10"/>
                <w:szCs w:val="10"/>
              </w:rPr>
              <w:t>Number of iterations</w:t>
            </w:r>
          </w:p>
        </w:tc>
        <w:tc>
          <w:tcPr>
            <w:tcW w:w="527" w:type="dxa"/>
          </w:tcPr>
          <w:p w14:paraId="15BE9D40" w14:textId="77777777" w:rsidR="00A334BB" w:rsidRPr="00A334BB" w:rsidRDefault="00A334BB" w:rsidP="00A334BB">
            <w:pPr>
              <w:spacing w:after="160" w:line="259" w:lineRule="auto"/>
              <w:rPr>
                <w:rFonts w:eastAsiaTheme="majorEastAsia" w:cstheme="majorBidi"/>
                <w:b/>
                <w:sz w:val="10"/>
                <w:szCs w:val="10"/>
              </w:rPr>
            </w:pPr>
            <w:r w:rsidRPr="00A334BB">
              <w:rPr>
                <w:rFonts w:eastAsiaTheme="majorEastAsia" w:cstheme="majorBidi"/>
                <w:b/>
                <w:sz w:val="10"/>
                <w:szCs w:val="10"/>
              </w:rPr>
              <w:t>New consistency</w:t>
            </w:r>
          </w:p>
        </w:tc>
      </w:tr>
      <w:tr w:rsidR="00A334BB" w:rsidRPr="00A334BB" w14:paraId="70B326B1" w14:textId="77777777" w:rsidTr="007F1B8C">
        <w:tc>
          <w:tcPr>
            <w:tcW w:w="290" w:type="dxa"/>
            <w:vMerge w:val="restart"/>
          </w:tcPr>
          <w:p w14:paraId="337639B9" w14:textId="77777777" w:rsidR="00A334BB" w:rsidRPr="00A334BB" w:rsidRDefault="00A334BB" w:rsidP="00A334BB">
            <w:pPr>
              <w:spacing w:after="160" w:line="259" w:lineRule="auto"/>
              <w:rPr>
                <w:rFonts w:eastAsiaTheme="majorEastAsia" w:cstheme="majorBidi"/>
                <w:b/>
                <w:sz w:val="16"/>
                <w:szCs w:val="16"/>
              </w:rPr>
            </w:pPr>
            <w:r w:rsidRPr="00A334BB">
              <w:rPr>
                <w:rFonts w:eastAsiaTheme="majorEastAsia" w:cstheme="majorBidi"/>
                <w:b/>
                <w:sz w:val="16"/>
                <w:szCs w:val="16"/>
              </w:rPr>
              <w:t>A</w:t>
            </w:r>
          </w:p>
          <w:p w14:paraId="59913A1C" w14:textId="77777777" w:rsidR="00A334BB" w:rsidRPr="00A334BB" w:rsidRDefault="00A334BB" w:rsidP="00A334BB">
            <w:pPr>
              <w:spacing w:after="160" w:line="259" w:lineRule="auto"/>
              <w:rPr>
                <w:rFonts w:eastAsiaTheme="majorEastAsia" w:cstheme="majorBidi"/>
                <w:b/>
                <w:sz w:val="16"/>
                <w:szCs w:val="16"/>
              </w:rPr>
            </w:pPr>
          </w:p>
          <w:p w14:paraId="336F1E16" w14:textId="77777777" w:rsidR="00A334BB" w:rsidRPr="00A334BB" w:rsidRDefault="00A334BB" w:rsidP="00A334BB">
            <w:pPr>
              <w:rPr>
                <w:rFonts w:eastAsiaTheme="majorEastAsia" w:cstheme="majorBidi"/>
                <w:b/>
                <w:sz w:val="16"/>
                <w:szCs w:val="16"/>
              </w:rPr>
            </w:pPr>
          </w:p>
        </w:tc>
        <w:tc>
          <w:tcPr>
            <w:tcW w:w="267" w:type="dxa"/>
          </w:tcPr>
          <w:p w14:paraId="48E20AA2"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1</w:t>
            </w:r>
          </w:p>
        </w:tc>
        <w:tc>
          <w:tcPr>
            <w:tcW w:w="7244" w:type="dxa"/>
          </w:tcPr>
          <w:p w14:paraId="22BEBE1F" w14:textId="77777777" w:rsidR="00A334BB" w:rsidRPr="00A334BB" w:rsidRDefault="00A334BB" w:rsidP="00A334BB">
            <w:pPr>
              <w:spacing w:after="160" w:line="259" w:lineRule="auto"/>
              <w:rPr>
                <w:rFonts w:eastAsiaTheme="majorEastAsia" w:cstheme="majorBidi"/>
                <w:b/>
                <w:sz w:val="16"/>
                <w:szCs w:val="16"/>
              </w:rPr>
            </w:pPr>
            <w:r w:rsidRPr="00A334BB">
              <w:rPr>
                <w:rFonts w:eastAsiaTheme="majorEastAsia" w:cstheme="majorBidi"/>
                <w:b/>
                <w:sz w:val="16"/>
                <w:szCs w:val="16"/>
              </w:rPr>
              <w:t>(1,5,5,5,5,1/5,1,3;1/5,1,1,1,1/5,1/9,1/7,1/7;1/5,1,1,1/3,1/5,1/9,1/9,1/5;1/5,1,3,1,1/5,1/7,1/5,1/3;1/5,5,5,5,1,1/7,1/7,1;5,9,9,7,7,1,3,9;1,7,9,5,7,1/3,1,7;1/3,1/7,5,3,1,1/9,1/7,1)</w:t>
            </w:r>
          </w:p>
        </w:tc>
        <w:tc>
          <w:tcPr>
            <w:tcW w:w="545" w:type="dxa"/>
          </w:tcPr>
          <w:p w14:paraId="0A9079DD" w14:textId="77777777" w:rsidR="00A334BB" w:rsidRPr="00A334BB" w:rsidRDefault="00A334BB" w:rsidP="00A334BB">
            <w:pPr>
              <w:spacing w:after="160" w:line="259" w:lineRule="auto"/>
              <w:rPr>
                <w:rFonts w:eastAsiaTheme="majorEastAsia" w:cstheme="majorBidi"/>
                <w:b/>
                <w:sz w:val="16"/>
                <w:szCs w:val="16"/>
              </w:rPr>
            </w:pPr>
            <w:r w:rsidRPr="00A334BB">
              <w:rPr>
                <w:rFonts w:eastAsiaTheme="majorEastAsia" w:cstheme="majorBidi"/>
                <w:b/>
                <w:sz w:val="16"/>
                <w:szCs w:val="16"/>
              </w:rPr>
              <w:t>0.07</w:t>
            </w:r>
          </w:p>
        </w:tc>
        <w:tc>
          <w:tcPr>
            <w:tcW w:w="477" w:type="dxa"/>
          </w:tcPr>
          <w:p w14:paraId="639FDB84" w14:textId="77777777" w:rsidR="00A334BB" w:rsidRPr="00A334BB" w:rsidRDefault="00A334BB" w:rsidP="00A334BB">
            <w:pPr>
              <w:spacing w:after="160" w:line="259" w:lineRule="auto"/>
              <w:rPr>
                <w:rFonts w:eastAsiaTheme="majorEastAsia" w:cstheme="majorBidi"/>
                <w:b/>
                <w:sz w:val="16"/>
                <w:szCs w:val="16"/>
              </w:rPr>
            </w:pPr>
            <w:r w:rsidRPr="00A334BB">
              <w:rPr>
                <w:rFonts w:eastAsiaTheme="majorEastAsia" w:cstheme="majorBidi"/>
                <w:b/>
                <w:sz w:val="16"/>
                <w:szCs w:val="16"/>
              </w:rPr>
              <w:t>0</w:t>
            </w:r>
          </w:p>
        </w:tc>
        <w:tc>
          <w:tcPr>
            <w:tcW w:w="527" w:type="dxa"/>
            <w:shd w:val="clear" w:color="auto" w:fill="A6A6A6" w:themeFill="background1" w:themeFillShade="A6"/>
          </w:tcPr>
          <w:p w14:paraId="06B534B1" w14:textId="77777777" w:rsidR="00A334BB" w:rsidRPr="00A334BB" w:rsidRDefault="00A334BB" w:rsidP="00A334BB">
            <w:pPr>
              <w:spacing w:after="160" w:line="259" w:lineRule="auto"/>
              <w:rPr>
                <w:rFonts w:eastAsiaTheme="majorEastAsia" w:cstheme="majorBidi"/>
                <w:b/>
                <w:sz w:val="16"/>
                <w:szCs w:val="16"/>
              </w:rPr>
            </w:pPr>
          </w:p>
        </w:tc>
      </w:tr>
      <w:tr w:rsidR="00A334BB" w:rsidRPr="00A334BB" w14:paraId="4E076C3A" w14:textId="77777777" w:rsidTr="007F1B8C">
        <w:tc>
          <w:tcPr>
            <w:tcW w:w="290" w:type="dxa"/>
            <w:vMerge/>
          </w:tcPr>
          <w:p w14:paraId="23E03D94" w14:textId="77777777" w:rsidR="00A334BB" w:rsidRPr="00A334BB" w:rsidRDefault="00A334BB" w:rsidP="00A334BB">
            <w:pPr>
              <w:rPr>
                <w:rFonts w:eastAsiaTheme="majorEastAsia" w:cstheme="majorBidi"/>
                <w:b/>
                <w:sz w:val="16"/>
                <w:szCs w:val="16"/>
              </w:rPr>
            </w:pPr>
          </w:p>
        </w:tc>
        <w:tc>
          <w:tcPr>
            <w:tcW w:w="267" w:type="dxa"/>
          </w:tcPr>
          <w:p w14:paraId="6CA7122E"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2</w:t>
            </w:r>
          </w:p>
        </w:tc>
        <w:tc>
          <w:tcPr>
            <w:tcW w:w="7244" w:type="dxa"/>
          </w:tcPr>
          <w:p w14:paraId="6071707C" w14:textId="77777777" w:rsidR="00A334BB" w:rsidRPr="00A334BB" w:rsidRDefault="00A334BB" w:rsidP="00A334BB">
            <w:pPr>
              <w:spacing w:after="160" w:line="259" w:lineRule="auto"/>
              <w:rPr>
                <w:rFonts w:eastAsiaTheme="majorEastAsia" w:cstheme="majorBidi"/>
                <w:b/>
                <w:sz w:val="16"/>
                <w:szCs w:val="16"/>
              </w:rPr>
            </w:pPr>
            <w:r w:rsidRPr="00A334BB">
              <w:rPr>
                <w:rFonts w:eastAsiaTheme="majorEastAsia" w:cstheme="majorBidi"/>
                <w:b/>
                <w:sz w:val="16"/>
                <w:szCs w:val="16"/>
              </w:rPr>
              <w:t>(1,3,3,3,3,1,3,1;1/3,1,3,1,3,1,1/3,1/3;1/3,1/3,1,3,3,1/3,1/3,1;1/3,1,1/3,1,1,1/3,1,1;1/3,1/3,1/3,1,1,1/3,1,1;1,1,3,3,3,1,1,1;1/3,3,3,1,1,1,1,1;1,3,1,1,1,1,1,1)</w:t>
            </w:r>
          </w:p>
        </w:tc>
        <w:tc>
          <w:tcPr>
            <w:tcW w:w="545" w:type="dxa"/>
          </w:tcPr>
          <w:p w14:paraId="7AF535F6" w14:textId="77777777" w:rsidR="00A334BB" w:rsidRPr="00A334BB" w:rsidRDefault="00A334BB" w:rsidP="00A334BB">
            <w:pPr>
              <w:spacing w:after="160" w:line="259" w:lineRule="auto"/>
              <w:rPr>
                <w:rFonts w:eastAsiaTheme="majorEastAsia" w:cstheme="majorBidi"/>
                <w:b/>
                <w:sz w:val="16"/>
                <w:szCs w:val="16"/>
              </w:rPr>
            </w:pPr>
            <w:r w:rsidRPr="00A334BB">
              <w:rPr>
                <w:rFonts w:eastAsiaTheme="majorEastAsia" w:cstheme="majorBidi"/>
                <w:b/>
                <w:sz w:val="16"/>
                <w:szCs w:val="16"/>
              </w:rPr>
              <w:t>0.11</w:t>
            </w:r>
          </w:p>
        </w:tc>
        <w:tc>
          <w:tcPr>
            <w:tcW w:w="477" w:type="dxa"/>
          </w:tcPr>
          <w:p w14:paraId="2C24144E" w14:textId="77777777" w:rsidR="00A334BB" w:rsidRPr="00A334BB" w:rsidRDefault="00A334BB" w:rsidP="00A334BB">
            <w:pPr>
              <w:spacing w:after="160" w:line="259" w:lineRule="auto"/>
              <w:rPr>
                <w:rFonts w:eastAsiaTheme="majorEastAsia" w:cstheme="majorBidi"/>
                <w:b/>
                <w:sz w:val="16"/>
                <w:szCs w:val="16"/>
              </w:rPr>
            </w:pPr>
            <w:r w:rsidRPr="00A334BB">
              <w:rPr>
                <w:rFonts w:eastAsiaTheme="majorEastAsia" w:cstheme="majorBidi"/>
                <w:b/>
                <w:sz w:val="16"/>
                <w:szCs w:val="16"/>
              </w:rPr>
              <w:t>0</w:t>
            </w:r>
          </w:p>
        </w:tc>
        <w:tc>
          <w:tcPr>
            <w:tcW w:w="527" w:type="dxa"/>
            <w:shd w:val="clear" w:color="auto" w:fill="A6A6A6" w:themeFill="background1" w:themeFillShade="A6"/>
          </w:tcPr>
          <w:p w14:paraId="7F2BCA93" w14:textId="77777777" w:rsidR="00A334BB" w:rsidRPr="00A334BB" w:rsidRDefault="00A334BB" w:rsidP="00A334BB">
            <w:pPr>
              <w:spacing w:after="160" w:line="259" w:lineRule="auto"/>
              <w:rPr>
                <w:rFonts w:eastAsiaTheme="majorEastAsia" w:cstheme="majorBidi"/>
                <w:b/>
                <w:sz w:val="16"/>
                <w:szCs w:val="16"/>
              </w:rPr>
            </w:pPr>
          </w:p>
        </w:tc>
      </w:tr>
      <w:tr w:rsidR="00A334BB" w:rsidRPr="00A334BB" w14:paraId="673D20F0" w14:textId="77777777" w:rsidTr="007F1B8C">
        <w:tc>
          <w:tcPr>
            <w:tcW w:w="290" w:type="dxa"/>
            <w:vMerge/>
          </w:tcPr>
          <w:p w14:paraId="0DCFCC9B" w14:textId="77777777" w:rsidR="00A334BB" w:rsidRPr="00A334BB" w:rsidRDefault="00A334BB" w:rsidP="00A334BB">
            <w:pPr>
              <w:rPr>
                <w:rFonts w:eastAsiaTheme="majorEastAsia" w:cstheme="majorBidi"/>
                <w:b/>
                <w:sz w:val="16"/>
                <w:szCs w:val="16"/>
              </w:rPr>
            </w:pPr>
          </w:p>
        </w:tc>
        <w:tc>
          <w:tcPr>
            <w:tcW w:w="267" w:type="dxa"/>
          </w:tcPr>
          <w:p w14:paraId="77E9207C"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3</w:t>
            </w:r>
          </w:p>
        </w:tc>
        <w:tc>
          <w:tcPr>
            <w:tcW w:w="7244" w:type="dxa"/>
          </w:tcPr>
          <w:p w14:paraId="45902E81" w14:textId="77777777" w:rsidR="00A334BB" w:rsidRPr="00A334BB" w:rsidRDefault="00A334BB" w:rsidP="00A334BB">
            <w:pPr>
              <w:spacing w:after="160" w:line="259" w:lineRule="auto"/>
              <w:rPr>
                <w:rFonts w:eastAsiaTheme="majorEastAsia" w:cstheme="majorBidi"/>
                <w:b/>
                <w:sz w:val="16"/>
                <w:szCs w:val="16"/>
              </w:rPr>
            </w:pPr>
            <w:r w:rsidRPr="00A334BB">
              <w:rPr>
                <w:rFonts w:eastAsiaTheme="majorEastAsia" w:cstheme="majorBidi"/>
                <w:b/>
                <w:sz w:val="16"/>
                <w:szCs w:val="16"/>
              </w:rPr>
              <w:t>(1,9,9,1,5,1,1,9;1/9,1,9,1/5,3,1/9,1/5,3;1/9,1/9,1,1/9,9,1/9,1/9,3;1,5,9,1,9,1,1,9;1/5,1/3,1/9,1/9,1,1/9,1/9,1;1,9,9,1,9,1,9,9;1,5,9,1,9,1/9,1,9;1/9,1/3,1/3,1/9,1,1/9,1/9,1)</w:t>
            </w:r>
          </w:p>
        </w:tc>
        <w:tc>
          <w:tcPr>
            <w:tcW w:w="545" w:type="dxa"/>
          </w:tcPr>
          <w:p w14:paraId="4754F5A3" w14:textId="77777777" w:rsidR="00A334BB" w:rsidRPr="00A334BB" w:rsidRDefault="00A334BB" w:rsidP="00A334BB">
            <w:pPr>
              <w:spacing w:after="160" w:line="259" w:lineRule="auto"/>
              <w:rPr>
                <w:rFonts w:eastAsiaTheme="majorEastAsia" w:cstheme="majorBidi"/>
                <w:b/>
                <w:sz w:val="16"/>
                <w:szCs w:val="16"/>
              </w:rPr>
            </w:pPr>
            <w:r w:rsidRPr="00A334BB">
              <w:rPr>
                <w:rFonts w:eastAsiaTheme="majorEastAsia" w:cstheme="majorBidi"/>
                <w:b/>
                <w:sz w:val="16"/>
                <w:szCs w:val="16"/>
              </w:rPr>
              <w:t>0.19</w:t>
            </w:r>
          </w:p>
        </w:tc>
        <w:tc>
          <w:tcPr>
            <w:tcW w:w="477" w:type="dxa"/>
          </w:tcPr>
          <w:p w14:paraId="216041D6" w14:textId="77777777" w:rsidR="00A334BB" w:rsidRPr="00A334BB" w:rsidRDefault="00A334BB" w:rsidP="00A334BB">
            <w:pPr>
              <w:spacing w:after="160" w:line="259" w:lineRule="auto"/>
              <w:rPr>
                <w:rFonts w:eastAsiaTheme="majorEastAsia" w:cstheme="majorBidi"/>
                <w:b/>
                <w:sz w:val="16"/>
                <w:szCs w:val="16"/>
              </w:rPr>
            </w:pPr>
            <w:r w:rsidRPr="00A334BB">
              <w:rPr>
                <w:rFonts w:eastAsiaTheme="majorEastAsia" w:cstheme="majorBidi"/>
                <w:b/>
                <w:sz w:val="16"/>
                <w:szCs w:val="16"/>
              </w:rPr>
              <w:t>0</w:t>
            </w:r>
          </w:p>
        </w:tc>
        <w:tc>
          <w:tcPr>
            <w:tcW w:w="527" w:type="dxa"/>
            <w:shd w:val="clear" w:color="auto" w:fill="A6A6A6" w:themeFill="background1" w:themeFillShade="A6"/>
          </w:tcPr>
          <w:p w14:paraId="04CA7D7F" w14:textId="77777777" w:rsidR="00A334BB" w:rsidRPr="00A334BB" w:rsidRDefault="00A334BB" w:rsidP="00A334BB">
            <w:pPr>
              <w:spacing w:after="160" w:line="259" w:lineRule="auto"/>
              <w:rPr>
                <w:rFonts w:eastAsiaTheme="majorEastAsia" w:cstheme="majorBidi"/>
                <w:b/>
                <w:sz w:val="16"/>
                <w:szCs w:val="16"/>
              </w:rPr>
            </w:pPr>
          </w:p>
        </w:tc>
      </w:tr>
      <w:tr w:rsidR="00A334BB" w:rsidRPr="00A334BB" w14:paraId="45C0880D" w14:textId="77777777" w:rsidTr="007F1B8C">
        <w:tc>
          <w:tcPr>
            <w:tcW w:w="290" w:type="dxa"/>
            <w:vMerge/>
          </w:tcPr>
          <w:p w14:paraId="2F25930C" w14:textId="77777777" w:rsidR="00A334BB" w:rsidRPr="00A334BB" w:rsidRDefault="00A334BB" w:rsidP="00A334BB">
            <w:pPr>
              <w:rPr>
                <w:rFonts w:eastAsiaTheme="majorEastAsia" w:cstheme="majorBidi"/>
                <w:b/>
                <w:sz w:val="16"/>
                <w:szCs w:val="16"/>
              </w:rPr>
            </w:pPr>
          </w:p>
        </w:tc>
        <w:tc>
          <w:tcPr>
            <w:tcW w:w="267" w:type="dxa"/>
          </w:tcPr>
          <w:p w14:paraId="4F86F080"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4</w:t>
            </w:r>
          </w:p>
        </w:tc>
        <w:tc>
          <w:tcPr>
            <w:tcW w:w="7244" w:type="dxa"/>
          </w:tcPr>
          <w:p w14:paraId="06C540BC"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(1,5,1,3,5,5,1/7,5;1/5,1,1/5,1/3,1,5,1/7,3;1,5,1,3,5,5,1/7,3;1/3,3,1/3,1,1,5,1/5,1/3;1/5,1,1/5,1,1,5,1/7,1;1/5,1/5,1/5,1/5,1,1/5,1/9,1/3;7,7,7,5,7,9,1,5;1/5,1/3,1/3,3,1,3,1/5,1)</w:t>
            </w:r>
          </w:p>
        </w:tc>
        <w:tc>
          <w:tcPr>
            <w:tcW w:w="545" w:type="dxa"/>
          </w:tcPr>
          <w:p w14:paraId="585124CB"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0.14</w:t>
            </w:r>
          </w:p>
        </w:tc>
        <w:tc>
          <w:tcPr>
            <w:tcW w:w="477" w:type="dxa"/>
          </w:tcPr>
          <w:p w14:paraId="3BFD57F0"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0</w:t>
            </w:r>
          </w:p>
        </w:tc>
        <w:tc>
          <w:tcPr>
            <w:tcW w:w="527" w:type="dxa"/>
            <w:shd w:val="clear" w:color="auto" w:fill="A6A6A6" w:themeFill="background1" w:themeFillShade="A6"/>
          </w:tcPr>
          <w:p w14:paraId="01236403" w14:textId="77777777" w:rsidR="00A334BB" w:rsidRPr="00A334BB" w:rsidRDefault="00A334BB" w:rsidP="00A334BB">
            <w:pPr>
              <w:rPr>
                <w:rFonts w:eastAsiaTheme="majorEastAsia" w:cstheme="majorBidi"/>
                <w:b/>
                <w:sz w:val="16"/>
                <w:szCs w:val="16"/>
              </w:rPr>
            </w:pPr>
          </w:p>
        </w:tc>
      </w:tr>
      <w:tr w:rsidR="00A334BB" w:rsidRPr="00A334BB" w14:paraId="06308D26" w14:textId="77777777" w:rsidTr="007F1B8C">
        <w:tc>
          <w:tcPr>
            <w:tcW w:w="290" w:type="dxa"/>
          </w:tcPr>
          <w:p w14:paraId="06304713" w14:textId="77777777" w:rsidR="00A334BB" w:rsidRPr="00A334BB" w:rsidRDefault="00A334BB" w:rsidP="00A334BB">
            <w:pPr>
              <w:rPr>
                <w:rFonts w:eastAsiaTheme="majorEastAsia" w:cstheme="majorBidi"/>
                <w:b/>
                <w:sz w:val="16"/>
                <w:szCs w:val="16"/>
              </w:rPr>
            </w:pPr>
          </w:p>
        </w:tc>
        <w:tc>
          <w:tcPr>
            <w:tcW w:w="267" w:type="dxa"/>
          </w:tcPr>
          <w:p w14:paraId="05235582" w14:textId="77777777" w:rsidR="00A334BB" w:rsidRPr="00A334BB" w:rsidRDefault="00A334BB" w:rsidP="00A334BB">
            <w:pPr>
              <w:rPr>
                <w:rFonts w:eastAsiaTheme="majorEastAsia" w:cstheme="majorBidi"/>
                <w:b/>
                <w:sz w:val="16"/>
                <w:szCs w:val="16"/>
              </w:rPr>
            </w:pPr>
          </w:p>
        </w:tc>
        <w:tc>
          <w:tcPr>
            <w:tcW w:w="7244" w:type="dxa"/>
          </w:tcPr>
          <w:p w14:paraId="37941925" w14:textId="77777777" w:rsidR="00A334BB" w:rsidRPr="00A334BB" w:rsidRDefault="00A334BB" w:rsidP="00A334BB">
            <w:pPr>
              <w:rPr>
                <w:rFonts w:eastAsiaTheme="majorEastAsia" w:cstheme="majorBidi"/>
                <w:b/>
                <w:sz w:val="16"/>
                <w:szCs w:val="16"/>
              </w:rPr>
            </w:pPr>
          </w:p>
        </w:tc>
        <w:tc>
          <w:tcPr>
            <w:tcW w:w="545" w:type="dxa"/>
          </w:tcPr>
          <w:p w14:paraId="47956DC4" w14:textId="77777777" w:rsidR="00A334BB" w:rsidRPr="00A334BB" w:rsidRDefault="00A334BB" w:rsidP="00A334BB">
            <w:pPr>
              <w:rPr>
                <w:rFonts w:eastAsiaTheme="majorEastAsia" w:cstheme="majorBidi"/>
                <w:b/>
                <w:sz w:val="16"/>
                <w:szCs w:val="16"/>
              </w:rPr>
            </w:pPr>
          </w:p>
        </w:tc>
        <w:tc>
          <w:tcPr>
            <w:tcW w:w="477" w:type="dxa"/>
          </w:tcPr>
          <w:p w14:paraId="4AA0E36D" w14:textId="77777777" w:rsidR="00A334BB" w:rsidRPr="00A334BB" w:rsidRDefault="00A334BB" w:rsidP="00A334BB">
            <w:pPr>
              <w:rPr>
                <w:rFonts w:eastAsiaTheme="majorEastAsia" w:cstheme="majorBidi"/>
                <w:b/>
                <w:sz w:val="16"/>
                <w:szCs w:val="16"/>
              </w:rPr>
            </w:pPr>
          </w:p>
        </w:tc>
        <w:tc>
          <w:tcPr>
            <w:tcW w:w="527" w:type="dxa"/>
          </w:tcPr>
          <w:p w14:paraId="1941A3AB" w14:textId="77777777" w:rsidR="00A334BB" w:rsidRPr="00A334BB" w:rsidRDefault="00A334BB" w:rsidP="00A334BB">
            <w:pPr>
              <w:rPr>
                <w:rFonts w:eastAsiaTheme="majorEastAsia" w:cstheme="majorBidi"/>
                <w:b/>
                <w:sz w:val="16"/>
                <w:szCs w:val="16"/>
              </w:rPr>
            </w:pPr>
          </w:p>
        </w:tc>
      </w:tr>
      <w:tr w:rsidR="00A334BB" w:rsidRPr="00A334BB" w14:paraId="1C45BA58" w14:textId="77777777" w:rsidTr="007F1B8C">
        <w:tc>
          <w:tcPr>
            <w:tcW w:w="290" w:type="dxa"/>
            <w:vMerge w:val="restart"/>
          </w:tcPr>
          <w:p w14:paraId="0FA39CDC"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B</w:t>
            </w:r>
          </w:p>
        </w:tc>
        <w:tc>
          <w:tcPr>
            <w:tcW w:w="267" w:type="dxa"/>
          </w:tcPr>
          <w:p w14:paraId="12C5644A"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1</w:t>
            </w:r>
          </w:p>
        </w:tc>
        <w:tc>
          <w:tcPr>
            <w:tcW w:w="7244" w:type="dxa"/>
          </w:tcPr>
          <w:p w14:paraId="39A51F7C"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(1,1/9,1/9,1/9,1/9;9,1,1/9,1/9,1/9;9,9,1,1/9,1/9;9,9,9,1,9;9,9,9,1/9,1)</w:t>
            </w:r>
          </w:p>
        </w:tc>
        <w:tc>
          <w:tcPr>
            <w:tcW w:w="545" w:type="dxa"/>
          </w:tcPr>
          <w:p w14:paraId="0EB59F28"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0.5</w:t>
            </w:r>
          </w:p>
        </w:tc>
        <w:tc>
          <w:tcPr>
            <w:tcW w:w="477" w:type="dxa"/>
          </w:tcPr>
          <w:p w14:paraId="68A78377"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4</w:t>
            </w:r>
          </w:p>
        </w:tc>
        <w:tc>
          <w:tcPr>
            <w:tcW w:w="527" w:type="dxa"/>
          </w:tcPr>
          <w:p w14:paraId="7D6B666F"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0.14</w:t>
            </w:r>
          </w:p>
        </w:tc>
      </w:tr>
      <w:tr w:rsidR="00A334BB" w:rsidRPr="00A334BB" w14:paraId="6ED04EB7" w14:textId="77777777" w:rsidTr="007F1B8C">
        <w:tc>
          <w:tcPr>
            <w:tcW w:w="290" w:type="dxa"/>
            <w:vMerge/>
          </w:tcPr>
          <w:p w14:paraId="3A0A8BEC" w14:textId="77777777" w:rsidR="00A334BB" w:rsidRPr="00A334BB" w:rsidRDefault="00A334BB" w:rsidP="00A334BB">
            <w:pPr>
              <w:rPr>
                <w:rFonts w:eastAsiaTheme="majorEastAsia" w:cstheme="majorBidi"/>
                <w:b/>
                <w:sz w:val="16"/>
                <w:szCs w:val="16"/>
              </w:rPr>
            </w:pPr>
          </w:p>
        </w:tc>
        <w:tc>
          <w:tcPr>
            <w:tcW w:w="267" w:type="dxa"/>
          </w:tcPr>
          <w:p w14:paraId="41A6C14A"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2</w:t>
            </w:r>
          </w:p>
        </w:tc>
        <w:tc>
          <w:tcPr>
            <w:tcW w:w="7244" w:type="dxa"/>
          </w:tcPr>
          <w:p w14:paraId="35520495"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(1,3,1/3,3,1;1/3,1,1/5,1,1;3,5,1,1,3;1/3,1,1,1,1/5;1,1,1/3,5,1)</w:t>
            </w:r>
          </w:p>
        </w:tc>
        <w:tc>
          <w:tcPr>
            <w:tcW w:w="545" w:type="dxa"/>
          </w:tcPr>
          <w:p w14:paraId="268693A9"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0.2</w:t>
            </w:r>
          </w:p>
        </w:tc>
        <w:tc>
          <w:tcPr>
            <w:tcW w:w="477" w:type="dxa"/>
          </w:tcPr>
          <w:p w14:paraId="13DB7178"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0</w:t>
            </w:r>
          </w:p>
        </w:tc>
        <w:tc>
          <w:tcPr>
            <w:tcW w:w="527" w:type="dxa"/>
            <w:shd w:val="clear" w:color="auto" w:fill="A6A6A6" w:themeFill="background1" w:themeFillShade="A6"/>
          </w:tcPr>
          <w:p w14:paraId="649CCF79" w14:textId="77777777" w:rsidR="00A334BB" w:rsidRPr="00A334BB" w:rsidRDefault="00A334BB" w:rsidP="00A334BB">
            <w:pPr>
              <w:rPr>
                <w:rFonts w:eastAsiaTheme="majorEastAsia" w:cstheme="majorBidi"/>
                <w:b/>
                <w:sz w:val="16"/>
                <w:szCs w:val="16"/>
              </w:rPr>
            </w:pPr>
          </w:p>
        </w:tc>
      </w:tr>
      <w:tr w:rsidR="00A334BB" w:rsidRPr="00A334BB" w14:paraId="302359DD" w14:textId="77777777" w:rsidTr="007F1B8C">
        <w:tc>
          <w:tcPr>
            <w:tcW w:w="290" w:type="dxa"/>
            <w:vMerge/>
          </w:tcPr>
          <w:p w14:paraId="4868A2B0" w14:textId="77777777" w:rsidR="00A334BB" w:rsidRPr="00A334BB" w:rsidRDefault="00A334BB" w:rsidP="00A334BB">
            <w:pPr>
              <w:rPr>
                <w:rFonts w:eastAsiaTheme="majorEastAsia" w:cstheme="majorBidi"/>
                <w:b/>
                <w:sz w:val="16"/>
                <w:szCs w:val="16"/>
              </w:rPr>
            </w:pPr>
          </w:p>
        </w:tc>
        <w:tc>
          <w:tcPr>
            <w:tcW w:w="267" w:type="dxa"/>
          </w:tcPr>
          <w:p w14:paraId="71361C77"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3</w:t>
            </w:r>
          </w:p>
        </w:tc>
        <w:tc>
          <w:tcPr>
            <w:tcW w:w="7244" w:type="dxa"/>
          </w:tcPr>
          <w:p w14:paraId="43EEFBF7"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(1,1,1/9,1/5,1/5;1,1,1/9,1/5,1/7;9,9,1,1,1/7;5,5,1,1,1/3;5,7,7,3,1)</w:t>
            </w:r>
          </w:p>
        </w:tc>
        <w:tc>
          <w:tcPr>
            <w:tcW w:w="545" w:type="dxa"/>
          </w:tcPr>
          <w:p w14:paraId="4244FA96"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0.15</w:t>
            </w:r>
          </w:p>
        </w:tc>
        <w:tc>
          <w:tcPr>
            <w:tcW w:w="477" w:type="dxa"/>
          </w:tcPr>
          <w:p w14:paraId="6B4E2DBF"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0</w:t>
            </w:r>
          </w:p>
        </w:tc>
        <w:tc>
          <w:tcPr>
            <w:tcW w:w="527" w:type="dxa"/>
            <w:shd w:val="clear" w:color="auto" w:fill="A6A6A6" w:themeFill="background1" w:themeFillShade="A6"/>
          </w:tcPr>
          <w:p w14:paraId="313DEFC0" w14:textId="77777777" w:rsidR="00A334BB" w:rsidRPr="00A334BB" w:rsidRDefault="00A334BB" w:rsidP="00A334BB">
            <w:pPr>
              <w:rPr>
                <w:rFonts w:eastAsiaTheme="majorEastAsia" w:cstheme="majorBidi"/>
                <w:b/>
                <w:sz w:val="16"/>
                <w:szCs w:val="16"/>
              </w:rPr>
            </w:pPr>
          </w:p>
        </w:tc>
      </w:tr>
      <w:tr w:rsidR="00A334BB" w:rsidRPr="00A334BB" w14:paraId="7580442A" w14:textId="77777777" w:rsidTr="007F1B8C">
        <w:tc>
          <w:tcPr>
            <w:tcW w:w="290" w:type="dxa"/>
          </w:tcPr>
          <w:p w14:paraId="573B4734" w14:textId="77777777" w:rsidR="00A334BB" w:rsidRPr="00A334BB" w:rsidRDefault="00A334BB" w:rsidP="00A334BB">
            <w:pPr>
              <w:rPr>
                <w:rFonts w:eastAsiaTheme="majorEastAsia" w:cstheme="majorBidi"/>
                <w:b/>
                <w:sz w:val="16"/>
                <w:szCs w:val="16"/>
              </w:rPr>
            </w:pPr>
          </w:p>
        </w:tc>
        <w:tc>
          <w:tcPr>
            <w:tcW w:w="267" w:type="dxa"/>
          </w:tcPr>
          <w:p w14:paraId="18278084" w14:textId="77777777" w:rsidR="00A334BB" w:rsidRPr="00A334BB" w:rsidRDefault="00A334BB" w:rsidP="00A334BB">
            <w:pPr>
              <w:rPr>
                <w:rFonts w:eastAsiaTheme="majorEastAsia" w:cstheme="majorBidi"/>
                <w:b/>
                <w:sz w:val="16"/>
                <w:szCs w:val="16"/>
              </w:rPr>
            </w:pPr>
          </w:p>
        </w:tc>
        <w:tc>
          <w:tcPr>
            <w:tcW w:w="7244" w:type="dxa"/>
          </w:tcPr>
          <w:p w14:paraId="3E7A0DA3" w14:textId="77777777" w:rsidR="00A334BB" w:rsidRPr="00A334BB" w:rsidRDefault="00A334BB" w:rsidP="00A334BB">
            <w:pPr>
              <w:rPr>
                <w:rFonts w:eastAsiaTheme="majorEastAsia" w:cstheme="majorBidi"/>
                <w:b/>
                <w:sz w:val="16"/>
                <w:szCs w:val="16"/>
              </w:rPr>
            </w:pPr>
          </w:p>
        </w:tc>
        <w:tc>
          <w:tcPr>
            <w:tcW w:w="545" w:type="dxa"/>
          </w:tcPr>
          <w:p w14:paraId="6B69FD34" w14:textId="77777777" w:rsidR="00A334BB" w:rsidRPr="00A334BB" w:rsidRDefault="00A334BB" w:rsidP="00A334BB">
            <w:pPr>
              <w:rPr>
                <w:rFonts w:eastAsiaTheme="majorEastAsia" w:cstheme="majorBidi"/>
                <w:b/>
                <w:sz w:val="16"/>
                <w:szCs w:val="16"/>
              </w:rPr>
            </w:pPr>
          </w:p>
        </w:tc>
        <w:tc>
          <w:tcPr>
            <w:tcW w:w="477" w:type="dxa"/>
          </w:tcPr>
          <w:p w14:paraId="5C23AFAC" w14:textId="77777777" w:rsidR="00A334BB" w:rsidRPr="00A334BB" w:rsidRDefault="00A334BB" w:rsidP="00A334BB">
            <w:pPr>
              <w:rPr>
                <w:rFonts w:eastAsiaTheme="majorEastAsia" w:cstheme="majorBidi"/>
                <w:b/>
                <w:sz w:val="16"/>
                <w:szCs w:val="16"/>
              </w:rPr>
            </w:pPr>
          </w:p>
        </w:tc>
        <w:tc>
          <w:tcPr>
            <w:tcW w:w="527" w:type="dxa"/>
          </w:tcPr>
          <w:p w14:paraId="60173605" w14:textId="77777777" w:rsidR="00A334BB" w:rsidRPr="00A334BB" w:rsidRDefault="00A334BB" w:rsidP="00A334BB">
            <w:pPr>
              <w:rPr>
                <w:rFonts w:eastAsiaTheme="majorEastAsia" w:cstheme="majorBidi"/>
                <w:b/>
                <w:sz w:val="16"/>
                <w:szCs w:val="16"/>
              </w:rPr>
            </w:pPr>
          </w:p>
        </w:tc>
      </w:tr>
      <w:tr w:rsidR="00A334BB" w:rsidRPr="00A334BB" w14:paraId="0A4766FF" w14:textId="77777777" w:rsidTr="007F1B8C">
        <w:tc>
          <w:tcPr>
            <w:tcW w:w="290" w:type="dxa"/>
            <w:vMerge w:val="restart"/>
          </w:tcPr>
          <w:p w14:paraId="54C4041B"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C</w:t>
            </w:r>
          </w:p>
        </w:tc>
        <w:tc>
          <w:tcPr>
            <w:tcW w:w="267" w:type="dxa"/>
          </w:tcPr>
          <w:p w14:paraId="7EDE5B98"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1</w:t>
            </w:r>
          </w:p>
        </w:tc>
        <w:tc>
          <w:tcPr>
            <w:tcW w:w="7244" w:type="dxa"/>
          </w:tcPr>
          <w:p w14:paraId="336CC39D"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(1,1,1,1,1/3;1,1,1,1/3,1/7;1,1,1,1/5,1/3;1,3,5,1,1;3,7,3,1,1)</w:t>
            </w:r>
          </w:p>
        </w:tc>
        <w:tc>
          <w:tcPr>
            <w:tcW w:w="545" w:type="dxa"/>
          </w:tcPr>
          <w:p w14:paraId="6E993F5D"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0.07</w:t>
            </w:r>
          </w:p>
        </w:tc>
        <w:tc>
          <w:tcPr>
            <w:tcW w:w="477" w:type="dxa"/>
          </w:tcPr>
          <w:p w14:paraId="0820D11E"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0</w:t>
            </w:r>
          </w:p>
        </w:tc>
        <w:tc>
          <w:tcPr>
            <w:tcW w:w="527" w:type="dxa"/>
            <w:shd w:val="clear" w:color="auto" w:fill="A6A6A6" w:themeFill="background1" w:themeFillShade="A6"/>
          </w:tcPr>
          <w:p w14:paraId="6E0328F6" w14:textId="77777777" w:rsidR="00A334BB" w:rsidRPr="00A334BB" w:rsidRDefault="00A334BB" w:rsidP="00A334BB">
            <w:pPr>
              <w:rPr>
                <w:rFonts w:eastAsiaTheme="majorEastAsia" w:cstheme="majorBidi"/>
                <w:b/>
                <w:sz w:val="16"/>
                <w:szCs w:val="16"/>
              </w:rPr>
            </w:pPr>
          </w:p>
        </w:tc>
      </w:tr>
      <w:tr w:rsidR="00A334BB" w:rsidRPr="00A334BB" w14:paraId="6C4E2EEE" w14:textId="77777777" w:rsidTr="007F1B8C">
        <w:tc>
          <w:tcPr>
            <w:tcW w:w="290" w:type="dxa"/>
            <w:vMerge/>
          </w:tcPr>
          <w:p w14:paraId="70470167" w14:textId="77777777" w:rsidR="00A334BB" w:rsidRPr="00A334BB" w:rsidRDefault="00A334BB" w:rsidP="00A334BB">
            <w:pPr>
              <w:rPr>
                <w:rFonts w:eastAsiaTheme="majorEastAsia" w:cstheme="majorBidi"/>
                <w:b/>
                <w:sz w:val="16"/>
                <w:szCs w:val="16"/>
              </w:rPr>
            </w:pPr>
          </w:p>
        </w:tc>
        <w:tc>
          <w:tcPr>
            <w:tcW w:w="267" w:type="dxa"/>
          </w:tcPr>
          <w:p w14:paraId="6F0DB22B"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2</w:t>
            </w:r>
          </w:p>
        </w:tc>
        <w:tc>
          <w:tcPr>
            <w:tcW w:w="7244" w:type="dxa"/>
          </w:tcPr>
          <w:p w14:paraId="7B790F3B"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(1,1,1,1,1;1,1,1,1,1;1,1,1,1,1;1,1,1,1,1/3;1,1,1,3,1)</w:t>
            </w:r>
          </w:p>
        </w:tc>
        <w:tc>
          <w:tcPr>
            <w:tcW w:w="545" w:type="dxa"/>
          </w:tcPr>
          <w:p w14:paraId="6E4A5520"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0.03</w:t>
            </w:r>
          </w:p>
        </w:tc>
        <w:tc>
          <w:tcPr>
            <w:tcW w:w="477" w:type="dxa"/>
          </w:tcPr>
          <w:p w14:paraId="34B08EDB"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0</w:t>
            </w:r>
          </w:p>
        </w:tc>
        <w:tc>
          <w:tcPr>
            <w:tcW w:w="527" w:type="dxa"/>
            <w:shd w:val="clear" w:color="auto" w:fill="A6A6A6" w:themeFill="background1" w:themeFillShade="A6"/>
          </w:tcPr>
          <w:p w14:paraId="7465467D" w14:textId="77777777" w:rsidR="00A334BB" w:rsidRPr="00A334BB" w:rsidRDefault="00A334BB" w:rsidP="00A334BB">
            <w:pPr>
              <w:rPr>
                <w:rFonts w:eastAsiaTheme="majorEastAsia" w:cstheme="majorBidi"/>
                <w:b/>
                <w:sz w:val="16"/>
                <w:szCs w:val="16"/>
              </w:rPr>
            </w:pPr>
          </w:p>
        </w:tc>
      </w:tr>
      <w:tr w:rsidR="00A334BB" w:rsidRPr="00A334BB" w14:paraId="4CE02CEE" w14:textId="77777777" w:rsidTr="007F1B8C">
        <w:tc>
          <w:tcPr>
            <w:tcW w:w="290" w:type="dxa"/>
            <w:vMerge/>
          </w:tcPr>
          <w:p w14:paraId="0E6B54AE" w14:textId="77777777" w:rsidR="00A334BB" w:rsidRPr="00A334BB" w:rsidRDefault="00A334BB" w:rsidP="00A334BB">
            <w:pPr>
              <w:rPr>
                <w:rFonts w:eastAsiaTheme="majorEastAsia" w:cstheme="majorBidi"/>
                <w:b/>
                <w:sz w:val="16"/>
                <w:szCs w:val="16"/>
              </w:rPr>
            </w:pPr>
          </w:p>
        </w:tc>
        <w:tc>
          <w:tcPr>
            <w:tcW w:w="267" w:type="dxa"/>
          </w:tcPr>
          <w:p w14:paraId="469C4032"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3</w:t>
            </w:r>
          </w:p>
        </w:tc>
        <w:tc>
          <w:tcPr>
            <w:tcW w:w="7244" w:type="dxa"/>
          </w:tcPr>
          <w:p w14:paraId="7357A5B6"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(1,1,5,1,1;1,1,3,1,1;1/5,1/3,1,1,1;1,1,1,1,1;1,1,1,1,1)</w:t>
            </w:r>
          </w:p>
        </w:tc>
        <w:tc>
          <w:tcPr>
            <w:tcW w:w="545" w:type="dxa"/>
          </w:tcPr>
          <w:p w14:paraId="047D385F"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0.07</w:t>
            </w:r>
          </w:p>
        </w:tc>
        <w:tc>
          <w:tcPr>
            <w:tcW w:w="477" w:type="dxa"/>
          </w:tcPr>
          <w:p w14:paraId="52E854B9"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0</w:t>
            </w:r>
          </w:p>
        </w:tc>
        <w:tc>
          <w:tcPr>
            <w:tcW w:w="527" w:type="dxa"/>
            <w:shd w:val="clear" w:color="auto" w:fill="A6A6A6" w:themeFill="background1" w:themeFillShade="A6"/>
          </w:tcPr>
          <w:p w14:paraId="36073099" w14:textId="77777777" w:rsidR="00A334BB" w:rsidRPr="00A334BB" w:rsidRDefault="00A334BB" w:rsidP="00A334BB">
            <w:pPr>
              <w:rPr>
                <w:rFonts w:eastAsiaTheme="majorEastAsia" w:cstheme="majorBidi"/>
                <w:b/>
                <w:sz w:val="16"/>
                <w:szCs w:val="16"/>
              </w:rPr>
            </w:pPr>
          </w:p>
        </w:tc>
      </w:tr>
      <w:tr w:rsidR="00A334BB" w:rsidRPr="00A334BB" w14:paraId="3D22E5EC" w14:textId="77777777" w:rsidTr="007F1B8C">
        <w:tc>
          <w:tcPr>
            <w:tcW w:w="290" w:type="dxa"/>
            <w:vMerge/>
          </w:tcPr>
          <w:p w14:paraId="4F288E03" w14:textId="77777777" w:rsidR="00A334BB" w:rsidRPr="00A334BB" w:rsidRDefault="00A334BB" w:rsidP="00A334BB">
            <w:pPr>
              <w:rPr>
                <w:rFonts w:eastAsiaTheme="majorEastAsia" w:cstheme="majorBidi"/>
                <w:b/>
                <w:sz w:val="16"/>
                <w:szCs w:val="16"/>
              </w:rPr>
            </w:pPr>
          </w:p>
        </w:tc>
        <w:tc>
          <w:tcPr>
            <w:tcW w:w="267" w:type="dxa"/>
          </w:tcPr>
          <w:p w14:paraId="61DCE3FA"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4</w:t>
            </w:r>
          </w:p>
        </w:tc>
        <w:tc>
          <w:tcPr>
            <w:tcW w:w="7244" w:type="dxa"/>
          </w:tcPr>
          <w:p w14:paraId="7222D452"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(1,1/9,1/5,1,1/9;9,1,1/9;9,1/9;5,9,1,9,1;1,1/9,1/9,1,1/7;9,9,1,7,1)</w:t>
            </w:r>
          </w:p>
        </w:tc>
        <w:tc>
          <w:tcPr>
            <w:tcW w:w="545" w:type="dxa"/>
          </w:tcPr>
          <w:p w14:paraId="3D383A36"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0.24</w:t>
            </w:r>
          </w:p>
        </w:tc>
        <w:tc>
          <w:tcPr>
            <w:tcW w:w="477" w:type="dxa"/>
          </w:tcPr>
          <w:p w14:paraId="311DFD2A"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1</w:t>
            </w:r>
          </w:p>
        </w:tc>
        <w:tc>
          <w:tcPr>
            <w:tcW w:w="527" w:type="dxa"/>
            <w:shd w:val="clear" w:color="auto" w:fill="auto"/>
          </w:tcPr>
          <w:p w14:paraId="6685FC09"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0.18</w:t>
            </w:r>
          </w:p>
        </w:tc>
      </w:tr>
      <w:tr w:rsidR="00A334BB" w:rsidRPr="00A334BB" w14:paraId="091F1C1D" w14:textId="77777777" w:rsidTr="007F1B8C">
        <w:tc>
          <w:tcPr>
            <w:tcW w:w="290" w:type="dxa"/>
          </w:tcPr>
          <w:p w14:paraId="7EDB63D9" w14:textId="77777777" w:rsidR="00A334BB" w:rsidRPr="00A334BB" w:rsidRDefault="00A334BB" w:rsidP="00A334BB">
            <w:pPr>
              <w:rPr>
                <w:rFonts w:eastAsiaTheme="majorEastAsia" w:cstheme="majorBidi"/>
                <w:b/>
                <w:sz w:val="16"/>
                <w:szCs w:val="16"/>
              </w:rPr>
            </w:pPr>
          </w:p>
        </w:tc>
        <w:tc>
          <w:tcPr>
            <w:tcW w:w="267" w:type="dxa"/>
          </w:tcPr>
          <w:p w14:paraId="41928939" w14:textId="77777777" w:rsidR="00A334BB" w:rsidRPr="00A334BB" w:rsidRDefault="00A334BB" w:rsidP="00A334BB">
            <w:pPr>
              <w:rPr>
                <w:rFonts w:eastAsiaTheme="majorEastAsia" w:cstheme="majorBidi"/>
                <w:b/>
                <w:sz w:val="16"/>
                <w:szCs w:val="16"/>
              </w:rPr>
            </w:pPr>
          </w:p>
        </w:tc>
        <w:tc>
          <w:tcPr>
            <w:tcW w:w="7244" w:type="dxa"/>
          </w:tcPr>
          <w:p w14:paraId="2DA72042" w14:textId="77777777" w:rsidR="00A334BB" w:rsidRPr="00A334BB" w:rsidRDefault="00A334BB" w:rsidP="00A334BB">
            <w:pPr>
              <w:rPr>
                <w:rFonts w:eastAsiaTheme="majorEastAsia" w:cstheme="majorBidi"/>
                <w:b/>
                <w:sz w:val="16"/>
                <w:szCs w:val="16"/>
              </w:rPr>
            </w:pPr>
          </w:p>
        </w:tc>
        <w:tc>
          <w:tcPr>
            <w:tcW w:w="545" w:type="dxa"/>
          </w:tcPr>
          <w:p w14:paraId="7F8D4190" w14:textId="77777777" w:rsidR="00A334BB" w:rsidRPr="00A334BB" w:rsidRDefault="00A334BB" w:rsidP="00A334BB">
            <w:pPr>
              <w:rPr>
                <w:rFonts w:eastAsiaTheme="majorEastAsia" w:cstheme="majorBidi"/>
                <w:b/>
                <w:sz w:val="16"/>
                <w:szCs w:val="16"/>
              </w:rPr>
            </w:pPr>
          </w:p>
        </w:tc>
        <w:tc>
          <w:tcPr>
            <w:tcW w:w="477" w:type="dxa"/>
          </w:tcPr>
          <w:p w14:paraId="69193D5A" w14:textId="77777777" w:rsidR="00A334BB" w:rsidRPr="00A334BB" w:rsidRDefault="00A334BB" w:rsidP="00A334BB">
            <w:pPr>
              <w:rPr>
                <w:rFonts w:eastAsiaTheme="majorEastAsia" w:cstheme="majorBidi"/>
                <w:b/>
                <w:sz w:val="16"/>
                <w:szCs w:val="16"/>
              </w:rPr>
            </w:pPr>
          </w:p>
        </w:tc>
        <w:tc>
          <w:tcPr>
            <w:tcW w:w="527" w:type="dxa"/>
            <w:shd w:val="clear" w:color="auto" w:fill="auto"/>
          </w:tcPr>
          <w:p w14:paraId="08539245" w14:textId="77777777" w:rsidR="00A334BB" w:rsidRPr="00A334BB" w:rsidRDefault="00A334BB" w:rsidP="00A334BB">
            <w:pPr>
              <w:rPr>
                <w:rFonts w:eastAsiaTheme="majorEastAsia" w:cstheme="majorBidi"/>
                <w:b/>
                <w:sz w:val="16"/>
                <w:szCs w:val="16"/>
              </w:rPr>
            </w:pPr>
          </w:p>
        </w:tc>
      </w:tr>
      <w:tr w:rsidR="00A334BB" w:rsidRPr="00A334BB" w14:paraId="59CF4B51" w14:textId="77777777" w:rsidTr="007F1B8C">
        <w:tc>
          <w:tcPr>
            <w:tcW w:w="290" w:type="dxa"/>
            <w:vMerge w:val="restart"/>
          </w:tcPr>
          <w:p w14:paraId="09863D1C"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D</w:t>
            </w:r>
          </w:p>
        </w:tc>
        <w:tc>
          <w:tcPr>
            <w:tcW w:w="267" w:type="dxa"/>
          </w:tcPr>
          <w:p w14:paraId="7DE313F7"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1</w:t>
            </w:r>
          </w:p>
        </w:tc>
        <w:tc>
          <w:tcPr>
            <w:tcW w:w="7244" w:type="dxa"/>
          </w:tcPr>
          <w:p w14:paraId="0B81DECC"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(1,1,1,1;1,1,1,1;1,1,1,1;1,1,1,1)</w:t>
            </w:r>
          </w:p>
        </w:tc>
        <w:tc>
          <w:tcPr>
            <w:tcW w:w="545" w:type="dxa"/>
          </w:tcPr>
          <w:p w14:paraId="104CF986"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0</w:t>
            </w:r>
          </w:p>
        </w:tc>
        <w:tc>
          <w:tcPr>
            <w:tcW w:w="477" w:type="dxa"/>
          </w:tcPr>
          <w:p w14:paraId="740D531B"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0</w:t>
            </w:r>
          </w:p>
        </w:tc>
        <w:tc>
          <w:tcPr>
            <w:tcW w:w="527" w:type="dxa"/>
            <w:shd w:val="clear" w:color="auto" w:fill="A6A6A6" w:themeFill="background1" w:themeFillShade="A6"/>
          </w:tcPr>
          <w:p w14:paraId="3E3A3350" w14:textId="77777777" w:rsidR="00A334BB" w:rsidRPr="00A334BB" w:rsidRDefault="00A334BB" w:rsidP="00A334BB">
            <w:pPr>
              <w:rPr>
                <w:rFonts w:eastAsiaTheme="majorEastAsia" w:cstheme="majorBidi"/>
                <w:b/>
                <w:sz w:val="16"/>
                <w:szCs w:val="16"/>
              </w:rPr>
            </w:pPr>
          </w:p>
        </w:tc>
      </w:tr>
      <w:tr w:rsidR="00A334BB" w:rsidRPr="00A334BB" w14:paraId="2B7E4C9E" w14:textId="77777777" w:rsidTr="007F1B8C">
        <w:tc>
          <w:tcPr>
            <w:tcW w:w="290" w:type="dxa"/>
            <w:vMerge/>
          </w:tcPr>
          <w:p w14:paraId="008958AB" w14:textId="77777777" w:rsidR="00A334BB" w:rsidRPr="00A334BB" w:rsidRDefault="00A334BB" w:rsidP="00A334BB">
            <w:pPr>
              <w:rPr>
                <w:rFonts w:eastAsiaTheme="majorEastAsia" w:cstheme="majorBidi"/>
                <w:b/>
                <w:sz w:val="16"/>
                <w:szCs w:val="16"/>
              </w:rPr>
            </w:pPr>
          </w:p>
        </w:tc>
        <w:tc>
          <w:tcPr>
            <w:tcW w:w="267" w:type="dxa"/>
          </w:tcPr>
          <w:p w14:paraId="301B3D5D"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2</w:t>
            </w:r>
          </w:p>
        </w:tc>
        <w:tc>
          <w:tcPr>
            <w:tcW w:w="7244" w:type="dxa"/>
          </w:tcPr>
          <w:p w14:paraId="200DD6D4"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(1,7,1/3,1/5;1/7,1,1/5,1/5;3,5,1,1;5,5,1,1)</w:t>
            </w:r>
          </w:p>
        </w:tc>
        <w:tc>
          <w:tcPr>
            <w:tcW w:w="545" w:type="dxa"/>
          </w:tcPr>
          <w:p w14:paraId="4DF75147"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0.15</w:t>
            </w:r>
          </w:p>
        </w:tc>
        <w:tc>
          <w:tcPr>
            <w:tcW w:w="477" w:type="dxa"/>
          </w:tcPr>
          <w:p w14:paraId="23F5F337"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0</w:t>
            </w:r>
          </w:p>
        </w:tc>
        <w:tc>
          <w:tcPr>
            <w:tcW w:w="527" w:type="dxa"/>
            <w:shd w:val="clear" w:color="auto" w:fill="A6A6A6" w:themeFill="background1" w:themeFillShade="A6"/>
          </w:tcPr>
          <w:p w14:paraId="2D803BAE" w14:textId="77777777" w:rsidR="00A334BB" w:rsidRPr="00A334BB" w:rsidRDefault="00A334BB" w:rsidP="00A334BB">
            <w:pPr>
              <w:rPr>
                <w:rFonts w:eastAsiaTheme="majorEastAsia" w:cstheme="majorBidi"/>
                <w:b/>
                <w:sz w:val="16"/>
                <w:szCs w:val="16"/>
              </w:rPr>
            </w:pPr>
          </w:p>
        </w:tc>
      </w:tr>
      <w:tr w:rsidR="00A334BB" w:rsidRPr="00A334BB" w14:paraId="253137B8" w14:textId="77777777" w:rsidTr="007F1B8C">
        <w:tc>
          <w:tcPr>
            <w:tcW w:w="290" w:type="dxa"/>
            <w:vMerge/>
          </w:tcPr>
          <w:p w14:paraId="274E0B0A" w14:textId="77777777" w:rsidR="00A334BB" w:rsidRPr="00A334BB" w:rsidRDefault="00A334BB" w:rsidP="00A334BB">
            <w:pPr>
              <w:rPr>
                <w:rFonts w:eastAsiaTheme="majorEastAsia" w:cstheme="majorBidi"/>
                <w:b/>
                <w:sz w:val="16"/>
                <w:szCs w:val="16"/>
              </w:rPr>
            </w:pPr>
          </w:p>
        </w:tc>
        <w:tc>
          <w:tcPr>
            <w:tcW w:w="267" w:type="dxa"/>
          </w:tcPr>
          <w:p w14:paraId="780A369A"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3</w:t>
            </w:r>
          </w:p>
        </w:tc>
        <w:tc>
          <w:tcPr>
            <w:tcW w:w="7244" w:type="dxa"/>
          </w:tcPr>
          <w:p w14:paraId="3ADDA616"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(1,1,1,1;1,1,1,1;1,1,1,1;1,1,1,1)</w:t>
            </w:r>
          </w:p>
        </w:tc>
        <w:tc>
          <w:tcPr>
            <w:tcW w:w="545" w:type="dxa"/>
          </w:tcPr>
          <w:p w14:paraId="64396272"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0</w:t>
            </w:r>
          </w:p>
        </w:tc>
        <w:tc>
          <w:tcPr>
            <w:tcW w:w="477" w:type="dxa"/>
          </w:tcPr>
          <w:p w14:paraId="0882A20F"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0</w:t>
            </w:r>
          </w:p>
        </w:tc>
        <w:tc>
          <w:tcPr>
            <w:tcW w:w="527" w:type="dxa"/>
            <w:shd w:val="clear" w:color="auto" w:fill="A6A6A6" w:themeFill="background1" w:themeFillShade="A6"/>
          </w:tcPr>
          <w:p w14:paraId="168FC97B" w14:textId="77777777" w:rsidR="00A334BB" w:rsidRPr="00A334BB" w:rsidRDefault="00A334BB" w:rsidP="00A334BB">
            <w:pPr>
              <w:rPr>
                <w:rFonts w:eastAsiaTheme="majorEastAsia" w:cstheme="majorBidi"/>
                <w:b/>
                <w:sz w:val="16"/>
                <w:szCs w:val="16"/>
              </w:rPr>
            </w:pPr>
          </w:p>
        </w:tc>
      </w:tr>
      <w:tr w:rsidR="00A334BB" w:rsidRPr="00A334BB" w14:paraId="14CA79D0" w14:textId="77777777" w:rsidTr="007F1B8C">
        <w:tc>
          <w:tcPr>
            <w:tcW w:w="290" w:type="dxa"/>
            <w:vMerge/>
          </w:tcPr>
          <w:p w14:paraId="6C3364FC" w14:textId="77777777" w:rsidR="00A334BB" w:rsidRPr="00A334BB" w:rsidRDefault="00A334BB" w:rsidP="00A334BB">
            <w:pPr>
              <w:rPr>
                <w:rFonts w:eastAsiaTheme="majorEastAsia" w:cstheme="majorBidi"/>
                <w:b/>
                <w:sz w:val="16"/>
                <w:szCs w:val="16"/>
              </w:rPr>
            </w:pPr>
          </w:p>
        </w:tc>
        <w:tc>
          <w:tcPr>
            <w:tcW w:w="267" w:type="dxa"/>
          </w:tcPr>
          <w:p w14:paraId="0AB5FAE8"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4</w:t>
            </w:r>
          </w:p>
        </w:tc>
        <w:tc>
          <w:tcPr>
            <w:tcW w:w="7244" w:type="dxa"/>
          </w:tcPr>
          <w:p w14:paraId="0267445E"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(1,1,1/5,1/7;1,1,1/5,1/7;5,5,1,1/9;7,7,9,1)</w:t>
            </w:r>
          </w:p>
        </w:tc>
        <w:tc>
          <w:tcPr>
            <w:tcW w:w="545" w:type="dxa"/>
          </w:tcPr>
          <w:p w14:paraId="4EB67276"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0.17</w:t>
            </w:r>
          </w:p>
        </w:tc>
        <w:tc>
          <w:tcPr>
            <w:tcW w:w="477" w:type="dxa"/>
          </w:tcPr>
          <w:p w14:paraId="4851E812"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0</w:t>
            </w:r>
          </w:p>
        </w:tc>
        <w:tc>
          <w:tcPr>
            <w:tcW w:w="527" w:type="dxa"/>
            <w:shd w:val="clear" w:color="auto" w:fill="A6A6A6" w:themeFill="background1" w:themeFillShade="A6"/>
          </w:tcPr>
          <w:p w14:paraId="0940C4CC" w14:textId="77777777" w:rsidR="00A334BB" w:rsidRPr="00A334BB" w:rsidRDefault="00A334BB" w:rsidP="00A334BB">
            <w:pPr>
              <w:rPr>
                <w:rFonts w:eastAsiaTheme="majorEastAsia" w:cstheme="majorBidi"/>
                <w:b/>
                <w:sz w:val="16"/>
                <w:szCs w:val="16"/>
              </w:rPr>
            </w:pPr>
          </w:p>
        </w:tc>
      </w:tr>
      <w:tr w:rsidR="00A334BB" w:rsidRPr="00A334BB" w14:paraId="3C40777B" w14:textId="77777777" w:rsidTr="007F1B8C">
        <w:tc>
          <w:tcPr>
            <w:tcW w:w="290" w:type="dxa"/>
            <w:vMerge/>
          </w:tcPr>
          <w:p w14:paraId="36AFE0C7" w14:textId="77777777" w:rsidR="00A334BB" w:rsidRPr="00A334BB" w:rsidRDefault="00A334BB" w:rsidP="00A334BB">
            <w:pPr>
              <w:rPr>
                <w:rFonts w:eastAsiaTheme="majorEastAsia" w:cstheme="majorBidi"/>
                <w:b/>
                <w:sz w:val="16"/>
                <w:szCs w:val="16"/>
              </w:rPr>
            </w:pPr>
          </w:p>
        </w:tc>
        <w:tc>
          <w:tcPr>
            <w:tcW w:w="267" w:type="dxa"/>
          </w:tcPr>
          <w:p w14:paraId="144EFF52"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5</w:t>
            </w:r>
          </w:p>
        </w:tc>
        <w:tc>
          <w:tcPr>
            <w:tcW w:w="7244" w:type="dxa"/>
          </w:tcPr>
          <w:p w14:paraId="35A5BC24"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(1,1,7,3;1,1,5,5;1/7,1/5,1,1/5;1/3,1/5,5,1)</w:t>
            </w:r>
          </w:p>
        </w:tc>
        <w:tc>
          <w:tcPr>
            <w:tcW w:w="545" w:type="dxa"/>
          </w:tcPr>
          <w:p w14:paraId="322F7244"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0.087</w:t>
            </w:r>
          </w:p>
        </w:tc>
        <w:tc>
          <w:tcPr>
            <w:tcW w:w="477" w:type="dxa"/>
          </w:tcPr>
          <w:p w14:paraId="613F7597"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0</w:t>
            </w:r>
          </w:p>
        </w:tc>
        <w:tc>
          <w:tcPr>
            <w:tcW w:w="527" w:type="dxa"/>
            <w:shd w:val="clear" w:color="auto" w:fill="A6A6A6" w:themeFill="background1" w:themeFillShade="A6"/>
          </w:tcPr>
          <w:p w14:paraId="5A8F085B" w14:textId="77777777" w:rsidR="00A334BB" w:rsidRPr="00A334BB" w:rsidRDefault="00A334BB" w:rsidP="00A334BB">
            <w:pPr>
              <w:rPr>
                <w:rFonts w:eastAsiaTheme="majorEastAsia" w:cstheme="majorBidi"/>
                <w:b/>
                <w:sz w:val="16"/>
                <w:szCs w:val="16"/>
              </w:rPr>
            </w:pPr>
          </w:p>
        </w:tc>
      </w:tr>
      <w:tr w:rsidR="00A334BB" w:rsidRPr="00A334BB" w14:paraId="18D15D19" w14:textId="77777777" w:rsidTr="007F1B8C">
        <w:tc>
          <w:tcPr>
            <w:tcW w:w="290" w:type="dxa"/>
            <w:vMerge/>
          </w:tcPr>
          <w:p w14:paraId="10347D28" w14:textId="77777777" w:rsidR="00A334BB" w:rsidRPr="00A334BB" w:rsidRDefault="00A334BB" w:rsidP="00A334BB">
            <w:pPr>
              <w:rPr>
                <w:rFonts w:eastAsiaTheme="majorEastAsia" w:cstheme="majorBidi"/>
                <w:b/>
                <w:sz w:val="16"/>
                <w:szCs w:val="16"/>
              </w:rPr>
            </w:pPr>
          </w:p>
        </w:tc>
        <w:tc>
          <w:tcPr>
            <w:tcW w:w="267" w:type="dxa"/>
          </w:tcPr>
          <w:p w14:paraId="48B22858"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6</w:t>
            </w:r>
          </w:p>
        </w:tc>
        <w:tc>
          <w:tcPr>
            <w:tcW w:w="7244" w:type="dxa"/>
          </w:tcPr>
          <w:p w14:paraId="75C29660"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(1,5,1/5,3;1/5,1,1/5,1;5,5,1,1;1/3,1,1,1)</w:t>
            </w:r>
          </w:p>
        </w:tc>
        <w:tc>
          <w:tcPr>
            <w:tcW w:w="545" w:type="dxa"/>
          </w:tcPr>
          <w:p w14:paraId="450FDBFB"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0.33</w:t>
            </w:r>
          </w:p>
        </w:tc>
        <w:tc>
          <w:tcPr>
            <w:tcW w:w="477" w:type="dxa"/>
          </w:tcPr>
          <w:p w14:paraId="0C7716CF"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2</w:t>
            </w:r>
          </w:p>
        </w:tc>
        <w:tc>
          <w:tcPr>
            <w:tcW w:w="527" w:type="dxa"/>
            <w:shd w:val="clear" w:color="auto" w:fill="auto"/>
          </w:tcPr>
          <w:p w14:paraId="4FB2C8E2"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0.11</w:t>
            </w:r>
          </w:p>
        </w:tc>
      </w:tr>
      <w:tr w:rsidR="00A334BB" w:rsidRPr="00A334BB" w14:paraId="6CE4C018" w14:textId="77777777" w:rsidTr="007F1B8C">
        <w:tc>
          <w:tcPr>
            <w:tcW w:w="290" w:type="dxa"/>
          </w:tcPr>
          <w:p w14:paraId="32ED3723" w14:textId="77777777" w:rsidR="00A334BB" w:rsidRPr="00A334BB" w:rsidRDefault="00A334BB" w:rsidP="00A334BB">
            <w:pPr>
              <w:rPr>
                <w:rFonts w:eastAsiaTheme="majorEastAsia" w:cstheme="majorBidi"/>
                <w:b/>
                <w:sz w:val="16"/>
                <w:szCs w:val="16"/>
              </w:rPr>
            </w:pPr>
          </w:p>
        </w:tc>
        <w:tc>
          <w:tcPr>
            <w:tcW w:w="267" w:type="dxa"/>
          </w:tcPr>
          <w:p w14:paraId="51691640" w14:textId="77777777" w:rsidR="00A334BB" w:rsidRPr="00A334BB" w:rsidRDefault="00A334BB" w:rsidP="00A334BB">
            <w:pPr>
              <w:rPr>
                <w:rFonts w:eastAsiaTheme="majorEastAsia" w:cstheme="majorBidi"/>
                <w:b/>
                <w:sz w:val="16"/>
                <w:szCs w:val="16"/>
              </w:rPr>
            </w:pPr>
          </w:p>
        </w:tc>
        <w:tc>
          <w:tcPr>
            <w:tcW w:w="7244" w:type="dxa"/>
          </w:tcPr>
          <w:p w14:paraId="47877B9A" w14:textId="77777777" w:rsidR="00A334BB" w:rsidRPr="00A334BB" w:rsidRDefault="00A334BB" w:rsidP="00A334BB">
            <w:pPr>
              <w:rPr>
                <w:rFonts w:eastAsiaTheme="majorEastAsia" w:cstheme="majorBidi"/>
                <w:b/>
                <w:sz w:val="16"/>
                <w:szCs w:val="16"/>
              </w:rPr>
            </w:pPr>
          </w:p>
        </w:tc>
        <w:tc>
          <w:tcPr>
            <w:tcW w:w="545" w:type="dxa"/>
          </w:tcPr>
          <w:p w14:paraId="339DA16E" w14:textId="77777777" w:rsidR="00A334BB" w:rsidRPr="00A334BB" w:rsidRDefault="00A334BB" w:rsidP="00A334BB">
            <w:pPr>
              <w:rPr>
                <w:rFonts w:eastAsiaTheme="majorEastAsia" w:cstheme="majorBidi"/>
                <w:b/>
                <w:sz w:val="16"/>
                <w:szCs w:val="16"/>
              </w:rPr>
            </w:pPr>
          </w:p>
        </w:tc>
        <w:tc>
          <w:tcPr>
            <w:tcW w:w="477" w:type="dxa"/>
          </w:tcPr>
          <w:p w14:paraId="4146D4AC" w14:textId="77777777" w:rsidR="00A334BB" w:rsidRPr="00A334BB" w:rsidRDefault="00A334BB" w:rsidP="00A334BB">
            <w:pPr>
              <w:rPr>
                <w:rFonts w:eastAsiaTheme="majorEastAsia" w:cstheme="majorBidi"/>
                <w:b/>
                <w:sz w:val="16"/>
                <w:szCs w:val="16"/>
              </w:rPr>
            </w:pPr>
          </w:p>
        </w:tc>
        <w:tc>
          <w:tcPr>
            <w:tcW w:w="527" w:type="dxa"/>
            <w:shd w:val="clear" w:color="auto" w:fill="auto"/>
          </w:tcPr>
          <w:p w14:paraId="5559B0E9" w14:textId="77777777" w:rsidR="00A334BB" w:rsidRPr="00A334BB" w:rsidRDefault="00A334BB" w:rsidP="00A334BB">
            <w:pPr>
              <w:rPr>
                <w:rFonts w:eastAsiaTheme="majorEastAsia" w:cstheme="majorBidi"/>
                <w:b/>
                <w:sz w:val="16"/>
                <w:szCs w:val="16"/>
              </w:rPr>
            </w:pPr>
          </w:p>
        </w:tc>
      </w:tr>
      <w:tr w:rsidR="00A334BB" w:rsidRPr="00A334BB" w14:paraId="2320EE81" w14:textId="77777777" w:rsidTr="007F1B8C">
        <w:tc>
          <w:tcPr>
            <w:tcW w:w="7801" w:type="dxa"/>
            <w:gridSpan w:val="3"/>
          </w:tcPr>
          <w:p w14:paraId="1EAA56AD"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Farmer</w:t>
            </w:r>
          </w:p>
        </w:tc>
        <w:tc>
          <w:tcPr>
            <w:tcW w:w="545" w:type="dxa"/>
          </w:tcPr>
          <w:p w14:paraId="07CBEB5D" w14:textId="77777777" w:rsidR="00A334BB" w:rsidRPr="00A334BB" w:rsidRDefault="00A334BB" w:rsidP="00A334BB">
            <w:pPr>
              <w:rPr>
                <w:rFonts w:eastAsiaTheme="majorEastAsia" w:cstheme="majorBidi"/>
                <w:b/>
                <w:sz w:val="16"/>
                <w:szCs w:val="16"/>
              </w:rPr>
            </w:pPr>
          </w:p>
        </w:tc>
        <w:tc>
          <w:tcPr>
            <w:tcW w:w="477" w:type="dxa"/>
          </w:tcPr>
          <w:p w14:paraId="35111153" w14:textId="77777777" w:rsidR="00A334BB" w:rsidRPr="00A334BB" w:rsidRDefault="00A334BB" w:rsidP="00A334BB">
            <w:pPr>
              <w:rPr>
                <w:rFonts w:eastAsiaTheme="majorEastAsia" w:cstheme="majorBidi"/>
                <w:b/>
                <w:sz w:val="16"/>
                <w:szCs w:val="16"/>
              </w:rPr>
            </w:pPr>
          </w:p>
        </w:tc>
        <w:tc>
          <w:tcPr>
            <w:tcW w:w="527" w:type="dxa"/>
            <w:shd w:val="clear" w:color="auto" w:fill="auto"/>
          </w:tcPr>
          <w:p w14:paraId="6AD25C04" w14:textId="77777777" w:rsidR="00A334BB" w:rsidRPr="00A334BB" w:rsidRDefault="00A334BB" w:rsidP="00A334BB">
            <w:pPr>
              <w:rPr>
                <w:rFonts w:eastAsiaTheme="majorEastAsia" w:cstheme="majorBidi"/>
                <w:b/>
                <w:sz w:val="16"/>
                <w:szCs w:val="16"/>
              </w:rPr>
            </w:pPr>
          </w:p>
        </w:tc>
      </w:tr>
      <w:tr w:rsidR="00A334BB" w:rsidRPr="00A334BB" w14:paraId="04A24343" w14:textId="77777777" w:rsidTr="007F1B8C">
        <w:tc>
          <w:tcPr>
            <w:tcW w:w="290" w:type="dxa"/>
            <w:vMerge w:val="restart"/>
          </w:tcPr>
          <w:p w14:paraId="416A97D1"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C</w:t>
            </w:r>
          </w:p>
        </w:tc>
        <w:tc>
          <w:tcPr>
            <w:tcW w:w="267" w:type="dxa"/>
          </w:tcPr>
          <w:p w14:paraId="314EF54F"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1</w:t>
            </w:r>
          </w:p>
        </w:tc>
        <w:tc>
          <w:tcPr>
            <w:tcW w:w="7244" w:type="dxa"/>
          </w:tcPr>
          <w:p w14:paraId="3D259D02"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(1,1/7,1/3,1/3,1/7,1/3;7,1,5,5,5,5;3,1/5,1,1/5,1/3,1;3,1/5,5,1,5,3;7,1/5,3,1/5,1,1;3,1/5,1,1/3,1,1)</w:t>
            </w:r>
          </w:p>
        </w:tc>
        <w:tc>
          <w:tcPr>
            <w:tcW w:w="545" w:type="dxa"/>
          </w:tcPr>
          <w:p w14:paraId="6705303D"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0.12</w:t>
            </w:r>
          </w:p>
        </w:tc>
        <w:tc>
          <w:tcPr>
            <w:tcW w:w="477" w:type="dxa"/>
          </w:tcPr>
          <w:p w14:paraId="4D187E2F"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0</w:t>
            </w:r>
          </w:p>
        </w:tc>
        <w:tc>
          <w:tcPr>
            <w:tcW w:w="527" w:type="dxa"/>
            <w:shd w:val="clear" w:color="auto" w:fill="A6A6A6" w:themeFill="background1" w:themeFillShade="A6"/>
          </w:tcPr>
          <w:p w14:paraId="3FADABBD" w14:textId="77777777" w:rsidR="00A334BB" w:rsidRPr="00A334BB" w:rsidRDefault="00A334BB" w:rsidP="00A334BB">
            <w:pPr>
              <w:rPr>
                <w:rFonts w:eastAsiaTheme="majorEastAsia" w:cstheme="majorBidi"/>
                <w:b/>
                <w:sz w:val="16"/>
                <w:szCs w:val="16"/>
              </w:rPr>
            </w:pPr>
          </w:p>
        </w:tc>
      </w:tr>
      <w:tr w:rsidR="00A334BB" w:rsidRPr="00A334BB" w14:paraId="4FD0915D" w14:textId="77777777" w:rsidTr="007F1B8C">
        <w:tc>
          <w:tcPr>
            <w:tcW w:w="290" w:type="dxa"/>
            <w:vMerge/>
          </w:tcPr>
          <w:p w14:paraId="5FFB0D65" w14:textId="77777777" w:rsidR="00A334BB" w:rsidRPr="00A334BB" w:rsidRDefault="00A334BB" w:rsidP="00A334BB">
            <w:pPr>
              <w:rPr>
                <w:rFonts w:eastAsiaTheme="majorEastAsia" w:cstheme="majorBidi"/>
                <w:b/>
                <w:sz w:val="16"/>
                <w:szCs w:val="16"/>
              </w:rPr>
            </w:pPr>
          </w:p>
        </w:tc>
        <w:tc>
          <w:tcPr>
            <w:tcW w:w="267" w:type="dxa"/>
          </w:tcPr>
          <w:p w14:paraId="3D3DD467"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2</w:t>
            </w:r>
          </w:p>
        </w:tc>
        <w:tc>
          <w:tcPr>
            <w:tcW w:w="7244" w:type="dxa"/>
          </w:tcPr>
          <w:p w14:paraId="080A3ECD"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(1,1,1/7,1/7,1/5,1/5;1,1,1,1,1,1;7,1,1,1,1/5,1;7,1,1,1,1,1/3;5,1,5,1,1,1;5,1,1,3,1,1)</w:t>
            </w:r>
          </w:p>
        </w:tc>
        <w:tc>
          <w:tcPr>
            <w:tcW w:w="545" w:type="dxa"/>
          </w:tcPr>
          <w:p w14:paraId="0C17E79D"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0.15</w:t>
            </w:r>
          </w:p>
        </w:tc>
        <w:tc>
          <w:tcPr>
            <w:tcW w:w="477" w:type="dxa"/>
          </w:tcPr>
          <w:p w14:paraId="0C1D1ACD"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0</w:t>
            </w:r>
          </w:p>
        </w:tc>
        <w:tc>
          <w:tcPr>
            <w:tcW w:w="527" w:type="dxa"/>
            <w:shd w:val="clear" w:color="auto" w:fill="A6A6A6" w:themeFill="background1" w:themeFillShade="A6"/>
          </w:tcPr>
          <w:p w14:paraId="5399D6C1" w14:textId="77777777" w:rsidR="00A334BB" w:rsidRPr="00A334BB" w:rsidRDefault="00A334BB" w:rsidP="00A334BB">
            <w:pPr>
              <w:rPr>
                <w:rFonts w:eastAsiaTheme="majorEastAsia" w:cstheme="majorBidi"/>
                <w:b/>
                <w:sz w:val="16"/>
                <w:szCs w:val="16"/>
              </w:rPr>
            </w:pPr>
          </w:p>
        </w:tc>
      </w:tr>
      <w:tr w:rsidR="00A334BB" w:rsidRPr="00A334BB" w14:paraId="48B935A8" w14:textId="77777777" w:rsidTr="007F1B8C">
        <w:tc>
          <w:tcPr>
            <w:tcW w:w="290" w:type="dxa"/>
            <w:vMerge/>
          </w:tcPr>
          <w:p w14:paraId="0F65822B" w14:textId="77777777" w:rsidR="00A334BB" w:rsidRPr="00A334BB" w:rsidRDefault="00A334BB" w:rsidP="00A334BB">
            <w:pPr>
              <w:rPr>
                <w:rFonts w:eastAsiaTheme="majorEastAsia" w:cstheme="majorBidi"/>
                <w:b/>
                <w:sz w:val="16"/>
                <w:szCs w:val="16"/>
              </w:rPr>
            </w:pPr>
          </w:p>
        </w:tc>
        <w:tc>
          <w:tcPr>
            <w:tcW w:w="267" w:type="dxa"/>
          </w:tcPr>
          <w:p w14:paraId="443F55E1"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3</w:t>
            </w:r>
          </w:p>
        </w:tc>
        <w:tc>
          <w:tcPr>
            <w:tcW w:w="7244" w:type="dxa"/>
          </w:tcPr>
          <w:p w14:paraId="4CCE83A9"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(1,1/9,1/9,1/5,1/9,1/5;9,1,1,1,1/3,1;9,1,1,1,1/3,5;5,1,1,1,1/3,1;9,3,3,3,1,7;5,1,1/5,1,1/7,1)</w:t>
            </w:r>
          </w:p>
        </w:tc>
        <w:tc>
          <w:tcPr>
            <w:tcW w:w="545" w:type="dxa"/>
          </w:tcPr>
          <w:p w14:paraId="299DCBF4"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0.06</w:t>
            </w:r>
          </w:p>
        </w:tc>
        <w:tc>
          <w:tcPr>
            <w:tcW w:w="477" w:type="dxa"/>
          </w:tcPr>
          <w:p w14:paraId="25A61626"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0</w:t>
            </w:r>
          </w:p>
        </w:tc>
        <w:tc>
          <w:tcPr>
            <w:tcW w:w="527" w:type="dxa"/>
            <w:shd w:val="clear" w:color="auto" w:fill="A6A6A6" w:themeFill="background1" w:themeFillShade="A6"/>
          </w:tcPr>
          <w:p w14:paraId="6FAC86B8" w14:textId="77777777" w:rsidR="00A334BB" w:rsidRPr="00A334BB" w:rsidRDefault="00A334BB" w:rsidP="00A334BB">
            <w:pPr>
              <w:rPr>
                <w:rFonts w:eastAsiaTheme="majorEastAsia" w:cstheme="majorBidi"/>
                <w:b/>
                <w:sz w:val="16"/>
                <w:szCs w:val="16"/>
              </w:rPr>
            </w:pPr>
          </w:p>
        </w:tc>
      </w:tr>
    </w:tbl>
    <w:p w14:paraId="044C4EC5" w14:textId="77777777" w:rsidR="00A334BB" w:rsidRDefault="00A334BB" w:rsidP="00A334BB">
      <w:pPr>
        <w:rPr>
          <w:rFonts w:eastAsiaTheme="majorEastAsia" w:cstheme="majorBidi"/>
          <w:b/>
          <w:sz w:val="16"/>
          <w:szCs w:val="16"/>
        </w:rPr>
      </w:pPr>
      <w:r w:rsidRPr="00A334BB">
        <w:rPr>
          <w:rFonts w:eastAsiaTheme="majorEastAsia" w:cstheme="majorBidi"/>
          <w:b/>
          <w:sz w:val="16"/>
          <w:szCs w:val="16"/>
        </w:rPr>
        <w:t xml:space="preserve">A – Soy farm, B – Rapeseed farm, C –Pig farm, D </w:t>
      </w:r>
      <w:r w:rsidR="00D63004">
        <w:rPr>
          <w:rFonts w:eastAsiaTheme="majorEastAsia" w:cstheme="majorBidi"/>
          <w:b/>
          <w:sz w:val="16"/>
          <w:szCs w:val="16"/>
        </w:rPr>
        <w:t>–</w:t>
      </w:r>
      <w:r w:rsidRPr="00A334BB">
        <w:rPr>
          <w:rFonts w:eastAsiaTheme="majorEastAsia" w:cstheme="majorBidi"/>
          <w:b/>
          <w:sz w:val="16"/>
          <w:szCs w:val="16"/>
        </w:rPr>
        <w:t xml:space="preserve"> Slaughterhouse</w:t>
      </w:r>
    </w:p>
    <w:p w14:paraId="7E767BC8" w14:textId="0AC8A37B" w:rsidR="00A334BB" w:rsidRPr="00D63004" w:rsidRDefault="00A334BB" w:rsidP="00A334BB">
      <w:pPr>
        <w:rPr>
          <w:rFonts w:eastAsiaTheme="majorEastAsia" w:cstheme="majorBidi"/>
          <w:sz w:val="24"/>
          <w:szCs w:val="32"/>
        </w:rPr>
      </w:pPr>
      <w:r w:rsidRPr="00D63004">
        <w:rPr>
          <w:rFonts w:eastAsiaTheme="majorEastAsia" w:cstheme="majorBidi"/>
          <w:sz w:val="24"/>
          <w:szCs w:val="32"/>
        </w:rPr>
        <w:br w:type="page"/>
      </w:r>
    </w:p>
    <w:p w14:paraId="2277ABE8" w14:textId="77777777" w:rsidR="00A334BB" w:rsidRPr="00E24911" w:rsidRDefault="00A334BB" w:rsidP="00A334BB">
      <w:pPr>
        <w:keepNext/>
        <w:keepLines/>
        <w:spacing w:before="40" w:after="0"/>
        <w:outlineLvl w:val="1"/>
        <w:rPr>
          <w:rFonts w:eastAsiaTheme="majorEastAsia" w:cstheme="majorBidi"/>
          <w:szCs w:val="26"/>
        </w:rPr>
      </w:pPr>
      <w:bookmarkStart w:id="43" w:name="_Toc20481270"/>
      <w:bookmarkStart w:id="44" w:name="_Toc46477461"/>
      <w:r w:rsidRPr="00E24911">
        <w:rPr>
          <w:rFonts w:eastAsiaTheme="majorEastAsia" w:cstheme="majorBidi"/>
          <w:szCs w:val="26"/>
        </w:rPr>
        <w:lastRenderedPageBreak/>
        <w:t>Table 25: AHP Scores matrices, consistency and iterations for local community</w:t>
      </w:r>
      <w:bookmarkEnd w:id="43"/>
      <w:bookmarkEnd w:id="44"/>
    </w:p>
    <w:tbl>
      <w:tblPr>
        <w:tblStyle w:val="TableGrid"/>
        <w:tblW w:w="0" w:type="auto"/>
        <w:tblLook w:val="04A0" w:firstRow="1" w:lastRow="0" w:firstColumn="1" w:lastColumn="0" w:noHBand="0" w:noVBand="1"/>
      </w:tblPr>
      <w:tblGrid>
        <w:gridCol w:w="682"/>
        <w:gridCol w:w="658"/>
        <w:gridCol w:w="4351"/>
        <w:gridCol w:w="1239"/>
        <w:gridCol w:w="1123"/>
        <w:gridCol w:w="1297"/>
      </w:tblGrid>
      <w:tr w:rsidR="00A334BB" w:rsidRPr="00A334BB" w14:paraId="05F7F7FB" w14:textId="77777777" w:rsidTr="007F1B8C">
        <w:tc>
          <w:tcPr>
            <w:tcW w:w="1340" w:type="dxa"/>
            <w:gridSpan w:val="2"/>
          </w:tcPr>
          <w:p w14:paraId="640AADAF" w14:textId="77777777" w:rsidR="00A334BB" w:rsidRPr="00A334BB" w:rsidRDefault="00A334BB" w:rsidP="00A334BB">
            <w:pPr>
              <w:rPr>
                <w:rFonts w:eastAsiaTheme="majorEastAsia" w:cstheme="majorBidi"/>
                <w:b/>
                <w:szCs w:val="20"/>
              </w:rPr>
            </w:pPr>
            <w:r w:rsidRPr="00A334BB">
              <w:rPr>
                <w:rFonts w:eastAsiaTheme="majorEastAsia" w:cstheme="majorBidi"/>
                <w:b/>
                <w:szCs w:val="20"/>
              </w:rPr>
              <w:t>Judge</w:t>
            </w:r>
          </w:p>
        </w:tc>
        <w:tc>
          <w:tcPr>
            <w:tcW w:w="4351" w:type="dxa"/>
          </w:tcPr>
          <w:p w14:paraId="08B5FA94" w14:textId="77777777" w:rsidR="00A334BB" w:rsidRPr="00A334BB" w:rsidRDefault="00A334BB" w:rsidP="00A334BB">
            <w:pPr>
              <w:rPr>
                <w:rFonts w:eastAsiaTheme="majorEastAsia" w:cstheme="majorBidi"/>
                <w:b/>
                <w:szCs w:val="20"/>
              </w:rPr>
            </w:pPr>
            <w:r w:rsidRPr="00A334BB">
              <w:rPr>
                <w:rFonts w:eastAsiaTheme="majorEastAsia" w:cstheme="majorBidi"/>
                <w:b/>
                <w:szCs w:val="20"/>
              </w:rPr>
              <w:t>Matrix (by row)</w:t>
            </w:r>
          </w:p>
        </w:tc>
        <w:tc>
          <w:tcPr>
            <w:tcW w:w="1239" w:type="dxa"/>
          </w:tcPr>
          <w:p w14:paraId="485AB7BD" w14:textId="77777777" w:rsidR="00A334BB" w:rsidRPr="00A334BB" w:rsidRDefault="00A334BB" w:rsidP="00A334BB">
            <w:pPr>
              <w:rPr>
                <w:rFonts w:eastAsiaTheme="majorEastAsia" w:cstheme="majorBidi"/>
                <w:b/>
                <w:szCs w:val="20"/>
              </w:rPr>
            </w:pPr>
            <w:r w:rsidRPr="00A334BB">
              <w:rPr>
                <w:rFonts w:eastAsiaTheme="majorEastAsia" w:cstheme="majorBidi"/>
                <w:b/>
                <w:szCs w:val="20"/>
              </w:rPr>
              <w:t>Consistency</w:t>
            </w:r>
          </w:p>
        </w:tc>
        <w:tc>
          <w:tcPr>
            <w:tcW w:w="1123" w:type="dxa"/>
          </w:tcPr>
          <w:p w14:paraId="5B479B6F" w14:textId="77777777" w:rsidR="00A334BB" w:rsidRPr="00A334BB" w:rsidRDefault="00A334BB" w:rsidP="00A334BB">
            <w:pPr>
              <w:rPr>
                <w:rFonts w:eastAsiaTheme="majorEastAsia" w:cstheme="majorBidi"/>
                <w:b/>
                <w:szCs w:val="20"/>
              </w:rPr>
            </w:pPr>
            <w:r w:rsidRPr="00A334BB">
              <w:rPr>
                <w:rFonts w:eastAsiaTheme="majorEastAsia" w:cstheme="majorBidi"/>
                <w:b/>
                <w:szCs w:val="20"/>
              </w:rPr>
              <w:t>Number of iterations</w:t>
            </w:r>
          </w:p>
        </w:tc>
        <w:tc>
          <w:tcPr>
            <w:tcW w:w="1297" w:type="dxa"/>
          </w:tcPr>
          <w:p w14:paraId="6522DFFE" w14:textId="77777777" w:rsidR="00A334BB" w:rsidRPr="00A334BB" w:rsidRDefault="00A334BB" w:rsidP="00A334BB">
            <w:pPr>
              <w:rPr>
                <w:rFonts w:eastAsiaTheme="majorEastAsia" w:cstheme="majorBidi"/>
                <w:b/>
                <w:szCs w:val="20"/>
              </w:rPr>
            </w:pPr>
            <w:r w:rsidRPr="00A334BB">
              <w:rPr>
                <w:rFonts w:eastAsiaTheme="majorEastAsia" w:cstheme="majorBidi"/>
                <w:b/>
                <w:szCs w:val="20"/>
              </w:rPr>
              <w:t>New consistency</w:t>
            </w:r>
          </w:p>
        </w:tc>
      </w:tr>
      <w:tr w:rsidR="00A334BB" w:rsidRPr="00A334BB" w14:paraId="141FD5EA" w14:textId="77777777" w:rsidTr="007F1B8C">
        <w:tc>
          <w:tcPr>
            <w:tcW w:w="682" w:type="dxa"/>
            <w:vMerge w:val="restart"/>
          </w:tcPr>
          <w:p w14:paraId="14F11075"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A</w:t>
            </w:r>
          </w:p>
        </w:tc>
        <w:tc>
          <w:tcPr>
            <w:tcW w:w="658" w:type="dxa"/>
          </w:tcPr>
          <w:p w14:paraId="7F111BC9"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w:t>
            </w:r>
          </w:p>
        </w:tc>
        <w:tc>
          <w:tcPr>
            <w:tcW w:w="4351" w:type="dxa"/>
          </w:tcPr>
          <w:p w14:paraId="4E63F291"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(1,5,5,1/5;1/5,1,1/5,1/7;1/5,5,1,1/9;5,7,9,1)</w:t>
            </w:r>
          </w:p>
        </w:tc>
        <w:tc>
          <w:tcPr>
            <w:tcW w:w="1239" w:type="dxa"/>
          </w:tcPr>
          <w:p w14:paraId="6B5D8AF3"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0.22</w:t>
            </w:r>
          </w:p>
        </w:tc>
        <w:tc>
          <w:tcPr>
            <w:tcW w:w="1123" w:type="dxa"/>
          </w:tcPr>
          <w:p w14:paraId="7EA88A27"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c>
          <w:tcPr>
            <w:tcW w:w="1297" w:type="dxa"/>
            <w:shd w:val="clear" w:color="auto" w:fill="A6A6A6" w:themeFill="background1" w:themeFillShade="A6"/>
          </w:tcPr>
          <w:p w14:paraId="22C9005E" w14:textId="77777777" w:rsidR="00A334BB" w:rsidRPr="00A334BB" w:rsidRDefault="00A334BB" w:rsidP="00A334BB">
            <w:pPr>
              <w:rPr>
                <w:rFonts w:eastAsiaTheme="majorEastAsia" w:cstheme="majorBidi"/>
                <w:b/>
                <w:sz w:val="18"/>
                <w:szCs w:val="18"/>
              </w:rPr>
            </w:pPr>
          </w:p>
        </w:tc>
      </w:tr>
      <w:tr w:rsidR="00A334BB" w:rsidRPr="00A334BB" w14:paraId="55CEDEEB" w14:textId="77777777" w:rsidTr="007F1B8C">
        <w:tc>
          <w:tcPr>
            <w:tcW w:w="682" w:type="dxa"/>
            <w:vMerge/>
          </w:tcPr>
          <w:p w14:paraId="245E3B97" w14:textId="77777777" w:rsidR="00A334BB" w:rsidRPr="00A334BB" w:rsidRDefault="00A334BB" w:rsidP="00A334BB">
            <w:pPr>
              <w:rPr>
                <w:rFonts w:eastAsiaTheme="majorEastAsia" w:cstheme="majorBidi"/>
                <w:b/>
                <w:sz w:val="18"/>
                <w:szCs w:val="18"/>
              </w:rPr>
            </w:pPr>
          </w:p>
        </w:tc>
        <w:tc>
          <w:tcPr>
            <w:tcW w:w="658" w:type="dxa"/>
          </w:tcPr>
          <w:p w14:paraId="4E20D191"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2</w:t>
            </w:r>
          </w:p>
        </w:tc>
        <w:tc>
          <w:tcPr>
            <w:tcW w:w="4351" w:type="dxa"/>
          </w:tcPr>
          <w:p w14:paraId="5C148CFA"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(1,1/5,1/7,1/9;5,1,1,1/5;7,1,1,1/7;9,5,7,1)</w:t>
            </w:r>
          </w:p>
        </w:tc>
        <w:tc>
          <w:tcPr>
            <w:tcW w:w="1239" w:type="dxa"/>
          </w:tcPr>
          <w:p w14:paraId="1B7142D7"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0.10</w:t>
            </w:r>
          </w:p>
        </w:tc>
        <w:tc>
          <w:tcPr>
            <w:tcW w:w="1123" w:type="dxa"/>
          </w:tcPr>
          <w:p w14:paraId="631DFAC9"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c>
          <w:tcPr>
            <w:tcW w:w="1297" w:type="dxa"/>
            <w:shd w:val="clear" w:color="auto" w:fill="A6A6A6" w:themeFill="background1" w:themeFillShade="A6"/>
          </w:tcPr>
          <w:p w14:paraId="102AD234" w14:textId="77777777" w:rsidR="00A334BB" w:rsidRPr="00A334BB" w:rsidRDefault="00A334BB" w:rsidP="00A334BB">
            <w:pPr>
              <w:rPr>
                <w:rFonts w:eastAsiaTheme="majorEastAsia" w:cstheme="majorBidi"/>
                <w:b/>
                <w:sz w:val="18"/>
                <w:szCs w:val="18"/>
              </w:rPr>
            </w:pPr>
          </w:p>
        </w:tc>
      </w:tr>
      <w:tr w:rsidR="00A334BB" w:rsidRPr="00A334BB" w14:paraId="1BF8737E" w14:textId="77777777" w:rsidTr="007F1B8C">
        <w:tc>
          <w:tcPr>
            <w:tcW w:w="682" w:type="dxa"/>
            <w:vMerge/>
          </w:tcPr>
          <w:p w14:paraId="7C4AC8E4" w14:textId="77777777" w:rsidR="00A334BB" w:rsidRPr="00A334BB" w:rsidRDefault="00A334BB" w:rsidP="00A334BB">
            <w:pPr>
              <w:rPr>
                <w:rFonts w:eastAsiaTheme="majorEastAsia" w:cstheme="majorBidi"/>
                <w:b/>
                <w:sz w:val="18"/>
                <w:szCs w:val="18"/>
              </w:rPr>
            </w:pPr>
          </w:p>
        </w:tc>
        <w:tc>
          <w:tcPr>
            <w:tcW w:w="658" w:type="dxa"/>
          </w:tcPr>
          <w:p w14:paraId="5C09C5C4"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3</w:t>
            </w:r>
          </w:p>
        </w:tc>
        <w:tc>
          <w:tcPr>
            <w:tcW w:w="4351" w:type="dxa"/>
          </w:tcPr>
          <w:p w14:paraId="7DF4E29D"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(1,1/5,5,5;5,1,5,5;1/5,1/5,1,1;1/5,1/5,1,1)</w:t>
            </w:r>
          </w:p>
        </w:tc>
        <w:tc>
          <w:tcPr>
            <w:tcW w:w="1239" w:type="dxa"/>
          </w:tcPr>
          <w:p w14:paraId="36A6AF40"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0.13</w:t>
            </w:r>
          </w:p>
        </w:tc>
        <w:tc>
          <w:tcPr>
            <w:tcW w:w="1123" w:type="dxa"/>
          </w:tcPr>
          <w:p w14:paraId="339DFACD"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c>
          <w:tcPr>
            <w:tcW w:w="1297" w:type="dxa"/>
            <w:shd w:val="clear" w:color="auto" w:fill="A6A6A6" w:themeFill="background1" w:themeFillShade="A6"/>
          </w:tcPr>
          <w:p w14:paraId="4EAB4810" w14:textId="77777777" w:rsidR="00A334BB" w:rsidRPr="00A334BB" w:rsidRDefault="00A334BB" w:rsidP="00A334BB">
            <w:pPr>
              <w:rPr>
                <w:rFonts w:eastAsiaTheme="majorEastAsia" w:cstheme="majorBidi"/>
                <w:b/>
                <w:sz w:val="18"/>
                <w:szCs w:val="18"/>
              </w:rPr>
            </w:pPr>
          </w:p>
        </w:tc>
      </w:tr>
      <w:tr w:rsidR="00A334BB" w:rsidRPr="00A334BB" w14:paraId="3379F0F5" w14:textId="77777777" w:rsidTr="007F1B8C">
        <w:tc>
          <w:tcPr>
            <w:tcW w:w="682" w:type="dxa"/>
          </w:tcPr>
          <w:p w14:paraId="25736EE9" w14:textId="77777777" w:rsidR="00A334BB" w:rsidRPr="00A334BB" w:rsidRDefault="00A334BB" w:rsidP="00A334BB">
            <w:pPr>
              <w:rPr>
                <w:rFonts w:eastAsiaTheme="majorEastAsia" w:cstheme="majorBidi"/>
                <w:b/>
                <w:sz w:val="18"/>
                <w:szCs w:val="18"/>
              </w:rPr>
            </w:pPr>
          </w:p>
        </w:tc>
        <w:tc>
          <w:tcPr>
            <w:tcW w:w="658" w:type="dxa"/>
          </w:tcPr>
          <w:p w14:paraId="587294B8" w14:textId="77777777" w:rsidR="00A334BB" w:rsidRPr="00A334BB" w:rsidRDefault="00A334BB" w:rsidP="00A334BB">
            <w:pPr>
              <w:rPr>
                <w:rFonts w:eastAsiaTheme="majorEastAsia" w:cstheme="majorBidi"/>
                <w:b/>
                <w:sz w:val="18"/>
                <w:szCs w:val="18"/>
              </w:rPr>
            </w:pPr>
          </w:p>
        </w:tc>
        <w:tc>
          <w:tcPr>
            <w:tcW w:w="4351" w:type="dxa"/>
          </w:tcPr>
          <w:p w14:paraId="3EC039E6" w14:textId="77777777" w:rsidR="00A334BB" w:rsidRPr="00A334BB" w:rsidRDefault="00A334BB" w:rsidP="00A334BB">
            <w:pPr>
              <w:rPr>
                <w:rFonts w:eastAsiaTheme="majorEastAsia" w:cstheme="majorBidi"/>
                <w:b/>
                <w:sz w:val="18"/>
                <w:szCs w:val="18"/>
              </w:rPr>
            </w:pPr>
          </w:p>
        </w:tc>
        <w:tc>
          <w:tcPr>
            <w:tcW w:w="1239" w:type="dxa"/>
          </w:tcPr>
          <w:p w14:paraId="6F7A0B56" w14:textId="77777777" w:rsidR="00A334BB" w:rsidRPr="00A334BB" w:rsidRDefault="00A334BB" w:rsidP="00A334BB">
            <w:pPr>
              <w:rPr>
                <w:rFonts w:eastAsiaTheme="majorEastAsia" w:cstheme="majorBidi"/>
                <w:b/>
                <w:sz w:val="18"/>
                <w:szCs w:val="18"/>
              </w:rPr>
            </w:pPr>
          </w:p>
        </w:tc>
        <w:tc>
          <w:tcPr>
            <w:tcW w:w="1123" w:type="dxa"/>
          </w:tcPr>
          <w:p w14:paraId="3811D9D4" w14:textId="77777777" w:rsidR="00A334BB" w:rsidRPr="00A334BB" w:rsidRDefault="00A334BB" w:rsidP="00A334BB">
            <w:pPr>
              <w:rPr>
                <w:rFonts w:eastAsiaTheme="majorEastAsia" w:cstheme="majorBidi"/>
                <w:b/>
                <w:sz w:val="18"/>
                <w:szCs w:val="18"/>
              </w:rPr>
            </w:pPr>
          </w:p>
        </w:tc>
        <w:tc>
          <w:tcPr>
            <w:tcW w:w="1297" w:type="dxa"/>
          </w:tcPr>
          <w:p w14:paraId="1FDE6FF6" w14:textId="77777777" w:rsidR="00A334BB" w:rsidRPr="00A334BB" w:rsidRDefault="00A334BB" w:rsidP="00A334BB">
            <w:pPr>
              <w:rPr>
                <w:rFonts w:eastAsiaTheme="majorEastAsia" w:cstheme="majorBidi"/>
                <w:b/>
                <w:sz w:val="18"/>
                <w:szCs w:val="18"/>
              </w:rPr>
            </w:pPr>
          </w:p>
        </w:tc>
      </w:tr>
      <w:tr w:rsidR="00A334BB" w:rsidRPr="00A334BB" w14:paraId="03F6BBAC" w14:textId="77777777" w:rsidTr="007F1B8C">
        <w:tc>
          <w:tcPr>
            <w:tcW w:w="682" w:type="dxa"/>
          </w:tcPr>
          <w:p w14:paraId="681DB082"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B</w:t>
            </w:r>
          </w:p>
        </w:tc>
        <w:tc>
          <w:tcPr>
            <w:tcW w:w="658" w:type="dxa"/>
          </w:tcPr>
          <w:p w14:paraId="56094C55"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w:t>
            </w:r>
          </w:p>
        </w:tc>
        <w:tc>
          <w:tcPr>
            <w:tcW w:w="4351" w:type="dxa"/>
          </w:tcPr>
          <w:p w14:paraId="3DC2424E"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(1,1;1,1)</w:t>
            </w:r>
          </w:p>
        </w:tc>
        <w:tc>
          <w:tcPr>
            <w:tcW w:w="1239" w:type="dxa"/>
          </w:tcPr>
          <w:p w14:paraId="6076739D"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c>
          <w:tcPr>
            <w:tcW w:w="1123" w:type="dxa"/>
          </w:tcPr>
          <w:p w14:paraId="3B3E409A"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c>
          <w:tcPr>
            <w:tcW w:w="1297" w:type="dxa"/>
            <w:shd w:val="clear" w:color="auto" w:fill="A6A6A6" w:themeFill="background1" w:themeFillShade="A6"/>
          </w:tcPr>
          <w:p w14:paraId="5E41235E" w14:textId="77777777" w:rsidR="00A334BB" w:rsidRPr="00A334BB" w:rsidRDefault="00A334BB" w:rsidP="00A334BB">
            <w:pPr>
              <w:rPr>
                <w:rFonts w:eastAsiaTheme="majorEastAsia" w:cstheme="majorBidi"/>
                <w:b/>
                <w:sz w:val="18"/>
                <w:szCs w:val="18"/>
              </w:rPr>
            </w:pPr>
          </w:p>
        </w:tc>
      </w:tr>
      <w:tr w:rsidR="00A334BB" w:rsidRPr="00A334BB" w14:paraId="3B1A6203" w14:textId="77777777" w:rsidTr="007F1B8C">
        <w:tc>
          <w:tcPr>
            <w:tcW w:w="682" w:type="dxa"/>
          </w:tcPr>
          <w:p w14:paraId="2B8A65E4" w14:textId="77777777" w:rsidR="00A334BB" w:rsidRPr="00A334BB" w:rsidRDefault="00A334BB" w:rsidP="00A334BB">
            <w:pPr>
              <w:rPr>
                <w:rFonts w:eastAsiaTheme="majorEastAsia" w:cstheme="majorBidi"/>
                <w:b/>
                <w:sz w:val="18"/>
                <w:szCs w:val="18"/>
              </w:rPr>
            </w:pPr>
          </w:p>
        </w:tc>
        <w:tc>
          <w:tcPr>
            <w:tcW w:w="658" w:type="dxa"/>
          </w:tcPr>
          <w:p w14:paraId="77739C57"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2</w:t>
            </w:r>
          </w:p>
        </w:tc>
        <w:tc>
          <w:tcPr>
            <w:tcW w:w="4351" w:type="dxa"/>
          </w:tcPr>
          <w:p w14:paraId="29419E82"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(1,1;1,1)</w:t>
            </w:r>
          </w:p>
        </w:tc>
        <w:tc>
          <w:tcPr>
            <w:tcW w:w="1239" w:type="dxa"/>
          </w:tcPr>
          <w:p w14:paraId="556AA017"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c>
          <w:tcPr>
            <w:tcW w:w="1123" w:type="dxa"/>
          </w:tcPr>
          <w:p w14:paraId="768C7B67"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c>
          <w:tcPr>
            <w:tcW w:w="1297" w:type="dxa"/>
            <w:shd w:val="clear" w:color="auto" w:fill="A6A6A6" w:themeFill="background1" w:themeFillShade="A6"/>
          </w:tcPr>
          <w:p w14:paraId="06671196" w14:textId="77777777" w:rsidR="00A334BB" w:rsidRPr="00A334BB" w:rsidRDefault="00A334BB" w:rsidP="00A334BB">
            <w:pPr>
              <w:rPr>
                <w:rFonts w:eastAsiaTheme="majorEastAsia" w:cstheme="majorBidi"/>
                <w:b/>
                <w:sz w:val="18"/>
                <w:szCs w:val="18"/>
              </w:rPr>
            </w:pPr>
          </w:p>
        </w:tc>
      </w:tr>
      <w:tr w:rsidR="00A334BB" w:rsidRPr="00A334BB" w14:paraId="1F8E81E5" w14:textId="77777777" w:rsidTr="007F1B8C">
        <w:tc>
          <w:tcPr>
            <w:tcW w:w="682" w:type="dxa"/>
          </w:tcPr>
          <w:p w14:paraId="7E2EE19B" w14:textId="77777777" w:rsidR="00A334BB" w:rsidRPr="00A334BB" w:rsidRDefault="00A334BB" w:rsidP="00A334BB">
            <w:pPr>
              <w:rPr>
                <w:rFonts w:eastAsiaTheme="majorEastAsia" w:cstheme="majorBidi"/>
                <w:b/>
                <w:sz w:val="18"/>
                <w:szCs w:val="18"/>
              </w:rPr>
            </w:pPr>
          </w:p>
        </w:tc>
        <w:tc>
          <w:tcPr>
            <w:tcW w:w="658" w:type="dxa"/>
          </w:tcPr>
          <w:p w14:paraId="6791F350"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3</w:t>
            </w:r>
          </w:p>
        </w:tc>
        <w:tc>
          <w:tcPr>
            <w:tcW w:w="4351" w:type="dxa"/>
          </w:tcPr>
          <w:p w14:paraId="65303594"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(1,1;1,1)</w:t>
            </w:r>
          </w:p>
        </w:tc>
        <w:tc>
          <w:tcPr>
            <w:tcW w:w="1239" w:type="dxa"/>
          </w:tcPr>
          <w:p w14:paraId="05844FBA"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c>
          <w:tcPr>
            <w:tcW w:w="1123" w:type="dxa"/>
          </w:tcPr>
          <w:p w14:paraId="3FF347B2"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c>
          <w:tcPr>
            <w:tcW w:w="1297" w:type="dxa"/>
            <w:shd w:val="clear" w:color="auto" w:fill="A6A6A6" w:themeFill="background1" w:themeFillShade="A6"/>
          </w:tcPr>
          <w:p w14:paraId="7312492F" w14:textId="77777777" w:rsidR="00A334BB" w:rsidRPr="00A334BB" w:rsidRDefault="00A334BB" w:rsidP="00A334BB">
            <w:pPr>
              <w:rPr>
                <w:rFonts w:eastAsiaTheme="majorEastAsia" w:cstheme="majorBidi"/>
                <w:b/>
                <w:sz w:val="18"/>
                <w:szCs w:val="18"/>
              </w:rPr>
            </w:pPr>
          </w:p>
        </w:tc>
      </w:tr>
      <w:tr w:rsidR="00A334BB" w:rsidRPr="00A334BB" w14:paraId="20FAFB27" w14:textId="77777777" w:rsidTr="007F1B8C">
        <w:tc>
          <w:tcPr>
            <w:tcW w:w="682" w:type="dxa"/>
          </w:tcPr>
          <w:p w14:paraId="3919DE5F" w14:textId="77777777" w:rsidR="00A334BB" w:rsidRPr="00A334BB" w:rsidRDefault="00A334BB" w:rsidP="00A334BB">
            <w:pPr>
              <w:rPr>
                <w:rFonts w:eastAsiaTheme="majorEastAsia" w:cstheme="majorBidi"/>
                <w:b/>
                <w:sz w:val="18"/>
                <w:szCs w:val="18"/>
              </w:rPr>
            </w:pPr>
          </w:p>
        </w:tc>
        <w:tc>
          <w:tcPr>
            <w:tcW w:w="658" w:type="dxa"/>
          </w:tcPr>
          <w:p w14:paraId="3074B47C"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4</w:t>
            </w:r>
          </w:p>
        </w:tc>
        <w:tc>
          <w:tcPr>
            <w:tcW w:w="4351" w:type="dxa"/>
          </w:tcPr>
          <w:p w14:paraId="083CC7F3"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(1,9;1/9,1)</w:t>
            </w:r>
          </w:p>
        </w:tc>
        <w:tc>
          <w:tcPr>
            <w:tcW w:w="1239" w:type="dxa"/>
          </w:tcPr>
          <w:p w14:paraId="1ECF7305"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c>
          <w:tcPr>
            <w:tcW w:w="1123" w:type="dxa"/>
          </w:tcPr>
          <w:p w14:paraId="177C5412"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c>
          <w:tcPr>
            <w:tcW w:w="1297" w:type="dxa"/>
            <w:shd w:val="clear" w:color="auto" w:fill="A6A6A6" w:themeFill="background1" w:themeFillShade="A6"/>
          </w:tcPr>
          <w:p w14:paraId="17B1F46F" w14:textId="77777777" w:rsidR="00A334BB" w:rsidRPr="00A334BB" w:rsidRDefault="00A334BB" w:rsidP="00A334BB">
            <w:pPr>
              <w:rPr>
                <w:rFonts w:eastAsiaTheme="majorEastAsia" w:cstheme="majorBidi"/>
                <w:b/>
                <w:sz w:val="18"/>
                <w:szCs w:val="18"/>
              </w:rPr>
            </w:pPr>
          </w:p>
        </w:tc>
      </w:tr>
      <w:tr w:rsidR="00A334BB" w:rsidRPr="00A334BB" w14:paraId="043716D8" w14:textId="77777777" w:rsidTr="007F1B8C">
        <w:tc>
          <w:tcPr>
            <w:tcW w:w="682" w:type="dxa"/>
          </w:tcPr>
          <w:p w14:paraId="5781BCD1" w14:textId="77777777" w:rsidR="00A334BB" w:rsidRPr="00A334BB" w:rsidRDefault="00A334BB" w:rsidP="00A334BB">
            <w:pPr>
              <w:rPr>
                <w:rFonts w:eastAsiaTheme="majorEastAsia" w:cstheme="majorBidi"/>
                <w:b/>
                <w:sz w:val="18"/>
                <w:szCs w:val="18"/>
              </w:rPr>
            </w:pPr>
          </w:p>
        </w:tc>
        <w:tc>
          <w:tcPr>
            <w:tcW w:w="658" w:type="dxa"/>
          </w:tcPr>
          <w:p w14:paraId="273579DD" w14:textId="77777777" w:rsidR="00A334BB" w:rsidRPr="00A334BB" w:rsidRDefault="00A334BB" w:rsidP="00A334BB">
            <w:pPr>
              <w:rPr>
                <w:rFonts w:eastAsiaTheme="majorEastAsia" w:cstheme="majorBidi"/>
                <w:b/>
                <w:sz w:val="18"/>
                <w:szCs w:val="18"/>
              </w:rPr>
            </w:pPr>
          </w:p>
        </w:tc>
        <w:tc>
          <w:tcPr>
            <w:tcW w:w="4351" w:type="dxa"/>
          </w:tcPr>
          <w:p w14:paraId="4990E841" w14:textId="77777777" w:rsidR="00A334BB" w:rsidRPr="00A334BB" w:rsidRDefault="00A334BB" w:rsidP="00A334BB">
            <w:pPr>
              <w:rPr>
                <w:rFonts w:eastAsiaTheme="majorEastAsia" w:cstheme="majorBidi"/>
                <w:b/>
                <w:sz w:val="18"/>
                <w:szCs w:val="18"/>
              </w:rPr>
            </w:pPr>
          </w:p>
        </w:tc>
        <w:tc>
          <w:tcPr>
            <w:tcW w:w="1239" w:type="dxa"/>
          </w:tcPr>
          <w:p w14:paraId="572ADEB4" w14:textId="77777777" w:rsidR="00A334BB" w:rsidRPr="00A334BB" w:rsidRDefault="00A334BB" w:rsidP="00A334BB">
            <w:pPr>
              <w:rPr>
                <w:rFonts w:eastAsiaTheme="majorEastAsia" w:cstheme="majorBidi"/>
                <w:b/>
                <w:sz w:val="18"/>
                <w:szCs w:val="18"/>
              </w:rPr>
            </w:pPr>
          </w:p>
        </w:tc>
        <w:tc>
          <w:tcPr>
            <w:tcW w:w="1123" w:type="dxa"/>
          </w:tcPr>
          <w:p w14:paraId="22AE781C" w14:textId="77777777" w:rsidR="00A334BB" w:rsidRPr="00A334BB" w:rsidRDefault="00A334BB" w:rsidP="00A334BB">
            <w:pPr>
              <w:rPr>
                <w:rFonts w:eastAsiaTheme="majorEastAsia" w:cstheme="majorBidi"/>
                <w:b/>
                <w:sz w:val="18"/>
                <w:szCs w:val="18"/>
              </w:rPr>
            </w:pPr>
          </w:p>
        </w:tc>
        <w:tc>
          <w:tcPr>
            <w:tcW w:w="1297" w:type="dxa"/>
          </w:tcPr>
          <w:p w14:paraId="1A42800C" w14:textId="77777777" w:rsidR="00A334BB" w:rsidRPr="00A334BB" w:rsidRDefault="00A334BB" w:rsidP="00A334BB">
            <w:pPr>
              <w:rPr>
                <w:rFonts w:eastAsiaTheme="majorEastAsia" w:cstheme="majorBidi"/>
                <w:b/>
                <w:sz w:val="18"/>
                <w:szCs w:val="18"/>
              </w:rPr>
            </w:pPr>
          </w:p>
        </w:tc>
      </w:tr>
      <w:tr w:rsidR="00A334BB" w:rsidRPr="00A334BB" w14:paraId="6032935A" w14:textId="77777777" w:rsidTr="007F1B8C">
        <w:tc>
          <w:tcPr>
            <w:tcW w:w="682" w:type="dxa"/>
          </w:tcPr>
          <w:p w14:paraId="5073FEB6"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C</w:t>
            </w:r>
          </w:p>
        </w:tc>
        <w:tc>
          <w:tcPr>
            <w:tcW w:w="658" w:type="dxa"/>
          </w:tcPr>
          <w:p w14:paraId="0CFF6656"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w:t>
            </w:r>
          </w:p>
        </w:tc>
        <w:tc>
          <w:tcPr>
            <w:tcW w:w="4351" w:type="dxa"/>
          </w:tcPr>
          <w:p w14:paraId="3D059908"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(1,3,1/3;1/3,1,1/5;3,5,1)</w:t>
            </w:r>
          </w:p>
        </w:tc>
        <w:tc>
          <w:tcPr>
            <w:tcW w:w="1239" w:type="dxa"/>
          </w:tcPr>
          <w:p w14:paraId="1ACC8CB1"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0.04</w:t>
            </w:r>
          </w:p>
        </w:tc>
        <w:tc>
          <w:tcPr>
            <w:tcW w:w="1123" w:type="dxa"/>
          </w:tcPr>
          <w:p w14:paraId="343E3266"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c>
          <w:tcPr>
            <w:tcW w:w="1297" w:type="dxa"/>
            <w:shd w:val="clear" w:color="auto" w:fill="A6A6A6" w:themeFill="background1" w:themeFillShade="A6"/>
          </w:tcPr>
          <w:p w14:paraId="51205390" w14:textId="77777777" w:rsidR="00A334BB" w:rsidRPr="00A334BB" w:rsidRDefault="00A334BB" w:rsidP="00A334BB">
            <w:pPr>
              <w:rPr>
                <w:rFonts w:eastAsiaTheme="majorEastAsia" w:cstheme="majorBidi"/>
                <w:b/>
                <w:sz w:val="18"/>
                <w:szCs w:val="18"/>
              </w:rPr>
            </w:pPr>
          </w:p>
        </w:tc>
      </w:tr>
      <w:tr w:rsidR="00A334BB" w:rsidRPr="00A334BB" w14:paraId="23253C74" w14:textId="77777777" w:rsidTr="007F1B8C">
        <w:tc>
          <w:tcPr>
            <w:tcW w:w="682" w:type="dxa"/>
          </w:tcPr>
          <w:p w14:paraId="0F4BCDF2" w14:textId="77777777" w:rsidR="00A334BB" w:rsidRPr="00A334BB" w:rsidRDefault="00A334BB" w:rsidP="00A334BB">
            <w:pPr>
              <w:rPr>
                <w:rFonts w:eastAsiaTheme="majorEastAsia" w:cstheme="majorBidi"/>
                <w:b/>
                <w:sz w:val="18"/>
                <w:szCs w:val="18"/>
              </w:rPr>
            </w:pPr>
          </w:p>
        </w:tc>
        <w:tc>
          <w:tcPr>
            <w:tcW w:w="658" w:type="dxa"/>
          </w:tcPr>
          <w:p w14:paraId="6A28861E"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2</w:t>
            </w:r>
          </w:p>
        </w:tc>
        <w:tc>
          <w:tcPr>
            <w:tcW w:w="4351" w:type="dxa"/>
          </w:tcPr>
          <w:p w14:paraId="2FAE187F"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(1,9,5;1/9,1,1/5;1/5,5,1)</w:t>
            </w:r>
          </w:p>
        </w:tc>
        <w:tc>
          <w:tcPr>
            <w:tcW w:w="1239" w:type="dxa"/>
          </w:tcPr>
          <w:p w14:paraId="44EE93AF"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0.11</w:t>
            </w:r>
          </w:p>
        </w:tc>
        <w:tc>
          <w:tcPr>
            <w:tcW w:w="1123" w:type="dxa"/>
          </w:tcPr>
          <w:p w14:paraId="0FA4685C"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c>
          <w:tcPr>
            <w:tcW w:w="1297" w:type="dxa"/>
            <w:shd w:val="clear" w:color="auto" w:fill="A6A6A6" w:themeFill="background1" w:themeFillShade="A6"/>
          </w:tcPr>
          <w:p w14:paraId="31444559" w14:textId="77777777" w:rsidR="00A334BB" w:rsidRPr="00A334BB" w:rsidRDefault="00A334BB" w:rsidP="00A334BB">
            <w:pPr>
              <w:rPr>
                <w:rFonts w:eastAsiaTheme="majorEastAsia" w:cstheme="majorBidi"/>
                <w:b/>
                <w:sz w:val="18"/>
                <w:szCs w:val="18"/>
              </w:rPr>
            </w:pPr>
          </w:p>
        </w:tc>
      </w:tr>
      <w:tr w:rsidR="00A334BB" w:rsidRPr="00A334BB" w14:paraId="643F8BDC" w14:textId="77777777" w:rsidTr="007F1B8C">
        <w:tc>
          <w:tcPr>
            <w:tcW w:w="682" w:type="dxa"/>
          </w:tcPr>
          <w:p w14:paraId="668CEECD" w14:textId="77777777" w:rsidR="00A334BB" w:rsidRPr="00A334BB" w:rsidRDefault="00A334BB" w:rsidP="00A334BB">
            <w:pPr>
              <w:rPr>
                <w:rFonts w:eastAsiaTheme="majorEastAsia" w:cstheme="majorBidi"/>
                <w:b/>
                <w:sz w:val="18"/>
                <w:szCs w:val="18"/>
              </w:rPr>
            </w:pPr>
          </w:p>
        </w:tc>
        <w:tc>
          <w:tcPr>
            <w:tcW w:w="658" w:type="dxa"/>
          </w:tcPr>
          <w:p w14:paraId="47B2254F"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3</w:t>
            </w:r>
          </w:p>
        </w:tc>
        <w:tc>
          <w:tcPr>
            <w:tcW w:w="4351" w:type="dxa"/>
          </w:tcPr>
          <w:p w14:paraId="184E24B0"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(1,7,5;1/7,1,5;1/5,1/5,1)</w:t>
            </w:r>
          </w:p>
        </w:tc>
        <w:tc>
          <w:tcPr>
            <w:tcW w:w="1239" w:type="dxa"/>
          </w:tcPr>
          <w:p w14:paraId="08E23760"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0.41</w:t>
            </w:r>
          </w:p>
        </w:tc>
        <w:tc>
          <w:tcPr>
            <w:tcW w:w="1123" w:type="dxa"/>
          </w:tcPr>
          <w:p w14:paraId="697323A2"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w:t>
            </w:r>
          </w:p>
        </w:tc>
        <w:tc>
          <w:tcPr>
            <w:tcW w:w="1297" w:type="dxa"/>
          </w:tcPr>
          <w:p w14:paraId="012ADBD1"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r>
      <w:tr w:rsidR="00A334BB" w:rsidRPr="00A334BB" w14:paraId="3C961E4F" w14:textId="77777777" w:rsidTr="007F1B8C">
        <w:tc>
          <w:tcPr>
            <w:tcW w:w="682" w:type="dxa"/>
          </w:tcPr>
          <w:p w14:paraId="74E553D5" w14:textId="77777777" w:rsidR="00A334BB" w:rsidRPr="00A334BB" w:rsidRDefault="00A334BB" w:rsidP="00A334BB">
            <w:pPr>
              <w:rPr>
                <w:rFonts w:eastAsiaTheme="majorEastAsia" w:cstheme="majorBidi"/>
                <w:b/>
                <w:sz w:val="18"/>
                <w:szCs w:val="18"/>
              </w:rPr>
            </w:pPr>
          </w:p>
        </w:tc>
        <w:tc>
          <w:tcPr>
            <w:tcW w:w="658" w:type="dxa"/>
          </w:tcPr>
          <w:p w14:paraId="1CCE00AD"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4</w:t>
            </w:r>
          </w:p>
        </w:tc>
        <w:tc>
          <w:tcPr>
            <w:tcW w:w="4351" w:type="dxa"/>
          </w:tcPr>
          <w:p w14:paraId="25FCAEB6"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(1,7,7;1/7,1,5;1/7,1/5,1</w:t>
            </w:r>
          </w:p>
        </w:tc>
        <w:tc>
          <w:tcPr>
            <w:tcW w:w="1239" w:type="dxa"/>
          </w:tcPr>
          <w:p w14:paraId="69C748FE"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0.28</w:t>
            </w:r>
          </w:p>
        </w:tc>
        <w:tc>
          <w:tcPr>
            <w:tcW w:w="1123" w:type="dxa"/>
          </w:tcPr>
          <w:p w14:paraId="1D48200D"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w:t>
            </w:r>
          </w:p>
        </w:tc>
        <w:tc>
          <w:tcPr>
            <w:tcW w:w="1297" w:type="dxa"/>
          </w:tcPr>
          <w:p w14:paraId="73025C26"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r>
      <w:tr w:rsidR="00A334BB" w:rsidRPr="00A334BB" w14:paraId="1FD6B56B" w14:textId="77777777" w:rsidTr="007F1B8C">
        <w:tc>
          <w:tcPr>
            <w:tcW w:w="682" w:type="dxa"/>
          </w:tcPr>
          <w:p w14:paraId="661583F4" w14:textId="77777777" w:rsidR="00A334BB" w:rsidRPr="00A334BB" w:rsidRDefault="00A334BB" w:rsidP="00A334BB">
            <w:pPr>
              <w:rPr>
                <w:rFonts w:eastAsiaTheme="majorEastAsia" w:cstheme="majorBidi"/>
                <w:b/>
                <w:sz w:val="18"/>
                <w:szCs w:val="18"/>
              </w:rPr>
            </w:pPr>
          </w:p>
        </w:tc>
        <w:tc>
          <w:tcPr>
            <w:tcW w:w="658" w:type="dxa"/>
          </w:tcPr>
          <w:p w14:paraId="62741DE0"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5</w:t>
            </w:r>
          </w:p>
        </w:tc>
        <w:tc>
          <w:tcPr>
            <w:tcW w:w="4351" w:type="dxa"/>
          </w:tcPr>
          <w:p w14:paraId="1BAB0C58"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(1,5,5;1/5,1,3;1/5,1/3,1)</w:t>
            </w:r>
          </w:p>
        </w:tc>
        <w:tc>
          <w:tcPr>
            <w:tcW w:w="1239" w:type="dxa"/>
          </w:tcPr>
          <w:p w14:paraId="0C054A03"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0.13</w:t>
            </w:r>
          </w:p>
        </w:tc>
        <w:tc>
          <w:tcPr>
            <w:tcW w:w="1123" w:type="dxa"/>
          </w:tcPr>
          <w:p w14:paraId="41F517DA"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c>
          <w:tcPr>
            <w:tcW w:w="1297" w:type="dxa"/>
            <w:shd w:val="clear" w:color="auto" w:fill="A6A6A6" w:themeFill="background1" w:themeFillShade="A6"/>
          </w:tcPr>
          <w:p w14:paraId="72A0D9F6" w14:textId="77777777" w:rsidR="00A334BB" w:rsidRPr="00A334BB" w:rsidRDefault="00A334BB" w:rsidP="00A334BB">
            <w:pPr>
              <w:rPr>
                <w:rFonts w:eastAsiaTheme="majorEastAsia" w:cstheme="majorBidi"/>
                <w:b/>
                <w:sz w:val="18"/>
                <w:szCs w:val="18"/>
              </w:rPr>
            </w:pPr>
          </w:p>
        </w:tc>
      </w:tr>
    </w:tbl>
    <w:p w14:paraId="0AFA97E0"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A – Soy farm, B – Rapeseed farm, C –Pig farm, D - Slaughterhouse</w:t>
      </w:r>
    </w:p>
    <w:p w14:paraId="22D11A0D" w14:textId="77777777" w:rsidR="00CD2A6F" w:rsidRDefault="00CD2A6F" w:rsidP="00CD2A6F">
      <w:pPr>
        <w:spacing w:after="0"/>
        <w:rPr>
          <w:rFonts w:eastAsiaTheme="majorEastAsia" w:cstheme="majorBidi"/>
          <w:sz w:val="16"/>
          <w:szCs w:val="16"/>
        </w:rPr>
      </w:pPr>
      <w:bookmarkStart w:id="45" w:name="_Toc20481271"/>
    </w:p>
    <w:p w14:paraId="4AE11E1E" w14:textId="77777777" w:rsidR="0024698A" w:rsidRPr="00CD2A6F" w:rsidRDefault="0024698A" w:rsidP="00CD2A6F">
      <w:pPr>
        <w:spacing w:after="0"/>
        <w:rPr>
          <w:rFonts w:eastAsiaTheme="majorEastAsia" w:cstheme="majorBidi"/>
          <w:sz w:val="16"/>
          <w:szCs w:val="16"/>
        </w:rPr>
      </w:pPr>
    </w:p>
    <w:p w14:paraId="394D43FC" w14:textId="77777777" w:rsidR="00CD2A6F" w:rsidRPr="00E24911" w:rsidRDefault="00A334BB" w:rsidP="00A334BB">
      <w:pPr>
        <w:keepNext/>
        <w:keepLines/>
        <w:spacing w:before="40" w:after="0"/>
        <w:outlineLvl w:val="1"/>
        <w:rPr>
          <w:rFonts w:eastAsiaTheme="majorEastAsia" w:cstheme="majorBidi"/>
          <w:szCs w:val="26"/>
        </w:rPr>
      </w:pPr>
      <w:bookmarkStart w:id="46" w:name="_Toc46477462"/>
      <w:r w:rsidRPr="00E24911">
        <w:rPr>
          <w:rFonts w:eastAsiaTheme="majorEastAsia" w:cstheme="majorBidi"/>
          <w:szCs w:val="26"/>
        </w:rPr>
        <w:t>Table 26: AHP Scores matrices, consistency and iterations for consumers</w:t>
      </w:r>
      <w:bookmarkEnd w:id="45"/>
      <w:bookmarkEnd w:id="46"/>
      <w:r w:rsidRPr="00E24911">
        <w:rPr>
          <w:rFonts w:eastAsiaTheme="majorEastAsia" w:cstheme="majorBidi"/>
          <w:szCs w:val="26"/>
        </w:rPr>
        <w:t xml:space="preserve"> </w:t>
      </w:r>
    </w:p>
    <w:tbl>
      <w:tblPr>
        <w:tblStyle w:val="TableGrid"/>
        <w:tblW w:w="0" w:type="auto"/>
        <w:tblLook w:val="04A0" w:firstRow="1" w:lastRow="0" w:firstColumn="1" w:lastColumn="0" w:noHBand="0" w:noVBand="1"/>
      </w:tblPr>
      <w:tblGrid>
        <w:gridCol w:w="762"/>
        <w:gridCol w:w="5126"/>
        <w:gridCol w:w="1239"/>
        <w:gridCol w:w="1033"/>
        <w:gridCol w:w="1190"/>
      </w:tblGrid>
      <w:tr w:rsidR="00A334BB" w:rsidRPr="00A334BB" w14:paraId="66A7BBCF" w14:textId="77777777" w:rsidTr="007F1B8C">
        <w:tc>
          <w:tcPr>
            <w:tcW w:w="1764" w:type="dxa"/>
          </w:tcPr>
          <w:p w14:paraId="6435E147" w14:textId="77777777" w:rsidR="00A334BB" w:rsidRPr="00A334BB" w:rsidRDefault="00A334BB" w:rsidP="00A334BB">
            <w:pPr>
              <w:spacing w:after="160" w:line="259" w:lineRule="auto"/>
              <w:rPr>
                <w:rFonts w:eastAsiaTheme="majorEastAsia" w:cstheme="majorBidi"/>
                <w:b/>
                <w:szCs w:val="20"/>
              </w:rPr>
            </w:pPr>
            <w:r w:rsidRPr="00A334BB">
              <w:rPr>
                <w:rFonts w:eastAsiaTheme="majorEastAsia" w:cstheme="majorBidi"/>
                <w:b/>
                <w:szCs w:val="20"/>
              </w:rPr>
              <w:t>Judge</w:t>
            </w:r>
          </w:p>
        </w:tc>
        <w:tc>
          <w:tcPr>
            <w:tcW w:w="5053" w:type="dxa"/>
          </w:tcPr>
          <w:p w14:paraId="02104C9E" w14:textId="77777777" w:rsidR="00A334BB" w:rsidRPr="00A334BB" w:rsidRDefault="00A334BB" w:rsidP="00A334BB">
            <w:pPr>
              <w:spacing w:after="160" w:line="259" w:lineRule="auto"/>
              <w:rPr>
                <w:rFonts w:eastAsiaTheme="majorEastAsia" w:cstheme="majorBidi"/>
                <w:b/>
                <w:szCs w:val="20"/>
              </w:rPr>
            </w:pPr>
            <w:r w:rsidRPr="00A334BB">
              <w:rPr>
                <w:rFonts w:eastAsiaTheme="majorEastAsia" w:cstheme="majorBidi"/>
                <w:b/>
                <w:szCs w:val="20"/>
              </w:rPr>
              <w:t>Matrix (by row)</w:t>
            </w:r>
          </w:p>
        </w:tc>
        <w:tc>
          <w:tcPr>
            <w:tcW w:w="1239" w:type="dxa"/>
          </w:tcPr>
          <w:p w14:paraId="46580B7C" w14:textId="77777777" w:rsidR="00A334BB" w:rsidRPr="00A334BB" w:rsidRDefault="00A334BB" w:rsidP="00A334BB">
            <w:pPr>
              <w:spacing w:after="160" w:line="259" w:lineRule="auto"/>
              <w:rPr>
                <w:rFonts w:eastAsiaTheme="majorEastAsia" w:cstheme="majorBidi"/>
                <w:b/>
                <w:szCs w:val="20"/>
              </w:rPr>
            </w:pPr>
            <w:r w:rsidRPr="00A334BB">
              <w:rPr>
                <w:rFonts w:eastAsiaTheme="majorEastAsia" w:cstheme="majorBidi"/>
                <w:b/>
                <w:szCs w:val="20"/>
              </w:rPr>
              <w:t>Consistency</w:t>
            </w:r>
          </w:p>
        </w:tc>
        <w:tc>
          <w:tcPr>
            <w:tcW w:w="1190" w:type="dxa"/>
          </w:tcPr>
          <w:p w14:paraId="3ABD75D5" w14:textId="77777777" w:rsidR="00A334BB" w:rsidRPr="00A334BB" w:rsidRDefault="00A334BB" w:rsidP="00A334BB">
            <w:pPr>
              <w:spacing w:after="160" w:line="259" w:lineRule="auto"/>
              <w:rPr>
                <w:rFonts w:eastAsiaTheme="majorEastAsia" w:cstheme="majorBidi"/>
                <w:b/>
                <w:szCs w:val="20"/>
              </w:rPr>
            </w:pPr>
            <w:r w:rsidRPr="00A334BB">
              <w:rPr>
                <w:rFonts w:eastAsiaTheme="majorEastAsia" w:cstheme="majorBidi"/>
                <w:b/>
                <w:szCs w:val="20"/>
              </w:rPr>
              <w:t>Number of iterations</w:t>
            </w:r>
          </w:p>
        </w:tc>
        <w:tc>
          <w:tcPr>
            <w:tcW w:w="1376" w:type="dxa"/>
          </w:tcPr>
          <w:p w14:paraId="115E386F" w14:textId="77777777" w:rsidR="00A334BB" w:rsidRPr="00A334BB" w:rsidRDefault="00A334BB" w:rsidP="00A334BB">
            <w:pPr>
              <w:spacing w:after="160" w:line="259" w:lineRule="auto"/>
              <w:rPr>
                <w:rFonts w:eastAsiaTheme="majorEastAsia" w:cstheme="majorBidi"/>
                <w:b/>
                <w:szCs w:val="20"/>
              </w:rPr>
            </w:pPr>
            <w:r w:rsidRPr="00A334BB">
              <w:rPr>
                <w:rFonts w:eastAsiaTheme="majorEastAsia" w:cstheme="majorBidi"/>
                <w:b/>
                <w:szCs w:val="20"/>
              </w:rPr>
              <w:t>New consistency</w:t>
            </w:r>
          </w:p>
        </w:tc>
      </w:tr>
      <w:tr w:rsidR="00A334BB" w:rsidRPr="00A334BB" w14:paraId="6D595809" w14:textId="77777777" w:rsidTr="007F1B8C">
        <w:tc>
          <w:tcPr>
            <w:tcW w:w="1764" w:type="dxa"/>
          </w:tcPr>
          <w:p w14:paraId="4BDCEAF6" w14:textId="77777777" w:rsidR="00A334BB" w:rsidRPr="00A334BB" w:rsidRDefault="00A334BB" w:rsidP="00A334BB">
            <w:pPr>
              <w:spacing w:after="160" w:line="259" w:lineRule="auto"/>
              <w:rPr>
                <w:rFonts w:eastAsiaTheme="majorEastAsia" w:cstheme="majorBidi"/>
                <w:b/>
                <w:sz w:val="18"/>
                <w:szCs w:val="18"/>
              </w:rPr>
            </w:pPr>
            <w:r w:rsidRPr="00A334BB">
              <w:rPr>
                <w:rFonts w:eastAsiaTheme="majorEastAsia" w:cstheme="majorBidi"/>
                <w:b/>
                <w:sz w:val="18"/>
                <w:szCs w:val="18"/>
              </w:rPr>
              <w:t>1</w:t>
            </w:r>
          </w:p>
        </w:tc>
        <w:tc>
          <w:tcPr>
            <w:tcW w:w="5053" w:type="dxa"/>
          </w:tcPr>
          <w:p w14:paraId="752EB562" w14:textId="77777777" w:rsidR="00A334BB" w:rsidRPr="00A334BB" w:rsidRDefault="00A334BB" w:rsidP="00A334BB">
            <w:pPr>
              <w:spacing w:after="160" w:line="259" w:lineRule="auto"/>
              <w:rPr>
                <w:rFonts w:eastAsiaTheme="majorEastAsia" w:cstheme="majorBidi"/>
                <w:b/>
                <w:sz w:val="18"/>
                <w:szCs w:val="18"/>
              </w:rPr>
            </w:pPr>
            <w:r w:rsidRPr="00A334BB">
              <w:rPr>
                <w:rFonts w:eastAsiaTheme="majorEastAsia" w:cstheme="majorBidi"/>
                <w:b/>
                <w:sz w:val="18"/>
                <w:szCs w:val="18"/>
              </w:rPr>
              <w:t>(1,5,3,1,1/3;1/5,1,3,3,3;1/3,1/3,1,1/3,1/3;1,1/3,3,1,5;3,1/3,3,1/5,1)</w:t>
            </w:r>
          </w:p>
        </w:tc>
        <w:tc>
          <w:tcPr>
            <w:tcW w:w="1239" w:type="dxa"/>
          </w:tcPr>
          <w:p w14:paraId="1BF15E86" w14:textId="77777777" w:rsidR="00A334BB" w:rsidRPr="00A334BB" w:rsidRDefault="00A334BB" w:rsidP="00A334BB">
            <w:pPr>
              <w:spacing w:after="160" w:line="259" w:lineRule="auto"/>
              <w:rPr>
                <w:rFonts w:eastAsiaTheme="majorEastAsia" w:cstheme="majorBidi"/>
                <w:b/>
                <w:sz w:val="18"/>
                <w:szCs w:val="18"/>
              </w:rPr>
            </w:pPr>
            <w:r w:rsidRPr="00A334BB">
              <w:rPr>
                <w:rFonts w:eastAsiaTheme="majorEastAsia" w:cstheme="majorBidi"/>
                <w:b/>
                <w:sz w:val="18"/>
                <w:szCs w:val="18"/>
              </w:rPr>
              <w:t>0.46</w:t>
            </w:r>
          </w:p>
        </w:tc>
        <w:tc>
          <w:tcPr>
            <w:tcW w:w="1190" w:type="dxa"/>
          </w:tcPr>
          <w:p w14:paraId="15C40024" w14:textId="77777777" w:rsidR="00A334BB" w:rsidRPr="00A334BB" w:rsidRDefault="00A334BB" w:rsidP="00A334BB">
            <w:pPr>
              <w:spacing w:after="160" w:line="259" w:lineRule="auto"/>
              <w:rPr>
                <w:rFonts w:eastAsiaTheme="majorEastAsia" w:cstheme="majorBidi"/>
                <w:b/>
                <w:sz w:val="18"/>
                <w:szCs w:val="18"/>
              </w:rPr>
            </w:pPr>
            <w:r w:rsidRPr="00A334BB">
              <w:rPr>
                <w:rFonts w:eastAsiaTheme="majorEastAsia" w:cstheme="majorBidi"/>
                <w:b/>
                <w:sz w:val="18"/>
                <w:szCs w:val="18"/>
              </w:rPr>
              <w:t>1</w:t>
            </w:r>
          </w:p>
        </w:tc>
        <w:tc>
          <w:tcPr>
            <w:tcW w:w="1376" w:type="dxa"/>
          </w:tcPr>
          <w:p w14:paraId="1B46272B" w14:textId="77777777" w:rsidR="00A334BB" w:rsidRPr="00A334BB" w:rsidRDefault="00A334BB" w:rsidP="00A334BB">
            <w:pPr>
              <w:spacing w:after="160" w:line="259" w:lineRule="auto"/>
              <w:rPr>
                <w:rFonts w:eastAsiaTheme="majorEastAsia" w:cstheme="majorBidi"/>
                <w:b/>
                <w:sz w:val="18"/>
                <w:szCs w:val="18"/>
              </w:rPr>
            </w:pPr>
            <w:r w:rsidRPr="00A334BB">
              <w:rPr>
                <w:rFonts w:eastAsiaTheme="majorEastAsia" w:cstheme="majorBidi"/>
                <w:b/>
                <w:sz w:val="18"/>
                <w:szCs w:val="18"/>
              </w:rPr>
              <w:t>0.18</w:t>
            </w:r>
          </w:p>
        </w:tc>
      </w:tr>
      <w:tr w:rsidR="00A334BB" w:rsidRPr="00A334BB" w14:paraId="6A34BB0F" w14:textId="77777777" w:rsidTr="007F1B8C">
        <w:tc>
          <w:tcPr>
            <w:tcW w:w="1764" w:type="dxa"/>
          </w:tcPr>
          <w:p w14:paraId="1793530C" w14:textId="77777777" w:rsidR="00A334BB" w:rsidRPr="00A334BB" w:rsidRDefault="00A334BB" w:rsidP="00A334BB">
            <w:pPr>
              <w:spacing w:after="160" w:line="259" w:lineRule="auto"/>
              <w:rPr>
                <w:rFonts w:eastAsiaTheme="majorEastAsia" w:cstheme="majorBidi"/>
                <w:b/>
                <w:sz w:val="18"/>
                <w:szCs w:val="18"/>
              </w:rPr>
            </w:pPr>
            <w:r w:rsidRPr="00A334BB">
              <w:rPr>
                <w:rFonts w:eastAsiaTheme="majorEastAsia" w:cstheme="majorBidi"/>
                <w:b/>
                <w:sz w:val="18"/>
                <w:szCs w:val="18"/>
              </w:rPr>
              <w:t>2</w:t>
            </w:r>
          </w:p>
        </w:tc>
        <w:tc>
          <w:tcPr>
            <w:tcW w:w="5053" w:type="dxa"/>
          </w:tcPr>
          <w:p w14:paraId="09E5BDEB" w14:textId="77777777" w:rsidR="00A334BB" w:rsidRPr="00A334BB" w:rsidRDefault="00A334BB" w:rsidP="00A334BB">
            <w:pPr>
              <w:spacing w:after="160" w:line="259" w:lineRule="auto"/>
              <w:rPr>
                <w:rFonts w:eastAsiaTheme="majorEastAsia" w:cstheme="majorBidi"/>
                <w:b/>
                <w:sz w:val="18"/>
                <w:szCs w:val="18"/>
              </w:rPr>
            </w:pPr>
            <w:r w:rsidRPr="00A334BB">
              <w:rPr>
                <w:rFonts w:eastAsiaTheme="majorEastAsia" w:cstheme="majorBidi"/>
                <w:b/>
                <w:sz w:val="18"/>
                <w:szCs w:val="18"/>
              </w:rPr>
              <w:t>(1,1,1,1,7;1,1,1,1,7;1,1,1,1,9;1,1,1,1,5;1/7,1/7,1/9,1/5,1)</w:t>
            </w:r>
          </w:p>
        </w:tc>
        <w:tc>
          <w:tcPr>
            <w:tcW w:w="1239" w:type="dxa"/>
          </w:tcPr>
          <w:p w14:paraId="4DB38995" w14:textId="77777777" w:rsidR="00A334BB" w:rsidRPr="00A334BB" w:rsidRDefault="00A334BB" w:rsidP="00A334BB">
            <w:pPr>
              <w:spacing w:after="160" w:line="259" w:lineRule="auto"/>
              <w:rPr>
                <w:rFonts w:eastAsiaTheme="majorEastAsia" w:cstheme="majorBidi"/>
                <w:b/>
                <w:sz w:val="18"/>
                <w:szCs w:val="18"/>
              </w:rPr>
            </w:pPr>
            <w:r w:rsidRPr="00A334BB">
              <w:rPr>
                <w:rFonts w:eastAsiaTheme="majorEastAsia" w:cstheme="majorBidi"/>
                <w:b/>
                <w:sz w:val="18"/>
                <w:szCs w:val="18"/>
              </w:rPr>
              <w:t>0</w:t>
            </w:r>
          </w:p>
        </w:tc>
        <w:tc>
          <w:tcPr>
            <w:tcW w:w="1190" w:type="dxa"/>
          </w:tcPr>
          <w:p w14:paraId="7BB1EF38" w14:textId="77777777" w:rsidR="00A334BB" w:rsidRPr="00A334BB" w:rsidRDefault="00A334BB" w:rsidP="00A334BB">
            <w:pPr>
              <w:spacing w:after="160" w:line="259" w:lineRule="auto"/>
              <w:rPr>
                <w:rFonts w:eastAsiaTheme="majorEastAsia" w:cstheme="majorBidi"/>
                <w:b/>
                <w:sz w:val="18"/>
                <w:szCs w:val="18"/>
              </w:rPr>
            </w:pPr>
            <w:r w:rsidRPr="00A334BB">
              <w:rPr>
                <w:rFonts w:eastAsiaTheme="majorEastAsia" w:cstheme="majorBidi"/>
                <w:b/>
                <w:sz w:val="18"/>
                <w:szCs w:val="18"/>
              </w:rPr>
              <w:t>0</w:t>
            </w:r>
          </w:p>
        </w:tc>
        <w:tc>
          <w:tcPr>
            <w:tcW w:w="1376" w:type="dxa"/>
            <w:shd w:val="clear" w:color="auto" w:fill="A6A6A6" w:themeFill="background1" w:themeFillShade="A6"/>
          </w:tcPr>
          <w:p w14:paraId="74332C3B" w14:textId="77777777" w:rsidR="00A334BB" w:rsidRPr="00A334BB" w:rsidRDefault="00A334BB" w:rsidP="00A334BB">
            <w:pPr>
              <w:spacing w:after="160" w:line="259" w:lineRule="auto"/>
              <w:rPr>
                <w:rFonts w:eastAsiaTheme="majorEastAsia" w:cstheme="majorBidi"/>
                <w:b/>
                <w:sz w:val="18"/>
                <w:szCs w:val="18"/>
              </w:rPr>
            </w:pPr>
          </w:p>
        </w:tc>
      </w:tr>
      <w:tr w:rsidR="00A334BB" w:rsidRPr="00A334BB" w14:paraId="646F3368" w14:textId="77777777" w:rsidTr="007F1B8C">
        <w:tc>
          <w:tcPr>
            <w:tcW w:w="1764" w:type="dxa"/>
          </w:tcPr>
          <w:p w14:paraId="03F91062" w14:textId="77777777" w:rsidR="00A334BB" w:rsidRPr="00A334BB" w:rsidRDefault="00A334BB" w:rsidP="00A334BB">
            <w:pPr>
              <w:spacing w:after="160" w:line="259" w:lineRule="auto"/>
              <w:rPr>
                <w:rFonts w:eastAsiaTheme="majorEastAsia" w:cstheme="majorBidi"/>
                <w:b/>
                <w:sz w:val="18"/>
                <w:szCs w:val="18"/>
              </w:rPr>
            </w:pPr>
            <w:r w:rsidRPr="00A334BB">
              <w:rPr>
                <w:rFonts w:eastAsiaTheme="majorEastAsia" w:cstheme="majorBidi"/>
                <w:b/>
                <w:sz w:val="18"/>
                <w:szCs w:val="18"/>
              </w:rPr>
              <w:t>3</w:t>
            </w:r>
          </w:p>
        </w:tc>
        <w:tc>
          <w:tcPr>
            <w:tcW w:w="5053" w:type="dxa"/>
          </w:tcPr>
          <w:p w14:paraId="04F64297" w14:textId="77777777" w:rsidR="00A334BB" w:rsidRPr="00A334BB" w:rsidRDefault="00A334BB" w:rsidP="00A334BB">
            <w:pPr>
              <w:spacing w:after="160" w:line="259" w:lineRule="auto"/>
              <w:rPr>
                <w:rFonts w:eastAsiaTheme="majorEastAsia" w:cstheme="majorBidi"/>
                <w:b/>
                <w:sz w:val="18"/>
                <w:szCs w:val="18"/>
              </w:rPr>
            </w:pPr>
            <w:r w:rsidRPr="00A334BB">
              <w:rPr>
                <w:rFonts w:eastAsiaTheme="majorEastAsia" w:cstheme="majorBidi"/>
                <w:b/>
                <w:sz w:val="18"/>
                <w:szCs w:val="18"/>
              </w:rPr>
              <w:t>(1,5,7,5,5;1/5,1,1,3,1/3;1/7,1,1,1/3,1;1/5,1/3,3,1,1/3;1/5,3,1,3,1)</w:t>
            </w:r>
          </w:p>
        </w:tc>
        <w:tc>
          <w:tcPr>
            <w:tcW w:w="1239" w:type="dxa"/>
          </w:tcPr>
          <w:p w14:paraId="76655D2A" w14:textId="77777777" w:rsidR="00A334BB" w:rsidRPr="00A334BB" w:rsidRDefault="00A334BB" w:rsidP="00A334BB">
            <w:pPr>
              <w:spacing w:after="160" w:line="259" w:lineRule="auto"/>
              <w:rPr>
                <w:rFonts w:eastAsiaTheme="majorEastAsia" w:cstheme="majorBidi"/>
                <w:b/>
                <w:sz w:val="18"/>
                <w:szCs w:val="18"/>
              </w:rPr>
            </w:pPr>
            <w:r w:rsidRPr="00A334BB">
              <w:rPr>
                <w:rFonts w:eastAsiaTheme="majorEastAsia" w:cstheme="majorBidi"/>
                <w:b/>
                <w:sz w:val="18"/>
                <w:szCs w:val="18"/>
              </w:rPr>
              <w:t>0.16</w:t>
            </w:r>
          </w:p>
        </w:tc>
        <w:tc>
          <w:tcPr>
            <w:tcW w:w="1190" w:type="dxa"/>
          </w:tcPr>
          <w:p w14:paraId="29B40AF2" w14:textId="77777777" w:rsidR="00A334BB" w:rsidRPr="00A334BB" w:rsidRDefault="00A334BB" w:rsidP="00A334BB">
            <w:pPr>
              <w:spacing w:after="160" w:line="259" w:lineRule="auto"/>
              <w:rPr>
                <w:rFonts w:eastAsiaTheme="majorEastAsia" w:cstheme="majorBidi"/>
                <w:b/>
                <w:sz w:val="18"/>
                <w:szCs w:val="18"/>
              </w:rPr>
            </w:pPr>
            <w:r w:rsidRPr="00A334BB">
              <w:rPr>
                <w:rFonts w:eastAsiaTheme="majorEastAsia" w:cstheme="majorBidi"/>
                <w:b/>
                <w:sz w:val="18"/>
                <w:szCs w:val="18"/>
              </w:rPr>
              <w:t>0</w:t>
            </w:r>
          </w:p>
        </w:tc>
        <w:tc>
          <w:tcPr>
            <w:tcW w:w="1376" w:type="dxa"/>
            <w:shd w:val="clear" w:color="auto" w:fill="A6A6A6" w:themeFill="background1" w:themeFillShade="A6"/>
          </w:tcPr>
          <w:p w14:paraId="7B14B4F6" w14:textId="77777777" w:rsidR="00A334BB" w:rsidRPr="00A334BB" w:rsidRDefault="00A334BB" w:rsidP="00A334BB">
            <w:pPr>
              <w:spacing w:after="160" w:line="259" w:lineRule="auto"/>
              <w:rPr>
                <w:rFonts w:eastAsiaTheme="majorEastAsia" w:cstheme="majorBidi"/>
                <w:b/>
                <w:sz w:val="18"/>
                <w:szCs w:val="18"/>
              </w:rPr>
            </w:pPr>
          </w:p>
        </w:tc>
      </w:tr>
      <w:tr w:rsidR="00A334BB" w:rsidRPr="00A334BB" w14:paraId="7B4BB81F" w14:textId="77777777" w:rsidTr="007F1B8C">
        <w:tc>
          <w:tcPr>
            <w:tcW w:w="1764" w:type="dxa"/>
          </w:tcPr>
          <w:p w14:paraId="1914084E" w14:textId="77777777" w:rsidR="00A334BB" w:rsidRPr="00A334BB" w:rsidRDefault="00A334BB" w:rsidP="00A334BB">
            <w:pPr>
              <w:spacing w:after="160" w:line="259" w:lineRule="auto"/>
              <w:rPr>
                <w:rFonts w:eastAsiaTheme="majorEastAsia" w:cstheme="majorBidi"/>
                <w:b/>
                <w:sz w:val="18"/>
                <w:szCs w:val="18"/>
              </w:rPr>
            </w:pPr>
            <w:r w:rsidRPr="00A334BB">
              <w:rPr>
                <w:rFonts w:eastAsiaTheme="majorEastAsia" w:cstheme="majorBidi"/>
                <w:b/>
                <w:sz w:val="18"/>
                <w:szCs w:val="18"/>
              </w:rPr>
              <w:t>4</w:t>
            </w:r>
          </w:p>
        </w:tc>
        <w:tc>
          <w:tcPr>
            <w:tcW w:w="5053" w:type="dxa"/>
          </w:tcPr>
          <w:p w14:paraId="308F64EA" w14:textId="77777777" w:rsidR="00A334BB" w:rsidRPr="00A334BB" w:rsidRDefault="00A334BB" w:rsidP="00A334BB">
            <w:pPr>
              <w:spacing w:after="160" w:line="259" w:lineRule="auto"/>
              <w:rPr>
                <w:rFonts w:eastAsiaTheme="majorEastAsia" w:cstheme="majorBidi"/>
                <w:b/>
                <w:sz w:val="18"/>
                <w:szCs w:val="18"/>
              </w:rPr>
            </w:pPr>
            <w:r w:rsidRPr="00A334BB">
              <w:rPr>
                <w:rFonts w:eastAsiaTheme="majorEastAsia" w:cstheme="majorBidi"/>
                <w:b/>
                <w:sz w:val="18"/>
                <w:szCs w:val="18"/>
              </w:rPr>
              <w:t>(1,1/7,7,7,5;7,1,7,7,7;1/7,1/7,1,5,1/7;1/7,1/7,1/5,1,1/5;1/5,1/7,7,5,1)</w:t>
            </w:r>
          </w:p>
        </w:tc>
        <w:tc>
          <w:tcPr>
            <w:tcW w:w="1239" w:type="dxa"/>
          </w:tcPr>
          <w:p w14:paraId="081F30EA" w14:textId="77777777" w:rsidR="00A334BB" w:rsidRPr="00A334BB" w:rsidRDefault="00A334BB" w:rsidP="00A334BB">
            <w:pPr>
              <w:spacing w:after="160" w:line="259" w:lineRule="auto"/>
              <w:rPr>
                <w:rFonts w:eastAsiaTheme="majorEastAsia" w:cstheme="majorBidi"/>
                <w:b/>
                <w:sz w:val="18"/>
                <w:szCs w:val="18"/>
              </w:rPr>
            </w:pPr>
            <w:r w:rsidRPr="00A334BB">
              <w:rPr>
                <w:rFonts w:eastAsiaTheme="majorEastAsia" w:cstheme="majorBidi"/>
                <w:b/>
                <w:sz w:val="18"/>
                <w:szCs w:val="18"/>
              </w:rPr>
              <w:t>0.29</w:t>
            </w:r>
          </w:p>
        </w:tc>
        <w:tc>
          <w:tcPr>
            <w:tcW w:w="1190" w:type="dxa"/>
          </w:tcPr>
          <w:p w14:paraId="2FA4348F" w14:textId="77777777" w:rsidR="00A334BB" w:rsidRPr="00A334BB" w:rsidRDefault="00A334BB" w:rsidP="00A334BB">
            <w:pPr>
              <w:spacing w:after="160" w:line="259" w:lineRule="auto"/>
              <w:rPr>
                <w:rFonts w:eastAsiaTheme="majorEastAsia" w:cstheme="majorBidi"/>
                <w:b/>
                <w:sz w:val="18"/>
                <w:szCs w:val="18"/>
              </w:rPr>
            </w:pPr>
            <w:r w:rsidRPr="00A334BB">
              <w:rPr>
                <w:rFonts w:eastAsiaTheme="majorEastAsia" w:cstheme="majorBidi"/>
                <w:b/>
                <w:sz w:val="18"/>
                <w:szCs w:val="18"/>
              </w:rPr>
              <w:t>1</w:t>
            </w:r>
          </w:p>
        </w:tc>
        <w:tc>
          <w:tcPr>
            <w:tcW w:w="1376" w:type="dxa"/>
          </w:tcPr>
          <w:p w14:paraId="49812A97" w14:textId="77777777" w:rsidR="00A334BB" w:rsidRPr="00A334BB" w:rsidRDefault="00A334BB" w:rsidP="00A334BB">
            <w:pPr>
              <w:spacing w:after="160" w:line="259" w:lineRule="auto"/>
              <w:rPr>
                <w:rFonts w:eastAsiaTheme="majorEastAsia" w:cstheme="majorBidi"/>
                <w:b/>
                <w:sz w:val="18"/>
                <w:szCs w:val="18"/>
              </w:rPr>
            </w:pPr>
            <w:r w:rsidRPr="00A334BB">
              <w:rPr>
                <w:rFonts w:eastAsiaTheme="majorEastAsia" w:cstheme="majorBidi"/>
                <w:b/>
                <w:sz w:val="18"/>
                <w:szCs w:val="18"/>
              </w:rPr>
              <w:t>0.2</w:t>
            </w:r>
          </w:p>
        </w:tc>
      </w:tr>
    </w:tbl>
    <w:p w14:paraId="22E3723A" w14:textId="77777777" w:rsidR="00A334BB" w:rsidRPr="00A334BB" w:rsidRDefault="00A334BB" w:rsidP="00A334BB">
      <w:pPr>
        <w:rPr>
          <w:rFonts w:eastAsiaTheme="majorEastAsia" w:cstheme="majorBidi"/>
          <w:b/>
          <w:sz w:val="24"/>
          <w:szCs w:val="32"/>
        </w:rPr>
      </w:pPr>
    </w:p>
    <w:p w14:paraId="0AA1E361" w14:textId="77777777" w:rsidR="00CD2A6F" w:rsidRPr="00CD2A6F" w:rsidRDefault="00CD2A6F" w:rsidP="00CD2A6F">
      <w:pPr>
        <w:spacing w:after="0"/>
        <w:rPr>
          <w:rFonts w:eastAsiaTheme="majorEastAsia" w:cstheme="majorBidi"/>
          <w:sz w:val="16"/>
          <w:szCs w:val="16"/>
        </w:rPr>
      </w:pPr>
    </w:p>
    <w:p w14:paraId="7F9CBE93" w14:textId="77777777" w:rsidR="00A334BB" w:rsidRPr="00A334BB" w:rsidRDefault="00A334BB" w:rsidP="00A334BB">
      <w:pPr>
        <w:rPr>
          <w:rFonts w:eastAsiaTheme="majorEastAsia" w:cstheme="majorBidi"/>
          <w:b/>
          <w:sz w:val="24"/>
          <w:szCs w:val="32"/>
        </w:rPr>
      </w:pPr>
      <w:r w:rsidRPr="00A334BB">
        <w:rPr>
          <w:rFonts w:eastAsiaTheme="majorEastAsia" w:cstheme="majorBidi"/>
          <w:b/>
          <w:sz w:val="24"/>
          <w:szCs w:val="32"/>
        </w:rPr>
        <w:br w:type="page"/>
      </w:r>
    </w:p>
    <w:p w14:paraId="3B481267" w14:textId="77777777" w:rsidR="00A334BB" w:rsidRPr="00E24911" w:rsidRDefault="00A334BB" w:rsidP="00A334BB">
      <w:pPr>
        <w:keepNext/>
        <w:keepLines/>
        <w:spacing w:before="40" w:after="0"/>
        <w:outlineLvl w:val="1"/>
        <w:rPr>
          <w:rFonts w:eastAsiaTheme="majorEastAsia" w:cstheme="majorBidi"/>
          <w:szCs w:val="26"/>
        </w:rPr>
      </w:pPr>
      <w:bookmarkStart w:id="47" w:name="_Toc20481272"/>
      <w:bookmarkStart w:id="48" w:name="_Toc46477463"/>
      <w:r w:rsidRPr="00E24911">
        <w:rPr>
          <w:rFonts w:eastAsiaTheme="majorEastAsia" w:cstheme="majorBidi"/>
          <w:szCs w:val="26"/>
        </w:rPr>
        <w:lastRenderedPageBreak/>
        <w:t>Table 27: AHP Scores matrices, consistency and iterations for pigs</w:t>
      </w:r>
      <w:bookmarkEnd w:id="47"/>
      <w:bookmarkEnd w:id="48"/>
    </w:p>
    <w:tbl>
      <w:tblPr>
        <w:tblStyle w:val="TableGrid"/>
        <w:tblW w:w="0" w:type="auto"/>
        <w:tblLook w:val="04A0" w:firstRow="1" w:lastRow="0" w:firstColumn="1" w:lastColumn="0" w:noHBand="0" w:noVBand="1"/>
      </w:tblPr>
      <w:tblGrid>
        <w:gridCol w:w="420"/>
        <w:gridCol w:w="387"/>
        <w:gridCol w:w="5074"/>
        <w:gridCol w:w="1250"/>
        <w:gridCol w:w="1035"/>
        <w:gridCol w:w="1184"/>
      </w:tblGrid>
      <w:tr w:rsidR="00A334BB" w:rsidRPr="00A334BB" w14:paraId="2407992D" w14:textId="77777777" w:rsidTr="007F1B8C">
        <w:tc>
          <w:tcPr>
            <w:tcW w:w="807" w:type="dxa"/>
            <w:gridSpan w:val="2"/>
          </w:tcPr>
          <w:p w14:paraId="56F6BCC7" w14:textId="77777777" w:rsidR="00A334BB" w:rsidRPr="00A334BB" w:rsidRDefault="00A334BB" w:rsidP="00A334BB">
            <w:pPr>
              <w:spacing w:after="160" w:line="259" w:lineRule="auto"/>
              <w:rPr>
                <w:rFonts w:eastAsiaTheme="majorEastAsia" w:cstheme="majorBidi"/>
                <w:b/>
                <w:szCs w:val="20"/>
              </w:rPr>
            </w:pPr>
            <w:r w:rsidRPr="00A334BB">
              <w:rPr>
                <w:rFonts w:eastAsiaTheme="majorEastAsia" w:cstheme="majorBidi"/>
                <w:b/>
                <w:szCs w:val="20"/>
              </w:rPr>
              <w:t>Judge</w:t>
            </w:r>
          </w:p>
        </w:tc>
        <w:tc>
          <w:tcPr>
            <w:tcW w:w="5074" w:type="dxa"/>
          </w:tcPr>
          <w:p w14:paraId="52B50372" w14:textId="77777777" w:rsidR="00A334BB" w:rsidRPr="00A334BB" w:rsidRDefault="00A334BB" w:rsidP="00A334BB">
            <w:pPr>
              <w:spacing w:after="160" w:line="259" w:lineRule="auto"/>
              <w:rPr>
                <w:rFonts w:eastAsiaTheme="majorEastAsia" w:cstheme="majorBidi"/>
                <w:b/>
                <w:szCs w:val="20"/>
              </w:rPr>
            </w:pPr>
            <w:r w:rsidRPr="00A334BB">
              <w:rPr>
                <w:rFonts w:eastAsiaTheme="majorEastAsia" w:cstheme="majorBidi"/>
                <w:b/>
                <w:szCs w:val="20"/>
              </w:rPr>
              <w:t>Matrix (by row)</w:t>
            </w:r>
          </w:p>
        </w:tc>
        <w:tc>
          <w:tcPr>
            <w:tcW w:w="1250" w:type="dxa"/>
          </w:tcPr>
          <w:p w14:paraId="05520E80" w14:textId="77777777" w:rsidR="00A334BB" w:rsidRPr="00A334BB" w:rsidRDefault="00A334BB" w:rsidP="00A334BB">
            <w:pPr>
              <w:spacing w:after="160" w:line="259" w:lineRule="auto"/>
              <w:rPr>
                <w:rFonts w:eastAsiaTheme="majorEastAsia" w:cstheme="majorBidi"/>
                <w:b/>
                <w:szCs w:val="20"/>
              </w:rPr>
            </w:pPr>
            <w:r w:rsidRPr="00A334BB">
              <w:rPr>
                <w:rFonts w:eastAsiaTheme="majorEastAsia" w:cstheme="majorBidi"/>
                <w:b/>
                <w:szCs w:val="20"/>
              </w:rPr>
              <w:t>Consistency</w:t>
            </w:r>
          </w:p>
        </w:tc>
        <w:tc>
          <w:tcPr>
            <w:tcW w:w="1035" w:type="dxa"/>
          </w:tcPr>
          <w:p w14:paraId="3802EF0F" w14:textId="77777777" w:rsidR="00A334BB" w:rsidRPr="00A334BB" w:rsidRDefault="00A334BB" w:rsidP="00A334BB">
            <w:pPr>
              <w:spacing w:after="160" w:line="259" w:lineRule="auto"/>
              <w:rPr>
                <w:rFonts w:eastAsiaTheme="majorEastAsia" w:cstheme="majorBidi"/>
                <w:b/>
                <w:szCs w:val="20"/>
              </w:rPr>
            </w:pPr>
            <w:r w:rsidRPr="00A334BB">
              <w:rPr>
                <w:rFonts w:eastAsiaTheme="majorEastAsia" w:cstheme="majorBidi"/>
                <w:b/>
                <w:szCs w:val="20"/>
              </w:rPr>
              <w:t>Number of iterations</w:t>
            </w:r>
          </w:p>
        </w:tc>
        <w:tc>
          <w:tcPr>
            <w:tcW w:w="1184" w:type="dxa"/>
          </w:tcPr>
          <w:p w14:paraId="6399F2E1" w14:textId="77777777" w:rsidR="00A334BB" w:rsidRPr="00A334BB" w:rsidRDefault="00A334BB" w:rsidP="00A334BB">
            <w:pPr>
              <w:spacing w:after="160" w:line="259" w:lineRule="auto"/>
              <w:rPr>
                <w:rFonts w:eastAsiaTheme="majorEastAsia" w:cstheme="majorBidi"/>
                <w:b/>
                <w:szCs w:val="20"/>
              </w:rPr>
            </w:pPr>
            <w:r w:rsidRPr="00A334BB">
              <w:rPr>
                <w:rFonts w:eastAsiaTheme="majorEastAsia" w:cstheme="majorBidi"/>
                <w:b/>
                <w:szCs w:val="20"/>
              </w:rPr>
              <w:t>New consistency</w:t>
            </w:r>
          </w:p>
        </w:tc>
      </w:tr>
      <w:tr w:rsidR="00A334BB" w:rsidRPr="00A334BB" w14:paraId="60CEEEA5" w14:textId="77777777" w:rsidTr="007F1B8C">
        <w:tc>
          <w:tcPr>
            <w:tcW w:w="420" w:type="dxa"/>
            <w:vMerge w:val="restart"/>
          </w:tcPr>
          <w:p w14:paraId="528C1B5A"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C</w:t>
            </w:r>
          </w:p>
          <w:p w14:paraId="64023AE3" w14:textId="77777777" w:rsidR="00A334BB" w:rsidRPr="00A334BB" w:rsidRDefault="00A334BB" w:rsidP="00A334BB">
            <w:pPr>
              <w:rPr>
                <w:rFonts w:eastAsiaTheme="majorEastAsia" w:cstheme="majorBidi"/>
                <w:b/>
                <w:sz w:val="18"/>
                <w:szCs w:val="18"/>
              </w:rPr>
            </w:pPr>
          </w:p>
        </w:tc>
        <w:tc>
          <w:tcPr>
            <w:tcW w:w="387" w:type="dxa"/>
          </w:tcPr>
          <w:p w14:paraId="449A0595" w14:textId="77777777" w:rsidR="00A334BB" w:rsidRPr="00A334BB" w:rsidRDefault="00A334BB" w:rsidP="00A334BB">
            <w:pPr>
              <w:spacing w:after="160" w:line="259" w:lineRule="auto"/>
              <w:rPr>
                <w:rFonts w:eastAsiaTheme="majorEastAsia" w:cstheme="majorBidi"/>
                <w:b/>
                <w:sz w:val="18"/>
                <w:szCs w:val="18"/>
              </w:rPr>
            </w:pPr>
            <w:r w:rsidRPr="00A334BB">
              <w:rPr>
                <w:rFonts w:eastAsiaTheme="majorEastAsia" w:cstheme="majorBidi"/>
                <w:b/>
                <w:sz w:val="18"/>
                <w:szCs w:val="18"/>
              </w:rPr>
              <w:t>1</w:t>
            </w:r>
          </w:p>
        </w:tc>
        <w:tc>
          <w:tcPr>
            <w:tcW w:w="5074" w:type="dxa"/>
          </w:tcPr>
          <w:p w14:paraId="63D50D47" w14:textId="77777777" w:rsidR="00A334BB" w:rsidRPr="00A334BB" w:rsidRDefault="00A334BB" w:rsidP="00A334BB">
            <w:pPr>
              <w:spacing w:after="160" w:line="259" w:lineRule="auto"/>
              <w:rPr>
                <w:rFonts w:eastAsiaTheme="majorEastAsia" w:cstheme="majorBidi"/>
                <w:b/>
                <w:sz w:val="18"/>
                <w:szCs w:val="18"/>
              </w:rPr>
            </w:pPr>
            <w:r w:rsidRPr="00A334BB">
              <w:rPr>
                <w:rFonts w:eastAsiaTheme="majorEastAsia" w:cstheme="majorBidi"/>
                <w:b/>
                <w:sz w:val="18"/>
                <w:szCs w:val="18"/>
              </w:rPr>
              <w:t>(1,1/5,1/7,1/5,1;5,1,1/5,1/5,3;7,5,1,1,5;5,5,1,1,5;1,1/3,1/5,1/5,1)</w:t>
            </w:r>
          </w:p>
        </w:tc>
        <w:tc>
          <w:tcPr>
            <w:tcW w:w="1250" w:type="dxa"/>
          </w:tcPr>
          <w:p w14:paraId="7F6B4910" w14:textId="77777777" w:rsidR="00A334BB" w:rsidRPr="00A334BB" w:rsidRDefault="00A334BB" w:rsidP="00A334BB">
            <w:pPr>
              <w:spacing w:after="160" w:line="259" w:lineRule="auto"/>
              <w:rPr>
                <w:rFonts w:eastAsiaTheme="majorEastAsia" w:cstheme="majorBidi"/>
                <w:b/>
                <w:sz w:val="18"/>
                <w:szCs w:val="18"/>
              </w:rPr>
            </w:pPr>
            <w:r w:rsidRPr="00A334BB">
              <w:rPr>
                <w:rFonts w:eastAsiaTheme="majorEastAsia" w:cstheme="majorBidi"/>
                <w:b/>
                <w:sz w:val="18"/>
                <w:szCs w:val="18"/>
              </w:rPr>
              <w:t>0.07</w:t>
            </w:r>
          </w:p>
        </w:tc>
        <w:tc>
          <w:tcPr>
            <w:tcW w:w="1035" w:type="dxa"/>
          </w:tcPr>
          <w:p w14:paraId="51DED6B5" w14:textId="77777777" w:rsidR="00A334BB" w:rsidRPr="00A334BB" w:rsidRDefault="00A334BB" w:rsidP="00A334BB">
            <w:pPr>
              <w:spacing w:after="160" w:line="259" w:lineRule="auto"/>
              <w:rPr>
                <w:rFonts w:eastAsiaTheme="majorEastAsia" w:cstheme="majorBidi"/>
                <w:b/>
                <w:sz w:val="18"/>
                <w:szCs w:val="18"/>
              </w:rPr>
            </w:pPr>
            <w:r w:rsidRPr="00A334BB">
              <w:rPr>
                <w:rFonts w:eastAsiaTheme="majorEastAsia" w:cstheme="majorBidi"/>
                <w:b/>
                <w:sz w:val="18"/>
                <w:szCs w:val="18"/>
              </w:rPr>
              <w:t>0</w:t>
            </w:r>
          </w:p>
        </w:tc>
        <w:tc>
          <w:tcPr>
            <w:tcW w:w="1184" w:type="dxa"/>
            <w:shd w:val="clear" w:color="auto" w:fill="A6A6A6" w:themeFill="background1" w:themeFillShade="A6"/>
          </w:tcPr>
          <w:p w14:paraId="6CDFCD2B" w14:textId="77777777" w:rsidR="00A334BB" w:rsidRPr="00A334BB" w:rsidRDefault="00A334BB" w:rsidP="00A334BB">
            <w:pPr>
              <w:spacing w:after="160" w:line="259" w:lineRule="auto"/>
              <w:rPr>
                <w:rFonts w:eastAsiaTheme="majorEastAsia" w:cstheme="majorBidi"/>
                <w:b/>
                <w:sz w:val="18"/>
                <w:szCs w:val="18"/>
              </w:rPr>
            </w:pPr>
          </w:p>
        </w:tc>
      </w:tr>
      <w:tr w:rsidR="00A334BB" w:rsidRPr="00A334BB" w14:paraId="516B2FD7" w14:textId="77777777" w:rsidTr="007F1B8C">
        <w:tc>
          <w:tcPr>
            <w:tcW w:w="420" w:type="dxa"/>
            <w:vMerge/>
          </w:tcPr>
          <w:p w14:paraId="7DA60BE0" w14:textId="77777777" w:rsidR="00A334BB" w:rsidRPr="00A334BB" w:rsidRDefault="00A334BB" w:rsidP="00A334BB">
            <w:pPr>
              <w:rPr>
                <w:rFonts w:eastAsiaTheme="majorEastAsia" w:cstheme="majorBidi"/>
                <w:b/>
                <w:sz w:val="18"/>
                <w:szCs w:val="18"/>
              </w:rPr>
            </w:pPr>
          </w:p>
        </w:tc>
        <w:tc>
          <w:tcPr>
            <w:tcW w:w="387" w:type="dxa"/>
          </w:tcPr>
          <w:p w14:paraId="66228BB4" w14:textId="77777777" w:rsidR="00A334BB" w:rsidRPr="00A334BB" w:rsidRDefault="00A334BB" w:rsidP="00A334BB">
            <w:pPr>
              <w:spacing w:after="160" w:line="259" w:lineRule="auto"/>
              <w:rPr>
                <w:rFonts w:eastAsiaTheme="majorEastAsia" w:cstheme="majorBidi"/>
                <w:b/>
                <w:sz w:val="18"/>
                <w:szCs w:val="18"/>
              </w:rPr>
            </w:pPr>
            <w:r w:rsidRPr="00A334BB">
              <w:rPr>
                <w:rFonts w:eastAsiaTheme="majorEastAsia" w:cstheme="majorBidi"/>
                <w:b/>
                <w:sz w:val="18"/>
                <w:szCs w:val="18"/>
              </w:rPr>
              <w:t>2</w:t>
            </w:r>
          </w:p>
        </w:tc>
        <w:tc>
          <w:tcPr>
            <w:tcW w:w="5074" w:type="dxa"/>
          </w:tcPr>
          <w:p w14:paraId="565677FE" w14:textId="77777777" w:rsidR="00A334BB" w:rsidRPr="00A334BB" w:rsidRDefault="00A334BB" w:rsidP="00A334BB">
            <w:pPr>
              <w:spacing w:after="160" w:line="259" w:lineRule="auto"/>
              <w:rPr>
                <w:rFonts w:eastAsiaTheme="majorEastAsia" w:cstheme="majorBidi"/>
                <w:b/>
                <w:sz w:val="18"/>
                <w:szCs w:val="18"/>
              </w:rPr>
            </w:pPr>
            <w:r w:rsidRPr="00A334BB">
              <w:rPr>
                <w:rFonts w:eastAsiaTheme="majorEastAsia" w:cstheme="majorBidi"/>
                <w:b/>
                <w:sz w:val="18"/>
                <w:szCs w:val="18"/>
              </w:rPr>
              <w:t>(1,1,1,1,1;1,1,1,1,5;1,1,1,1,1;1,1,1,1,1;1,1/5,1,1,1)</w:t>
            </w:r>
          </w:p>
        </w:tc>
        <w:tc>
          <w:tcPr>
            <w:tcW w:w="1250" w:type="dxa"/>
          </w:tcPr>
          <w:p w14:paraId="4E4631ED" w14:textId="77777777" w:rsidR="00A334BB" w:rsidRPr="00A334BB" w:rsidRDefault="00A334BB" w:rsidP="00A334BB">
            <w:pPr>
              <w:spacing w:after="160" w:line="259" w:lineRule="auto"/>
              <w:rPr>
                <w:rFonts w:eastAsiaTheme="majorEastAsia" w:cstheme="majorBidi"/>
                <w:b/>
                <w:sz w:val="18"/>
                <w:szCs w:val="18"/>
              </w:rPr>
            </w:pPr>
            <w:r w:rsidRPr="00A334BB">
              <w:rPr>
                <w:rFonts w:eastAsiaTheme="majorEastAsia" w:cstheme="majorBidi"/>
                <w:b/>
                <w:sz w:val="18"/>
                <w:szCs w:val="18"/>
              </w:rPr>
              <w:t>0.08</w:t>
            </w:r>
          </w:p>
        </w:tc>
        <w:tc>
          <w:tcPr>
            <w:tcW w:w="1035" w:type="dxa"/>
          </w:tcPr>
          <w:p w14:paraId="75F62517" w14:textId="77777777" w:rsidR="00A334BB" w:rsidRPr="00A334BB" w:rsidRDefault="00A334BB" w:rsidP="00A334BB">
            <w:pPr>
              <w:spacing w:after="160" w:line="259" w:lineRule="auto"/>
              <w:rPr>
                <w:rFonts w:eastAsiaTheme="majorEastAsia" w:cstheme="majorBidi"/>
                <w:b/>
                <w:sz w:val="18"/>
                <w:szCs w:val="18"/>
              </w:rPr>
            </w:pPr>
            <w:r w:rsidRPr="00A334BB">
              <w:rPr>
                <w:rFonts w:eastAsiaTheme="majorEastAsia" w:cstheme="majorBidi"/>
                <w:b/>
                <w:sz w:val="18"/>
                <w:szCs w:val="18"/>
              </w:rPr>
              <w:t>0</w:t>
            </w:r>
          </w:p>
        </w:tc>
        <w:tc>
          <w:tcPr>
            <w:tcW w:w="1184" w:type="dxa"/>
            <w:shd w:val="clear" w:color="auto" w:fill="A6A6A6" w:themeFill="background1" w:themeFillShade="A6"/>
          </w:tcPr>
          <w:p w14:paraId="7EF9D4F1" w14:textId="77777777" w:rsidR="00A334BB" w:rsidRPr="00A334BB" w:rsidRDefault="00A334BB" w:rsidP="00A334BB">
            <w:pPr>
              <w:spacing w:after="160" w:line="259" w:lineRule="auto"/>
              <w:rPr>
                <w:rFonts w:eastAsiaTheme="majorEastAsia" w:cstheme="majorBidi"/>
                <w:b/>
                <w:sz w:val="18"/>
                <w:szCs w:val="18"/>
              </w:rPr>
            </w:pPr>
          </w:p>
        </w:tc>
      </w:tr>
      <w:tr w:rsidR="00A334BB" w:rsidRPr="00A334BB" w14:paraId="7B3C3EEF" w14:textId="77777777" w:rsidTr="007F1B8C">
        <w:tc>
          <w:tcPr>
            <w:tcW w:w="420" w:type="dxa"/>
            <w:vMerge/>
          </w:tcPr>
          <w:p w14:paraId="1817228D" w14:textId="77777777" w:rsidR="00A334BB" w:rsidRPr="00A334BB" w:rsidRDefault="00A334BB" w:rsidP="00A334BB">
            <w:pPr>
              <w:rPr>
                <w:rFonts w:eastAsiaTheme="majorEastAsia" w:cstheme="majorBidi"/>
                <w:b/>
                <w:sz w:val="18"/>
                <w:szCs w:val="18"/>
              </w:rPr>
            </w:pPr>
          </w:p>
        </w:tc>
        <w:tc>
          <w:tcPr>
            <w:tcW w:w="387" w:type="dxa"/>
          </w:tcPr>
          <w:p w14:paraId="4A952DB9" w14:textId="77777777" w:rsidR="00A334BB" w:rsidRPr="00A334BB" w:rsidRDefault="00A334BB" w:rsidP="00A334BB">
            <w:pPr>
              <w:spacing w:after="160" w:line="259" w:lineRule="auto"/>
              <w:rPr>
                <w:rFonts w:eastAsiaTheme="majorEastAsia" w:cstheme="majorBidi"/>
                <w:b/>
                <w:sz w:val="18"/>
                <w:szCs w:val="18"/>
              </w:rPr>
            </w:pPr>
            <w:r w:rsidRPr="00A334BB">
              <w:rPr>
                <w:rFonts w:eastAsiaTheme="majorEastAsia" w:cstheme="majorBidi"/>
                <w:b/>
                <w:sz w:val="18"/>
                <w:szCs w:val="18"/>
              </w:rPr>
              <w:t>3</w:t>
            </w:r>
          </w:p>
        </w:tc>
        <w:tc>
          <w:tcPr>
            <w:tcW w:w="5074" w:type="dxa"/>
          </w:tcPr>
          <w:p w14:paraId="5807FC61" w14:textId="77777777" w:rsidR="00A334BB" w:rsidRPr="00A334BB" w:rsidRDefault="00A334BB" w:rsidP="00A334BB">
            <w:pPr>
              <w:spacing w:after="160" w:line="259" w:lineRule="auto"/>
              <w:rPr>
                <w:rFonts w:eastAsiaTheme="majorEastAsia" w:cstheme="majorBidi"/>
                <w:b/>
                <w:sz w:val="18"/>
                <w:szCs w:val="18"/>
              </w:rPr>
            </w:pPr>
            <w:r w:rsidRPr="00A334BB">
              <w:rPr>
                <w:rFonts w:eastAsiaTheme="majorEastAsia" w:cstheme="majorBidi"/>
                <w:b/>
                <w:sz w:val="18"/>
                <w:szCs w:val="18"/>
              </w:rPr>
              <w:t>(1,1,1,1,1;1,1,1,1,5;1,1,1,1,1;1,1,1,1,1;1,1/5,1,1,1)</w:t>
            </w:r>
          </w:p>
        </w:tc>
        <w:tc>
          <w:tcPr>
            <w:tcW w:w="1250" w:type="dxa"/>
          </w:tcPr>
          <w:p w14:paraId="4569FDD7" w14:textId="77777777" w:rsidR="00A334BB" w:rsidRPr="00A334BB" w:rsidRDefault="00A334BB" w:rsidP="00A334BB">
            <w:pPr>
              <w:spacing w:after="160" w:line="259" w:lineRule="auto"/>
              <w:rPr>
                <w:rFonts w:eastAsiaTheme="majorEastAsia" w:cstheme="majorBidi"/>
                <w:b/>
                <w:sz w:val="18"/>
                <w:szCs w:val="18"/>
              </w:rPr>
            </w:pPr>
            <w:r w:rsidRPr="00A334BB">
              <w:rPr>
                <w:rFonts w:eastAsiaTheme="majorEastAsia" w:cstheme="majorBidi"/>
                <w:b/>
                <w:sz w:val="18"/>
                <w:szCs w:val="18"/>
              </w:rPr>
              <w:t>0.08</w:t>
            </w:r>
          </w:p>
        </w:tc>
        <w:tc>
          <w:tcPr>
            <w:tcW w:w="1035" w:type="dxa"/>
          </w:tcPr>
          <w:p w14:paraId="0E3BEA77" w14:textId="77777777" w:rsidR="00A334BB" w:rsidRPr="00A334BB" w:rsidRDefault="00A334BB" w:rsidP="00A334BB">
            <w:pPr>
              <w:spacing w:after="160" w:line="259" w:lineRule="auto"/>
              <w:rPr>
                <w:rFonts w:eastAsiaTheme="majorEastAsia" w:cstheme="majorBidi"/>
                <w:b/>
                <w:sz w:val="18"/>
                <w:szCs w:val="18"/>
              </w:rPr>
            </w:pPr>
            <w:r w:rsidRPr="00A334BB">
              <w:rPr>
                <w:rFonts w:eastAsiaTheme="majorEastAsia" w:cstheme="majorBidi"/>
                <w:b/>
                <w:sz w:val="18"/>
                <w:szCs w:val="18"/>
              </w:rPr>
              <w:t>0</w:t>
            </w:r>
          </w:p>
        </w:tc>
        <w:tc>
          <w:tcPr>
            <w:tcW w:w="1184" w:type="dxa"/>
            <w:shd w:val="clear" w:color="auto" w:fill="A6A6A6" w:themeFill="background1" w:themeFillShade="A6"/>
          </w:tcPr>
          <w:p w14:paraId="2B9E840A" w14:textId="77777777" w:rsidR="00A334BB" w:rsidRPr="00A334BB" w:rsidRDefault="00A334BB" w:rsidP="00A334BB">
            <w:pPr>
              <w:spacing w:after="160" w:line="259" w:lineRule="auto"/>
              <w:rPr>
                <w:rFonts w:eastAsiaTheme="majorEastAsia" w:cstheme="majorBidi"/>
                <w:b/>
                <w:sz w:val="18"/>
                <w:szCs w:val="18"/>
              </w:rPr>
            </w:pPr>
          </w:p>
        </w:tc>
      </w:tr>
      <w:tr w:rsidR="00A334BB" w:rsidRPr="00A334BB" w14:paraId="4D69D440" w14:textId="77777777" w:rsidTr="007F1B8C">
        <w:tc>
          <w:tcPr>
            <w:tcW w:w="420" w:type="dxa"/>
            <w:vMerge/>
          </w:tcPr>
          <w:p w14:paraId="514745B8" w14:textId="77777777" w:rsidR="00A334BB" w:rsidRPr="00A334BB" w:rsidRDefault="00A334BB" w:rsidP="00A334BB">
            <w:pPr>
              <w:rPr>
                <w:rFonts w:eastAsiaTheme="majorEastAsia" w:cstheme="majorBidi"/>
                <w:b/>
                <w:sz w:val="18"/>
                <w:szCs w:val="18"/>
              </w:rPr>
            </w:pPr>
          </w:p>
        </w:tc>
        <w:tc>
          <w:tcPr>
            <w:tcW w:w="387" w:type="dxa"/>
          </w:tcPr>
          <w:p w14:paraId="364A7717" w14:textId="77777777" w:rsidR="00A334BB" w:rsidRPr="00A334BB" w:rsidRDefault="00A334BB" w:rsidP="00A334BB">
            <w:pPr>
              <w:spacing w:after="160" w:line="259" w:lineRule="auto"/>
              <w:rPr>
                <w:rFonts w:eastAsiaTheme="majorEastAsia" w:cstheme="majorBidi"/>
                <w:b/>
                <w:sz w:val="18"/>
                <w:szCs w:val="18"/>
              </w:rPr>
            </w:pPr>
            <w:r w:rsidRPr="00A334BB">
              <w:rPr>
                <w:rFonts w:eastAsiaTheme="majorEastAsia" w:cstheme="majorBidi"/>
                <w:b/>
                <w:sz w:val="18"/>
                <w:szCs w:val="18"/>
              </w:rPr>
              <w:t>4</w:t>
            </w:r>
          </w:p>
        </w:tc>
        <w:tc>
          <w:tcPr>
            <w:tcW w:w="5074" w:type="dxa"/>
          </w:tcPr>
          <w:p w14:paraId="61C77FA0" w14:textId="77777777" w:rsidR="00A334BB" w:rsidRPr="00A334BB" w:rsidRDefault="00A334BB" w:rsidP="00A334BB">
            <w:pPr>
              <w:spacing w:after="160" w:line="259" w:lineRule="auto"/>
              <w:rPr>
                <w:rFonts w:eastAsiaTheme="majorEastAsia" w:cstheme="majorBidi"/>
                <w:b/>
                <w:sz w:val="18"/>
                <w:szCs w:val="18"/>
              </w:rPr>
            </w:pPr>
            <w:r w:rsidRPr="00A334BB">
              <w:rPr>
                <w:rFonts w:eastAsiaTheme="majorEastAsia" w:cstheme="majorBidi"/>
                <w:b/>
                <w:sz w:val="18"/>
                <w:szCs w:val="18"/>
              </w:rPr>
              <w:t>(1,9,1/9,1/9,9;1/9,1,1/9,1/9,1/9;9,9,1,1,9;9,9,1,1,9;1/9,9,1/9,1/9,1)</w:t>
            </w:r>
          </w:p>
        </w:tc>
        <w:tc>
          <w:tcPr>
            <w:tcW w:w="1250" w:type="dxa"/>
          </w:tcPr>
          <w:p w14:paraId="3D7807E6" w14:textId="77777777" w:rsidR="00A334BB" w:rsidRPr="00A334BB" w:rsidRDefault="00A334BB" w:rsidP="00A334BB">
            <w:pPr>
              <w:spacing w:after="160" w:line="259" w:lineRule="auto"/>
              <w:rPr>
                <w:rFonts w:eastAsiaTheme="majorEastAsia" w:cstheme="majorBidi"/>
                <w:b/>
                <w:sz w:val="18"/>
                <w:szCs w:val="18"/>
              </w:rPr>
            </w:pPr>
            <w:r w:rsidRPr="00A334BB">
              <w:rPr>
                <w:rFonts w:eastAsiaTheme="majorEastAsia" w:cstheme="majorBidi"/>
                <w:b/>
                <w:sz w:val="18"/>
                <w:szCs w:val="18"/>
              </w:rPr>
              <w:t>0.35</w:t>
            </w:r>
          </w:p>
        </w:tc>
        <w:tc>
          <w:tcPr>
            <w:tcW w:w="1035" w:type="dxa"/>
          </w:tcPr>
          <w:p w14:paraId="40D3D62D" w14:textId="77777777" w:rsidR="00A334BB" w:rsidRPr="00A334BB" w:rsidRDefault="00A334BB" w:rsidP="00A334BB">
            <w:pPr>
              <w:spacing w:after="160" w:line="259" w:lineRule="auto"/>
              <w:rPr>
                <w:rFonts w:eastAsiaTheme="majorEastAsia" w:cstheme="majorBidi"/>
                <w:b/>
                <w:sz w:val="18"/>
                <w:szCs w:val="18"/>
              </w:rPr>
            </w:pPr>
            <w:r w:rsidRPr="00A334BB">
              <w:rPr>
                <w:rFonts w:eastAsiaTheme="majorEastAsia" w:cstheme="majorBidi"/>
                <w:b/>
                <w:sz w:val="18"/>
                <w:szCs w:val="18"/>
              </w:rPr>
              <w:t>1</w:t>
            </w:r>
          </w:p>
        </w:tc>
        <w:tc>
          <w:tcPr>
            <w:tcW w:w="1184" w:type="dxa"/>
          </w:tcPr>
          <w:p w14:paraId="19CC4B1A" w14:textId="77777777" w:rsidR="00A334BB" w:rsidRPr="00A334BB" w:rsidRDefault="00A334BB" w:rsidP="00A334BB">
            <w:pPr>
              <w:spacing w:after="160" w:line="259" w:lineRule="auto"/>
              <w:rPr>
                <w:rFonts w:eastAsiaTheme="majorEastAsia" w:cstheme="majorBidi"/>
                <w:b/>
                <w:sz w:val="18"/>
                <w:szCs w:val="18"/>
              </w:rPr>
            </w:pPr>
            <w:r w:rsidRPr="00A334BB">
              <w:rPr>
                <w:rFonts w:eastAsiaTheme="majorEastAsia" w:cstheme="majorBidi"/>
                <w:b/>
                <w:sz w:val="18"/>
                <w:szCs w:val="18"/>
              </w:rPr>
              <w:t>0.19</w:t>
            </w:r>
          </w:p>
        </w:tc>
      </w:tr>
      <w:tr w:rsidR="00A334BB" w:rsidRPr="00A334BB" w14:paraId="1DCD7251" w14:textId="77777777" w:rsidTr="007F1B8C">
        <w:tc>
          <w:tcPr>
            <w:tcW w:w="420" w:type="dxa"/>
            <w:vMerge/>
          </w:tcPr>
          <w:p w14:paraId="700070BE" w14:textId="77777777" w:rsidR="00A334BB" w:rsidRPr="00A334BB" w:rsidRDefault="00A334BB" w:rsidP="00A334BB">
            <w:pPr>
              <w:rPr>
                <w:rFonts w:eastAsiaTheme="majorEastAsia" w:cstheme="majorBidi"/>
                <w:b/>
                <w:sz w:val="18"/>
                <w:szCs w:val="18"/>
              </w:rPr>
            </w:pPr>
          </w:p>
        </w:tc>
        <w:tc>
          <w:tcPr>
            <w:tcW w:w="387" w:type="dxa"/>
          </w:tcPr>
          <w:p w14:paraId="5BF20C87"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5</w:t>
            </w:r>
          </w:p>
        </w:tc>
        <w:tc>
          <w:tcPr>
            <w:tcW w:w="5074" w:type="dxa"/>
            <w:shd w:val="clear" w:color="auto" w:fill="auto"/>
          </w:tcPr>
          <w:p w14:paraId="6FD77945"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(1,1,1,1,1;1,1,1,1,1;1,1,1,1,1;1,1,1,1,1;1,1,1,1,1)</w:t>
            </w:r>
          </w:p>
        </w:tc>
        <w:tc>
          <w:tcPr>
            <w:tcW w:w="1250" w:type="dxa"/>
          </w:tcPr>
          <w:p w14:paraId="3854514A"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c>
          <w:tcPr>
            <w:tcW w:w="1035" w:type="dxa"/>
          </w:tcPr>
          <w:p w14:paraId="15BF5C3A"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c>
          <w:tcPr>
            <w:tcW w:w="1184" w:type="dxa"/>
            <w:shd w:val="clear" w:color="auto" w:fill="A6A6A6" w:themeFill="background1" w:themeFillShade="A6"/>
          </w:tcPr>
          <w:p w14:paraId="6941D677" w14:textId="77777777" w:rsidR="00A334BB" w:rsidRPr="00A334BB" w:rsidRDefault="00A334BB" w:rsidP="00A334BB">
            <w:pPr>
              <w:rPr>
                <w:rFonts w:eastAsiaTheme="majorEastAsia" w:cstheme="majorBidi"/>
                <w:b/>
                <w:sz w:val="18"/>
                <w:szCs w:val="18"/>
              </w:rPr>
            </w:pPr>
          </w:p>
        </w:tc>
      </w:tr>
      <w:tr w:rsidR="00A334BB" w:rsidRPr="00A334BB" w14:paraId="285CCDDF" w14:textId="77777777" w:rsidTr="007F1B8C">
        <w:tc>
          <w:tcPr>
            <w:tcW w:w="420" w:type="dxa"/>
            <w:vMerge/>
          </w:tcPr>
          <w:p w14:paraId="6DA75428" w14:textId="77777777" w:rsidR="00A334BB" w:rsidRPr="00A334BB" w:rsidRDefault="00A334BB" w:rsidP="00A334BB">
            <w:pPr>
              <w:rPr>
                <w:rFonts w:eastAsiaTheme="majorEastAsia" w:cstheme="majorBidi"/>
                <w:b/>
                <w:sz w:val="18"/>
                <w:szCs w:val="18"/>
              </w:rPr>
            </w:pPr>
          </w:p>
        </w:tc>
        <w:tc>
          <w:tcPr>
            <w:tcW w:w="387" w:type="dxa"/>
          </w:tcPr>
          <w:p w14:paraId="47546E5A"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6</w:t>
            </w:r>
          </w:p>
        </w:tc>
        <w:tc>
          <w:tcPr>
            <w:tcW w:w="5074" w:type="dxa"/>
            <w:shd w:val="clear" w:color="auto" w:fill="auto"/>
          </w:tcPr>
          <w:p w14:paraId="0D1A5B39"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(1,1,1,1,1;1,1,1,1,1;1,1,1,1,1;1,1,1,1,1;1,1,1,1,1)</w:t>
            </w:r>
          </w:p>
        </w:tc>
        <w:tc>
          <w:tcPr>
            <w:tcW w:w="1250" w:type="dxa"/>
          </w:tcPr>
          <w:p w14:paraId="472A5C18"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c>
          <w:tcPr>
            <w:tcW w:w="1035" w:type="dxa"/>
          </w:tcPr>
          <w:p w14:paraId="3F1BDC03"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c>
          <w:tcPr>
            <w:tcW w:w="1184" w:type="dxa"/>
            <w:shd w:val="clear" w:color="auto" w:fill="A6A6A6" w:themeFill="background1" w:themeFillShade="A6"/>
          </w:tcPr>
          <w:p w14:paraId="2AD42A05" w14:textId="77777777" w:rsidR="00A334BB" w:rsidRPr="00A334BB" w:rsidRDefault="00A334BB" w:rsidP="00A334BB">
            <w:pPr>
              <w:rPr>
                <w:rFonts w:eastAsiaTheme="majorEastAsia" w:cstheme="majorBidi"/>
                <w:b/>
                <w:sz w:val="18"/>
                <w:szCs w:val="18"/>
              </w:rPr>
            </w:pPr>
          </w:p>
        </w:tc>
      </w:tr>
      <w:tr w:rsidR="00A334BB" w:rsidRPr="00A334BB" w14:paraId="1A12C057" w14:textId="77777777" w:rsidTr="007F1B8C">
        <w:tc>
          <w:tcPr>
            <w:tcW w:w="420" w:type="dxa"/>
          </w:tcPr>
          <w:p w14:paraId="0B52A581" w14:textId="77777777" w:rsidR="00A334BB" w:rsidRPr="00A334BB" w:rsidRDefault="00A334BB" w:rsidP="00A334BB">
            <w:pPr>
              <w:rPr>
                <w:rFonts w:eastAsiaTheme="majorEastAsia" w:cstheme="majorBidi"/>
                <w:b/>
                <w:sz w:val="18"/>
                <w:szCs w:val="18"/>
              </w:rPr>
            </w:pPr>
          </w:p>
        </w:tc>
        <w:tc>
          <w:tcPr>
            <w:tcW w:w="387" w:type="dxa"/>
          </w:tcPr>
          <w:p w14:paraId="7CA3EFE5" w14:textId="77777777" w:rsidR="00A334BB" w:rsidRPr="00A334BB" w:rsidRDefault="00A334BB" w:rsidP="00A334BB">
            <w:pPr>
              <w:rPr>
                <w:rFonts w:eastAsiaTheme="majorEastAsia" w:cstheme="majorBidi"/>
                <w:b/>
                <w:sz w:val="18"/>
                <w:szCs w:val="18"/>
                <w:highlight w:val="green"/>
              </w:rPr>
            </w:pPr>
          </w:p>
        </w:tc>
        <w:tc>
          <w:tcPr>
            <w:tcW w:w="5074" w:type="dxa"/>
          </w:tcPr>
          <w:p w14:paraId="38372093" w14:textId="77777777" w:rsidR="00A334BB" w:rsidRPr="00A334BB" w:rsidRDefault="00A334BB" w:rsidP="00A334BB">
            <w:pPr>
              <w:rPr>
                <w:rFonts w:eastAsiaTheme="majorEastAsia" w:cstheme="majorBidi"/>
                <w:b/>
                <w:sz w:val="18"/>
                <w:szCs w:val="18"/>
                <w:highlight w:val="green"/>
              </w:rPr>
            </w:pPr>
          </w:p>
        </w:tc>
        <w:tc>
          <w:tcPr>
            <w:tcW w:w="1250" w:type="dxa"/>
          </w:tcPr>
          <w:p w14:paraId="35E96EF6" w14:textId="77777777" w:rsidR="00A334BB" w:rsidRPr="00A334BB" w:rsidRDefault="00A334BB" w:rsidP="00A334BB">
            <w:pPr>
              <w:rPr>
                <w:rFonts w:eastAsiaTheme="majorEastAsia" w:cstheme="majorBidi"/>
                <w:b/>
                <w:sz w:val="18"/>
                <w:szCs w:val="18"/>
              </w:rPr>
            </w:pPr>
          </w:p>
        </w:tc>
        <w:tc>
          <w:tcPr>
            <w:tcW w:w="1035" w:type="dxa"/>
          </w:tcPr>
          <w:p w14:paraId="575298C0" w14:textId="77777777" w:rsidR="00A334BB" w:rsidRPr="00A334BB" w:rsidRDefault="00A334BB" w:rsidP="00A334BB">
            <w:pPr>
              <w:rPr>
                <w:rFonts w:eastAsiaTheme="majorEastAsia" w:cstheme="majorBidi"/>
                <w:b/>
                <w:sz w:val="18"/>
                <w:szCs w:val="18"/>
              </w:rPr>
            </w:pPr>
          </w:p>
        </w:tc>
        <w:tc>
          <w:tcPr>
            <w:tcW w:w="1184" w:type="dxa"/>
            <w:shd w:val="clear" w:color="auto" w:fill="auto"/>
          </w:tcPr>
          <w:p w14:paraId="16BADF3C" w14:textId="77777777" w:rsidR="00A334BB" w:rsidRPr="00A334BB" w:rsidRDefault="00A334BB" w:rsidP="00A334BB">
            <w:pPr>
              <w:rPr>
                <w:rFonts w:eastAsiaTheme="majorEastAsia" w:cstheme="majorBidi"/>
                <w:b/>
                <w:sz w:val="18"/>
                <w:szCs w:val="18"/>
              </w:rPr>
            </w:pPr>
          </w:p>
        </w:tc>
      </w:tr>
      <w:tr w:rsidR="00A334BB" w:rsidRPr="00A334BB" w14:paraId="50F651C4" w14:textId="77777777" w:rsidTr="007F1B8C">
        <w:tc>
          <w:tcPr>
            <w:tcW w:w="420" w:type="dxa"/>
            <w:vMerge w:val="restart"/>
          </w:tcPr>
          <w:p w14:paraId="5C697E47"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D</w:t>
            </w:r>
          </w:p>
        </w:tc>
        <w:tc>
          <w:tcPr>
            <w:tcW w:w="387" w:type="dxa"/>
          </w:tcPr>
          <w:p w14:paraId="561E5E3B"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w:t>
            </w:r>
          </w:p>
        </w:tc>
        <w:tc>
          <w:tcPr>
            <w:tcW w:w="5074" w:type="dxa"/>
          </w:tcPr>
          <w:p w14:paraId="6611E19C"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(1,1;1,1)</w:t>
            </w:r>
          </w:p>
        </w:tc>
        <w:tc>
          <w:tcPr>
            <w:tcW w:w="1250" w:type="dxa"/>
          </w:tcPr>
          <w:p w14:paraId="57091841"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c>
          <w:tcPr>
            <w:tcW w:w="1035" w:type="dxa"/>
          </w:tcPr>
          <w:p w14:paraId="12F455C0"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c>
          <w:tcPr>
            <w:tcW w:w="1184" w:type="dxa"/>
            <w:shd w:val="clear" w:color="auto" w:fill="A6A6A6" w:themeFill="background1" w:themeFillShade="A6"/>
          </w:tcPr>
          <w:p w14:paraId="428A5BF3" w14:textId="77777777" w:rsidR="00A334BB" w:rsidRPr="00A334BB" w:rsidRDefault="00A334BB" w:rsidP="00A334BB">
            <w:pPr>
              <w:rPr>
                <w:rFonts w:eastAsiaTheme="majorEastAsia" w:cstheme="majorBidi"/>
                <w:b/>
                <w:sz w:val="18"/>
                <w:szCs w:val="18"/>
              </w:rPr>
            </w:pPr>
          </w:p>
        </w:tc>
      </w:tr>
      <w:tr w:rsidR="00A334BB" w:rsidRPr="00A334BB" w14:paraId="17B11841" w14:textId="77777777" w:rsidTr="007F1B8C">
        <w:tc>
          <w:tcPr>
            <w:tcW w:w="420" w:type="dxa"/>
            <w:vMerge/>
          </w:tcPr>
          <w:p w14:paraId="14ABB9E7" w14:textId="77777777" w:rsidR="00A334BB" w:rsidRPr="00A334BB" w:rsidRDefault="00A334BB" w:rsidP="00A334BB">
            <w:pPr>
              <w:rPr>
                <w:rFonts w:eastAsiaTheme="majorEastAsia" w:cstheme="majorBidi"/>
                <w:b/>
                <w:sz w:val="18"/>
                <w:szCs w:val="18"/>
              </w:rPr>
            </w:pPr>
          </w:p>
        </w:tc>
        <w:tc>
          <w:tcPr>
            <w:tcW w:w="387" w:type="dxa"/>
          </w:tcPr>
          <w:p w14:paraId="1B078366"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2</w:t>
            </w:r>
          </w:p>
        </w:tc>
        <w:tc>
          <w:tcPr>
            <w:tcW w:w="5074" w:type="dxa"/>
          </w:tcPr>
          <w:p w14:paraId="0A48A78A"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(1,1;1,1)</w:t>
            </w:r>
          </w:p>
        </w:tc>
        <w:tc>
          <w:tcPr>
            <w:tcW w:w="1250" w:type="dxa"/>
          </w:tcPr>
          <w:p w14:paraId="2050178D"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c>
          <w:tcPr>
            <w:tcW w:w="1035" w:type="dxa"/>
          </w:tcPr>
          <w:p w14:paraId="3BA43B76"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c>
          <w:tcPr>
            <w:tcW w:w="1184" w:type="dxa"/>
            <w:shd w:val="clear" w:color="auto" w:fill="A6A6A6" w:themeFill="background1" w:themeFillShade="A6"/>
          </w:tcPr>
          <w:p w14:paraId="268A0366" w14:textId="77777777" w:rsidR="00A334BB" w:rsidRPr="00A334BB" w:rsidRDefault="00A334BB" w:rsidP="00A334BB">
            <w:pPr>
              <w:rPr>
                <w:rFonts w:eastAsiaTheme="majorEastAsia" w:cstheme="majorBidi"/>
                <w:b/>
                <w:sz w:val="18"/>
                <w:szCs w:val="18"/>
              </w:rPr>
            </w:pPr>
          </w:p>
        </w:tc>
      </w:tr>
      <w:tr w:rsidR="00A334BB" w:rsidRPr="00A334BB" w14:paraId="51E621A6" w14:textId="77777777" w:rsidTr="007F1B8C">
        <w:tc>
          <w:tcPr>
            <w:tcW w:w="420" w:type="dxa"/>
            <w:vMerge/>
          </w:tcPr>
          <w:p w14:paraId="7FFC31ED" w14:textId="77777777" w:rsidR="00A334BB" w:rsidRPr="00A334BB" w:rsidRDefault="00A334BB" w:rsidP="00A334BB">
            <w:pPr>
              <w:rPr>
                <w:rFonts w:eastAsiaTheme="majorEastAsia" w:cstheme="majorBidi"/>
                <w:b/>
                <w:sz w:val="18"/>
                <w:szCs w:val="18"/>
              </w:rPr>
            </w:pPr>
          </w:p>
        </w:tc>
        <w:tc>
          <w:tcPr>
            <w:tcW w:w="387" w:type="dxa"/>
          </w:tcPr>
          <w:p w14:paraId="091459C5"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3</w:t>
            </w:r>
          </w:p>
        </w:tc>
        <w:tc>
          <w:tcPr>
            <w:tcW w:w="5074" w:type="dxa"/>
          </w:tcPr>
          <w:p w14:paraId="6CC49A07"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(1,1;1,1)</w:t>
            </w:r>
          </w:p>
        </w:tc>
        <w:tc>
          <w:tcPr>
            <w:tcW w:w="1250" w:type="dxa"/>
          </w:tcPr>
          <w:p w14:paraId="4D55F8FA"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c>
          <w:tcPr>
            <w:tcW w:w="1035" w:type="dxa"/>
          </w:tcPr>
          <w:p w14:paraId="763D612A"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c>
          <w:tcPr>
            <w:tcW w:w="1184" w:type="dxa"/>
            <w:shd w:val="clear" w:color="auto" w:fill="A6A6A6" w:themeFill="background1" w:themeFillShade="A6"/>
          </w:tcPr>
          <w:p w14:paraId="2BC57A00" w14:textId="77777777" w:rsidR="00A334BB" w:rsidRPr="00A334BB" w:rsidRDefault="00A334BB" w:rsidP="00A334BB">
            <w:pPr>
              <w:rPr>
                <w:rFonts w:eastAsiaTheme="majorEastAsia" w:cstheme="majorBidi"/>
                <w:b/>
                <w:sz w:val="18"/>
                <w:szCs w:val="18"/>
              </w:rPr>
            </w:pPr>
          </w:p>
        </w:tc>
      </w:tr>
      <w:tr w:rsidR="00A334BB" w:rsidRPr="00A334BB" w14:paraId="13854181" w14:textId="77777777" w:rsidTr="007F1B8C">
        <w:tc>
          <w:tcPr>
            <w:tcW w:w="420" w:type="dxa"/>
            <w:vMerge/>
          </w:tcPr>
          <w:p w14:paraId="04A5BA5F" w14:textId="77777777" w:rsidR="00A334BB" w:rsidRPr="00A334BB" w:rsidRDefault="00A334BB" w:rsidP="00A334BB">
            <w:pPr>
              <w:rPr>
                <w:rFonts w:eastAsiaTheme="majorEastAsia" w:cstheme="majorBidi"/>
                <w:b/>
                <w:sz w:val="18"/>
                <w:szCs w:val="18"/>
              </w:rPr>
            </w:pPr>
          </w:p>
        </w:tc>
        <w:tc>
          <w:tcPr>
            <w:tcW w:w="387" w:type="dxa"/>
          </w:tcPr>
          <w:p w14:paraId="64EB728D"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4</w:t>
            </w:r>
          </w:p>
        </w:tc>
        <w:tc>
          <w:tcPr>
            <w:tcW w:w="5074" w:type="dxa"/>
          </w:tcPr>
          <w:p w14:paraId="37967339"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(1,1/3;3,1)</w:t>
            </w:r>
          </w:p>
        </w:tc>
        <w:tc>
          <w:tcPr>
            <w:tcW w:w="1250" w:type="dxa"/>
          </w:tcPr>
          <w:p w14:paraId="21CF300B"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c>
          <w:tcPr>
            <w:tcW w:w="1035" w:type="dxa"/>
          </w:tcPr>
          <w:p w14:paraId="2472E3C6"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c>
          <w:tcPr>
            <w:tcW w:w="1184" w:type="dxa"/>
            <w:shd w:val="clear" w:color="auto" w:fill="A6A6A6" w:themeFill="background1" w:themeFillShade="A6"/>
          </w:tcPr>
          <w:p w14:paraId="6698EB3C" w14:textId="77777777" w:rsidR="00A334BB" w:rsidRPr="00A334BB" w:rsidRDefault="00A334BB" w:rsidP="00A334BB">
            <w:pPr>
              <w:rPr>
                <w:rFonts w:eastAsiaTheme="majorEastAsia" w:cstheme="majorBidi"/>
                <w:b/>
                <w:sz w:val="18"/>
                <w:szCs w:val="18"/>
              </w:rPr>
            </w:pPr>
          </w:p>
        </w:tc>
      </w:tr>
      <w:tr w:rsidR="00A334BB" w:rsidRPr="00A334BB" w14:paraId="10A8E692" w14:textId="77777777" w:rsidTr="007F1B8C">
        <w:tc>
          <w:tcPr>
            <w:tcW w:w="420" w:type="dxa"/>
            <w:vMerge/>
          </w:tcPr>
          <w:p w14:paraId="7A2EAA22" w14:textId="77777777" w:rsidR="00A334BB" w:rsidRPr="00A334BB" w:rsidRDefault="00A334BB" w:rsidP="00A334BB">
            <w:pPr>
              <w:rPr>
                <w:rFonts w:eastAsiaTheme="majorEastAsia" w:cstheme="majorBidi"/>
                <w:b/>
                <w:sz w:val="18"/>
                <w:szCs w:val="18"/>
              </w:rPr>
            </w:pPr>
          </w:p>
        </w:tc>
        <w:tc>
          <w:tcPr>
            <w:tcW w:w="387" w:type="dxa"/>
          </w:tcPr>
          <w:p w14:paraId="6B41C400"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5</w:t>
            </w:r>
          </w:p>
        </w:tc>
        <w:tc>
          <w:tcPr>
            <w:tcW w:w="5074" w:type="dxa"/>
          </w:tcPr>
          <w:p w14:paraId="55091255"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(1,1/3;3,1)</w:t>
            </w:r>
          </w:p>
        </w:tc>
        <w:tc>
          <w:tcPr>
            <w:tcW w:w="1250" w:type="dxa"/>
          </w:tcPr>
          <w:p w14:paraId="58113B17"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c>
          <w:tcPr>
            <w:tcW w:w="1035" w:type="dxa"/>
          </w:tcPr>
          <w:p w14:paraId="2814D6FF"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c>
          <w:tcPr>
            <w:tcW w:w="1184" w:type="dxa"/>
            <w:shd w:val="clear" w:color="auto" w:fill="A6A6A6" w:themeFill="background1" w:themeFillShade="A6"/>
          </w:tcPr>
          <w:p w14:paraId="4288AEDB" w14:textId="77777777" w:rsidR="00A334BB" w:rsidRPr="00A334BB" w:rsidRDefault="00A334BB" w:rsidP="00A334BB">
            <w:pPr>
              <w:rPr>
                <w:rFonts w:eastAsiaTheme="majorEastAsia" w:cstheme="majorBidi"/>
                <w:b/>
                <w:sz w:val="18"/>
                <w:szCs w:val="18"/>
              </w:rPr>
            </w:pPr>
          </w:p>
        </w:tc>
      </w:tr>
    </w:tbl>
    <w:p w14:paraId="3AA22ECE" w14:textId="77777777" w:rsidR="00A334BB" w:rsidRDefault="00A334BB" w:rsidP="00A334BB">
      <w:pPr>
        <w:rPr>
          <w:rFonts w:eastAsiaTheme="majorEastAsia" w:cstheme="majorBidi"/>
          <w:b/>
          <w:sz w:val="16"/>
          <w:szCs w:val="16"/>
        </w:rPr>
      </w:pPr>
      <w:r w:rsidRPr="00A334BB">
        <w:rPr>
          <w:rFonts w:eastAsiaTheme="majorEastAsia" w:cstheme="majorBidi"/>
          <w:b/>
          <w:sz w:val="16"/>
          <w:szCs w:val="16"/>
        </w:rPr>
        <w:t xml:space="preserve">A – Soy farm, B – Rapeseed farm, C –Pig farm, D </w:t>
      </w:r>
      <w:r w:rsidR="00E42E02">
        <w:rPr>
          <w:rFonts w:eastAsiaTheme="majorEastAsia" w:cstheme="majorBidi"/>
          <w:b/>
          <w:sz w:val="16"/>
          <w:szCs w:val="16"/>
        </w:rPr>
        <w:t>–</w:t>
      </w:r>
      <w:r w:rsidRPr="00A334BB">
        <w:rPr>
          <w:rFonts w:eastAsiaTheme="majorEastAsia" w:cstheme="majorBidi"/>
          <w:b/>
          <w:sz w:val="16"/>
          <w:szCs w:val="16"/>
        </w:rPr>
        <w:t xml:space="preserve"> Slaughterhouse</w:t>
      </w:r>
    </w:p>
    <w:p w14:paraId="7BFE2F2A" w14:textId="77777777" w:rsidR="00593D07" w:rsidRDefault="00593D07" w:rsidP="00593D07">
      <w:bookmarkStart w:id="49" w:name="_Toc20481273"/>
    </w:p>
    <w:p w14:paraId="0C34F096" w14:textId="0138D2DE" w:rsidR="00A334BB" w:rsidRPr="00E24911" w:rsidRDefault="00A334BB" w:rsidP="00A334BB">
      <w:pPr>
        <w:keepNext/>
        <w:keepLines/>
        <w:spacing w:before="40" w:after="0"/>
        <w:outlineLvl w:val="1"/>
        <w:rPr>
          <w:rFonts w:eastAsiaTheme="majorEastAsia" w:cstheme="majorBidi"/>
          <w:szCs w:val="26"/>
        </w:rPr>
      </w:pPr>
      <w:bookmarkStart w:id="50" w:name="_Toc46477464"/>
      <w:r w:rsidRPr="00E24911">
        <w:rPr>
          <w:rFonts w:eastAsiaTheme="majorEastAsia" w:cstheme="majorBidi"/>
          <w:szCs w:val="26"/>
        </w:rPr>
        <w:t>Table 28: AHP Scores matrices, consistency and iterations for society</w:t>
      </w:r>
      <w:bookmarkEnd w:id="49"/>
      <w:bookmarkEnd w:id="50"/>
      <w:r w:rsidRPr="00E24911">
        <w:rPr>
          <w:rFonts w:eastAsiaTheme="majorEastAsia" w:cstheme="majorBidi"/>
          <w:szCs w:val="26"/>
        </w:rPr>
        <w:t xml:space="preserve"> </w:t>
      </w:r>
    </w:p>
    <w:tbl>
      <w:tblPr>
        <w:tblStyle w:val="TableGrid"/>
        <w:tblW w:w="0" w:type="auto"/>
        <w:tblLook w:val="04A0" w:firstRow="1" w:lastRow="0" w:firstColumn="1" w:lastColumn="0" w:noHBand="0" w:noVBand="1"/>
      </w:tblPr>
      <w:tblGrid>
        <w:gridCol w:w="677"/>
        <w:gridCol w:w="784"/>
        <w:gridCol w:w="4230"/>
        <w:gridCol w:w="1336"/>
        <w:gridCol w:w="1140"/>
        <w:gridCol w:w="1183"/>
      </w:tblGrid>
      <w:tr w:rsidR="00A334BB" w:rsidRPr="00A334BB" w14:paraId="6935CB77" w14:textId="77777777" w:rsidTr="007F1B8C">
        <w:tc>
          <w:tcPr>
            <w:tcW w:w="1461" w:type="dxa"/>
            <w:gridSpan w:val="2"/>
          </w:tcPr>
          <w:p w14:paraId="65FE6981" w14:textId="77777777" w:rsidR="00A334BB" w:rsidRPr="00A334BB" w:rsidRDefault="00A334BB" w:rsidP="00A334BB">
            <w:pPr>
              <w:rPr>
                <w:rFonts w:eastAsiaTheme="majorEastAsia" w:cstheme="majorBidi"/>
                <w:b/>
                <w:szCs w:val="20"/>
              </w:rPr>
            </w:pPr>
            <w:r w:rsidRPr="00A334BB">
              <w:rPr>
                <w:rFonts w:eastAsiaTheme="majorEastAsia" w:cstheme="majorBidi"/>
                <w:b/>
                <w:szCs w:val="20"/>
              </w:rPr>
              <w:t>Judge</w:t>
            </w:r>
          </w:p>
        </w:tc>
        <w:tc>
          <w:tcPr>
            <w:tcW w:w="4230" w:type="dxa"/>
          </w:tcPr>
          <w:p w14:paraId="6C2270D9" w14:textId="77777777" w:rsidR="00A334BB" w:rsidRPr="00A334BB" w:rsidRDefault="00A334BB" w:rsidP="00A334BB">
            <w:pPr>
              <w:rPr>
                <w:rFonts w:eastAsiaTheme="majorEastAsia" w:cstheme="majorBidi"/>
                <w:b/>
                <w:szCs w:val="20"/>
              </w:rPr>
            </w:pPr>
            <w:r w:rsidRPr="00A334BB">
              <w:rPr>
                <w:rFonts w:eastAsiaTheme="majorEastAsia" w:cstheme="majorBidi"/>
                <w:b/>
                <w:szCs w:val="20"/>
              </w:rPr>
              <w:t>Matrix (by row)</w:t>
            </w:r>
          </w:p>
        </w:tc>
        <w:tc>
          <w:tcPr>
            <w:tcW w:w="1336" w:type="dxa"/>
          </w:tcPr>
          <w:p w14:paraId="00501FC2" w14:textId="77777777" w:rsidR="00A334BB" w:rsidRPr="00A334BB" w:rsidRDefault="00A334BB" w:rsidP="00A334BB">
            <w:pPr>
              <w:rPr>
                <w:rFonts w:eastAsiaTheme="majorEastAsia" w:cstheme="majorBidi"/>
                <w:b/>
                <w:szCs w:val="20"/>
              </w:rPr>
            </w:pPr>
            <w:r w:rsidRPr="00A334BB">
              <w:rPr>
                <w:rFonts w:eastAsiaTheme="majorEastAsia" w:cstheme="majorBidi"/>
                <w:b/>
                <w:szCs w:val="20"/>
              </w:rPr>
              <w:t>Consistency</w:t>
            </w:r>
          </w:p>
        </w:tc>
        <w:tc>
          <w:tcPr>
            <w:tcW w:w="1140" w:type="dxa"/>
          </w:tcPr>
          <w:p w14:paraId="1CDF10BF" w14:textId="77777777" w:rsidR="00A334BB" w:rsidRPr="00A334BB" w:rsidRDefault="00A334BB" w:rsidP="00A334BB">
            <w:pPr>
              <w:rPr>
                <w:rFonts w:eastAsiaTheme="majorEastAsia" w:cstheme="majorBidi"/>
                <w:b/>
                <w:szCs w:val="20"/>
              </w:rPr>
            </w:pPr>
            <w:r w:rsidRPr="00A334BB">
              <w:rPr>
                <w:rFonts w:eastAsiaTheme="majorEastAsia" w:cstheme="majorBidi"/>
                <w:b/>
                <w:szCs w:val="20"/>
              </w:rPr>
              <w:t>Number of iterations</w:t>
            </w:r>
          </w:p>
        </w:tc>
        <w:tc>
          <w:tcPr>
            <w:tcW w:w="1183" w:type="dxa"/>
          </w:tcPr>
          <w:p w14:paraId="34923CDD" w14:textId="77777777" w:rsidR="00A334BB" w:rsidRPr="00A334BB" w:rsidRDefault="00A334BB" w:rsidP="00A334BB">
            <w:pPr>
              <w:rPr>
                <w:rFonts w:eastAsiaTheme="majorEastAsia" w:cstheme="majorBidi"/>
                <w:b/>
                <w:szCs w:val="20"/>
              </w:rPr>
            </w:pPr>
            <w:r w:rsidRPr="00A334BB">
              <w:rPr>
                <w:rFonts w:eastAsiaTheme="majorEastAsia" w:cstheme="majorBidi"/>
                <w:b/>
                <w:szCs w:val="20"/>
              </w:rPr>
              <w:t>New consistency</w:t>
            </w:r>
          </w:p>
        </w:tc>
      </w:tr>
      <w:tr w:rsidR="00A334BB" w:rsidRPr="00A334BB" w14:paraId="7EDF567E" w14:textId="77777777" w:rsidTr="007F1B8C">
        <w:tc>
          <w:tcPr>
            <w:tcW w:w="677" w:type="dxa"/>
            <w:vMerge w:val="restart"/>
          </w:tcPr>
          <w:p w14:paraId="4FCB849F"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A</w:t>
            </w:r>
          </w:p>
        </w:tc>
        <w:tc>
          <w:tcPr>
            <w:tcW w:w="784" w:type="dxa"/>
          </w:tcPr>
          <w:p w14:paraId="4DABB349"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w:t>
            </w:r>
          </w:p>
        </w:tc>
        <w:tc>
          <w:tcPr>
            <w:tcW w:w="4230" w:type="dxa"/>
          </w:tcPr>
          <w:p w14:paraId="4F09C418"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(1,9,9;1/9,1,1;1/9,1,1)</w:t>
            </w:r>
          </w:p>
        </w:tc>
        <w:tc>
          <w:tcPr>
            <w:tcW w:w="1336" w:type="dxa"/>
          </w:tcPr>
          <w:p w14:paraId="44B4BEFC"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c>
          <w:tcPr>
            <w:tcW w:w="1140" w:type="dxa"/>
          </w:tcPr>
          <w:p w14:paraId="650FA375"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c>
          <w:tcPr>
            <w:tcW w:w="1183" w:type="dxa"/>
            <w:shd w:val="clear" w:color="auto" w:fill="A6A6A6" w:themeFill="background1" w:themeFillShade="A6"/>
          </w:tcPr>
          <w:p w14:paraId="23FEBE82" w14:textId="77777777" w:rsidR="00A334BB" w:rsidRPr="00A334BB" w:rsidRDefault="00A334BB" w:rsidP="00A334BB">
            <w:pPr>
              <w:rPr>
                <w:rFonts w:eastAsiaTheme="majorEastAsia" w:cstheme="majorBidi"/>
                <w:b/>
                <w:sz w:val="18"/>
                <w:szCs w:val="18"/>
              </w:rPr>
            </w:pPr>
          </w:p>
        </w:tc>
      </w:tr>
      <w:tr w:rsidR="00A334BB" w:rsidRPr="00A334BB" w14:paraId="568CB323" w14:textId="77777777" w:rsidTr="007F1B8C">
        <w:tc>
          <w:tcPr>
            <w:tcW w:w="677" w:type="dxa"/>
            <w:vMerge/>
          </w:tcPr>
          <w:p w14:paraId="590614BC" w14:textId="77777777" w:rsidR="00A334BB" w:rsidRPr="00A334BB" w:rsidRDefault="00A334BB" w:rsidP="00A334BB">
            <w:pPr>
              <w:rPr>
                <w:rFonts w:eastAsiaTheme="majorEastAsia" w:cstheme="majorBidi"/>
                <w:b/>
                <w:sz w:val="18"/>
                <w:szCs w:val="18"/>
              </w:rPr>
            </w:pPr>
          </w:p>
        </w:tc>
        <w:tc>
          <w:tcPr>
            <w:tcW w:w="784" w:type="dxa"/>
          </w:tcPr>
          <w:p w14:paraId="59565EF7"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2</w:t>
            </w:r>
          </w:p>
        </w:tc>
        <w:tc>
          <w:tcPr>
            <w:tcW w:w="4230" w:type="dxa"/>
          </w:tcPr>
          <w:p w14:paraId="61860E6F"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(1,9,9;1/9,1,1/9;1/9,9,1)</w:t>
            </w:r>
          </w:p>
        </w:tc>
        <w:tc>
          <w:tcPr>
            <w:tcW w:w="1336" w:type="dxa"/>
          </w:tcPr>
          <w:p w14:paraId="6EE496F5"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0.53</w:t>
            </w:r>
          </w:p>
        </w:tc>
        <w:tc>
          <w:tcPr>
            <w:tcW w:w="1140" w:type="dxa"/>
          </w:tcPr>
          <w:p w14:paraId="52801EA7"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w:t>
            </w:r>
          </w:p>
        </w:tc>
        <w:tc>
          <w:tcPr>
            <w:tcW w:w="1183" w:type="dxa"/>
            <w:shd w:val="clear" w:color="auto" w:fill="auto"/>
          </w:tcPr>
          <w:p w14:paraId="1824CB01"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r>
      <w:tr w:rsidR="00A334BB" w:rsidRPr="00A334BB" w14:paraId="782DFBFB" w14:textId="77777777" w:rsidTr="007F1B8C">
        <w:tc>
          <w:tcPr>
            <w:tcW w:w="677" w:type="dxa"/>
            <w:vMerge/>
          </w:tcPr>
          <w:p w14:paraId="6EC13462" w14:textId="77777777" w:rsidR="00A334BB" w:rsidRPr="00A334BB" w:rsidRDefault="00A334BB" w:rsidP="00A334BB">
            <w:pPr>
              <w:rPr>
                <w:rFonts w:eastAsiaTheme="majorEastAsia" w:cstheme="majorBidi"/>
                <w:b/>
                <w:sz w:val="18"/>
                <w:szCs w:val="18"/>
              </w:rPr>
            </w:pPr>
          </w:p>
        </w:tc>
        <w:tc>
          <w:tcPr>
            <w:tcW w:w="784" w:type="dxa"/>
          </w:tcPr>
          <w:p w14:paraId="0503784F"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3</w:t>
            </w:r>
          </w:p>
        </w:tc>
        <w:tc>
          <w:tcPr>
            <w:tcW w:w="4230" w:type="dxa"/>
          </w:tcPr>
          <w:p w14:paraId="712B26F8"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(1,1/5,1/3;5,1,1/3;3,3,1)</w:t>
            </w:r>
          </w:p>
        </w:tc>
        <w:tc>
          <w:tcPr>
            <w:tcW w:w="1336" w:type="dxa"/>
          </w:tcPr>
          <w:p w14:paraId="1F82E1BF"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0.28</w:t>
            </w:r>
          </w:p>
        </w:tc>
        <w:tc>
          <w:tcPr>
            <w:tcW w:w="1140" w:type="dxa"/>
          </w:tcPr>
          <w:p w14:paraId="7B1B145B"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w:t>
            </w:r>
          </w:p>
        </w:tc>
        <w:tc>
          <w:tcPr>
            <w:tcW w:w="1183" w:type="dxa"/>
            <w:shd w:val="clear" w:color="auto" w:fill="auto"/>
          </w:tcPr>
          <w:p w14:paraId="58E8DB32"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r>
      <w:tr w:rsidR="00A334BB" w:rsidRPr="00A334BB" w14:paraId="336F17C5" w14:textId="77777777" w:rsidTr="007F1B8C">
        <w:tc>
          <w:tcPr>
            <w:tcW w:w="677" w:type="dxa"/>
          </w:tcPr>
          <w:p w14:paraId="1728BED4" w14:textId="77777777" w:rsidR="00A334BB" w:rsidRPr="00A334BB" w:rsidRDefault="00A334BB" w:rsidP="00A334BB">
            <w:pPr>
              <w:rPr>
                <w:rFonts w:eastAsiaTheme="majorEastAsia" w:cstheme="majorBidi"/>
                <w:b/>
                <w:sz w:val="18"/>
                <w:szCs w:val="18"/>
              </w:rPr>
            </w:pPr>
          </w:p>
        </w:tc>
        <w:tc>
          <w:tcPr>
            <w:tcW w:w="784" w:type="dxa"/>
          </w:tcPr>
          <w:p w14:paraId="112D7B33" w14:textId="77777777" w:rsidR="00A334BB" w:rsidRPr="00A334BB" w:rsidRDefault="00A334BB" w:rsidP="00A334BB">
            <w:pPr>
              <w:rPr>
                <w:rFonts w:eastAsiaTheme="majorEastAsia" w:cstheme="majorBidi"/>
                <w:b/>
                <w:sz w:val="18"/>
                <w:szCs w:val="18"/>
              </w:rPr>
            </w:pPr>
          </w:p>
        </w:tc>
        <w:tc>
          <w:tcPr>
            <w:tcW w:w="4230" w:type="dxa"/>
          </w:tcPr>
          <w:p w14:paraId="18DBFF23" w14:textId="77777777" w:rsidR="00A334BB" w:rsidRPr="00A334BB" w:rsidRDefault="00A334BB" w:rsidP="00A334BB">
            <w:pPr>
              <w:rPr>
                <w:rFonts w:eastAsiaTheme="majorEastAsia" w:cstheme="majorBidi"/>
                <w:b/>
                <w:sz w:val="18"/>
                <w:szCs w:val="18"/>
              </w:rPr>
            </w:pPr>
          </w:p>
        </w:tc>
        <w:tc>
          <w:tcPr>
            <w:tcW w:w="1336" w:type="dxa"/>
          </w:tcPr>
          <w:p w14:paraId="4AD7B09D" w14:textId="77777777" w:rsidR="00A334BB" w:rsidRPr="00A334BB" w:rsidRDefault="00A334BB" w:rsidP="00A334BB">
            <w:pPr>
              <w:rPr>
                <w:rFonts w:eastAsiaTheme="majorEastAsia" w:cstheme="majorBidi"/>
                <w:b/>
                <w:sz w:val="18"/>
                <w:szCs w:val="18"/>
              </w:rPr>
            </w:pPr>
          </w:p>
        </w:tc>
        <w:tc>
          <w:tcPr>
            <w:tcW w:w="1140" w:type="dxa"/>
          </w:tcPr>
          <w:p w14:paraId="4F9F5B24" w14:textId="77777777" w:rsidR="00A334BB" w:rsidRPr="00A334BB" w:rsidRDefault="00A334BB" w:rsidP="00A334BB">
            <w:pPr>
              <w:rPr>
                <w:rFonts w:eastAsiaTheme="majorEastAsia" w:cstheme="majorBidi"/>
                <w:b/>
                <w:sz w:val="18"/>
                <w:szCs w:val="18"/>
              </w:rPr>
            </w:pPr>
          </w:p>
        </w:tc>
        <w:tc>
          <w:tcPr>
            <w:tcW w:w="1183" w:type="dxa"/>
          </w:tcPr>
          <w:p w14:paraId="2F784155" w14:textId="77777777" w:rsidR="00A334BB" w:rsidRPr="00A334BB" w:rsidRDefault="00A334BB" w:rsidP="00A334BB">
            <w:pPr>
              <w:rPr>
                <w:rFonts w:eastAsiaTheme="majorEastAsia" w:cstheme="majorBidi"/>
                <w:b/>
                <w:sz w:val="18"/>
                <w:szCs w:val="18"/>
              </w:rPr>
            </w:pPr>
          </w:p>
        </w:tc>
      </w:tr>
      <w:tr w:rsidR="00A334BB" w:rsidRPr="00A334BB" w14:paraId="592E3F2E" w14:textId="77777777" w:rsidTr="007F1B8C">
        <w:tc>
          <w:tcPr>
            <w:tcW w:w="677" w:type="dxa"/>
            <w:vMerge w:val="restart"/>
          </w:tcPr>
          <w:p w14:paraId="47EFBBC1"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B</w:t>
            </w:r>
          </w:p>
        </w:tc>
        <w:tc>
          <w:tcPr>
            <w:tcW w:w="784" w:type="dxa"/>
          </w:tcPr>
          <w:p w14:paraId="5302B720"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w:t>
            </w:r>
          </w:p>
        </w:tc>
        <w:tc>
          <w:tcPr>
            <w:tcW w:w="4230" w:type="dxa"/>
          </w:tcPr>
          <w:p w14:paraId="2A382290"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(1,3,1;1/3,1,5;1,1/5,1)</w:t>
            </w:r>
          </w:p>
        </w:tc>
        <w:tc>
          <w:tcPr>
            <w:tcW w:w="1336" w:type="dxa"/>
          </w:tcPr>
          <w:p w14:paraId="4692C348"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0.83</w:t>
            </w:r>
          </w:p>
        </w:tc>
        <w:tc>
          <w:tcPr>
            <w:tcW w:w="1140" w:type="dxa"/>
          </w:tcPr>
          <w:p w14:paraId="075A7A40"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w:t>
            </w:r>
          </w:p>
        </w:tc>
        <w:tc>
          <w:tcPr>
            <w:tcW w:w="1183" w:type="dxa"/>
            <w:shd w:val="clear" w:color="auto" w:fill="auto"/>
          </w:tcPr>
          <w:p w14:paraId="35109B9A"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r>
      <w:tr w:rsidR="00A334BB" w:rsidRPr="00A334BB" w14:paraId="66F2CE6E" w14:textId="77777777" w:rsidTr="007F1B8C">
        <w:tc>
          <w:tcPr>
            <w:tcW w:w="677" w:type="dxa"/>
            <w:vMerge/>
          </w:tcPr>
          <w:p w14:paraId="5E3AB88D" w14:textId="77777777" w:rsidR="00A334BB" w:rsidRPr="00A334BB" w:rsidRDefault="00A334BB" w:rsidP="00A334BB">
            <w:pPr>
              <w:rPr>
                <w:rFonts w:eastAsiaTheme="majorEastAsia" w:cstheme="majorBidi"/>
                <w:b/>
                <w:sz w:val="18"/>
                <w:szCs w:val="18"/>
              </w:rPr>
            </w:pPr>
          </w:p>
        </w:tc>
        <w:tc>
          <w:tcPr>
            <w:tcW w:w="784" w:type="dxa"/>
          </w:tcPr>
          <w:p w14:paraId="0DC6E832"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2</w:t>
            </w:r>
          </w:p>
        </w:tc>
        <w:tc>
          <w:tcPr>
            <w:tcW w:w="4230" w:type="dxa"/>
          </w:tcPr>
          <w:p w14:paraId="22C67A04"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(1,5,5;1/5,1,1/5;1/5,5,1)</w:t>
            </w:r>
          </w:p>
        </w:tc>
        <w:tc>
          <w:tcPr>
            <w:tcW w:w="1336" w:type="dxa"/>
          </w:tcPr>
          <w:p w14:paraId="3343B99B"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0.28</w:t>
            </w:r>
          </w:p>
        </w:tc>
        <w:tc>
          <w:tcPr>
            <w:tcW w:w="1140" w:type="dxa"/>
          </w:tcPr>
          <w:p w14:paraId="48343418"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w:t>
            </w:r>
          </w:p>
        </w:tc>
        <w:tc>
          <w:tcPr>
            <w:tcW w:w="1183" w:type="dxa"/>
            <w:shd w:val="clear" w:color="auto" w:fill="auto"/>
          </w:tcPr>
          <w:p w14:paraId="15BF4CD2"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r>
      <w:tr w:rsidR="00A334BB" w:rsidRPr="00A334BB" w14:paraId="17AAF6DB" w14:textId="77777777" w:rsidTr="007F1B8C">
        <w:tc>
          <w:tcPr>
            <w:tcW w:w="677" w:type="dxa"/>
            <w:vMerge/>
          </w:tcPr>
          <w:p w14:paraId="0BE6505E" w14:textId="77777777" w:rsidR="00A334BB" w:rsidRPr="00A334BB" w:rsidRDefault="00A334BB" w:rsidP="00A334BB">
            <w:pPr>
              <w:rPr>
                <w:rFonts w:eastAsiaTheme="majorEastAsia" w:cstheme="majorBidi"/>
                <w:b/>
                <w:sz w:val="18"/>
                <w:szCs w:val="18"/>
              </w:rPr>
            </w:pPr>
          </w:p>
        </w:tc>
        <w:tc>
          <w:tcPr>
            <w:tcW w:w="784" w:type="dxa"/>
          </w:tcPr>
          <w:p w14:paraId="1DA5EA09"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3</w:t>
            </w:r>
          </w:p>
        </w:tc>
        <w:tc>
          <w:tcPr>
            <w:tcW w:w="4230" w:type="dxa"/>
          </w:tcPr>
          <w:p w14:paraId="0110247B"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(1,1/5,1/3;5,1,1;3,1,1)</w:t>
            </w:r>
          </w:p>
        </w:tc>
        <w:tc>
          <w:tcPr>
            <w:tcW w:w="1336" w:type="dxa"/>
          </w:tcPr>
          <w:p w14:paraId="6354218D"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0.03</w:t>
            </w:r>
          </w:p>
        </w:tc>
        <w:tc>
          <w:tcPr>
            <w:tcW w:w="1140" w:type="dxa"/>
          </w:tcPr>
          <w:p w14:paraId="2D981822"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c>
          <w:tcPr>
            <w:tcW w:w="1183" w:type="dxa"/>
            <w:shd w:val="clear" w:color="auto" w:fill="A6A6A6" w:themeFill="background1" w:themeFillShade="A6"/>
          </w:tcPr>
          <w:p w14:paraId="3EE2A399" w14:textId="77777777" w:rsidR="00A334BB" w:rsidRPr="00A334BB" w:rsidRDefault="00A334BB" w:rsidP="00A334BB">
            <w:pPr>
              <w:rPr>
                <w:rFonts w:eastAsiaTheme="majorEastAsia" w:cstheme="majorBidi"/>
                <w:b/>
                <w:sz w:val="18"/>
                <w:szCs w:val="18"/>
              </w:rPr>
            </w:pPr>
          </w:p>
        </w:tc>
      </w:tr>
      <w:tr w:rsidR="00A334BB" w:rsidRPr="00A334BB" w14:paraId="744B2707" w14:textId="77777777" w:rsidTr="007F1B8C">
        <w:tc>
          <w:tcPr>
            <w:tcW w:w="677" w:type="dxa"/>
            <w:vMerge/>
          </w:tcPr>
          <w:p w14:paraId="14CCF3F9" w14:textId="77777777" w:rsidR="00A334BB" w:rsidRPr="00A334BB" w:rsidRDefault="00A334BB" w:rsidP="00A334BB">
            <w:pPr>
              <w:rPr>
                <w:rFonts w:eastAsiaTheme="majorEastAsia" w:cstheme="majorBidi"/>
                <w:b/>
                <w:sz w:val="18"/>
                <w:szCs w:val="18"/>
              </w:rPr>
            </w:pPr>
          </w:p>
        </w:tc>
        <w:tc>
          <w:tcPr>
            <w:tcW w:w="784" w:type="dxa"/>
          </w:tcPr>
          <w:p w14:paraId="15B844B7"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4</w:t>
            </w:r>
          </w:p>
        </w:tc>
        <w:tc>
          <w:tcPr>
            <w:tcW w:w="4230" w:type="dxa"/>
          </w:tcPr>
          <w:p w14:paraId="5930EF3B"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(1,1/7,1/5;7,1,1/5;5,5,1)</w:t>
            </w:r>
          </w:p>
        </w:tc>
        <w:tc>
          <w:tcPr>
            <w:tcW w:w="1336" w:type="dxa"/>
          </w:tcPr>
          <w:p w14:paraId="4556809A"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0.41</w:t>
            </w:r>
          </w:p>
        </w:tc>
        <w:tc>
          <w:tcPr>
            <w:tcW w:w="1140" w:type="dxa"/>
          </w:tcPr>
          <w:p w14:paraId="22906971"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w:t>
            </w:r>
          </w:p>
        </w:tc>
        <w:tc>
          <w:tcPr>
            <w:tcW w:w="1183" w:type="dxa"/>
            <w:shd w:val="clear" w:color="auto" w:fill="auto"/>
          </w:tcPr>
          <w:p w14:paraId="1929D132"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r>
      <w:tr w:rsidR="00A334BB" w:rsidRPr="00A334BB" w14:paraId="04BAA850" w14:textId="77777777" w:rsidTr="007F1B8C">
        <w:tc>
          <w:tcPr>
            <w:tcW w:w="677" w:type="dxa"/>
          </w:tcPr>
          <w:p w14:paraId="02253CC5" w14:textId="77777777" w:rsidR="00A334BB" w:rsidRPr="00A334BB" w:rsidRDefault="00A334BB" w:rsidP="00A334BB">
            <w:pPr>
              <w:rPr>
                <w:rFonts w:eastAsiaTheme="majorEastAsia" w:cstheme="majorBidi"/>
                <w:b/>
                <w:sz w:val="18"/>
                <w:szCs w:val="18"/>
              </w:rPr>
            </w:pPr>
          </w:p>
        </w:tc>
        <w:tc>
          <w:tcPr>
            <w:tcW w:w="784" w:type="dxa"/>
          </w:tcPr>
          <w:p w14:paraId="6999038B" w14:textId="77777777" w:rsidR="00A334BB" w:rsidRPr="00A334BB" w:rsidRDefault="00A334BB" w:rsidP="00A334BB">
            <w:pPr>
              <w:rPr>
                <w:rFonts w:eastAsiaTheme="majorEastAsia" w:cstheme="majorBidi"/>
                <w:b/>
                <w:sz w:val="18"/>
                <w:szCs w:val="18"/>
              </w:rPr>
            </w:pPr>
          </w:p>
        </w:tc>
        <w:tc>
          <w:tcPr>
            <w:tcW w:w="4230" w:type="dxa"/>
          </w:tcPr>
          <w:p w14:paraId="2E29CB42" w14:textId="77777777" w:rsidR="00A334BB" w:rsidRPr="00A334BB" w:rsidRDefault="00A334BB" w:rsidP="00A334BB">
            <w:pPr>
              <w:rPr>
                <w:rFonts w:eastAsiaTheme="majorEastAsia" w:cstheme="majorBidi"/>
                <w:b/>
                <w:sz w:val="18"/>
                <w:szCs w:val="18"/>
              </w:rPr>
            </w:pPr>
          </w:p>
        </w:tc>
        <w:tc>
          <w:tcPr>
            <w:tcW w:w="1336" w:type="dxa"/>
          </w:tcPr>
          <w:p w14:paraId="146772B4" w14:textId="77777777" w:rsidR="00A334BB" w:rsidRPr="00A334BB" w:rsidRDefault="00A334BB" w:rsidP="00A334BB">
            <w:pPr>
              <w:rPr>
                <w:rFonts w:eastAsiaTheme="majorEastAsia" w:cstheme="majorBidi"/>
                <w:b/>
                <w:sz w:val="18"/>
                <w:szCs w:val="18"/>
              </w:rPr>
            </w:pPr>
          </w:p>
        </w:tc>
        <w:tc>
          <w:tcPr>
            <w:tcW w:w="1140" w:type="dxa"/>
          </w:tcPr>
          <w:p w14:paraId="5FA8210E" w14:textId="77777777" w:rsidR="00A334BB" w:rsidRPr="00A334BB" w:rsidRDefault="00A334BB" w:rsidP="00A334BB">
            <w:pPr>
              <w:rPr>
                <w:rFonts w:eastAsiaTheme="majorEastAsia" w:cstheme="majorBidi"/>
                <w:b/>
                <w:sz w:val="18"/>
                <w:szCs w:val="18"/>
              </w:rPr>
            </w:pPr>
          </w:p>
        </w:tc>
        <w:tc>
          <w:tcPr>
            <w:tcW w:w="1183" w:type="dxa"/>
          </w:tcPr>
          <w:p w14:paraId="500902BB" w14:textId="77777777" w:rsidR="00A334BB" w:rsidRPr="00A334BB" w:rsidRDefault="00A334BB" w:rsidP="00A334BB">
            <w:pPr>
              <w:rPr>
                <w:rFonts w:eastAsiaTheme="majorEastAsia" w:cstheme="majorBidi"/>
                <w:b/>
                <w:sz w:val="18"/>
                <w:szCs w:val="18"/>
              </w:rPr>
            </w:pPr>
          </w:p>
        </w:tc>
      </w:tr>
      <w:tr w:rsidR="00A334BB" w:rsidRPr="00A334BB" w14:paraId="542C9036" w14:textId="77777777" w:rsidTr="007F1B8C">
        <w:tc>
          <w:tcPr>
            <w:tcW w:w="677" w:type="dxa"/>
            <w:vMerge w:val="restart"/>
          </w:tcPr>
          <w:p w14:paraId="07D7B984"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C</w:t>
            </w:r>
          </w:p>
        </w:tc>
        <w:tc>
          <w:tcPr>
            <w:tcW w:w="784" w:type="dxa"/>
          </w:tcPr>
          <w:p w14:paraId="79F4B61F"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w:t>
            </w:r>
          </w:p>
        </w:tc>
        <w:tc>
          <w:tcPr>
            <w:tcW w:w="4230" w:type="dxa"/>
          </w:tcPr>
          <w:p w14:paraId="3BFBB3CE"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(1,5,5;1/5,1,3;1/5,1/3,1)</w:t>
            </w:r>
          </w:p>
        </w:tc>
        <w:tc>
          <w:tcPr>
            <w:tcW w:w="1336" w:type="dxa"/>
            <w:shd w:val="clear" w:color="auto" w:fill="auto"/>
          </w:tcPr>
          <w:p w14:paraId="422DB915"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0.13</w:t>
            </w:r>
          </w:p>
        </w:tc>
        <w:tc>
          <w:tcPr>
            <w:tcW w:w="1140" w:type="dxa"/>
          </w:tcPr>
          <w:p w14:paraId="6F222CE6"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c>
          <w:tcPr>
            <w:tcW w:w="1183" w:type="dxa"/>
            <w:shd w:val="clear" w:color="auto" w:fill="A6A6A6" w:themeFill="background1" w:themeFillShade="A6"/>
          </w:tcPr>
          <w:p w14:paraId="0D215E55" w14:textId="77777777" w:rsidR="00A334BB" w:rsidRPr="00A334BB" w:rsidRDefault="00A334BB" w:rsidP="00A334BB">
            <w:pPr>
              <w:rPr>
                <w:rFonts w:eastAsiaTheme="majorEastAsia" w:cstheme="majorBidi"/>
                <w:b/>
                <w:sz w:val="18"/>
                <w:szCs w:val="18"/>
              </w:rPr>
            </w:pPr>
          </w:p>
        </w:tc>
      </w:tr>
      <w:tr w:rsidR="00A334BB" w:rsidRPr="00A334BB" w14:paraId="2E583E79" w14:textId="77777777" w:rsidTr="007F1B8C">
        <w:tc>
          <w:tcPr>
            <w:tcW w:w="677" w:type="dxa"/>
            <w:vMerge/>
          </w:tcPr>
          <w:p w14:paraId="4CA53D56" w14:textId="77777777" w:rsidR="00A334BB" w:rsidRPr="00A334BB" w:rsidRDefault="00A334BB" w:rsidP="00A334BB">
            <w:pPr>
              <w:rPr>
                <w:rFonts w:eastAsiaTheme="majorEastAsia" w:cstheme="majorBidi"/>
                <w:b/>
                <w:sz w:val="18"/>
                <w:szCs w:val="18"/>
              </w:rPr>
            </w:pPr>
          </w:p>
        </w:tc>
        <w:tc>
          <w:tcPr>
            <w:tcW w:w="784" w:type="dxa"/>
          </w:tcPr>
          <w:p w14:paraId="7A2EDE49"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2</w:t>
            </w:r>
          </w:p>
        </w:tc>
        <w:tc>
          <w:tcPr>
            <w:tcW w:w="4230" w:type="dxa"/>
          </w:tcPr>
          <w:p w14:paraId="731292BF"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(1,3,3;1/3,1,1/5;1/3,5,1)</w:t>
            </w:r>
          </w:p>
        </w:tc>
        <w:tc>
          <w:tcPr>
            <w:tcW w:w="1336" w:type="dxa"/>
          </w:tcPr>
          <w:p w14:paraId="2A94AFE2"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0.28</w:t>
            </w:r>
          </w:p>
        </w:tc>
        <w:tc>
          <w:tcPr>
            <w:tcW w:w="1140" w:type="dxa"/>
          </w:tcPr>
          <w:p w14:paraId="252C4CBE"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c>
          <w:tcPr>
            <w:tcW w:w="1183" w:type="dxa"/>
            <w:shd w:val="clear" w:color="auto" w:fill="auto"/>
          </w:tcPr>
          <w:p w14:paraId="2F88CE1F"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r>
      <w:tr w:rsidR="00A334BB" w:rsidRPr="00A334BB" w14:paraId="13F42FC4" w14:textId="77777777" w:rsidTr="007F1B8C">
        <w:tc>
          <w:tcPr>
            <w:tcW w:w="677" w:type="dxa"/>
            <w:vMerge/>
          </w:tcPr>
          <w:p w14:paraId="0A617F2D" w14:textId="77777777" w:rsidR="00A334BB" w:rsidRPr="00A334BB" w:rsidRDefault="00A334BB" w:rsidP="00A334BB">
            <w:pPr>
              <w:rPr>
                <w:rFonts w:eastAsiaTheme="majorEastAsia" w:cstheme="majorBidi"/>
                <w:b/>
                <w:sz w:val="18"/>
                <w:szCs w:val="18"/>
              </w:rPr>
            </w:pPr>
          </w:p>
        </w:tc>
        <w:tc>
          <w:tcPr>
            <w:tcW w:w="784" w:type="dxa"/>
          </w:tcPr>
          <w:p w14:paraId="5958A54E"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3</w:t>
            </w:r>
          </w:p>
        </w:tc>
        <w:tc>
          <w:tcPr>
            <w:tcW w:w="4230" w:type="dxa"/>
          </w:tcPr>
          <w:p w14:paraId="38CA97E0"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(1,1,1;1,1,1;1,1,1)</w:t>
            </w:r>
          </w:p>
        </w:tc>
        <w:tc>
          <w:tcPr>
            <w:tcW w:w="1336" w:type="dxa"/>
          </w:tcPr>
          <w:p w14:paraId="4F312D7D"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c>
          <w:tcPr>
            <w:tcW w:w="1140" w:type="dxa"/>
          </w:tcPr>
          <w:p w14:paraId="2CAAE855"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c>
          <w:tcPr>
            <w:tcW w:w="1183" w:type="dxa"/>
            <w:shd w:val="clear" w:color="auto" w:fill="A6A6A6" w:themeFill="background1" w:themeFillShade="A6"/>
          </w:tcPr>
          <w:p w14:paraId="339FC924" w14:textId="77777777" w:rsidR="00A334BB" w:rsidRPr="00A334BB" w:rsidRDefault="00A334BB" w:rsidP="00A334BB">
            <w:pPr>
              <w:rPr>
                <w:rFonts w:eastAsiaTheme="majorEastAsia" w:cstheme="majorBidi"/>
                <w:b/>
                <w:sz w:val="18"/>
                <w:szCs w:val="18"/>
              </w:rPr>
            </w:pPr>
          </w:p>
        </w:tc>
      </w:tr>
      <w:tr w:rsidR="00A334BB" w:rsidRPr="00A334BB" w14:paraId="16F6905F" w14:textId="77777777" w:rsidTr="007F1B8C">
        <w:tc>
          <w:tcPr>
            <w:tcW w:w="677" w:type="dxa"/>
            <w:vMerge/>
          </w:tcPr>
          <w:p w14:paraId="19D922D6" w14:textId="77777777" w:rsidR="00A334BB" w:rsidRPr="00A334BB" w:rsidRDefault="00A334BB" w:rsidP="00A334BB">
            <w:pPr>
              <w:rPr>
                <w:rFonts w:eastAsiaTheme="majorEastAsia" w:cstheme="majorBidi"/>
                <w:b/>
                <w:sz w:val="18"/>
                <w:szCs w:val="18"/>
              </w:rPr>
            </w:pPr>
          </w:p>
        </w:tc>
        <w:tc>
          <w:tcPr>
            <w:tcW w:w="784" w:type="dxa"/>
          </w:tcPr>
          <w:p w14:paraId="3A1A1ACC"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4</w:t>
            </w:r>
          </w:p>
        </w:tc>
        <w:tc>
          <w:tcPr>
            <w:tcW w:w="4230" w:type="dxa"/>
          </w:tcPr>
          <w:p w14:paraId="1682E0A6"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(1,5,1/3;1/5,1,3;3,1/3,1)</w:t>
            </w:r>
          </w:p>
        </w:tc>
        <w:tc>
          <w:tcPr>
            <w:tcW w:w="1336" w:type="dxa"/>
          </w:tcPr>
          <w:p w14:paraId="35F1004B"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1.74</w:t>
            </w:r>
          </w:p>
        </w:tc>
        <w:tc>
          <w:tcPr>
            <w:tcW w:w="1140" w:type="dxa"/>
          </w:tcPr>
          <w:p w14:paraId="79A51BBA"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1</w:t>
            </w:r>
          </w:p>
        </w:tc>
        <w:tc>
          <w:tcPr>
            <w:tcW w:w="1183" w:type="dxa"/>
          </w:tcPr>
          <w:p w14:paraId="4E25B0A5" w14:textId="77777777" w:rsidR="00A334BB" w:rsidRPr="00A334BB" w:rsidRDefault="00A334BB" w:rsidP="00A334BB">
            <w:pPr>
              <w:rPr>
                <w:rFonts w:eastAsiaTheme="majorEastAsia" w:cstheme="majorBidi"/>
                <w:b/>
                <w:sz w:val="18"/>
                <w:szCs w:val="18"/>
              </w:rPr>
            </w:pPr>
            <w:r w:rsidRPr="00A334BB">
              <w:rPr>
                <w:rFonts w:eastAsiaTheme="majorEastAsia" w:cstheme="majorBidi"/>
                <w:b/>
                <w:sz w:val="18"/>
                <w:szCs w:val="18"/>
              </w:rPr>
              <w:t>0</w:t>
            </w:r>
          </w:p>
        </w:tc>
      </w:tr>
    </w:tbl>
    <w:p w14:paraId="0C0D4B9B" w14:textId="77777777" w:rsidR="00A334BB" w:rsidRPr="00A334BB" w:rsidRDefault="00A334BB" w:rsidP="00A334BB">
      <w:pPr>
        <w:rPr>
          <w:rFonts w:eastAsiaTheme="majorEastAsia" w:cstheme="majorBidi"/>
          <w:b/>
          <w:sz w:val="16"/>
          <w:szCs w:val="16"/>
        </w:rPr>
      </w:pPr>
      <w:r w:rsidRPr="00A334BB">
        <w:rPr>
          <w:rFonts w:eastAsiaTheme="majorEastAsia" w:cstheme="majorBidi"/>
          <w:b/>
          <w:sz w:val="16"/>
          <w:szCs w:val="16"/>
        </w:rPr>
        <w:t>A – Soy farm, B – Rapeseed farm, C –Pig farm, D - Slaughterhouse</w:t>
      </w:r>
    </w:p>
    <w:p w14:paraId="07DEB093" w14:textId="77777777" w:rsidR="00A334BB" w:rsidRPr="00D63004" w:rsidRDefault="00A334BB">
      <w:pPr>
        <w:rPr>
          <w:rFonts w:eastAsiaTheme="majorEastAsia" w:cstheme="majorBidi"/>
          <w:sz w:val="24"/>
          <w:szCs w:val="32"/>
        </w:rPr>
      </w:pPr>
      <w:r w:rsidRPr="00D63004">
        <w:rPr>
          <w:rFonts w:eastAsiaTheme="majorEastAsia" w:cstheme="majorBidi"/>
          <w:sz w:val="24"/>
          <w:szCs w:val="32"/>
        </w:rPr>
        <w:br w:type="page"/>
      </w:r>
    </w:p>
    <w:p w14:paraId="0528B2F9" w14:textId="4F3F49FB" w:rsidR="009E3A50" w:rsidRDefault="009E3A50" w:rsidP="000B597C">
      <w:pPr>
        <w:keepNext/>
        <w:keepLines/>
        <w:spacing w:after="0" w:line="240" w:lineRule="auto"/>
        <w:outlineLvl w:val="0"/>
        <w:rPr>
          <w:rFonts w:eastAsiaTheme="majorEastAsia" w:cstheme="majorBidi"/>
          <w:b/>
          <w:sz w:val="24"/>
          <w:szCs w:val="32"/>
        </w:rPr>
      </w:pPr>
      <w:bookmarkStart w:id="51" w:name="_Toc46477465"/>
      <w:r w:rsidRPr="009E3A50">
        <w:rPr>
          <w:rFonts w:eastAsiaTheme="majorEastAsia" w:cstheme="majorBidi"/>
          <w:b/>
          <w:sz w:val="24"/>
          <w:szCs w:val="32"/>
        </w:rPr>
        <w:lastRenderedPageBreak/>
        <w:t>References</w:t>
      </w:r>
      <w:bookmarkEnd w:id="51"/>
    </w:p>
    <w:p w14:paraId="3D97C56C" w14:textId="4AADD3DF" w:rsidR="00F83552" w:rsidRPr="00F83552" w:rsidRDefault="00F83552" w:rsidP="00F83552">
      <w:pPr>
        <w:spacing w:line="360" w:lineRule="auto"/>
        <w:contextualSpacing/>
        <w:jc w:val="both"/>
        <w:rPr>
          <w:rFonts w:cs="Times New Roman"/>
          <w:szCs w:val="20"/>
        </w:rPr>
      </w:pPr>
      <w:r w:rsidRPr="00F83552">
        <w:rPr>
          <w:rFonts w:cs="Times New Roman"/>
          <w:szCs w:val="20"/>
        </w:rPr>
        <w:t>(AHDB) Agriculture Horticulture Development Board (2017a) 2017 pig cost of production in selected countries. Warwickshire, United Kingdom</w:t>
      </w:r>
    </w:p>
    <w:p w14:paraId="027D9A4D" w14:textId="77777777" w:rsidR="00F83552" w:rsidRPr="00F83552" w:rsidRDefault="00F83552" w:rsidP="002B1CC1">
      <w:pPr>
        <w:spacing w:line="360" w:lineRule="auto"/>
        <w:contextualSpacing/>
        <w:jc w:val="both"/>
        <w:rPr>
          <w:rFonts w:cs="Times New Roman"/>
          <w:b/>
          <w:szCs w:val="20"/>
        </w:rPr>
      </w:pPr>
    </w:p>
    <w:p w14:paraId="27953C30" w14:textId="77777777" w:rsidR="00F83552" w:rsidRPr="00F83552" w:rsidRDefault="00F83552" w:rsidP="00F807D6">
      <w:pPr>
        <w:spacing w:line="360" w:lineRule="auto"/>
        <w:contextualSpacing/>
        <w:jc w:val="both"/>
        <w:rPr>
          <w:rFonts w:cs="Times New Roman"/>
          <w:szCs w:val="20"/>
        </w:rPr>
      </w:pPr>
      <w:r w:rsidRPr="00F83552">
        <w:rPr>
          <w:rFonts w:cs="Times New Roman"/>
          <w:szCs w:val="20"/>
        </w:rPr>
        <w:t>(AHDB) Agriculture Horticulture Development Board (2017b) EU per capita consumption</w:t>
      </w:r>
    </w:p>
    <w:p w14:paraId="2332CA78" w14:textId="77777777" w:rsidR="00F83552" w:rsidRPr="00F83552" w:rsidRDefault="00C57645" w:rsidP="00F807D6">
      <w:pPr>
        <w:spacing w:line="360" w:lineRule="auto"/>
        <w:contextualSpacing/>
        <w:jc w:val="both"/>
        <w:rPr>
          <w:rFonts w:cs="Times New Roman"/>
          <w:szCs w:val="20"/>
        </w:rPr>
      </w:pPr>
      <w:hyperlink r:id="rId10" w:history="1">
        <w:r w:rsidR="00F83552" w:rsidRPr="00F83552">
          <w:rPr>
            <w:rFonts w:cs="Times New Roman"/>
            <w:color w:val="0563C1" w:themeColor="hyperlink"/>
            <w:szCs w:val="20"/>
            <w:u w:val="single"/>
          </w:rPr>
          <w:t>https://pork.ahdb.org.uk/prices-stats/consumption/eu-per-capita-consumption/</w:t>
        </w:r>
      </w:hyperlink>
      <w:r w:rsidR="00F83552" w:rsidRPr="00F83552">
        <w:rPr>
          <w:rFonts w:cs="Times New Roman"/>
          <w:szCs w:val="20"/>
        </w:rPr>
        <w:t>. Assessed 26 March 2019</w:t>
      </w:r>
    </w:p>
    <w:p w14:paraId="6E8E1D94" w14:textId="77777777" w:rsidR="00F83552" w:rsidRPr="00F83552" w:rsidRDefault="00F83552" w:rsidP="00802743">
      <w:pPr>
        <w:spacing w:line="360" w:lineRule="auto"/>
        <w:contextualSpacing/>
        <w:jc w:val="both"/>
        <w:rPr>
          <w:rFonts w:cs="Times New Roman"/>
          <w:szCs w:val="20"/>
        </w:rPr>
      </w:pPr>
    </w:p>
    <w:p w14:paraId="5D11BB9D" w14:textId="77777777" w:rsidR="00F83552" w:rsidRPr="00F83552" w:rsidRDefault="00F83552">
      <w:pPr>
        <w:spacing w:line="360" w:lineRule="auto"/>
        <w:contextualSpacing/>
        <w:jc w:val="both"/>
        <w:rPr>
          <w:rFonts w:cs="Times New Roman"/>
          <w:szCs w:val="20"/>
        </w:rPr>
      </w:pPr>
      <w:r w:rsidRPr="00F83552">
        <w:rPr>
          <w:rFonts w:cs="Times New Roman"/>
          <w:szCs w:val="20"/>
        </w:rPr>
        <w:t>(AHDB) Agriculture Horticulture Development Board (2013) 2012 Pig cost of production in selected countries. Warwickshire, United Kingdom</w:t>
      </w:r>
    </w:p>
    <w:p w14:paraId="0C5751D3" w14:textId="77777777" w:rsidR="00F83552" w:rsidRPr="00F83552" w:rsidRDefault="00F83552">
      <w:pPr>
        <w:spacing w:line="360" w:lineRule="auto"/>
        <w:contextualSpacing/>
        <w:jc w:val="both"/>
        <w:rPr>
          <w:rFonts w:cs="Times New Roman"/>
          <w:szCs w:val="20"/>
        </w:rPr>
      </w:pPr>
    </w:p>
    <w:p w14:paraId="0CEAD2B0" w14:textId="77777777" w:rsidR="00F83552" w:rsidRPr="00F83552" w:rsidRDefault="00F83552">
      <w:pPr>
        <w:spacing w:line="360" w:lineRule="auto"/>
        <w:contextualSpacing/>
        <w:jc w:val="both"/>
        <w:rPr>
          <w:rFonts w:cs="Times New Roman"/>
          <w:szCs w:val="20"/>
        </w:rPr>
      </w:pPr>
      <w:r w:rsidRPr="00F83552">
        <w:rPr>
          <w:rFonts w:cs="Times New Roman"/>
          <w:szCs w:val="20"/>
        </w:rPr>
        <w:t>Albertus M, Brambor T, Ceneviva R (2018) Land Inequality and Rural Unrest: Theory and Evidence from Brazil. Journal of Conflict Resolution 2018 62(3):557-596</w:t>
      </w:r>
    </w:p>
    <w:p w14:paraId="27A164E8" w14:textId="77777777" w:rsidR="00F83552" w:rsidRPr="00F83552" w:rsidRDefault="00F83552">
      <w:pPr>
        <w:spacing w:line="360" w:lineRule="auto"/>
        <w:contextualSpacing/>
        <w:jc w:val="both"/>
        <w:rPr>
          <w:rFonts w:cs="Times New Roman"/>
          <w:szCs w:val="20"/>
        </w:rPr>
      </w:pPr>
    </w:p>
    <w:p w14:paraId="75A8F03E" w14:textId="77777777" w:rsidR="00F83552" w:rsidRPr="00F83552" w:rsidRDefault="00F83552">
      <w:pPr>
        <w:spacing w:line="360" w:lineRule="auto"/>
        <w:contextualSpacing/>
        <w:jc w:val="both"/>
        <w:rPr>
          <w:rFonts w:cs="Times New Roman"/>
          <w:szCs w:val="20"/>
          <w:lang w:val="sv-SE"/>
        </w:rPr>
      </w:pPr>
      <w:r w:rsidRPr="00F83552">
        <w:rPr>
          <w:rFonts w:cs="Times New Roman"/>
          <w:szCs w:val="20"/>
        </w:rPr>
        <w:t xml:space="preserve">Andersen HJ, Oksbjerg N, Therkildsen M (2005) Potential quality control tools in the production of fresh pork, beef and lamb demanded by the European society. </w:t>
      </w:r>
      <w:r w:rsidRPr="00F83552">
        <w:rPr>
          <w:rFonts w:cs="Times New Roman"/>
          <w:iCs/>
          <w:szCs w:val="20"/>
          <w:lang w:val="sv-SE"/>
        </w:rPr>
        <w:t>Livestock Production Science</w:t>
      </w:r>
      <w:r w:rsidRPr="00F83552">
        <w:rPr>
          <w:rFonts w:cs="Times New Roman"/>
          <w:i/>
          <w:iCs/>
          <w:szCs w:val="20"/>
          <w:lang w:val="sv-SE"/>
        </w:rPr>
        <w:t xml:space="preserve"> </w:t>
      </w:r>
      <w:r w:rsidRPr="00F83552">
        <w:rPr>
          <w:rFonts w:cs="Times New Roman"/>
          <w:szCs w:val="20"/>
          <w:lang w:val="sv-SE"/>
        </w:rPr>
        <w:t>94(1):105-124</w:t>
      </w:r>
    </w:p>
    <w:p w14:paraId="6D15842A" w14:textId="77777777" w:rsidR="00F83552" w:rsidRPr="00F83552" w:rsidRDefault="00F83552">
      <w:pPr>
        <w:spacing w:line="360" w:lineRule="auto"/>
        <w:contextualSpacing/>
        <w:jc w:val="both"/>
        <w:rPr>
          <w:rFonts w:cs="Times New Roman"/>
          <w:szCs w:val="20"/>
          <w:lang w:val="sv-SE"/>
        </w:rPr>
      </w:pPr>
    </w:p>
    <w:p w14:paraId="6D7C3305" w14:textId="77777777" w:rsidR="00F83552" w:rsidRPr="00F83552" w:rsidRDefault="00F83552">
      <w:pPr>
        <w:spacing w:line="360" w:lineRule="auto"/>
        <w:contextualSpacing/>
        <w:jc w:val="both"/>
        <w:rPr>
          <w:rFonts w:cs="Times New Roman"/>
          <w:szCs w:val="20"/>
          <w:lang w:val="sv-SE"/>
        </w:rPr>
      </w:pPr>
      <w:r w:rsidRPr="00F83552">
        <w:rPr>
          <w:rFonts w:cs="Times New Roman"/>
          <w:szCs w:val="20"/>
          <w:lang w:val="sv-SE"/>
        </w:rPr>
        <w:t>Arbetesmiljöverket (2019) Utveckling. Arbetesmiljöverket. Stockholm, Sweden</w:t>
      </w:r>
    </w:p>
    <w:p w14:paraId="50BE3915" w14:textId="77777777" w:rsidR="00F83552" w:rsidRPr="00F83552" w:rsidRDefault="00F83552">
      <w:pPr>
        <w:spacing w:line="360" w:lineRule="auto"/>
        <w:contextualSpacing/>
        <w:jc w:val="both"/>
        <w:rPr>
          <w:rFonts w:cs="Times New Roman"/>
          <w:szCs w:val="20"/>
          <w:lang w:val="sv-SE"/>
        </w:rPr>
      </w:pPr>
    </w:p>
    <w:p w14:paraId="2CA0B49F" w14:textId="77777777" w:rsidR="00F83552" w:rsidRPr="00F83552" w:rsidRDefault="00F83552">
      <w:pPr>
        <w:spacing w:line="360" w:lineRule="auto"/>
        <w:contextualSpacing/>
        <w:jc w:val="both"/>
        <w:rPr>
          <w:rFonts w:cs="Times New Roman"/>
          <w:szCs w:val="20"/>
        </w:rPr>
      </w:pPr>
      <w:r w:rsidRPr="00F83552">
        <w:rPr>
          <w:rFonts w:cs="Times New Roman"/>
          <w:szCs w:val="20"/>
          <w:lang w:val="sv-SE"/>
        </w:rPr>
        <w:t xml:space="preserve">Baxter EM, Andersen IL, Edwards SA. </w:t>
      </w:r>
      <w:r w:rsidRPr="00F83552">
        <w:rPr>
          <w:rFonts w:cs="Times New Roman"/>
          <w:szCs w:val="20"/>
        </w:rPr>
        <w:t xml:space="preserve">(2018) 2 - Sow welfare in the farrowing crate and alternatives. In: Špinka M (ed) </w:t>
      </w:r>
      <w:r w:rsidRPr="00F83552">
        <w:rPr>
          <w:rFonts w:cs="Times New Roman"/>
          <w:iCs/>
          <w:szCs w:val="20"/>
        </w:rPr>
        <w:t>Advances in Pig Welfare,</w:t>
      </w:r>
      <w:r w:rsidRPr="00F83552">
        <w:rPr>
          <w:rFonts w:cs="Times New Roman"/>
          <w:szCs w:val="20"/>
        </w:rPr>
        <w:t xml:space="preserve"> Woodhead Publishing limited, Cambridge, United Kingdom, pp 27-72</w:t>
      </w:r>
    </w:p>
    <w:p w14:paraId="2C3DF102" w14:textId="77777777" w:rsidR="00F83552" w:rsidRPr="00F83552" w:rsidRDefault="00F83552">
      <w:pPr>
        <w:spacing w:line="360" w:lineRule="auto"/>
        <w:contextualSpacing/>
        <w:jc w:val="both"/>
        <w:rPr>
          <w:rFonts w:cs="Times New Roman"/>
          <w:szCs w:val="20"/>
        </w:rPr>
      </w:pPr>
    </w:p>
    <w:p w14:paraId="5F53AADF"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Benedetti D, Nunes E, Sarmento M, Porto C, Santos CEID, Dias JF, DA Silva J (2013) Genetic damage in soybean workers exposed to pesticides: Evaluation with the comet and buccal micronucleus cytome assays. </w:t>
      </w:r>
      <w:r w:rsidRPr="00F83552">
        <w:rPr>
          <w:rFonts w:cs="Times New Roman"/>
          <w:iCs/>
          <w:szCs w:val="20"/>
        </w:rPr>
        <w:t>Mutation Research/Genetic Toxicology and Environmental Mutagenesis</w:t>
      </w:r>
      <w:r w:rsidRPr="00F83552">
        <w:rPr>
          <w:rFonts w:cs="Times New Roman"/>
          <w:i/>
          <w:iCs/>
          <w:szCs w:val="20"/>
        </w:rPr>
        <w:t xml:space="preserve"> </w:t>
      </w:r>
      <w:r w:rsidRPr="00F83552">
        <w:rPr>
          <w:rFonts w:cs="Times New Roman"/>
          <w:szCs w:val="20"/>
        </w:rPr>
        <w:t>752(1):28-33</w:t>
      </w:r>
    </w:p>
    <w:p w14:paraId="27CF225A" w14:textId="77777777" w:rsidR="00F83552" w:rsidRPr="00F83552" w:rsidRDefault="00F83552">
      <w:pPr>
        <w:spacing w:line="360" w:lineRule="auto"/>
        <w:contextualSpacing/>
        <w:jc w:val="both"/>
        <w:rPr>
          <w:rFonts w:cs="Times New Roman"/>
          <w:szCs w:val="20"/>
        </w:rPr>
      </w:pPr>
    </w:p>
    <w:p w14:paraId="50659B67" w14:textId="77777777" w:rsidR="00F83552" w:rsidRPr="00F83552" w:rsidRDefault="00F83552">
      <w:pPr>
        <w:spacing w:line="360" w:lineRule="auto"/>
        <w:contextualSpacing/>
        <w:jc w:val="both"/>
        <w:rPr>
          <w:rFonts w:cs="Times New Roman"/>
          <w:szCs w:val="20"/>
        </w:rPr>
      </w:pPr>
      <w:r w:rsidRPr="00F83552">
        <w:rPr>
          <w:rFonts w:cs="Times New Roman"/>
          <w:szCs w:val="20"/>
        </w:rPr>
        <w:t>Benfalk C, Lingren KIN, Edström M, Geng Q, Nordberg A (2005) Mobile slaughter of cattle and pigs. JTI – Institutet för jordbruks- och miljöteknik, Uppsala, Sweden</w:t>
      </w:r>
    </w:p>
    <w:p w14:paraId="6507ADE9" w14:textId="77777777" w:rsidR="00F83552" w:rsidRPr="00F83552" w:rsidRDefault="00F83552">
      <w:pPr>
        <w:spacing w:line="360" w:lineRule="auto"/>
        <w:contextualSpacing/>
        <w:jc w:val="both"/>
        <w:rPr>
          <w:rFonts w:cs="Times New Roman"/>
          <w:szCs w:val="20"/>
        </w:rPr>
      </w:pPr>
    </w:p>
    <w:p w14:paraId="72A7A845" w14:textId="77777777" w:rsidR="00F83552" w:rsidRPr="00F83552" w:rsidRDefault="00F83552">
      <w:pPr>
        <w:spacing w:line="360" w:lineRule="auto"/>
        <w:contextualSpacing/>
        <w:jc w:val="both"/>
        <w:rPr>
          <w:rFonts w:cs="Times New Roman"/>
          <w:szCs w:val="20"/>
        </w:rPr>
      </w:pPr>
      <w:r w:rsidRPr="00F83552">
        <w:rPr>
          <w:rFonts w:cs="Times New Roman"/>
          <w:szCs w:val="20"/>
        </w:rPr>
        <w:t>Bergstra TJ, Hogeveen H, Stassen EN (2017) Attitudes of different stakeholders toward pig husbandry: a study to determine conflicting and matching attitudes toward animals, humans and the environment. Agric Hum Values 34:393–405</w:t>
      </w:r>
    </w:p>
    <w:p w14:paraId="24EF5D19" w14:textId="77777777" w:rsidR="00F83552" w:rsidRPr="00F83552" w:rsidRDefault="00F83552">
      <w:pPr>
        <w:spacing w:line="360" w:lineRule="auto"/>
        <w:contextualSpacing/>
        <w:jc w:val="both"/>
        <w:rPr>
          <w:rFonts w:cs="Times New Roman"/>
          <w:szCs w:val="20"/>
        </w:rPr>
      </w:pPr>
    </w:p>
    <w:p w14:paraId="0DD34FA4"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Bernués A, Olaizola A, Corcoran K (2003) Extrinsic attributes of red meat as indicators of quality in Europe: an application for market segmentation. </w:t>
      </w:r>
      <w:r w:rsidRPr="00F83552">
        <w:rPr>
          <w:rFonts w:cs="Times New Roman"/>
          <w:iCs/>
          <w:szCs w:val="20"/>
        </w:rPr>
        <w:t>Food Quality and Preference</w:t>
      </w:r>
      <w:r w:rsidRPr="00F83552">
        <w:rPr>
          <w:rFonts w:cs="Times New Roman"/>
          <w:i/>
          <w:iCs/>
          <w:szCs w:val="20"/>
        </w:rPr>
        <w:t xml:space="preserve"> </w:t>
      </w:r>
      <w:r w:rsidRPr="00F83552">
        <w:rPr>
          <w:rFonts w:cs="Times New Roman"/>
          <w:szCs w:val="20"/>
        </w:rPr>
        <w:t>14(4):265-276</w:t>
      </w:r>
    </w:p>
    <w:p w14:paraId="7EA30BF5" w14:textId="77777777" w:rsidR="00F83552" w:rsidRPr="00F83552" w:rsidRDefault="00F83552">
      <w:pPr>
        <w:spacing w:line="360" w:lineRule="auto"/>
        <w:contextualSpacing/>
        <w:jc w:val="both"/>
        <w:rPr>
          <w:rFonts w:cs="Times New Roman"/>
          <w:szCs w:val="20"/>
        </w:rPr>
      </w:pPr>
    </w:p>
    <w:p w14:paraId="500EBDD9"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Boerema A, Peeters A, Swolfs S, Vandevenne F, Jacobs S, Staes J, Meire P (2016) Soybean trade: balancing environmental and socio-economic impacts of an intercontinental market. Journal PLOS </w:t>
      </w:r>
      <w:hyperlink r:id="rId11" w:history="1">
        <w:r w:rsidRPr="00F83552">
          <w:rPr>
            <w:rFonts w:cs="Times New Roman"/>
            <w:color w:val="0563C1" w:themeColor="hyperlink"/>
            <w:szCs w:val="20"/>
            <w:u w:val="single"/>
          </w:rPr>
          <w:t>https://doi.org/10.1371/journal.pone.0155222</w:t>
        </w:r>
      </w:hyperlink>
    </w:p>
    <w:p w14:paraId="609613CF" w14:textId="77777777" w:rsidR="00F83552" w:rsidRPr="00F83552" w:rsidRDefault="00F83552">
      <w:pPr>
        <w:spacing w:line="360" w:lineRule="auto"/>
        <w:contextualSpacing/>
        <w:jc w:val="both"/>
        <w:rPr>
          <w:rFonts w:cs="Times New Roman"/>
          <w:szCs w:val="20"/>
        </w:rPr>
      </w:pPr>
      <w:r w:rsidRPr="00F83552">
        <w:rPr>
          <w:rFonts w:cs="Times New Roman"/>
          <w:szCs w:val="20"/>
        </w:rPr>
        <w:lastRenderedPageBreak/>
        <w:t>Bonde M 2008. Prevalence of decubital shoulder lesions in Danish sow herds (In Danish). Internal Report 12, University of Aarhus, Denmark</w:t>
      </w:r>
    </w:p>
    <w:p w14:paraId="7882CE34" w14:textId="77777777" w:rsidR="00F83552" w:rsidRPr="00F83552" w:rsidRDefault="00F83552">
      <w:pPr>
        <w:spacing w:line="360" w:lineRule="auto"/>
        <w:contextualSpacing/>
        <w:jc w:val="both"/>
        <w:rPr>
          <w:rFonts w:cs="Times New Roman"/>
          <w:szCs w:val="20"/>
        </w:rPr>
      </w:pPr>
    </w:p>
    <w:p w14:paraId="4D2D9135" w14:textId="77777777" w:rsidR="00F83552" w:rsidRPr="00F83552" w:rsidRDefault="00F83552">
      <w:pPr>
        <w:spacing w:line="360" w:lineRule="auto"/>
        <w:contextualSpacing/>
        <w:jc w:val="both"/>
        <w:rPr>
          <w:rFonts w:cs="Times New Roman"/>
          <w:szCs w:val="20"/>
        </w:rPr>
      </w:pPr>
      <w:r w:rsidRPr="00F83552">
        <w:rPr>
          <w:rFonts w:cs="Times New Roman"/>
          <w:szCs w:val="20"/>
        </w:rPr>
        <w:t>Bonneau M, Antoine-Ilari E, Phatsara C, Brinkmann D, Hviid M, Christiansen MG, Fàbrega E, Rodriguez P, Rydhmer L, Enting I, De Greef K, Edge H, Dourmad JY, Edwards S (2011) Diversity of pig production systems at farm level in Europe. Journal on Chain and Network Science</w:t>
      </w:r>
      <w:r w:rsidRPr="00F83552">
        <w:rPr>
          <w:rFonts w:cs="Times New Roman"/>
          <w:iCs/>
          <w:szCs w:val="20"/>
        </w:rPr>
        <w:t>, 11(</w:t>
      </w:r>
      <w:r w:rsidRPr="00F83552">
        <w:rPr>
          <w:rFonts w:cs="Times New Roman"/>
          <w:szCs w:val="20"/>
        </w:rPr>
        <w:t>2):115-135</w:t>
      </w:r>
    </w:p>
    <w:p w14:paraId="682882E1" w14:textId="77777777" w:rsidR="00F83552" w:rsidRPr="00F83552" w:rsidRDefault="00F83552">
      <w:pPr>
        <w:spacing w:line="360" w:lineRule="auto"/>
        <w:contextualSpacing/>
        <w:jc w:val="both"/>
        <w:rPr>
          <w:rFonts w:cs="Times New Roman"/>
          <w:szCs w:val="20"/>
        </w:rPr>
      </w:pPr>
    </w:p>
    <w:p w14:paraId="7531EFC4" w14:textId="77777777" w:rsidR="00F83552" w:rsidRPr="00F83552" w:rsidRDefault="00F83552">
      <w:pPr>
        <w:spacing w:line="360" w:lineRule="auto"/>
        <w:contextualSpacing/>
        <w:jc w:val="both"/>
        <w:rPr>
          <w:rFonts w:cs="Times New Roman"/>
          <w:szCs w:val="20"/>
        </w:rPr>
      </w:pPr>
      <w:r w:rsidRPr="00F83552">
        <w:rPr>
          <w:rFonts w:cs="Times New Roman"/>
          <w:szCs w:val="20"/>
        </w:rPr>
        <w:t>Boogaard B, Boekhorst L, Oosting S, Sørensen J (2011) Socio-cultural sustainability of pig production: Citizen perceptions in the Netherlands and Denmark. Journal of Livestock Science 140</w:t>
      </w:r>
      <w:r w:rsidRPr="00F83552">
        <w:rPr>
          <w:rFonts w:cs="Times New Roman"/>
          <w:b/>
          <w:bCs/>
          <w:szCs w:val="20"/>
        </w:rPr>
        <w:t>:</w:t>
      </w:r>
      <w:r w:rsidRPr="00F83552">
        <w:rPr>
          <w:rFonts w:cs="Times New Roman"/>
          <w:szCs w:val="20"/>
        </w:rPr>
        <w:t>189-200</w:t>
      </w:r>
    </w:p>
    <w:p w14:paraId="17C81FFA" w14:textId="77777777" w:rsidR="00F83552" w:rsidRPr="00F83552" w:rsidRDefault="00F83552">
      <w:pPr>
        <w:spacing w:line="360" w:lineRule="auto"/>
        <w:contextualSpacing/>
        <w:jc w:val="both"/>
        <w:rPr>
          <w:rFonts w:cs="Times New Roman"/>
          <w:szCs w:val="20"/>
        </w:rPr>
      </w:pPr>
    </w:p>
    <w:p w14:paraId="737F7157" w14:textId="77777777" w:rsidR="00F83552" w:rsidRPr="00F83552" w:rsidRDefault="00F83552">
      <w:pPr>
        <w:spacing w:line="360" w:lineRule="auto"/>
        <w:contextualSpacing/>
        <w:jc w:val="both"/>
        <w:rPr>
          <w:rFonts w:cs="Times New Roman"/>
          <w:szCs w:val="20"/>
        </w:rPr>
      </w:pPr>
      <w:r w:rsidRPr="00F83552">
        <w:rPr>
          <w:rFonts w:cs="Times New Roman"/>
          <w:szCs w:val="20"/>
        </w:rPr>
        <w:t>Bureau of International Labor Affairs (2018) 2017 findings on the worst forms of child labor. US Department of Labour, Washington DC, USA</w:t>
      </w:r>
    </w:p>
    <w:p w14:paraId="7B2C074B" w14:textId="77777777" w:rsidR="00F83552" w:rsidRPr="00F83552" w:rsidRDefault="00F83552">
      <w:pPr>
        <w:spacing w:line="360" w:lineRule="auto"/>
        <w:contextualSpacing/>
        <w:jc w:val="both"/>
        <w:rPr>
          <w:rFonts w:cs="Times New Roman"/>
          <w:szCs w:val="20"/>
        </w:rPr>
      </w:pPr>
    </w:p>
    <w:p w14:paraId="6320CFA4" w14:textId="77777777" w:rsidR="00F83552" w:rsidRPr="00F83552" w:rsidRDefault="00F83552">
      <w:pPr>
        <w:spacing w:line="360" w:lineRule="auto"/>
        <w:contextualSpacing/>
        <w:jc w:val="both"/>
        <w:rPr>
          <w:rFonts w:cs="Times New Roman"/>
          <w:szCs w:val="20"/>
        </w:rPr>
      </w:pPr>
      <w:r w:rsidRPr="00F83552">
        <w:rPr>
          <w:rFonts w:cs="Times New Roman"/>
          <w:szCs w:val="20"/>
        </w:rPr>
        <w:t>Carlsson F, Frykblom P, Lagerkvist CJ (2007) Consumer willingness to salary for farm animal welfare: mobile abattoirs versus transportation to slaughter. Journal of European Review of Agricultural Economics 34:321-344</w:t>
      </w:r>
    </w:p>
    <w:p w14:paraId="7CCAA91B" w14:textId="77777777" w:rsidR="00F83552" w:rsidRPr="00F83552" w:rsidRDefault="00F83552">
      <w:pPr>
        <w:spacing w:line="360" w:lineRule="auto"/>
        <w:contextualSpacing/>
        <w:jc w:val="both"/>
        <w:rPr>
          <w:rFonts w:cs="Times New Roman"/>
          <w:szCs w:val="20"/>
        </w:rPr>
      </w:pPr>
    </w:p>
    <w:p w14:paraId="05C66B8C"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Carvalheiro MF, Peterson Y, Rylander R (1995) Bronchial reactivity and work‐related symptoms in farmers. </w:t>
      </w:r>
      <w:r w:rsidRPr="00F83552">
        <w:rPr>
          <w:rFonts w:cs="Times New Roman"/>
          <w:iCs/>
          <w:szCs w:val="20"/>
        </w:rPr>
        <w:t>American Journal of Industrial Medicine</w:t>
      </w:r>
      <w:r w:rsidRPr="00F83552">
        <w:rPr>
          <w:rFonts w:cs="Times New Roman"/>
          <w:i/>
          <w:iCs/>
          <w:szCs w:val="20"/>
        </w:rPr>
        <w:t xml:space="preserve">, </w:t>
      </w:r>
      <w:r w:rsidRPr="00F83552">
        <w:rPr>
          <w:rFonts w:cs="Times New Roman"/>
          <w:szCs w:val="20"/>
        </w:rPr>
        <w:t>27(1):65-74</w:t>
      </w:r>
    </w:p>
    <w:p w14:paraId="28187B5B" w14:textId="77777777" w:rsidR="00F83552" w:rsidRPr="00F83552" w:rsidRDefault="00F83552">
      <w:pPr>
        <w:spacing w:line="360" w:lineRule="auto"/>
        <w:contextualSpacing/>
        <w:jc w:val="both"/>
        <w:rPr>
          <w:rFonts w:cs="Times New Roman"/>
          <w:szCs w:val="20"/>
        </w:rPr>
      </w:pPr>
    </w:p>
    <w:p w14:paraId="4E410CF4" w14:textId="77777777" w:rsidR="00F83552" w:rsidRPr="00F83552" w:rsidRDefault="00F83552">
      <w:pPr>
        <w:spacing w:line="360" w:lineRule="auto"/>
        <w:contextualSpacing/>
        <w:jc w:val="both"/>
        <w:rPr>
          <w:rFonts w:cs="Times New Roman"/>
          <w:bCs/>
          <w:szCs w:val="20"/>
        </w:rPr>
      </w:pPr>
      <w:r w:rsidRPr="00F83552">
        <w:rPr>
          <w:rFonts w:cs="Times New Roman"/>
          <w:bCs/>
          <w:szCs w:val="20"/>
        </w:rPr>
        <w:t xml:space="preserve">Castro-Nunez A, Mertz O, Buritica A, Sosa CC, Lee ST (2017) Land related grievances shape tropical forest-cover in areas affected by armed-conflict. </w:t>
      </w:r>
      <w:r w:rsidRPr="00F83552">
        <w:rPr>
          <w:rFonts w:cs="Times New Roman"/>
          <w:bCs/>
          <w:iCs/>
          <w:szCs w:val="20"/>
        </w:rPr>
        <w:t>Applied Geography</w:t>
      </w:r>
      <w:r w:rsidRPr="00F83552">
        <w:rPr>
          <w:rFonts w:cs="Times New Roman"/>
          <w:bCs/>
          <w:i/>
          <w:iCs/>
          <w:szCs w:val="20"/>
        </w:rPr>
        <w:t xml:space="preserve"> </w:t>
      </w:r>
      <w:r w:rsidRPr="00F83552">
        <w:rPr>
          <w:rFonts w:cs="Times New Roman"/>
          <w:bCs/>
          <w:szCs w:val="20"/>
        </w:rPr>
        <w:t>85:39-50</w:t>
      </w:r>
    </w:p>
    <w:p w14:paraId="309ABDA4" w14:textId="77777777" w:rsidR="00F83552" w:rsidRPr="00F83552" w:rsidRDefault="00F83552">
      <w:pPr>
        <w:spacing w:line="360" w:lineRule="auto"/>
        <w:contextualSpacing/>
        <w:jc w:val="both"/>
        <w:rPr>
          <w:rFonts w:cs="Times New Roman"/>
          <w:szCs w:val="20"/>
        </w:rPr>
      </w:pPr>
    </w:p>
    <w:p w14:paraId="3B69FD9E" w14:textId="77777777" w:rsidR="00F83552" w:rsidRPr="00F83552" w:rsidRDefault="00F83552">
      <w:pPr>
        <w:spacing w:line="360" w:lineRule="auto"/>
        <w:contextualSpacing/>
        <w:jc w:val="both"/>
        <w:rPr>
          <w:rFonts w:cs="Times New Roman"/>
          <w:szCs w:val="20"/>
        </w:rPr>
      </w:pPr>
      <w:r w:rsidRPr="00F83552">
        <w:rPr>
          <w:rFonts w:cs="Times New Roman"/>
          <w:szCs w:val="20"/>
        </w:rPr>
        <w:t>Cederberg C, Sonesson U, Henriksson M, Sund V, Davis J (2009)</w:t>
      </w:r>
      <w:r w:rsidRPr="00F83552">
        <w:rPr>
          <w:rFonts w:cs="Times New Roman"/>
          <w:i/>
          <w:iCs/>
          <w:szCs w:val="20"/>
        </w:rPr>
        <w:t xml:space="preserve"> </w:t>
      </w:r>
      <w:r w:rsidRPr="00F83552">
        <w:rPr>
          <w:rFonts w:cs="Times New Roman"/>
          <w:iCs/>
          <w:szCs w:val="20"/>
        </w:rPr>
        <w:t>Greenhouse gas emissions from Swedish production of meat, milk and eggs 1990 and 2005</w:t>
      </w:r>
      <w:r w:rsidRPr="00F83552">
        <w:rPr>
          <w:rFonts w:cs="Times New Roman"/>
          <w:szCs w:val="20"/>
        </w:rPr>
        <w:t xml:space="preserve">: SIK Institutet för livsmedel och bioteknik, Stockholm, Sweden </w:t>
      </w:r>
    </w:p>
    <w:p w14:paraId="6C336359" w14:textId="77777777" w:rsidR="00F83552" w:rsidRPr="00F83552" w:rsidRDefault="00F83552">
      <w:pPr>
        <w:spacing w:line="360" w:lineRule="auto"/>
        <w:contextualSpacing/>
        <w:jc w:val="both"/>
        <w:rPr>
          <w:rFonts w:cs="Times New Roman"/>
          <w:szCs w:val="20"/>
        </w:rPr>
      </w:pPr>
    </w:p>
    <w:p w14:paraId="0A773C14"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Chaudhary A, Gustafson D, Mathys A (2018) Multi-indicator sustainability assessment of global food systems. </w:t>
      </w:r>
      <w:r w:rsidRPr="00F83552">
        <w:rPr>
          <w:rFonts w:cs="Times New Roman"/>
          <w:iCs/>
          <w:szCs w:val="20"/>
        </w:rPr>
        <w:t>Nature Communications</w:t>
      </w:r>
      <w:r w:rsidRPr="00F83552">
        <w:rPr>
          <w:rFonts w:cs="Times New Roman"/>
          <w:i/>
          <w:iCs/>
          <w:szCs w:val="20"/>
        </w:rPr>
        <w:t xml:space="preserve"> </w:t>
      </w:r>
      <w:r w:rsidRPr="00F83552">
        <w:rPr>
          <w:rFonts w:cs="Times New Roman"/>
          <w:szCs w:val="20"/>
        </w:rPr>
        <w:t>9(1):848</w:t>
      </w:r>
    </w:p>
    <w:p w14:paraId="1B4890BA" w14:textId="77777777" w:rsidR="00F83552" w:rsidRPr="00F83552" w:rsidRDefault="00F83552">
      <w:pPr>
        <w:spacing w:line="360" w:lineRule="auto"/>
        <w:contextualSpacing/>
        <w:jc w:val="both"/>
        <w:rPr>
          <w:rFonts w:cs="Times New Roman"/>
          <w:szCs w:val="20"/>
        </w:rPr>
      </w:pPr>
    </w:p>
    <w:p w14:paraId="49E4F1A8"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Compassion </w:t>
      </w:r>
      <w:proofErr w:type="gramStart"/>
      <w:r w:rsidRPr="00F83552">
        <w:rPr>
          <w:rFonts w:cs="Times New Roman"/>
          <w:szCs w:val="20"/>
        </w:rPr>
        <w:t>In</w:t>
      </w:r>
      <w:proofErr w:type="gramEnd"/>
      <w:r w:rsidRPr="00F83552">
        <w:rPr>
          <w:rFonts w:cs="Times New Roman"/>
          <w:szCs w:val="20"/>
        </w:rPr>
        <w:t xml:space="preserve"> World Farming (CIWF) (2013) Statistics: pigs. Animal welfare compendium. </w:t>
      </w:r>
      <w:hyperlink r:id="rId12" w:history="1">
        <w:r w:rsidRPr="00F83552">
          <w:rPr>
            <w:rFonts w:cs="Times New Roman"/>
            <w:color w:val="0563C1" w:themeColor="hyperlink"/>
            <w:szCs w:val="20"/>
            <w:u w:val="single"/>
          </w:rPr>
          <w:t>https://www.ciwf.org.uk/media/5235115/Statistics-pigs.pdf</w:t>
        </w:r>
      </w:hyperlink>
      <w:r w:rsidRPr="00F83552">
        <w:rPr>
          <w:rFonts w:cs="Times New Roman"/>
          <w:szCs w:val="20"/>
        </w:rPr>
        <w:t>. Accessed 2 February 2019</w:t>
      </w:r>
    </w:p>
    <w:p w14:paraId="6F179BCF" w14:textId="77777777" w:rsidR="00F83552" w:rsidRPr="00F83552" w:rsidRDefault="00F83552">
      <w:pPr>
        <w:spacing w:line="360" w:lineRule="auto"/>
        <w:contextualSpacing/>
        <w:jc w:val="both"/>
        <w:rPr>
          <w:rFonts w:cs="Times New Roman"/>
          <w:szCs w:val="20"/>
        </w:rPr>
      </w:pPr>
    </w:p>
    <w:p w14:paraId="77C155F9" w14:textId="77777777" w:rsidR="00F83552" w:rsidRPr="00F83552" w:rsidRDefault="00F83552">
      <w:pPr>
        <w:spacing w:line="360" w:lineRule="auto"/>
        <w:contextualSpacing/>
        <w:jc w:val="both"/>
        <w:rPr>
          <w:rFonts w:cs="Times New Roman"/>
          <w:szCs w:val="20"/>
        </w:rPr>
      </w:pPr>
      <w:r w:rsidRPr="00F83552">
        <w:rPr>
          <w:rFonts w:cs="Times New Roman"/>
          <w:szCs w:val="20"/>
        </w:rPr>
        <w:t>Council of Europe (2018) Child labour in Europe: a persisting challenge.</w:t>
      </w:r>
    </w:p>
    <w:p w14:paraId="4F0C2260" w14:textId="77777777" w:rsidR="00F83552" w:rsidRPr="00F83552" w:rsidRDefault="00C57645">
      <w:pPr>
        <w:spacing w:line="360" w:lineRule="auto"/>
        <w:contextualSpacing/>
        <w:jc w:val="both"/>
        <w:rPr>
          <w:rFonts w:cs="Times New Roman"/>
          <w:szCs w:val="20"/>
        </w:rPr>
      </w:pPr>
      <w:hyperlink r:id="rId13" w:history="1">
        <w:r w:rsidR="00F83552" w:rsidRPr="00F83552">
          <w:rPr>
            <w:rFonts w:cs="Times New Roman"/>
            <w:color w:val="0563C1" w:themeColor="hyperlink"/>
            <w:szCs w:val="20"/>
            <w:u w:val="single"/>
          </w:rPr>
          <w:t>https://www.coe.int/en/web/commissioner/-/child-labour-in-europe-a-persisting-challen-1</w:t>
        </w:r>
      </w:hyperlink>
      <w:r w:rsidR="00F83552" w:rsidRPr="00F83552">
        <w:rPr>
          <w:rFonts w:cs="Times New Roman"/>
          <w:szCs w:val="20"/>
        </w:rPr>
        <w:t>. Accessed 17 May 2019</w:t>
      </w:r>
    </w:p>
    <w:p w14:paraId="1F8F8C87" w14:textId="77777777" w:rsidR="00F83552" w:rsidRPr="00F83552" w:rsidRDefault="00F83552">
      <w:pPr>
        <w:spacing w:line="360" w:lineRule="auto"/>
        <w:contextualSpacing/>
        <w:jc w:val="both"/>
        <w:rPr>
          <w:rFonts w:cs="Times New Roman"/>
          <w:szCs w:val="20"/>
        </w:rPr>
      </w:pPr>
      <w:r w:rsidRPr="00F83552">
        <w:rPr>
          <w:rFonts w:cs="Times New Roman"/>
          <w:szCs w:val="20"/>
        </w:rPr>
        <w:t>Cukic V, Lovre V, Dragisic D, Ustamujic A (2012) Asthma and Chronic Obstructive Pulmonary Disease (COPD) - Differences and Similarities. </w:t>
      </w:r>
      <w:r w:rsidRPr="00F83552">
        <w:rPr>
          <w:rFonts w:cs="Times New Roman"/>
          <w:iCs/>
          <w:szCs w:val="20"/>
        </w:rPr>
        <w:t>Materia socio-medica</w:t>
      </w:r>
      <w:r w:rsidRPr="00F83552">
        <w:rPr>
          <w:rFonts w:cs="Times New Roman"/>
          <w:szCs w:val="20"/>
        </w:rPr>
        <w:t xml:space="preserve"> </w:t>
      </w:r>
      <w:r w:rsidRPr="00F83552">
        <w:rPr>
          <w:rFonts w:cs="Times New Roman"/>
          <w:iCs/>
          <w:szCs w:val="20"/>
        </w:rPr>
        <w:t>24:</w:t>
      </w:r>
      <w:r w:rsidRPr="00F83552">
        <w:rPr>
          <w:rFonts w:cs="Times New Roman"/>
          <w:szCs w:val="20"/>
        </w:rPr>
        <w:t>100–105</w:t>
      </w:r>
    </w:p>
    <w:p w14:paraId="610ECDBD" w14:textId="77777777" w:rsidR="00F83552" w:rsidRPr="00F83552" w:rsidRDefault="00F83552">
      <w:pPr>
        <w:spacing w:line="360" w:lineRule="auto"/>
        <w:contextualSpacing/>
        <w:jc w:val="both"/>
        <w:rPr>
          <w:rFonts w:cs="Times New Roman"/>
          <w:szCs w:val="20"/>
        </w:rPr>
      </w:pPr>
    </w:p>
    <w:p w14:paraId="0FF7BC6E" w14:textId="77777777" w:rsidR="00F83552" w:rsidRPr="00F83552" w:rsidRDefault="00F83552">
      <w:pPr>
        <w:spacing w:line="360" w:lineRule="auto"/>
        <w:contextualSpacing/>
        <w:jc w:val="both"/>
        <w:rPr>
          <w:rFonts w:cs="Times New Roman"/>
          <w:szCs w:val="20"/>
        </w:rPr>
      </w:pPr>
      <w:r w:rsidRPr="00F83552">
        <w:rPr>
          <w:rFonts w:cs="Times New Roman"/>
          <w:szCs w:val="20"/>
        </w:rPr>
        <w:lastRenderedPageBreak/>
        <w:t>Davies PR (2011) Intensive swine production and pork safety. Journal of Food Borne Pathogens and Disease 8:189-201</w:t>
      </w:r>
    </w:p>
    <w:p w14:paraId="2E048999" w14:textId="77777777" w:rsidR="00F83552" w:rsidRPr="00F83552" w:rsidRDefault="00F83552">
      <w:pPr>
        <w:spacing w:line="360" w:lineRule="auto"/>
        <w:contextualSpacing/>
        <w:jc w:val="both"/>
        <w:rPr>
          <w:rFonts w:cs="Times New Roman"/>
          <w:szCs w:val="20"/>
        </w:rPr>
      </w:pPr>
    </w:p>
    <w:p w14:paraId="7F1F90EA"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De Briyne N, Berg C, Blaha T, Palzer A, Temple D (2018) Phasing out pig tail docking in the EU-present state, challenges and possibilities. </w:t>
      </w:r>
      <w:r w:rsidRPr="00F83552">
        <w:rPr>
          <w:rFonts w:cs="Times New Roman"/>
          <w:iCs/>
          <w:szCs w:val="20"/>
        </w:rPr>
        <w:t>Porcine health management</w:t>
      </w:r>
      <w:r w:rsidRPr="00F83552">
        <w:rPr>
          <w:rFonts w:cs="Times New Roman"/>
          <w:i/>
          <w:iCs/>
          <w:szCs w:val="20"/>
        </w:rPr>
        <w:t xml:space="preserve"> </w:t>
      </w:r>
      <w:r w:rsidRPr="00F83552">
        <w:rPr>
          <w:rFonts w:cs="Times New Roman"/>
          <w:szCs w:val="20"/>
        </w:rPr>
        <w:t>4 (1):27</w:t>
      </w:r>
    </w:p>
    <w:p w14:paraId="79075525" w14:textId="77777777" w:rsidR="00F83552" w:rsidRPr="00F83552" w:rsidRDefault="00F83552">
      <w:pPr>
        <w:spacing w:line="360" w:lineRule="auto"/>
        <w:contextualSpacing/>
        <w:jc w:val="both"/>
        <w:rPr>
          <w:rFonts w:cs="Times New Roman"/>
          <w:szCs w:val="20"/>
        </w:rPr>
      </w:pPr>
    </w:p>
    <w:p w14:paraId="295A5B43"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De Ponti T, Rijk B, Van Ittersum MK (2012) The crop yield gap between organic and conventional agriculture. </w:t>
      </w:r>
      <w:r w:rsidRPr="00F83552">
        <w:rPr>
          <w:rFonts w:cs="Times New Roman"/>
          <w:iCs/>
          <w:szCs w:val="20"/>
        </w:rPr>
        <w:t>Agricultural Systems</w:t>
      </w:r>
      <w:r w:rsidRPr="00F83552">
        <w:rPr>
          <w:rFonts w:cs="Times New Roman"/>
          <w:i/>
          <w:iCs/>
          <w:szCs w:val="20"/>
        </w:rPr>
        <w:t xml:space="preserve"> </w:t>
      </w:r>
      <w:r w:rsidRPr="00F83552">
        <w:rPr>
          <w:rFonts w:cs="Times New Roman"/>
          <w:szCs w:val="20"/>
        </w:rPr>
        <w:t>108:1-9</w:t>
      </w:r>
    </w:p>
    <w:p w14:paraId="0A6BE5B2" w14:textId="77777777" w:rsidR="00F83552" w:rsidRPr="00F83552" w:rsidRDefault="00F83552">
      <w:pPr>
        <w:spacing w:line="360" w:lineRule="auto"/>
        <w:contextualSpacing/>
        <w:jc w:val="both"/>
        <w:rPr>
          <w:rFonts w:cs="Times New Roman"/>
          <w:szCs w:val="20"/>
        </w:rPr>
      </w:pPr>
    </w:p>
    <w:p w14:paraId="685794A9" w14:textId="77777777" w:rsidR="00F83552" w:rsidRPr="00F83552" w:rsidRDefault="00F83552">
      <w:pPr>
        <w:spacing w:line="360" w:lineRule="auto"/>
        <w:contextualSpacing/>
        <w:jc w:val="both"/>
        <w:rPr>
          <w:rFonts w:cs="Times New Roman"/>
          <w:szCs w:val="20"/>
        </w:rPr>
      </w:pPr>
      <w:r w:rsidRPr="00F75DEE">
        <w:rPr>
          <w:rFonts w:cs="Times New Roman"/>
          <w:szCs w:val="20"/>
        </w:rPr>
        <w:t xml:space="preserve">De Visser CLM, Schreuder R, Stoddard F 2014. </w:t>
      </w:r>
      <w:r w:rsidRPr="00F83552">
        <w:rPr>
          <w:rFonts w:cs="Times New Roman"/>
          <w:szCs w:val="20"/>
        </w:rPr>
        <w:t xml:space="preserve">The EU’s dependency on soya bean import for the animal feed industry and potential for EU produced alternatives OCL </w:t>
      </w:r>
      <w:hyperlink r:id="rId14" w:history="1">
        <w:r w:rsidRPr="00F83552">
          <w:rPr>
            <w:rFonts w:cs="Times New Roman"/>
            <w:color w:val="0563C1" w:themeColor="hyperlink"/>
            <w:szCs w:val="20"/>
            <w:u w:val="single"/>
          </w:rPr>
          <w:t>https://doi.org/10.1051/ocl/2014021</w:t>
        </w:r>
      </w:hyperlink>
    </w:p>
    <w:p w14:paraId="02EEFDAD" w14:textId="77777777" w:rsidR="00F83552" w:rsidRPr="00F83552" w:rsidRDefault="00F83552">
      <w:pPr>
        <w:spacing w:line="360" w:lineRule="auto"/>
        <w:contextualSpacing/>
        <w:jc w:val="both"/>
        <w:rPr>
          <w:rFonts w:cs="Times New Roman"/>
          <w:szCs w:val="20"/>
        </w:rPr>
      </w:pPr>
    </w:p>
    <w:p w14:paraId="25868701" w14:textId="77777777" w:rsidR="00F83552" w:rsidRPr="00F83552" w:rsidRDefault="00F83552">
      <w:pPr>
        <w:spacing w:line="360" w:lineRule="auto"/>
        <w:contextualSpacing/>
        <w:jc w:val="both"/>
        <w:rPr>
          <w:rFonts w:cs="Times New Roman"/>
          <w:szCs w:val="20"/>
        </w:rPr>
      </w:pPr>
      <w:r w:rsidRPr="00F83552">
        <w:rPr>
          <w:rFonts w:cs="Times New Roman"/>
          <w:szCs w:val="20"/>
        </w:rPr>
        <w:t>Dillard J (2008) A slaughterhouse nightmare: Psychological harm suffered by slaughterhouse employees and the possibility of redress through legal reform. Georgetown Journal on Poverty Law &amp; Policy </w:t>
      </w:r>
      <w:r w:rsidRPr="00F83552">
        <w:rPr>
          <w:rFonts w:cs="Times New Roman"/>
          <w:bCs/>
          <w:szCs w:val="20"/>
        </w:rPr>
        <w:t>15</w:t>
      </w:r>
      <w:r w:rsidRPr="00F83552">
        <w:rPr>
          <w:rFonts w:cs="Times New Roman"/>
          <w:szCs w:val="20"/>
        </w:rPr>
        <w:t>(2):</w:t>
      </w:r>
      <w:r w:rsidRPr="00F83552">
        <w:rPr>
          <w:rFonts w:cs="Times New Roman"/>
          <w:bCs/>
          <w:szCs w:val="20"/>
        </w:rPr>
        <w:t>391</w:t>
      </w:r>
      <w:r w:rsidRPr="00F83552">
        <w:rPr>
          <w:rFonts w:cs="Times New Roman"/>
          <w:szCs w:val="20"/>
        </w:rPr>
        <w:t>–408</w:t>
      </w:r>
    </w:p>
    <w:p w14:paraId="34F5EAD6" w14:textId="77777777" w:rsidR="00F83552" w:rsidRPr="00F83552" w:rsidRDefault="00F83552">
      <w:pPr>
        <w:spacing w:line="360" w:lineRule="auto"/>
        <w:contextualSpacing/>
        <w:jc w:val="both"/>
        <w:rPr>
          <w:rFonts w:cs="Times New Roman"/>
          <w:szCs w:val="20"/>
        </w:rPr>
      </w:pPr>
    </w:p>
    <w:p w14:paraId="593EEA6F" w14:textId="77777777" w:rsidR="00F83552" w:rsidRPr="00F83552" w:rsidRDefault="00F83552">
      <w:pPr>
        <w:spacing w:line="360" w:lineRule="auto"/>
        <w:contextualSpacing/>
        <w:jc w:val="both"/>
        <w:rPr>
          <w:rFonts w:cs="Times New Roman"/>
          <w:iCs/>
          <w:szCs w:val="20"/>
        </w:rPr>
      </w:pPr>
      <w:r w:rsidRPr="00F83552">
        <w:rPr>
          <w:rFonts w:cs="Times New Roman"/>
          <w:szCs w:val="20"/>
        </w:rPr>
        <w:t xml:space="preserve">Djokic V (2016) </w:t>
      </w:r>
      <w:r w:rsidRPr="00F83552">
        <w:rPr>
          <w:rFonts w:cs="Times New Roman"/>
          <w:iCs/>
          <w:szCs w:val="20"/>
        </w:rPr>
        <w:t>Prevalence and Social Impact factors for toxoplasmosis in pigs and characterization of natural evolution of infection in a pig model.</w:t>
      </w:r>
      <w:r w:rsidRPr="00F83552">
        <w:rPr>
          <w:rFonts w:cs="Times New Roman"/>
          <w:i/>
          <w:iCs/>
          <w:szCs w:val="20"/>
        </w:rPr>
        <w:t xml:space="preserve"> </w:t>
      </w:r>
      <w:r w:rsidRPr="00F83552">
        <w:rPr>
          <w:rFonts w:cs="Times New Roman"/>
          <w:iCs/>
          <w:szCs w:val="20"/>
        </w:rPr>
        <w:t xml:space="preserve">Dissertation, Université Pierre et Marie Curie – Paris </w:t>
      </w:r>
    </w:p>
    <w:p w14:paraId="5DB4843B" w14:textId="77777777" w:rsidR="00F83552" w:rsidRPr="00F83552" w:rsidRDefault="00F83552">
      <w:pPr>
        <w:spacing w:line="360" w:lineRule="auto"/>
        <w:contextualSpacing/>
        <w:jc w:val="both"/>
        <w:rPr>
          <w:rFonts w:cs="Times New Roman"/>
          <w:szCs w:val="20"/>
        </w:rPr>
      </w:pPr>
    </w:p>
    <w:p w14:paraId="7141B874" w14:textId="77777777" w:rsidR="00F83552" w:rsidRPr="00F83552" w:rsidRDefault="00F83552">
      <w:pPr>
        <w:spacing w:line="360" w:lineRule="auto"/>
        <w:contextualSpacing/>
        <w:jc w:val="both"/>
        <w:rPr>
          <w:rFonts w:cs="Times New Roman"/>
          <w:szCs w:val="20"/>
        </w:rPr>
      </w:pPr>
      <w:r w:rsidRPr="00F83552">
        <w:rPr>
          <w:rFonts w:cs="Times New Roman"/>
          <w:szCs w:val="20"/>
        </w:rPr>
        <w:t>Donham KJ, Wing S, Osterberg D, Flora JL, Hodne C, Thu KM, Thorne PS (2006) Community health and socioeconomic issues surrounding concentrated animal feeding operations. Journal of Environmental Health Perspective 115: 317-320</w:t>
      </w:r>
    </w:p>
    <w:p w14:paraId="014E1F00" w14:textId="77777777" w:rsidR="00F83552" w:rsidRPr="00F83552" w:rsidRDefault="00F83552">
      <w:pPr>
        <w:spacing w:line="360" w:lineRule="auto"/>
        <w:contextualSpacing/>
        <w:jc w:val="both"/>
        <w:rPr>
          <w:rFonts w:cs="Times New Roman"/>
          <w:szCs w:val="20"/>
        </w:rPr>
      </w:pPr>
    </w:p>
    <w:p w14:paraId="2D07E2FF" w14:textId="77777777" w:rsidR="00F83552" w:rsidRPr="00F83552" w:rsidRDefault="00F83552">
      <w:pPr>
        <w:spacing w:line="360" w:lineRule="auto"/>
        <w:contextualSpacing/>
        <w:jc w:val="both"/>
        <w:rPr>
          <w:rFonts w:cs="Times New Roman"/>
          <w:szCs w:val="20"/>
        </w:rPr>
      </w:pPr>
      <w:r w:rsidRPr="00F83552">
        <w:rPr>
          <w:rFonts w:cs="Times New Roman"/>
          <w:szCs w:val="20"/>
        </w:rPr>
        <w:t>Drummond N, Murphy BP, Ringwood T, Prentice MB, Buckley JF, Fanning S (2012) Yersinia enterocolitica: a brief review of the issues relating to the zoonotic pathogen, public health challenges, and the pork production chain. Journal of Foodborne Pathogens and disease 9</w:t>
      </w:r>
      <w:r w:rsidRPr="00F83552">
        <w:rPr>
          <w:rFonts w:cs="Times New Roman"/>
          <w:b/>
          <w:bCs/>
          <w:szCs w:val="20"/>
        </w:rPr>
        <w:t>:</w:t>
      </w:r>
      <w:r w:rsidRPr="00F83552">
        <w:rPr>
          <w:rFonts w:cs="Times New Roman"/>
          <w:szCs w:val="20"/>
        </w:rPr>
        <w:t>179-189</w:t>
      </w:r>
    </w:p>
    <w:p w14:paraId="229C199F" w14:textId="77777777" w:rsidR="00F83552" w:rsidRPr="00F83552" w:rsidRDefault="00F83552">
      <w:pPr>
        <w:spacing w:line="360" w:lineRule="auto"/>
        <w:contextualSpacing/>
        <w:jc w:val="both"/>
        <w:rPr>
          <w:rFonts w:cs="Times New Roman"/>
          <w:szCs w:val="20"/>
          <w:lang w:val="en-GB"/>
        </w:rPr>
      </w:pPr>
    </w:p>
    <w:p w14:paraId="598FA497"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(EC) European Commission (2015) EU farms and farmers in 2013: an update </w:t>
      </w:r>
      <w:hyperlink r:id="rId15" w:history="1">
        <w:r w:rsidRPr="00F83552">
          <w:rPr>
            <w:rFonts w:cs="Times New Roman"/>
            <w:color w:val="0563C1" w:themeColor="hyperlink"/>
            <w:szCs w:val="20"/>
            <w:u w:val="single"/>
          </w:rPr>
          <w:t>https://ec.europa.eu/agriculture/sites/agriculture/files/rural-area-economics/briefs/pdf/009_en.pdf</w:t>
        </w:r>
      </w:hyperlink>
    </w:p>
    <w:p w14:paraId="76AA2369" w14:textId="77777777" w:rsidR="00F83552" w:rsidRPr="00F83552" w:rsidRDefault="00F83552">
      <w:pPr>
        <w:spacing w:line="360" w:lineRule="auto"/>
        <w:contextualSpacing/>
        <w:jc w:val="both"/>
        <w:rPr>
          <w:rFonts w:cs="Times New Roman"/>
          <w:szCs w:val="20"/>
        </w:rPr>
      </w:pPr>
    </w:p>
    <w:p w14:paraId="781D6089" w14:textId="77777777" w:rsidR="00F83552" w:rsidRPr="00F83552" w:rsidRDefault="00F83552">
      <w:pPr>
        <w:spacing w:line="360" w:lineRule="auto"/>
        <w:contextualSpacing/>
        <w:jc w:val="both"/>
        <w:rPr>
          <w:rFonts w:cs="Times New Roman"/>
          <w:bCs/>
          <w:szCs w:val="20"/>
        </w:rPr>
      </w:pPr>
      <w:r w:rsidRPr="00F83552">
        <w:rPr>
          <w:rFonts w:cs="Times New Roman"/>
          <w:szCs w:val="20"/>
        </w:rPr>
        <w:t xml:space="preserve">(ECB) European Central Bank (2019) </w:t>
      </w:r>
      <w:r w:rsidRPr="00F83552">
        <w:rPr>
          <w:rFonts w:cs="Times New Roman"/>
          <w:bCs/>
          <w:szCs w:val="20"/>
        </w:rPr>
        <w:t xml:space="preserve">Currency Converter. </w:t>
      </w:r>
    </w:p>
    <w:p w14:paraId="1A0D6F78" w14:textId="77777777" w:rsidR="00F83552" w:rsidRPr="00F83552" w:rsidRDefault="00C57645">
      <w:pPr>
        <w:spacing w:line="360" w:lineRule="auto"/>
        <w:contextualSpacing/>
        <w:jc w:val="both"/>
        <w:rPr>
          <w:rFonts w:cs="Times New Roman"/>
          <w:szCs w:val="20"/>
        </w:rPr>
      </w:pPr>
      <w:hyperlink r:id="rId16" w:history="1">
        <w:r w:rsidR="00F83552" w:rsidRPr="00F83552">
          <w:rPr>
            <w:rFonts w:cs="Times New Roman"/>
            <w:color w:val="0563C1" w:themeColor="hyperlink"/>
            <w:szCs w:val="20"/>
            <w:u w:val="single"/>
          </w:rPr>
          <w:t>https://sdw.ecb.europa.eu/curConverter.do?sourceAmount=240000.0&amp;sourceCurrency=SEK&amp;targetCurrency=EUR&amp;inputDate=02-01-2019&amp;submitConvert.x=53&amp;submitConvert.y=4</w:t>
        </w:r>
      </w:hyperlink>
      <w:r w:rsidR="00F83552" w:rsidRPr="00F83552">
        <w:rPr>
          <w:rFonts w:cs="Times New Roman"/>
          <w:szCs w:val="20"/>
          <w:u w:val="single"/>
        </w:rPr>
        <w:t xml:space="preserve">. </w:t>
      </w:r>
      <w:r w:rsidR="00F83552" w:rsidRPr="00F83552">
        <w:rPr>
          <w:rFonts w:cs="Times New Roman"/>
          <w:szCs w:val="20"/>
        </w:rPr>
        <w:t>Accessed 29 January 2019</w:t>
      </w:r>
    </w:p>
    <w:p w14:paraId="107A0046" w14:textId="77777777" w:rsidR="00F83552" w:rsidRPr="00F83552" w:rsidRDefault="00F83552">
      <w:pPr>
        <w:spacing w:line="360" w:lineRule="auto"/>
        <w:contextualSpacing/>
        <w:jc w:val="both"/>
        <w:rPr>
          <w:rFonts w:cs="Times New Roman"/>
          <w:szCs w:val="20"/>
        </w:rPr>
      </w:pPr>
    </w:p>
    <w:p w14:paraId="33694151" w14:textId="77777777" w:rsidR="00F83552" w:rsidRPr="00F83552" w:rsidRDefault="00F83552">
      <w:pPr>
        <w:spacing w:line="360" w:lineRule="auto"/>
        <w:contextualSpacing/>
        <w:jc w:val="both"/>
        <w:rPr>
          <w:rFonts w:cs="Times New Roman"/>
          <w:szCs w:val="20"/>
          <w:lang w:val="en-GB"/>
        </w:rPr>
      </w:pPr>
      <w:r w:rsidRPr="00F83552">
        <w:rPr>
          <w:rFonts w:cs="Times New Roman"/>
          <w:szCs w:val="20"/>
        </w:rPr>
        <w:t xml:space="preserve">(EFSA) European Food Safety Authority (2007) Scientific Opinion of the Panel on Animal Health and Welfare. </w:t>
      </w:r>
      <w:r w:rsidRPr="00F83552">
        <w:rPr>
          <w:rFonts w:cs="Times New Roman"/>
          <w:szCs w:val="20"/>
          <w:lang w:val="en-GB"/>
        </w:rPr>
        <w:t>The EFSA Journal 611:1-13</w:t>
      </w:r>
    </w:p>
    <w:p w14:paraId="67FB89A1" w14:textId="77777777" w:rsidR="00F83552" w:rsidRPr="00F83552" w:rsidRDefault="00F83552">
      <w:pPr>
        <w:spacing w:line="360" w:lineRule="auto"/>
        <w:contextualSpacing/>
        <w:jc w:val="both"/>
        <w:rPr>
          <w:rFonts w:cs="Times New Roman"/>
          <w:szCs w:val="20"/>
          <w:lang w:val="en-GB"/>
        </w:rPr>
      </w:pPr>
    </w:p>
    <w:p w14:paraId="37DBD116"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(EPRS) European Parliamentary Research Service (2016) Short food supply chains and local food systems in the EU. </w:t>
      </w:r>
    </w:p>
    <w:p w14:paraId="06F10C8B" w14:textId="77777777" w:rsidR="00F83552" w:rsidRPr="00F83552" w:rsidRDefault="00C57645">
      <w:pPr>
        <w:spacing w:line="360" w:lineRule="auto"/>
        <w:contextualSpacing/>
        <w:jc w:val="both"/>
        <w:rPr>
          <w:rFonts w:cs="Times New Roman"/>
          <w:szCs w:val="20"/>
        </w:rPr>
      </w:pPr>
      <w:hyperlink r:id="rId17" w:history="1">
        <w:r w:rsidR="00F83552" w:rsidRPr="00F83552">
          <w:rPr>
            <w:rFonts w:cs="Times New Roman"/>
            <w:color w:val="0563C1" w:themeColor="hyperlink"/>
            <w:szCs w:val="20"/>
            <w:u w:val="single"/>
          </w:rPr>
          <w:t>http://www.europarl.europa.eu/RegData/etudes/BRIE/2016/586650/EPRS_BRI(2016)586650_EN.pdf</w:t>
        </w:r>
      </w:hyperlink>
      <w:r w:rsidR="00F83552" w:rsidRPr="00F83552">
        <w:rPr>
          <w:rFonts w:cs="Times New Roman"/>
          <w:szCs w:val="20"/>
        </w:rPr>
        <w:t>. Accessed: 5 April 2019</w:t>
      </w:r>
    </w:p>
    <w:p w14:paraId="687AD1E9" w14:textId="77777777" w:rsidR="00F83552" w:rsidRPr="00F83552" w:rsidRDefault="00F83552">
      <w:pPr>
        <w:spacing w:line="360" w:lineRule="auto"/>
        <w:contextualSpacing/>
        <w:jc w:val="both"/>
        <w:rPr>
          <w:rFonts w:cs="Times New Roman"/>
          <w:szCs w:val="20"/>
        </w:rPr>
      </w:pPr>
    </w:p>
    <w:p w14:paraId="4AD3D84C" w14:textId="77777777" w:rsidR="00F83552" w:rsidRPr="00F83552" w:rsidRDefault="00F83552">
      <w:pPr>
        <w:spacing w:line="360" w:lineRule="auto"/>
        <w:contextualSpacing/>
        <w:jc w:val="both"/>
        <w:rPr>
          <w:rFonts w:cs="Times New Roman"/>
          <w:szCs w:val="20"/>
        </w:rPr>
      </w:pPr>
      <w:r w:rsidRPr="00F83552">
        <w:rPr>
          <w:rFonts w:cs="Times New Roman"/>
          <w:szCs w:val="20"/>
          <w:lang w:val="en-GB"/>
        </w:rPr>
        <w:t xml:space="preserve">Etterlin PE, Heldmer E, Österberg J, Ekman S (2015) </w:t>
      </w:r>
      <w:r w:rsidRPr="00F83552">
        <w:rPr>
          <w:rFonts w:cs="Times New Roman"/>
          <w:szCs w:val="20"/>
        </w:rPr>
        <w:t xml:space="preserve">Effect of organic and conventional housing on prevalence of osteochondrosis dissecans in finishing pigs. Nordic view to sustainable rural development. 25th Congress. </w:t>
      </w:r>
    </w:p>
    <w:p w14:paraId="3C1DB0BA" w14:textId="77777777" w:rsidR="00F83552" w:rsidRPr="00F83552" w:rsidRDefault="00C57645">
      <w:pPr>
        <w:spacing w:line="360" w:lineRule="auto"/>
        <w:contextualSpacing/>
        <w:jc w:val="both"/>
        <w:rPr>
          <w:rFonts w:cs="Times New Roman"/>
          <w:szCs w:val="20"/>
          <w:lang w:val="en-GB"/>
        </w:rPr>
      </w:pPr>
      <w:hyperlink r:id="rId18" w:history="1">
        <w:r w:rsidR="00F83552" w:rsidRPr="00F83552">
          <w:rPr>
            <w:rFonts w:cs="Times New Roman"/>
            <w:color w:val="0563C1" w:themeColor="hyperlink"/>
            <w:szCs w:val="20"/>
            <w:u w:val="single"/>
          </w:rPr>
          <w:t>http://agris.fao.org/agris-search/search.do?recordID=LV2016000569</w:t>
        </w:r>
      </w:hyperlink>
      <w:r w:rsidR="00F83552" w:rsidRPr="00F83552">
        <w:rPr>
          <w:rFonts w:cs="Times New Roman"/>
          <w:szCs w:val="20"/>
          <w:u w:val="single"/>
        </w:rPr>
        <w:t>.</w:t>
      </w:r>
      <w:r w:rsidR="00F83552" w:rsidRPr="00F83552">
        <w:rPr>
          <w:rFonts w:cs="Times New Roman"/>
          <w:szCs w:val="20"/>
          <w:lang w:val="en-GB"/>
        </w:rPr>
        <w:t xml:space="preserve"> Accessed: 2 November 2018</w:t>
      </w:r>
    </w:p>
    <w:p w14:paraId="5A11B698" w14:textId="77777777" w:rsidR="00F83552" w:rsidRPr="00F83552" w:rsidRDefault="00F83552">
      <w:pPr>
        <w:spacing w:line="360" w:lineRule="auto"/>
        <w:contextualSpacing/>
        <w:jc w:val="both"/>
        <w:rPr>
          <w:rFonts w:cs="Times New Roman"/>
          <w:szCs w:val="20"/>
          <w:lang w:val="en-GB"/>
        </w:rPr>
      </w:pPr>
    </w:p>
    <w:p w14:paraId="7496DC0D" w14:textId="77777777" w:rsidR="00F83552" w:rsidRPr="00F83552" w:rsidRDefault="00F83552">
      <w:pPr>
        <w:spacing w:line="360" w:lineRule="auto"/>
        <w:contextualSpacing/>
        <w:jc w:val="both"/>
        <w:rPr>
          <w:rFonts w:cs="Times New Roman"/>
          <w:szCs w:val="20"/>
        </w:rPr>
      </w:pPr>
      <w:r w:rsidRPr="00F83552">
        <w:rPr>
          <w:rFonts w:cs="Times New Roman"/>
          <w:szCs w:val="20"/>
          <w:lang w:val="en-GB"/>
        </w:rPr>
        <w:t xml:space="preserve">(EU FADN) European Union </w:t>
      </w:r>
      <w:r w:rsidRPr="00F83552">
        <w:rPr>
          <w:rFonts w:cs="Times New Roman"/>
          <w:szCs w:val="20"/>
        </w:rPr>
        <w:t>Farm Accountancy Data Network</w:t>
      </w:r>
      <w:r w:rsidRPr="00F83552">
        <w:rPr>
          <w:rFonts w:cs="Times New Roman"/>
          <w:szCs w:val="20"/>
          <w:lang w:val="en-GB"/>
        </w:rPr>
        <w:t xml:space="preserve"> (2017) Agricultural and rural development</w:t>
      </w:r>
      <w:r w:rsidRPr="00F83552">
        <w:rPr>
          <w:rFonts w:cs="Times New Roman"/>
          <w:szCs w:val="20"/>
        </w:rPr>
        <w:t xml:space="preserve">. </w:t>
      </w:r>
    </w:p>
    <w:p w14:paraId="5A84E212" w14:textId="77777777" w:rsidR="00F83552" w:rsidRPr="00F83552" w:rsidRDefault="00C57645">
      <w:pPr>
        <w:spacing w:line="360" w:lineRule="auto"/>
        <w:contextualSpacing/>
        <w:jc w:val="both"/>
        <w:rPr>
          <w:rFonts w:cs="Times New Roman"/>
          <w:szCs w:val="20"/>
        </w:rPr>
      </w:pPr>
      <w:hyperlink r:id="rId19" w:history="1">
        <w:r w:rsidR="00F83552" w:rsidRPr="00F83552">
          <w:rPr>
            <w:rFonts w:cs="Times New Roman"/>
            <w:color w:val="0563C1" w:themeColor="hyperlink"/>
            <w:szCs w:val="20"/>
            <w:u w:val="single"/>
          </w:rPr>
          <w:t>http://ec.europa.eu/agriculture/rica/database/report_en.cfm?dwh=SO</w:t>
        </w:r>
      </w:hyperlink>
      <w:r w:rsidR="00F83552" w:rsidRPr="00F83552">
        <w:rPr>
          <w:rFonts w:cs="Times New Roman"/>
          <w:szCs w:val="20"/>
        </w:rPr>
        <w:t>. Accessed 29 May 2019</w:t>
      </w:r>
    </w:p>
    <w:p w14:paraId="36E1B66A" w14:textId="77777777" w:rsidR="00F83552" w:rsidRPr="00F83552" w:rsidRDefault="00F83552">
      <w:pPr>
        <w:spacing w:line="360" w:lineRule="auto"/>
        <w:contextualSpacing/>
        <w:jc w:val="both"/>
        <w:rPr>
          <w:rFonts w:cs="Times New Roman"/>
          <w:szCs w:val="20"/>
        </w:rPr>
      </w:pPr>
    </w:p>
    <w:p w14:paraId="0C1FCD3D" w14:textId="77777777" w:rsidR="00F83552" w:rsidRPr="00F83552" w:rsidRDefault="00F83552">
      <w:pPr>
        <w:spacing w:line="360" w:lineRule="auto"/>
        <w:contextualSpacing/>
        <w:jc w:val="both"/>
        <w:rPr>
          <w:rFonts w:cs="Times New Roman"/>
          <w:szCs w:val="20"/>
        </w:rPr>
      </w:pPr>
      <w:r w:rsidRPr="00F83552">
        <w:rPr>
          <w:rFonts w:cs="Times New Roman"/>
          <w:szCs w:val="20"/>
        </w:rPr>
        <w:t>(EU) European Union (2008a) Council Directive of 18 December 2008 laying down minimum standards for the protection of pigs, 2008/120/EC. European Union, Brussels, Belgium</w:t>
      </w:r>
    </w:p>
    <w:p w14:paraId="3B1150A3" w14:textId="77777777" w:rsidR="00F83552" w:rsidRPr="00F83552" w:rsidRDefault="00F83552">
      <w:pPr>
        <w:spacing w:line="360" w:lineRule="auto"/>
        <w:contextualSpacing/>
        <w:jc w:val="both"/>
        <w:rPr>
          <w:rFonts w:cs="Times New Roman"/>
          <w:szCs w:val="20"/>
        </w:rPr>
      </w:pPr>
    </w:p>
    <w:p w14:paraId="224F4EE4" w14:textId="77777777" w:rsidR="00F83552" w:rsidRPr="00F83552" w:rsidRDefault="00F83552">
      <w:pPr>
        <w:spacing w:line="360" w:lineRule="auto"/>
        <w:contextualSpacing/>
        <w:jc w:val="both"/>
        <w:rPr>
          <w:rFonts w:cs="Times New Roman"/>
          <w:szCs w:val="20"/>
        </w:rPr>
      </w:pPr>
      <w:r w:rsidRPr="00F83552">
        <w:rPr>
          <w:rFonts w:cs="Times New Roman"/>
          <w:szCs w:val="20"/>
        </w:rPr>
        <w:t>(EU) European Union (2008b) L</w:t>
      </w:r>
      <w:r w:rsidRPr="00F83552">
        <w:rPr>
          <w:rFonts w:cs="Times New Roman"/>
          <w:bCs/>
          <w:szCs w:val="20"/>
        </w:rPr>
        <w:t>aying down detailed rules for the implementation of Council Regulation (EC) No 834/2007 on organic production and labelling of organic products with regard to organic production, labelling and control</w:t>
      </w:r>
      <w:r w:rsidRPr="00F83552">
        <w:rPr>
          <w:rFonts w:cs="Times New Roman"/>
          <w:szCs w:val="20"/>
        </w:rPr>
        <w:t xml:space="preserve">, </w:t>
      </w:r>
      <w:r w:rsidRPr="00F83552">
        <w:rPr>
          <w:rFonts w:cs="Times New Roman"/>
          <w:bCs/>
          <w:szCs w:val="20"/>
        </w:rPr>
        <w:t>(EC) No 889/2008</w:t>
      </w:r>
      <w:r w:rsidRPr="00F83552">
        <w:rPr>
          <w:rFonts w:cs="Times New Roman"/>
          <w:szCs w:val="20"/>
        </w:rPr>
        <w:t>. European Union, Brussels, Belgium</w:t>
      </w:r>
    </w:p>
    <w:p w14:paraId="579233DA" w14:textId="77777777" w:rsidR="00F83552" w:rsidRPr="00F83552" w:rsidRDefault="00F83552">
      <w:pPr>
        <w:spacing w:line="360" w:lineRule="auto"/>
        <w:contextualSpacing/>
        <w:jc w:val="both"/>
        <w:rPr>
          <w:rFonts w:cs="Times New Roman"/>
          <w:szCs w:val="20"/>
        </w:rPr>
      </w:pPr>
    </w:p>
    <w:p w14:paraId="1EDC26C9" w14:textId="77777777" w:rsidR="00F83552" w:rsidRPr="00F83552" w:rsidRDefault="00F83552">
      <w:pPr>
        <w:spacing w:line="360" w:lineRule="auto"/>
        <w:contextualSpacing/>
        <w:jc w:val="both"/>
        <w:rPr>
          <w:rFonts w:cs="Times New Roman"/>
          <w:szCs w:val="20"/>
        </w:rPr>
      </w:pPr>
      <w:r w:rsidRPr="00F83552">
        <w:rPr>
          <w:rFonts w:cs="Times New Roman"/>
          <w:szCs w:val="20"/>
        </w:rPr>
        <w:t>EU-OSHA Eurofound, (2014) Psychosocial Social Impacts in Europe: Prevalence and strategies for prevention. Publications Office of the European Union, Luxembourg</w:t>
      </w:r>
    </w:p>
    <w:p w14:paraId="7EC8B8C5" w14:textId="77777777" w:rsidR="00F83552" w:rsidRPr="00F83552" w:rsidRDefault="00F83552">
      <w:pPr>
        <w:spacing w:line="360" w:lineRule="auto"/>
        <w:contextualSpacing/>
        <w:jc w:val="both"/>
        <w:rPr>
          <w:rFonts w:cs="Times New Roman"/>
          <w:szCs w:val="20"/>
        </w:rPr>
      </w:pPr>
    </w:p>
    <w:p w14:paraId="75654FE7"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EUROSTAT (2019a) </w:t>
      </w:r>
      <w:r w:rsidRPr="00F83552">
        <w:rPr>
          <w:rFonts w:cs="Times New Roman"/>
          <w:bCs/>
          <w:szCs w:val="20"/>
        </w:rPr>
        <w:t xml:space="preserve">Accidents at work statistics. </w:t>
      </w:r>
      <w:hyperlink r:id="rId20" w:anchor="Incidence_rates" w:history="1">
        <w:r w:rsidRPr="00F83552">
          <w:rPr>
            <w:rFonts w:cs="Times New Roman"/>
            <w:color w:val="0563C1" w:themeColor="hyperlink"/>
            <w:szCs w:val="20"/>
            <w:u w:val="single"/>
          </w:rPr>
          <w:t>https://ec.europa.eu/eurostat/statistics-explained/index.php/Accidents_at_work_statistics#Incidence_rates</w:t>
        </w:r>
      </w:hyperlink>
      <w:r w:rsidRPr="00F83552">
        <w:rPr>
          <w:rFonts w:cs="Times New Roman"/>
          <w:szCs w:val="20"/>
          <w:u w:val="single"/>
        </w:rPr>
        <w:t xml:space="preserve">. </w:t>
      </w:r>
      <w:r w:rsidRPr="00F83552">
        <w:rPr>
          <w:rFonts w:cs="Times New Roman"/>
          <w:szCs w:val="20"/>
        </w:rPr>
        <w:t>Accessed 19 April 2019</w:t>
      </w:r>
    </w:p>
    <w:p w14:paraId="4AB75850" w14:textId="77777777" w:rsidR="00F83552" w:rsidRPr="00F83552" w:rsidRDefault="00F83552">
      <w:pPr>
        <w:spacing w:line="360" w:lineRule="auto"/>
        <w:contextualSpacing/>
        <w:jc w:val="both"/>
        <w:rPr>
          <w:rFonts w:cs="Times New Roman"/>
          <w:szCs w:val="20"/>
        </w:rPr>
      </w:pPr>
    </w:p>
    <w:p w14:paraId="76C3D797"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EUROSTAT (2019b) </w:t>
      </w:r>
      <w:r w:rsidRPr="00F83552">
        <w:rPr>
          <w:rFonts w:cs="Times New Roman"/>
          <w:bCs/>
          <w:szCs w:val="20"/>
        </w:rPr>
        <w:t xml:space="preserve">Employment and activity by sex and age - annual data.  </w:t>
      </w:r>
      <w:hyperlink r:id="rId21" w:history="1">
        <w:r w:rsidRPr="00F83552">
          <w:rPr>
            <w:rFonts w:cs="Times New Roman"/>
            <w:color w:val="0563C1" w:themeColor="hyperlink"/>
            <w:szCs w:val="20"/>
            <w:u w:val="single"/>
          </w:rPr>
          <w:t>http://appsso.eurostat.ec.europa.eu/nui/submitViewTableAction.do</w:t>
        </w:r>
      </w:hyperlink>
      <w:r w:rsidRPr="00F83552">
        <w:rPr>
          <w:rFonts w:cs="Times New Roman"/>
          <w:szCs w:val="20"/>
          <w:u w:val="single"/>
        </w:rPr>
        <w:t xml:space="preserve">. </w:t>
      </w:r>
      <w:r w:rsidRPr="00F83552">
        <w:rPr>
          <w:rFonts w:cs="Times New Roman"/>
          <w:szCs w:val="20"/>
        </w:rPr>
        <w:t>Accessed 4 April 2019</w:t>
      </w:r>
    </w:p>
    <w:p w14:paraId="5232B696" w14:textId="77777777" w:rsidR="00F83552" w:rsidRPr="00F83552" w:rsidRDefault="00F83552">
      <w:pPr>
        <w:spacing w:line="360" w:lineRule="auto"/>
        <w:contextualSpacing/>
        <w:jc w:val="both"/>
        <w:rPr>
          <w:rFonts w:cs="Times New Roman"/>
          <w:szCs w:val="20"/>
        </w:rPr>
      </w:pPr>
    </w:p>
    <w:p w14:paraId="7E9386B5"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EUROSTAT (2018a) </w:t>
      </w:r>
      <w:r w:rsidRPr="00F83552">
        <w:rPr>
          <w:rFonts w:cs="Times New Roman"/>
          <w:bCs/>
          <w:szCs w:val="20"/>
        </w:rPr>
        <w:t xml:space="preserve">How many hours do Europeans work per week? </w:t>
      </w:r>
      <w:hyperlink r:id="rId22" w:anchor="Earnings" w:history="1">
        <w:r w:rsidRPr="00F83552">
          <w:rPr>
            <w:rFonts w:cs="Times New Roman"/>
            <w:color w:val="0563C1" w:themeColor="hyperlink"/>
            <w:szCs w:val="20"/>
            <w:u w:val="single"/>
          </w:rPr>
          <w:t xml:space="preserve"> </w:t>
        </w:r>
        <w:hyperlink r:id="rId23" w:history="1">
          <w:r w:rsidRPr="00F83552">
            <w:rPr>
              <w:rFonts w:cs="Times New Roman"/>
              <w:color w:val="0563C1" w:themeColor="hyperlink"/>
              <w:szCs w:val="20"/>
              <w:u w:val="single"/>
            </w:rPr>
            <w:t>https://ec.europa.eu/eurostat/web/products-eurostat-news/-/DDN-20180125-1</w:t>
          </w:r>
        </w:hyperlink>
      </w:hyperlink>
      <w:r w:rsidRPr="00F83552">
        <w:rPr>
          <w:rFonts w:cs="Times New Roman"/>
          <w:szCs w:val="20"/>
          <w:u w:val="single"/>
        </w:rPr>
        <w:t xml:space="preserve">. </w:t>
      </w:r>
      <w:r w:rsidRPr="00F83552">
        <w:rPr>
          <w:rFonts w:cs="Times New Roman"/>
          <w:szCs w:val="20"/>
        </w:rPr>
        <w:t>Accessed 18 April 2019</w:t>
      </w:r>
    </w:p>
    <w:p w14:paraId="7CA3D55F" w14:textId="77777777" w:rsidR="00F83552" w:rsidRPr="00F83552" w:rsidRDefault="00F83552">
      <w:pPr>
        <w:spacing w:line="360" w:lineRule="auto"/>
        <w:contextualSpacing/>
        <w:jc w:val="both"/>
        <w:rPr>
          <w:rFonts w:cs="Times New Roman"/>
          <w:szCs w:val="20"/>
        </w:rPr>
      </w:pPr>
    </w:p>
    <w:p w14:paraId="343D9506"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EUROSTAT (2018b) Hours worked per week of full-time employment. </w:t>
      </w:r>
      <w:hyperlink r:id="rId24" w:history="1">
        <w:r w:rsidRPr="00F83552">
          <w:rPr>
            <w:rFonts w:cs="Times New Roman"/>
            <w:color w:val="0563C1" w:themeColor="hyperlink"/>
            <w:szCs w:val="20"/>
            <w:u w:val="single"/>
          </w:rPr>
          <w:t>https://ec.europa.eu/eurostat/tgm/table.do?tab=table&amp;init=1&amp;language=en&amp;pcode=tps00071&amp;plugin=1</w:t>
        </w:r>
      </w:hyperlink>
      <w:r w:rsidRPr="00F83552">
        <w:rPr>
          <w:rFonts w:cs="Times New Roman"/>
          <w:szCs w:val="20"/>
        </w:rPr>
        <w:t>. Accessed 29 January 2019</w:t>
      </w:r>
    </w:p>
    <w:p w14:paraId="398AD63B" w14:textId="77777777" w:rsidR="00F83552" w:rsidRPr="00F83552" w:rsidRDefault="00F83552">
      <w:pPr>
        <w:spacing w:line="360" w:lineRule="auto"/>
        <w:contextualSpacing/>
        <w:jc w:val="both"/>
        <w:rPr>
          <w:rFonts w:cs="Times New Roman"/>
          <w:szCs w:val="20"/>
        </w:rPr>
      </w:pPr>
    </w:p>
    <w:p w14:paraId="1E49611D"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EUROSTAT (2018d) Farm structure survey 2016. </w:t>
      </w:r>
      <w:hyperlink r:id="rId25" w:history="1">
        <w:r w:rsidRPr="00F83552">
          <w:rPr>
            <w:rFonts w:cs="Times New Roman"/>
            <w:color w:val="0563C1" w:themeColor="hyperlink"/>
            <w:szCs w:val="20"/>
            <w:u w:val="single"/>
          </w:rPr>
          <w:t>https://ec.europa.eu/eurostat/documents/2995521/9028470/5-28062018-AP-EN.pdf/8d97f49b-81c0-4f87-bdde-03fe8c3b8ec2</w:t>
        </w:r>
      </w:hyperlink>
      <w:r w:rsidRPr="00F83552">
        <w:rPr>
          <w:rFonts w:cs="Times New Roman"/>
          <w:szCs w:val="20"/>
        </w:rPr>
        <w:t xml:space="preserve"> Accessed 20 April 2019</w:t>
      </w:r>
    </w:p>
    <w:p w14:paraId="001F5A8C" w14:textId="77777777" w:rsidR="00F83552" w:rsidRPr="00F83552" w:rsidRDefault="00F83552">
      <w:pPr>
        <w:spacing w:line="360" w:lineRule="auto"/>
        <w:contextualSpacing/>
        <w:jc w:val="both"/>
        <w:rPr>
          <w:rFonts w:cs="Times New Roman"/>
          <w:szCs w:val="20"/>
        </w:rPr>
      </w:pPr>
    </w:p>
    <w:p w14:paraId="4DE16B80" w14:textId="77777777" w:rsidR="00F83552" w:rsidRPr="00F83552" w:rsidRDefault="00F83552">
      <w:pPr>
        <w:spacing w:line="360" w:lineRule="auto"/>
        <w:contextualSpacing/>
        <w:jc w:val="both"/>
        <w:rPr>
          <w:rFonts w:cs="Times New Roman"/>
          <w:szCs w:val="20"/>
        </w:rPr>
      </w:pPr>
      <w:r w:rsidRPr="00F83552">
        <w:rPr>
          <w:rFonts w:cs="Times New Roman"/>
          <w:szCs w:val="20"/>
        </w:rPr>
        <w:lastRenderedPageBreak/>
        <w:t xml:space="preserve">EUROSTAT (2016) </w:t>
      </w:r>
      <w:r w:rsidRPr="00F83552">
        <w:rPr>
          <w:rFonts w:cs="Times New Roman"/>
          <w:bCs/>
          <w:szCs w:val="20"/>
        </w:rPr>
        <w:t xml:space="preserve">Standardized prevalence rate of work-related health problems by diagnosis group. </w:t>
      </w:r>
      <w:hyperlink r:id="rId26" w:history="1">
        <w:r w:rsidRPr="00F83552">
          <w:rPr>
            <w:rFonts w:cs="Times New Roman"/>
            <w:color w:val="0563C1" w:themeColor="hyperlink"/>
            <w:szCs w:val="20"/>
            <w:u w:val="single"/>
          </w:rPr>
          <w:t>http://appsso.eurostat.ec.europa.eu/nui/show.do?dataset=hsw_hp_dinag&amp;lang=en</w:t>
        </w:r>
      </w:hyperlink>
      <w:r w:rsidRPr="00F83552">
        <w:rPr>
          <w:rFonts w:cs="Times New Roman"/>
          <w:szCs w:val="20"/>
        </w:rPr>
        <w:t xml:space="preserve"> Accessed 29 January 2019</w:t>
      </w:r>
    </w:p>
    <w:p w14:paraId="5BE5E1A5" w14:textId="77777777" w:rsidR="00F83552" w:rsidRPr="00F83552" w:rsidRDefault="00F83552">
      <w:pPr>
        <w:spacing w:line="360" w:lineRule="auto"/>
        <w:contextualSpacing/>
        <w:jc w:val="both"/>
        <w:rPr>
          <w:rFonts w:cs="Times New Roman"/>
          <w:szCs w:val="20"/>
        </w:rPr>
      </w:pPr>
    </w:p>
    <w:p w14:paraId="1D0E5E7F"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EUROSTAT (2013a) Agricultural holdings, by size of holding, by country, 2013. </w:t>
      </w:r>
      <w:hyperlink r:id="rId27" w:history="1">
        <w:r w:rsidRPr="00F83552">
          <w:rPr>
            <w:rFonts w:cs="Times New Roman"/>
            <w:color w:val="0563C1" w:themeColor="hyperlink"/>
            <w:szCs w:val="20"/>
            <w:u w:val="single"/>
          </w:rPr>
          <w:t>https://ec.europa.eu/eurostat/statistics-explained/index.php?title=File:Agricultural_holdings,_by_size_of_holding,_by_country,_2013.png</w:t>
        </w:r>
      </w:hyperlink>
      <w:r w:rsidRPr="00F83552">
        <w:rPr>
          <w:rFonts w:cs="Times New Roman"/>
          <w:szCs w:val="20"/>
        </w:rPr>
        <w:t xml:space="preserve"> Accessed 29 January 2019</w:t>
      </w:r>
    </w:p>
    <w:p w14:paraId="4B4BE2A9" w14:textId="77777777" w:rsidR="00F83552" w:rsidRPr="00F83552" w:rsidRDefault="00F83552">
      <w:pPr>
        <w:spacing w:line="360" w:lineRule="auto"/>
        <w:contextualSpacing/>
        <w:jc w:val="both"/>
        <w:rPr>
          <w:rFonts w:cs="Times New Roman"/>
          <w:szCs w:val="20"/>
        </w:rPr>
      </w:pPr>
    </w:p>
    <w:p w14:paraId="394353E6"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Fabrega E, Puigvert X, Soler J, Tibau J, Dalmau A (2013) Effect of on farm mixing and slaughter strategy on behaviour, welfare and productivity in Duroc finished entire male pigs. </w:t>
      </w:r>
      <w:r w:rsidRPr="00F83552">
        <w:rPr>
          <w:rFonts w:cs="Times New Roman"/>
          <w:iCs/>
          <w:szCs w:val="20"/>
        </w:rPr>
        <w:t xml:space="preserve">Applied Animal Behaviour Science, </w:t>
      </w:r>
      <w:r w:rsidRPr="00F83552">
        <w:rPr>
          <w:rFonts w:cs="Times New Roman"/>
          <w:szCs w:val="20"/>
        </w:rPr>
        <w:t>143(1):31-39</w:t>
      </w:r>
    </w:p>
    <w:p w14:paraId="66F6649C" w14:textId="77777777" w:rsidR="00F83552" w:rsidRPr="00F83552" w:rsidRDefault="00F83552">
      <w:pPr>
        <w:spacing w:line="360" w:lineRule="auto"/>
        <w:contextualSpacing/>
        <w:jc w:val="both"/>
        <w:rPr>
          <w:rFonts w:cs="Times New Roman"/>
          <w:szCs w:val="20"/>
        </w:rPr>
      </w:pPr>
    </w:p>
    <w:p w14:paraId="157EAE82" w14:textId="77777777" w:rsidR="00F83552" w:rsidRPr="00F83552" w:rsidRDefault="00F83552">
      <w:pPr>
        <w:spacing w:line="360" w:lineRule="auto"/>
        <w:contextualSpacing/>
        <w:jc w:val="both"/>
        <w:rPr>
          <w:rFonts w:cs="Times New Roman"/>
          <w:szCs w:val="20"/>
        </w:rPr>
      </w:pPr>
      <w:r w:rsidRPr="00F83552">
        <w:rPr>
          <w:rFonts w:cs="Times New Roman"/>
          <w:szCs w:val="20"/>
        </w:rPr>
        <w:t>(FAO) Food and Agriculture Organisation (2017) The future of food and agriculture - Trends and challenges. FAO, Rome, Italy</w:t>
      </w:r>
    </w:p>
    <w:p w14:paraId="37F9720A" w14:textId="77777777" w:rsidR="00F83552" w:rsidRPr="00F83552" w:rsidRDefault="00F83552">
      <w:pPr>
        <w:spacing w:line="360" w:lineRule="auto"/>
        <w:contextualSpacing/>
        <w:jc w:val="both"/>
        <w:rPr>
          <w:rFonts w:cs="Times New Roman"/>
          <w:szCs w:val="20"/>
        </w:rPr>
      </w:pPr>
    </w:p>
    <w:p w14:paraId="7798C80A"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(FAO) Food and Agriculture Organisation (2011) State of the World’s Forests 2011. FAO, Rome, Italy </w:t>
      </w:r>
    </w:p>
    <w:p w14:paraId="3B3F22BE" w14:textId="77777777" w:rsidR="00F83552" w:rsidRPr="00F83552" w:rsidRDefault="00F83552">
      <w:pPr>
        <w:spacing w:line="360" w:lineRule="auto"/>
        <w:contextualSpacing/>
        <w:jc w:val="both"/>
        <w:rPr>
          <w:rFonts w:cs="Times New Roman"/>
          <w:szCs w:val="20"/>
        </w:rPr>
      </w:pPr>
    </w:p>
    <w:p w14:paraId="0024974A"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FAOSTAT (2019a) Livestock Primary. </w:t>
      </w:r>
      <w:hyperlink r:id="rId28" w:anchor="data/QL" w:history="1">
        <w:r w:rsidRPr="00F83552">
          <w:rPr>
            <w:rFonts w:cs="Times New Roman"/>
            <w:color w:val="0563C1" w:themeColor="hyperlink"/>
            <w:szCs w:val="20"/>
            <w:u w:val="single"/>
          </w:rPr>
          <w:t>http://www.fao.org/faostat/en/#data/QL</w:t>
        </w:r>
      </w:hyperlink>
      <w:r w:rsidRPr="00F83552">
        <w:rPr>
          <w:rFonts w:cs="Times New Roman"/>
          <w:szCs w:val="20"/>
        </w:rPr>
        <w:t xml:space="preserve"> Accessed 11 January 2019</w:t>
      </w:r>
    </w:p>
    <w:p w14:paraId="16CC9135" w14:textId="77777777" w:rsidR="00F83552" w:rsidRPr="00F83552" w:rsidRDefault="00F83552">
      <w:pPr>
        <w:spacing w:line="360" w:lineRule="auto"/>
        <w:contextualSpacing/>
        <w:jc w:val="both"/>
        <w:rPr>
          <w:rFonts w:cs="Times New Roman"/>
          <w:szCs w:val="20"/>
        </w:rPr>
      </w:pPr>
    </w:p>
    <w:p w14:paraId="40EB4EE2"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FAOSTAT (2019b) Crops. </w:t>
      </w:r>
      <w:hyperlink r:id="rId29" w:anchor="data/QC" w:history="1">
        <w:r w:rsidRPr="00F83552">
          <w:rPr>
            <w:rFonts w:cs="Times New Roman"/>
            <w:color w:val="0563C1" w:themeColor="hyperlink"/>
            <w:szCs w:val="20"/>
            <w:u w:val="single"/>
          </w:rPr>
          <w:t>http://www.fao.org/faostat/en/#data/QC</w:t>
        </w:r>
      </w:hyperlink>
      <w:r w:rsidRPr="00F83552">
        <w:rPr>
          <w:rFonts w:cs="Times New Roman"/>
          <w:szCs w:val="20"/>
        </w:rPr>
        <w:t xml:space="preserve"> Accessed 11 January 2019</w:t>
      </w:r>
      <w:r w:rsidRPr="00F83552">
        <w:rPr>
          <w:rFonts w:cs="Times New Roman"/>
          <w:szCs w:val="20"/>
        </w:rPr>
        <w:tab/>
      </w:r>
    </w:p>
    <w:p w14:paraId="1E3E17E4" w14:textId="77777777" w:rsidR="00F83552" w:rsidRPr="00F83552" w:rsidRDefault="00F83552">
      <w:pPr>
        <w:spacing w:line="360" w:lineRule="auto"/>
        <w:contextualSpacing/>
        <w:jc w:val="both"/>
        <w:rPr>
          <w:rFonts w:cs="Times New Roman"/>
          <w:szCs w:val="20"/>
        </w:rPr>
      </w:pPr>
    </w:p>
    <w:p w14:paraId="4F273F13"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FAOSTAT (2019c) Pesticides. </w:t>
      </w:r>
      <w:hyperlink r:id="rId30" w:anchor="data/EP/visualize" w:history="1">
        <w:r w:rsidRPr="00F83552">
          <w:rPr>
            <w:rFonts w:cs="Times New Roman"/>
            <w:color w:val="0563C1" w:themeColor="hyperlink"/>
            <w:szCs w:val="20"/>
            <w:u w:val="single"/>
          </w:rPr>
          <w:t>http://www.fao.org/faostat/en/#data/EP/visualize</w:t>
        </w:r>
      </w:hyperlink>
      <w:r w:rsidRPr="00F83552">
        <w:rPr>
          <w:rFonts w:cs="Times New Roman"/>
          <w:szCs w:val="20"/>
        </w:rPr>
        <w:t xml:space="preserve"> Accessed 27 March 2019 </w:t>
      </w:r>
    </w:p>
    <w:p w14:paraId="2FAB8D0D" w14:textId="77777777" w:rsidR="00F83552" w:rsidRPr="00F83552" w:rsidRDefault="00F83552">
      <w:pPr>
        <w:spacing w:line="360" w:lineRule="auto"/>
        <w:contextualSpacing/>
        <w:jc w:val="both"/>
        <w:rPr>
          <w:rFonts w:cs="Times New Roman"/>
          <w:szCs w:val="20"/>
        </w:rPr>
      </w:pPr>
    </w:p>
    <w:p w14:paraId="634EFAB2" w14:textId="77777777" w:rsidR="00F83552" w:rsidRPr="00F83552" w:rsidRDefault="00F83552">
      <w:pPr>
        <w:spacing w:line="360" w:lineRule="auto"/>
        <w:contextualSpacing/>
        <w:jc w:val="both"/>
        <w:rPr>
          <w:rFonts w:cs="Times New Roman"/>
          <w:bCs/>
          <w:szCs w:val="20"/>
        </w:rPr>
      </w:pPr>
      <w:r w:rsidRPr="00F83552">
        <w:rPr>
          <w:rFonts w:cs="Times New Roman"/>
          <w:szCs w:val="20"/>
        </w:rPr>
        <w:t xml:space="preserve">Fort R (2007) </w:t>
      </w:r>
      <w:r w:rsidRPr="00F83552">
        <w:rPr>
          <w:rFonts w:cs="Times New Roman"/>
          <w:bCs/>
          <w:szCs w:val="20"/>
        </w:rPr>
        <w:t>Land inequality and economic growth: a dynamic panel data approach. Agricultural Economics 37:159-165</w:t>
      </w:r>
    </w:p>
    <w:p w14:paraId="67F469BC" w14:textId="77777777" w:rsidR="00F83552" w:rsidRPr="00F83552" w:rsidRDefault="00F83552">
      <w:pPr>
        <w:spacing w:line="360" w:lineRule="auto"/>
        <w:contextualSpacing/>
        <w:jc w:val="both"/>
        <w:rPr>
          <w:rFonts w:cs="Times New Roman"/>
          <w:bCs/>
          <w:szCs w:val="20"/>
        </w:rPr>
      </w:pPr>
    </w:p>
    <w:p w14:paraId="268940CB" w14:textId="77777777" w:rsidR="00F83552" w:rsidRPr="00F83552" w:rsidRDefault="00F83552">
      <w:pPr>
        <w:spacing w:line="360" w:lineRule="auto"/>
        <w:contextualSpacing/>
        <w:jc w:val="both"/>
        <w:rPr>
          <w:rFonts w:cs="Times New Roman"/>
          <w:bCs/>
          <w:szCs w:val="20"/>
        </w:rPr>
      </w:pPr>
      <w:r w:rsidRPr="00F83552">
        <w:rPr>
          <w:rFonts w:cs="Times New Roman"/>
          <w:bCs/>
          <w:szCs w:val="20"/>
        </w:rPr>
        <w:t>Freeman III AM, Herriges JA, Kling CL (2014) The Measurement of Environmental and Resource Values Theory and Methods. Third Edition. Resources for the Future Press, New York, USA</w:t>
      </w:r>
    </w:p>
    <w:p w14:paraId="7A876A02" w14:textId="77777777" w:rsidR="00F83552" w:rsidRPr="00F83552" w:rsidRDefault="00F83552">
      <w:pPr>
        <w:spacing w:line="360" w:lineRule="auto"/>
        <w:contextualSpacing/>
        <w:jc w:val="both"/>
        <w:rPr>
          <w:rFonts w:cs="Times New Roman"/>
          <w:bCs/>
          <w:szCs w:val="20"/>
        </w:rPr>
      </w:pPr>
    </w:p>
    <w:p w14:paraId="37FACCC2" w14:textId="77777777" w:rsidR="00F83552" w:rsidRPr="00F83552" w:rsidRDefault="00F83552">
      <w:pPr>
        <w:spacing w:line="360" w:lineRule="auto"/>
        <w:contextualSpacing/>
        <w:jc w:val="both"/>
        <w:rPr>
          <w:rFonts w:cs="Times New Roman"/>
          <w:szCs w:val="20"/>
        </w:rPr>
      </w:pPr>
      <w:r w:rsidRPr="00F83552">
        <w:rPr>
          <w:rFonts w:cs="Times New Roman"/>
          <w:szCs w:val="20"/>
        </w:rPr>
        <w:t>Gerbens-Leenes P, Mekonnen M, Hoekstra AY (2013) The water footprint of poultry, pork and beef: A comparative study in different countries and production systems. Journal of water resources and industry 1:25-36</w:t>
      </w:r>
    </w:p>
    <w:p w14:paraId="2B8DF609" w14:textId="77777777" w:rsidR="00F83552" w:rsidRPr="00F83552" w:rsidRDefault="00F83552">
      <w:pPr>
        <w:spacing w:line="360" w:lineRule="auto"/>
        <w:contextualSpacing/>
        <w:jc w:val="both"/>
        <w:rPr>
          <w:rFonts w:cs="Times New Roman"/>
          <w:szCs w:val="20"/>
        </w:rPr>
      </w:pPr>
    </w:p>
    <w:p w14:paraId="00247CA8"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Ghent University (undated) </w:t>
      </w:r>
      <w:r w:rsidRPr="00F83552">
        <w:rPr>
          <w:rFonts w:cs="Times New Roman"/>
          <w:bCs/>
          <w:szCs w:val="20"/>
        </w:rPr>
        <w:t xml:space="preserve">Laboratory of Parasitology. </w:t>
      </w:r>
      <w:r w:rsidRPr="00F83552">
        <w:rPr>
          <w:rFonts w:cs="Times New Roman"/>
          <w:bCs/>
          <w:i/>
          <w:szCs w:val="20"/>
        </w:rPr>
        <w:t>Ascaris suum</w:t>
      </w:r>
      <w:r w:rsidRPr="00F83552">
        <w:rPr>
          <w:rFonts w:cs="Times New Roman"/>
          <w:bCs/>
          <w:szCs w:val="20"/>
        </w:rPr>
        <w:t xml:space="preserve"> infections in pigs. </w:t>
      </w:r>
      <w:hyperlink r:id="rId31" w:history="1">
        <w:r w:rsidRPr="00F83552">
          <w:rPr>
            <w:rFonts w:cs="Times New Roman"/>
            <w:color w:val="0563C1" w:themeColor="hyperlink"/>
            <w:szCs w:val="20"/>
            <w:u w:val="single"/>
          </w:rPr>
          <w:t>http://www.vetparasitology.ugent.be/page34/index.html</w:t>
        </w:r>
      </w:hyperlink>
      <w:r w:rsidRPr="00F83552">
        <w:rPr>
          <w:rFonts w:cs="Times New Roman"/>
          <w:szCs w:val="20"/>
          <w:u w:val="single"/>
        </w:rPr>
        <w:t xml:space="preserve"> </w:t>
      </w:r>
      <w:r w:rsidRPr="00F83552">
        <w:rPr>
          <w:rFonts w:cs="Times New Roman"/>
          <w:szCs w:val="20"/>
        </w:rPr>
        <w:t>Assessed 14 March 2019</w:t>
      </w:r>
    </w:p>
    <w:p w14:paraId="12CEF427" w14:textId="77777777" w:rsidR="00F83552" w:rsidRPr="00F83552" w:rsidRDefault="00F83552">
      <w:pPr>
        <w:spacing w:line="360" w:lineRule="auto"/>
        <w:contextualSpacing/>
        <w:jc w:val="both"/>
        <w:rPr>
          <w:rFonts w:cs="Times New Roman"/>
          <w:szCs w:val="20"/>
        </w:rPr>
      </w:pPr>
    </w:p>
    <w:p w14:paraId="28793BB6" w14:textId="77777777" w:rsidR="00F83552" w:rsidRPr="00F83552" w:rsidRDefault="00F83552">
      <w:pPr>
        <w:spacing w:line="360" w:lineRule="auto"/>
        <w:contextualSpacing/>
        <w:jc w:val="both"/>
        <w:rPr>
          <w:rFonts w:cs="Times New Roman"/>
          <w:szCs w:val="20"/>
        </w:rPr>
      </w:pPr>
      <w:r w:rsidRPr="00F83552">
        <w:rPr>
          <w:rFonts w:cs="Times New Roman"/>
          <w:szCs w:val="20"/>
        </w:rPr>
        <w:lastRenderedPageBreak/>
        <w:t>Grunert KG, Sonntag W, Glanz-Chanos V, Forum S (2018) Consumer interest in environmental impact, safety, health and animal welfare aspects of modern pig production: Results of a cross-national choice experiment. Journal of meat science 137:123-129</w:t>
      </w:r>
    </w:p>
    <w:p w14:paraId="4DF47829" w14:textId="77777777" w:rsidR="00F83552" w:rsidRPr="00F83552" w:rsidRDefault="00F83552">
      <w:pPr>
        <w:spacing w:line="360" w:lineRule="auto"/>
        <w:contextualSpacing/>
        <w:jc w:val="both"/>
        <w:rPr>
          <w:rFonts w:cs="Times New Roman"/>
          <w:szCs w:val="20"/>
        </w:rPr>
      </w:pPr>
    </w:p>
    <w:p w14:paraId="36B28E0B" w14:textId="77777777" w:rsidR="00F83552" w:rsidRPr="00F83552" w:rsidRDefault="00F83552">
      <w:pPr>
        <w:spacing w:line="360" w:lineRule="auto"/>
        <w:contextualSpacing/>
        <w:jc w:val="both"/>
        <w:rPr>
          <w:rFonts w:cs="Times New Roman"/>
          <w:szCs w:val="20"/>
        </w:rPr>
      </w:pPr>
      <w:r w:rsidRPr="00F83552">
        <w:rPr>
          <w:rFonts w:cs="Times New Roman"/>
          <w:szCs w:val="20"/>
          <w:lang w:val="en-GB"/>
        </w:rPr>
        <w:t xml:space="preserve">Hansen KH, Damborg P, Andreasen M, Nielsen SS, Guardabassi L (2013) </w:t>
      </w:r>
      <w:r w:rsidRPr="00F83552">
        <w:rPr>
          <w:rFonts w:cs="Times New Roman"/>
          <w:szCs w:val="20"/>
        </w:rPr>
        <w:t>Carriage and fecal counts of cefotaxime M-producing Escherichia coli in pigs: a longitudinal study. Journal of applied environmental microbiology 79:794-798</w:t>
      </w:r>
    </w:p>
    <w:p w14:paraId="7B000AF8" w14:textId="77777777" w:rsidR="00F83552" w:rsidRPr="00F83552" w:rsidRDefault="00F83552">
      <w:pPr>
        <w:spacing w:line="360" w:lineRule="auto"/>
        <w:contextualSpacing/>
        <w:jc w:val="both"/>
        <w:rPr>
          <w:rFonts w:cs="Times New Roman"/>
          <w:szCs w:val="20"/>
        </w:rPr>
      </w:pPr>
    </w:p>
    <w:p w14:paraId="4BB1B72A" w14:textId="77777777" w:rsidR="00F83552" w:rsidRPr="00F83552" w:rsidRDefault="00F83552">
      <w:pPr>
        <w:spacing w:line="360" w:lineRule="auto"/>
        <w:contextualSpacing/>
        <w:jc w:val="both"/>
        <w:rPr>
          <w:rFonts w:cs="Times New Roman"/>
          <w:szCs w:val="20"/>
        </w:rPr>
      </w:pPr>
      <w:r w:rsidRPr="00F83552">
        <w:rPr>
          <w:rFonts w:cs="Times New Roman"/>
          <w:szCs w:val="20"/>
        </w:rPr>
        <w:t>Hansson I, Hamilton C, Ekman T, Forslund K (2000) Carcass quality in certified organic production compared with conventional livestock production. Veterinary Medicine 47:111-120</w:t>
      </w:r>
    </w:p>
    <w:p w14:paraId="7BCCB5D3" w14:textId="77777777" w:rsidR="00F83552" w:rsidRPr="00F83552" w:rsidRDefault="00F83552">
      <w:pPr>
        <w:spacing w:line="360" w:lineRule="auto"/>
        <w:contextualSpacing/>
        <w:jc w:val="both"/>
        <w:rPr>
          <w:rFonts w:cs="Times New Roman"/>
          <w:szCs w:val="20"/>
        </w:rPr>
      </w:pPr>
    </w:p>
    <w:p w14:paraId="77684B3F"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Herrmann IT, Jørgensen A, Bruun S, Hauschild MZ (2013) Potential for optimized production and use of rapeseed biodiesel. Based on a comprehensive real-time LCA case study in Denmark with multiple pathways. </w:t>
      </w:r>
      <w:r w:rsidRPr="00F83552">
        <w:rPr>
          <w:rFonts w:cs="Times New Roman"/>
          <w:iCs/>
          <w:szCs w:val="20"/>
        </w:rPr>
        <w:t>The International Journal of Life Cycle Assessment</w:t>
      </w:r>
      <w:r w:rsidRPr="00F83552">
        <w:rPr>
          <w:rFonts w:cs="Times New Roman"/>
          <w:i/>
          <w:iCs/>
          <w:szCs w:val="20"/>
        </w:rPr>
        <w:t xml:space="preserve"> </w:t>
      </w:r>
      <w:r w:rsidRPr="00F83552">
        <w:rPr>
          <w:rFonts w:cs="Times New Roman"/>
          <w:szCs w:val="20"/>
        </w:rPr>
        <w:t>18(2):418-430</w:t>
      </w:r>
    </w:p>
    <w:p w14:paraId="771BA9CB" w14:textId="77777777" w:rsidR="00F83552" w:rsidRPr="00F83552" w:rsidRDefault="00F83552">
      <w:pPr>
        <w:spacing w:line="360" w:lineRule="auto"/>
        <w:contextualSpacing/>
        <w:jc w:val="both"/>
        <w:rPr>
          <w:rFonts w:cs="Times New Roman"/>
          <w:szCs w:val="20"/>
        </w:rPr>
      </w:pPr>
    </w:p>
    <w:p w14:paraId="7B4DBEF6" w14:textId="77777777" w:rsidR="00F83552" w:rsidRPr="00F83552" w:rsidRDefault="00F83552">
      <w:pPr>
        <w:spacing w:line="360" w:lineRule="auto"/>
        <w:contextualSpacing/>
        <w:jc w:val="both"/>
        <w:rPr>
          <w:rFonts w:cs="Times New Roman"/>
          <w:szCs w:val="20"/>
        </w:rPr>
      </w:pPr>
      <w:r w:rsidRPr="00F83552">
        <w:rPr>
          <w:rFonts w:cs="Times New Roman"/>
          <w:szCs w:val="20"/>
        </w:rPr>
        <w:t>Honeyman MJ (1996) Sustainability issues of US swine production. Journal of animal science 74</w:t>
      </w:r>
      <w:r w:rsidRPr="00F83552">
        <w:rPr>
          <w:rFonts w:cs="Times New Roman"/>
          <w:b/>
          <w:bCs/>
          <w:szCs w:val="20"/>
        </w:rPr>
        <w:t>:</w:t>
      </w:r>
      <w:r w:rsidRPr="00F83552">
        <w:rPr>
          <w:rFonts w:cs="Times New Roman"/>
          <w:szCs w:val="20"/>
        </w:rPr>
        <w:t>1410-1417</w:t>
      </w:r>
    </w:p>
    <w:p w14:paraId="70A3EB0F" w14:textId="77777777" w:rsidR="00F83552" w:rsidRPr="00F83552" w:rsidRDefault="00F83552">
      <w:pPr>
        <w:spacing w:line="360" w:lineRule="auto"/>
        <w:contextualSpacing/>
        <w:jc w:val="both"/>
        <w:rPr>
          <w:rFonts w:cs="Times New Roman"/>
          <w:szCs w:val="20"/>
        </w:rPr>
      </w:pPr>
    </w:p>
    <w:p w14:paraId="5B7D9CDA" w14:textId="77777777" w:rsidR="00F83552" w:rsidRPr="00F83552" w:rsidRDefault="00F83552">
      <w:pPr>
        <w:spacing w:line="360" w:lineRule="auto"/>
        <w:contextualSpacing/>
        <w:jc w:val="both"/>
        <w:rPr>
          <w:rFonts w:cs="Times New Roman"/>
          <w:szCs w:val="20"/>
        </w:rPr>
      </w:pPr>
      <w:r w:rsidRPr="00F83552">
        <w:rPr>
          <w:rFonts w:cs="Times New Roman"/>
          <w:szCs w:val="20"/>
        </w:rPr>
        <w:t>Huang S, Zhang Y, Zheng Y, Su S, Zheng J (2019) Inequality and small landholdings: Path dependence, land use and wellbeing 98:62-66</w:t>
      </w:r>
    </w:p>
    <w:p w14:paraId="7CF74184" w14:textId="77777777" w:rsidR="00F83552" w:rsidRPr="00F83552" w:rsidRDefault="00F83552">
      <w:pPr>
        <w:spacing w:line="360" w:lineRule="auto"/>
        <w:contextualSpacing/>
        <w:jc w:val="both"/>
        <w:rPr>
          <w:rFonts w:cs="Times New Roman"/>
          <w:szCs w:val="20"/>
        </w:rPr>
      </w:pPr>
    </w:p>
    <w:p w14:paraId="34995B7E"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(ILO) International Labour Organisation (2019a) </w:t>
      </w:r>
      <w:r w:rsidRPr="00F83552">
        <w:rPr>
          <w:rFonts w:cs="Times New Roman"/>
          <w:szCs w:val="20"/>
          <w:lang w:val="en"/>
        </w:rPr>
        <w:t xml:space="preserve">Agricultural Wage Workers: The Poorest of the Rural Poor. </w:t>
      </w:r>
      <w:hyperlink r:id="rId32" w:history="1">
        <w:r w:rsidRPr="00F83552">
          <w:rPr>
            <w:rFonts w:cs="Times New Roman"/>
            <w:color w:val="0563C1" w:themeColor="hyperlink"/>
            <w:szCs w:val="20"/>
            <w:u w:val="single"/>
          </w:rPr>
          <w:t>https://www.ilo.org/global/about-the-ilo/newsroom/news/WCMS_008067/lang--en/index.htm</w:t>
        </w:r>
      </w:hyperlink>
      <w:r w:rsidRPr="00F83552">
        <w:rPr>
          <w:rFonts w:cs="Times New Roman"/>
          <w:szCs w:val="20"/>
        </w:rPr>
        <w:t xml:space="preserve"> Accessed 2 April 2019</w:t>
      </w:r>
    </w:p>
    <w:p w14:paraId="7A57B208" w14:textId="77777777" w:rsidR="00F83552" w:rsidRPr="00F83552" w:rsidRDefault="00F83552">
      <w:pPr>
        <w:spacing w:line="360" w:lineRule="auto"/>
        <w:contextualSpacing/>
        <w:jc w:val="both"/>
        <w:rPr>
          <w:rFonts w:cs="Times New Roman"/>
          <w:szCs w:val="20"/>
        </w:rPr>
      </w:pPr>
    </w:p>
    <w:p w14:paraId="1155E521" w14:textId="77777777" w:rsidR="00F83552" w:rsidRPr="00F83552" w:rsidRDefault="00F83552">
      <w:pPr>
        <w:spacing w:line="360" w:lineRule="auto"/>
        <w:contextualSpacing/>
        <w:jc w:val="both"/>
        <w:rPr>
          <w:rFonts w:cs="Times New Roman"/>
          <w:szCs w:val="20"/>
        </w:rPr>
      </w:pPr>
      <w:r w:rsidRPr="00F83552">
        <w:rPr>
          <w:rFonts w:cs="Times New Roman"/>
          <w:szCs w:val="20"/>
        </w:rPr>
        <w:t>(ILO) International Labour Organisation (2019b) International Labour Standards on Working time</w:t>
      </w:r>
    </w:p>
    <w:p w14:paraId="2743DF28" w14:textId="77777777" w:rsidR="00F83552" w:rsidRPr="00F83552" w:rsidRDefault="00C57645">
      <w:pPr>
        <w:spacing w:line="360" w:lineRule="auto"/>
        <w:contextualSpacing/>
        <w:jc w:val="both"/>
        <w:rPr>
          <w:rFonts w:cs="Times New Roman"/>
          <w:szCs w:val="20"/>
        </w:rPr>
      </w:pPr>
      <w:hyperlink r:id="rId33" w:history="1">
        <w:r w:rsidR="00F83552" w:rsidRPr="00F83552">
          <w:rPr>
            <w:rFonts w:cs="Times New Roman"/>
            <w:color w:val="0563C1" w:themeColor="hyperlink"/>
            <w:szCs w:val="20"/>
            <w:u w:val="single"/>
          </w:rPr>
          <w:t>https://www.ilo.org/global/standards/subjects-covered-by-international-labour-standards/working-time/lang--en/index.htm Accessed 9 April 2019</w:t>
        </w:r>
      </w:hyperlink>
    </w:p>
    <w:p w14:paraId="71D4D5E6" w14:textId="77777777" w:rsidR="00F83552" w:rsidRPr="00F83552" w:rsidRDefault="00F83552">
      <w:pPr>
        <w:spacing w:line="360" w:lineRule="auto"/>
        <w:contextualSpacing/>
        <w:jc w:val="both"/>
        <w:rPr>
          <w:rFonts w:cs="Times New Roman"/>
          <w:szCs w:val="20"/>
        </w:rPr>
      </w:pPr>
    </w:p>
    <w:p w14:paraId="0D1EC6A1" w14:textId="77777777" w:rsidR="00F83552" w:rsidRPr="00F83552" w:rsidRDefault="00F83552">
      <w:pPr>
        <w:spacing w:line="360" w:lineRule="auto"/>
        <w:contextualSpacing/>
        <w:jc w:val="both"/>
        <w:rPr>
          <w:rFonts w:cs="Times New Roman"/>
          <w:szCs w:val="20"/>
        </w:rPr>
      </w:pPr>
      <w:r w:rsidRPr="00F83552">
        <w:rPr>
          <w:rFonts w:cs="Times New Roman"/>
          <w:szCs w:val="20"/>
        </w:rPr>
        <w:t>(ILOSTAT) International Labour Organisation Statistics (2019a) Key Indicators of the Labour Market (KILM)</w:t>
      </w:r>
    </w:p>
    <w:p w14:paraId="70B6BB84" w14:textId="77777777" w:rsidR="00F83552" w:rsidRPr="00F83552" w:rsidRDefault="00C57645">
      <w:pPr>
        <w:spacing w:line="360" w:lineRule="auto"/>
        <w:contextualSpacing/>
        <w:jc w:val="both"/>
        <w:rPr>
          <w:rFonts w:cs="Times New Roman"/>
          <w:szCs w:val="20"/>
        </w:rPr>
      </w:pPr>
      <w:hyperlink r:id="rId34" w:history="1">
        <w:r w:rsidR="00F83552" w:rsidRPr="00F83552">
          <w:rPr>
            <w:rFonts w:cs="Times New Roman"/>
            <w:color w:val="0563C1" w:themeColor="hyperlink"/>
            <w:szCs w:val="20"/>
            <w:u w:val="single"/>
          </w:rPr>
          <w:t>https://www.ilo.org/ilostat/faces/ilostat-home/home?_adf.ctrl-state=k3118y60i_74&amp;_afrLoop=689302138813859#</w:t>
        </w:r>
      </w:hyperlink>
      <w:r w:rsidR="00F83552" w:rsidRPr="00F83552">
        <w:rPr>
          <w:rFonts w:cs="Times New Roman"/>
          <w:szCs w:val="20"/>
        </w:rPr>
        <w:t xml:space="preserve">! Accessed 29 January 2019 </w:t>
      </w:r>
    </w:p>
    <w:p w14:paraId="2D44BD87" w14:textId="77777777" w:rsidR="00F83552" w:rsidRPr="00F83552" w:rsidRDefault="00F83552">
      <w:pPr>
        <w:spacing w:line="360" w:lineRule="auto"/>
        <w:contextualSpacing/>
        <w:jc w:val="both"/>
        <w:rPr>
          <w:rFonts w:cs="Times New Roman"/>
          <w:szCs w:val="20"/>
        </w:rPr>
      </w:pPr>
    </w:p>
    <w:p w14:paraId="4127A036" w14:textId="77777777" w:rsidR="00F83552" w:rsidRPr="00F83552" w:rsidRDefault="00F83552">
      <w:pPr>
        <w:spacing w:line="360" w:lineRule="auto"/>
        <w:contextualSpacing/>
        <w:jc w:val="both"/>
        <w:rPr>
          <w:rFonts w:cs="Times New Roman"/>
          <w:szCs w:val="20"/>
        </w:rPr>
      </w:pPr>
      <w:r w:rsidRPr="00F83552">
        <w:rPr>
          <w:rFonts w:cs="Times New Roman"/>
          <w:szCs w:val="20"/>
        </w:rPr>
        <w:t>(ILOSTAT) International Labour Organisation Statistics (2019b) Share of unemployed receiving regular periodic social security unemployment benefits by sex</w:t>
      </w:r>
    </w:p>
    <w:p w14:paraId="283A0BFD" w14:textId="77777777" w:rsidR="00F83552" w:rsidRPr="00F83552" w:rsidRDefault="00C57645">
      <w:pPr>
        <w:spacing w:line="360" w:lineRule="auto"/>
        <w:contextualSpacing/>
        <w:jc w:val="both"/>
        <w:rPr>
          <w:rFonts w:cs="Times New Roman"/>
          <w:szCs w:val="20"/>
        </w:rPr>
      </w:pPr>
      <w:hyperlink r:id="rId35" w:anchor="!%40%40%3Findicator%3DSOC_SOCP_SEX_RT%26_afrWindowId%3D9vp8oy5en_1%26subject%3DSOC%26_afrLoop%3D1322774036720832%26datasetCode%3DA%26collectionCode%3DSSI%26_afrWindowMode%3D0%26_adf.ctrl-state%3D9vp8oy5en_129" w:history="1">
        <w:r w:rsidR="00F83552" w:rsidRPr="00F83552">
          <w:rPr>
            <w:rFonts w:cs="Times New Roman"/>
            <w:color w:val="0563C1" w:themeColor="hyperlink"/>
            <w:szCs w:val="20"/>
            <w:u w:val="single"/>
          </w:rPr>
          <w:t>https://www.ilo.org/ilostat/faces/oracle/webcenter/portalapp/pagehierarchy/Page27.jspx?subject=SOC&amp;indicator=SOC_SOCP_SEX_RT&amp;datasetCode=A&amp;collectionCode=SSI&amp;_afrLoop=1322774036720832&amp;_afrWindowMode=0&amp;_afrWindowId=9vp8oy5en_1#!%40%40%3Findicator%3DSOC_SOCP_SEX_RT%26_afrWindowId%3D9vp8oy</w:t>
        </w:r>
        <w:r w:rsidR="00F83552" w:rsidRPr="00F83552">
          <w:rPr>
            <w:rFonts w:cs="Times New Roman"/>
            <w:color w:val="0563C1" w:themeColor="hyperlink"/>
            <w:szCs w:val="20"/>
            <w:u w:val="single"/>
          </w:rPr>
          <w:lastRenderedPageBreak/>
          <w:t>5en_1%26subject%3DSOC%26_afrLoop%3D1322774036720832%26datasetCode%3DA%26collectionCode%3DSSI%26_afrWindowMode%3D0%26_adf.ctrl-state%3D9vp8oy5en_129</w:t>
        </w:r>
      </w:hyperlink>
    </w:p>
    <w:p w14:paraId="55EAB09E" w14:textId="77777777" w:rsidR="00F83552" w:rsidRPr="00F83552" w:rsidRDefault="00F83552">
      <w:pPr>
        <w:spacing w:line="360" w:lineRule="auto"/>
        <w:contextualSpacing/>
        <w:jc w:val="both"/>
        <w:rPr>
          <w:rFonts w:cs="Times New Roman"/>
          <w:szCs w:val="20"/>
        </w:rPr>
      </w:pPr>
      <w:r w:rsidRPr="00F83552">
        <w:rPr>
          <w:rFonts w:cs="Times New Roman"/>
          <w:szCs w:val="20"/>
        </w:rPr>
        <w:t>Accessed 2 April 2019</w:t>
      </w:r>
    </w:p>
    <w:p w14:paraId="278670B8" w14:textId="77777777" w:rsidR="00F83552" w:rsidRPr="00F83552" w:rsidRDefault="00F83552">
      <w:pPr>
        <w:spacing w:line="360" w:lineRule="auto"/>
        <w:contextualSpacing/>
        <w:jc w:val="both"/>
        <w:rPr>
          <w:rFonts w:cs="Times New Roman"/>
          <w:szCs w:val="20"/>
        </w:rPr>
      </w:pPr>
    </w:p>
    <w:p w14:paraId="6B9F1C15" w14:textId="77777777" w:rsidR="00F83552" w:rsidRPr="00F83552" w:rsidRDefault="00F83552">
      <w:pPr>
        <w:spacing w:line="360" w:lineRule="auto"/>
        <w:contextualSpacing/>
        <w:jc w:val="both"/>
        <w:rPr>
          <w:rFonts w:cs="Times New Roman"/>
          <w:szCs w:val="20"/>
        </w:rPr>
      </w:pPr>
      <w:r w:rsidRPr="00F83552">
        <w:rPr>
          <w:rFonts w:cs="Times New Roman"/>
          <w:szCs w:val="20"/>
        </w:rPr>
        <w:t>(ILOSTAT) International Labour Organisation Statistics (2019c) Public social protection expenditure on benefits for the working-age as a percent of GDP in function of general social assistance</w:t>
      </w:r>
    </w:p>
    <w:p w14:paraId="52053848" w14:textId="77777777" w:rsidR="00F83552" w:rsidRPr="00F83552" w:rsidRDefault="00C57645">
      <w:pPr>
        <w:spacing w:line="360" w:lineRule="auto"/>
        <w:contextualSpacing/>
        <w:jc w:val="both"/>
        <w:rPr>
          <w:rFonts w:cs="Times New Roman"/>
          <w:szCs w:val="20"/>
        </w:rPr>
      </w:pPr>
      <w:hyperlink r:id="rId36" w:anchor="!" w:history="1">
        <w:r w:rsidR="00F83552" w:rsidRPr="00F83552">
          <w:rPr>
            <w:rFonts w:cs="Times New Roman"/>
            <w:color w:val="0563C1" w:themeColor="hyperlink"/>
            <w:szCs w:val="20"/>
            <w:u w:val="single"/>
          </w:rPr>
          <w:t>https://www.ilo.org/ilostat/faces/oracle/webcenter/portalapp/pagehierarchy/Page27.jspx?indicator=SOC_WBEN_NOC_RT&amp;subject=SOC&amp;datasetCode=A&amp;collectionCode=SSI&amp;_adf.ctrl-state=9vp8oy5en_146&amp;_afrLoop=1322986175239571&amp;_afrWindowMode=0&amp;_afrWindowId=9vp8oy5en_143#!</w:t>
        </w:r>
      </w:hyperlink>
    </w:p>
    <w:p w14:paraId="2D4CF64D" w14:textId="77777777" w:rsidR="00F83552" w:rsidRPr="00F83552" w:rsidRDefault="00F83552">
      <w:pPr>
        <w:spacing w:line="360" w:lineRule="auto"/>
        <w:contextualSpacing/>
        <w:jc w:val="both"/>
        <w:rPr>
          <w:rFonts w:cs="Times New Roman"/>
          <w:szCs w:val="20"/>
        </w:rPr>
      </w:pPr>
      <w:r w:rsidRPr="00F83552">
        <w:rPr>
          <w:rFonts w:cs="Times New Roman"/>
          <w:szCs w:val="20"/>
        </w:rPr>
        <w:t>Accessed 2 April 2019</w:t>
      </w:r>
    </w:p>
    <w:p w14:paraId="7C91C122" w14:textId="77777777" w:rsidR="00F83552" w:rsidRPr="00F83552" w:rsidRDefault="00F83552">
      <w:pPr>
        <w:spacing w:line="360" w:lineRule="auto"/>
        <w:contextualSpacing/>
        <w:jc w:val="both"/>
        <w:rPr>
          <w:rFonts w:cs="Times New Roman"/>
          <w:szCs w:val="20"/>
        </w:rPr>
      </w:pPr>
    </w:p>
    <w:p w14:paraId="7EAB3B65"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(ITUC) International Trade Union Confederation (2018) 2018 ITUC GLOBAL RIGHTS INDEX: The World’s Worst Countries for Workers. </w:t>
      </w:r>
      <w:hyperlink r:id="rId37" w:history="1">
        <w:r w:rsidRPr="00F83552">
          <w:rPr>
            <w:rFonts w:cs="Times New Roman"/>
            <w:color w:val="0563C1" w:themeColor="hyperlink"/>
            <w:szCs w:val="20"/>
            <w:u w:val="single"/>
          </w:rPr>
          <w:t>https://da.se/wp-content/uploads/2018/06/ITUC-Global-Rights-Index-2018-EN.pdf</w:t>
        </w:r>
      </w:hyperlink>
    </w:p>
    <w:p w14:paraId="0A129040" w14:textId="77777777" w:rsidR="00F83552" w:rsidRPr="00F83552" w:rsidRDefault="00F83552">
      <w:pPr>
        <w:spacing w:line="360" w:lineRule="auto"/>
        <w:contextualSpacing/>
        <w:jc w:val="both"/>
        <w:rPr>
          <w:rFonts w:cs="Times New Roman"/>
          <w:szCs w:val="20"/>
        </w:rPr>
      </w:pPr>
      <w:r w:rsidRPr="00F83552">
        <w:rPr>
          <w:rFonts w:cs="Times New Roman"/>
          <w:szCs w:val="20"/>
        </w:rPr>
        <w:t>Assessed 2 April 2019</w:t>
      </w:r>
    </w:p>
    <w:p w14:paraId="053492CA" w14:textId="77777777" w:rsidR="00F83552" w:rsidRPr="00F83552" w:rsidRDefault="00F83552">
      <w:pPr>
        <w:spacing w:line="360" w:lineRule="auto"/>
        <w:contextualSpacing/>
        <w:jc w:val="both"/>
        <w:rPr>
          <w:rFonts w:cs="Times New Roman"/>
          <w:szCs w:val="20"/>
        </w:rPr>
      </w:pPr>
    </w:p>
    <w:p w14:paraId="4CEFF0F3"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Jordbruksverket (2019) Prices for meat and eggs.  </w:t>
      </w:r>
      <w:hyperlink r:id="rId38" w:history="1">
        <w:r w:rsidRPr="00F83552">
          <w:rPr>
            <w:rFonts w:cs="Times New Roman"/>
            <w:color w:val="0563C1" w:themeColor="hyperlink"/>
            <w:szCs w:val="20"/>
            <w:u w:val="single"/>
          </w:rPr>
          <w:t>https://www.jordbruksverket.se/amnesomraden/handel/kottmjolkochagg/priserforkottochagg.4.459982ee152aeb2b7653dd61.html</w:t>
        </w:r>
      </w:hyperlink>
      <w:r w:rsidRPr="00F83552">
        <w:rPr>
          <w:rFonts w:cs="Times New Roman"/>
          <w:szCs w:val="20"/>
        </w:rPr>
        <w:t xml:space="preserve"> Accessed 4 May 2019</w:t>
      </w:r>
    </w:p>
    <w:p w14:paraId="2BFB8281" w14:textId="77777777" w:rsidR="00F83552" w:rsidRPr="00F83552" w:rsidRDefault="00F83552">
      <w:pPr>
        <w:spacing w:line="360" w:lineRule="auto"/>
        <w:contextualSpacing/>
        <w:jc w:val="both"/>
        <w:rPr>
          <w:rFonts w:cs="Times New Roman"/>
          <w:b/>
          <w:bCs/>
          <w:szCs w:val="20"/>
          <w:lang w:val="sv-SE"/>
        </w:rPr>
      </w:pPr>
      <w:r w:rsidRPr="00F83552">
        <w:rPr>
          <w:rFonts w:cs="Times New Roman"/>
          <w:szCs w:val="20"/>
          <w:lang w:val="sv-SE"/>
        </w:rPr>
        <w:t xml:space="preserve">Jordbruksverket (2018) </w:t>
      </w:r>
      <w:r w:rsidRPr="00F83552">
        <w:rPr>
          <w:rFonts w:cs="Times New Roman"/>
          <w:bCs/>
          <w:szCs w:val="20"/>
          <w:lang w:val="sv-SE"/>
        </w:rPr>
        <w:t>Konsumtion och förbrukning av kött.</w:t>
      </w:r>
      <w:r w:rsidRPr="00F83552">
        <w:rPr>
          <w:rFonts w:cs="Times New Roman"/>
          <w:szCs w:val="20"/>
          <w:lang w:val="sv-SE"/>
        </w:rPr>
        <w:t xml:space="preserve"> </w:t>
      </w:r>
    </w:p>
    <w:p w14:paraId="6ACA5BBD" w14:textId="77777777" w:rsidR="00F83552" w:rsidRPr="00F83552" w:rsidRDefault="00C57645">
      <w:pPr>
        <w:spacing w:line="360" w:lineRule="auto"/>
        <w:contextualSpacing/>
        <w:jc w:val="both"/>
        <w:rPr>
          <w:rFonts w:cs="Times New Roman"/>
          <w:szCs w:val="20"/>
          <w:lang w:val="en-GB"/>
        </w:rPr>
      </w:pPr>
      <w:hyperlink r:id="rId39" w:history="1">
        <w:r w:rsidR="00F83552" w:rsidRPr="00F83552">
          <w:rPr>
            <w:rFonts w:cs="Times New Roman"/>
            <w:color w:val="0563C1" w:themeColor="hyperlink"/>
            <w:szCs w:val="20"/>
            <w:u w:val="single"/>
          </w:rPr>
          <w:t>https://www.jordbruksverket.se/amnesomraden/konsument/livsmedelskonsumtionisiffror/kottkonsumtionen.4.465e4964142dbfe44705198.html</w:t>
        </w:r>
      </w:hyperlink>
      <w:r w:rsidR="00F83552" w:rsidRPr="00F83552">
        <w:rPr>
          <w:rFonts w:cs="Times New Roman"/>
          <w:szCs w:val="20"/>
        </w:rPr>
        <w:t xml:space="preserve"> </w:t>
      </w:r>
      <w:r w:rsidR="00F83552" w:rsidRPr="00F83552">
        <w:rPr>
          <w:rFonts w:cs="Times New Roman"/>
          <w:szCs w:val="20"/>
          <w:lang w:val="en-GB"/>
        </w:rPr>
        <w:t>Accessed 26 March 2019</w:t>
      </w:r>
    </w:p>
    <w:p w14:paraId="702E496F" w14:textId="77777777" w:rsidR="00F83552" w:rsidRPr="00F83552" w:rsidRDefault="00F83552">
      <w:pPr>
        <w:spacing w:line="360" w:lineRule="auto"/>
        <w:contextualSpacing/>
        <w:jc w:val="both"/>
        <w:rPr>
          <w:rFonts w:cs="Times New Roman"/>
          <w:szCs w:val="20"/>
        </w:rPr>
      </w:pPr>
    </w:p>
    <w:p w14:paraId="3AC41731" w14:textId="77777777" w:rsidR="00F83552" w:rsidRPr="00F83552" w:rsidRDefault="00F83552">
      <w:pPr>
        <w:spacing w:line="360" w:lineRule="auto"/>
        <w:contextualSpacing/>
        <w:jc w:val="both"/>
        <w:rPr>
          <w:rFonts w:cs="Times New Roman"/>
          <w:b/>
          <w:bCs/>
          <w:szCs w:val="20"/>
        </w:rPr>
      </w:pPr>
      <w:r w:rsidRPr="00F83552">
        <w:rPr>
          <w:rFonts w:cs="Times New Roman"/>
          <w:szCs w:val="20"/>
        </w:rPr>
        <w:t xml:space="preserve">Jordbruksverket (2017) </w:t>
      </w:r>
      <w:r w:rsidRPr="00F83552">
        <w:rPr>
          <w:rFonts w:cs="Times New Roman"/>
          <w:bCs/>
          <w:szCs w:val="20"/>
        </w:rPr>
        <w:t>Archived statistics on farm animals</w:t>
      </w:r>
      <w:r w:rsidRPr="00F83552">
        <w:rPr>
          <w:rFonts w:cs="Times New Roman"/>
          <w:szCs w:val="20"/>
        </w:rPr>
        <w:t xml:space="preserve">. </w:t>
      </w:r>
    </w:p>
    <w:p w14:paraId="0FBA93FC" w14:textId="77777777" w:rsidR="00F83552" w:rsidRPr="00F83552" w:rsidRDefault="00C57645">
      <w:pPr>
        <w:spacing w:line="360" w:lineRule="auto"/>
        <w:contextualSpacing/>
        <w:jc w:val="both"/>
        <w:rPr>
          <w:rFonts w:cs="Times New Roman"/>
          <w:szCs w:val="20"/>
          <w:lang w:val="en-GB"/>
        </w:rPr>
      </w:pPr>
      <w:hyperlink r:id="rId40" w:history="1">
        <w:r w:rsidR="00F83552" w:rsidRPr="00F83552">
          <w:rPr>
            <w:rFonts w:cs="Times New Roman"/>
            <w:color w:val="0563C1" w:themeColor="hyperlink"/>
            <w:szCs w:val="20"/>
            <w:u w:val="single"/>
          </w:rPr>
          <w:t>https://www.jordbruksverket.se/swedishboardofagriculture/engelskasidor/statistics/statsec/farmanimals/archivedstatisticsonfarmanimals.4.2d224fd51239d5ffbf780003049.html</w:t>
        </w:r>
      </w:hyperlink>
      <w:r w:rsidR="00F83552" w:rsidRPr="00F83552">
        <w:rPr>
          <w:rFonts w:cs="Times New Roman"/>
          <w:szCs w:val="20"/>
        </w:rPr>
        <w:t xml:space="preserve"> </w:t>
      </w:r>
      <w:r w:rsidR="00F83552" w:rsidRPr="00F83552">
        <w:rPr>
          <w:rFonts w:cs="Times New Roman"/>
          <w:szCs w:val="20"/>
          <w:lang w:val="en-GB"/>
        </w:rPr>
        <w:t>Accessed: 31 January 2019</w:t>
      </w:r>
    </w:p>
    <w:p w14:paraId="03CBF494" w14:textId="77777777" w:rsidR="00F83552" w:rsidRPr="00F83552" w:rsidRDefault="00F83552">
      <w:pPr>
        <w:spacing w:line="360" w:lineRule="auto"/>
        <w:contextualSpacing/>
        <w:jc w:val="both"/>
        <w:rPr>
          <w:rFonts w:cs="Times New Roman"/>
          <w:szCs w:val="20"/>
          <w:lang w:val="en-GB"/>
        </w:rPr>
      </w:pPr>
    </w:p>
    <w:p w14:paraId="427296ED"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Jordbruksverket (2016a) Number of holdings with pigs in June 2016.  </w:t>
      </w:r>
    </w:p>
    <w:p w14:paraId="4114CEAD" w14:textId="77777777" w:rsidR="00F83552" w:rsidRPr="00F83552" w:rsidRDefault="00C57645">
      <w:pPr>
        <w:spacing w:line="360" w:lineRule="auto"/>
        <w:contextualSpacing/>
        <w:jc w:val="both"/>
        <w:rPr>
          <w:rFonts w:cs="Times New Roman"/>
          <w:szCs w:val="20"/>
          <w:lang w:val="en-GB"/>
        </w:rPr>
      </w:pPr>
      <w:hyperlink r:id="rId41" w:history="1">
        <w:r w:rsidR="00F83552" w:rsidRPr="00F83552">
          <w:rPr>
            <w:rFonts w:cs="Times New Roman"/>
            <w:color w:val="0563C1" w:themeColor="hyperlink"/>
            <w:szCs w:val="20"/>
            <w:u w:val="single"/>
          </w:rPr>
          <w:t>https://www.jordbruksverket.se/webdav/files/SJV/Amnesomraden/Statistik,%20fakta/Husdjur/JO20/JO20SM1701/JO20SM1701_tabeller6.htm</w:t>
        </w:r>
      </w:hyperlink>
      <w:r w:rsidR="00F83552" w:rsidRPr="00F83552">
        <w:rPr>
          <w:rFonts w:cs="Times New Roman"/>
          <w:szCs w:val="20"/>
        </w:rPr>
        <w:t xml:space="preserve"> </w:t>
      </w:r>
      <w:r w:rsidR="00F83552" w:rsidRPr="00F83552">
        <w:rPr>
          <w:rFonts w:cs="Times New Roman"/>
          <w:szCs w:val="20"/>
          <w:lang w:val="en-GB"/>
        </w:rPr>
        <w:t>Accessed 2 February 2019</w:t>
      </w:r>
    </w:p>
    <w:p w14:paraId="56498EC0" w14:textId="77777777" w:rsidR="00F83552" w:rsidRPr="00F83552" w:rsidRDefault="00F83552">
      <w:pPr>
        <w:spacing w:line="360" w:lineRule="auto"/>
        <w:contextualSpacing/>
        <w:jc w:val="both"/>
        <w:rPr>
          <w:rFonts w:cs="Times New Roman"/>
          <w:szCs w:val="20"/>
        </w:rPr>
      </w:pPr>
    </w:p>
    <w:p w14:paraId="5EF635AA" w14:textId="77777777" w:rsidR="00F83552" w:rsidRPr="00F83552" w:rsidRDefault="00F83552">
      <w:pPr>
        <w:spacing w:line="360" w:lineRule="auto"/>
        <w:contextualSpacing/>
        <w:jc w:val="both"/>
        <w:rPr>
          <w:rFonts w:cs="Times New Roman"/>
          <w:szCs w:val="20"/>
        </w:rPr>
      </w:pPr>
      <w:r w:rsidRPr="00F83552">
        <w:rPr>
          <w:rFonts w:cs="Times New Roman"/>
          <w:szCs w:val="20"/>
        </w:rPr>
        <w:t>Jordbruksverket (2016b) Number of holdings with fully converted organic pigs in June 2016.</w:t>
      </w:r>
    </w:p>
    <w:p w14:paraId="26759366" w14:textId="77777777" w:rsidR="00F83552" w:rsidRPr="00F83552" w:rsidRDefault="00C57645">
      <w:pPr>
        <w:spacing w:line="360" w:lineRule="auto"/>
        <w:contextualSpacing/>
        <w:jc w:val="both"/>
        <w:rPr>
          <w:rFonts w:cs="Times New Roman"/>
          <w:szCs w:val="20"/>
          <w:lang w:val="en-GB"/>
        </w:rPr>
      </w:pPr>
      <w:hyperlink r:id="rId42" w:history="1">
        <w:r w:rsidR="00F83552" w:rsidRPr="00F83552">
          <w:rPr>
            <w:rFonts w:cs="Times New Roman"/>
            <w:color w:val="0563C1" w:themeColor="hyperlink"/>
            <w:szCs w:val="20"/>
            <w:u w:val="single"/>
          </w:rPr>
          <w:t>https://www.jordbruksverket.se/webdav/files/SJV/Amnesomraden/Statistik,%20fakta/Husdjur/JO26/JO26SM1701/JO26SM1701_tabeller8.htm</w:t>
        </w:r>
      </w:hyperlink>
      <w:r w:rsidR="00F83552" w:rsidRPr="00F83552">
        <w:rPr>
          <w:rFonts w:cs="Times New Roman"/>
          <w:szCs w:val="20"/>
        </w:rPr>
        <w:t xml:space="preserve"> </w:t>
      </w:r>
      <w:r w:rsidR="00F83552" w:rsidRPr="00F83552">
        <w:rPr>
          <w:rFonts w:cs="Times New Roman"/>
          <w:szCs w:val="20"/>
          <w:lang w:val="en-GB"/>
        </w:rPr>
        <w:t>Accessed 2 February 2019</w:t>
      </w:r>
    </w:p>
    <w:p w14:paraId="07A48554" w14:textId="77777777" w:rsidR="00F83552" w:rsidRPr="00F83552" w:rsidRDefault="00F83552">
      <w:pPr>
        <w:spacing w:line="360" w:lineRule="auto"/>
        <w:contextualSpacing/>
        <w:jc w:val="both"/>
        <w:rPr>
          <w:rFonts w:cs="Times New Roman"/>
          <w:szCs w:val="20"/>
          <w:lang w:val="en-GB"/>
        </w:rPr>
      </w:pPr>
    </w:p>
    <w:p w14:paraId="4D9B8FC0"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Jordbruksverket (2013a) Number of holdings with pigs in June 2013. </w:t>
      </w:r>
    </w:p>
    <w:p w14:paraId="63E6A758" w14:textId="0CC7C6C7" w:rsidR="00F83552" w:rsidRDefault="00C57645">
      <w:pPr>
        <w:spacing w:line="360" w:lineRule="auto"/>
        <w:contextualSpacing/>
        <w:jc w:val="both"/>
        <w:rPr>
          <w:rFonts w:cs="Times New Roman"/>
          <w:szCs w:val="20"/>
          <w:lang w:val="en-GB"/>
        </w:rPr>
      </w:pPr>
      <w:hyperlink r:id="rId43" w:history="1">
        <w:r w:rsidR="00F83552" w:rsidRPr="00DB2E28">
          <w:rPr>
            <w:rStyle w:val="Hyperlink"/>
            <w:rFonts w:cs="Times New Roman"/>
            <w:szCs w:val="20"/>
          </w:rPr>
          <w:t xml:space="preserve">https://www.jordbruksverket.se/webdav/files/SJV/Amnesomraden/Statistik,%20fakta/Husdjur/JO20/JO20SM1401/JO20SM1401_tabeller6.htm </w:t>
        </w:r>
        <w:r w:rsidR="00F83552" w:rsidRPr="00DB2E28">
          <w:rPr>
            <w:rStyle w:val="Hyperlink"/>
            <w:rFonts w:cs="Times New Roman"/>
            <w:szCs w:val="20"/>
            <w:lang w:val="en-GB"/>
          </w:rPr>
          <w:t>Accessed 2 February 2019</w:t>
        </w:r>
      </w:hyperlink>
    </w:p>
    <w:p w14:paraId="22AEB8B5" w14:textId="77777777" w:rsidR="00F83552" w:rsidRPr="00F83552" w:rsidRDefault="00F83552">
      <w:pPr>
        <w:spacing w:line="360" w:lineRule="auto"/>
        <w:contextualSpacing/>
        <w:jc w:val="both"/>
        <w:rPr>
          <w:rFonts w:cs="Times New Roman"/>
          <w:szCs w:val="20"/>
        </w:rPr>
      </w:pPr>
      <w:r w:rsidRPr="00F83552">
        <w:rPr>
          <w:rFonts w:cs="Times New Roman"/>
          <w:szCs w:val="20"/>
        </w:rPr>
        <w:lastRenderedPageBreak/>
        <w:t xml:space="preserve">Jordbruksverket (2013b) Number of holdings with fully converted organic pigs in June 2013. </w:t>
      </w:r>
    </w:p>
    <w:p w14:paraId="23F0B426" w14:textId="77777777" w:rsidR="00F83552" w:rsidRPr="00F83552" w:rsidRDefault="00C57645">
      <w:pPr>
        <w:spacing w:line="360" w:lineRule="auto"/>
        <w:contextualSpacing/>
        <w:jc w:val="both"/>
        <w:rPr>
          <w:rFonts w:cs="Times New Roman"/>
          <w:szCs w:val="20"/>
        </w:rPr>
      </w:pPr>
      <w:hyperlink r:id="rId44" w:history="1">
        <w:r w:rsidR="00F83552" w:rsidRPr="00F83552">
          <w:rPr>
            <w:rFonts w:cs="Times New Roman"/>
            <w:color w:val="0563C1" w:themeColor="hyperlink"/>
            <w:szCs w:val="20"/>
            <w:u w:val="single"/>
          </w:rPr>
          <w:t>https://www.jordbruksverket.se/webdav/files/SJV/Amnesomraden/Statistik,%20fakta/Husdjur/JO20/JO20SM1402/JO20SM1402_tabeller8.htm</w:t>
        </w:r>
      </w:hyperlink>
      <w:r w:rsidR="00F83552" w:rsidRPr="00F83552">
        <w:rPr>
          <w:rFonts w:cs="Times New Roman"/>
          <w:szCs w:val="20"/>
        </w:rPr>
        <w:t xml:space="preserve"> Accessed 2 February 2019</w:t>
      </w:r>
    </w:p>
    <w:p w14:paraId="643BD8B7" w14:textId="77777777" w:rsidR="00F83552" w:rsidRPr="00F83552" w:rsidRDefault="00F83552">
      <w:pPr>
        <w:spacing w:line="360" w:lineRule="auto"/>
        <w:contextualSpacing/>
        <w:jc w:val="both"/>
        <w:rPr>
          <w:rFonts w:cs="Times New Roman"/>
          <w:szCs w:val="20"/>
        </w:rPr>
      </w:pPr>
    </w:p>
    <w:p w14:paraId="66F5C62F" w14:textId="77777777" w:rsidR="00F83552" w:rsidRPr="00F83552" w:rsidRDefault="00F83552">
      <w:pPr>
        <w:spacing w:line="360" w:lineRule="auto"/>
        <w:contextualSpacing/>
        <w:jc w:val="both"/>
        <w:rPr>
          <w:rFonts w:cs="Times New Roman"/>
          <w:szCs w:val="20"/>
          <w:lang w:val="sv-SE"/>
        </w:rPr>
      </w:pPr>
      <w:r w:rsidRPr="00F83552">
        <w:rPr>
          <w:rFonts w:cs="Times New Roman"/>
          <w:szCs w:val="20"/>
          <w:lang w:val="sv-SE"/>
        </w:rPr>
        <w:t>Jordbruksverket (2009) GMO på fodermarknaden – en lägesbeskrivning och analys an skillnaderna mellan Sverige och övriga EU. (Rapport 2009:17). Jordbruksverket, Jönköping, Sverige (In Swedish)</w:t>
      </w:r>
    </w:p>
    <w:p w14:paraId="7DC0F3E1" w14:textId="77777777" w:rsidR="00F83552" w:rsidRPr="00F83552" w:rsidRDefault="00F83552">
      <w:pPr>
        <w:spacing w:line="360" w:lineRule="auto"/>
        <w:contextualSpacing/>
        <w:jc w:val="both"/>
        <w:rPr>
          <w:rFonts w:cs="Times New Roman"/>
          <w:szCs w:val="20"/>
          <w:lang w:val="sv-SE"/>
        </w:rPr>
      </w:pPr>
    </w:p>
    <w:p w14:paraId="6E58F3C6" w14:textId="77777777" w:rsidR="00F83552" w:rsidRPr="00F83552" w:rsidRDefault="00F83552">
      <w:pPr>
        <w:spacing w:line="360" w:lineRule="auto"/>
        <w:contextualSpacing/>
        <w:jc w:val="both"/>
        <w:rPr>
          <w:rFonts w:cs="Times New Roman"/>
          <w:szCs w:val="20"/>
        </w:rPr>
      </w:pPr>
      <w:r w:rsidRPr="00F83552">
        <w:rPr>
          <w:rFonts w:cs="Times New Roman"/>
          <w:szCs w:val="20"/>
          <w:lang w:val="sv-SE"/>
        </w:rPr>
        <w:t>Kamali FP, Meuwissen</w:t>
      </w:r>
      <w:r w:rsidRPr="00F83552">
        <w:rPr>
          <w:rFonts w:cs="Times New Roman"/>
          <w:szCs w:val="20"/>
          <w:vertAlign w:val="superscript"/>
          <w:lang w:val="sv-SE"/>
        </w:rPr>
        <w:t xml:space="preserve"> </w:t>
      </w:r>
      <w:r w:rsidRPr="00F83552">
        <w:rPr>
          <w:rFonts w:cs="Times New Roman"/>
          <w:szCs w:val="20"/>
          <w:lang w:val="sv-SE"/>
        </w:rPr>
        <w:t>MPM, DE Boer IJM, VAN Middelaar, Moreira A, Oude Lansink</w:t>
      </w:r>
      <w:r w:rsidRPr="00F83552">
        <w:rPr>
          <w:rFonts w:cs="Times New Roman"/>
          <w:szCs w:val="20"/>
          <w:vertAlign w:val="superscript"/>
          <w:lang w:val="sv-SE"/>
        </w:rPr>
        <w:t xml:space="preserve"> </w:t>
      </w:r>
      <w:r w:rsidRPr="00F83552">
        <w:rPr>
          <w:rFonts w:cs="Times New Roman"/>
          <w:szCs w:val="20"/>
          <w:lang w:val="sv-SE"/>
        </w:rPr>
        <w:t xml:space="preserve">AGJM, 2017. </w:t>
      </w:r>
      <w:r w:rsidRPr="00F83552">
        <w:rPr>
          <w:rFonts w:cs="Times New Roman"/>
          <w:szCs w:val="20"/>
        </w:rPr>
        <w:t xml:space="preserve">Evaluation of the environmental, economic, and social performance of soybean farming systems in southern Brazil. Journal of Cleaner Production 142(1):385-394 </w:t>
      </w:r>
    </w:p>
    <w:p w14:paraId="658CE8A4" w14:textId="77777777" w:rsidR="00F83552" w:rsidRPr="00F83552" w:rsidRDefault="00F83552">
      <w:pPr>
        <w:spacing w:line="360" w:lineRule="auto"/>
        <w:contextualSpacing/>
        <w:jc w:val="both"/>
        <w:rPr>
          <w:rFonts w:cs="Times New Roman"/>
          <w:szCs w:val="20"/>
        </w:rPr>
      </w:pPr>
    </w:p>
    <w:p w14:paraId="69C5C334" w14:textId="77777777" w:rsidR="00F83552" w:rsidRPr="00F83552" w:rsidRDefault="00F83552">
      <w:pPr>
        <w:spacing w:line="360" w:lineRule="auto"/>
        <w:contextualSpacing/>
        <w:jc w:val="both"/>
        <w:rPr>
          <w:rFonts w:cs="Times New Roman"/>
          <w:szCs w:val="20"/>
        </w:rPr>
      </w:pPr>
      <w:r w:rsidRPr="00F83552">
        <w:rPr>
          <w:rFonts w:cs="Times New Roman"/>
          <w:szCs w:val="20"/>
        </w:rPr>
        <w:t>Kijlstra A, Eissen OA, Cornelissen J, Munniksma K, Eijck I, Kortbeek T (2004) Toxoplasma gondii infection in animal-friendly pig production systems. Journal of investigative ophthalmology and visual science 45</w:t>
      </w:r>
      <w:r w:rsidRPr="00F83552">
        <w:rPr>
          <w:rFonts w:cs="Times New Roman"/>
          <w:b/>
          <w:bCs/>
          <w:szCs w:val="20"/>
        </w:rPr>
        <w:t>:</w:t>
      </w:r>
      <w:r w:rsidRPr="00F83552">
        <w:rPr>
          <w:rFonts w:cs="Times New Roman"/>
          <w:szCs w:val="20"/>
        </w:rPr>
        <w:t>3165-3169</w:t>
      </w:r>
    </w:p>
    <w:p w14:paraId="62DE83BF" w14:textId="77777777" w:rsidR="00F83552" w:rsidRPr="00F83552" w:rsidRDefault="00F83552">
      <w:pPr>
        <w:spacing w:line="360" w:lineRule="auto"/>
        <w:contextualSpacing/>
        <w:jc w:val="both"/>
        <w:rPr>
          <w:rFonts w:cs="Times New Roman"/>
          <w:szCs w:val="20"/>
        </w:rPr>
      </w:pPr>
    </w:p>
    <w:p w14:paraId="0D7118C5" w14:textId="77777777" w:rsidR="00F83552" w:rsidRPr="00F83552" w:rsidRDefault="00F83552">
      <w:pPr>
        <w:spacing w:line="360" w:lineRule="auto"/>
        <w:contextualSpacing/>
        <w:jc w:val="both"/>
        <w:rPr>
          <w:rFonts w:cs="Times New Roman"/>
          <w:szCs w:val="20"/>
        </w:rPr>
      </w:pPr>
      <w:r w:rsidRPr="00F83552">
        <w:rPr>
          <w:rFonts w:cs="Times New Roman"/>
          <w:szCs w:val="20"/>
        </w:rPr>
        <w:t>Klont R (2005) Influence of Ultimate pH on Meat Quality and Consumer Purchasing Decisions</w:t>
      </w:r>
    </w:p>
    <w:p w14:paraId="46D00400" w14:textId="77777777" w:rsidR="00F83552" w:rsidRPr="00F83552" w:rsidRDefault="00C57645">
      <w:pPr>
        <w:spacing w:line="360" w:lineRule="auto"/>
        <w:contextualSpacing/>
        <w:jc w:val="both"/>
        <w:rPr>
          <w:rFonts w:cs="Times New Roman"/>
          <w:szCs w:val="20"/>
        </w:rPr>
      </w:pPr>
      <w:hyperlink r:id="rId45" w:history="1">
        <w:r w:rsidR="00F83552" w:rsidRPr="00F83552">
          <w:rPr>
            <w:rFonts w:cs="Times New Roman"/>
            <w:color w:val="0563C1" w:themeColor="hyperlink"/>
            <w:szCs w:val="20"/>
            <w:u w:val="single"/>
          </w:rPr>
          <w:t>https://thepigsite.com/articles/influence-of-ultimate-ph-on-meat-quality-and-consumer-purchasing-decisions</w:t>
        </w:r>
      </w:hyperlink>
    </w:p>
    <w:p w14:paraId="353643F3" w14:textId="77777777" w:rsidR="00F83552" w:rsidRPr="00F83552" w:rsidRDefault="00F83552">
      <w:pPr>
        <w:spacing w:line="360" w:lineRule="auto"/>
        <w:contextualSpacing/>
        <w:jc w:val="both"/>
        <w:rPr>
          <w:rFonts w:cs="Times New Roman"/>
          <w:szCs w:val="20"/>
        </w:rPr>
      </w:pPr>
      <w:r w:rsidRPr="00F83552">
        <w:rPr>
          <w:rFonts w:cs="Times New Roman"/>
          <w:szCs w:val="20"/>
        </w:rPr>
        <w:t>Accessed 21 April 2019</w:t>
      </w:r>
    </w:p>
    <w:p w14:paraId="7DD993D8" w14:textId="77777777" w:rsidR="00F83552" w:rsidRPr="00F83552" w:rsidRDefault="00F83552">
      <w:pPr>
        <w:spacing w:line="360" w:lineRule="auto"/>
        <w:contextualSpacing/>
        <w:jc w:val="both"/>
        <w:rPr>
          <w:rFonts w:cs="Times New Roman"/>
          <w:szCs w:val="20"/>
        </w:rPr>
      </w:pPr>
    </w:p>
    <w:p w14:paraId="1F09CC1E"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Knudsen MT, Yu-Hui Q, Yan L, Halberg N (2010) Environmental assessment of organic soybean (Glycine max.) imported from China to Denmark: a case study. </w:t>
      </w:r>
      <w:r w:rsidRPr="00F83552">
        <w:rPr>
          <w:rFonts w:cs="Times New Roman"/>
          <w:iCs/>
          <w:szCs w:val="20"/>
        </w:rPr>
        <w:t>Journal of Cleaner Production</w:t>
      </w:r>
      <w:r w:rsidRPr="00F83552">
        <w:rPr>
          <w:rFonts w:cs="Times New Roman"/>
          <w:i/>
          <w:iCs/>
          <w:szCs w:val="20"/>
        </w:rPr>
        <w:t xml:space="preserve"> </w:t>
      </w:r>
      <w:r w:rsidRPr="00F83552">
        <w:rPr>
          <w:rFonts w:cs="Times New Roman"/>
          <w:szCs w:val="20"/>
        </w:rPr>
        <w:t>18(14):1431-1439</w:t>
      </w:r>
    </w:p>
    <w:p w14:paraId="55E85E1C" w14:textId="77777777" w:rsidR="00F83552" w:rsidRPr="00F83552" w:rsidRDefault="00F83552">
      <w:pPr>
        <w:spacing w:line="360" w:lineRule="auto"/>
        <w:contextualSpacing/>
        <w:jc w:val="both"/>
        <w:rPr>
          <w:rFonts w:cs="Times New Roman"/>
          <w:szCs w:val="20"/>
        </w:rPr>
      </w:pPr>
    </w:p>
    <w:p w14:paraId="4E6F2F63"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Kollektivavtal (2019) Agricultural workers. Uppsala, Sweden. </w:t>
      </w:r>
    </w:p>
    <w:p w14:paraId="1A79D34A" w14:textId="77777777" w:rsidR="00F83552" w:rsidRPr="00F83552" w:rsidRDefault="00F83552">
      <w:pPr>
        <w:spacing w:line="360" w:lineRule="auto"/>
        <w:contextualSpacing/>
        <w:jc w:val="both"/>
        <w:rPr>
          <w:rFonts w:cs="Times New Roman"/>
          <w:szCs w:val="20"/>
        </w:rPr>
      </w:pPr>
    </w:p>
    <w:p w14:paraId="4EAB8E0E" w14:textId="77777777" w:rsidR="00F83552" w:rsidRPr="00F83552" w:rsidRDefault="00F83552">
      <w:pPr>
        <w:spacing w:line="360" w:lineRule="auto"/>
        <w:contextualSpacing/>
        <w:jc w:val="both"/>
        <w:rPr>
          <w:rFonts w:cs="Times New Roman"/>
          <w:szCs w:val="20"/>
        </w:rPr>
      </w:pPr>
      <w:r w:rsidRPr="00F83552">
        <w:rPr>
          <w:rFonts w:cs="Times New Roman"/>
          <w:szCs w:val="20"/>
        </w:rPr>
        <w:t>Kolstrup C, Lundqvist P, Pinzke S (2008) Psychosocial work environment among employed Swedish dairy and pig farmworkers. Journal of Agromedicine 13:23-36</w:t>
      </w:r>
    </w:p>
    <w:p w14:paraId="26759690" w14:textId="77777777" w:rsidR="00F83552" w:rsidRPr="00F83552" w:rsidRDefault="00F83552">
      <w:pPr>
        <w:spacing w:line="360" w:lineRule="auto"/>
        <w:contextualSpacing/>
        <w:jc w:val="both"/>
        <w:rPr>
          <w:rFonts w:cs="Times New Roman"/>
          <w:szCs w:val="20"/>
          <w:lang w:val="en-GB"/>
        </w:rPr>
      </w:pPr>
    </w:p>
    <w:p w14:paraId="081DE63C" w14:textId="77777777" w:rsidR="00F83552" w:rsidRPr="00F83552" w:rsidRDefault="00F83552">
      <w:pPr>
        <w:spacing w:line="360" w:lineRule="auto"/>
        <w:contextualSpacing/>
        <w:jc w:val="both"/>
        <w:rPr>
          <w:rFonts w:cs="Times New Roman"/>
          <w:szCs w:val="20"/>
        </w:rPr>
      </w:pPr>
      <w:r w:rsidRPr="00F83552">
        <w:rPr>
          <w:rFonts w:cs="Times New Roman"/>
          <w:szCs w:val="20"/>
          <w:lang w:val="en-GB"/>
        </w:rPr>
        <w:t xml:space="preserve">Krav (2018) Standards for KRAV-certified production. </w:t>
      </w:r>
      <w:r w:rsidRPr="00F83552">
        <w:rPr>
          <w:rFonts w:cs="Times New Roman"/>
          <w:szCs w:val="20"/>
        </w:rPr>
        <w:t>KRAV, Uppsala, Sweden</w:t>
      </w:r>
    </w:p>
    <w:p w14:paraId="7E16500E" w14:textId="77777777" w:rsidR="00F83552" w:rsidRPr="00F83552" w:rsidRDefault="00F83552">
      <w:pPr>
        <w:spacing w:line="360" w:lineRule="auto"/>
        <w:contextualSpacing/>
        <w:jc w:val="both"/>
        <w:rPr>
          <w:rFonts w:cs="Times New Roman"/>
          <w:szCs w:val="20"/>
        </w:rPr>
      </w:pPr>
    </w:p>
    <w:p w14:paraId="390A1522"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Kumaraveloo KS, Lunner-Kolstrup C (2018) Agriculture and musculoskeletal disorders in low-and middle-income countries. </w:t>
      </w:r>
      <w:r w:rsidRPr="00F83552">
        <w:rPr>
          <w:rFonts w:cs="Times New Roman"/>
          <w:iCs/>
          <w:szCs w:val="20"/>
        </w:rPr>
        <w:t>Journal of Agromedicine</w:t>
      </w:r>
      <w:r w:rsidRPr="00F83552">
        <w:rPr>
          <w:rFonts w:cs="Times New Roman"/>
          <w:i/>
          <w:iCs/>
          <w:szCs w:val="20"/>
        </w:rPr>
        <w:t xml:space="preserve"> </w:t>
      </w:r>
      <w:r w:rsidRPr="00F83552">
        <w:rPr>
          <w:rFonts w:cs="Times New Roman"/>
          <w:szCs w:val="20"/>
        </w:rPr>
        <w:t>23(3):227-248</w:t>
      </w:r>
    </w:p>
    <w:p w14:paraId="52D9907E" w14:textId="77777777" w:rsidR="00F83552" w:rsidRPr="00F83552" w:rsidRDefault="00F83552">
      <w:pPr>
        <w:spacing w:line="360" w:lineRule="auto"/>
        <w:contextualSpacing/>
        <w:jc w:val="both"/>
        <w:rPr>
          <w:rFonts w:cs="Times New Roman"/>
          <w:szCs w:val="20"/>
        </w:rPr>
      </w:pPr>
    </w:p>
    <w:p w14:paraId="7F891520" w14:textId="77777777" w:rsidR="00F83552" w:rsidRPr="00F83552" w:rsidRDefault="00F83552">
      <w:pPr>
        <w:spacing w:line="360" w:lineRule="auto"/>
        <w:contextualSpacing/>
        <w:jc w:val="both"/>
        <w:rPr>
          <w:rFonts w:cs="Times New Roman"/>
          <w:szCs w:val="20"/>
          <w:lang w:val="sv-SE"/>
        </w:rPr>
      </w:pPr>
      <w:r w:rsidRPr="00F83552">
        <w:rPr>
          <w:rFonts w:cs="Times New Roman"/>
          <w:szCs w:val="20"/>
        </w:rPr>
        <w:t xml:space="preserve">Lassok B, Tenhagen BA (2013) From pig to pork: methicillin-resistant Staphylococcus aureus in the pork production chain. </w:t>
      </w:r>
      <w:r w:rsidRPr="00F83552">
        <w:rPr>
          <w:rFonts w:cs="Times New Roman"/>
          <w:iCs/>
          <w:szCs w:val="20"/>
          <w:lang w:val="sv-SE"/>
        </w:rPr>
        <w:t>Journal of Food Protection</w:t>
      </w:r>
      <w:r w:rsidRPr="00F83552">
        <w:rPr>
          <w:rFonts w:cs="Times New Roman"/>
          <w:i/>
          <w:iCs/>
          <w:szCs w:val="20"/>
          <w:lang w:val="sv-SE"/>
        </w:rPr>
        <w:t xml:space="preserve"> </w:t>
      </w:r>
      <w:r w:rsidRPr="00F83552">
        <w:rPr>
          <w:rFonts w:cs="Times New Roman"/>
          <w:szCs w:val="20"/>
          <w:lang w:val="sv-SE"/>
        </w:rPr>
        <w:t>76(6):1095-1108.</w:t>
      </w:r>
    </w:p>
    <w:p w14:paraId="48FC6748" w14:textId="77777777" w:rsidR="00F83552" w:rsidRPr="00F83552" w:rsidRDefault="00F83552">
      <w:pPr>
        <w:spacing w:line="360" w:lineRule="auto"/>
        <w:contextualSpacing/>
        <w:jc w:val="both"/>
        <w:rPr>
          <w:rFonts w:cs="Times New Roman"/>
          <w:szCs w:val="20"/>
          <w:lang w:val="sv-SE"/>
        </w:rPr>
      </w:pPr>
    </w:p>
    <w:p w14:paraId="16131C56" w14:textId="77777777" w:rsidR="00F83552" w:rsidRPr="00F83552" w:rsidRDefault="00F83552">
      <w:pPr>
        <w:spacing w:line="360" w:lineRule="auto"/>
        <w:contextualSpacing/>
        <w:jc w:val="both"/>
        <w:rPr>
          <w:rFonts w:cs="Times New Roman"/>
          <w:szCs w:val="20"/>
          <w:lang w:val="sv-SE"/>
        </w:rPr>
      </w:pPr>
      <w:r w:rsidRPr="00F83552">
        <w:rPr>
          <w:rFonts w:cs="Times New Roman"/>
          <w:szCs w:val="20"/>
          <w:lang w:val="sv-SE"/>
        </w:rPr>
        <w:t>Länsstyrelsen i Västra Götalands Län (2018a) Bidragskalkyler för konventionell produktion 2018. Göteborg, Sverige</w:t>
      </w:r>
    </w:p>
    <w:p w14:paraId="7632C749" w14:textId="77777777" w:rsidR="00F83552" w:rsidRPr="00F83552" w:rsidRDefault="00F83552">
      <w:pPr>
        <w:spacing w:line="360" w:lineRule="auto"/>
        <w:contextualSpacing/>
        <w:jc w:val="both"/>
        <w:rPr>
          <w:rFonts w:cs="Times New Roman"/>
          <w:szCs w:val="20"/>
          <w:lang w:val="sv-SE"/>
        </w:rPr>
      </w:pPr>
    </w:p>
    <w:p w14:paraId="151436A1" w14:textId="77777777" w:rsidR="00F83552" w:rsidRPr="00F83552" w:rsidRDefault="00F83552">
      <w:pPr>
        <w:spacing w:line="360" w:lineRule="auto"/>
        <w:contextualSpacing/>
        <w:jc w:val="both"/>
        <w:rPr>
          <w:rFonts w:cs="Times New Roman"/>
          <w:szCs w:val="20"/>
        </w:rPr>
      </w:pPr>
      <w:r w:rsidRPr="00F83552">
        <w:rPr>
          <w:rFonts w:cs="Times New Roman"/>
          <w:szCs w:val="20"/>
          <w:lang w:val="sv-SE"/>
        </w:rPr>
        <w:t xml:space="preserve">Länsstyrelsen i Västra Götalands Län (2018b) Bidragskalkyler för ekologisk produktion 2018. </w:t>
      </w:r>
      <w:r w:rsidRPr="00F83552">
        <w:rPr>
          <w:rFonts w:cs="Times New Roman"/>
          <w:szCs w:val="20"/>
        </w:rPr>
        <w:t>Göteborg, Sverige</w:t>
      </w:r>
    </w:p>
    <w:p w14:paraId="438082C0" w14:textId="77777777" w:rsidR="00F83552" w:rsidRPr="00F83552" w:rsidRDefault="00F83552">
      <w:pPr>
        <w:spacing w:line="360" w:lineRule="auto"/>
        <w:contextualSpacing/>
        <w:jc w:val="both"/>
        <w:rPr>
          <w:rFonts w:cs="Times New Roman"/>
          <w:szCs w:val="20"/>
        </w:rPr>
      </w:pPr>
      <w:r w:rsidRPr="00F83552">
        <w:rPr>
          <w:rFonts w:cs="Times New Roman"/>
          <w:szCs w:val="20"/>
        </w:rPr>
        <w:lastRenderedPageBreak/>
        <w:t xml:space="preserve">Lindgren K, Bochicchio D, Hegelund L, Leeb C, Mejer H, Roepstorff A, Sundrum A (2014) Animal health and welfare in production systems for organic fattening pigs. </w:t>
      </w:r>
      <w:r w:rsidRPr="00F83552">
        <w:rPr>
          <w:rFonts w:cs="Times New Roman"/>
          <w:iCs/>
          <w:szCs w:val="20"/>
        </w:rPr>
        <w:t>Organic Agriculture</w:t>
      </w:r>
      <w:r w:rsidRPr="00F83552">
        <w:rPr>
          <w:rFonts w:cs="Times New Roman"/>
          <w:i/>
          <w:iCs/>
          <w:szCs w:val="20"/>
        </w:rPr>
        <w:t xml:space="preserve"> </w:t>
      </w:r>
      <w:r w:rsidRPr="00F83552">
        <w:rPr>
          <w:rFonts w:cs="Times New Roman"/>
          <w:szCs w:val="20"/>
        </w:rPr>
        <w:t>4(2):135-147</w:t>
      </w:r>
    </w:p>
    <w:p w14:paraId="3424C56F" w14:textId="77777777" w:rsidR="00F83552" w:rsidRPr="00F83552" w:rsidRDefault="00F83552">
      <w:pPr>
        <w:spacing w:line="360" w:lineRule="auto"/>
        <w:contextualSpacing/>
        <w:jc w:val="both"/>
        <w:rPr>
          <w:rFonts w:cs="Times New Roman"/>
          <w:szCs w:val="20"/>
        </w:rPr>
      </w:pPr>
    </w:p>
    <w:p w14:paraId="01B70A52" w14:textId="77777777" w:rsidR="00F83552" w:rsidRPr="00F83552" w:rsidRDefault="00F83552">
      <w:pPr>
        <w:spacing w:line="360" w:lineRule="auto"/>
        <w:contextualSpacing/>
        <w:jc w:val="both"/>
        <w:rPr>
          <w:rFonts w:cs="Times New Roman"/>
          <w:szCs w:val="20"/>
        </w:rPr>
      </w:pPr>
      <w:r w:rsidRPr="00F83552">
        <w:rPr>
          <w:rFonts w:cs="Times New Roman"/>
          <w:szCs w:val="20"/>
        </w:rPr>
        <w:t>Lindgren Y, Lundeheim N, Boqvist S, Magnusson U (2013) Reproductive performance in pigs reared under organic conditions compared with conventionally reared pigs. </w:t>
      </w:r>
      <w:r w:rsidRPr="00F83552">
        <w:rPr>
          <w:rFonts w:cs="Times New Roman"/>
          <w:iCs/>
          <w:szCs w:val="20"/>
        </w:rPr>
        <w:t>Acta veterinaria Scandinavica</w:t>
      </w:r>
      <w:r w:rsidRPr="00F83552">
        <w:rPr>
          <w:rFonts w:cs="Times New Roman"/>
          <w:szCs w:val="20"/>
        </w:rPr>
        <w:t> </w:t>
      </w:r>
      <w:r w:rsidRPr="00F83552">
        <w:rPr>
          <w:rFonts w:cs="Times New Roman"/>
          <w:iCs/>
          <w:szCs w:val="20"/>
        </w:rPr>
        <w:t>55</w:t>
      </w:r>
      <w:r w:rsidRPr="00F83552">
        <w:rPr>
          <w:rFonts w:cs="Times New Roman"/>
          <w:szCs w:val="20"/>
        </w:rPr>
        <w:t>(1):33</w:t>
      </w:r>
    </w:p>
    <w:p w14:paraId="66139AD8" w14:textId="77777777" w:rsidR="00F83552" w:rsidRPr="00F83552" w:rsidRDefault="00F83552">
      <w:pPr>
        <w:spacing w:line="360" w:lineRule="auto"/>
        <w:contextualSpacing/>
        <w:jc w:val="both"/>
        <w:rPr>
          <w:rFonts w:cs="Times New Roman"/>
          <w:szCs w:val="20"/>
        </w:rPr>
      </w:pPr>
    </w:p>
    <w:p w14:paraId="19282D03" w14:textId="77777777" w:rsidR="00F83552" w:rsidRPr="00F83552" w:rsidRDefault="00F83552">
      <w:pPr>
        <w:spacing w:line="360" w:lineRule="auto"/>
        <w:contextualSpacing/>
        <w:jc w:val="both"/>
        <w:rPr>
          <w:rFonts w:cs="Times New Roman"/>
          <w:szCs w:val="20"/>
        </w:rPr>
      </w:pPr>
      <w:r w:rsidRPr="00F83552">
        <w:rPr>
          <w:rFonts w:cs="Times New Roman"/>
          <w:szCs w:val="20"/>
        </w:rPr>
        <w:t>LRF (Federation of Swedish Farmers) (2016) Gårdsnära. LRF, Stockholm, Sweden</w:t>
      </w:r>
    </w:p>
    <w:p w14:paraId="35537CB8" w14:textId="77777777" w:rsidR="00F83552" w:rsidRPr="00F83552" w:rsidRDefault="00F83552">
      <w:pPr>
        <w:spacing w:line="360" w:lineRule="auto"/>
        <w:contextualSpacing/>
        <w:jc w:val="both"/>
        <w:rPr>
          <w:rFonts w:cs="Times New Roman"/>
          <w:szCs w:val="20"/>
        </w:rPr>
      </w:pPr>
    </w:p>
    <w:p w14:paraId="5EE47443" w14:textId="77777777" w:rsidR="00F83552" w:rsidRPr="00F83552" w:rsidRDefault="00F83552">
      <w:pPr>
        <w:spacing w:line="360" w:lineRule="auto"/>
        <w:contextualSpacing/>
        <w:jc w:val="both"/>
        <w:rPr>
          <w:rFonts w:cs="Times New Roman"/>
          <w:szCs w:val="20"/>
        </w:rPr>
      </w:pPr>
      <w:r w:rsidRPr="00F83552">
        <w:rPr>
          <w:rFonts w:cs="Times New Roman"/>
          <w:szCs w:val="20"/>
        </w:rPr>
        <w:t>Lusk JL, Norwood FB, Pruitt JR (2006) Consumer demand for a ban on antibiotic drug use in pork production. Journal of American Journal of Agricultural Economics 88(4):1015-1033</w:t>
      </w:r>
    </w:p>
    <w:p w14:paraId="7D4D0ADF" w14:textId="77777777" w:rsidR="00F83552" w:rsidRPr="00F83552" w:rsidRDefault="00F83552">
      <w:pPr>
        <w:spacing w:line="360" w:lineRule="auto"/>
        <w:contextualSpacing/>
        <w:jc w:val="both"/>
        <w:rPr>
          <w:rFonts w:cs="Times New Roman"/>
          <w:szCs w:val="20"/>
        </w:rPr>
      </w:pPr>
    </w:p>
    <w:p w14:paraId="0FA719BB"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May S, Romberger DJ, Poole JA (2012) Respiratory Health Effects of Large Animal Farming Environments. </w:t>
      </w:r>
      <w:r w:rsidRPr="00F83552">
        <w:rPr>
          <w:rFonts w:cs="Times New Roman"/>
          <w:iCs/>
          <w:szCs w:val="20"/>
        </w:rPr>
        <w:t>Journal of Toxicology and Environmental Health</w:t>
      </w:r>
      <w:r w:rsidRPr="00F83552">
        <w:rPr>
          <w:rFonts w:cs="Times New Roman"/>
          <w:i/>
          <w:iCs/>
          <w:szCs w:val="20"/>
        </w:rPr>
        <w:t xml:space="preserve"> </w:t>
      </w:r>
      <w:r w:rsidRPr="00F83552">
        <w:rPr>
          <w:rFonts w:cs="Times New Roman"/>
          <w:iCs/>
          <w:szCs w:val="20"/>
        </w:rPr>
        <w:t>Part B</w:t>
      </w:r>
      <w:r w:rsidRPr="00F83552">
        <w:rPr>
          <w:rFonts w:cs="Times New Roman"/>
          <w:i/>
          <w:iCs/>
          <w:szCs w:val="20"/>
        </w:rPr>
        <w:t xml:space="preserve"> </w:t>
      </w:r>
      <w:r w:rsidRPr="00F83552">
        <w:rPr>
          <w:rFonts w:cs="Times New Roman"/>
          <w:szCs w:val="20"/>
        </w:rPr>
        <w:t>15(8):524-541</w:t>
      </w:r>
    </w:p>
    <w:p w14:paraId="1892D335" w14:textId="77777777" w:rsidR="00F83552" w:rsidRPr="00F83552" w:rsidRDefault="00F83552">
      <w:pPr>
        <w:spacing w:line="360" w:lineRule="auto"/>
        <w:contextualSpacing/>
        <w:jc w:val="both"/>
        <w:rPr>
          <w:rFonts w:cs="Times New Roman"/>
          <w:szCs w:val="20"/>
        </w:rPr>
      </w:pPr>
    </w:p>
    <w:p w14:paraId="53BD5B8A" w14:textId="77777777" w:rsidR="00F83552" w:rsidRPr="00F83552" w:rsidRDefault="00F83552">
      <w:pPr>
        <w:spacing w:line="360" w:lineRule="auto"/>
        <w:contextualSpacing/>
        <w:jc w:val="both"/>
        <w:rPr>
          <w:rFonts w:cs="Times New Roman"/>
          <w:szCs w:val="20"/>
        </w:rPr>
      </w:pPr>
      <w:r w:rsidRPr="00F83552">
        <w:rPr>
          <w:rFonts w:cs="Times New Roman"/>
          <w:szCs w:val="20"/>
        </w:rPr>
        <w:t>Mcglone JJ (2013) The future of pork production in the world: Towards sustainable, welfare-positive systems. Journal animals 3</w:t>
      </w:r>
      <w:r w:rsidRPr="00F83552">
        <w:rPr>
          <w:rFonts w:cs="Times New Roman"/>
          <w:b/>
          <w:bCs/>
          <w:szCs w:val="20"/>
        </w:rPr>
        <w:t>:</w:t>
      </w:r>
      <w:r w:rsidRPr="00F83552">
        <w:rPr>
          <w:rFonts w:cs="Times New Roman"/>
          <w:szCs w:val="20"/>
        </w:rPr>
        <w:t>401-415</w:t>
      </w:r>
    </w:p>
    <w:p w14:paraId="226D9B52" w14:textId="77777777" w:rsidR="00F83552" w:rsidRPr="00F83552" w:rsidRDefault="00F83552">
      <w:pPr>
        <w:spacing w:line="360" w:lineRule="auto"/>
        <w:contextualSpacing/>
        <w:jc w:val="both"/>
        <w:rPr>
          <w:rFonts w:cs="Times New Roman"/>
          <w:szCs w:val="20"/>
        </w:rPr>
      </w:pPr>
    </w:p>
    <w:p w14:paraId="61EC58A0"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Mcglone JJ, Pond WG (2003) </w:t>
      </w:r>
      <w:r w:rsidRPr="00F83552">
        <w:rPr>
          <w:rFonts w:cs="Times New Roman"/>
          <w:iCs/>
          <w:szCs w:val="20"/>
        </w:rPr>
        <w:t>Pig production: Biological principles and applications</w:t>
      </w:r>
      <w:r w:rsidRPr="00F83552">
        <w:rPr>
          <w:rFonts w:cs="Times New Roman"/>
          <w:szCs w:val="20"/>
        </w:rPr>
        <w:t xml:space="preserve">, Thomson/​Delmar Learning, New York </w:t>
      </w:r>
    </w:p>
    <w:p w14:paraId="4310E909" w14:textId="77777777" w:rsidR="00F83552" w:rsidRPr="00F83552" w:rsidRDefault="00F83552">
      <w:pPr>
        <w:spacing w:line="360" w:lineRule="auto"/>
        <w:contextualSpacing/>
        <w:jc w:val="both"/>
        <w:rPr>
          <w:rFonts w:cs="Times New Roman"/>
          <w:szCs w:val="20"/>
        </w:rPr>
      </w:pPr>
    </w:p>
    <w:p w14:paraId="7AC8E238"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McGlone JJ (2001) Farm animal welfare in the context of other society issues: toward sustainable systems. </w:t>
      </w:r>
      <w:r w:rsidRPr="00F83552">
        <w:rPr>
          <w:rFonts w:cs="Times New Roman"/>
          <w:iCs/>
          <w:szCs w:val="20"/>
        </w:rPr>
        <w:t>Livestock Production Science</w:t>
      </w:r>
      <w:r w:rsidRPr="00F83552">
        <w:rPr>
          <w:rFonts w:cs="Times New Roman"/>
          <w:i/>
          <w:iCs/>
          <w:szCs w:val="20"/>
        </w:rPr>
        <w:t xml:space="preserve"> </w:t>
      </w:r>
      <w:r w:rsidRPr="00F83552">
        <w:rPr>
          <w:rFonts w:cs="Times New Roman"/>
          <w:szCs w:val="20"/>
        </w:rPr>
        <w:t>72(1):75-81.</w:t>
      </w:r>
    </w:p>
    <w:p w14:paraId="079B8A63" w14:textId="77777777" w:rsidR="00F83552" w:rsidRPr="00F83552" w:rsidRDefault="00F83552">
      <w:pPr>
        <w:spacing w:line="360" w:lineRule="auto"/>
        <w:contextualSpacing/>
        <w:jc w:val="both"/>
        <w:rPr>
          <w:rFonts w:cs="Times New Roman"/>
          <w:szCs w:val="20"/>
        </w:rPr>
      </w:pPr>
    </w:p>
    <w:p w14:paraId="7518BE2B"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Minimum Wage Organization (2019) Denmark Minimum Wage, Labor Law, and Employment Data Sheet Denmark Minimum Wage Rate 2019 </w:t>
      </w:r>
      <w:hyperlink r:id="rId46" w:history="1">
        <w:r w:rsidRPr="00F83552">
          <w:rPr>
            <w:rFonts w:cs="Times New Roman"/>
            <w:color w:val="0563C1" w:themeColor="hyperlink"/>
            <w:szCs w:val="20"/>
            <w:u w:val="single"/>
          </w:rPr>
          <w:t>https://www.minimum-wage.org/international/denmark</w:t>
        </w:r>
      </w:hyperlink>
      <w:r w:rsidRPr="00F83552">
        <w:rPr>
          <w:rFonts w:cs="Times New Roman"/>
          <w:szCs w:val="20"/>
        </w:rPr>
        <w:t xml:space="preserve"> Accessed 5 April 2019</w:t>
      </w:r>
    </w:p>
    <w:p w14:paraId="51447F64" w14:textId="77777777" w:rsidR="00F83552" w:rsidRPr="00F83552" w:rsidRDefault="00F83552">
      <w:pPr>
        <w:spacing w:line="360" w:lineRule="auto"/>
        <w:contextualSpacing/>
        <w:jc w:val="both"/>
        <w:rPr>
          <w:rFonts w:cs="Times New Roman"/>
          <w:szCs w:val="20"/>
        </w:rPr>
      </w:pPr>
    </w:p>
    <w:p w14:paraId="4BD7FE43" w14:textId="77777777" w:rsidR="00F83552" w:rsidRPr="00F83552" w:rsidRDefault="00F83552">
      <w:pPr>
        <w:spacing w:line="360" w:lineRule="auto"/>
        <w:contextualSpacing/>
        <w:jc w:val="both"/>
        <w:rPr>
          <w:rFonts w:cs="Times New Roman"/>
          <w:szCs w:val="20"/>
        </w:rPr>
      </w:pPr>
      <w:r w:rsidRPr="00F83552">
        <w:rPr>
          <w:rFonts w:cs="Times New Roman"/>
          <w:szCs w:val="20"/>
        </w:rPr>
        <w:t>Nardone A, Gibon A (2015) Livestock Farming Systems, Research and Development Issues</w:t>
      </w:r>
    </w:p>
    <w:p w14:paraId="38422F80" w14:textId="77777777" w:rsidR="00F83552" w:rsidRPr="00F83552" w:rsidRDefault="00F83552">
      <w:pPr>
        <w:spacing w:line="360" w:lineRule="auto"/>
        <w:contextualSpacing/>
        <w:jc w:val="both"/>
        <w:rPr>
          <w:rFonts w:cs="Times New Roman"/>
          <w:szCs w:val="20"/>
        </w:rPr>
      </w:pPr>
      <w:r w:rsidRPr="00F83552">
        <w:rPr>
          <w:rFonts w:cs="Times New Roman"/>
          <w:szCs w:val="20"/>
        </w:rPr>
        <w:t>https://www.researchgate.net/publication/265485474_5_Livestock_Farming_Systems_Research_and_Development_Issues Accessed: 12 March 2019</w:t>
      </w:r>
    </w:p>
    <w:p w14:paraId="5E250F33" w14:textId="77777777" w:rsidR="00F83552" w:rsidRPr="00F83552" w:rsidRDefault="00F83552">
      <w:pPr>
        <w:spacing w:line="360" w:lineRule="auto"/>
        <w:contextualSpacing/>
        <w:jc w:val="both"/>
        <w:rPr>
          <w:rFonts w:cs="Times New Roman"/>
          <w:szCs w:val="20"/>
        </w:rPr>
      </w:pPr>
    </w:p>
    <w:p w14:paraId="4EC4FF3A" w14:textId="77777777" w:rsidR="00F83552" w:rsidRPr="00F83552" w:rsidRDefault="00F83552">
      <w:pPr>
        <w:spacing w:line="360" w:lineRule="auto"/>
        <w:contextualSpacing/>
        <w:jc w:val="both"/>
        <w:rPr>
          <w:rFonts w:cs="Times New Roman"/>
          <w:szCs w:val="20"/>
        </w:rPr>
      </w:pPr>
      <w:r w:rsidRPr="00F83552">
        <w:rPr>
          <w:rFonts w:cs="Times New Roman"/>
          <w:szCs w:val="20"/>
        </w:rPr>
        <w:t>National Bureau of Statistics of China (2010) Average Wage of Employed Persons in Urban Units by Sector in Detail (2009). China Statistics Press, Beijing, China</w:t>
      </w:r>
    </w:p>
    <w:p w14:paraId="76803CE4" w14:textId="77777777" w:rsidR="00F83552" w:rsidRPr="00F83552" w:rsidRDefault="00F83552">
      <w:pPr>
        <w:spacing w:line="360" w:lineRule="auto"/>
        <w:contextualSpacing/>
        <w:jc w:val="both"/>
        <w:rPr>
          <w:rFonts w:cs="Times New Roman"/>
          <w:szCs w:val="20"/>
        </w:rPr>
      </w:pPr>
    </w:p>
    <w:p w14:paraId="30ACFB74"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Nordborg M, Davis J, Cederberg C, Woodhouse A (2017) Freshwater ecotoxicity impacts from pesticide use in animal and vegetable foods produced in Sweden. Science of the Total Environment </w:t>
      </w:r>
      <w:hyperlink r:id="rId47" w:tgtFrame="_blank" w:tooltip="Persistent link using digital object identifier" w:history="1">
        <w:r w:rsidRPr="00F83552">
          <w:rPr>
            <w:rFonts w:cs="Times New Roman"/>
            <w:color w:val="0563C1" w:themeColor="hyperlink"/>
            <w:szCs w:val="20"/>
            <w:u w:val="single"/>
          </w:rPr>
          <w:t>https://doi.org/10.1016/j.scitotenv.2016.12.153</w:t>
        </w:r>
      </w:hyperlink>
    </w:p>
    <w:p w14:paraId="77375818" w14:textId="77777777" w:rsidR="00F83552" w:rsidRPr="00F83552" w:rsidRDefault="00F83552">
      <w:pPr>
        <w:spacing w:line="360" w:lineRule="auto"/>
        <w:contextualSpacing/>
        <w:jc w:val="both"/>
        <w:rPr>
          <w:rFonts w:cs="Times New Roman"/>
          <w:szCs w:val="20"/>
        </w:rPr>
      </w:pPr>
    </w:p>
    <w:p w14:paraId="213B9173" w14:textId="77777777" w:rsidR="00F83552" w:rsidRPr="00F83552" w:rsidRDefault="00F83552">
      <w:pPr>
        <w:spacing w:line="360" w:lineRule="auto"/>
        <w:contextualSpacing/>
        <w:jc w:val="both"/>
        <w:rPr>
          <w:rFonts w:cs="Times New Roman"/>
          <w:szCs w:val="20"/>
        </w:rPr>
      </w:pPr>
      <w:r w:rsidRPr="00F83552">
        <w:rPr>
          <w:rFonts w:cs="Times New Roman"/>
          <w:szCs w:val="20"/>
        </w:rPr>
        <w:lastRenderedPageBreak/>
        <w:t xml:space="preserve">OECD (2019) Average wages (indicator). </w:t>
      </w:r>
      <w:hyperlink r:id="rId48" w:history="1">
        <w:r w:rsidRPr="00F83552">
          <w:rPr>
            <w:rFonts w:cs="Times New Roman"/>
            <w:color w:val="0563C1" w:themeColor="hyperlink"/>
            <w:szCs w:val="20"/>
            <w:u w:val="single"/>
          </w:rPr>
          <w:t>https://data.oecd.org/earnwage/average-wages.htm</w:t>
        </w:r>
      </w:hyperlink>
      <w:r w:rsidRPr="00F83552">
        <w:rPr>
          <w:rFonts w:cs="Times New Roman"/>
          <w:szCs w:val="20"/>
        </w:rPr>
        <w:t xml:space="preserve"> Accessed 6 April 2019</w:t>
      </w:r>
    </w:p>
    <w:p w14:paraId="05479EA8" w14:textId="77777777" w:rsidR="00F83552" w:rsidRPr="00F83552" w:rsidRDefault="00F83552">
      <w:pPr>
        <w:spacing w:line="360" w:lineRule="auto"/>
        <w:contextualSpacing/>
        <w:jc w:val="both"/>
        <w:rPr>
          <w:rFonts w:cs="Times New Roman"/>
          <w:szCs w:val="20"/>
        </w:rPr>
      </w:pPr>
    </w:p>
    <w:p w14:paraId="279E3726"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Olsson V, Andersson K, Hansson I, Lundström K (2003) Differences in meat quality between organically and conventionally produced pigs. </w:t>
      </w:r>
      <w:r w:rsidRPr="00F83552">
        <w:rPr>
          <w:rFonts w:cs="Times New Roman"/>
          <w:iCs/>
          <w:szCs w:val="20"/>
        </w:rPr>
        <w:t>Meat Science</w:t>
      </w:r>
      <w:r w:rsidRPr="00F83552">
        <w:rPr>
          <w:rFonts w:cs="Times New Roman"/>
          <w:i/>
          <w:iCs/>
          <w:szCs w:val="20"/>
        </w:rPr>
        <w:t xml:space="preserve"> </w:t>
      </w:r>
      <w:r w:rsidRPr="00F83552">
        <w:rPr>
          <w:rFonts w:cs="Times New Roman"/>
          <w:szCs w:val="20"/>
        </w:rPr>
        <w:t>64(3):287-297</w:t>
      </w:r>
    </w:p>
    <w:p w14:paraId="7BB67568" w14:textId="77777777" w:rsidR="00F83552" w:rsidRPr="00F83552" w:rsidRDefault="00F83552">
      <w:pPr>
        <w:spacing w:line="360" w:lineRule="auto"/>
        <w:contextualSpacing/>
        <w:jc w:val="both"/>
        <w:rPr>
          <w:rFonts w:cs="Times New Roman"/>
          <w:szCs w:val="20"/>
        </w:rPr>
      </w:pPr>
    </w:p>
    <w:p w14:paraId="21C3175C" w14:textId="77777777" w:rsidR="00F83552" w:rsidRPr="00F83552" w:rsidRDefault="00F83552">
      <w:pPr>
        <w:spacing w:line="360" w:lineRule="auto"/>
        <w:contextualSpacing/>
        <w:jc w:val="both"/>
        <w:rPr>
          <w:rFonts w:cs="Times New Roman"/>
          <w:szCs w:val="20"/>
        </w:rPr>
      </w:pPr>
      <w:r w:rsidRPr="00F83552">
        <w:rPr>
          <w:rFonts w:cs="Times New Roman"/>
          <w:bCs/>
          <w:szCs w:val="20"/>
        </w:rPr>
        <w:t>Opriessnig</w:t>
      </w:r>
      <w:r w:rsidRPr="00F83552">
        <w:rPr>
          <w:rFonts w:cs="Times New Roman"/>
          <w:szCs w:val="20"/>
        </w:rPr>
        <w:t xml:space="preserve"> T (2019) </w:t>
      </w:r>
      <w:r w:rsidRPr="00F83552">
        <w:rPr>
          <w:rFonts w:cs="Times New Roman"/>
          <w:bCs/>
          <w:szCs w:val="20"/>
        </w:rPr>
        <w:t xml:space="preserve">Swine Erysipelas. </w:t>
      </w:r>
      <w:hyperlink r:id="rId49" w:history="1">
        <w:r w:rsidRPr="00F83552">
          <w:rPr>
            <w:rFonts w:cs="Times New Roman"/>
            <w:bCs/>
            <w:color w:val="0563C1" w:themeColor="hyperlink"/>
            <w:szCs w:val="20"/>
            <w:u w:val="single"/>
          </w:rPr>
          <w:t>MERCK MANUAL</w:t>
        </w:r>
      </w:hyperlink>
      <w:r w:rsidRPr="00F83552">
        <w:rPr>
          <w:rFonts w:cs="Times New Roman"/>
          <w:szCs w:val="20"/>
        </w:rPr>
        <w:t xml:space="preserve"> </w:t>
      </w:r>
      <w:hyperlink r:id="rId50" w:history="1">
        <w:r w:rsidRPr="00F83552">
          <w:rPr>
            <w:rFonts w:cs="Times New Roman"/>
            <w:color w:val="0563C1" w:themeColor="hyperlink"/>
            <w:szCs w:val="20"/>
            <w:u w:val="single"/>
          </w:rPr>
          <w:t>Veterinary Manual</w:t>
        </w:r>
      </w:hyperlink>
      <w:r w:rsidRPr="00F83552">
        <w:rPr>
          <w:rFonts w:cs="Times New Roman"/>
          <w:szCs w:val="20"/>
          <w:u w:val="single"/>
        </w:rPr>
        <w:t xml:space="preserve"> </w:t>
      </w:r>
      <w:hyperlink r:id="rId51" w:history="1">
        <w:r w:rsidRPr="00F83552">
          <w:rPr>
            <w:rFonts w:cs="Times New Roman"/>
            <w:color w:val="0563C1" w:themeColor="hyperlink"/>
            <w:szCs w:val="20"/>
            <w:u w:val="single"/>
          </w:rPr>
          <w:t>https://www.merckvetmanual.com/generalized-conditions/erysipelothrix-rhusiopathiae-infection/swine-</w:t>
        </w:r>
      </w:hyperlink>
      <w:r w:rsidRPr="00F83552">
        <w:rPr>
          <w:rFonts w:cs="Times New Roman"/>
          <w:szCs w:val="20"/>
        </w:rPr>
        <w:t xml:space="preserve">            erysipelas Accessed 2 February 2019</w:t>
      </w:r>
    </w:p>
    <w:p w14:paraId="5463F292" w14:textId="77777777" w:rsidR="00F83552" w:rsidRPr="00F83552" w:rsidRDefault="00F83552">
      <w:pPr>
        <w:spacing w:line="360" w:lineRule="auto"/>
        <w:contextualSpacing/>
        <w:jc w:val="both"/>
        <w:rPr>
          <w:rFonts w:cs="Times New Roman"/>
          <w:szCs w:val="20"/>
        </w:rPr>
      </w:pPr>
    </w:p>
    <w:p w14:paraId="195DB630"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Österberg J, Wingstrand A, Jensen AN, Kerouanton A, Veronica Cibin V, Barco L, Denis M, Aabo S, Bengtsson B (2016) Antibiotic Resistance in E coli in Organic and Conventional Pigs. PLoS ONE 11(6) </w:t>
      </w:r>
    </w:p>
    <w:p w14:paraId="3B231F89" w14:textId="77777777" w:rsidR="00F83552" w:rsidRPr="00F83552" w:rsidRDefault="00F83552">
      <w:pPr>
        <w:spacing w:line="360" w:lineRule="auto"/>
        <w:contextualSpacing/>
        <w:jc w:val="both"/>
        <w:rPr>
          <w:rFonts w:cs="Times New Roman"/>
          <w:szCs w:val="20"/>
        </w:rPr>
      </w:pPr>
    </w:p>
    <w:p w14:paraId="4D7DAB47"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Oyvat C., Wa Githinji M (2017). "Migration in Kenya: Beyond Harris-Todaro" Department of Economics Working Paper Series 218 </w:t>
      </w:r>
      <w:hyperlink r:id="rId52" w:history="1">
        <w:r w:rsidRPr="00F83552">
          <w:rPr>
            <w:rFonts w:cs="Times New Roman"/>
            <w:color w:val="0563C1" w:themeColor="hyperlink"/>
            <w:szCs w:val="20"/>
            <w:u w:val="single"/>
          </w:rPr>
          <w:t>https://scholarworks.umass.edu/econ_workingpaper/218 Assessed 10 April 2019</w:t>
        </w:r>
      </w:hyperlink>
    </w:p>
    <w:p w14:paraId="69209AD5" w14:textId="77777777" w:rsidR="00F83552" w:rsidRPr="00F83552" w:rsidRDefault="00F83552">
      <w:pPr>
        <w:spacing w:line="360" w:lineRule="auto"/>
        <w:contextualSpacing/>
        <w:jc w:val="both"/>
        <w:rPr>
          <w:rFonts w:cs="Times New Roman"/>
          <w:szCs w:val="20"/>
        </w:rPr>
      </w:pPr>
    </w:p>
    <w:p w14:paraId="22E0C7A1"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Pedersen LJ (2017) Overview of commercial pig production systems and their main welfare challenges. </w:t>
      </w:r>
      <w:r w:rsidRPr="00F83552">
        <w:rPr>
          <w:rFonts w:cs="Times New Roman"/>
          <w:iCs/>
          <w:szCs w:val="20"/>
        </w:rPr>
        <w:t>Advances in Pig Welfare</w:t>
      </w:r>
      <w:r w:rsidRPr="00F83552">
        <w:rPr>
          <w:rFonts w:cs="Times New Roman"/>
          <w:i/>
          <w:iCs/>
          <w:szCs w:val="20"/>
        </w:rPr>
        <w:t>.</w:t>
      </w:r>
      <w:r w:rsidRPr="00F83552">
        <w:rPr>
          <w:rFonts w:cs="Times New Roman"/>
          <w:szCs w:val="20"/>
        </w:rPr>
        <w:t xml:space="preserve"> Elsevier, Amsterdam, The Netherlands</w:t>
      </w:r>
    </w:p>
    <w:p w14:paraId="245734B2" w14:textId="77777777" w:rsidR="00F83552" w:rsidRPr="00F83552" w:rsidRDefault="00F83552">
      <w:pPr>
        <w:spacing w:line="360" w:lineRule="auto"/>
        <w:contextualSpacing/>
        <w:jc w:val="both"/>
        <w:rPr>
          <w:rFonts w:cs="Times New Roman"/>
          <w:szCs w:val="20"/>
        </w:rPr>
      </w:pPr>
    </w:p>
    <w:p w14:paraId="408D55E6" w14:textId="77777777" w:rsidR="00F83552" w:rsidRPr="00F83552" w:rsidRDefault="00F83552">
      <w:pPr>
        <w:spacing w:line="360" w:lineRule="auto"/>
        <w:contextualSpacing/>
        <w:jc w:val="both"/>
        <w:rPr>
          <w:rFonts w:cs="Times New Roman"/>
          <w:szCs w:val="20"/>
        </w:rPr>
      </w:pPr>
      <w:r w:rsidRPr="00F83552">
        <w:rPr>
          <w:rFonts w:cs="Times New Roman"/>
          <w:szCs w:val="20"/>
        </w:rPr>
        <w:t>Porcher J (2011) The relationship between workers and animals in the pork industry: A shared suffering. Journal of agricultural environmental ethics 24</w:t>
      </w:r>
      <w:r w:rsidRPr="00F83552">
        <w:rPr>
          <w:rFonts w:cs="Times New Roman"/>
          <w:b/>
          <w:bCs/>
          <w:szCs w:val="20"/>
        </w:rPr>
        <w:t>:</w:t>
      </w:r>
      <w:r w:rsidRPr="00F83552">
        <w:rPr>
          <w:rFonts w:cs="Times New Roman"/>
          <w:szCs w:val="20"/>
        </w:rPr>
        <w:t>3-17</w:t>
      </w:r>
    </w:p>
    <w:p w14:paraId="09252C1A" w14:textId="77777777" w:rsidR="00F83552" w:rsidRPr="00F83552" w:rsidRDefault="00F83552">
      <w:pPr>
        <w:spacing w:line="360" w:lineRule="auto"/>
        <w:contextualSpacing/>
        <w:jc w:val="both"/>
        <w:rPr>
          <w:rFonts w:cs="Times New Roman"/>
          <w:szCs w:val="20"/>
        </w:rPr>
      </w:pPr>
    </w:p>
    <w:p w14:paraId="7219A939" w14:textId="77777777" w:rsidR="00F83552" w:rsidRPr="00F83552" w:rsidRDefault="00F83552">
      <w:pPr>
        <w:spacing w:line="360" w:lineRule="auto"/>
        <w:contextualSpacing/>
        <w:jc w:val="both"/>
        <w:rPr>
          <w:rFonts w:cs="Times New Roman"/>
          <w:szCs w:val="20"/>
        </w:rPr>
      </w:pPr>
      <w:r w:rsidRPr="00F83552">
        <w:rPr>
          <w:rFonts w:cs="Times New Roman"/>
          <w:szCs w:val="20"/>
        </w:rPr>
        <w:t>Potts J, Lynch M, Wilkings A, Huppé G, Cunningham M, Voora V (2014) The State of Sustainability Initiatives Review 2014 Standards and the Green Economy. International Institute of Sustainable Development (IISD), Manitoba, Canada</w:t>
      </w:r>
    </w:p>
    <w:p w14:paraId="5D7DF05C" w14:textId="77777777" w:rsidR="00F83552" w:rsidRPr="00F83552" w:rsidRDefault="00F83552">
      <w:pPr>
        <w:spacing w:line="360" w:lineRule="auto"/>
        <w:contextualSpacing/>
        <w:jc w:val="both"/>
        <w:rPr>
          <w:rFonts w:cs="Times New Roman"/>
          <w:szCs w:val="20"/>
        </w:rPr>
      </w:pPr>
    </w:p>
    <w:p w14:paraId="437ACE9E" w14:textId="77777777" w:rsidR="00F83552" w:rsidRPr="00F83552" w:rsidRDefault="00F83552">
      <w:pPr>
        <w:spacing w:line="360" w:lineRule="auto"/>
        <w:contextualSpacing/>
        <w:jc w:val="both"/>
        <w:rPr>
          <w:rFonts w:cs="Times New Roman"/>
          <w:szCs w:val="20"/>
          <w:lang w:val="en-GB"/>
        </w:rPr>
      </w:pPr>
      <w:r w:rsidRPr="00F83552">
        <w:rPr>
          <w:rFonts w:cs="Times New Roman"/>
          <w:szCs w:val="20"/>
        </w:rPr>
        <w:t xml:space="preserve">Preller L, Heederik D, Boleij J, Vogelzang P, Tielen M (1995) Lung function and chronic respiratory symptoms of pig farmers: focus on exposure to endotoxins and ammonia and use of disinfectants. </w:t>
      </w:r>
      <w:r w:rsidRPr="00F83552">
        <w:rPr>
          <w:rFonts w:cs="Times New Roman"/>
          <w:szCs w:val="20"/>
          <w:lang w:val="en-GB"/>
        </w:rPr>
        <w:t>Journal Occupational and Environmental </w:t>
      </w:r>
      <w:r w:rsidRPr="00F83552">
        <w:rPr>
          <w:rFonts w:cs="Times New Roman"/>
          <w:bCs/>
          <w:iCs/>
          <w:szCs w:val="20"/>
          <w:lang w:val="en-GB"/>
        </w:rPr>
        <w:t>Medicine</w:t>
      </w:r>
      <w:r w:rsidRPr="00F83552">
        <w:rPr>
          <w:rFonts w:cs="Times New Roman"/>
          <w:bCs/>
          <w:i/>
          <w:iCs/>
          <w:szCs w:val="20"/>
          <w:lang w:val="en-GB"/>
        </w:rPr>
        <w:t xml:space="preserve"> </w:t>
      </w:r>
      <w:r w:rsidRPr="00F83552">
        <w:rPr>
          <w:rFonts w:cs="Times New Roman"/>
          <w:szCs w:val="20"/>
          <w:lang w:val="en-GB"/>
        </w:rPr>
        <w:t>52:654-660</w:t>
      </w:r>
    </w:p>
    <w:p w14:paraId="59554B07" w14:textId="77777777" w:rsidR="00F83552" w:rsidRPr="00F83552" w:rsidRDefault="00F83552">
      <w:pPr>
        <w:spacing w:line="360" w:lineRule="auto"/>
        <w:contextualSpacing/>
        <w:jc w:val="both"/>
        <w:rPr>
          <w:rFonts w:cs="Times New Roman"/>
          <w:szCs w:val="20"/>
          <w:lang w:val="en-GB"/>
        </w:rPr>
      </w:pPr>
    </w:p>
    <w:p w14:paraId="04042D94" w14:textId="373CC1D6" w:rsidR="00F83552" w:rsidRDefault="00F83552">
      <w:pPr>
        <w:spacing w:line="360" w:lineRule="auto"/>
        <w:contextualSpacing/>
        <w:jc w:val="both"/>
        <w:rPr>
          <w:rFonts w:cs="Times New Roman"/>
          <w:szCs w:val="20"/>
        </w:rPr>
      </w:pPr>
      <w:r w:rsidRPr="00F83552">
        <w:rPr>
          <w:rFonts w:cs="Times New Roman"/>
          <w:szCs w:val="20"/>
        </w:rPr>
        <w:t xml:space="preserve">Presto M, Rundgren M, Wallenbeck A (2013) Inclusion of grass/clover silage in the diet of growing/finishing pigs–Influence on pig time budgets and social behaviour. </w:t>
      </w:r>
      <w:r w:rsidRPr="00F83552">
        <w:rPr>
          <w:rFonts w:cs="Times New Roman"/>
          <w:iCs/>
          <w:szCs w:val="20"/>
        </w:rPr>
        <w:t xml:space="preserve">Acta Agriculturae Scandinavica Section A–Animal Science </w:t>
      </w:r>
      <w:r w:rsidRPr="00F83552">
        <w:rPr>
          <w:rFonts w:cs="Times New Roman"/>
          <w:szCs w:val="20"/>
        </w:rPr>
        <w:t>63(2):84-92</w:t>
      </w:r>
    </w:p>
    <w:p w14:paraId="30E4FAA5" w14:textId="77777777" w:rsidR="00F83552" w:rsidRPr="00F83552" w:rsidRDefault="00F83552">
      <w:pPr>
        <w:spacing w:line="360" w:lineRule="auto"/>
        <w:contextualSpacing/>
        <w:jc w:val="both"/>
        <w:rPr>
          <w:rFonts w:cs="Times New Roman"/>
          <w:szCs w:val="20"/>
        </w:rPr>
      </w:pPr>
    </w:p>
    <w:p w14:paraId="382C3E42"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Proforest (undated) Addressing gender considerations in the soy supply chain: tackling gender inequality through responsible sourcing. Soy Toolkit Discussion Paper. Version 1. Proforest, Oxford, United Kingdom </w:t>
      </w:r>
    </w:p>
    <w:p w14:paraId="145D4757" w14:textId="77777777" w:rsidR="00F83552" w:rsidRPr="00F83552" w:rsidRDefault="00F83552">
      <w:pPr>
        <w:spacing w:line="360" w:lineRule="auto"/>
        <w:contextualSpacing/>
        <w:jc w:val="both"/>
        <w:rPr>
          <w:rFonts w:cs="Times New Roman"/>
          <w:szCs w:val="20"/>
          <w:lang w:val="en-GB"/>
        </w:rPr>
      </w:pPr>
    </w:p>
    <w:p w14:paraId="65409036" w14:textId="77777777" w:rsidR="00F83552" w:rsidRPr="00F83552" w:rsidRDefault="00F83552">
      <w:pPr>
        <w:spacing w:line="360" w:lineRule="auto"/>
        <w:contextualSpacing/>
        <w:jc w:val="both"/>
        <w:rPr>
          <w:rFonts w:cs="Times New Roman"/>
          <w:szCs w:val="20"/>
          <w:lang w:val="sv-SE"/>
        </w:rPr>
      </w:pPr>
      <w:r w:rsidRPr="00F83552">
        <w:rPr>
          <w:rFonts w:cs="Times New Roman"/>
          <w:szCs w:val="20"/>
        </w:rPr>
        <w:lastRenderedPageBreak/>
        <w:t xml:space="preserve">Punnet L, Wegnum DH (2004) Work related musculoskeletal disorders: the epidemiologic evidence and the debate. </w:t>
      </w:r>
      <w:r w:rsidRPr="00F83552">
        <w:rPr>
          <w:rFonts w:cs="Times New Roman"/>
          <w:szCs w:val="20"/>
          <w:lang w:val="sv-SE"/>
        </w:rPr>
        <w:t>Journal electromyography and kinesiology 14:13-23</w:t>
      </w:r>
    </w:p>
    <w:p w14:paraId="78E94DAB" w14:textId="77777777" w:rsidR="00F83552" w:rsidRPr="00F83552" w:rsidRDefault="00F83552">
      <w:pPr>
        <w:spacing w:line="360" w:lineRule="auto"/>
        <w:contextualSpacing/>
        <w:jc w:val="both"/>
        <w:rPr>
          <w:rFonts w:cs="Times New Roman"/>
          <w:szCs w:val="20"/>
          <w:lang w:val="sv-SE"/>
        </w:rPr>
      </w:pPr>
    </w:p>
    <w:p w14:paraId="29558219" w14:textId="77777777" w:rsidR="00F83552" w:rsidRPr="00F83552" w:rsidRDefault="00F83552">
      <w:pPr>
        <w:spacing w:line="360" w:lineRule="auto"/>
        <w:contextualSpacing/>
        <w:jc w:val="both"/>
        <w:rPr>
          <w:rFonts w:cs="Times New Roman"/>
          <w:szCs w:val="20"/>
          <w:lang w:val="sv-SE"/>
        </w:rPr>
      </w:pPr>
      <w:r w:rsidRPr="00F83552">
        <w:rPr>
          <w:rFonts w:cs="Times New Roman"/>
          <w:szCs w:val="20"/>
          <w:lang w:val="sv-SE"/>
        </w:rPr>
        <w:t>Qvarfordt I, Tammelin A (2018) ArbetsmiljöSocial Impacter med antibiotikaresistenta bakterier. Arbetsmiljöverket, Stockholm, Sweden</w:t>
      </w:r>
    </w:p>
    <w:p w14:paraId="506CBEFD" w14:textId="77777777" w:rsidR="00F83552" w:rsidRPr="00F83552" w:rsidRDefault="00F83552">
      <w:pPr>
        <w:spacing w:line="360" w:lineRule="auto"/>
        <w:contextualSpacing/>
        <w:jc w:val="both"/>
        <w:rPr>
          <w:rFonts w:cs="Times New Roman"/>
          <w:szCs w:val="20"/>
          <w:lang w:val="sv-SE"/>
        </w:rPr>
      </w:pPr>
    </w:p>
    <w:p w14:paraId="76E7DBCE" w14:textId="77777777" w:rsidR="00F83552" w:rsidRPr="00F83552" w:rsidRDefault="00F83552">
      <w:pPr>
        <w:spacing w:line="360" w:lineRule="auto"/>
        <w:contextualSpacing/>
        <w:jc w:val="both"/>
        <w:rPr>
          <w:rFonts w:cs="Times New Roman"/>
          <w:szCs w:val="20"/>
        </w:rPr>
      </w:pPr>
      <w:r w:rsidRPr="00F83552">
        <w:rPr>
          <w:rFonts w:cs="Times New Roman"/>
          <w:color w:val="303030"/>
          <w:szCs w:val="20"/>
          <w:shd w:val="clear" w:color="auto" w:fill="FFFFFF"/>
        </w:rPr>
        <w:t>Ramatla T, Ngoma L, Adetunji M, Mwanza M. (2017) Evaluation of Antibiotic Residues in Raw Meat Using Different Analytical Methods. </w:t>
      </w:r>
      <w:r w:rsidRPr="00F83552">
        <w:rPr>
          <w:rFonts w:cs="Times New Roman"/>
          <w:iCs/>
          <w:color w:val="303030"/>
          <w:szCs w:val="20"/>
          <w:shd w:val="clear" w:color="auto" w:fill="FFFFFF"/>
        </w:rPr>
        <w:t>Antibiotics (Basel)</w:t>
      </w:r>
      <w:r w:rsidRPr="00F83552">
        <w:rPr>
          <w:rFonts w:cs="Times New Roman"/>
          <w:color w:val="303030"/>
          <w:szCs w:val="20"/>
          <w:shd w:val="clear" w:color="auto" w:fill="FFFFFF"/>
        </w:rPr>
        <w:t xml:space="preserve">. 6(4):34 </w:t>
      </w:r>
    </w:p>
    <w:p w14:paraId="37E85D41" w14:textId="77777777" w:rsidR="00F83552" w:rsidRPr="00F83552" w:rsidRDefault="00F83552">
      <w:pPr>
        <w:spacing w:line="360" w:lineRule="auto"/>
        <w:contextualSpacing/>
        <w:jc w:val="both"/>
        <w:rPr>
          <w:rFonts w:cs="Times New Roman"/>
          <w:szCs w:val="20"/>
        </w:rPr>
      </w:pPr>
    </w:p>
    <w:p w14:paraId="684E6459"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Röös E, Fischer K, Tidåker P, Nordström Källström H (2019) How well is farmers’ social situation captured by sustainability assessment tools? A Swedish case study. </w:t>
      </w:r>
      <w:r w:rsidRPr="00F83552">
        <w:rPr>
          <w:rFonts w:cs="Times New Roman"/>
          <w:iCs/>
          <w:szCs w:val="20"/>
        </w:rPr>
        <w:t xml:space="preserve">International Journal of Sustainable Development &amp; World Ecology, </w:t>
      </w:r>
      <w:r w:rsidRPr="00F83552">
        <w:rPr>
          <w:rFonts w:cs="Times New Roman"/>
          <w:szCs w:val="20"/>
        </w:rPr>
        <w:t>26(3):268-281</w:t>
      </w:r>
    </w:p>
    <w:p w14:paraId="226C8D17" w14:textId="77777777" w:rsidR="00F83552" w:rsidRPr="00F83552" w:rsidRDefault="00F83552">
      <w:pPr>
        <w:spacing w:line="360" w:lineRule="auto"/>
        <w:contextualSpacing/>
        <w:jc w:val="both"/>
        <w:rPr>
          <w:rFonts w:cs="Times New Roman"/>
          <w:szCs w:val="20"/>
        </w:rPr>
      </w:pPr>
    </w:p>
    <w:p w14:paraId="396D6E44" w14:textId="77777777" w:rsidR="00F83552" w:rsidRPr="00F83552" w:rsidRDefault="00F83552">
      <w:pPr>
        <w:spacing w:line="360" w:lineRule="auto"/>
        <w:contextualSpacing/>
        <w:jc w:val="both"/>
        <w:rPr>
          <w:rFonts w:cs="Times New Roman"/>
          <w:szCs w:val="20"/>
        </w:rPr>
      </w:pPr>
      <w:r w:rsidRPr="00F83552">
        <w:rPr>
          <w:rFonts w:cs="Times New Roman"/>
          <w:szCs w:val="20"/>
        </w:rPr>
        <w:t>Sinisalo A, Niemi JK, Heinonen M, Valros A (2012) Tail biting and production performance in fattening pigs. Journal of livestock science 143:220-225</w:t>
      </w:r>
    </w:p>
    <w:p w14:paraId="362C0869" w14:textId="77777777" w:rsidR="00F83552" w:rsidRPr="00F83552" w:rsidRDefault="00F83552">
      <w:pPr>
        <w:spacing w:line="360" w:lineRule="auto"/>
        <w:contextualSpacing/>
        <w:jc w:val="both"/>
        <w:rPr>
          <w:rFonts w:cs="Times New Roman"/>
          <w:szCs w:val="20"/>
        </w:rPr>
      </w:pPr>
    </w:p>
    <w:p w14:paraId="52E91ED1" w14:textId="304DFBE7" w:rsidR="00F83552" w:rsidRPr="00F83552" w:rsidRDefault="00F83552" w:rsidP="00F83552">
      <w:pPr>
        <w:spacing w:line="360" w:lineRule="auto"/>
        <w:contextualSpacing/>
        <w:jc w:val="both"/>
        <w:rPr>
          <w:rFonts w:cs="Times New Roman"/>
          <w:szCs w:val="20"/>
          <w:lang w:val="sv-SE"/>
        </w:rPr>
      </w:pPr>
      <w:r w:rsidRPr="00F83552">
        <w:rPr>
          <w:rFonts w:cs="Times New Roman"/>
          <w:szCs w:val="20"/>
        </w:rPr>
        <w:t xml:space="preserve">(SCB) Statistics Sweden (2018) Women and men in Sweden 2018. </w:t>
      </w:r>
      <w:r w:rsidRPr="00F83552">
        <w:rPr>
          <w:rFonts w:cs="Times New Roman"/>
          <w:szCs w:val="20"/>
          <w:lang w:val="sv-SE"/>
        </w:rPr>
        <w:t>SCB, Örebro, Sweden</w:t>
      </w:r>
    </w:p>
    <w:p w14:paraId="3AC58FFB" w14:textId="77777777" w:rsidR="00F83552" w:rsidRPr="00F83552" w:rsidRDefault="00F83552" w:rsidP="00F83552">
      <w:pPr>
        <w:spacing w:line="360" w:lineRule="auto"/>
        <w:contextualSpacing/>
        <w:jc w:val="both"/>
        <w:rPr>
          <w:rFonts w:cs="Times New Roman"/>
          <w:szCs w:val="20"/>
          <w:lang w:val="sv-SE"/>
        </w:rPr>
      </w:pPr>
    </w:p>
    <w:p w14:paraId="7FCCA346" w14:textId="37D7135E" w:rsidR="00F83552" w:rsidRDefault="00F83552" w:rsidP="002B1CC1">
      <w:pPr>
        <w:spacing w:line="360" w:lineRule="auto"/>
        <w:contextualSpacing/>
        <w:jc w:val="both"/>
        <w:rPr>
          <w:rFonts w:cs="Times New Roman"/>
          <w:szCs w:val="20"/>
          <w:lang w:val="sv-SE"/>
        </w:rPr>
      </w:pPr>
      <w:r w:rsidRPr="00F83552">
        <w:rPr>
          <w:rFonts w:cs="Times New Roman"/>
          <w:szCs w:val="20"/>
          <w:lang w:val="sv-SE"/>
        </w:rPr>
        <w:t>(SFS) Svensk författningssamling (1988) Djurskyddslag (1988:534)</w:t>
      </w:r>
    </w:p>
    <w:p w14:paraId="510EC7B4" w14:textId="77777777" w:rsidR="00F83552" w:rsidRPr="00F83552" w:rsidRDefault="00F83552" w:rsidP="00F807D6">
      <w:pPr>
        <w:spacing w:line="360" w:lineRule="auto"/>
        <w:contextualSpacing/>
        <w:jc w:val="both"/>
        <w:rPr>
          <w:rFonts w:cs="Times New Roman"/>
          <w:szCs w:val="20"/>
          <w:lang w:val="sv-SE"/>
        </w:rPr>
      </w:pPr>
    </w:p>
    <w:p w14:paraId="524B7897" w14:textId="77777777" w:rsidR="00F83552" w:rsidRPr="00F83552" w:rsidRDefault="00F83552" w:rsidP="00F83552">
      <w:pPr>
        <w:spacing w:line="360" w:lineRule="auto"/>
        <w:contextualSpacing/>
        <w:jc w:val="both"/>
        <w:rPr>
          <w:rFonts w:cs="Times New Roman"/>
          <w:szCs w:val="20"/>
        </w:rPr>
      </w:pPr>
      <w:r w:rsidRPr="00F83552">
        <w:rPr>
          <w:rFonts w:cs="Times New Roman"/>
          <w:szCs w:val="20"/>
        </w:rPr>
        <w:t>Stal M, Englund JE (2005) Gender Difference in Prevalence of Upper Extremity Musculoskeletal Symptoms Among Swedish Pig Farmers. Journal of Agricultural Safety and Health 11(1):7−17</w:t>
      </w:r>
    </w:p>
    <w:p w14:paraId="345E0788" w14:textId="77777777" w:rsidR="00F83552" w:rsidRPr="00F83552" w:rsidRDefault="00F83552" w:rsidP="002B1CC1">
      <w:pPr>
        <w:spacing w:line="360" w:lineRule="auto"/>
        <w:contextualSpacing/>
        <w:jc w:val="both"/>
        <w:rPr>
          <w:rFonts w:cs="Times New Roman"/>
          <w:szCs w:val="20"/>
        </w:rPr>
      </w:pPr>
    </w:p>
    <w:p w14:paraId="2FE9FADE" w14:textId="77777777" w:rsidR="00F83552" w:rsidRPr="00F83552" w:rsidRDefault="00F83552" w:rsidP="00F83552">
      <w:pPr>
        <w:spacing w:line="360" w:lineRule="auto"/>
        <w:contextualSpacing/>
        <w:jc w:val="both"/>
        <w:rPr>
          <w:rFonts w:cs="Times New Roman"/>
          <w:szCs w:val="20"/>
        </w:rPr>
      </w:pPr>
      <w:r w:rsidRPr="00F83552">
        <w:rPr>
          <w:rFonts w:cs="Times New Roman"/>
          <w:szCs w:val="20"/>
        </w:rPr>
        <w:t>Sutherland MA, Webster J, Sutherland I (2013) Animal Health and Welfare Issues Facing Organic Production Systems. Animals 3:1021-1035</w:t>
      </w:r>
    </w:p>
    <w:p w14:paraId="3E49D60A" w14:textId="77777777" w:rsidR="00F83552" w:rsidRPr="00F83552" w:rsidRDefault="00F83552" w:rsidP="00F83552">
      <w:pPr>
        <w:spacing w:line="360" w:lineRule="auto"/>
        <w:contextualSpacing/>
        <w:jc w:val="both"/>
        <w:rPr>
          <w:rFonts w:cs="Times New Roman"/>
          <w:szCs w:val="20"/>
        </w:rPr>
      </w:pPr>
    </w:p>
    <w:p w14:paraId="584CFE77" w14:textId="77777777" w:rsidR="00F83552" w:rsidRPr="00F83552" w:rsidRDefault="00F83552" w:rsidP="00F83552">
      <w:pPr>
        <w:spacing w:line="360" w:lineRule="auto"/>
        <w:contextualSpacing/>
        <w:jc w:val="both"/>
        <w:rPr>
          <w:rFonts w:cs="Times New Roman"/>
          <w:szCs w:val="20"/>
        </w:rPr>
      </w:pPr>
      <w:r w:rsidRPr="00F83552">
        <w:rPr>
          <w:rFonts w:cs="Times New Roman"/>
          <w:szCs w:val="20"/>
        </w:rPr>
        <w:t xml:space="preserve">Tang C, Zhao L, Zhao Z (2018) Child labor in China. </w:t>
      </w:r>
      <w:r w:rsidRPr="00F83552">
        <w:rPr>
          <w:rFonts w:cs="Times New Roman"/>
          <w:iCs/>
          <w:szCs w:val="20"/>
        </w:rPr>
        <w:t>China Economic Review</w:t>
      </w:r>
      <w:r w:rsidRPr="00F83552">
        <w:rPr>
          <w:rFonts w:cs="Times New Roman"/>
          <w:i/>
          <w:iCs/>
          <w:szCs w:val="20"/>
        </w:rPr>
        <w:t xml:space="preserve"> </w:t>
      </w:r>
      <w:r w:rsidRPr="00F83552">
        <w:rPr>
          <w:rFonts w:cs="Times New Roman"/>
          <w:szCs w:val="20"/>
        </w:rPr>
        <w:t>51:149-166</w:t>
      </w:r>
    </w:p>
    <w:p w14:paraId="1CCAF67F" w14:textId="77777777" w:rsidR="00F83552" w:rsidRPr="00F83552" w:rsidRDefault="00F83552" w:rsidP="002B1CC1">
      <w:pPr>
        <w:spacing w:line="360" w:lineRule="auto"/>
        <w:contextualSpacing/>
        <w:jc w:val="both"/>
        <w:rPr>
          <w:rFonts w:cs="Times New Roman"/>
          <w:szCs w:val="20"/>
        </w:rPr>
      </w:pPr>
    </w:p>
    <w:p w14:paraId="315F22C1" w14:textId="77777777" w:rsidR="00F83552" w:rsidRPr="00F83552" w:rsidRDefault="00F83552" w:rsidP="00F807D6">
      <w:pPr>
        <w:spacing w:line="360" w:lineRule="auto"/>
        <w:contextualSpacing/>
        <w:jc w:val="both"/>
        <w:rPr>
          <w:rFonts w:cs="Times New Roman"/>
          <w:szCs w:val="20"/>
        </w:rPr>
      </w:pPr>
      <w:r w:rsidRPr="00F83552">
        <w:rPr>
          <w:rFonts w:cs="Times New Roman"/>
          <w:szCs w:val="20"/>
        </w:rPr>
        <w:t>The Dutch Soy Coalition (2008) Soy—Big Business, Big Responsibility: Addressing the Social and Environmental Impact of the Soy Value Chain. AIDEnvironment and the members of the Dutch Soy Coalition, Amsterdam, The Netherlands</w:t>
      </w:r>
    </w:p>
    <w:p w14:paraId="29C51DEE" w14:textId="77777777" w:rsidR="00F83552" w:rsidRPr="00F83552" w:rsidRDefault="00F83552" w:rsidP="00F807D6">
      <w:pPr>
        <w:spacing w:line="360" w:lineRule="auto"/>
        <w:contextualSpacing/>
        <w:jc w:val="both"/>
        <w:rPr>
          <w:rFonts w:cs="Times New Roman"/>
          <w:szCs w:val="20"/>
        </w:rPr>
      </w:pPr>
    </w:p>
    <w:p w14:paraId="0A1A08CF" w14:textId="77777777" w:rsidR="00F83552" w:rsidRPr="00F83552" w:rsidRDefault="00F83552" w:rsidP="00802743">
      <w:pPr>
        <w:spacing w:line="360" w:lineRule="auto"/>
        <w:contextualSpacing/>
        <w:jc w:val="both"/>
        <w:rPr>
          <w:rFonts w:cs="Times New Roman"/>
          <w:szCs w:val="20"/>
        </w:rPr>
      </w:pPr>
      <w:r w:rsidRPr="00F83552">
        <w:rPr>
          <w:rFonts w:cs="Times New Roman"/>
          <w:szCs w:val="20"/>
        </w:rPr>
        <w:t>Trading Economics (2019a)</w:t>
      </w:r>
      <w:r w:rsidRPr="00F83552">
        <w:rPr>
          <w:rFonts w:cs="Times New Roman"/>
          <w:bCs/>
          <w:szCs w:val="20"/>
        </w:rPr>
        <w:t xml:space="preserve"> Brazil Minimum Monthly Wages. </w:t>
      </w:r>
      <w:hyperlink r:id="rId53" w:history="1">
        <w:r w:rsidRPr="00F83552">
          <w:rPr>
            <w:rFonts w:cs="Times New Roman"/>
            <w:color w:val="0563C1" w:themeColor="hyperlink"/>
            <w:szCs w:val="20"/>
            <w:u w:val="single"/>
          </w:rPr>
          <w:t>https://tradingeconomics.com/brazil/minimum-wages</w:t>
        </w:r>
      </w:hyperlink>
      <w:r w:rsidRPr="00F83552">
        <w:rPr>
          <w:rFonts w:cs="Times New Roman"/>
          <w:szCs w:val="20"/>
        </w:rPr>
        <w:t xml:space="preserve"> Accessed 2 April 2019</w:t>
      </w:r>
    </w:p>
    <w:p w14:paraId="23D09C68" w14:textId="77777777" w:rsidR="00F83552" w:rsidRPr="00F83552" w:rsidRDefault="00F83552">
      <w:pPr>
        <w:spacing w:line="360" w:lineRule="auto"/>
        <w:contextualSpacing/>
        <w:jc w:val="both"/>
        <w:rPr>
          <w:rFonts w:cs="Times New Roman"/>
          <w:szCs w:val="20"/>
        </w:rPr>
      </w:pPr>
    </w:p>
    <w:p w14:paraId="150D05E5"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Trading Economics (2019b) </w:t>
      </w:r>
      <w:r w:rsidRPr="00F83552">
        <w:rPr>
          <w:rFonts w:cs="Times New Roman"/>
          <w:bCs/>
          <w:szCs w:val="20"/>
        </w:rPr>
        <w:t xml:space="preserve">China Minimum Monthly Wages. </w:t>
      </w:r>
      <w:hyperlink r:id="rId54" w:history="1">
        <w:r w:rsidRPr="00F83552">
          <w:rPr>
            <w:rFonts w:cs="Times New Roman"/>
            <w:color w:val="0563C1" w:themeColor="hyperlink"/>
            <w:szCs w:val="20"/>
            <w:u w:val="single"/>
          </w:rPr>
          <w:t>https://tradingeconomics.com/china/minimum-wages</w:t>
        </w:r>
      </w:hyperlink>
      <w:r w:rsidRPr="00F83552">
        <w:rPr>
          <w:rFonts w:cs="Times New Roman"/>
          <w:szCs w:val="20"/>
        </w:rPr>
        <w:t xml:space="preserve"> Accessed 2 April 2019</w:t>
      </w:r>
    </w:p>
    <w:p w14:paraId="2FA7D9F0" w14:textId="77777777" w:rsidR="00F83552" w:rsidRPr="00F83552" w:rsidRDefault="00F83552">
      <w:pPr>
        <w:spacing w:line="360" w:lineRule="auto"/>
        <w:contextualSpacing/>
        <w:jc w:val="both"/>
        <w:rPr>
          <w:rFonts w:cs="Times New Roman"/>
          <w:szCs w:val="20"/>
        </w:rPr>
      </w:pPr>
      <w:r w:rsidRPr="00F83552">
        <w:rPr>
          <w:rFonts w:cs="Times New Roman"/>
          <w:szCs w:val="20"/>
        </w:rPr>
        <w:lastRenderedPageBreak/>
        <w:t xml:space="preserve">Trading Economics (2019c) </w:t>
      </w:r>
      <w:r w:rsidRPr="00F83552">
        <w:rPr>
          <w:rFonts w:cs="Times New Roman"/>
          <w:bCs/>
          <w:szCs w:val="20"/>
        </w:rPr>
        <w:t xml:space="preserve">Italy Average Nominal Monthly Wages. </w:t>
      </w:r>
      <w:r w:rsidRPr="00F83552">
        <w:rPr>
          <w:rFonts w:cs="Times New Roman"/>
          <w:szCs w:val="20"/>
        </w:rPr>
        <w:t>https://tradingeconomics.com/italy/wages</w:t>
      </w:r>
    </w:p>
    <w:p w14:paraId="5560AB6C" w14:textId="77777777" w:rsidR="00F83552" w:rsidRPr="00F83552" w:rsidRDefault="00F83552">
      <w:pPr>
        <w:spacing w:line="360" w:lineRule="auto"/>
        <w:contextualSpacing/>
        <w:jc w:val="both"/>
        <w:rPr>
          <w:rFonts w:cs="Times New Roman"/>
          <w:szCs w:val="20"/>
        </w:rPr>
      </w:pPr>
      <w:r w:rsidRPr="00F83552">
        <w:rPr>
          <w:rFonts w:cs="Times New Roman"/>
          <w:szCs w:val="20"/>
        </w:rPr>
        <w:t>Accessed 5 April 2019</w:t>
      </w:r>
    </w:p>
    <w:p w14:paraId="789D22E6" w14:textId="77777777" w:rsidR="00F83552" w:rsidRPr="00F83552" w:rsidRDefault="00F83552">
      <w:pPr>
        <w:spacing w:line="360" w:lineRule="auto"/>
        <w:contextualSpacing/>
        <w:jc w:val="both"/>
        <w:rPr>
          <w:rFonts w:cs="Times New Roman"/>
          <w:szCs w:val="20"/>
        </w:rPr>
      </w:pPr>
    </w:p>
    <w:p w14:paraId="3F50DB7F"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Trading Economics (2019d) </w:t>
      </w:r>
      <w:r w:rsidRPr="00F83552">
        <w:rPr>
          <w:rFonts w:cs="Times New Roman"/>
          <w:bCs/>
          <w:szCs w:val="20"/>
        </w:rPr>
        <w:t xml:space="preserve">Sweden Average Hourly Wages. </w:t>
      </w:r>
      <w:hyperlink r:id="rId55" w:history="1">
        <w:r w:rsidRPr="00F83552">
          <w:rPr>
            <w:rFonts w:cs="Times New Roman"/>
            <w:color w:val="0563C1" w:themeColor="hyperlink"/>
            <w:szCs w:val="20"/>
            <w:u w:val="single"/>
          </w:rPr>
          <w:t>https://tradingeconomics.com/sweden/wages</w:t>
        </w:r>
      </w:hyperlink>
    </w:p>
    <w:p w14:paraId="1C01806A" w14:textId="77777777" w:rsidR="00F83552" w:rsidRPr="00F83552" w:rsidRDefault="00F83552">
      <w:pPr>
        <w:spacing w:line="360" w:lineRule="auto"/>
        <w:contextualSpacing/>
        <w:jc w:val="both"/>
        <w:rPr>
          <w:rFonts w:cs="Times New Roman"/>
          <w:szCs w:val="20"/>
        </w:rPr>
      </w:pPr>
      <w:r w:rsidRPr="00F83552">
        <w:rPr>
          <w:rFonts w:cs="Times New Roman"/>
          <w:szCs w:val="20"/>
        </w:rPr>
        <w:t>Accessed 5 April 2019</w:t>
      </w:r>
    </w:p>
    <w:p w14:paraId="00A81DDB" w14:textId="77777777" w:rsidR="00F83552" w:rsidRPr="00F83552" w:rsidRDefault="00F83552">
      <w:pPr>
        <w:spacing w:line="360" w:lineRule="auto"/>
        <w:contextualSpacing/>
        <w:jc w:val="both"/>
        <w:rPr>
          <w:rFonts w:cs="Times New Roman"/>
          <w:szCs w:val="20"/>
        </w:rPr>
      </w:pPr>
    </w:p>
    <w:p w14:paraId="4C8E08A4"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(UNDP) </w:t>
      </w:r>
      <w:r w:rsidRPr="00F83552">
        <w:rPr>
          <w:rFonts w:cs="Times New Roman"/>
          <w:bCs/>
          <w:szCs w:val="20"/>
        </w:rPr>
        <w:t xml:space="preserve">United Nations Development Programme </w:t>
      </w:r>
      <w:r w:rsidRPr="00F83552">
        <w:rPr>
          <w:rFonts w:cs="Times New Roman"/>
          <w:szCs w:val="20"/>
        </w:rPr>
        <w:t xml:space="preserve">(2013) Human development reports - Gender Inequality Index. </w:t>
      </w:r>
      <w:hyperlink r:id="rId56" w:history="1">
        <w:r w:rsidRPr="00F83552">
          <w:rPr>
            <w:rFonts w:cs="Times New Roman"/>
            <w:color w:val="0563C1" w:themeColor="hyperlink"/>
            <w:szCs w:val="20"/>
            <w:u w:val="single"/>
          </w:rPr>
          <w:t>http://hdr.undp.org/en/content/gender-inequality-index</w:t>
        </w:r>
      </w:hyperlink>
      <w:r w:rsidRPr="00F83552">
        <w:rPr>
          <w:rFonts w:cs="Times New Roman"/>
          <w:szCs w:val="20"/>
        </w:rPr>
        <w:t xml:space="preserve"> Accessed 29 January 2019</w:t>
      </w:r>
    </w:p>
    <w:p w14:paraId="7FEE4A40" w14:textId="77777777" w:rsidR="00F83552" w:rsidRPr="00F83552" w:rsidRDefault="00F83552">
      <w:pPr>
        <w:spacing w:line="360" w:lineRule="auto"/>
        <w:contextualSpacing/>
        <w:jc w:val="both"/>
        <w:rPr>
          <w:rFonts w:cs="Times New Roman"/>
          <w:szCs w:val="20"/>
        </w:rPr>
      </w:pPr>
    </w:p>
    <w:p w14:paraId="73A37A46"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(UNESCO) United Nations Educational, Scientific and Cultural Organization (2019) Literacy rate. </w:t>
      </w:r>
      <w:hyperlink r:id="rId57" w:history="1">
        <w:r w:rsidRPr="00F83552">
          <w:rPr>
            <w:rFonts w:cs="Times New Roman"/>
            <w:color w:val="0563C1" w:themeColor="hyperlink"/>
            <w:szCs w:val="20"/>
            <w:u w:val="single"/>
          </w:rPr>
          <w:t>http://uis.unesco.org/en/glossary-term/literacy-rate</w:t>
        </w:r>
      </w:hyperlink>
      <w:r w:rsidRPr="00F83552">
        <w:rPr>
          <w:rFonts w:cs="Times New Roman"/>
          <w:szCs w:val="20"/>
        </w:rPr>
        <w:t xml:space="preserve"> Accessed 9 April 2019</w:t>
      </w:r>
    </w:p>
    <w:p w14:paraId="6196C78A" w14:textId="77777777" w:rsidR="00F83552" w:rsidRPr="00F83552" w:rsidRDefault="00F83552">
      <w:pPr>
        <w:spacing w:line="360" w:lineRule="auto"/>
        <w:contextualSpacing/>
        <w:jc w:val="both"/>
        <w:rPr>
          <w:rFonts w:cs="Times New Roman"/>
          <w:szCs w:val="20"/>
        </w:rPr>
      </w:pPr>
    </w:p>
    <w:p w14:paraId="7071D990" w14:textId="77777777" w:rsidR="00F83552" w:rsidRPr="00F83552" w:rsidRDefault="00F83552">
      <w:pPr>
        <w:spacing w:line="360" w:lineRule="auto"/>
        <w:contextualSpacing/>
        <w:jc w:val="both"/>
        <w:rPr>
          <w:rFonts w:cs="Times New Roman"/>
          <w:szCs w:val="20"/>
        </w:rPr>
      </w:pPr>
      <w:r w:rsidRPr="00F83552">
        <w:rPr>
          <w:rFonts w:cs="Times New Roman"/>
          <w:bCs/>
          <w:szCs w:val="20"/>
        </w:rPr>
        <w:t xml:space="preserve">UNICEF Data (2019a) Child labour. </w:t>
      </w:r>
      <w:hyperlink r:id="rId58" w:history="1">
        <w:r w:rsidRPr="00F83552">
          <w:rPr>
            <w:rFonts w:cs="Times New Roman"/>
            <w:color w:val="0563C1" w:themeColor="hyperlink"/>
            <w:szCs w:val="20"/>
            <w:u w:val="single"/>
          </w:rPr>
          <w:t>https://data.unicef.org/resources/resource-type/datasets/page/2/</w:t>
        </w:r>
      </w:hyperlink>
      <w:r w:rsidRPr="00F83552">
        <w:rPr>
          <w:rFonts w:cs="Times New Roman"/>
          <w:szCs w:val="20"/>
          <w:u w:val="single"/>
        </w:rPr>
        <w:t xml:space="preserve"> </w:t>
      </w:r>
      <w:r w:rsidRPr="00F83552">
        <w:rPr>
          <w:rFonts w:cs="Times New Roman"/>
          <w:szCs w:val="20"/>
        </w:rPr>
        <w:t>Accessed on: 29 January 2019</w:t>
      </w:r>
    </w:p>
    <w:p w14:paraId="5AB460BF" w14:textId="77777777" w:rsidR="00F83552" w:rsidRPr="00F83552" w:rsidRDefault="00F83552">
      <w:pPr>
        <w:spacing w:line="360" w:lineRule="auto"/>
        <w:contextualSpacing/>
        <w:jc w:val="both"/>
        <w:rPr>
          <w:rFonts w:cs="Times New Roman"/>
          <w:szCs w:val="20"/>
        </w:rPr>
      </w:pPr>
    </w:p>
    <w:p w14:paraId="54F06DE8"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UNICEF Data (2019b) Education and literacy. </w:t>
      </w:r>
      <w:hyperlink r:id="rId59" w:history="1">
        <w:r w:rsidRPr="00F83552">
          <w:rPr>
            <w:rFonts w:cs="Times New Roman"/>
            <w:color w:val="0563C1" w:themeColor="hyperlink"/>
            <w:szCs w:val="20"/>
            <w:u w:val="single"/>
          </w:rPr>
          <w:t>https://data.unicef.org/topic/education/literacy/</w:t>
        </w:r>
      </w:hyperlink>
      <w:r w:rsidRPr="00F83552">
        <w:rPr>
          <w:rFonts w:cs="Times New Roman"/>
          <w:szCs w:val="20"/>
        </w:rPr>
        <w:t xml:space="preserve"> Accessed on: 29 January 2019</w:t>
      </w:r>
    </w:p>
    <w:p w14:paraId="26B5340D" w14:textId="77777777" w:rsidR="00F83552" w:rsidRPr="00F83552" w:rsidRDefault="00F83552">
      <w:pPr>
        <w:spacing w:line="360" w:lineRule="auto"/>
        <w:contextualSpacing/>
        <w:jc w:val="both"/>
        <w:rPr>
          <w:rFonts w:cs="Times New Roman"/>
          <w:szCs w:val="20"/>
        </w:rPr>
      </w:pPr>
    </w:p>
    <w:p w14:paraId="109A973D" w14:textId="77777777" w:rsidR="00F83552" w:rsidRPr="00F83552" w:rsidRDefault="00F83552">
      <w:pPr>
        <w:spacing w:line="360" w:lineRule="auto"/>
        <w:contextualSpacing/>
        <w:jc w:val="both"/>
        <w:rPr>
          <w:rFonts w:cs="Times New Roman"/>
          <w:szCs w:val="20"/>
        </w:rPr>
      </w:pPr>
      <w:r w:rsidRPr="00F83552">
        <w:rPr>
          <w:rFonts w:cs="Times New Roman"/>
          <w:szCs w:val="20"/>
          <w:lang w:val="en-GB"/>
        </w:rPr>
        <w:t>Urlings HAP, Van logtestijn JG, Bijker PGH (1992) </w:t>
      </w:r>
      <w:r w:rsidRPr="00F83552">
        <w:rPr>
          <w:rFonts w:cs="Times New Roman"/>
          <w:szCs w:val="20"/>
        </w:rPr>
        <w:t>Slaughter by‐products: Problems, preliminary research and possible solutions. Veterinary Quarterly 14(1):34-38</w:t>
      </w:r>
    </w:p>
    <w:p w14:paraId="15A8C1B3" w14:textId="77777777" w:rsidR="00F83552" w:rsidRPr="00F83552" w:rsidRDefault="00F83552">
      <w:pPr>
        <w:spacing w:line="360" w:lineRule="auto"/>
        <w:contextualSpacing/>
        <w:jc w:val="both"/>
        <w:rPr>
          <w:rFonts w:cs="Times New Roman"/>
          <w:szCs w:val="20"/>
        </w:rPr>
      </w:pPr>
    </w:p>
    <w:p w14:paraId="061BAEE5" w14:textId="77777777" w:rsidR="00F83552" w:rsidRPr="00F83552" w:rsidRDefault="00F83552">
      <w:pPr>
        <w:spacing w:line="360" w:lineRule="auto"/>
        <w:contextualSpacing/>
        <w:jc w:val="both"/>
        <w:rPr>
          <w:rFonts w:cs="Times New Roman"/>
          <w:szCs w:val="20"/>
        </w:rPr>
      </w:pPr>
      <w:r w:rsidRPr="00F83552">
        <w:rPr>
          <w:rFonts w:cs="Times New Roman"/>
          <w:szCs w:val="20"/>
        </w:rPr>
        <w:t>Valros A, Ahlström S, Rintala H, Häkkinen T, Saloniemi H (2004) The prevalence of tail damage in slaughter pigs in Finland and associations to carcass condemnations. Acta Agriculturae Scandinavica, </w:t>
      </w:r>
      <w:r w:rsidRPr="00F83552">
        <w:rPr>
          <w:rFonts w:cs="Times New Roman"/>
          <w:bCs/>
          <w:szCs w:val="20"/>
        </w:rPr>
        <w:t>Section</w:t>
      </w:r>
      <w:r w:rsidRPr="00F83552">
        <w:rPr>
          <w:rFonts w:cs="Times New Roman"/>
          <w:szCs w:val="20"/>
        </w:rPr>
        <w:t> A — </w:t>
      </w:r>
      <w:r w:rsidRPr="00F83552">
        <w:rPr>
          <w:rFonts w:cs="Times New Roman"/>
          <w:bCs/>
          <w:szCs w:val="20"/>
        </w:rPr>
        <w:t>Animal Science</w:t>
      </w:r>
      <w:r w:rsidRPr="00F83552">
        <w:rPr>
          <w:rFonts w:cs="Times New Roman"/>
          <w:szCs w:val="20"/>
        </w:rPr>
        <w:t xml:space="preserve"> 54:213-219</w:t>
      </w:r>
    </w:p>
    <w:p w14:paraId="6F1149E0" w14:textId="77777777" w:rsidR="00F83552" w:rsidRPr="00F83552" w:rsidRDefault="00F83552">
      <w:pPr>
        <w:spacing w:line="360" w:lineRule="auto"/>
        <w:contextualSpacing/>
        <w:jc w:val="both"/>
        <w:rPr>
          <w:rFonts w:cs="Times New Roman"/>
          <w:szCs w:val="20"/>
        </w:rPr>
      </w:pPr>
    </w:p>
    <w:p w14:paraId="054C098B"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Valta K, Kosanovic T, Malamis D, Moustakas K, Loizidou M (2015) Overview of water usage and wastewater management in the food and beverage industry. </w:t>
      </w:r>
      <w:r w:rsidRPr="00F83552">
        <w:rPr>
          <w:rFonts w:cs="Times New Roman"/>
          <w:iCs/>
          <w:szCs w:val="20"/>
        </w:rPr>
        <w:t>Desalination and Water Treatment</w:t>
      </w:r>
      <w:r w:rsidRPr="00F83552">
        <w:rPr>
          <w:rFonts w:cs="Times New Roman"/>
          <w:i/>
          <w:iCs/>
          <w:szCs w:val="20"/>
        </w:rPr>
        <w:t xml:space="preserve"> </w:t>
      </w:r>
      <w:r w:rsidRPr="00F83552">
        <w:rPr>
          <w:rFonts w:cs="Times New Roman"/>
          <w:szCs w:val="20"/>
        </w:rPr>
        <w:t>53(12):3335-3347</w:t>
      </w:r>
    </w:p>
    <w:p w14:paraId="5116D404" w14:textId="77777777" w:rsidR="00F83552" w:rsidRPr="00F83552" w:rsidRDefault="00F83552">
      <w:pPr>
        <w:spacing w:line="360" w:lineRule="auto"/>
        <w:contextualSpacing/>
        <w:jc w:val="both"/>
        <w:rPr>
          <w:rFonts w:cs="Times New Roman"/>
          <w:szCs w:val="20"/>
        </w:rPr>
      </w:pPr>
    </w:p>
    <w:p w14:paraId="73D071F8" w14:textId="77777777" w:rsidR="00F83552" w:rsidRPr="00F83552" w:rsidRDefault="00F83552">
      <w:pPr>
        <w:spacing w:line="360" w:lineRule="auto"/>
        <w:contextualSpacing/>
        <w:jc w:val="both"/>
        <w:rPr>
          <w:rFonts w:cs="Times New Roman"/>
          <w:szCs w:val="20"/>
        </w:rPr>
      </w:pPr>
      <w:r w:rsidRPr="00F83552">
        <w:rPr>
          <w:rFonts w:cs="Times New Roman"/>
          <w:szCs w:val="20"/>
        </w:rPr>
        <w:t>Van Boeckel TP, Brower C, Gilbert M, Grenfell BT, Levin SA, Robinson TP, Teillant A, Laxminarayan R (2015) Global trends in antimicrobial use in food animals. Proceedings of the national academy of science 112:5649-5654</w:t>
      </w:r>
    </w:p>
    <w:p w14:paraId="1EB1331A" w14:textId="77777777" w:rsidR="00F83552" w:rsidRPr="00F83552" w:rsidRDefault="00F83552">
      <w:pPr>
        <w:spacing w:line="360" w:lineRule="auto"/>
        <w:contextualSpacing/>
        <w:jc w:val="both"/>
        <w:rPr>
          <w:rFonts w:cs="Times New Roman"/>
          <w:szCs w:val="20"/>
        </w:rPr>
      </w:pPr>
    </w:p>
    <w:p w14:paraId="0F02379A" w14:textId="77777777" w:rsidR="00F83552" w:rsidRPr="00F83552" w:rsidRDefault="00F83552">
      <w:pPr>
        <w:spacing w:line="360" w:lineRule="auto"/>
        <w:contextualSpacing/>
        <w:jc w:val="both"/>
        <w:rPr>
          <w:rFonts w:cs="Times New Roman"/>
          <w:szCs w:val="20"/>
        </w:rPr>
      </w:pPr>
      <w:r w:rsidRPr="00F83552">
        <w:rPr>
          <w:rFonts w:cs="Times New Roman"/>
          <w:szCs w:val="20"/>
        </w:rPr>
        <w:t>Wacheck S, Werres C, Mohn U, Dorn S, Soutschek E, Fredriksson-Ahomaa M, Märtlbauer E (2012) Detection of IgM and IgG against hepatitis E virus in serum and meat juice samples from pigs at slaughter in Bavaria, Germany. Journal of foodborne pathogen and disease 9:655-660</w:t>
      </w:r>
    </w:p>
    <w:p w14:paraId="631BC98A" w14:textId="77777777" w:rsidR="00F83552" w:rsidRPr="00F83552" w:rsidRDefault="00F83552">
      <w:pPr>
        <w:spacing w:line="360" w:lineRule="auto"/>
        <w:contextualSpacing/>
        <w:jc w:val="both"/>
        <w:rPr>
          <w:rFonts w:cs="Times New Roman"/>
          <w:szCs w:val="20"/>
        </w:rPr>
      </w:pPr>
    </w:p>
    <w:p w14:paraId="3C0F8E9F" w14:textId="77777777" w:rsidR="00F83552" w:rsidRPr="00F83552" w:rsidRDefault="00F83552">
      <w:pPr>
        <w:spacing w:line="360" w:lineRule="auto"/>
        <w:contextualSpacing/>
        <w:jc w:val="both"/>
        <w:rPr>
          <w:rFonts w:cs="Times New Roman"/>
          <w:szCs w:val="20"/>
        </w:rPr>
      </w:pPr>
      <w:r w:rsidRPr="00F83552">
        <w:rPr>
          <w:rFonts w:cs="Times New Roman"/>
          <w:szCs w:val="20"/>
        </w:rPr>
        <w:t>Walk Free Foundation (2018) The global slavery index 2018. The Minderoo Foundation, Nedlands, Australia</w:t>
      </w:r>
    </w:p>
    <w:p w14:paraId="3BDF3B49" w14:textId="77777777" w:rsidR="00F83552" w:rsidRPr="00F83552" w:rsidRDefault="00F83552">
      <w:pPr>
        <w:spacing w:line="360" w:lineRule="auto"/>
        <w:contextualSpacing/>
        <w:jc w:val="both"/>
        <w:rPr>
          <w:rFonts w:cs="Times New Roman"/>
          <w:szCs w:val="20"/>
        </w:rPr>
      </w:pPr>
    </w:p>
    <w:p w14:paraId="7DF22AF8" w14:textId="77777777" w:rsidR="00F83552" w:rsidRPr="00F83552" w:rsidRDefault="00F83552">
      <w:pPr>
        <w:spacing w:line="360" w:lineRule="auto"/>
        <w:contextualSpacing/>
        <w:jc w:val="both"/>
        <w:rPr>
          <w:rFonts w:cs="Times New Roman"/>
          <w:szCs w:val="20"/>
        </w:rPr>
      </w:pPr>
      <w:r w:rsidRPr="00F83552">
        <w:rPr>
          <w:rFonts w:cs="Times New Roman"/>
          <w:szCs w:val="20"/>
        </w:rPr>
        <w:lastRenderedPageBreak/>
        <w:t>Walker P, Bilkei G (2006) Tail-biting in outdoor pig production. The veterinary journal 171:367-369</w:t>
      </w:r>
    </w:p>
    <w:p w14:paraId="4E6768EC" w14:textId="77777777" w:rsidR="00F83552" w:rsidRPr="00F83552" w:rsidRDefault="00F83552">
      <w:pPr>
        <w:spacing w:line="360" w:lineRule="auto"/>
        <w:contextualSpacing/>
        <w:jc w:val="both"/>
        <w:rPr>
          <w:rFonts w:cs="Times New Roman"/>
          <w:szCs w:val="20"/>
        </w:rPr>
      </w:pPr>
    </w:p>
    <w:p w14:paraId="70311740" w14:textId="77777777" w:rsidR="00F83552" w:rsidRPr="00F83552" w:rsidRDefault="00F83552">
      <w:pPr>
        <w:spacing w:line="360" w:lineRule="auto"/>
        <w:contextualSpacing/>
        <w:jc w:val="both"/>
        <w:rPr>
          <w:rFonts w:cs="Times New Roman"/>
          <w:szCs w:val="20"/>
        </w:rPr>
      </w:pPr>
      <w:r w:rsidRPr="00F83552">
        <w:rPr>
          <w:rFonts w:cs="Times New Roman"/>
          <w:szCs w:val="20"/>
        </w:rPr>
        <w:t>Walker P, Rhubart-Berg P, Mckenzie S, Kelling K, Lawrence RS (2005) Public health implications of meat production and consumption. Journal of public health and nutrition 8:348-356</w:t>
      </w:r>
    </w:p>
    <w:p w14:paraId="2655D336" w14:textId="77777777" w:rsidR="00F83552" w:rsidRPr="00F83552" w:rsidRDefault="00F83552">
      <w:pPr>
        <w:spacing w:line="360" w:lineRule="auto"/>
        <w:contextualSpacing/>
        <w:jc w:val="both"/>
        <w:rPr>
          <w:rFonts w:cs="Times New Roman"/>
          <w:szCs w:val="20"/>
        </w:rPr>
      </w:pPr>
    </w:p>
    <w:p w14:paraId="459473E4"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Wallander C, Frössling J, Dórea FC, Uggla A, Vågsholm I, Lundén A (2016) Pasture is a risk factor for Toxoplasma gondii infection in fattening pigs. </w:t>
      </w:r>
      <w:r w:rsidRPr="00F83552">
        <w:rPr>
          <w:rFonts w:cs="Times New Roman"/>
          <w:iCs/>
          <w:szCs w:val="20"/>
        </w:rPr>
        <w:t>Veterinary Parasitology</w:t>
      </w:r>
      <w:r w:rsidRPr="00F83552">
        <w:rPr>
          <w:rFonts w:cs="Times New Roman"/>
          <w:i/>
          <w:iCs/>
          <w:szCs w:val="20"/>
        </w:rPr>
        <w:t xml:space="preserve"> </w:t>
      </w:r>
      <w:r w:rsidRPr="00F83552">
        <w:rPr>
          <w:rFonts w:cs="Times New Roman"/>
          <w:szCs w:val="20"/>
        </w:rPr>
        <w:t>224:27-32</w:t>
      </w:r>
    </w:p>
    <w:p w14:paraId="6B2ED149" w14:textId="77777777" w:rsidR="00F83552" w:rsidRPr="00F83552" w:rsidRDefault="00F83552">
      <w:pPr>
        <w:spacing w:line="360" w:lineRule="auto"/>
        <w:contextualSpacing/>
        <w:jc w:val="both"/>
        <w:rPr>
          <w:rFonts w:cs="Times New Roman"/>
          <w:szCs w:val="20"/>
        </w:rPr>
      </w:pPr>
    </w:p>
    <w:p w14:paraId="7E1FC717"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Walser SM, Gerstner DG, Brenner B, Bünger J, Eikmann T, Janssen B, Kolb S, Kolk A, Nowak D, Raulf M, Sagunski H, Sedlmaier N, Suchenwirth R, Wiesmüller G, Wollin KM, Tesseraux I, Herr C (2015) Evaluation of exposure–response relationships for health effects of microbial bioaerosols – A systematic review. </w:t>
      </w:r>
      <w:r w:rsidRPr="00F83552">
        <w:rPr>
          <w:rFonts w:cs="Times New Roman"/>
          <w:iCs/>
          <w:szCs w:val="20"/>
        </w:rPr>
        <w:t>International Journal of Hygiene and Environmental Health</w:t>
      </w:r>
      <w:r w:rsidRPr="00F83552">
        <w:rPr>
          <w:rFonts w:cs="Times New Roman"/>
          <w:i/>
          <w:iCs/>
          <w:szCs w:val="20"/>
        </w:rPr>
        <w:t xml:space="preserve"> </w:t>
      </w:r>
      <w:r w:rsidRPr="00F83552">
        <w:rPr>
          <w:rFonts w:cs="Times New Roman"/>
          <w:szCs w:val="20"/>
        </w:rPr>
        <w:t>218 (7):577-589</w:t>
      </w:r>
    </w:p>
    <w:p w14:paraId="2425BB03" w14:textId="77777777" w:rsidR="00F83552" w:rsidRPr="00F83552" w:rsidRDefault="00F83552">
      <w:pPr>
        <w:spacing w:line="360" w:lineRule="auto"/>
        <w:contextualSpacing/>
        <w:jc w:val="both"/>
        <w:rPr>
          <w:rFonts w:cs="Times New Roman"/>
          <w:szCs w:val="20"/>
        </w:rPr>
      </w:pPr>
    </w:p>
    <w:p w14:paraId="56842D18"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Welfare Quality Office (2009) Welfare Quality Assessment protocol for pigs. ASG Veehouderij BV. Lelystad The Netherlands  </w:t>
      </w:r>
    </w:p>
    <w:p w14:paraId="27C2C4BE" w14:textId="77777777" w:rsidR="00F83552" w:rsidRPr="00F83552" w:rsidRDefault="00F83552">
      <w:pPr>
        <w:spacing w:line="360" w:lineRule="auto"/>
        <w:contextualSpacing/>
        <w:jc w:val="both"/>
        <w:rPr>
          <w:rFonts w:cs="Times New Roman"/>
          <w:szCs w:val="20"/>
        </w:rPr>
      </w:pPr>
    </w:p>
    <w:p w14:paraId="76026A63" w14:textId="77777777" w:rsidR="00F83552" w:rsidRPr="00F83552" w:rsidRDefault="00F83552">
      <w:pPr>
        <w:spacing w:line="360" w:lineRule="auto"/>
        <w:contextualSpacing/>
        <w:jc w:val="both"/>
        <w:rPr>
          <w:rFonts w:cs="Times New Roman"/>
          <w:szCs w:val="20"/>
        </w:rPr>
      </w:pPr>
      <w:r w:rsidRPr="00F83552">
        <w:rPr>
          <w:rFonts w:cs="Times New Roman"/>
          <w:szCs w:val="20"/>
        </w:rPr>
        <w:t>Westin R (2014) Strategic use of straw at farrowing. Dissertation. Sveriges lantbruksuniversitet</w:t>
      </w:r>
    </w:p>
    <w:p w14:paraId="55B84F1A" w14:textId="77777777" w:rsidR="00F83552" w:rsidRPr="00F83552" w:rsidRDefault="00F83552">
      <w:pPr>
        <w:spacing w:line="360" w:lineRule="auto"/>
        <w:contextualSpacing/>
        <w:jc w:val="both"/>
        <w:rPr>
          <w:rFonts w:cs="Times New Roman"/>
          <w:szCs w:val="20"/>
        </w:rPr>
      </w:pPr>
    </w:p>
    <w:p w14:paraId="1ABF6B18"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Wilkinson J (2011) Re-defining efficiency of feed use by livestock. </w:t>
      </w:r>
      <w:r w:rsidRPr="00F83552">
        <w:rPr>
          <w:rFonts w:cs="Times New Roman"/>
          <w:iCs/>
          <w:szCs w:val="20"/>
        </w:rPr>
        <w:t>Animal Behavior</w:t>
      </w:r>
      <w:r w:rsidRPr="00F83552">
        <w:rPr>
          <w:rFonts w:cs="Times New Roman"/>
          <w:i/>
          <w:iCs/>
          <w:szCs w:val="20"/>
        </w:rPr>
        <w:t xml:space="preserve"> </w:t>
      </w:r>
      <w:r w:rsidRPr="00F83552">
        <w:rPr>
          <w:rFonts w:cs="Times New Roman"/>
          <w:szCs w:val="20"/>
        </w:rPr>
        <w:t>5(7):1014-1022</w:t>
      </w:r>
    </w:p>
    <w:p w14:paraId="3C7C389B" w14:textId="77777777" w:rsidR="00F83552" w:rsidRPr="00F83552" w:rsidRDefault="00F83552">
      <w:pPr>
        <w:spacing w:line="360" w:lineRule="auto"/>
        <w:contextualSpacing/>
        <w:jc w:val="both"/>
        <w:rPr>
          <w:rFonts w:cs="Times New Roman"/>
          <w:szCs w:val="20"/>
        </w:rPr>
      </w:pPr>
    </w:p>
    <w:p w14:paraId="049477B1"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Wolk A (2017) Potential health hazards of eating red meat. </w:t>
      </w:r>
      <w:r w:rsidRPr="00F83552">
        <w:rPr>
          <w:rFonts w:cs="Times New Roman"/>
          <w:iCs/>
          <w:szCs w:val="20"/>
        </w:rPr>
        <w:t>Journal of Internal Medicine</w:t>
      </w:r>
      <w:r w:rsidRPr="00F83552">
        <w:rPr>
          <w:rFonts w:cs="Times New Roman"/>
          <w:i/>
          <w:iCs/>
          <w:szCs w:val="20"/>
        </w:rPr>
        <w:t xml:space="preserve"> </w:t>
      </w:r>
      <w:r w:rsidRPr="00F83552">
        <w:rPr>
          <w:rFonts w:cs="Times New Roman"/>
          <w:szCs w:val="20"/>
        </w:rPr>
        <w:t>281(2):106-122</w:t>
      </w:r>
    </w:p>
    <w:p w14:paraId="4EC06B8F" w14:textId="77777777" w:rsidR="00F83552" w:rsidRPr="00F83552" w:rsidRDefault="00F83552">
      <w:pPr>
        <w:spacing w:line="360" w:lineRule="auto"/>
        <w:contextualSpacing/>
        <w:jc w:val="both"/>
        <w:rPr>
          <w:rFonts w:cs="Times New Roman"/>
          <w:szCs w:val="20"/>
        </w:rPr>
      </w:pPr>
    </w:p>
    <w:p w14:paraId="46EB37DF"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World bank (2019a) </w:t>
      </w:r>
      <w:r w:rsidRPr="00F83552">
        <w:rPr>
          <w:rFonts w:cs="Times New Roman"/>
          <w:bCs/>
          <w:szCs w:val="20"/>
        </w:rPr>
        <w:t xml:space="preserve">Hospital beds (per 1,000 people). </w:t>
      </w:r>
      <w:hyperlink r:id="rId60" w:history="1">
        <w:r w:rsidRPr="00F83552">
          <w:rPr>
            <w:rFonts w:cs="Times New Roman"/>
            <w:color w:val="0563C1" w:themeColor="hyperlink"/>
            <w:szCs w:val="20"/>
            <w:u w:val="single"/>
          </w:rPr>
          <w:t>https://datacatalog.worldbank.org/hospital-beds-1000-people-1</w:t>
        </w:r>
      </w:hyperlink>
      <w:r w:rsidRPr="00F83552">
        <w:rPr>
          <w:rFonts w:cs="Times New Roman"/>
          <w:szCs w:val="20"/>
        </w:rPr>
        <w:t xml:space="preserve"> Accessed 9 April 2019</w:t>
      </w:r>
    </w:p>
    <w:p w14:paraId="48CB4791" w14:textId="77777777" w:rsidR="00F83552" w:rsidRPr="00F83552" w:rsidRDefault="00F83552">
      <w:pPr>
        <w:spacing w:line="360" w:lineRule="auto"/>
        <w:contextualSpacing/>
        <w:jc w:val="both"/>
        <w:rPr>
          <w:rFonts w:cs="Times New Roman"/>
          <w:szCs w:val="20"/>
        </w:rPr>
      </w:pPr>
    </w:p>
    <w:p w14:paraId="3985728C" w14:textId="77777777" w:rsidR="00F83552" w:rsidRPr="00F83552" w:rsidRDefault="00F83552">
      <w:pPr>
        <w:spacing w:line="360" w:lineRule="auto"/>
        <w:contextualSpacing/>
        <w:jc w:val="both"/>
        <w:rPr>
          <w:rFonts w:cs="Times New Roman"/>
          <w:szCs w:val="20"/>
        </w:rPr>
      </w:pPr>
      <w:r w:rsidRPr="00F83552">
        <w:rPr>
          <w:rFonts w:cs="Times New Roman"/>
          <w:szCs w:val="20"/>
        </w:rPr>
        <w:t xml:space="preserve">World bank (2019b) </w:t>
      </w:r>
      <w:r w:rsidRPr="00F83552">
        <w:rPr>
          <w:rFonts w:cs="Times New Roman"/>
          <w:bCs/>
          <w:szCs w:val="20"/>
        </w:rPr>
        <w:t xml:space="preserve">Hospital beds (per 1,000 people). </w:t>
      </w:r>
      <w:hyperlink r:id="rId61" w:history="1">
        <w:r w:rsidRPr="00F83552">
          <w:rPr>
            <w:rFonts w:cs="Times New Roman"/>
            <w:color w:val="0563C1" w:themeColor="hyperlink"/>
            <w:szCs w:val="20"/>
            <w:u w:val="single"/>
          </w:rPr>
          <w:t>https://data.worldbank.org/indicator/SH.MED.BEDS.ZS</w:t>
        </w:r>
      </w:hyperlink>
      <w:r w:rsidRPr="00F83552">
        <w:rPr>
          <w:rFonts w:cs="Times New Roman"/>
          <w:szCs w:val="20"/>
        </w:rPr>
        <w:t xml:space="preserve"> Accessed 29 January 2019</w:t>
      </w:r>
    </w:p>
    <w:p w14:paraId="4F883BC7" w14:textId="77777777" w:rsidR="00F83552" w:rsidRPr="00F83552" w:rsidRDefault="00F83552">
      <w:pPr>
        <w:spacing w:line="360" w:lineRule="auto"/>
        <w:contextualSpacing/>
        <w:jc w:val="both"/>
        <w:rPr>
          <w:rFonts w:cs="Times New Roman"/>
          <w:szCs w:val="20"/>
        </w:rPr>
      </w:pPr>
    </w:p>
    <w:p w14:paraId="386A0FBE" w14:textId="77777777" w:rsidR="00F83552" w:rsidRPr="00F83552" w:rsidRDefault="00F83552">
      <w:pPr>
        <w:spacing w:line="360" w:lineRule="auto"/>
        <w:contextualSpacing/>
        <w:jc w:val="both"/>
        <w:rPr>
          <w:rFonts w:cs="Times New Roman"/>
          <w:bCs/>
          <w:szCs w:val="20"/>
        </w:rPr>
      </w:pPr>
      <w:r w:rsidRPr="00F83552">
        <w:rPr>
          <w:rFonts w:cs="Times New Roman"/>
          <w:bCs/>
          <w:szCs w:val="20"/>
        </w:rPr>
        <w:t>World bank (2019c) Physicians (per 1,000 people).</w:t>
      </w:r>
      <w:r w:rsidRPr="00F83552">
        <w:rPr>
          <w:rFonts w:cs="Times New Roman"/>
          <w:szCs w:val="20"/>
        </w:rPr>
        <w:t xml:space="preserve"> </w:t>
      </w:r>
      <w:hyperlink r:id="rId62" w:history="1">
        <w:r w:rsidRPr="00F83552">
          <w:rPr>
            <w:rFonts w:cs="Times New Roman"/>
            <w:color w:val="0563C1" w:themeColor="hyperlink"/>
            <w:szCs w:val="20"/>
            <w:u w:val="single"/>
          </w:rPr>
          <w:t>https://datacatalog.worldbank.org/physicians-1000-people-3</w:t>
        </w:r>
      </w:hyperlink>
    </w:p>
    <w:p w14:paraId="57EACCAE" w14:textId="77777777" w:rsidR="00F83552" w:rsidRPr="00F83552" w:rsidRDefault="00F83552">
      <w:pPr>
        <w:spacing w:line="360" w:lineRule="auto"/>
        <w:contextualSpacing/>
        <w:jc w:val="both"/>
        <w:rPr>
          <w:rFonts w:cs="Times New Roman"/>
          <w:szCs w:val="20"/>
        </w:rPr>
      </w:pPr>
      <w:r w:rsidRPr="00F83552">
        <w:rPr>
          <w:rFonts w:cs="Times New Roman"/>
          <w:szCs w:val="20"/>
        </w:rPr>
        <w:t>Accessed 9 April 2019</w:t>
      </w:r>
    </w:p>
    <w:p w14:paraId="65BB1530" w14:textId="77777777" w:rsidR="00F83552" w:rsidRPr="00F83552" w:rsidRDefault="00F83552">
      <w:pPr>
        <w:spacing w:line="360" w:lineRule="auto"/>
        <w:contextualSpacing/>
        <w:jc w:val="both"/>
        <w:rPr>
          <w:rFonts w:cs="Times New Roman"/>
          <w:szCs w:val="20"/>
        </w:rPr>
      </w:pPr>
    </w:p>
    <w:p w14:paraId="5528B471" w14:textId="77777777" w:rsidR="00F83552" w:rsidRPr="00F83552" w:rsidRDefault="00F83552">
      <w:pPr>
        <w:spacing w:line="360" w:lineRule="auto"/>
        <w:contextualSpacing/>
        <w:jc w:val="both"/>
        <w:rPr>
          <w:rFonts w:cs="Times New Roman"/>
          <w:szCs w:val="20"/>
        </w:rPr>
      </w:pPr>
      <w:r w:rsidRPr="00F83552">
        <w:rPr>
          <w:rFonts w:cs="Times New Roman"/>
          <w:bCs/>
          <w:szCs w:val="20"/>
        </w:rPr>
        <w:t xml:space="preserve">World bank (2019d) Physicians (per 1,000 people). </w:t>
      </w:r>
      <w:hyperlink r:id="rId63" w:history="1">
        <w:r w:rsidRPr="00F83552">
          <w:rPr>
            <w:rFonts w:cs="Times New Roman"/>
            <w:color w:val="0563C1" w:themeColor="hyperlink"/>
            <w:szCs w:val="20"/>
            <w:u w:val="single"/>
          </w:rPr>
          <w:t>https://data.worldbank.org/indicator/SH.MED.PHYS.ZS</w:t>
        </w:r>
      </w:hyperlink>
      <w:r w:rsidRPr="00F83552">
        <w:rPr>
          <w:rFonts w:cs="Times New Roman"/>
          <w:szCs w:val="20"/>
        </w:rPr>
        <w:t xml:space="preserve"> Accessed 29 January 2019</w:t>
      </w:r>
    </w:p>
    <w:p w14:paraId="159F435F" w14:textId="77777777" w:rsidR="00F83552" w:rsidRPr="00F83552" w:rsidRDefault="00F83552">
      <w:pPr>
        <w:spacing w:line="360" w:lineRule="auto"/>
        <w:contextualSpacing/>
        <w:jc w:val="both"/>
        <w:rPr>
          <w:rFonts w:cs="Times New Roman"/>
          <w:szCs w:val="20"/>
        </w:rPr>
      </w:pPr>
    </w:p>
    <w:p w14:paraId="19E851B4" w14:textId="77777777" w:rsidR="00F83552" w:rsidRPr="00F83552" w:rsidRDefault="00F83552">
      <w:pPr>
        <w:spacing w:line="360" w:lineRule="auto"/>
        <w:contextualSpacing/>
        <w:jc w:val="both"/>
        <w:rPr>
          <w:rFonts w:cs="Times New Roman"/>
          <w:szCs w:val="20"/>
        </w:rPr>
      </w:pPr>
      <w:r w:rsidRPr="00F83552">
        <w:rPr>
          <w:rFonts w:cs="Times New Roman"/>
          <w:bCs/>
          <w:szCs w:val="20"/>
        </w:rPr>
        <w:t xml:space="preserve">World bank (2019e) Employment in agriculture (% of total employment). </w:t>
      </w:r>
      <w:hyperlink r:id="rId64" w:history="1">
        <w:r w:rsidRPr="00F83552">
          <w:rPr>
            <w:rFonts w:cs="Times New Roman"/>
            <w:color w:val="0563C1" w:themeColor="hyperlink"/>
            <w:szCs w:val="20"/>
            <w:u w:val="single"/>
          </w:rPr>
          <w:t>https://data.worldbank.org/indicator/SL.AGR.EMPL.ZS</w:t>
        </w:r>
      </w:hyperlink>
      <w:r w:rsidRPr="00F83552">
        <w:rPr>
          <w:rFonts w:cs="Times New Roman"/>
          <w:szCs w:val="20"/>
        </w:rPr>
        <w:t xml:space="preserve"> Accessed 10 April 2019</w:t>
      </w:r>
    </w:p>
    <w:p w14:paraId="00933718" w14:textId="77777777" w:rsidR="00F83552" w:rsidRPr="00F83552" w:rsidRDefault="00F83552">
      <w:pPr>
        <w:spacing w:line="360" w:lineRule="auto"/>
        <w:contextualSpacing/>
        <w:jc w:val="both"/>
        <w:rPr>
          <w:rFonts w:cs="Times New Roman"/>
          <w:b/>
          <w:szCs w:val="20"/>
        </w:rPr>
      </w:pPr>
    </w:p>
    <w:p w14:paraId="2AB538E3" w14:textId="77777777" w:rsidR="00F83552" w:rsidRPr="00F83552" w:rsidRDefault="00F83552">
      <w:pPr>
        <w:spacing w:line="360" w:lineRule="auto"/>
        <w:contextualSpacing/>
        <w:jc w:val="both"/>
        <w:rPr>
          <w:rFonts w:cs="Times New Roman"/>
          <w:szCs w:val="20"/>
        </w:rPr>
      </w:pPr>
      <w:r w:rsidRPr="00F83552">
        <w:rPr>
          <w:rFonts w:cs="Times New Roman"/>
          <w:szCs w:val="20"/>
        </w:rPr>
        <w:lastRenderedPageBreak/>
        <w:t xml:space="preserve">(WHO) World Health Organization (2018) Antibiotic resistance. </w:t>
      </w:r>
      <w:hyperlink r:id="rId65" w:history="1">
        <w:r w:rsidRPr="00F83552">
          <w:rPr>
            <w:rFonts w:cs="Times New Roman"/>
            <w:color w:val="0563C1" w:themeColor="hyperlink"/>
            <w:szCs w:val="20"/>
            <w:u w:val="single"/>
          </w:rPr>
          <w:t>https://www.who.int/news-room/fact-sheets/detail/antibiotic-resistance</w:t>
        </w:r>
      </w:hyperlink>
      <w:r w:rsidRPr="00F83552">
        <w:rPr>
          <w:rFonts w:cs="Times New Roman"/>
          <w:szCs w:val="20"/>
        </w:rPr>
        <w:t xml:space="preserve"> Accessed 9 April 2019</w:t>
      </w:r>
    </w:p>
    <w:p w14:paraId="0554138B" w14:textId="77777777" w:rsidR="00F83552" w:rsidRPr="00F83552" w:rsidRDefault="00F83552">
      <w:pPr>
        <w:spacing w:line="360" w:lineRule="auto"/>
        <w:contextualSpacing/>
        <w:jc w:val="both"/>
        <w:rPr>
          <w:rFonts w:cs="Times New Roman"/>
          <w:szCs w:val="20"/>
        </w:rPr>
      </w:pPr>
    </w:p>
    <w:p w14:paraId="057E6785" w14:textId="77777777" w:rsidR="00F83552" w:rsidRPr="00F83552" w:rsidRDefault="00F83552">
      <w:pPr>
        <w:spacing w:line="360" w:lineRule="auto"/>
        <w:contextualSpacing/>
        <w:jc w:val="both"/>
        <w:rPr>
          <w:rFonts w:cs="Times New Roman"/>
          <w:szCs w:val="20"/>
        </w:rPr>
      </w:pPr>
      <w:r w:rsidRPr="00F83552">
        <w:rPr>
          <w:rFonts w:cs="Times New Roman"/>
          <w:szCs w:val="20"/>
          <w:lang w:val="fr-FR"/>
        </w:rPr>
        <w:t xml:space="preserve">Zortea, R.B., Maciel, V.G. &amp; Passuello, A. (2018). </w:t>
      </w:r>
      <w:r w:rsidRPr="00F83552">
        <w:rPr>
          <w:rFonts w:cs="Times New Roman"/>
          <w:szCs w:val="20"/>
        </w:rPr>
        <w:t xml:space="preserve">Sustainability assessment of soybean production in Southern Brazil: A life cycle approach. </w:t>
      </w:r>
      <w:r w:rsidRPr="00F83552">
        <w:rPr>
          <w:rFonts w:cs="Times New Roman"/>
          <w:iCs/>
          <w:szCs w:val="20"/>
        </w:rPr>
        <w:t>Sustainable Production and Consumption</w:t>
      </w:r>
      <w:r w:rsidRPr="00F83552">
        <w:rPr>
          <w:rFonts w:cs="Times New Roman"/>
          <w:i/>
          <w:iCs/>
          <w:szCs w:val="20"/>
        </w:rPr>
        <w:t xml:space="preserve"> </w:t>
      </w:r>
      <w:r w:rsidRPr="00F83552">
        <w:rPr>
          <w:rFonts w:cs="Times New Roman"/>
          <w:szCs w:val="20"/>
        </w:rPr>
        <w:t>13:102-112.</w:t>
      </w:r>
    </w:p>
    <w:p w14:paraId="370613AA" w14:textId="77777777" w:rsidR="0044707E" w:rsidRPr="0044707E" w:rsidRDefault="0044707E" w:rsidP="0044707E">
      <w:pPr>
        <w:spacing w:line="360" w:lineRule="auto"/>
        <w:contextualSpacing/>
        <w:rPr>
          <w:rFonts w:cs="Times New Roman"/>
          <w:szCs w:val="20"/>
        </w:rPr>
      </w:pPr>
    </w:p>
    <w:p w14:paraId="7F2D2709" w14:textId="77777777" w:rsidR="003E1CE6" w:rsidRPr="00372BC8" w:rsidRDefault="003E1CE6" w:rsidP="0044707E">
      <w:pPr>
        <w:spacing w:line="360" w:lineRule="auto"/>
        <w:contextualSpacing/>
        <w:rPr>
          <w:rFonts w:cs="Times New Roman"/>
        </w:rPr>
      </w:pPr>
    </w:p>
    <w:sectPr w:rsidR="003E1CE6" w:rsidRPr="00372BC8" w:rsidSect="00C17917">
      <w:pgSz w:w="12240" w:h="15840" w:code="1"/>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710B2E" w14:textId="77777777" w:rsidR="003047C7" w:rsidRDefault="003047C7" w:rsidP="00F0084D">
      <w:pPr>
        <w:spacing w:after="0" w:line="240" w:lineRule="auto"/>
      </w:pPr>
      <w:r>
        <w:separator/>
      </w:r>
    </w:p>
  </w:endnote>
  <w:endnote w:type="continuationSeparator" w:id="0">
    <w:p w14:paraId="0BAF8A84" w14:textId="77777777" w:rsidR="003047C7" w:rsidRDefault="003047C7" w:rsidP="00F00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4824261"/>
      <w:docPartObj>
        <w:docPartGallery w:val="Page Numbers (Bottom of Page)"/>
        <w:docPartUnique/>
      </w:docPartObj>
    </w:sdtPr>
    <w:sdtEndPr>
      <w:rPr>
        <w:noProof/>
      </w:rPr>
    </w:sdtEndPr>
    <w:sdtContent>
      <w:p w14:paraId="0FEBE7EB" w14:textId="5F3CF635" w:rsidR="00C57645" w:rsidRDefault="00C57645">
        <w:pPr>
          <w:pStyle w:val="Footer"/>
          <w:jc w:val="center"/>
        </w:pPr>
        <w:r>
          <w:fldChar w:fldCharType="begin"/>
        </w:r>
        <w:r>
          <w:instrText xml:space="preserve"> PAGE   \* MERGEFORMAT </w:instrText>
        </w:r>
        <w:r>
          <w:fldChar w:fldCharType="separate"/>
        </w:r>
        <w:r w:rsidR="001746B7">
          <w:rPr>
            <w:noProof/>
          </w:rPr>
          <w:t>11</w:t>
        </w:r>
        <w:r>
          <w:rPr>
            <w:noProof/>
          </w:rPr>
          <w:fldChar w:fldCharType="end"/>
        </w:r>
      </w:p>
    </w:sdtContent>
  </w:sdt>
  <w:p w14:paraId="682CC92F" w14:textId="77777777" w:rsidR="00C57645" w:rsidRDefault="00C5764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B3AC9D" w14:textId="77777777" w:rsidR="003047C7" w:rsidRDefault="003047C7" w:rsidP="00F0084D">
      <w:pPr>
        <w:spacing w:after="0" w:line="240" w:lineRule="auto"/>
      </w:pPr>
      <w:r>
        <w:separator/>
      </w:r>
    </w:p>
  </w:footnote>
  <w:footnote w:type="continuationSeparator" w:id="0">
    <w:p w14:paraId="348AE559" w14:textId="77777777" w:rsidR="003047C7" w:rsidRDefault="003047C7" w:rsidP="00F008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76DD"/>
    <w:multiLevelType w:val="multilevel"/>
    <w:tmpl w:val="91B8A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387AB3"/>
    <w:multiLevelType w:val="hybridMultilevel"/>
    <w:tmpl w:val="AAA634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659C0"/>
    <w:multiLevelType w:val="hybridMultilevel"/>
    <w:tmpl w:val="A1CED0F6"/>
    <w:lvl w:ilvl="0" w:tplc="0A4A3CA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2478D6"/>
    <w:multiLevelType w:val="hybridMultilevel"/>
    <w:tmpl w:val="2A2429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991638"/>
    <w:multiLevelType w:val="hybridMultilevel"/>
    <w:tmpl w:val="1A023A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053E16"/>
    <w:multiLevelType w:val="hybridMultilevel"/>
    <w:tmpl w:val="8F983368"/>
    <w:lvl w:ilvl="0" w:tplc="1144CFC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261F34"/>
    <w:multiLevelType w:val="hybridMultilevel"/>
    <w:tmpl w:val="8F52A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A53E83"/>
    <w:multiLevelType w:val="multilevel"/>
    <w:tmpl w:val="DF0C5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E14200"/>
    <w:multiLevelType w:val="multilevel"/>
    <w:tmpl w:val="848C7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2B1B45"/>
    <w:multiLevelType w:val="hybridMultilevel"/>
    <w:tmpl w:val="44806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351A5E"/>
    <w:multiLevelType w:val="hybridMultilevel"/>
    <w:tmpl w:val="EAB6DC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251CAF"/>
    <w:multiLevelType w:val="multilevel"/>
    <w:tmpl w:val="2D2AF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5E4E94"/>
    <w:multiLevelType w:val="hybridMultilevel"/>
    <w:tmpl w:val="F1C234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B41CBE"/>
    <w:multiLevelType w:val="multilevel"/>
    <w:tmpl w:val="CB7C0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613821"/>
    <w:multiLevelType w:val="hybridMultilevel"/>
    <w:tmpl w:val="BE9046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336CC0"/>
    <w:multiLevelType w:val="hybridMultilevel"/>
    <w:tmpl w:val="98522C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DB2ED9"/>
    <w:multiLevelType w:val="multilevel"/>
    <w:tmpl w:val="D9784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810004"/>
    <w:multiLevelType w:val="hybridMultilevel"/>
    <w:tmpl w:val="30F0DD32"/>
    <w:lvl w:ilvl="0" w:tplc="FF701EA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E965F9"/>
    <w:multiLevelType w:val="hybridMultilevel"/>
    <w:tmpl w:val="C01C9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623661"/>
    <w:multiLevelType w:val="hybridMultilevel"/>
    <w:tmpl w:val="DB5A8DCE"/>
    <w:lvl w:ilvl="0" w:tplc="6150B6D6">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20" w15:restartNumberingAfterBreak="0">
    <w:nsid w:val="458E120E"/>
    <w:multiLevelType w:val="multilevel"/>
    <w:tmpl w:val="A2E25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6D761E"/>
    <w:multiLevelType w:val="hybridMultilevel"/>
    <w:tmpl w:val="3C644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FB0B24"/>
    <w:multiLevelType w:val="multilevel"/>
    <w:tmpl w:val="11684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442DB0"/>
    <w:multiLevelType w:val="multilevel"/>
    <w:tmpl w:val="FBC2E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0B3D66"/>
    <w:multiLevelType w:val="hybridMultilevel"/>
    <w:tmpl w:val="C2163EA6"/>
    <w:lvl w:ilvl="0" w:tplc="DF6CCC3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9309D5"/>
    <w:multiLevelType w:val="hybridMultilevel"/>
    <w:tmpl w:val="AAA634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8C705A"/>
    <w:multiLevelType w:val="hybridMultilevel"/>
    <w:tmpl w:val="98522C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BF346D"/>
    <w:multiLevelType w:val="hybridMultilevel"/>
    <w:tmpl w:val="10224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4E770A"/>
    <w:multiLevelType w:val="hybridMultilevel"/>
    <w:tmpl w:val="08E8F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243AC3"/>
    <w:multiLevelType w:val="hybridMultilevel"/>
    <w:tmpl w:val="98522C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87339A"/>
    <w:multiLevelType w:val="hybridMultilevel"/>
    <w:tmpl w:val="ADECE1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4DC7107"/>
    <w:multiLevelType w:val="hybridMultilevel"/>
    <w:tmpl w:val="3D2AEA72"/>
    <w:lvl w:ilvl="0" w:tplc="0D40D06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9F2B8B"/>
    <w:multiLevelType w:val="hybridMultilevel"/>
    <w:tmpl w:val="AAA634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7162FF"/>
    <w:multiLevelType w:val="hybridMultilevel"/>
    <w:tmpl w:val="D210650C"/>
    <w:lvl w:ilvl="0" w:tplc="B4F47F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29"/>
  </w:num>
  <w:num w:numId="3">
    <w:abstractNumId w:val="33"/>
  </w:num>
  <w:num w:numId="4">
    <w:abstractNumId w:val="17"/>
  </w:num>
  <w:num w:numId="5">
    <w:abstractNumId w:val="13"/>
  </w:num>
  <w:num w:numId="6">
    <w:abstractNumId w:val="20"/>
  </w:num>
  <w:num w:numId="7">
    <w:abstractNumId w:val="11"/>
  </w:num>
  <w:num w:numId="8">
    <w:abstractNumId w:val="7"/>
  </w:num>
  <w:num w:numId="9">
    <w:abstractNumId w:val="19"/>
  </w:num>
  <w:num w:numId="10">
    <w:abstractNumId w:val="2"/>
  </w:num>
  <w:num w:numId="11">
    <w:abstractNumId w:val="22"/>
  </w:num>
  <w:num w:numId="12">
    <w:abstractNumId w:val="9"/>
  </w:num>
  <w:num w:numId="13">
    <w:abstractNumId w:val="25"/>
  </w:num>
  <w:num w:numId="14">
    <w:abstractNumId w:val="14"/>
  </w:num>
  <w:num w:numId="15">
    <w:abstractNumId w:val="0"/>
  </w:num>
  <w:num w:numId="16">
    <w:abstractNumId w:val="1"/>
  </w:num>
  <w:num w:numId="17">
    <w:abstractNumId w:val="32"/>
  </w:num>
  <w:num w:numId="18">
    <w:abstractNumId w:val="12"/>
  </w:num>
  <w:num w:numId="19">
    <w:abstractNumId w:val="10"/>
  </w:num>
  <w:num w:numId="20">
    <w:abstractNumId w:val="24"/>
  </w:num>
  <w:num w:numId="21">
    <w:abstractNumId w:val="30"/>
  </w:num>
  <w:num w:numId="22">
    <w:abstractNumId w:val="15"/>
  </w:num>
  <w:num w:numId="23">
    <w:abstractNumId w:val="5"/>
  </w:num>
  <w:num w:numId="24">
    <w:abstractNumId w:val="26"/>
  </w:num>
  <w:num w:numId="25">
    <w:abstractNumId w:val="3"/>
  </w:num>
  <w:num w:numId="26">
    <w:abstractNumId w:val="4"/>
  </w:num>
  <w:num w:numId="27">
    <w:abstractNumId w:val="31"/>
  </w:num>
  <w:num w:numId="28">
    <w:abstractNumId w:val="16"/>
  </w:num>
  <w:num w:numId="29">
    <w:abstractNumId w:val="18"/>
  </w:num>
  <w:num w:numId="30">
    <w:abstractNumId w:val="6"/>
  </w:num>
  <w:num w:numId="31">
    <w:abstractNumId w:val="21"/>
  </w:num>
  <w:num w:numId="32">
    <w:abstractNumId w:val="27"/>
  </w:num>
  <w:num w:numId="33">
    <w:abstractNumId w:val="23"/>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fr-FR" w:vendorID="64" w:dllVersion="131078" w:nlCheck="1" w:checkStyle="0"/>
  <w:activeWritingStyle w:appName="MSWord" w:lang="en-US" w:vendorID="64" w:dllVersion="131078" w:nlCheck="1" w:checkStyle="0"/>
  <w:activeWritingStyle w:appName="MSWord" w:lang="en-BZ" w:vendorID="64" w:dllVersion="131078" w:nlCheck="1" w:checkStyle="0"/>
  <w:activeWritingStyle w:appName="MSWord" w:lang="en-GB" w:vendorID="64" w:dllVersion="131078" w:nlCheck="1" w:checkStyle="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37A"/>
    <w:rsid w:val="00001F80"/>
    <w:rsid w:val="00003204"/>
    <w:rsid w:val="0000568F"/>
    <w:rsid w:val="000059C7"/>
    <w:rsid w:val="0000621F"/>
    <w:rsid w:val="00006668"/>
    <w:rsid w:val="000067A7"/>
    <w:rsid w:val="000068A6"/>
    <w:rsid w:val="0000741F"/>
    <w:rsid w:val="000130D3"/>
    <w:rsid w:val="000140EB"/>
    <w:rsid w:val="000172E7"/>
    <w:rsid w:val="0001775D"/>
    <w:rsid w:val="000239EF"/>
    <w:rsid w:val="00023C85"/>
    <w:rsid w:val="00024E48"/>
    <w:rsid w:val="00024F27"/>
    <w:rsid w:val="0002687C"/>
    <w:rsid w:val="00027B7E"/>
    <w:rsid w:val="0003122F"/>
    <w:rsid w:val="00032B3D"/>
    <w:rsid w:val="00033490"/>
    <w:rsid w:val="00033722"/>
    <w:rsid w:val="00034C97"/>
    <w:rsid w:val="00036AEF"/>
    <w:rsid w:val="000443A4"/>
    <w:rsid w:val="000446B4"/>
    <w:rsid w:val="0004605B"/>
    <w:rsid w:val="000465CE"/>
    <w:rsid w:val="000472DB"/>
    <w:rsid w:val="000475AB"/>
    <w:rsid w:val="00047F62"/>
    <w:rsid w:val="0005200D"/>
    <w:rsid w:val="0005429B"/>
    <w:rsid w:val="0005569B"/>
    <w:rsid w:val="00055DC0"/>
    <w:rsid w:val="000571A5"/>
    <w:rsid w:val="000608B5"/>
    <w:rsid w:val="000608C6"/>
    <w:rsid w:val="000612F5"/>
    <w:rsid w:val="00061364"/>
    <w:rsid w:val="00063562"/>
    <w:rsid w:val="0006498F"/>
    <w:rsid w:val="000666C8"/>
    <w:rsid w:val="00070065"/>
    <w:rsid w:val="0007144C"/>
    <w:rsid w:val="00072189"/>
    <w:rsid w:val="000756C3"/>
    <w:rsid w:val="00075A46"/>
    <w:rsid w:val="00080BCF"/>
    <w:rsid w:val="000817B9"/>
    <w:rsid w:val="00083BCA"/>
    <w:rsid w:val="00085F24"/>
    <w:rsid w:val="0008694F"/>
    <w:rsid w:val="00087BA2"/>
    <w:rsid w:val="0009115E"/>
    <w:rsid w:val="00093CAF"/>
    <w:rsid w:val="00094C4D"/>
    <w:rsid w:val="00095FD9"/>
    <w:rsid w:val="000A1687"/>
    <w:rsid w:val="000A3FA6"/>
    <w:rsid w:val="000A4152"/>
    <w:rsid w:val="000A5965"/>
    <w:rsid w:val="000B02C8"/>
    <w:rsid w:val="000B12DC"/>
    <w:rsid w:val="000B2CB3"/>
    <w:rsid w:val="000B5665"/>
    <w:rsid w:val="000B597C"/>
    <w:rsid w:val="000B73BF"/>
    <w:rsid w:val="000C24D5"/>
    <w:rsid w:val="000C631C"/>
    <w:rsid w:val="000C77B7"/>
    <w:rsid w:val="000C78BB"/>
    <w:rsid w:val="000D1D62"/>
    <w:rsid w:val="000D1D9E"/>
    <w:rsid w:val="000D28A3"/>
    <w:rsid w:val="000D338A"/>
    <w:rsid w:val="000D3CCE"/>
    <w:rsid w:val="000D5441"/>
    <w:rsid w:val="000D5A4B"/>
    <w:rsid w:val="000D659D"/>
    <w:rsid w:val="000D686F"/>
    <w:rsid w:val="000D6C0B"/>
    <w:rsid w:val="000D6C5E"/>
    <w:rsid w:val="000D7207"/>
    <w:rsid w:val="000E0774"/>
    <w:rsid w:val="000E1EBD"/>
    <w:rsid w:val="000E24F7"/>
    <w:rsid w:val="000E3388"/>
    <w:rsid w:val="000E707C"/>
    <w:rsid w:val="000F1923"/>
    <w:rsid w:val="000F28EB"/>
    <w:rsid w:val="000F2FCA"/>
    <w:rsid w:val="000F3143"/>
    <w:rsid w:val="000F7340"/>
    <w:rsid w:val="001014D2"/>
    <w:rsid w:val="00101B13"/>
    <w:rsid w:val="001031CE"/>
    <w:rsid w:val="00103954"/>
    <w:rsid w:val="00106E10"/>
    <w:rsid w:val="00107FCC"/>
    <w:rsid w:val="00110A13"/>
    <w:rsid w:val="001124DD"/>
    <w:rsid w:val="00112A29"/>
    <w:rsid w:val="00115987"/>
    <w:rsid w:val="001223D5"/>
    <w:rsid w:val="00122B45"/>
    <w:rsid w:val="00126B8B"/>
    <w:rsid w:val="00126C73"/>
    <w:rsid w:val="001334C0"/>
    <w:rsid w:val="00134250"/>
    <w:rsid w:val="00134302"/>
    <w:rsid w:val="00134F85"/>
    <w:rsid w:val="00136DA7"/>
    <w:rsid w:val="00137D21"/>
    <w:rsid w:val="001426B8"/>
    <w:rsid w:val="00145B84"/>
    <w:rsid w:val="00145E22"/>
    <w:rsid w:val="00146E4D"/>
    <w:rsid w:val="001478B8"/>
    <w:rsid w:val="00150EF1"/>
    <w:rsid w:val="001522E0"/>
    <w:rsid w:val="001532EF"/>
    <w:rsid w:val="00155B75"/>
    <w:rsid w:val="00157953"/>
    <w:rsid w:val="0016108F"/>
    <w:rsid w:val="001619B4"/>
    <w:rsid w:val="00161CB4"/>
    <w:rsid w:val="001637A0"/>
    <w:rsid w:val="00166711"/>
    <w:rsid w:val="0017155C"/>
    <w:rsid w:val="001746B7"/>
    <w:rsid w:val="00181146"/>
    <w:rsid w:val="0018147B"/>
    <w:rsid w:val="00187DE4"/>
    <w:rsid w:val="00190C51"/>
    <w:rsid w:val="00192794"/>
    <w:rsid w:val="00194786"/>
    <w:rsid w:val="001A0B66"/>
    <w:rsid w:val="001A1EB6"/>
    <w:rsid w:val="001A2FE7"/>
    <w:rsid w:val="001A4902"/>
    <w:rsid w:val="001A494F"/>
    <w:rsid w:val="001A5044"/>
    <w:rsid w:val="001A676D"/>
    <w:rsid w:val="001A6B05"/>
    <w:rsid w:val="001A7FEA"/>
    <w:rsid w:val="001B0CE6"/>
    <w:rsid w:val="001B1CCD"/>
    <w:rsid w:val="001B3420"/>
    <w:rsid w:val="001B5109"/>
    <w:rsid w:val="001B60B8"/>
    <w:rsid w:val="001C0F1A"/>
    <w:rsid w:val="001C5AB6"/>
    <w:rsid w:val="001C6479"/>
    <w:rsid w:val="001C6E33"/>
    <w:rsid w:val="001C71BA"/>
    <w:rsid w:val="001C7E8F"/>
    <w:rsid w:val="001D0DF5"/>
    <w:rsid w:val="001D333D"/>
    <w:rsid w:val="001D56AF"/>
    <w:rsid w:val="001D6066"/>
    <w:rsid w:val="001D77AB"/>
    <w:rsid w:val="001D7F2B"/>
    <w:rsid w:val="001E1416"/>
    <w:rsid w:val="001E300C"/>
    <w:rsid w:val="001E50B0"/>
    <w:rsid w:val="001E52B3"/>
    <w:rsid w:val="001F0DBC"/>
    <w:rsid w:val="001F38F7"/>
    <w:rsid w:val="001F47E1"/>
    <w:rsid w:val="001F55D3"/>
    <w:rsid w:val="00204EF6"/>
    <w:rsid w:val="00204F0B"/>
    <w:rsid w:val="00206B1D"/>
    <w:rsid w:val="002106FF"/>
    <w:rsid w:val="00211D18"/>
    <w:rsid w:val="0021348E"/>
    <w:rsid w:val="00216DD9"/>
    <w:rsid w:val="00220F9A"/>
    <w:rsid w:val="002212CF"/>
    <w:rsid w:val="002225AA"/>
    <w:rsid w:val="00223BEA"/>
    <w:rsid w:val="0022679C"/>
    <w:rsid w:val="00231B66"/>
    <w:rsid w:val="00232944"/>
    <w:rsid w:val="002365C3"/>
    <w:rsid w:val="00240008"/>
    <w:rsid w:val="00240E89"/>
    <w:rsid w:val="00241243"/>
    <w:rsid w:val="00242B2C"/>
    <w:rsid w:val="00243DC5"/>
    <w:rsid w:val="0024698A"/>
    <w:rsid w:val="002501C4"/>
    <w:rsid w:val="002523A6"/>
    <w:rsid w:val="00254855"/>
    <w:rsid w:val="00256974"/>
    <w:rsid w:val="002602FD"/>
    <w:rsid w:val="002615B7"/>
    <w:rsid w:val="00261D7F"/>
    <w:rsid w:val="00264572"/>
    <w:rsid w:val="002648F3"/>
    <w:rsid w:val="00267CA5"/>
    <w:rsid w:val="002706D3"/>
    <w:rsid w:val="00270725"/>
    <w:rsid w:val="002713A6"/>
    <w:rsid w:val="0027350C"/>
    <w:rsid w:val="00273E04"/>
    <w:rsid w:val="00282426"/>
    <w:rsid w:val="00283A6C"/>
    <w:rsid w:val="002849D2"/>
    <w:rsid w:val="00285A2A"/>
    <w:rsid w:val="002912E9"/>
    <w:rsid w:val="00291D8D"/>
    <w:rsid w:val="002953D3"/>
    <w:rsid w:val="00296BBD"/>
    <w:rsid w:val="002A3818"/>
    <w:rsid w:val="002A4790"/>
    <w:rsid w:val="002B184E"/>
    <w:rsid w:val="002B1CC1"/>
    <w:rsid w:val="002B75A2"/>
    <w:rsid w:val="002C17D3"/>
    <w:rsid w:val="002C2E14"/>
    <w:rsid w:val="002C42B8"/>
    <w:rsid w:val="002C4F45"/>
    <w:rsid w:val="002C5CC2"/>
    <w:rsid w:val="002D1355"/>
    <w:rsid w:val="002D2A0F"/>
    <w:rsid w:val="002D3375"/>
    <w:rsid w:val="002D4F02"/>
    <w:rsid w:val="002D7682"/>
    <w:rsid w:val="002E01B7"/>
    <w:rsid w:val="002E23DD"/>
    <w:rsid w:val="002E33BF"/>
    <w:rsid w:val="002E42F3"/>
    <w:rsid w:val="002E47B2"/>
    <w:rsid w:val="002E532D"/>
    <w:rsid w:val="002E5B13"/>
    <w:rsid w:val="002E6D59"/>
    <w:rsid w:val="002E7926"/>
    <w:rsid w:val="002E7A5C"/>
    <w:rsid w:val="002F2219"/>
    <w:rsid w:val="002F31AF"/>
    <w:rsid w:val="002F373C"/>
    <w:rsid w:val="002F671E"/>
    <w:rsid w:val="0030006D"/>
    <w:rsid w:val="003014A1"/>
    <w:rsid w:val="00302F0D"/>
    <w:rsid w:val="00304102"/>
    <w:rsid w:val="003047C7"/>
    <w:rsid w:val="00305210"/>
    <w:rsid w:val="00305AEC"/>
    <w:rsid w:val="00307458"/>
    <w:rsid w:val="00310594"/>
    <w:rsid w:val="0031154D"/>
    <w:rsid w:val="00313D98"/>
    <w:rsid w:val="003140A5"/>
    <w:rsid w:val="00314556"/>
    <w:rsid w:val="00317081"/>
    <w:rsid w:val="00323EEB"/>
    <w:rsid w:val="00325659"/>
    <w:rsid w:val="0032621C"/>
    <w:rsid w:val="0032679A"/>
    <w:rsid w:val="00332E3B"/>
    <w:rsid w:val="003339B3"/>
    <w:rsid w:val="00334112"/>
    <w:rsid w:val="003343E8"/>
    <w:rsid w:val="003349AA"/>
    <w:rsid w:val="00334F12"/>
    <w:rsid w:val="00343039"/>
    <w:rsid w:val="00343CAE"/>
    <w:rsid w:val="00345055"/>
    <w:rsid w:val="00350499"/>
    <w:rsid w:val="00350613"/>
    <w:rsid w:val="003557F6"/>
    <w:rsid w:val="00355FDE"/>
    <w:rsid w:val="00357255"/>
    <w:rsid w:val="003602EA"/>
    <w:rsid w:val="003615BE"/>
    <w:rsid w:val="00362889"/>
    <w:rsid w:val="00366CA4"/>
    <w:rsid w:val="00370F2B"/>
    <w:rsid w:val="00372BC8"/>
    <w:rsid w:val="0037488C"/>
    <w:rsid w:val="00376202"/>
    <w:rsid w:val="0038128D"/>
    <w:rsid w:val="00381EBE"/>
    <w:rsid w:val="00384C4D"/>
    <w:rsid w:val="003854DE"/>
    <w:rsid w:val="00393341"/>
    <w:rsid w:val="0039346B"/>
    <w:rsid w:val="00396CA1"/>
    <w:rsid w:val="003A29E6"/>
    <w:rsid w:val="003A2AFC"/>
    <w:rsid w:val="003A54D1"/>
    <w:rsid w:val="003B094E"/>
    <w:rsid w:val="003B0C7F"/>
    <w:rsid w:val="003B129A"/>
    <w:rsid w:val="003B23D1"/>
    <w:rsid w:val="003B2F3E"/>
    <w:rsid w:val="003B35C4"/>
    <w:rsid w:val="003B58B4"/>
    <w:rsid w:val="003C0544"/>
    <w:rsid w:val="003C16A7"/>
    <w:rsid w:val="003C1EFD"/>
    <w:rsid w:val="003C26F3"/>
    <w:rsid w:val="003C29F6"/>
    <w:rsid w:val="003C2A6B"/>
    <w:rsid w:val="003C2B15"/>
    <w:rsid w:val="003D31E2"/>
    <w:rsid w:val="003D6F13"/>
    <w:rsid w:val="003E01E1"/>
    <w:rsid w:val="003E1CE6"/>
    <w:rsid w:val="003E2ADE"/>
    <w:rsid w:val="003E75BB"/>
    <w:rsid w:val="003F3EDE"/>
    <w:rsid w:val="0040037A"/>
    <w:rsid w:val="004003CF"/>
    <w:rsid w:val="004011DF"/>
    <w:rsid w:val="0040635D"/>
    <w:rsid w:val="0040695D"/>
    <w:rsid w:val="004147A0"/>
    <w:rsid w:val="00415EBF"/>
    <w:rsid w:val="00416B7E"/>
    <w:rsid w:val="004177B5"/>
    <w:rsid w:val="00422970"/>
    <w:rsid w:val="00423B43"/>
    <w:rsid w:val="00423D8A"/>
    <w:rsid w:val="00424377"/>
    <w:rsid w:val="00425B1B"/>
    <w:rsid w:val="00426332"/>
    <w:rsid w:val="004267BA"/>
    <w:rsid w:val="00430E91"/>
    <w:rsid w:val="00431072"/>
    <w:rsid w:val="00432F13"/>
    <w:rsid w:val="00433D80"/>
    <w:rsid w:val="004352B8"/>
    <w:rsid w:val="004375C7"/>
    <w:rsid w:val="0044124D"/>
    <w:rsid w:val="00441F40"/>
    <w:rsid w:val="00442A55"/>
    <w:rsid w:val="004443AF"/>
    <w:rsid w:val="00444B90"/>
    <w:rsid w:val="00445B7C"/>
    <w:rsid w:val="0044707E"/>
    <w:rsid w:val="00447659"/>
    <w:rsid w:val="00450B0F"/>
    <w:rsid w:val="0045351E"/>
    <w:rsid w:val="00454474"/>
    <w:rsid w:val="004557C9"/>
    <w:rsid w:val="004561F4"/>
    <w:rsid w:val="00460459"/>
    <w:rsid w:val="00460EB3"/>
    <w:rsid w:val="00461B40"/>
    <w:rsid w:val="004658C6"/>
    <w:rsid w:val="004658D6"/>
    <w:rsid w:val="004705DE"/>
    <w:rsid w:val="004712EB"/>
    <w:rsid w:val="00473D8F"/>
    <w:rsid w:val="0047605F"/>
    <w:rsid w:val="00477FED"/>
    <w:rsid w:val="00481720"/>
    <w:rsid w:val="004827F0"/>
    <w:rsid w:val="00484AC3"/>
    <w:rsid w:val="00491D1F"/>
    <w:rsid w:val="00491E70"/>
    <w:rsid w:val="00493F55"/>
    <w:rsid w:val="004942D1"/>
    <w:rsid w:val="0049458A"/>
    <w:rsid w:val="004962CA"/>
    <w:rsid w:val="004963E0"/>
    <w:rsid w:val="004A40CC"/>
    <w:rsid w:val="004A6BE5"/>
    <w:rsid w:val="004B0327"/>
    <w:rsid w:val="004B0C75"/>
    <w:rsid w:val="004B565B"/>
    <w:rsid w:val="004B5C4E"/>
    <w:rsid w:val="004C0821"/>
    <w:rsid w:val="004C2731"/>
    <w:rsid w:val="004C3990"/>
    <w:rsid w:val="004C5785"/>
    <w:rsid w:val="004C58D8"/>
    <w:rsid w:val="004D1569"/>
    <w:rsid w:val="004D2410"/>
    <w:rsid w:val="004D297B"/>
    <w:rsid w:val="004D4D2B"/>
    <w:rsid w:val="004E1C32"/>
    <w:rsid w:val="004E56F1"/>
    <w:rsid w:val="004E5D93"/>
    <w:rsid w:val="004E7B15"/>
    <w:rsid w:val="004E7E1F"/>
    <w:rsid w:val="004F183B"/>
    <w:rsid w:val="004F2441"/>
    <w:rsid w:val="004F5624"/>
    <w:rsid w:val="004F6AB6"/>
    <w:rsid w:val="004F6D1E"/>
    <w:rsid w:val="004F799F"/>
    <w:rsid w:val="00502761"/>
    <w:rsid w:val="005056D5"/>
    <w:rsid w:val="005066C0"/>
    <w:rsid w:val="005075D6"/>
    <w:rsid w:val="00507F23"/>
    <w:rsid w:val="0051170F"/>
    <w:rsid w:val="005119D2"/>
    <w:rsid w:val="00516179"/>
    <w:rsid w:val="0051705F"/>
    <w:rsid w:val="00520640"/>
    <w:rsid w:val="00522D13"/>
    <w:rsid w:val="005238CB"/>
    <w:rsid w:val="005243DD"/>
    <w:rsid w:val="00526468"/>
    <w:rsid w:val="00534EEF"/>
    <w:rsid w:val="00536ACF"/>
    <w:rsid w:val="0053714C"/>
    <w:rsid w:val="0053724F"/>
    <w:rsid w:val="00537BC9"/>
    <w:rsid w:val="00541A95"/>
    <w:rsid w:val="00544FE0"/>
    <w:rsid w:val="00546035"/>
    <w:rsid w:val="005509D6"/>
    <w:rsid w:val="00551036"/>
    <w:rsid w:val="00552AF2"/>
    <w:rsid w:val="005609C6"/>
    <w:rsid w:val="00563213"/>
    <w:rsid w:val="00563734"/>
    <w:rsid w:val="00563D92"/>
    <w:rsid w:val="00565E03"/>
    <w:rsid w:val="005666F6"/>
    <w:rsid w:val="005717B9"/>
    <w:rsid w:val="00572BAF"/>
    <w:rsid w:val="0057573F"/>
    <w:rsid w:val="00576DB2"/>
    <w:rsid w:val="005771E9"/>
    <w:rsid w:val="00582DE0"/>
    <w:rsid w:val="005839E2"/>
    <w:rsid w:val="00590F1E"/>
    <w:rsid w:val="00593D07"/>
    <w:rsid w:val="00595512"/>
    <w:rsid w:val="00595815"/>
    <w:rsid w:val="005A46E5"/>
    <w:rsid w:val="005A653B"/>
    <w:rsid w:val="005A7394"/>
    <w:rsid w:val="005A797E"/>
    <w:rsid w:val="005B068B"/>
    <w:rsid w:val="005B33C9"/>
    <w:rsid w:val="005B40FE"/>
    <w:rsid w:val="005B4907"/>
    <w:rsid w:val="005B4CC2"/>
    <w:rsid w:val="005B581E"/>
    <w:rsid w:val="005B6F17"/>
    <w:rsid w:val="005C0DEE"/>
    <w:rsid w:val="005C0E64"/>
    <w:rsid w:val="005C2BC6"/>
    <w:rsid w:val="005C6003"/>
    <w:rsid w:val="005C60C3"/>
    <w:rsid w:val="005C69FD"/>
    <w:rsid w:val="005D1685"/>
    <w:rsid w:val="005D2F1B"/>
    <w:rsid w:val="005D49A9"/>
    <w:rsid w:val="005D4D3B"/>
    <w:rsid w:val="005D6C63"/>
    <w:rsid w:val="005E37A2"/>
    <w:rsid w:val="005E4AAE"/>
    <w:rsid w:val="005E73DF"/>
    <w:rsid w:val="005F3C98"/>
    <w:rsid w:val="005F57CE"/>
    <w:rsid w:val="005F64ED"/>
    <w:rsid w:val="005F6861"/>
    <w:rsid w:val="00601199"/>
    <w:rsid w:val="0060231C"/>
    <w:rsid w:val="006066C4"/>
    <w:rsid w:val="00606911"/>
    <w:rsid w:val="0060755D"/>
    <w:rsid w:val="00611777"/>
    <w:rsid w:val="00612F5F"/>
    <w:rsid w:val="00614B0A"/>
    <w:rsid w:val="0061584A"/>
    <w:rsid w:val="00615A67"/>
    <w:rsid w:val="00615C87"/>
    <w:rsid w:val="006175A2"/>
    <w:rsid w:val="006254D0"/>
    <w:rsid w:val="00627B22"/>
    <w:rsid w:val="00630604"/>
    <w:rsid w:val="00634563"/>
    <w:rsid w:val="00641DC3"/>
    <w:rsid w:val="00643BA3"/>
    <w:rsid w:val="006441DB"/>
    <w:rsid w:val="006458B7"/>
    <w:rsid w:val="006504C8"/>
    <w:rsid w:val="00650D6E"/>
    <w:rsid w:val="00650E31"/>
    <w:rsid w:val="00654FBB"/>
    <w:rsid w:val="006601A5"/>
    <w:rsid w:val="00660B39"/>
    <w:rsid w:val="00661C68"/>
    <w:rsid w:val="006622C5"/>
    <w:rsid w:val="00662F5F"/>
    <w:rsid w:val="006640CC"/>
    <w:rsid w:val="00665499"/>
    <w:rsid w:val="0066588D"/>
    <w:rsid w:val="006664B1"/>
    <w:rsid w:val="006671D0"/>
    <w:rsid w:val="00670E2B"/>
    <w:rsid w:val="00673BBE"/>
    <w:rsid w:val="0067440D"/>
    <w:rsid w:val="00675483"/>
    <w:rsid w:val="00677D6D"/>
    <w:rsid w:val="006804F1"/>
    <w:rsid w:val="0068178E"/>
    <w:rsid w:val="0068354C"/>
    <w:rsid w:val="006841EF"/>
    <w:rsid w:val="0068446E"/>
    <w:rsid w:val="0068634F"/>
    <w:rsid w:val="00687369"/>
    <w:rsid w:val="006926DE"/>
    <w:rsid w:val="00693412"/>
    <w:rsid w:val="006957B7"/>
    <w:rsid w:val="00696907"/>
    <w:rsid w:val="006974E7"/>
    <w:rsid w:val="00697565"/>
    <w:rsid w:val="0069772B"/>
    <w:rsid w:val="006A2283"/>
    <w:rsid w:val="006A2699"/>
    <w:rsid w:val="006A3CC1"/>
    <w:rsid w:val="006A6276"/>
    <w:rsid w:val="006B1E3A"/>
    <w:rsid w:val="006B5D7F"/>
    <w:rsid w:val="006B6056"/>
    <w:rsid w:val="006C041C"/>
    <w:rsid w:val="006C3FD8"/>
    <w:rsid w:val="006C5B63"/>
    <w:rsid w:val="006C5E84"/>
    <w:rsid w:val="006C5F43"/>
    <w:rsid w:val="006D03DF"/>
    <w:rsid w:val="006D1B0B"/>
    <w:rsid w:val="006D22BB"/>
    <w:rsid w:val="006D4C3B"/>
    <w:rsid w:val="006D55DC"/>
    <w:rsid w:val="006D7F44"/>
    <w:rsid w:val="006E21B0"/>
    <w:rsid w:val="006E545C"/>
    <w:rsid w:val="006E6504"/>
    <w:rsid w:val="006F445A"/>
    <w:rsid w:val="006F5CD1"/>
    <w:rsid w:val="00700250"/>
    <w:rsid w:val="00702C6C"/>
    <w:rsid w:val="0070346F"/>
    <w:rsid w:val="00704CAB"/>
    <w:rsid w:val="00713E56"/>
    <w:rsid w:val="00714F35"/>
    <w:rsid w:val="00715A92"/>
    <w:rsid w:val="00716113"/>
    <w:rsid w:val="00717630"/>
    <w:rsid w:val="0072086C"/>
    <w:rsid w:val="00720A8C"/>
    <w:rsid w:val="007213E5"/>
    <w:rsid w:val="00721ABF"/>
    <w:rsid w:val="00724E96"/>
    <w:rsid w:val="0073041A"/>
    <w:rsid w:val="007335C7"/>
    <w:rsid w:val="00734803"/>
    <w:rsid w:val="00734F45"/>
    <w:rsid w:val="00735B1C"/>
    <w:rsid w:val="007366D2"/>
    <w:rsid w:val="00744ABD"/>
    <w:rsid w:val="00745623"/>
    <w:rsid w:val="00747C57"/>
    <w:rsid w:val="0075015E"/>
    <w:rsid w:val="007514B5"/>
    <w:rsid w:val="00751EF7"/>
    <w:rsid w:val="00754D98"/>
    <w:rsid w:val="0075574F"/>
    <w:rsid w:val="00755D5A"/>
    <w:rsid w:val="00762627"/>
    <w:rsid w:val="0076330C"/>
    <w:rsid w:val="00764A3D"/>
    <w:rsid w:val="0076558A"/>
    <w:rsid w:val="00765AB5"/>
    <w:rsid w:val="00766225"/>
    <w:rsid w:val="0076625A"/>
    <w:rsid w:val="007667A7"/>
    <w:rsid w:val="007679D6"/>
    <w:rsid w:val="00767FA3"/>
    <w:rsid w:val="007703B0"/>
    <w:rsid w:val="00771024"/>
    <w:rsid w:val="00772E90"/>
    <w:rsid w:val="007737D7"/>
    <w:rsid w:val="007777C4"/>
    <w:rsid w:val="00781070"/>
    <w:rsid w:val="0078115F"/>
    <w:rsid w:val="00781764"/>
    <w:rsid w:val="0078597B"/>
    <w:rsid w:val="00785B51"/>
    <w:rsid w:val="00785D1D"/>
    <w:rsid w:val="00786535"/>
    <w:rsid w:val="007872B1"/>
    <w:rsid w:val="007875CE"/>
    <w:rsid w:val="00792D12"/>
    <w:rsid w:val="00794133"/>
    <w:rsid w:val="00797A73"/>
    <w:rsid w:val="00797FAA"/>
    <w:rsid w:val="007A0BED"/>
    <w:rsid w:val="007A1C9E"/>
    <w:rsid w:val="007A2EFC"/>
    <w:rsid w:val="007A2F00"/>
    <w:rsid w:val="007A30D6"/>
    <w:rsid w:val="007A7174"/>
    <w:rsid w:val="007A7214"/>
    <w:rsid w:val="007B0212"/>
    <w:rsid w:val="007B0D41"/>
    <w:rsid w:val="007B31F0"/>
    <w:rsid w:val="007B459B"/>
    <w:rsid w:val="007B4780"/>
    <w:rsid w:val="007B4A76"/>
    <w:rsid w:val="007B5503"/>
    <w:rsid w:val="007B6941"/>
    <w:rsid w:val="007B79F5"/>
    <w:rsid w:val="007C39DA"/>
    <w:rsid w:val="007C7CD3"/>
    <w:rsid w:val="007D0EE9"/>
    <w:rsid w:val="007D107D"/>
    <w:rsid w:val="007D121D"/>
    <w:rsid w:val="007D1DE2"/>
    <w:rsid w:val="007D3534"/>
    <w:rsid w:val="007E1A4B"/>
    <w:rsid w:val="007E6C83"/>
    <w:rsid w:val="007E7C90"/>
    <w:rsid w:val="007F1B8C"/>
    <w:rsid w:val="007F2CC3"/>
    <w:rsid w:val="007F5AF2"/>
    <w:rsid w:val="007F6D7A"/>
    <w:rsid w:val="007F71D8"/>
    <w:rsid w:val="00800346"/>
    <w:rsid w:val="00800966"/>
    <w:rsid w:val="00802743"/>
    <w:rsid w:val="00802F6F"/>
    <w:rsid w:val="00810A1A"/>
    <w:rsid w:val="0081371B"/>
    <w:rsid w:val="00814F86"/>
    <w:rsid w:val="0081558A"/>
    <w:rsid w:val="00815D08"/>
    <w:rsid w:val="008174FE"/>
    <w:rsid w:val="00817736"/>
    <w:rsid w:val="008217FC"/>
    <w:rsid w:val="008243CD"/>
    <w:rsid w:val="00833355"/>
    <w:rsid w:val="008341F2"/>
    <w:rsid w:val="00834E83"/>
    <w:rsid w:val="008366A2"/>
    <w:rsid w:val="00837AE0"/>
    <w:rsid w:val="00837F7D"/>
    <w:rsid w:val="008400B2"/>
    <w:rsid w:val="00846AF0"/>
    <w:rsid w:val="00846CBD"/>
    <w:rsid w:val="00846D04"/>
    <w:rsid w:val="00852FD5"/>
    <w:rsid w:val="00853C4B"/>
    <w:rsid w:val="00860D67"/>
    <w:rsid w:val="0086210D"/>
    <w:rsid w:val="00863252"/>
    <w:rsid w:val="00865272"/>
    <w:rsid w:val="00873492"/>
    <w:rsid w:val="008746D3"/>
    <w:rsid w:val="00875D84"/>
    <w:rsid w:val="0088046B"/>
    <w:rsid w:val="00880DD4"/>
    <w:rsid w:val="008813F6"/>
    <w:rsid w:val="008818F4"/>
    <w:rsid w:val="0089035B"/>
    <w:rsid w:val="0089184A"/>
    <w:rsid w:val="00892680"/>
    <w:rsid w:val="00892749"/>
    <w:rsid w:val="008963F0"/>
    <w:rsid w:val="008966F4"/>
    <w:rsid w:val="00896A2A"/>
    <w:rsid w:val="008970BA"/>
    <w:rsid w:val="00897F4F"/>
    <w:rsid w:val="008A0545"/>
    <w:rsid w:val="008A1FA6"/>
    <w:rsid w:val="008A3A4A"/>
    <w:rsid w:val="008A6244"/>
    <w:rsid w:val="008A6C76"/>
    <w:rsid w:val="008A702F"/>
    <w:rsid w:val="008B0BD8"/>
    <w:rsid w:val="008B17C8"/>
    <w:rsid w:val="008B4D1A"/>
    <w:rsid w:val="008C09D3"/>
    <w:rsid w:val="008C123D"/>
    <w:rsid w:val="008C132E"/>
    <w:rsid w:val="008C4B71"/>
    <w:rsid w:val="008C5063"/>
    <w:rsid w:val="008C558F"/>
    <w:rsid w:val="008D0055"/>
    <w:rsid w:val="008D3B35"/>
    <w:rsid w:val="008D5044"/>
    <w:rsid w:val="008D55F1"/>
    <w:rsid w:val="008D6E8F"/>
    <w:rsid w:val="008E0103"/>
    <w:rsid w:val="008E2E8F"/>
    <w:rsid w:val="008E3E36"/>
    <w:rsid w:val="008E65CB"/>
    <w:rsid w:val="008F021B"/>
    <w:rsid w:val="008F0F5A"/>
    <w:rsid w:val="008F4D2C"/>
    <w:rsid w:val="008F7917"/>
    <w:rsid w:val="008F7A6F"/>
    <w:rsid w:val="00904830"/>
    <w:rsid w:val="009062C4"/>
    <w:rsid w:val="00907983"/>
    <w:rsid w:val="00910CC4"/>
    <w:rsid w:val="00910D53"/>
    <w:rsid w:val="00913C99"/>
    <w:rsid w:val="00916CC3"/>
    <w:rsid w:val="00917CC7"/>
    <w:rsid w:val="00920D99"/>
    <w:rsid w:val="00922BF4"/>
    <w:rsid w:val="0092516C"/>
    <w:rsid w:val="00925CDC"/>
    <w:rsid w:val="0093093A"/>
    <w:rsid w:val="009320F0"/>
    <w:rsid w:val="00936BED"/>
    <w:rsid w:val="009412D7"/>
    <w:rsid w:val="00941F1A"/>
    <w:rsid w:val="00942792"/>
    <w:rsid w:val="00945586"/>
    <w:rsid w:val="00945C45"/>
    <w:rsid w:val="0094752D"/>
    <w:rsid w:val="00954416"/>
    <w:rsid w:val="00961672"/>
    <w:rsid w:val="00962086"/>
    <w:rsid w:val="009626A8"/>
    <w:rsid w:val="00964019"/>
    <w:rsid w:val="0096442E"/>
    <w:rsid w:val="0096464F"/>
    <w:rsid w:val="00966473"/>
    <w:rsid w:val="009671C0"/>
    <w:rsid w:val="009671DD"/>
    <w:rsid w:val="00971C97"/>
    <w:rsid w:val="0097307B"/>
    <w:rsid w:val="0097453F"/>
    <w:rsid w:val="009755A1"/>
    <w:rsid w:val="00980A70"/>
    <w:rsid w:val="009852AE"/>
    <w:rsid w:val="009856A9"/>
    <w:rsid w:val="0098697B"/>
    <w:rsid w:val="009870A3"/>
    <w:rsid w:val="0099087F"/>
    <w:rsid w:val="00990CC6"/>
    <w:rsid w:val="009921ED"/>
    <w:rsid w:val="00992A64"/>
    <w:rsid w:val="00993351"/>
    <w:rsid w:val="009934DD"/>
    <w:rsid w:val="00996AFF"/>
    <w:rsid w:val="00997997"/>
    <w:rsid w:val="009A01E1"/>
    <w:rsid w:val="009A1001"/>
    <w:rsid w:val="009A1512"/>
    <w:rsid w:val="009A2F22"/>
    <w:rsid w:val="009A2F6E"/>
    <w:rsid w:val="009A575F"/>
    <w:rsid w:val="009A5E17"/>
    <w:rsid w:val="009A74AA"/>
    <w:rsid w:val="009B1855"/>
    <w:rsid w:val="009B2B59"/>
    <w:rsid w:val="009B4BF2"/>
    <w:rsid w:val="009B6D56"/>
    <w:rsid w:val="009B7008"/>
    <w:rsid w:val="009C15CC"/>
    <w:rsid w:val="009C6AA0"/>
    <w:rsid w:val="009C75C8"/>
    <w:rsid w:val="009C782E"/>
    <w:rsid w:val="009D024A"/>
    <w:rsid w:val="009D098B"/>
    <w:rsid w:val="009D4240"/>
    <w:rsid w:val="009E0DB8"/>
    <w:rsid w:val="009E24B2"/>
    <w:rsid w:val="009E3A50"/>
    <w:rsid w:val="009E4749"/>
    <w:rsid w:val="009F16F5"/>
    <w:rsid w:val="009F445E"/>
    <w:rsid w:val="009F4C40"/>
    <w:rsid w:val="009F4C79"/>
    <w:rsid w:val="009F51BB"/>
    <w:rsid w:val="009F6E60"/>
    <w:rsid w:val="009F73FA"/>
    <w:rsid w:val="00A01864"/>
    <w:rsid w:val="00A01E79"/>
    <w:rsid w:val="00A03C72"/>
    <w:rsid w:val="00A061B9"/>
    <w:rsid w:val="00A1081B"/>
    <w:rsid w:val="00A10E7D"/>
    <w:rsid w:val="00A126B7"/>
    <w:rsid w:val="00A129A5"/>
    <w:rsid w:val="00A14793"/>
    <w:rsid w:val="00A14885"/>
    <w:rsid w:val="00A213B7"/>
    <w:rsid w:val="00A2161E"/>
    <w:rsid w:val="00A2412E"/>
    <w:rsid w:val="00A26471"/>
    <w:rsid w:val="00A323C6"/>
    <w:rsid w:val="00A32E44"/>
    <w:rsid w:val="00A334BB"/>
    <w:rsid w:val="00A33C0C"/>
    <w:rsid w:val="00A34058"/>
    <w:rsid w:val="00A35921"/>
    <w:rsid w:val="00A46917"/>
    <w:rsid w:val="00A470AF"/>
    <w:rsid w:val="00A526F9"/>
    <w:rsid w:val="00A52941"/>
    <w:rsid w:val="00A5385E"/>
    <w:rsid w:val="00A543DA"/>
    <w:rsid w:val="00A549A0"/>
    <w:rsid w:val="00A5583C"/>
    <w:rsid w:val="00A5652B"/>
    <w:rsid w:val="00A56DB4"/>
    <w:rsid w:val="00A56FD2"/>
    <w:rsid w:val="00A60411"/>
    <w:rsid w:val="00A6234E"/>
    <w:rsid w:val="00A70F3A"/>
    <w:rsid w:val="00A72462"/>
    <w:rsid w:val="00A76F41"/>
    <w:rsid w:val="00A76F97"/>
    <w:rsid w:val="00A83E21"/>
    <w:rsid w:val="00A86C69"/>
    <w:rsid w:val="00A87589"/>
    <w:rsid w:val="00A87D68"/>
    <w:rsid w:val="00A9372B"/>
    <w:rsid w:val="00A979C5"/>
    <w:rsid w:val="00AA00DB"/>
    <w:rsid w:val="00AA09D1"/>
    <w:rsid w:val="00AA20AA"/>
    <w:rsid w:val="00AA2EC2"/>
    <w:rsid w:val="00AA4523"/>
    <w:rsid w:val="00AA57F7"/>
    <w:rsid w:val="00AB0098"/>
    <w:rsid w:val="00AB1D6D"/>
    <w:rsid w:val="00AB4E32"/>
    <w:rsid w:val="00AB5E81"/>
    <w:rsid w:val="00AB61C3"/>
    <w:rsid w:val="00AB7F88"/>
    <w:rsid w:val="00AC5CBE"/>
    <w:rsid w:val="00AC6D95"/>
    <w:rsid w:val="00AC707E"/>
    <w:rsid w:val="00AD020C"/>
    <w:rsid w:val="00AD12B2"/>
    <w:rsid w:val="00AD504D"/>
    <w:rsid w:val="00AD539E"/>
    <w:rsid w:val="00AE11E2"/>
    <w:rsid w:val="00AE4EB9"/>
    <w:rsid w:val="00AE5594"/>
    <w:rsid w:val="00AE58D3"/>
    <w:rsid w:val="00AE65CA"/>
    <w:rsid w:val="00AE777B"/>
    <w:rsid w:val="00AF168F"/>
    <w:rsid w:val="00AF2520"/>
    <w:rsid w:val="00AF351E"/>
    <w:rsid w:val="00AF5A0C"/>
    <w:rsid w:val="00B0460F"/>
    <w:rsid w:val="00B060B1"/>
    <w:rsid w:val="00B064DF"/>
    <w:rsid w:val="00B115CF"/>
    <w:rsid w:val="00B12F5B"/>
    <w:rsid w:val="00B1541D"/>
    <w:rsid w:val="00B23911"/>
    <w:rsid w:val="00B276AF"/>
    <w:rsid w:val="00B31043"/>
    <w:rsid w:val="00B319FF"/>
    <w:rsid w:val="00B32D25"/>
    <w:rsid w:val="00B33709"/>
    <w:rsid w:val="00B34695"/>
    <w:rsid w:val="00B34E7F"/>
    <w:rsid w:val="00B41F88"/>
    <w:rsid w:val="00B423CC"/>
    <w:rsid w:val="00B43D2F"/>
    <w:rsid w:val="00B44000"/>
    <w:rsid w:val="00B4497A"/>
    <w:rsid w:val="00B46B78"/>
    <w:rsid w:val="00B46BD1"/>
    <w:rsid w:val="00B47D59"/>
    <w:rsid w:val="00B5219F"/>
    <w:rsid w:val="00B530BE"/>
    <w:rsid w:val="00B55376"/>
    <w:rsid w:val="00B56C79"/>
    <w:rsid w:val="00B6291E"/>
    <w:rsid w:val="00B648F7"/>
    <w:rsid w:val="00B65EC2"/>
    <w:rsid w:val="00B71760"/>
    <w:rsid w:val="00B71928"/>
    <w:rsid w:val="00B7193E"/>
    <w:rsid w:val="00B71EA7"/>
    <w:rsid w:val="00B75A0F"/>
    <w:rsid w:val="00B8126E"/>
    <w:rsid w:val="00B81C84"/>
    <w:rsid w:val="00B82AAD"/>
    <w:rsid w:val="00B84EB9"/>
    <w:rsid w:val="00B86E90"/>
    <w:rsid w:val="00B8782A"/>
    <w:rsid w:val="00B87D14"/>
    <w:rsid w:val="00B91161"/>
    <w:rsid w:val="00B926E2"/>
    <w:rsid w:val="00B94274"/>
    <w:rsid w:val="00B9479E"/>
    <w:rsid w:val="00BA5981"/>
    <w:rsid w:val="00BA6DF0"/>
    <w:rsid w:val="00BB05EE"/>
    <w:rsid w:val="00BB6521"/>
    <w:rsid w:val="00BB6698"/>
    <w:rsid w:val="00BB6C45"/>
    <w:rsid w:val="00BB6CCF"/>
    <w:rsid w:val="00BB7DC4"/>
    <w:rsid w:val="00BC3FE8"/>
    <w:rsid w:val="00BD0439"/>
    <w:rsid w:val="00BD15C4"/>
    <w:rsid w:val="00BD3BE6"/>
    <w:rsid w:val="00BD5FD2"/>
    <w:rsid w:val="00BD693A"/>
    <w:rsid w:val="00BD6E0F"/>
    <w:rsid w:val="00BD773B"/>
    <w:rsid w:val="00BE54D7"/>
    <w:rsid w:val="00BE5926"/>
    <w:rsid w:val="00BE6328"/>
    <w:rsid w:val="00BF34DC"/>
    <w:rsid w:val="00BF3F05"/>
    <w:rsid w:val="00BF3F26"/>
    <w:rsid w:val="00C01824"/>
    <w:rsid w:val="00C01A26"/>
    <w:rsid w:val="00C02502"/>
    <w:rsid w:val="00C02F00"/>
    <w:rsid w:val="00C03158"/>
    <w:rsid w:val="00C04D5D"/>
    <w:rsid w:val="00C05703"/>
    <w:rsid w:val="00C05E3D"/>
    <w:rsid w:val="00C07873"/>
    <w:rsid w:val="00C1081A"/>
    <w:rsid w:val="00C10E37"/>
    <w:rsid w:val="00C139F1"/>
    <w:rsid w:val="00C14239"/>
    <w:rsid w:val="00C1445E"/>
    <w:rsid w:val="00C1626B"/>
    <w:rsid w:val="00C16399"/>
    <w:rsid w:val="00C16A55"/>
    <w:rsid w:val="00C17769"/>
    <w:rsid w:val="00C17917"/>
    <w:rsid w:val="00C17A67"/>
    <w:rsid w:val="00C2214B"/>
    <w:rsid w:val="00C252DF"/>
    <w:rsid w:val="00C301E4"/>
    <w:rsid w:val="00C31396"/>
    <w:rsid w:val="00C328E5"/>
    <w:rsid w:val="00C32C70"/>
    <w:rsid w:val="00C36B08"/>
    <w:rsid w:val="00C3702E"/>
    <w:rsid w:val="00C37804"/>
    <w:rsid w:val="00C43F61"/>
    <w:rsid w:val="00C462B9"/>
    <w:rsid w:val="00C51AAC"/>
    <w:rsid w:val="00C5420B"/>
    <w:rsid w:val="00C56CE1"/>
    <w:rsid w:val="00C57645"/>
    <w:rsid w:val="00C6082E"/>
    <w:rsid w:val="00C608C9"/>
    <w:rsid w:val="00C6278D"/>
    <w:rsid w:val="00C64270"/>
    <w:rsid w:val="00C642A9"/>
    <w:rsid w:val="00C72AF3"/>
    <w:rsid w:val="00C74144"/>
    <w:rsid w:val="00C76BE0"/>
    <w:rsid w:val="00C7745C"/>
    <w:rsid w:val="00C7790C"/>
    <w:rsid w:val="00C8245A"/>
    <w:rsid w:val="00C90827"/>
    <w:rsid w:val="00C94222"/>
    <w:rsid w:val="00C95501"/>
    <w:rsid w:val="00C959F5"/>
    <w:rsid w:val="00CA0CA5"/>
    <w:rsid w:val="00CA10ED"/>
    <w:rsid w:val="00CA1ACA"/>
    <w:rsid w:val="00CA273B"/>
    <w:rsid w:val="00CA2AA0"/>
    <w:rsid w:val="00CA3A59"/>
    <w:rsid w:val="00CA73EE"/>
    <w:rsid w:val="00CB212C"/>
    <w:rsid w:val="00CB4CD1"/>
    <w:rsid w:val="00CB5973"/>
    <w:rsid w:val="00CB6394"/>
    <w:rsid w:val="00CC6B4E"/>
    <w:rsid w:val="00CD0A9F"/>
    <w:rsid w:val="00CD139F"/>
    <w:rsid w:val="00CD2A6F"/>
    <w:rsid w:val="00CD4BFE"/>
    <w:rsid w:val="00CD70E8"/>
    <w:rsid w:val="00CD75D7"/>
    <w:rsid w:val="00CE060C"/>
    <w:rsid w:val="00CE0804"/>
    <w:rsid w:val="00CE1EA9"/>
    <w:rsid w:val="00CE3053"/>
    <w:rsid w:val="00CE3762"/>
    <w:rsid w:val="00CE585B"/>
    <w:rsid w:val="00CE64C7"/>
    <w:rsid w:val="00CF1A04"/>
    <w:rsid w:val="00CF27B9"/>
    <w:rsid w:val="00CF3A1B"/>
    <w:rsid w:val="00CF3EB5"/>
    <w:rsid w:val="00CF492D"/>
    <w:rsid w:val="00CF672F"/>
    <w:rsid w:val="00CF6EC8"/>
    <w:rsid w:val="00CF7963"/>
    <w:rsid w:val="00D01562"/>
    <w:rsid w:val="00D022BF"/>
    <w:rsid w:val="00D05198"/>
    <w:rsid w:val="00D06A73"/>
    <w:rsid w:val="00D11255"/>
    <w:rsid w:val="00D12BD8"/>
    <w:rsid w:val="00D20A19"/>
    <w:rsid w:val="00D22ADE"/>
    <w:rsid w:val="00D232C5"/>
    <w:rsid w:val="00D24DF6"/>
    <w:rsid w:val="00D2576B"/>
    <w:rsid w:val="00D32D15"/>
    <w:rsid w:val="00D33851"/>
    <w:rsid w:val="00D3437A"/>
    <w:rsid w:val="00D348F2"/>
    <w:rsid w:val="00D36253"/>
    <w:rsid w:val="00D36F2C"/>
    <w:rsid w:val="00D40441"/>
    <w:rsid w:val="00D40633"/>
    <w:rsid w:val="00D41D4C"/>
    <w:rsid w:val="00D421CF"/>
    <w:rsid w:val="00D42BCD"/>
    <w:rsid w:val="00D47969"/>
    <w:rsid w:val="00D52985"/>
    <w:rsid w:val="00D53E8E"/>
    <w:rsid w:val="00D54664"/>
    <w:rsid w:val="00D54E74"/>
    <w:rsid w:val="00D56357"/>
    <w:rsid w:val="00D57056"/>
    <w:rsid w:val="00D604AE"/>
    <w:rsid w:val="00D622A9"/>
    <w:rsid w:val="00D63004"/>
    <w:rsid w:val="00D640F0"/>
    <w:rsid w:val="00D678DC"/>
    <w:rsid w:val="00D705F0"/>
    <w:rsid w:val="00D70822"/>
    <w:rsid w:val="00D7111A"/>
    <w:rsid w:val="00D7121C"/>
    <w:rsid w:val="00D72443"/>
    <w:rsid w:val="00D80F05"/>
    <w:rsid w:val="00D83101"/>
    <w:rsid w:val="00D83620"/>
    <w:rsid w:val="00D8584B"/>
    <w:rsid w:val="00D85FC9"/>
    <w:rsid w:val="00D8791A"/>
    <w:rsid w:val="00D91A33"/>
    <w:rsid w:val="00D9502B"/>
    <w:rsid w:val="00D954B5"/>
    <w:rsid w:val="00D97948"/>
    <w:rsid w:val="00DB14E8"/>
    <w:rsid w:val="00DB1B38"/>
    <w:rsid w:val="00DB6413"/>
    <w:rsid w:val="00DB717D"/>
    <w:rsid w:val="00DB7403"/>
    <w:rsid w:val="00DC3334"/>
    <w:rsid w:val="00DC3B8A"/>
    <w:rsid w:val="00DC7BD6"/>
    <w:rsid w:val="00DD0E72"/>
    <w:rsid w:val="00DD0F62"/>
    <w:rsid w:val="00DD251B"/>
    <w:rsid w:val="00DD270B"/>
    <w:rsid w:val="00DD3CA6"/>
    <w:rsid w:val="00DD6DE1"/>
    <w:rsid w:val="00DE1E52"/>
    <w:rsid w:val="00DE38EC"/>
    <w:rsid w:val="00DE3A05"/>
    <w:rsid w:val="00DE4C08"/>
    <w:rsid w:val="00DE5940"/>
    <w:rsid w:val="00DE5ADA"/>
    <w:rsid w:val="00DE5DF9"/>
    <w:rsid w:val="00DF17C5"/>
    <w:rsid w:val="00DF3B25"/>
    <w:rsid w:val="00DF43DA"/>
    <w:rsid w:val="00DF52BC"/>
    <w:rsid w:val="00DF7B88"/>
    <w:rsid w:val="00E00E12"/>
    <w:rsid w:val="00E03C0A"/>
    <w:rsid w:val="00E04C6F"/>
    <w:rsid w:val="00E075C3"/>
    <w:rsid w:val="00E1110E"/>
    <w:rsid w:val="00E1417C"/>
    <w:rsid w:val="00E143BD"/>
    <w:rsid w:val="00E1546F"/>
    <w:rsid w:val="00E22C8D"/>
    <w:rsid w:val="00E24911"/>
    <w:rsid w:val="00E24C9E"/>
    <w:rsid w:val="00E259F8"/>
    <w:rsid w:val="00E31A4C"/>
    <w:rsid w:val="00E358F0"/>
    <w:rsid w:val="00E36A9B"/>
    <w:rsid w:val="00E40739"/>
    <w:rsid w:val="00E422BE"/>
    <w:rsid w:val="00E42321"/>
    <w:rsid w:val="00E42E02"/>
    <w:rsid w:val="00E42F1A"/>
    <w:rsid w:val="00E447FE"/>
    <w:rsid w:val="00E4619E"/>
    <w:rsid w:val="00E464B6"/>
    <w:rsid w:val="00E46848"/>
    <w:rsid w:val="00E51FA5"/>
    <w:rsid w:val="00E52B5D"/>
    <w:rsid w:val="00E53A19"/>
    <w:rsid w:val="00E577E4"/>
    <w:rsid w:val="00E6005D"/>
    <w:rsid w:val="00E6043B"/>
    <w:rsid w:val="00E607D2"/>
    <w:rsid w:val="00E60DF1"/>
    <w:rsid w:val="00E61190"/>
    <w:rsid w:val="00E720C0"/>
    <w:rsid w:val="00E80775"/>
    <w:rsid w:val="00E814F0"/>
    <w:rsid w:val="00E81A96"/>
    <w:rsid w:val="00E8203E"/>
    <w:rsid w:val="00E835E3"/>
    <w:rsid w:val="00E8508D"/>
    <w:rsid w:val="00E86729"/>
    <w:rsid w:val="00E87093"/>
    <w:rsid w:val="00E879C4"/>
    <w:rsid w:val="00E9188D"/>
    <w:rsid w:val="00E944D6"/>
    <w:rsid w:val="00E952CB"/>
    <w:rsid w:val="00E96A42"/>
    <w:rsid w:val="00EA0B22"/>
    <w:rsid w:val="00EA2057"/>
    <w:rsid w:val="00EA2637"/>
    <w:rsid w:val="00EA577D"/>
    <w:rsid w:val="00EA6CEA"/>
    <w:rsid w:val="00EA7567"/>
    <w:rsid w:val="00EB1DAA"/>
    <w:rsid w:val="00EB4228"/>
    <w:rsid w:val="00EB7486"/>
    <w:rsid w:val="00EB7F2B"/>
    <w:rsid w:val="00EC053B"/>
    <w:rsid w:val="00EC1906"/>
    <w:rsid w:val="00EC3785"/>
    <w:rsid w:val="00EC6A59"/>
    <w:rsid w:val="00EC6EB1"/>
    <w:rsid w:val="00ED0D24"/>
    <w:rsid w:val="00ED2C04"/>
    <w:rsid w:val="00ED5E92"/>
    <w:rsid w:val="00EE47CE"/>
    <w:rsid w:val="00EE6695"/>
    <w:rsid w:val="00EE677B"/>
    <w:rsid w:val="00EE772F"/>
    <w:rsid w:val="00EF0D3D"/>
    <w:rsid w:val="00EF2362"/>
    <w:rsid w:val="00EF3007"/>
    <w:rsid w:val="00EF3723"/>
    <w:rsid w:val="00EF422F"/>
    <w:rsid w:val="00EF4780"/>
    <w:rsid w:val="00EF5225"/>
    <w:rsid w:val="00EF6B3E"/>
    <w:rsid w:val="00EF6C91"/>
    <w:rsid w:val="00F0084D"/>
    <w:rsid w:val="00F06C2B"/>
    <w:rsid w:val="00F06D06"/>
    <w:rsid w:val="00F11858"/>
    <w:rsid w:val="00F128C2"/>
    <w:rsid w:val="00F15539"/>
    <w:rsid w:val="00F156C9"/>
    <w:rsid w:val="00F17C1D"/>
    <w:rsid w:val="00F2055B"/>
    <w:rsid w:val="00F21DD6"/>
    <w:rsid w:val="00F227FC"/>
    <w:rsid w:val="00F26AAF"/>
    <w:rsid w:val="00F26BEE"/>
    <w:rsid w:val="00F31DF4"/>
    <w:rsid w:val="00F324DF"/>
    <w:rsid w:val="00F32765"/>
    <w:rsid w:val="00F349EC"/>
    <w:rsid w:val="00F37B5B"/>
    <w:rsid w:val="00F40E85"/>
    <w:rsid w:val="00F4257C"/>
    <w:rsid w:val="00F42883"/>
    <w:rsid w:val="00F43861"/>
    <w:rsid w:val="00F45752"/>
    <w:rsid w:val="00F4790B"/>
    <w:rsid w:val="00F50511"/>
    <w:rsid w:val="00F53791"/>
    <w:rsid w:val="00F70F98"/>
    <w:rsid w:val="00F716D1"/>
    <w:rsid w:val="00F73FAC"/>
    <w:rsid w:val="00F74706"/>
    <w:rsid w:val="00F75DEE"/>
    <w:rsid w:val="00F807D6"/>
    <w:rsid w:val="00F83552"/>
    <w:rsid w:val="00F85A88"/>
    <w:rsid w:val="00F874DE"/>
    <w:rsid w:val="00F925E8"/>
    <w:rsid w:val="00F9266A"/>
    <w:rsid w:val="00F93C32"/>
    <w:rsid w:val="00F9516F"/>
    <w:rsid w:val="00F9585B"/>
    <w:rsid w:val="00FA2123"/>
    <w:rsid w:val="00FA25E5"/>
    <w:rsid w:val="00FA4277"/>
    <w:rsid w:val="00FA54D1"/>
    <w:rsid w:val="00FA7901"/>
    <w:rsid w:val="00FB24A9"/>
    <w:rsid w:val="00FB3B7A"/>
    <w:rsid w:val="00FB4E5A"/>
    <w:rsid w:val="00FC2065"/>
    <w:rsid w:val="00FC2A88"/>
    <w:rsid w:val="00FC3D4F"/>
    <w:rsid w:val="00FC4FAF"/>
    <w:rsid w:val="00FD0486"/>
    <w:rsid w:val="00FD150C"/>
    <w:rsid w:val="00FD2C7A"/>
    <w:rsid w:val="00FD4549"/>
    <w:rsid w:val="00FD46D7"/>
    <w:rsid w:val="00FD6073"/>
    <w:rsid w:val="00FD6610"/>
    <w:rsid w:val="00FE0F57"/>
    <w:rsid w:val="00FE2354"/>
    <w:rsid w:val="00FE419F"/>
    <w:rsid w:val="00FE4E1C"/>
    <w:rsid w:val="00FF035E"/>
    <w:rsid w:val="00FF0F73"/>
    <w:rsid w:val="00FF245F"/>
    <w:rsid w:val="00FF565D"/>
    <w:rsid w:val="00FF7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34258"/>
  <w15:chartTrackingRefBased/>
  <w15:docId w15:val="{A2C621E0-C0A0-4981-894E-7E4267A2F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2BE"/>
    <w:rPr>
      <w:rFonts w:ascii="Times New Roman" w:hAnsi="Times New Roman"/>
      <w:sz w:val="20"/>
    </w:rPr>
  </w:style>
  <w:style w:type="paragraph" w:styleId="Heading1">
    <w:name w:val="heading 1"/>
    <w:basedOn w:val="Normal"/>
    <w:next w:val="Normal"/>
    <w:link w:val="Heading1Char"/>
    <w:uiPriority w:val="9"/>
    <w:qFormat/>
    <w:rsid w:val="00157953"/>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541A95"/>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0037A"/>
    <w:pPr>
      <w:keepNext/>
      <w:keepLines/>
      <w:spacing w:before="40" w:after="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semiHidden/>
    <w:unhideWhenUsed/>
    <w:qFormat/>
    <w:rsid w:val="009E3A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953"/>
    <w:rPr>
      <w:rFonts w:ascii="Times New Roman" w:eastAsiaTheme="majorEastAsia" w:hAnsi="Times New Roman" w:cstheme="majorBidi"/>
      <w:b/>
      <w:sz w:val="20"/>
      <w:szCs w:val="32"/>
    </w:rPr>
  </w:style>
  <w:style w:type="character" w:customStyle="1" w:styleId="Heading2Char">
    <w:name w:val="Heading 2 Char"/>
    <w:basedOn w:val="DefaultParagraphFont"/>
    <w:link w:val="Heading2"/>
    <w:uiPriority w:val="9"/>
    <w:rsid w:val="00541A95"/>
    <w:rPr>
      <w:rFonts w:ascii="Times New Roman" w:eastAsiaTheme="majorEastAsia" w:hAnsi="Times New Roman" w:cstheme="majorBidi"/>
      <w:b/>
      <w:sz w:val="20"/>
      <w:szCs w:val="26"/>
    </w:rPr>
  </w:style>
  <w:style w:type="character" w:customStyle="1" w:styleId="Heading3Char">
    <w:name w:val="Heading 3 Char"/>
    <w:basedOn w:val="DefaultParagraphFont"/>
    <w:link w:val="Heading3"/>
    <w:uiPriority w:val="9"/>
    <w:rsid w:val="0040037A"/>
    <w:rPr>
      <w:rFonts w:asciiTheme="majorHAnsi" w:eastAsiaTheme="majorEastAsia" w:hAnsiTheme="majorHAnsi" w:cstheme="majorBidi"/>
      <w:b/>
      <w:sz w:val="20"/>
      <w:szCs w:val="24"/>
    </w:rPr>
  </w:style>
  <w:style w:type="table" w:styleId="TableGrid">
    <w:name w:val="Table Grid"/>
    <w:basedOn w:val="TableNormal"/>
    <w:uiPriority w:val="39"/>
    <w:rsid w:val="00400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037A"/>
    <w:pPr>
      <w:ind w:left="720"/>
      <w:contextualSpacing/>
    </w:pPr>
  </w:style>
  <w:style w:type="numbering" w:customStyle="1" w:styleId="NoList1">
    <w:name w:val="No List1"/>
    <w:next w:val="NoList"/>
    <w:uiPriority w:val="99"/>
    <w:semiHidden/>
    <w:unhideWhenUsed/>
    <w:rsid w:val="0040037A"/>
  </w:style>
  <w:style w:type="table" w:customStyle="1" w:styleId="TableGrid1">
    <w:name w:val="Table Grid1"/>
    <w:basedOn w:val="TableNormal"/>
    <w:next w:val="TableGrid"/>
    <w:uiPriority w:val="39"/>
    <w:rsid w:val="00400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0037A"/>
    <w:rPr>
      <w:i/>
      <w:iCs/>
    </w:rPr>
  </w:style>
  <w:style w:type="character" w:styleId="Hyperlink">
    <w:name w:val="Hyperlink"/>
    <w:basedOn w:val="DefaultParagraphFont"/>
    <w:uiPriority w:val="99"/>
    <w:unhideWhenUsed/>
    <w:rsid w:val="0040037A"/>
    <w:rPr>
      <w:color w:val="0563C1" w:themeColor="hyperlink"/>
      <w:u w:val="single"/>
    </w:rPr>
  </w:style>
  <w:style w:type="paragraph" w:styleId="BalloonText">
    <w:name w:val="Balloon Text"/>
    <w:basedOn w:val="Normal"/>
    <w:link w:val="BalloonTextChar"/>
    <w:uiPriority w:val="99"/>
    <w:semiHidden/>
    <w:unhideWhenUsed/>
    <w:rsid w:val="004003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37A"/>
    <w:rPr>
      <w:rFonts w:ascii="Segoe UI" w:hAnsi="Segoe UI" w:cs="Segoe UI"/>
      <w:sz w:val="18"/>
      <w:szCs w:val="18"/>
    </w:rPr>
  </w:style>
  <w:style w:type="character" w:styleId="FollowedHyperlink">
    <w:name w:val="FollowedHyperlink"/>
    <w:basedOn w:val="DefaultParagraphFont"/>
    <w:uiPriority w:val="99"/>
    <w:semiHidden/>
    <w:unhideWhenUsed/>
    <w:rsid w:val="0040037A"/>
    <w:rPr>
      <w:color w:val="954F72" w:themeColor="followedHyperlink"/>
      <w:u w:val="single"/>
    </w:rPr>
  </w:style>
  <w:style w:type="table" w:customStyle="1" w:styleId="TableGrid2">
    <w:name w:val="Table Grid2"/>
    <w:basedOn w:val="TableNormal"/>
    <w:next w:val="TableGrid"/>
    <w:uiPriority w:val="39"/>
    <w:rsid w:val="00400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00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00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00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00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00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400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0037A"/>
    <w:rPr>
      <w:sz w:val="16"/>
      <w:szCs w:val="16"/>
    </w:rPr>
  </w:style>
  <w:style w:type="paragraph" w:styleId="CommentText">
    <w:name w:val="annotation text"/>
    <w:basedOn w:val="Normal"/>
    <w:link w:val="CommentTextChar"/>
    <w:uiPriority w:val="99"/>
    <w:semiHidden/>
    <w:unhideWhenUsed/>
    <w:rsid w:val="0040037A"/>
    <w:pPr>
      <w:spacing w:line="240" w:lineRule="auto"/>
    </w:pPr>
    <w:rPr>
      <w:szCs w:val="20"/>
    </w:rPr>
  </w:style>
  <w:style w:type="character" w:customStyle="1" w:styleId="CommentTextChar">
    <w:name w:val="Comment Text Char"/>
    <w:basedOn w:val="DefaultParagraphFont"/>
    <w:link w:val="CommentText"/>
    <w:uiPriority w:val="99"/>
    <w:semiHidden/>
    <w:rsid w:val="0040037A"/>
    <w:rPr>
      <w:sz w:val="20"/>
      <w:szCs w:val="20"/>
    </w:rPr>
  </w:style>
  <w:style w:type="paragraph" w:styleId="Header">
    <w:name w:val="header"/>
    <w:basedOn w:val="Normal"/>
    <w:link w:val="HeaderChar"/>
    <w:uiPriority w:val="99"/>
    <w:unhideWhenUsed/>
    <w:rsid w:val="004003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037A"/>
  </w:style>
  <w:style w:type="paragraph" w:styleId="Footer">
    <w:name w:val="footer"/>
    <w:basedOn w:val="Normal"/>
    <w:link w:val="FooterChar"/>
    <w:uiPriority w:val="99"/>
    <w:unhideWhenUsed/>
    <w:rsid w:val="004003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037A"/>
  </w:style>
  <w:style w:type="numbering" w:customStyle="1" w:styleId="NoList2">
    <w:name w:val="No List2"/>
    <w:next w:val="NoList"/>
    <w:uiPriority w:val="99"/>
    <w:semiHidden/>
    <w:unhideWhenUsed/>
    <w:rsid w:val="0040037A"/>
  </w:style>
  <w:style w:type="table" w:customStyle="1" w:styleId="TableGrid9">
    <w:name w:val="Table Grid9"/>
    <w:basedOn w:val="TableNormal"/>
    <w:next w:val="TableGrid"/>
    <w:uiPriority w:val="39"/>
    <w:rsid w:val="00400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40037A"/>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40037A"/>
    <w:rPr>
      <w:rFonts w:ascii="Calibri" w:hAnsi="Calibri" w:cs="Calibri"/>
      <w:noProof/>
    </w:rPr>
  </w:style>
  <w:style w:type="paragraph" w:customStyle="1" w:styleId="EndNoteBibliography">
    <w:name w:val="EndNote Bibliography"/>
    <w:basedOn w:val="Normal"/>
    <w:link w:val="EndNoteBibliographyChar"/>
    <w:rsid w:val="0040037A"/>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40037A"/>
    <w:rPr>
      <w:rFonts w:ascii="Calibri" w:hAnsi="Calibri" w:cs="Calibri"/>
      <w:noProof/>
    </w:rPr>
  </w:style>
  <w:style w:type="table" w:customStyle="1" w:styleId="TableGrid11">
    <w:name w:val="Table Grid11"/>
    <w:basedOn w:val="TableNormal"/>
    <w:next w:val="TableGrid"/>
    <w:uiPriority w:val="39"/>
    <w:rsid w:val="00400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0037A"/>
    <w:rPr>
      <w:b/>
      <w:bCs/>
    </w:rPr>
  </w:style>
  <w:style w:type="character" w:customStyle="1" w:styleId="CommentSubjectChar">
    <w:name w:val="Comment Subject Char"/>
    <w:basedOn w:val="CommentTextChar"/>
    <w:link w:val="CommentSubject"/>
    <w:uiPriority w:val="99"/>
    <w:semiHidden/>
    <w:rsid w:val="0040037A"/>
    <w:rPr>
      <w:b/>
      <w:bCs/>
      <w:sz w:val="20"/>
      <w:szCs w:val="20"/>
    </w:rPr>
  </w:style>
  <w:style w:type="table" w:customStyle="1" w:styleId="TableGrid31">
    <w:name w:val="Table Grid31"/>
    <w:basedOn w:val="TableNormal"/>
    <w:next w:val="TableGrid"/>
    <w:uiPriority w:val="39"/>
    <w:rsid w:val="00400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400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400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400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400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40037A"/>
  </w:style>
  <w:style w:type="table" w:customStyle="1" w:styleId="TableGrid311">
    <w:name w:val="Table Grid311"/>
    <w:basedOn w:val="TableNormal"/>
    <w:next w:val="TableGrid"/>
    <w:uiPriority w:val="39"/>
    <w:rsid w:val="00400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400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400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39"/>
    <w:rsid w:val="00400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39"/>
    <w:rsid w:val="00400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39"/>
    <w:rsid w:val="00400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40037A"/>
  </w:style>
  <w:style w:type="table" w:customStyle="1" w:styleId="TableGrid10">
    <w:name w:val="Table Grid10"/>
    <w:basedOn w:val="TableNormal"/>
    <w:next w:val="TableGrid"/>
    <w:uiPriority w:val="39"/>
    <w:rsid w:val="00400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40037A"/>
  </w:style>
  <w:style w:type="table" w:customStyle="1" w:styleId="TableGrid12">
    <w:name w:val="Table Grid12"/>
    <w:basedOn w:val="TableNormal"/>
    <w:next w:val="TableGrid"/>
    <w:uiPriority w:val="39"/>
    <w:rsid w:val="00400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400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400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400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400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400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400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39"/>
    <w:rsid w:val="00400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40037A"/>
  </w:style>
  <w:style w:type="table" w:customStyle="1" w:styleId="TableGrid91">
    <w:name w:val="Table Grid91"/>
    <w:basedOn w:val="TableNormal"/>
    <w:next w:val="TableGrid"/>
    <w:uiPriority w:val="39"/>
    <w:rsid w:val="00400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400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400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39"/>
    <w:rsid w:val="00400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uiPriority w:val="39"/>
    <w:rsid w:val="00400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uiPriority w:val="39"/>
    <w:rsid w:val="00400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
    <w:name w:val="Table Grid812"/>
    <w:basedOn w:val="TableNormal"/>
    <w:next w:val="TableGrid"/>
    <w:uiPriority w:val="39"/>
    <w:rsid w:val="00400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0037A"/>
    <w:pPr>
      <w:spacing w:after="0" w:line="240" w:lineRule="auto"/>
    </w:pPr>
  </w:style>
  <w:style w:type="table" w:customStyle="1" w:styleId="TableGrid13">
    <w:name w:val="Table Grid13"/>
    <w:basedOn w:val="TableNormal"/>
    <w:next w:val="TableGrid"/>
    <w:uiPriority w:val="39"/>
    <w:rsid w:val="00034C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9E3A50"/>
    <w:rPr>
      <w:rFonts w:asciiTheme="majorHAnsi" w:eastAsiaTheme="majorEastAsia" w:hAnsiTheme="majorHAnsi" w:cstheme="majorBidi"/>
      <w:i/>
      <w:iCs/>
      <w:color w:val="2E74B5" w:themeColor="accent1" w:themeShade="BF"/>
    </w:rPr>
  </w:style>
  <w:style w:type="numbering" w:customStyle="1" w:styleId="NoList111">
    <w:name w:val="No List111"/>
    <w:next w:val="NoList"/>
    <w:uiPriority w:val="99"/>
    <w:semiHidden/>
    <w:unhideWhenUsed/>
    <w:rsid w:val="009E3A50"/>
  </w:style>
  <w:style w:type="paragraph" w:styleId="NormalWeb">
    <w:name w:val="Normal (Web)"/>
    <w:basedOn w:val="Normal"/>
    <w:uiPriority w:val="99"/>
    <w:semiHidden/>
    <w:unhideWhenUsed/>
    <w:rsid w:val="009E3A50"/>
    <w:rPr>
      <w:rFonts w:cs="Times New Roman"/>
      <w:sz w:val="24"/>
      <w:szCs w:val="24"/>
    </w:rPr>
  </w:style>
  <w:style w:type="paragraph" w:styleId="TOCHeading">
    <w:name w:val="TOC Heading"/>
    <w:basedOn w:val="Heading1"/>
    <w:next w:val="Normal"/>
    <w:uiPriority w:val="39"/>
    <w:unhideWhenUsed/>
    <w:qFormat/>
    <w:rsid w:val="00CA3A59"/>
    <w:pPr>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CA3A59"/>
    <w:pPr>
      <w:spacing w:after="100"/>
    </w:pPr>
  </w:style>
  <w:style w:type="paragraph" w:styleId="TOC2">
    <w:name w:val="toc 2"/>
    <w:basedOn w:val="Normal"/>
    <w:next w:val="Normal"/>
    <w:autoRedefine/>
    <w:uiPriority w:val="39"/>
    <w:unhideWhenUsed/>
    <w:rsid w:val="00541A95"/>
    <w:pPr>
      <w:spacing w:after="100"/>
      <w:ind w:left="220"/>
    </w:pPr>
  </w:style>
  <w:style w:type="numbering" w:customStyle="1" w:styleId="NoList4">
    <w:name w:val="No List4"/>
    <w:next w:val="NoList"/>
    <w:uiPriority w:val="99"/>
    <w:semiHidden/>
    <w:unhideWhenUsed/>
    <w:rsid w:val="00A334BB"/>
  </w:style>
  <w:style w:type="numbering" w:customStyle="1" w:styleId="NoList12">
    <w:name w:val="No List12"/>
    <w:next w:val="NoList"/>
    <w:uiPriority w:val="99"/>
    <w:semiHidden/>
    <w:unhideWhenUsed/>
    <w:rsid w:val="00A334BB"/>
  </w:style>
  <w:style w:type="numbering" w:customStyle="1" w:styleId="NoList22">
    <w:name w:val="No List22"/>
    <w:next w:val="NoList"/>
    <w:uiPriority w:val="99"/>
    <w:semiHidden/>
    <w:unhideWhenUsed/>
    <w:rsid w:val="00A334BB"/>
  </w:style>
  <w:style w:type="numbering" w:customStyle="1" w:styleId="NoList31">
    <w:name w:val="No List31"/>
    <w:next w:val="NoList"/>
    <w:uiPriority w:val="99"/>
    <w:semiHidden/>
    <w:unhideWhenUsed/>
    <w:rsid w:val="00A334BB"/>
  </w:style>
  <w:style w:type="numbering" w:customStyle="1" w:styleId="NoList112">
    <w:name w:val="No List112"/>
    <w:next w:val="NoList"/>
    <w:uiPriority w:val="99"/>
    <w:semiHidden/>
    <w:unhideWhenUsed/>
    <w:rsid w:val="00A334BB"/>
  </w:style>
  <w:style w:type="numbering" w:customStyle="1" w:styleId="NoList211">
    <w:name w:val="No List211"/>
    <w:next w:val="NoList"/>
    <w:uiPriority w:val="99"/>
    <w:semiHidden/>
    <w:unhideWhenUsed/>
    <w:rsid w:val="00A334BB"/>
  </w:style>
  <w:style w:type="numbering" w:customStyle="1" w:styleId="NoList1111">
    <w:name w:val="No List1111"/>
    <w:next w:val="NoList"/>
    <w:uiPriority w:val="99"/>
    <w:semiHidden/>
    <w:unhideWhenUsed/>
    <w:rsid w:val="00A334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999584">
      <w:bodyDiv w:val="1"/>
      <w:marLeft w:val="0"/>
      <w:marRight w:val="0"/>
      <w:marTop w:val="0"/>
      <w:marBottom w:val="0"/>
      <w:divBdr>
        <w:top w:val="none" w:sz="0" w:space="0" w:color="auto"/>
        <w:left w:val="none" w:sz="0" w:space="0" w:color="auto"/>
        <w:bottom w:val="none" w:sz="0" w:space="0" w:color="auto"/>
        <w:right w:val="none" w:sz="0" w:space="0" w:color="auto"/>
      </w:divBdr>
    </w:div>
    <w:div w:id="645012578">
      <w:bodyDiv w:val="1"/>
      <w:marLeft w:val="0"/>
      <w:marRight w:val="0"/>
      <w:marTop w:val="0"/>
      <w:marBottom w:val="0"/>
      <w:divBdr>
        <w:top w:val="none" w:sz="0" w:space="0" w:color="auto"/>
        <w:left w:val="none" w:sz="0" w:space="0" w:color="auto"/>
        <w:bottom w:val="none" w:sz="0" w:space="0" w:color="auto"/>
        <w:right w:val="none" w:sz="0" w:space="0" w:color="auto"/>
      </w:divBdr>
    </w:div>
    <w:div w:id="649671028">
      <w:bodyDiv w:val="1"/>
      <w:marLeft w:val="0"/>
      <w:marRight w:val="0"/>
      <w:marTop w:val="0"/>
      <w:marBottom w:val="0"/>
      <w:divBdr>
        <w:top w:val="none" w:sz="0" w:space="0" w:color="auto"/>
        <w:left w:val="none" w:sz="0" w:space="0" w:color="auto"/>
        <w:bottom w:val="none" w:sz="0" w:space="0" w:color="auto"/>
        <w:right w:val="none" w:sz="0" w:space="0" w:color="auto"/>
      </w:divBdr>
    </w:div>
    <w:div w:id="933974413">
      <w:bodyDiv w:val="1"/>
      <w:marLeft w:val="0"/>
      <w:marRight w:val="0"/>
      <w:marTop w:val="0"/>
      <w:marBottom w:val="0"/>
      <w:divBdr>
        <w:top w:val="none" w:sz="0" w:space="0" w:color="auto"/>
        <w:left w:val="none" w:sz="0" w:space="0" w:color="auto"/>
        <w:bottom w:val="none" w:sz="0" w:space="0" w:color="auto"/>
        <w:right w:val="none" w:sz="0" w:space="0" w:color="auto"/>
      </w:divBdr>
    </w:div>
    <w:div w:id="942031018">
      <w:bodyDiv w:val="1"/>
      <w:marLeft w:val="0"/>
      <w:marRight w:val="0"/>
      <w:marTop w:val="0"/>
      <w:marBottom w:val="0"/>
      <w:divBdr>
        <w:top w:val="none" w:sz="0" w:space="0" w:color="auto"/>
        <w:left w:val="none" w:sz="0" w:space="0" w:color="auto"/>
        <w:bottom w:val="none" w:sz="0" w:space="0" w:color="auto"/>
        <w:right w:val="none" w:sz="0" w:space="0" w:color="auto"/>
      </w:divBdr>
    </w:div>
    <w:div w:id="991300873">
      <w:bodyDiv w:val="1"/>
      <w:marLeft w:val="0"/>
      <w:marRight w:val="0"/>
      <w:marTop w:val="0"/>
      <w:marBottom w:val="0"/>
      <w:divBdr>
        <w:top w:val="none" w:sz="0" w:space="0" w:color="auto"/>
        <w:left w:val="none" w:sz="0" w:space="0" w:color="auto"/>
        <w:bottom w:val="none" w:sz="0" w:space="0" w:color="auto"/>
        <w:right w:val="none" w:sz="0" w:space="0" w:color="auto"/>
      </w:divBdr>
    </w:div>
    <w:div w:id="1006135247">
      <w:bodyDiv w:val="1"/>
      <w:marLeft w:val="0"/>
      <w:marRight w:val="0"/>
      <w:marTop w:val="0"/>
      <w:marBottom w:val="0"/>
      <w:divBdr>
        <w:top w:val="none" w:sz="0" w:space="0" w:color="auto"/>
        <w:left w:val="none" w:sz="0" w:space="0" w:color="auto"/>
        <w:bottom w:val="none" w:sz="0" w:space="0" w:color="auto"/>
        <w:right w:val="none" w:sz="0" w:space="0" w:color="auto"/>
      </w:divBdr>
    </w:div>
    <w:div w:id="1040476792">
      <w:bodyDiv w:val="1"/>
      <w:marLeft w:val="0"/>
      <w:marRight w:val="0"/>
      <w:marTop w:val="0"/>
      <w:marBottom w:val="0"/>
      <w:divBdr>
        <w:top w:val="none" w:sz="0" w:space="0" w:color="auto"/>
        <w:left w:val="none" w:sz="0" w:space="0" w:color="auto"/>
        <w:bottom w:val="none" w:sz="0" w:space="0" w:color="auto"/>
        <w:right w:val="none" w:sz="0" w:space="0" w:color="auto"/>
      </w:divBdr>
      <w:divsChild>
        <w:div w:id="122768878">
          <w:marLeft w:val="0"/>
          <w:marRight w:val="0"/>
          <w:marTop w:val="0"/>
          <w:marBottom w:val="0"/>
          <w:divBdr>
            <w:top w:val="none" w:sz="0" w:space="0" w:color="auto"/>
            <w:left w:val="none" w:sz="0" w:space="0" w:color="auto"/>
            <w:bottom w:val="none" w:sz="0" w:space="0" w:color="auto"/>
            <w:right w:val="none" w:sz="0" w:space="0" w:color="auto"/>
          </w:divBdr>
        </w:div>
      </w:divsChild>
    </w:div>
    <w:div w:id="1044987175">
      <w:bodyDiv w:val="1"/>
      <w:marLeft w:val="0"/>
      <w:marRight w:val="0"/>
      <w:marTop w:val="0"/>
      <w:marBottom w:val="0"/>
      <w:divBdr>
        <w:top w:val="none" w:sz="0" w:space="0" w:color="auto"/>
        <w:left w:val="none" w:sz="0" w:space="0" w:color="auto"/>
        <w:bottom w:val="none" w:sz="0" w:space="0" w:color="auto"/>
        <w:right w:val="none" w:sz="0" w:space="0" w:color="auto"/>
      </w:divBdr>
    </w:div>
    <w:div w:id="1073310434">
      <w:bodyDiv w:val="1"/>
      <w:marLeft w:val="0"/>
      <w:marRight w:val="0"/>
      <w:marTop w:val="0"/>
      <w:marBottom w:val="0"/>
      <w:divBdr>
        <w:top w:val="none" w:sz="0" w:space="0" w:color="auto"/>
        <w:left w:val="none" w:sz="0" w:space="0" w:color="auto"/>
        <w:bottom w:val="none" w:sz="0" w:space="0" w:color="auto"/>
        <w:right w:val="none" w:sz="0" w:space="0" w:color="auto"/>
      </w:divBdr>
    </w:div>
    <w:div w:id="1206717208">
      <w:bodyDiv w:val="1"/>
      <w:marLeft w:val="0"/>
      <w:marRight w:val="0"/>
      <w:marTop w:val="0"/>
      <w:marBottom w:val="0"/>
      <w:divBdr>
        <w:top w:val="none" w:sz="0" w:space="0" w:color="auto"/>
        <w:left w:val="none" w:sz="0" w:space="0" w:color="auto"/>
        <w:bottom w:val="none" w:sz="0" w:space="0" w:color="auto"/>
        <w:right w:val="none" w:sz="0" w:space="0" w:color="auto"/>
      </w:divBdr>
    </w:div>
    <w:div w:id="1566330182">
      <w:bodyDiv w:val="1"/>
      <w:marLeft w:val="0"/>
      <w:marRight w:val="0"/>
      <w:marTop w:val="0"/>
      <w:marBottom w:val="0"/>
      <w:divBdr>
        <w:top w:val="none" w:sz="0" w:space="0" w:color="auto"/>
        <w:left w:val="none" w:sz="0" w:space="0" w:color="auto"/>
        <w:bottom w:val="none" w:sz="0" w:space="0" w:color="auto"/>
        <w:right w:val="none" w:sz="0" w:space="0" w:color="auto"/>
      </w:divBdr>
    </w:div>
    <w:div w:id="1743603339">
      <w:bodyDiv w:val="1"/>
      <w:marLeft w:val="0"/>
      <w:marRight w:val="0"/>
      <w:marTop w:val="0"/>
      <w:marBottom w:val="0"/>
      <w:divBdr>
        <w:top w:val="none" w:sz="0" w:space="0" w:color="auto"/>
        <w:left w:val="none" w:sz="0" w:space="0" w:color="auto"/>
        <w:bottom w:val="none" w:sz="0" w:space="0" w:color="auto"/>
        <w:right w:val="none" w:sz="0" w:space="0" w:color="auto"/>
      </w:divBdr>
    </w:div>
    <w:div w:id="1752240505">
      <w:bodyDiv w:val="1"/>
      <w:marLeft w:val="0"/>
      <w:marRight w:val="0"/>
      <w:marTop w:val="0"/>
      <w:marBottom w:val="0"/>
      <w:divBdr>
        <w:top w:val="none" w:sz="0" w:space="0" w:color="auto"/>
        <w:left w:val="none" w:sz="0" w:space="0" w:color="auto"/>
        <w:bottom w:val="none" w:sz="0" w:space="0" w:color="auto"/>
        <w:right w:val="none" w:sz="0" w:space="0" w:color="auto"/>
      </w:divBdr>
    </w:div>
    <w:div w:id="1934360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appsso.eurostat.ec.europa.eu/nui/show.do?dataset=hsw_hp_dinag&amp;lang=en" TargetMode="External"/><Relationship Id="rId21" Type="http://schemas.openxmlformats.org/officeDocument/2006/relationships/hyperlink" Target="http://appsso.eurostat.ec.europa.eu/nui/submitViewTableAction.do" TargetMode="External"/><Relationship Id="rId34" Type="http://schemas.openxmlformats.org/officeDocument/2006/relationships/hyperlink" Target="https://www.ilo.org/ilostat/faces/ilostat-home/home?_adf.ctrl-state=k3118y60i_74&amp;_afrLoop=689302138813859" TargetMode="External"/><Relationship Id="rId42" Type="http://schemas.openxmlformats.org/officeDocument/2006/relationships/hyperlink" Target="https://www.jordbruksverket.se/webdav/files/SJV/Amnesomraden/Statistik,%20fakta/Husdjur/JO26/JO26SM1701/JO26SM1701_tabeller8.htm" TargetMode="External"/><Relationship Id="rId47" Type="http://schemas.openxmlformats.org/officeDocument/2006/relationships/hyperlink" Target="https://doi.org/10.1016/j.scitotenv.2016.12.153" TargetMode="External"/><Relationship Id="rId50" Type="http://schemas.openxmlformats.org/officeDocument/2006/relationships/hyperlink" Target="https://www.merckvetmanual.com/" TargetMode="External"/><Relationship Id="rId55" Type="http://schemas.openxmlformats.org/officeDocument/2006/relationships/hyperlink" Target="https://tradingeconomics.com/sweden/wages" TargetMode="External"/><Relationship Id="rId63" Type="http://schemas.openxmlformats.org/officeDocument/2006/relationships/hyperlink" Target="https://data.worldbank.org/indicator/SH.MED.PHYS.Z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dw.ecb.europa.eu/curConverter.do?sourceAmount=240000.0&amp;sourceCurrency=SEK&amp;targetCurrency=EUR&amp;inputDate=02-01-2019&amp;submitConvert.x=53&amp;submitConvert.y=4" TargetMode="External"/><Relationship Id="rId29" Type="http://schemas.openxmlformats.org/officeDocument/2006/relationships/hyperlink" Target="http://www.fao.org/faostat/en/" TargetMode="External"/><Relationship Id="rId11" Type="http://schemas.openxmlformats.org/officeDocument/2006/relationships/hyperlink" Target="https://doi.org/10.1371/journal.pone.0155222" TargetMode="External"/><Relationship Id="rId24" Type="http://schemas.openxmlformats.org/officeDocument/2006/relationships/hyperlink" Target="https://ec.europa.eu/eurostat/tgm/table.do?tab=table&amp;init=1&amp;language=en&amp;pcode=tps00071&amp;plugin=1" TargetMode="External"/><Relationship Id="rId32" Type="http://schemas.openxmlformats.org/officeDocument/2006/relationships/hyperlink" Target="https://www.ilo.org/global/about-the-ilo/newsroom/news/WCMS_008067/lang--en/index.htm" TargetMode="External"/><Relationship Id="rId37" Type="http://schemas.openxmlformats.org/officeDocument/2006/relationships/hyperlink" Target="https://da.se/wp-content/uploads/2018/06/ITUC-Global-Rights-Index-2018-EN.pdf" TargetMode="External"/><Relationship Id="rId40" Type="http://schemas.openxmlformats.org/officeDocument/2006/relationships/hyperlink" Target="https://www.jordbruksverket.se/swedishboardofagriculture/engelskasidor/statistics/statsec/farmanimals/archivedstatisticsonfarmanimals.4.2d224fd51239d5ffbf780003049.html" TargetMode="External"/><Relationship Id="rId45" Type="http://schemas.openxmlformats.org/officeDocument/2006/relationships/hyperlink" Target="https://thepigsite.com/articles/influence-of-ultimate-ph-on-meat-quality-and-consumer-purchasing-decisions" TargetMode="External"/><Relationship Id="rId53" Type="http://schemas.openxmlformats.org/officeDocument/2006/relationships/hyperlink" Target="https://tradingeconomics.com/brazil/minimum-wages" TargetMode="External"/><Relationship Id="rId58" Type="http://schemas.openxmlformats.org/officeDocument/2006/relationships/hyperlink" Target="https://data.unicef.org/resources/resource-type/datasets/page/2/"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data.worldbank.org/indicator/SH.MED.BEDS.ZS" TargetMode="External"/><Relationship Id="rId19" Type="http://schemas.openxmlformats.org/officeDocument/2006/relationships/hyperlink" Target="http://ec.europa.eu/agriculture/rica/database/report_en.cfm?dwh=SO" TargetMode="External"/><Relationship Id="rId14" Type="http://schemas.openxmlformats.org/officeDocument/2006/relationships/hyperlink" Target="https://doi.org/10.1051/ocl/2014021" TargetMode="External"/><Relationship Id="rId22" Type="http://schemas.openxmlformats.org/officeDocument/2006/relationships/hyperlink" Target="https://ec.europa.eu/eurostat/statistics-explained/index.php/Gender_statistics" TargetMode="External"/><Relationship Id="rId27" Type="http://schemas.openxmlformats.org/officeDocument/2006/relationships/hyperlink" Target="https://ec.europa.eu/eurostat/statistics-explained/index.php?title=File:Agricultural_holdings,_by_size_of_holding,_by_country,_2013.png" TargetMode="External"/><Relationship Id="rId30" Type="http://schemas.openxmlformats.org/officeDocument/2006/relationships/hyperlink" Target="http://www.fao.org/faostat/en/" TargetMode="External"/><Relationship Id="rId35" Type="http://schemas.openxmlformats.org/officeDocument/2006/relationships/hyperlink" Target="https://www.ilo.org/ilostat/faces/oracle/webcenter/portalapp/pagehierarchy/Page27.jspx?subject=SOC&amp;indicator=SOC_SOCP_SEX_RT&amp;datasetCode=A&amp;collectionCode=SSI&amp;_afrLoop=1322774036720832&amp;_afrWindowMode=0&amp;_afrWindowId=9vp8oy5en_1" TargetMode="External"/><Relationship Id="rId43" Type="http://schemas.openxmlformats.org/officeDocument/2006/relationships/hyperlink" Target="https://www.jordbruksverket.se/webdav/files/SJV/Amnesomraden/Statistik,%20fakta/Husdjur/JO20/JO20SM1401/JO20SM1401_tabeller6.htm%20Accessed%202%20February%202019" TargetMode="External"/><Relationship Id="rId48" Type="http://schemas.openxmlformats.org/officeDocument/2006/relationships/hyperlink" Target="https://data.oecd.org/earnwage/average-wages.htm" TargetMode="External"/><Relationship Id="rId56" Type="http://schemas.openxmlformats.org/officeDocument/2006/relationships/hyperlink" Target="http://hdr.undp.org/en/content/gender-inequality-index" TargetMode="External"/><Relationship Id="rId64" Type="http://schemas.openxmlformats.org/officeDocument/2006/relationships/hyperlink" Target="https://data.worldbank.org/indicator/SL.AGR.EMPL.ZS" TargetMode="External"/><Relationship Id="rId8" Type="http://schemas.openxmlformats.org/officeDocument/2006/relationships/hyperlink" Target="mailto:stanley.zira@slu.se" TargetMode="External"/><Relationship Id="rId51" Type="http://schemas.openxmlformats.org/officeDocument/2006/relationships/hyperlink" Target="https://www.merckvetmanual.com/generalized-conditions/erysipelothrix-rhusiopathiae-infection/swine-" TargetMode="External"/><Relationship Id="rId3" Type="http://schemas.openxmlformats.org/officeDocument/2006/relationships/styles" Target="styles.xml"/><Relationship Id="rId12" Type="http://schemas.openxmlformats.org/officeDocument/2006/relationships/hyperlink" Target="https://www.ciwf.org.uk/media/5235115/Statistics-pigs.pdf" TargetMode="External"/><Relationship Id="rId17" Type="http://schemas.openxmlformats.org/officeDocument/2006/relationships/hyperlink" Target="http://www.europarl.europa.eu/RegData/etudes/BRIE/2016/586650/EPRS_BRI(2016)586650_EN.pdf" TargetMode="External"/><Relationship Id="rId25" Type="http://schemas.openxmlformats.org/officeDocument/2006/relationships/hyperlink" Target="https://ec.europa.eu/eurostat/documents/2995521/9028470/5-28062018-AP-EN.pdf/8d97f49b-81c0-4f87-bdde-03fe8c3b8ec2" TargetMode="External"/><Relationship Id="rId33" Type="http://schemas.openxmlformats.org/officeDocument/2006/relationships/hyperlink" Target="https://www.ilo.org/global/standards/subjects-covered-by-international-labour-standards/working-time/lang--en/index.htm%20Accessed%209%20April%202019" TargetMode="External"/><Relationship Id="rId38" Type="http://schemas.openxmlformats.org/officeDocument/2006/relationships/hyperlink" Target="https://www.jordbruksverket.se/amnesomraden/handel/kottmjolkochagg/priserforkottochagg.4.459982ee152aeb2b7653dd61.html" TargetMode="External"/><Relationship Id="rId46" Type="http://schemas.openxmlformats.org/officeDocument/2006/relationships/hyperlink" Target="https://www.minimum-wage.org/international/denmark" TargetMode="External"/><Relationship Id="rId59" Type="http://schemas.openxmlformats.org/officeDocument/2006/relationships/hyperlink" Target="https://data.unicef.org/topic/education/literacy/" TargetMode="External"/><Relationship Id="rId67" Type="http://schemas.openxmlformats.org/officeDocument/2006/relationships/theme" Target="theme/theme1.xml"/><Relationship Id="rId20" Type="http://schemas.openxmlformats.org/officeDocument/2006/relationships/hyperlink" Target="https://ec.europa.eu/eurostat/statistics-explained/index.php/Accidents_at_work_statistics" TargetMode="External"/><Relationship Id="rId41" Type="http://schemas.openxmlformats.org/officeDocument/2006/relationships/hyperlink" Target="https://www.jordbruksverket.se/webdav/files/SJV/Amnesomraden/Statistik,%20fakta/Husdjur/JO20/JO20SM1701/JO20SM1701_tabeller6.htm" TargetMode="External"/><Relationship Id="rId54" Type="http://schemas.openxmlformats.org/officeDocument/2006/relationships/hyperlink" Target="https://tradingeconomics.com/china/minimum-wages" TargetMode="External"/><Relationship Id="rId62" Type="http://schemas.openxmlformats.org/officeDocument/2006/relationships/hyperlink" Target="https://datacatalog.worldbank.org/physicians-1000-people-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c.europa.eu/agriculture/sites/agriculture/files/rural-area-economics/briefs/pdf/009_en.pdf" TargetMode="External"/><Relationship Id="rId23" Type="http://schemas.openxmlformats.org/officeDocument/2006/relationships/hyperlink" Target="https://ec.europa.eu/eurostat/web/products-eurostat-news/-/DDN-20180125-1" TargetMode="External"/><Relationship Id="rId28" Type="http://schemas.openxmlformats.org/officeDocument/2006/relationships/hyperlink" Target="http://www.fao.org/faostat/en/" TargetMode="External"/><Relationship Id="rId36" Type="http://schemas.openxmlformats.org/officeDocument/2006/relationships/hyperlink" Target="https://www.ilo.org/ilostat/faces/oracle/webcenter/portalapp/pagehierarchy/Page27.jspx?indicator=SOC_WBEN_NOC_RT&amp;subject=SOC&amp;datasetCode=A&amp;collectionCode=SSI&amp;_adf.ctrl-state=9vp8oy5en_146&amp;_afrLoop=1322986175239571&amp;_afrWindowMode=0&amp;_afrWindowId=9vp8oy5en_143" TargetMode="External"/><Relationship Id="rId49" Type="http://schemas.openxmlformats.org/officeDocument/2006/relationships/hyperlink" Target="https://www.merckvetmanual.com/generalized-conditions/erysipelothrix-rhusiopathiae-infection/swine-erysipelas" TargetMode="External"/><Relationship Id="rId57" Type="http://schemas.openxmlformats.org/officeDocument/2006/relationships/hyperlink" Target="http://uis.unesco.org/en/glossary-term/literacy-rate" TargetMode="External"/><Relationship Id="rId10" Type="http://schemas.openxmlformats.org/officeDocument/2006/relationships/hyperlink" Target="https://pork.ahdb.org.uk/prices-stats/consumption/eu-per-capita-consumption/" TargetMode="External"/><Relationship Id="rId31" Type="http://schemas.openxmlformats.org/officeDocument/2006/relationships/hyperlink" Target="http://www.vetparasitology.ugent.be/page34/index.html" TargetMode="External"/><Relationship Id="rId44" Type="http://schemas.openxmlformats.org/officeDocument/2006/relationships/hyperlink" Target="https://www.jordbruksverket.se/webdav/files/SJV/Amnesomraden/Statistik,%20fakta/Husdjur/JO20/JO20SM1402/JO20SM1402_tabeller8.htm" TargetMode="External"/><Relationship Id="rId52" Type="http://schemas.openxmlformats.org/officeDocument/2006/relationships/hyperlink" Target="https://scholarworks.umass.edu/econ_workingpaper/218%20Assessed%2010%20April%202019" TargetMode="External"/><Relationship Id="rId60" Type="http://schemas.openxmlformats.org/officeDocument/2006/relationships/hyperlink" Target="https://datacatalog.worldbank.org/hospital-beds-1000-people-1" TargetMode="External"/><Relationship Id="rId65" Type="http://schemas.openxmlformats.org/officeDocument/2006/relationships/hyperlink" Target="https://www.who.int/news-room/fact-sheets/detail/antibiotic-resistance"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www.coe.int/en/web/commissioner/-/child-labour-in-europe-a-persisting-challen-1" TargetMode="External"/><Relationship Id="rId18" Type="http://schemas.openxmlformats.org/officeDocument/2006/relationships/hyperlink" Target="http://agris.fao.org/agris-search/search.do?recordID=LV2016000569" TargetMode="External"/><Relationship Id="rId39" Type="http://schemas.openxmlformats.org/officeDocument/2006/relationships/hyperlink" Target="https://www.jordbruksverket.se/amnesomraden/konsument/livsmedelskonsumtionisiffror/kottkonsumtionen.4.465e4964142dbfe4470519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4B56F-3445-4D08-AEB3-433AB71A3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72</Pages>
  <Words>25078</Words>
  <Characters>142945</Characters>
  <Application>Microsoft Office Word</Application>
  <DocSecurity>0</DocSecurity>
  <Lines>1191</Lines>
  <Paragraphs>335</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167688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Stanley Zira</dc:creator>
  <cp:keywords/>
  <dc:description/>
  <cp:lastModifiedBy>Stanley Zira</cp:lastModifiedBy>
  <cp:revision>103</cp:revision>
  <cp:lastPrinted>2020-06-06T08:37:00Z</cp:lastPrinted>
  <dcterms:created xsi:type="dcterms:W3CDTF">2020-06-04T06:11:00Z</dcterms:created>
  <dcterms:modified xsi:type="dcterms:W3CDTF">2020-07-24T11:03:00Z</dcterms:modified>
</cp:coreProperties>
</file>