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964763" w14:textId="77777777" w:rsidR="0033584D" w:rsidRPr="005C286C" w:rsidRDefault="0033584D" w:rsidP="0033584D">
      <w:pPr>
        <w:jc w:val="center"/>
      </w:pPr>
      <w:r w:rsidRPr="005C286C">
        <w:t>International Journal of LCA</w:t>
      </w:r>
    </w:p>
    <w:p w14:paraId="473D7F4D" w14:textId="77777777" w:rsidR="0033584D" w:rsidRPr="00D60359" w:rsidRDefault="0033584D" w:rsidP="0033584D">
      <w:pPr>
        <w:pStyle w:val="Titel"/>
      </w:pPr>
      <w:r w:rsidRPr="00E22CBD">
        <w:t>Operationalising emission and toxicity modelling of pesticides in LCA: The OLCA-Pest project contribution</w:t>
      </w:r>
      <w:r w:rsidRPr="00E22CBD" w:rsidDel="00E22CBD">
        <w:t xml:space="preserve"> </w:t>
      </w:r>
    </w:p>
    <w:p w14:paraId="1D497AC0" w14:textId="77777777" w:rsidR="0033584D" w:rsidRPr="00CB501C" w:rsidRDefault="0033584D" w:rsidP="0033584D">
      <w:pPr>
        <w:pStyle w:val="Authors"/>
        <w:rPr>
          <w:vertAlign w:val="superscript"/>
        </w:rPr>
      </w:pPr>
      <w:r w:rsidRPr="00CB501C">
        <w:t>Thomas Nemecek</w:t>
      </w:r>
      <w:r w:rsidRPr="00CB501C">
        <w:rPr>
          <w:vertAlign w:val="superscript"/>
        </w:rPr>
        <w:t>1</w:t>
      </w:r>
      <w:r w:rsidRPr="00CB501C">
        <w:t>*, Assumpció Antón</w:t>
      </w:r>
      <w:r w:rsidRPr="00CB501C">
        <w:rPr>
          <w:vertAlign w:val="superscript"/>
        </w:rPr>
        <w:t>2</w:t>
      </w:r>
      <w:r w:rsidRPr="00CB501C">
        <w:t>, Claudine Basset-Mens</w:t>
      </w:r>
      <w:r w:rsidRPr="00CB501C">
        <w:rPr>
          <w:vertAlign w:val="superscript"/>
        </w:rPr>
        <w:t>3,4</w:t>
      </w:r>
      <w:r w:rsidRPr="00CB501C">
        <w:t>, Céline Gentil-Sergent</w:t>
      </w:r>
      <w:r w:rsidRPr="00CB501C">
        <w:rPr>
          <w:vertAlign w:val="superscript"/>
        </w:rPr>
        <w:t>3,5,6</w:t>
      </w:r>
      <w:r w:rsidRPr="00CB501C">
        <w:t>, Christel Renaud-Gentié</w:t>
      </w:r>
      <w:r w:rsidRPr="00CB501C">
        <w:rPr>
          <w:vertAlign w:val="superscript"/>
        </w:rPr>
        <w:t>7</w:t>
      </w:r>
      <w:r w:rsidRPr="00CB501C">
        <w:t>, Carlos Melero</w:t>
      </w:r>
      <w:r w:rsidRPr="00CB501C">
        <w:rPr>
          <w:vertAlign w:val="superscript"/>
        </w:rPr>
        <w:t>8</w:t>
      </w:r>
      <w:r w:rsidRPr="00CB501C">
        <w:t>, Pierre Naviaux</w:t>
      </w:r>
      <w:r w:rsidRPr="00CB501C">
        <w:rPr>
          <w:vertAlign w:val="superscript"/>
        </w:rPr>
        <w:t>9</w:t>
      </w:r>
      <w:r w:rsidRPr="00CB501C">
        <w:t>, Nancy Peña</w:t>
      </w:r>
      <w:r w:rsidRPr="00CB501C">
        <w:rPr>
          <w:vertAlign w:val="superscript"/>
        </w:rPr>
        <w:t>2,10</w:t>
      </w:r>
      <w:r w:rsidRPr="00CB501C">
        <w:t>, Philippe Roux</w:t>
      </w:r>
      <w:r w:rsidRPr="00CB501C">
        <w:rPr>
          <w:vertAlign w:val="superscript"/>
        </w:rPr>
        <w:t>11</w:t>
      </w:r>
      <w:r w:rsidRPr="00CB501C">
        <w:t>, Peter Fantke</w:t>
      </w:r>
      <w:r w:rsidRPr="00CB501C">
        <w:rPr>
          <w:vertAlign w:val="superscript"/>
        </w:rPr>
        <w:t>8</w:t>
      </w:r>
      <w:r w:rsidRPr="00CB501C">
        <w:t>*</w:t>
      </w:r>
    </w:p>
    <w:p w14:paraId="26F6E00F" w14:textId="77777777" w:rsidR="0033584D" w:rsidRPr="00D60359" w:rsidRDefault="0033584D" w:rsidP="0033584D">
      <w:pPr>
        <w:pStyle w:val="Affiliation"/>
        <w:pBdr>
          <w:bottom w:val="none" w:sz="0" w:space="0" w:color="auto"/>
        </w:pBdr>
      </w:pPr>
      <w:r w:rsidRPr="00D60359">
        <w:rPr>
          <w:vertAlign w:val="superscript"/>
        </w:rPr>
        <w:t>1</w:t>
      </w:r>
      <w:r w:rsidRPr="00D60359">
        <w:t>Agroscope, LCA Research Group, CH-8046 Zürich, Switzerland</w:t>
      </w:r>
    </w:p>
    <w:p w14:paraId="67FE5DCA" w14:textId="77777777" w:rsidR="0033584D" w:rsidRPr="00752409" w:rsidRDefault="0033584D" w:rsidP="0033584D">
      <w:pPr>
        <w:pStyle w:val="Affiliation"/>
        <w:pBdr>
          <w:bottom w:val="single" w:sz="4" w:space="10" w:color="auto"/>
        </w:pBdr>
      </w:pPr>
      <w:r w:rsidRPr="00752409">
        <w:rPr>
          <w:vertAlign w:val="superscript"/>
        </w:rPr>
        <w:t>2</w:t>
      </w:r>
      <w:r w:rsidRPr="00752409">
        <w:t>IRTA Torre Marimon, E-08140 Caldes de Montbui (Barcelona), Spain</w:t>
      </w:r>
      <w:r w:rsidRPr="00752409">
        <w:br/>
      </w:r>
      <w:r w:rsidRPr="00752409">
        <w:rPr>
          <w:vertAlign w:val="superscript"/>
        </w:rPr>
        <w:t>3</w:t>
      </w:r>
      <w:r w:rsidRPr="00752409">
        <w:t>CIRAD, HortSys, University of Montpellier, Montpellier, France</w:t>
      </w:r>
    </w:p>
    <w:p w14:paraId="2460ED05" w14:textId="77777777" w:rsidR="0033584D" w:rsidRPr="00752409" w:rsidRDefault="0033584D" w:rsidP="0033584D">
      <w:pPr>
        <w:pStyle w:val="Affiliation"/>
        <w:pBdr>
          <w:bottom w:val="single" w:sz="4" w:space="10" w:color="auto"/>
        </w:pBdr>
      </w:pPr>
      <w:r w:rsidRPr="00752409">
        <w:rPr>
          <w:vertAlign w:val="superscript"/>
        </w:rPr>
        <w:t>4</w:t>
      </w:r>
      <w:r w:rsidRPr="00752409">
        <w:t>CIRAD, UPR HortSys, ELSA, Montpellier, France</w:t>
      </w:r>
    </w:p>
    <w:p w14:paraId="35719C1A" w14:textId="77777777" w:rsidR="0033584D" w:rsidRPr="006518DE" w:rsidRDefault="0033584D" w:rsidP="0033584D">
      <w:pPr>
        <w:pStyle w:val="Affiliation"/>
        <w:pBdr>
          <w:bottom w:val="single" w:sz="4" w:space="10" w:color="auto"/>
        </w:pBdr>
        <w:rPr>
          <w:lang w:val="fr-CH"/>
        </w:rPr>
      </w:pPr>
      <w:r>
        <w:rPr>
          <w:vertAlign w:val="superscript"/>
          <w:lang w:val="fr-CH"/>
        </w:rPr>
        <w:t>5</w:t>
      </w:r>
      <w:r w:rsidRPr="006518DE">
        <w:rPr>
          <w:lang w:val="fr-CH"/>
        </w:rPr>
        <w:t>CIRAD, UPR HortSys, ELSA, Le Lamentin, Martinique, France</w:t>
      </w:r>
    </w:p>
    <w:p w14:paraId="627E6FA1" w14:textId="77777777" w:rsidR="0033584D" w:rsidRPr="006518DE" w:rsidRDefault="0033584D" w:rsidP="0033584D">
      <w:pPr>
        <w:pStyle w:val="Affiliation"/>
        <w:pBdr>
          <w:bottom w:val="single" w:sz="4" w:space="10" w:color="auto"/>
        </w:pBdr>
        <w:rPr>
          <w:lang w:val="fr-CH"/>
        </w:rPr>
      </w:pPr>
      <w:r>
        <w:rPr>
          <w:vertAlign w:val="superscript"/>
          <w:lang w:val="fr-CH"/>
        </w:rPr>
        <w:t>6</w:t>
      </w:r>
      <w:r w:rsidRPr="006518DE">
        <w:rPr>
          <w:lang w:val="fr-CH"/>
        </w:rPr>
        <w:t>ITAB, F-97232, Le Lamentin – Martinique, France</w:t>
      </w:r>
    </w:p>
    <w:p w14:paraId="278D59B1" w14:textId="77777777" w:rsidR="0033584D" w:rsidRPr="0033584D" w:rsidRDefault="0033584D" w:rsidP="0033584D">
      <w:pPr>
        <w:pStyle w:val="Affiliation"/>
        <w:pBdr>
          <w:bottom w:val="single" w:sz="4" w:space="10" w:color="auto"/>
        </w:pBdr>
        <w:rPr>
          <w:lang w:val="fr-CH"/>
        </w:rPr>
      </w:pPr>
      <w:r w:rsidRPr="00EB07F6">
        <w:rPr>
          <w:vertAlign w:val="superscript"/>
        </w:rPr>
        <w:t>7</w:t>
      </w:r>
      <w:r w:rsidRPr="00EB07F6">
        <w:t>USC 1422 GRAPPE, ESA-INRAE, F-49007 Angers, France</w:t>
      </w:r>
      <w:r w:rsidRPr="00EB07F6">
        <w:br/>
      </w:r>
      <w:r>
        <w:rPr>
          <w:vertAlign w:val="superscript"/>
        </w:rPr>
        <w:t>8</w:t>
      </w:r>
      <w:r w:rsidRPr="00A96439">
        <w:t>Q</w:t>
      </w:r>
      <w:r>
        <w:t xml:space="preserve">uantitative Sustainability Assessment, Department of Technology, Management and Economics, </w:t>
      </w:r>
      <w:r w:rsidRPr="00D60359">
        <w:t xml:space="preserve">Technical University of Denmark, 2800 Kgs. </w:t>
      </w:r>
      <w:r w:rsidRPr="0033584D">
        <w:rPr>
          <w:lang w:val="fr-CH"/>
        </w:rPr>
        <w:t>Lyngby, Denmark</w:t>
      </w:r>
    </w:p>
    <w:p w14:paraId="74B6ABD9" w14:textId="77777777" w:rsidR="0033584D" w:rsidRPr="00CB501C" w:rsidRDefault="0033584D" w:rsidP="0033584D">
      <w:pPr>
        <w:pStyle w:val="Affiliation"/>
        <w:pBdr>
          <w:bottom w:val="single" w:sz="4" w:space="10" w:color="auto"/>
        </w:pBdr>
        <w:rPr>
          <w:lang w:val="fr-CH"/>
        </w:rPr>
      </w:pPr>
      <w:r w:rsidRPr="00CB501C">
        <w:rPr>
          <w:vertAlign w:val="superscript"/>
          <w:lang w:val="fr-CH"/>
        </w:rPr>
        <w:t>9</w:t>
      </w:r>
      <w:r w:rsidRPr="00CB501C">
        <w:rPr>
          <w:lang w:val="fr-CH"/>
        </w:rPr>
        <w:t>Comité Champagne, F-51200 Epernay, France</w:t>
      </w:r>
    </w:p>
    <w:p w14:paraId="1EEB87CA" w14:textId="77777777" w:rsidR="0033584D" w:rsidRPr="00CB501C" w:rsidRDefault="0033584D" w:rsidP="0033584D">
      <w:pPr>
        <w:pStyle w:val="Affiliation"/>
        <w:pBdr>
          <w:bottom w:val="single" w:sz="4" w:space="10" w:color="auto"/>
        </w:pBdr>
        <w:rPr>
          <w:lang w:val="fr-CH"/>
        </w:rPr>
      </w:pPr>
      <w:r w:rsidRPr="00CB501C">
        <w:rPr>
          <w:vertAlign w:val="superscript"/>
          <w:lang w:val="fr-CH"/>
        </w:rPr>
        <w:t>10</w:t>
      </w:r>
      <w:r w:rsidRPr="00CB501C">
        <w:rPr>
          <w:lang w:val="fr-CH"/>
        </w:rPr>
        <w:t>BETA Tec. Center. Edifici Can Baumann, E-08500 Vic (barcelona), Spain</w:t>
      </w:r>
      <w:r w:rsidRPr="00CB501C">
        <w:rPr>
          <w:lang w:val="fr-CH"/>
        </w:rPr>
        <w:br/>
      </w:r>
      <w:r w:rsidRPr="00CB501C">
        <w:rPr>
          <w:vertAlign w:val="superscript"/>
          <w:lang w:val="fr-CH"/>
        </w:rPr>
        <w:t>11</w:t>
      </w:r>
      <w:r w:rsidRPr="00CB501C">
        <w:rPr>
          <w:lang w:val="fr-CH"/>
        </w:rPr>
        <w:t>ITAP, INRAE, Montpellier SupAgro, Univ Montpellier, ELSA Research Group, Montpellier, France</w:t>
      </w:r>
      <w:r w:rsidRPr="00CB501C">
        <w:rPr>
          <w:lang w:val="fr-CH"/>
        </w:rPr>
        <w:br/>
        <w:t xml:space="preserve">*Corresponding authors: </w:t>
      </w:r>
      <w:hyperlink r:id="rId11" w:history="1">
        <w:r w:rsidRPr="00CB501C">
          <w:rPr>
            <w:rStyle w:val="Hyperlink"/>
            <w:lang w:val="fr-CH"/>
          </w:rPr>
          <w:t>thomas.nemecek@agroscope.admin.ch</w:t>
        </w:r>
      </w:hyperlink>
      <w:r w:rsidRPr="00CB501C">
        <w:rPr>
          <w:lang w:val="fr-CH"/>
        </w:rPr>
        <w:t xml:space="preserve">; </w:t>
      </w:r>
      <w:r w:rsidRPr="00CB501C">
        <w:rPr>
          <w:rStyle w:val="Hyperlink"/>
          <w:lang w:val="fr-CH"/>
        </w:rPr>
        <w:t>pefan@dtu.dk</w:t>
      </w:r>
    </w:p>
    <w:p w14:paraId="720FC142" w14:textId="77777777" w:rsidR="00CD3846" w:rsidRDefault="00CD3846" w:rsidP="00CD3846">
      <w:pPr>
        <w:pStyle w:val="Titel"/>
      </w:pPr>
      <w:r>
        <w:t>Supplementary information – Online Resource 1</w:t>
      </w:r>
    </w:p>
    <w:p w14:paraId="332E6649" w14:textId="77777777" w:rsidR="00446874" w:rsidRDefault="00446874" w:rsidP="00446874"/>
    <w:p w14:paraId="1F47C4E2" w14:textId="0811EFEF" w:rsidR="00446874" w:rsidRDefault="00446874" w:rsidP="00A6693D">
      <w:pPr>
        <w:keepNext/>
        <w:keepLines/>
        <w:rPr>
          <w:b/>
        </w:rPr>
      </w:pPr>
      <w:r>
        <w:rPr>
          <w:b/>
        </w:rPr>
        <w:t xml:space="preserve">S3.4 </w:t>
      </w:r>
      <w:r w:rsidRPr="00446874">
        <w:rPr>
          <w:b/>
        </w:rPr>
        <w:t>Towards couplin</w:t>
      </w:r>
      <w:bookmarkStart w:id="0" w:name="_GoBack"/>
      <w:bookmarkEnd w:id="0"/>
      <w:r w:rsidRPr="00446874">
        <w:rPr>
          <w:b/>
        </w:rPr>
        <w:t xml:space="preserve">g of </w:t>
      </w:r>
      <w:proofErr w:type="spellStart"/>
      <w:r w:rsidRPr="00446874">
        <w:rPr>
          <w:b/>
        </w:rPr>
        <w:t>PestLCI</w:t>
      </w:r>
      <w:proofErr w:type="spellEnd"/>
      <w:r w:rsidRPr="00446874">
        <w:rPr>
          <w:b/>
        </w:rPr>
        <w:t xml:space="preserve"> consensus, dynamiCROP and USEtox</w:t>
      </w:r>
    </w:p>
    <w:p w14:paraId="1F58D1CB" w14:textId="65A85F78" w:rsidR="00446874" w:rsidRPr="000E4855" w:rsidRDefault="00446874" w:rsidP="00A6693D">
      <w:pPr>
        <w:pStyle w:val="Beschriftung"/>
        <w:keepLines/>
      </w:pPr>
      <w:bookmarkStart w:id="1" w:name="_Ref5288534"/>
      <w:r>
        <w:t>Tab. S</w:t>
      </w:r>
      <w:r>
        <w:fldChar w:fldCharType="begin"/>
      </w:r>
      <w:r>
        <w:instrText xml:space="preserve"> SEQ Tab._S \* ARABIC </w:instrText>
      </w:r>
      <w:r>
        <w:fldChar w:fldCharType="separate"/>
      </w:r>
      <w:r>
        <w:rPr>
          <w:noProof/>
        </w:rPr>
        <w:t>1</w:t>
      </w:r>
      <w:r>
        <w:fldChar w:fldCharType="end"/>
      </w:r>
      <w:r w:rsidRPr="000E4855">
        <w:t>: Environmental distribution processes considered for pesticide application to crops in selected LCI and LCIA models.</w:t>
      </w:r>
      <w:bookmarkEnd w:id="1"/>
    </w:p>
    <w:tbl>
      <w:tblPr>
        <w:tblStyle w:val="Tabellenraster"/>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973"/>
        <w:gridCol w:w="1708"/>
        <w:gridCol w:w="1701"/>
        <w:gridCol w:w="1134"/>
        <w:gridCol w:w="1134"/>
        <w:gridCol w:w="850"/>
        <w:gridCol w:w="851"/>
      </w:tblGrid>
      <w:tr w:rsidR="00446874" w:rsidRPr="00055382" w14:paraId="2D9DCFA0" w14:textId="77777777" w:rsidTr="001B6923">
        <w:trPr>
          <w:tblHeader/>
        </w:trPr>
        <w:tc>
          <w:tcPr>
            <w:tcW w:w="1973" w:type="dxa"/>
            <w:tcBorders>
              <w:top w:val="single" w:sz="4" w:space="0" w:color="auto"/>
              <w:bottom w:val="single" w:sz="4" w:space="0" w:color="auto"/>
            </w:tcBorders>
          </w:tcPr>
          <w:p w14:paraId="2D751B5C" w14:textId="77777777" w:rsidR="00446874" w:rsidRPr="00055382" w:rsidRDefault="00446874" w:rsidP="00A6693D">
            <w:pPr>
              <w:pStyle w:val="TCTableBody"/>
              <w:keepLines/>
              <w:spacing w:after="0"/>
              <w:jc w:val="left"/>
              <w:rPr>
                <w:rFonts w:ascii="Arial Narrow" w:hAnsi="Arial Narrow" w:cs="Calibri"/>
                <w:b/>
                <w:sz w:val="22"/>
                <w:lang w:val="en-GB"/>
              </w:rPr>
            </w:pPr>
            <w:r w:rsidRPr="00055382">
              <w:rPr>
                <w:rFonts w:ascii="Arial Narrow" w:hAnsi="Arial Narrow" w:cs="Calibri"/>
                <w:b/>
                <w:sz w:val="22"/>
                <w:lang w:val="en-GB"/>
              </w:rPr>
              <w:t>Distribution process</w:t>
            </w:r>
          </w:p>
        </w:tc>
        <w:tc>
          <w:tcPr>
            <w:tcW w:w="1708" w:type="dxa"/>
            <w:tcBorders>
              <w:top w:val="single" w:sz="4" w:space="0" w:color="auto"/>
              <w:bottom w:val="single" w:sz="4" w:space="0" w:color="auto"/>
            </w:tcBorders>
          </w:tcPr>
          <w:p w14:paraId="00A75E42" w14:textId="77777777" w:rsidR="00446874" w:rsidRPr="00055382" w:rsidRDefault="00446874" w:rsidP="00A6693D">
            <w:pPr>
              <w:pStyle w:val="TCTableBody"/>
              <w:keepLines/>
              <w:spacing w:after="0"/>
              <w:jc w:val="left"/>
              <w:rPr>
                <w:rFonts w:ascii="Arial Narrow" w:hAnsi="Arial Narrow" w:cs="Calibri"/>
                <w:b/>
                <w:sz w:val="22"/>
                <w:lang w:val="en-GB"/>
              </w:rPr>
            </w:pPr>
            <w:r w:rsidRPr="00055382">
              <w:rPr>
                <w:rFonts w:ascii="Arial Narrow" w:hAnsi="Arial Narrow" w:cs="Calibri"/>
                <w:b/>
                <w:sz w:val="22"/>
                <w:lang w:val="en-GB"/>
              </w:rPr>
              <w:t>From</w:t>
            </w:r>
          </w:p>
        </w:tc>
        <w:tc>
          <w:tcPr>
            <w:tcW w:w="1701" w:type="dxa"/>
            <w:tcBorders>
              <w:top w:val="single" w:sz="4" w:space="0" w:color="auto"/>
              <w:bottom w:val="single" w:sz="4" w:space="0" w:color="auto"/>
            </w:tcBorders>
          </w:tcPr>
          <w:p w14:paraId="2FD7C88B" w14:textId="77777777" w:rsidR="00446874" w:rsidRPr="00055382" w:rsidRDefault="00446874" w:rsidP="00A6693D">
            <w:pPr>
              <w:pStyle w:val="TCTableBody"/>
              <w:keepLines/>
              <w:spacing w:after="0"/>
              <w:jc w:val="left"/>
              <w:rPr>
                <w:rFonts w:ascii="Arial Narrow" w:hAnsi="Arial Narrow" w:cs="Calibri"/>
                <w:b/>
                <w:sz w:val="22"/>
                <w:lang w:val="en-GB"/>
              </w:rPr>
            </w:pPr>
            <w:r w:rsidRPr="00055382">
              <w:rPr>
                <w:rFonts w:ascii="Arial Narrow" w:hAnsi="Arial Narrow" w:cs="Calibri"/>
                <w:b/>
                <w:sz w:val="22"/>
                <w:lang w:val="en-GB"/>
              </w:rPr>
              <w:t>To</w:t>
            </w:r>
          </w:p>
        </w:tc>
        <w:tc>
          <w:tcPr>
            <w:tcW w:w="1134" w:type="dxa"/>
            <w:tcBorders>
              <w:top w:val="single" w:sz="4" w:space="0" w:color="auto"/>
              <w:bottom w:val="single" w:sz="4" w:space="0" w:color="auto"/>
            </w:tcBorders>
          </w:tcPr>
          <w:p w14:paraId="043549AD" w14:textId="77777777" w:rsidR="00446874" w:rsidRPr="00055382" w:rsidRDefault="00446874" w:rsidP="00A6693D">
            <w:pPr>
              <w:pStyle w:val="TCTableBody"/>
              <w:keepLines/>
              <w:spacing w:after="0"/>
              <w:jc w:val="center"/>
              <w:rPr>
                <w:rFonts w:ascii="Arial Narrow" w:hAnsi="Arial Narrow" w:cs="Calibri"/>
                <w:b/>
                <w:sz w:val="22"/>
                <w:lang w:val="en-GB"/>
              </w:rPr>
            </w:pPr>
            <w:proofErr w:type="spellStart"/>
            <w:r w:rsidRPr="00055382">
              <w:rPr>
                <w:rFonts w:ascii="Arial Narrow" w:hAnsi="Arial Narrow" w:cs="Calibri"/>
                <w:b/>
                <w:sz w:val="22"/>
                <w:lang w:val="en-GB"/>
              </w:rPr>
              <w:t>PestLCI</w:t>
            </w:r>
            <w:proofErr w:type="spellEnd"/>
            <w:r w:rsidRPr="00055382">
              <w:rPr>
                <w:rFonts w:ascii="Arial Narrow" w:hAnsi="Arial Narrow" w:cs="Calibri"/>
                <w:b/>
                <w:sz w:val="22"/>
                <w:lang w:val="en-GB"/>
              </w:rPr>
              <w:t xml:space="preserve"> Consensus</w:t>
            </w:r>
          </w:p>
          <w:p w14:paraId="0B583446" w14:textId="77777777" w:rsidR="00446874" w:rsidRPr="00055382" w:rsidRDefault="00446874" w:rsidP="00A6693D">
            <w:pPr>
              <w:pStyle w:val="TCTableBody"/>
              <w:keepLines/>
              <w:spacing w:after="0"/>
              <w:jc w:val="center"/>
              <w:rPr>
                <w:rFonts w:ascii="Arial Narrow" w:hAnsi="Arial Narrow" w:cs="Calibri"/>
                <w:b/>
                <w:sz w:val="22"/>
                <w:lang w:val="en-GB"/>
              </w:rPr>
            </w:pPr>
            <w:r w:rsidRPr="00055382">
              <w:rPr>
                <w:rFonts w:ascii="Arial Narrow" w:hAnsi="Arial Narrow" w:cs="Calibri"/>
                <w:b/>
                <w:sz w:val="22"/>
                <w:lang w:val="en-GB"/>
              </w:rPr>
              <w:t>Prim. Distr.</w:t>
            </w:r>
          </w:p>
        </w:tc>
        <w:tc>
          <w:tcPr>
            <w:tcW w:w="1134" w:type="dxa"/>
            <w:tcBorders>
              <w:top w:val="single" w:sz="4" w:space="0" w:color="auto"/>
              <w:bottom w:val="single" w:sz="4" w:space="0" w:color="auto"/>
            </w:tcBorders>
          </w:tcPr>
          <w:p w14:paraId="51DA2906" w14:textId="77777777" w:rsidR="00446874" w:rsidRPr="00055382" w:rsidRDefault="00446874" w:rsidP="00A6693D">
            <w:pPr>
              <w:pStyle w:val="TCTableBody"/>
              <w:keepLines/>
              <w:spacing w:after="0"/>
              <w:jc w:val="center"/>
              <w:rPr>
                <w:rFonts w:ascii="Arial Narrow" w:hAnsi="Arial Narrow" w:cs="Calibri"/>
                <w:b/>
                <w:sz w:val="22"/>
                <w:lang w:val="en-GB"/>
              </w:rPr>
            </w:pPr>
            <w:proofErr w:type="spellStart"/>
            <w:r w:rsidRPr="00055382">
              <w:rPr>
                <w:rFonts w:ascii="Arial Narrow" w:hAnsi="Arial Narrow" w:cs="Calibri"/>
                <w:b/>
                <w:sz w:val="22"/>
                <w:lang w:val="en-GB"/>
              </w:rPr>
              <w:t>PestLCI</w:t>
            </w:r>
            <w:proofErr w:type="spellEnd"/>
            <w:r w:rsidRPr="00055382">
              <w:rPr>
                <w:rFonts w:ascii="Arial Narrow" w:hAnsi="Arial Narrow" w:cs="Calibri"/>
                <w:b/>
                <w:sz w:val="22"/>
                <w:lang w:val="en-GB"/>
              </w:rPr>
              <w:t xml:space="preserve"> Consensus</w:t>
            </w:r>
          </w:p>
          <w:p w14:paraId="3964A73B" w14:textId="77777777" w:rsidR="00446874" w:rsidRPr="00055382" w:rsidRDefault="00446874" w:rsidP="00A6693D">
            <w:pPr>
              <w:pStyle w:val="TCTableBody"/>
              <w:keepLines/>
              <w:spacing w:after="0"/>
              <w:jc w:val="center"/>
              <w:rPr>
                <w:rFonts w:ascii="Arial Narrow" w:hAnsi="Arial Narrow" w:cs="Calibri"/>
                <w:b/>
                <w:sz w:val="22"/>
                <w:lang w:val="en-GB"/>
              </w:rPr>
            </w:pPr>
            <w:r w:rsidRPr="00055382">
              <w:rPr>
                <w:rFonts w:ascii="Arial Narrow" w:hAnsi="Arial Narrow" w:cs="Calibri"/>
                <w:b/>
                <w:sz w:val="22"/>
                <w:lang w:val="en-GB"/>
              </w:rPr>
              <w:t xml:space="preserve">Sec. </w:t>
            </w:r>
            <w:proofErr w:type="spellStart"/>
            <w:r w:rsidRPr="00055382">
              <w:rPr>
                <w:rFonts w:ascii="Arial Narrow" w:hAnsi="Arial Narrow" w:cs="Calibri"/>
                <w:b/>
                <w:sz w:val="22"/>
                <w:lang w:val="en-GB"/>
              </w:rPr>
              <w:t>Emiss</w:t>
            </w:r>
            <w:proofErr w:type="spellEnd"/>
            <w:r w:rsidRPr="00055382">
              <w:rPr>
                <w:rFonts w:ascii="Arial Narrow" w:hAnsi="Arial Narrow" w:cs="Calibri"/>
                <w:b/>
                <w:sz w:val="22"/>
                <w:lang w:val="en-GB"/>
              </w:rPr>
              <w:t>.</w:t>
            </w:r>
          </w:p>
        </w:tc>
        <w:tc>
          <w:tcPr>
            <w:tcW w:w="850" w:type="dxa"/>
            <w:tcBorders>
              <w:top w:val="single" w:sz="4" w:space="0" w:color="auto"/>
              <w:bottom w:val="single" w:sz="4" w:space="0" w:color="auto"/>
            </w:tcBorders>
          </w:tcPr>
          <w:p w14:paraId="65704EB5" w14:textId="77777777" w:rsidR="00446874" w:rsidRPr="00055382" w:rsidRDefault="00446874" w:rsidP="00A6693D">
            <w:pPr>
              <w:pStyle w:val="TCTableBody"/>
              <w:keepLines/>
              <w:spacing w:after="0"/>
              <w:jc w:val="center"/>
              <w:rPr>
                <w:rFonts w:ascii="Arial Narrow" w:hAnsi="Arial Narrow" w:cs="Calibri"/>
                <w:b/>
                <w:sz w:val="22"/>
                <w:lang w:val="en-GB"/>
              </w:rPr>
            </w:pPr>
            <w:r w:rsidRPr="00055382">
              <w:rPr>
                <w:rFonts w:ascii="Arial Narrow" w:hAnsi="Arial Narrow" w:cs="Calibri"/>
                <w:b/>
                <w:sz w:val="22"/>
                <w:lang w:val="en-GB"/>
              </w:rPr>
              <w:t>dynamiCROP</w:t>
            </w:r>
          </w:p>
        </w:tc>
        <w:tc>
          <w:tcPr>
            <w:tcW w:w="851" w:type="dxa"/>
            <w:tcBorders>
              <w:top w:val="single" w:sz="4" w:space="0" w:color="auto"/>
              <w:bottom w:val="single" w:sz="4" w:space="0" w:color="auto"/>
            </w:tcBorders>
          </w:tcPr>
          <w:p w14:paraId="20887283" w14:textId="77777777" w:rsidR="00446874" w:rsidRPr="00055382" w:rsidRDefault="00446874" w:rsidP="00A6693D">
            <w:pPr>
              <w:pStyle w:val="TCTableBody"/>
              <w:keepLines/>
              <w:spacing w:after="0"/>
              <w:jc w:val="center"/>
              <w:rPr>
                <w:rFonts w:ascii="Arial Narrow" w:hAnsi="Arial Narrow" w:cs="Calibri"/>
                <w:b/>
                <w:sz w:val="22"/>
                <w:lang w:val="en-GB"/>
              </w:rPr>
            </w:pPr>
            <w:r w:rsidRPr="00055382">
              <w:rPr>
                <w:rFonts w:ascii="Arial Narrow" w:hAnsi="Arial Narrow" w:cs="Calibri"/>
                <w:b/>
                <w:sz w:val="22"/>
                <w:lang w:val="en-GB"/>
              </w:rPr>
              <w:t>USEtox 2.12</w:t>
            </w:r>
          </w:p>
        </w:tc>
      </w:tr>
      <w:tr w:rsidR="00446874" w:rsidRPr="00055382" w14:paraId="3B91A770" w14:textId="77777777" w:rsidTr="001B6923">
        <w:tc>
          <w:tcPr>
            <w:tcW w:w="1973" w:type="dxa"/>
            <w:tcBorders>
              <w:top w:val="single" w:sz="4" w:space="0" w:color="auto"/>
            </w:tcBorders>
          </w:tcPr>
          <w:p w14:paraId="1A330445" w14:textId="77777777" w:rsidR="00446874" w:rsidRPr="00055382" w:rsidRDefault="00446874" w:rsidP="00A6693D">
            <w:pPr>
              <w:pStyle w:val="TCTableBody"/>
              <w:keepLines/>
              <w:spacing w:after="0"/>
              <w:jc w:val="left"/>
              <w:rPr>
                <w:rFonts w:ascii="Arial Narrow" w:hAnsi="Arial Narrow" w:cs="Calibri"/>
                <w:b/>
                <w:sz w:val="22"/>
                <w:lang w:val="en-GB"/>
              </w:rPr>
            </w:pPr>
            <w:r w:rsidRPr="00055382">
              <w:rPr>
                <w:rFonts w:ascii="Arial Narrow" w:hAnsi="Arial Narrow" w:cs="Calibri"/>
                <w:b/>
                <w:sz w:val="22"/>
                <w:lang w:val="en-GB"/>
              </w:rPr>
              <w:t>Long-range air pollution transportation</w:t>
            </w:r>
          </w:p>
        </w:tc>
        <w:tc>
          <w:tcPr>
            <w:tcW w:w="1708" w:type="dxa"/>
            <w:tcBorders>
              <w:top w:val="single" w:sz="4" w:space="0" w:color="auto"/>
            </w:tcBorders>
          </w:tcPr>
          <w:p w14:paraId="3237880F" w14:textId="77777777" w:rsidR="00446874" w:rsidRPr="00055382" w:rsidRDefault="00446874" w:rsidP="00A6693D">
            <w:pPr>
              <w:pStyle w:val="TCTableBody"/>
              <w:keepLines/>
              <w:spacing w:after="0"/>
              <w:jc w:val="left"/>
              <w:rPr>
                <w:rFonts w:ascii="Arial Narrow" w:hAnsi="Arial Narrow" w:cs="Calibri"/>
                <w:sz w:val="22"/>
                <w:lang w:val="en-GB"/>
              </w:rPr>
            </w:pPr>
            <w:r w:rsidRPr="00055382">
              <w:rPr>
                <w:rFonts w:ascii="Arial Narrow" w:hAnsi="Arial Narrow" w:cs="Calibri"/>
                <w:sz w:val="22"/>
                <w:lang w:val="en-GB"/>
              </w:rPr>
              <w:t>Pollution source</w:t>
            </w:r>
          </w:p>
        </w:tc>
        <w:tc>
          <w:tcPr>
            <w:tcW w:w="1701" w:type="dxa"/>
            <w:tcBorders>
              <w:top w:val="single" w:sz="4" w:space="0" w:color="auto"/>
            </w:tcBorders>
          </w:tcPr>
          <w:p w14:paraId="176B7BBF" w14:textId="77777777" w:rsidR="00446874" w:rsidRPr="00055382" w:rsidRDefault="00446874" w:rsidP="00A6693D">
            <w:pPr>
              <w:pStyle w:val="TCTableBody"/>
              <w:keepLines/>
              <w:spacing w:after="0"/>
              <w:jc w:val="left"/>
              <w:rPr>
                <w:rFonts w:ascii="Arial Narrow" w:hAnsi="Arial Narrow" w:cs="Calibri"/>
                <w:sz w:val="22"/>
                <w:lang w:val="en-GB"/>
              </w:rPr>
            </w:pPr>
            <w:r w:rsidRPr="00055382">
              <w:rPr>
                <w:rFonts w:ascii="Arial Narrow" w:hAnsi="Arial Narrow" w:cs="Calibri"/>
                <w:sz w:val="22"/>
                <w:lang w:val="en-GB"/>
              </w:rPr>
              <w:t>Air</w:t>
            </w:r>
          </w:p>
        </w:tc>
        <w:tc>
          <w:tcPr>
            <w:tcW w:w="1134" w:type="dxa"/>
            <w:tcBorders>
              <w:top w:val="single" w:sz="4" w:space="0" w:color="auto"/>
            </w:tcBorders>
          </w:tcPr>
          <w:p w14:paraId="11770F21" w14:textId="77777777" w:rsidR="00446874" w:rsidRPr="00055382" w:rsidRDefault="00446874" w:rsidP="00A6693D">
            <w:pPr>
              <w:pStyle w:val="TCTableBody"/>
              <w:keepLines/>
              <w:spacing w:after="0"/>
              <w:jc w:val="center"/>
              <w:rPr>
                <w:rFonts w:ascii="Arial Narrow" w:hAnsi="Arial Narrow" w:cs="Calibri"/>
                <w:sz w:val="22"/>
                <w:lang w:val="en-GB"/>
              </w:rPr>
            </w:pPr>
          </w:p>
        </w:tc>
        <w:tc>
          <w:tcPr>
            <w:tcW w:w="1134" w:type="dxa"/>
            <w:tcBorders>
              <w:top w:val="single" w:sz="4" w:space="0" w:color="auto"/>
            </w:tcBorders>
          </w:tcPr>
          <w:p w14:paraId="1F8C1612" w14:textId="77777777" w:rsidR="00446874" w:rsidRPr="00055382" w:rsidRDefault="00446874" w:rsidP="00A6693D">
            <w:pPr>
              <w:pStyle w:val="TCTableBody"/>
              <w:keepLines/>
              <w:spacing w:after="0"/>
              <w:jc w:val="center"/>
              <w:rPr>
                <w:rFonts w:ascii="Arial Narrow" w:hAnsi="Arial Narrow" w:cs="Calibri"/>
                <w:sz w:val="22"/>
                <w:lang w:val="en-GB"/>
              </w:rPr>
            </w:pPr>
          </w:p>
        </w:tc>
        <w:tc>
          <w:tcPr>
            <w:tcW w:w="850" w:type="dxa"/>
            <w:tcBorders>
              <w:top w:val="single" w:sz="4" w:space="0" w:color="auto"/>
            </w:tcBorders>
          </w:tcPr>
          <w:p w14:paraId="5C37630A" w14:textId="77777777" w:rsidR="00446874" w:rsidRPr="00055382" w:rsidRDefault="00446874" w:rsidP="00A6693D">
            <w:pPr>
              <w:pStyle w:val="TCTableBody"/>
              <w:keepLines/>
              <w:spacing w:after="0"/>
              <w:jc w:val="center"/>
              <w:rPr>
                <w:rFonts w:ascii="Arial Narrow" w:hAnsi="Arial Narrow" w:cs="Calibri"/>
                <w:sz w:val="22"/>
                <w:lang w:val="en-GB"/>
              </w:rPr>
            </w:pPr>
          </w:p>
        </w:tc>
        <w:tc>
          <w:tcPr>
            <w:tcW w:w="851" w:type="dxa"/>
            <w:tcBorders>
              <w:top w:val="single" w:sz="4" w:space="0" w:color="auto"/>
            </w:tcBorders>
          </w:tcPr>
          <w:p w14:paraId="53DF60CE" w14:textId="77777777" w:rsidR="00446874" w:rsidRPr="00055382" w:rsidRDefault="00446874" w:rsidP="00A6693D">
            <w:pPr>
              <w:pStyle w:val="TCTableBody"/>
              <w:keepLines/>
              <w:spacing w:after="0"/>
              <w:jc w:val="center"/>
              <w:rPr>
                <w:rFonts w:ascii="Arial Narrow" w:hAnsi="Arial Narrow" w:cs="Calibri"/>
                <w:sz w:val="22"/>
                <w:lang w:val="en-GB"/>
              </w:rPr>
            </w:pPr>
            <w:r w:rsidRPr="00055382">
              <w:rPr>
                <w:rFonts w:ascii="Arial Narrow" w:hAnsi="Arial Narrow" w:cs="Calibri"/>
                <w:sz w:val="22"/>
                <w:lang w:val="en-GB"/>
              </w:rPr>
              <w:t xml:space="preserve">   x</w:t>
            </w:r>
            <w:r w:rsidRPr="007360D8">
              <w:rPr>
                <w:rFonts w:ascii="Arial Narrow" w:hAnsi="Arial Narrow" w:cs="Calibri"/>
                <w:sz w:val="22"/>
                <w:vertAlign w:val="superscript"/>
                <w:lang w:val="en-GB"/>
              </w:rPr>
              <w:t>(</w:t>
            </w:r>
            <w:r>
              <w:rPr>
                <w:rFonts w:ascii="Arial Narrow" w:hAnsi="Arial Narrow" w:cs="Calibri"/>
                <w:sz w:val="22"/>
                <w:vertAlign w:val="superscript"/>
                <w:lang w:val="en-GB"/>
              </w:rPr>
              <w:t>a</w:t>
            </w:r>
            <w:r w:rsidRPr="007360D8">
              <w:rPr>
                <w:rFonts w:ascii="Arial Narrow" w:hAnsi="Arial Narrow" w:cs="Calibri"/>
                <w:sz w:val="22"/>
                <w:vertAlign w:val="superscript"/>
                <w:lang w:val="en-GB"/>
              </w:rPr>
              <w:t>)</w:t>
            </w:r>
          </w:p>
        </w:tc>
      </w:tr>
      <w:tr w:rsidR="00446874" w:rsidRPr="00055382" w14:paraId="040F9767" w14:textId="77777777" w:rsidTr="001B6923">
        <w:tc>
          <w:tcPr>
            <w:tcW w:w="1973" w:type="dxa"/>
          </w:tcPr>
          <w:p w14:paraId="5DD13D0A" w14:textId="77777777" w:rsidR="00446874" w:rsidRPr="00055382" w:rsidRDefault="00446874" w:rsidP="00A6693D">
            <w:pPr>
              <w:pStyle w:val="TCTableBody"/>
              <w:keepLines/>
              <w:spacing w:after="0"/>
              <w:jc w:val="left"/>
              <w:rPr>
                <w:rFonts w:ascii="Arial Narrow" w:hAnsi="Arial Narrow" w:cs="Calibri"/>
                <w:b/>
                <w:sz w:val="22"/>
                <w:lang w:val="en-GB"/>
              </w:rPr>
            </w:pPr>
            <w:r w:rsidRPr="00055382">
              <w:rPr>
                <w:rFonts w:ascii="Arial Narrow" w:hAnsi="Arial Narrow" w:cs="Calibri"/>
                <w:b/>
                <w:sz w:val="22"/>
                <w:lang w:val="en-GB"/>
              </w:rPr>
              <w:t>Airborne emissions</w:t>
            </w:r>
          </w:p>
        </w:tc>
        <w:tc>
          <w:tcPr>
            <w:tcW w:w="1708" w:type="dxa"/>
          </w:tcPr>
          <w:p w14:paraId="3F1FA22B" w14:textId="77777777" w:rsidR="00446874" w:rsidRPr="00055382" w:rsidRDefault="00446874" w:rsidP="00A6693D">
            <w:pPr>
              <w:pStyle w:val="TCTableBody"/>
              <w:keepLines/>
              <w:spacing w:after="0"/>
              <w:jc w:val="left"/>
              <w:rPr>
                <w:rFonts w:ascii="Arial Narrow" w:hAnsi="Arial Narrow" w:cs="Calibri"/>
                <w:sz w:val="22"/>
                <w:lang w:val="en-GB"/>
              </w:rPr>
            </w:pPr>
            <w:r w:rsidRPr="00055382">
              <w:rPr>
                <w:rFonts w:ascii="Arial Narrow" w:hAnsi="Arial Narrow" w:cs="Calibri"/>
                <w:sz w:val="22"/>
                <w:lang w:val="en-GB"/>
              </w:rPr>
              <w:t>Sprayer</w:t>
            </w:r>
          </w:p>
        </w:tc>
        <w:tc>
          <w:tcPr>
            <w:tcW w:w="1701" w:type="dxa"/>
          </w:tcPr>
          <w:p w14:paraId="3B9D16ED" w14:textId="77777777" w:rsidR="00446874" w:rsidRPr="00055382" w:rsidRDefault="00446874" w:rsidP="00A6693D">
            <w:pPr>
              <w:pStyle w:val="TCTableBody"/>
              <w:keepLines/>
              <w:spacing w:after="0"/>
              <w:jc w:val="left"/>
              <w:rPr>
                <w:rFonts w:ascii="Arial Narrow" w:hAnsi="Arial Narrow" w:cs="Calibri"/>
                <w:sz w:val="22"/>
                <w:lang w:val="en-GB"/>
              </w:rPr>
            </w:pPr>
            <w:r w:rsidRPr="00055382">
              <w:rPr>
                <w:rFonts w:ascii="Arial Narrow" w:hAnsi="Arial Narrow" w:cs="Calibri"/>
                <w:sz w:val="22"/>
                <w:lang w:val="en-GB"/>
              </w:rPr>
              <w:t>Air</w:t>
            </w:r>
          </w:p>
        </w:tc>
        <w:tc>
          <w:tcPr>
            <w:tcW w:w="1134" w:type="dxa"/>
          </w:tcPr>
          <w:p w14:paraId="14854AA2" w14:textId="77777777" w:rsidR="00446874" w:rsidRPr="00055382" w:rsidRDefault="00446874" w:rsidP="00A6693D">
            <w:pPr>
              <w:pStyle w:val="TCTableBody"/>
              <w:keepLines/>
              <w:spacing w:after="0"/>
              <w:jc w:val="center"/>
              <w:rPr>
                <w:rFonts w:ascii="Arial Narrow" w:hAnsi="Arial Narrow" w:cs="Calibri"/>
                <w:sz w:val="22"/>
                <w:lang w:val="en-GB"/>
              </w:rPr>
            </w:pPr>
            <w:r w:rsidRPr="00055382">
              <w:rPr>
                <w:rFonts w:ascii="Arial Narrow" w:hAnsi="Arial Narrow" w:cs="Calibri"/>
                <w:sz w:val="22"/>
                <w:lang w:val="en-GB"/>
              </w:rPr>
              <w:t xml:space="preserve"> </w:t>
            </w:r>
            <w:r>
              <w:rPr>
                <w:rFonts w:ascii="Arial Narrow" w:hAnsi="Arial Narrow" w:cs="Calibri"/>
                <w:sz w:val="22"/>
                <w:lang w:val="en-GB"/>
              </w:rPr>
              <w:t xml:space="preserve">  x</w:t>
            </w:r>
            <w:r w:rsidRPr="007360D8">
              <w:rPr>
                <w:rFonts w:ascii="Arial Narrow" w:hAnsi="Arial Narrow" w:cs="Calibri"/>
                <w:sz w:val="22"/>
                <w:vertAlign w:val="superscript"/>
                <w:lang w:val="en-GB"/>
              </w:rPr>
              <w:t>(</w:t>
            </w:r>
            <w:r>
              <w:rPr>
                <w:rFonts w:ascii="Arial Narrow" w:hAnsi="Arial Narrow" w:cs="Calibri"/>
                <w:sz w:val="22"/>
                <w:vertAlign w:val="superscript"/>
                <w:lang w:val="en-GB"/>
              </w:rPr>
              <w:t>b</w:t>
            </w:r>
            <w:r w:rsidRPr="007360D8">
              <w:rPr>
                <w:rFonts w:ascii="Arial Narrow" w:hAnsi="Arial Narrow" w:cs="Calibri"/>
                <w:sz w:val="22"/>
                <w:vertAlign w:val="superscript"/>
                <w:lang w:val="en-GB"/>
              </w:rPr>
              <w:t>)</w:t>
            </w:r>
          </w:p>
        </w:tc>
        <w:tc>
          <w:tcPr>
            <w:tcW w:w="1134" w:type="dxa"/>
          </w:tcPr>
          <w:p w14:paraId="588CD5BC" w14:textId="77777777" w:rsidR="00446874" w:rsidRPr="00055382" w:rsidRDefault="00446874" w:rsidP="00A6693D">
            <w:pPr>
              <w:pStyle w:val="TCTableBody"/>
              <w:keepLines/>
              <w:spacing w:after="0"/>
              <w:jc w:val="center"/>
              <w:rPr>
                <w:rFonts w:ascii="Arial Narrow" w:hAnsi="Arial Narrow" w:cs="Calibri"/>
                <w:sz w:val="22"/>
                <w:lang w:val="en-GB"/>
              </w:rPr>
            </w:pPr>
            <w:r w:rsidRPr="00055382">
              <w:rPr>
                <w:rFonts w:ascii="Arial Narrow" w:hAnsi="Arial Narrow" w:cs="Calibri"/>
                <w:sz w:val="22"/>
                <w:lang w:val="en-GB"/>
              </w:rPr>
              <w:t xml:space="preserve"> </w:t>
            </w:r>
            <w:r>
              <w:rPr>
                <w:rFonts w:ascii="Arial Narrow" w:hAnsi="Arial Narrow" w:cs="Calibri"/>
                <w:sz w:val="22"/>
                <w:lang w:val="en-GB"/>
              </w:rPr>
              <w:t xml:space="preserve">  x</w:t>
            </w:r>
            <w:r w:rsidRPr="007360D8">
              <w:rPr>
                <w:rFonts w:ascii="Arial Narrow" w:hAnsi="Arial Narrow" w:cs="Calibri"/>
                <w:sz w:val="22"/>
                <w:vertAlign w:val="superscript"/>
                <w:lang w:val="en-GB"/>
              </w:rPr>
              <w:t>(</w:t>
            </w:r>
            <w:r>
              <w:rPr>
                <w:rFonts w:ascii="Arial Narrow" w:hAnsi="Arial Narrow" w:cs="Calibri"/>
                <w:sz w:val="22"/>
                <w:vertAlign w:val="superscript"/>
                <w:lang w:val="en-GB"/>
              </w:rPr>
              <w:t>b</w:t>
            </w:r>
            <w:r w:rsidRPr="007360D8">
              <w:rPr>
                <w:rFonts w:ascii="Arial Narrow" w:hAnsi="Arial Narrow" w:cs="Calibri"/>
                <w:sz w:val="22"/>
                <w:vertAlign w:val="superscript"/>
                <w:lang w:val="en-GB"/>
              </w:rPr>
              <w:t>)</w:t>
            </w:r>
          </w:p>
        </w:tc>
        <w:tc>
          <w:tcPr>
            <w:tcW w:w="850" w:type="dxa"/>
          </w:tcPr>
          <w:p w14:paraId="2DF05F92" w14:textId="77777777" w:rsidR="00446874" w:rsidRPr="00055382" w:rsidRDefault="00446874" w:rsidP="00A6693D">
            <w:pPr>
              <w:pStyle w:val="TCTableBody"/>
              <w:keepLines/>
              <w:spacing w:after="0"/>
              <w:jc w:val="center"/>
              <w:rPr>
                <w:rFonts w:ascii="Arial Narrow" w:hAnsi="Arial Narrow" w:cs="Calibri"/>
                <w:sz w:val="22"/>
                <w:lang w:val="en-GB"/>
              </w:rPr>
            </w:pPr>
            <w:r w:rsidRPr="00055382">
              <w:rPr>
                <w:rFonts w:ascii="Arial Narrow" w:hAnsi="Arial Narrow" w:cs="Calibri"/>
                <w:sz w:val="22"/>
                <w:lang w:val="en-GB"/>
              </w:rPr>
              <w:t xml:space="preserve">   x</w:t>
            </w:r>
            <w:r w:rsidRPr="007360D8">
              <w:rPr>
                <w:rFonts w:ascii="Arial Narrow" w:hAnsi="Arial Narrow" w:cs="Calibri"/>
                <w:sz w:val="22"/>
                <w:vertAlign w:val="superscript"/>
                <w:lang w:val="en-GB"/>
              </w:rPr>
              <w:t>(</w:t>
            </w:r>
            <w:r>
              <w:rPr>
                <w:rFonts w:ascii="Arial Narrow" w:hAnsi="Arial Narrow" w:cs="Calibri"/>
                <w:sz w:val="22"/>
                <w:vertAlign w:val="superscript"/>
                <w:lang w:val="en-GB"/>
              </w:rPr>
              <w:t>b</w:t>
            </w:r>
            <w:r w:rsidRPr="007360D8">
              <w:rPr>
                <w:rFonts w:ascii="Arial Narrow" w:hAnsi="Arial Narrow" w:cs="Calibri"/>
                <w:sz w:val="22"/>
                <w:vertAlign w:val="superscript"/>
                <w:lang w:val="en-GB"/>
              </w:rPr>
              <w:t>)</w:t>
            </w:r>
            <w:r w:rsidRPr="00055382">
              <w:rPr>
                <w:rFonts w:ascii="Arial Narrow" w:hAnsi="Arial Narrow" w:cs="Calibri"/>
                <w:sz w:val="22"/>
                <w:lang w:val="en-GB"/>
              </w:rPr>
              <w:t xml:space="preserve"> </w:t>
            </w:r>
          </w:p>
        </w:tc>
        <w:tc>
          <w:tcPr>
            <w:tcW w:w="851" w:type="dxa"/>
          </w:tcPr>
          <w:p w14:paraId="798F2872" w14:textId="77777777" w:rsidR="00446874" w:rsidRPr="00055382" w:rsidRDefault="00446874" w:rsidP="00A6693D">
            <w:pPr>
              <w:pStyle w:val="TCTableBody"/>
              <w:keepLines/>
              <w:spacing w:after="0"/>
              <w:jc w:val="center"/>
              <w:rPr>
                <w:rFonts w:ascii="Arial Narrow" w:hAnsi="Arial Narrow" w:cs="Calibri"/>
                <w:sz w:val="22"/>
                <w:lang w:val="en-GB"/>
              </w:rPr>
            </w:pPr>
          </w:p>
        </w:tc>
      </w:tr>
      <w:tr w:rsidR="00446874" w:rsidRPr="00055382" w14:paraId="374A8AF1" w14:textId="77777777" w:rsidTr="001B6923">
        <w:tc>
          <w:tcPr>
            <w:tcW w:w="1973" w:type="dxa"/>
          </w:tcPr>
          <w:p w14:paraId="652FF2CD" w14:textId="77777777" w:rsidR="00446874" w:rsidRPr="00055382" w:rsidRDefault="00446874" w:rsidP="00A6693D">
            <w:pPr>
              <w:pStyle w:val="TCTableBody"/>
              <w:keepLines/>
              <w:spacing w:after="0"/>
              <w:jc w:val="left"/>
              <w:rPr>
                <w:rFonts w:ascii="Arial Narrow" w:hAnsi="Arial Narrow" w:cs="Calibri"/>
                <w:b/>
                <w:sz w:val="22"/>
                <w:lang w:val="en-GB"/>
              </w:rPr>
            </w:pPr>
            <w:r w:rsidRPr="00055382">
              <w:rPr>
                <w:rFonts w:ascii="Arial Narrow" w:hAnsi="Arial Narrow" w:cs="Calibri"/>
                <w:b/>
                <w:sz w:val="22"/>
                <w:lang w:val="en-GB"/>
              </w:rPr>
              <w:t>Wind drift</w:t>
            </w:r>
          </w:p>
        </w:tc>
        <w:tc>
          <w:tcPr>
            <w:tcW w:w="1708" w:type="dxa"/>
          </w:tcPr>
          <w:p w14:paraId="7B829F00" w14:textId="77777777" w:rsidR="00446874" w:rsidRPr="00055382" w:rsidRDefault="00446874" w:rsidP="00A6693D">
            <w:pPr>
              <w:pStyle w:val="TCTableBody"/>
              <w:keepLines/>
              <w:spacing w:after="0"/>
              <w:jc w:val="left"/>
              <w:rPr>
                <w:rFonts w:ascii="Arial Narrow" w:hAnsi="Arial Narrow" w:cs="Calibri"/>
                <w:sz w:val="22"/>
                <w:lang w:val="en-GB"/>
              </w:rPr>
            </w:pPr>
            <w:r w:rsidRPr="00055382">
              <w:rPr>
                <w:rFonts w:ascii="Arial Narrow" w:hAnsi="Arial Narrow" w:cs="Calibri"/>
                <w:sz w:val="22"/>
                <w:lang w:val="en-GB"/>
              </w:rPr>
              <w:t>Sprayer</w:t>
            </w:r>
          </w:p>
        </w:tc>
        <w:tc>
          <w:tcPr>
            <w:tcW w:w="1701" w:type="dxa"/>
          </w:tcPr>
          <w:p w14:paraId="5D1ABEDB" w14:textId="77777777" w:rsidR="00446874" w:rsidRPr="00055382" w:rsidRDefault="00446874" w:rsidP="00A6693D">
            <w:pPr>
              <w:pStyle w:val="TCTableBody"/>
              <w:keepLines/>
              <w:spacing w:after="0"/>
              <w:jc w:val="left"/>
              <w:rPr>
                <w:rFonts w:ascii="Arial Narrow" w:hAnsi="Arial Narrow" w:cs="Calibri"/>
                <w:sz w:val="22"/>
                <w:lang w:val="en-GB"/>
              </w:rPr>
            </w:pPr>
            <w:r w:rsidRPr="00055382">
              <w:rPr>
                <w:rFonts w:ascii="Arial Narrow" w:hAnsi="Arial Narrow" w:cs="Calibri"/>
                <w:sz w:val="22"/>
                <w:lang w:val="en-GB"/>
              </w:rPr>
              <w:t>Off-field surfaces</w:t>
            </w:r>
          </w:p>
        </w:tc>
        <w:tc>
          <w:tcPr>
            <w:tcW w:w="1134" w:type="dxa"/>
          </w:tcPr>
          <w:p w14:paraId="6618BB23" w14:textId="77777777" w:rsidR="00446874" w:rsidRPr="00055382" w:rsidRDefault="00446874" w:rsidP="00A6693D">
            <w:pPr>
              <w:pStyle w:val="TCTableBody"/>
              <w:keepLines/>
              <w:spacing w:after="0"/>
              <w:jc w:val="center"/>
              <w:rPr>
                <w:rFonts w:ascii="Arial Narrow" w:hAnsi="Arial Narrow" w:cs="Calibri"/>
                <w:sz w:val="22"/>
                <w:lang w:val="en-GB"/>
              </w:rPr>
            </w:pPr>
            <w:r>
              <w:rPr>
                <w:rFonts w:ascii="Arial Narrow" w:hAnsi="Arial Narrow" w:cs="Calibri"/>
                <w:sz w:val="22"/>
                <w:lang w:val="en-GB"/>
              </w:rPr>
              <w:t xml:space="preserve">   </w:t>
            </w:r>
            <w:r w:rsidRPr="00055382">
              <w:rPr>
                <w:rFonts w:ascii="Arial Narrow" w:hAnsi="Arial Narrow" w:cs="Calibri"/>
                <w:sz w:val="22"/>
                <w:lang w:val="en-GB"/>
              </w:rPr>
              <w:t>x</w:t>
            </w:r>
            <w:r w:rsidRPr="007360D8">
              <w:rPr>
                <w:rFonts w:ascii="Arial Narrow" w:hAnsi="Arial Narrow" w:cs="Calibri"/>
                <w:sz w:val="22"/>
                <w:vertAlign w:val="superscript"/>
                <w:lang w:val="en-GB"/>
              </w:rPr>
              <w:t>(</w:t>
            </w:r>
            <w:r>
              <w:rPr>
                <w:rFonts w:ascii="Arial Narrow" w:hAnsi="Arial Narrow" w:cs="Calibri"/>
                <w:sz w:val="22"/>
                <w:vertAlign w:val="superscript"/>
                <w:lang w:val="en-GB"/>
              </w:rPr>
              <w:t>c</w:t>
            </w:r>
            <w:r w:rsidRPr="007360D8">
              <w:rPr>
                <w:rFonts w:ascii="Arial Narrow" w:hAnsi="Arial Narrow" w:cs="Calibri"/>
                <w:sz w:val="22"/>
                <w:vertAlign w:val="superscript"/>
                <w:lang w:val="en-GB"/>
              </w:rPr>
              <w:t>)</w:t>
            </w:r>
          </w:p>
        </w:tc>
        <w:tc>
          <w:tcPr>
            <w:tcW w:w="1134" w:type="dxa"/>
          </w:tcPr>
          <w:p w14:paraId="5DD016EA" w14:textId="77777777" w:rsidR="00446874" w:rsidRPr="00055382" w:rsidRDefault="00446874" w:rsidP="00A6693D">
            <w:pPr>
              <w:pStyle w:val="TCTableBody"/>
              <w:keepLines/>
              <w:spacing w:after="0"/>
              <w:jc w:val="center"/>
              <w:rPr>
                <w:rFonts w:ascii="Arial Narrow" w:hAnsi="Arial Narrow" w:cs="Calibri"/>
                <w:sz w:val="22"/>
                <w:lang w:val="en-GB"/>
              </w:rPr>
            </w:pPr>
            <w:r>
              <w:rPr>
                <w:rFonts w:ascii="Arial Narrow" w:hAnsi="Arial Narrow" w:cs="Calibri"/>
                <w:sz w:val="22"/>
                <w:lang w:val="en-GB"/>
              </w:rPr>
              <w:t xml:space="preserve">   x</w:t>
            </w:r>
            <w:r w:rsidRPr="007360D8">
              <w:rPr>
                <w:rFonts w:ascii="Arial Narrow" w:hAnsi="Arial Narrow" w:cs="Calibri"/>
                <w:sz w:val="22"/>
                <w:vertAlign w:val="superscript"/>
                <w:lang w:val="en-GB"/>
              </w:rPr>
              <w:t>(</w:t>
            </w:r>
            <w:r>
              <w:rPr>
                <w:rFonts w:ascii="Arial Narrow" w:hAnsi="Arial Narrow" w:cs="Calibri"/>
                <w:sz w:val="22"/>
                <w:vertAlign w:val="superscript"/>
                <w:lang w:val="en-GB"/>
              </w:rPr>
              <w:t>c</w:t>
            </w:r>
            <w:r w:rsidRPr="007360D8">
              <w:rPr>
                <w:rFonts w:ascii="Arial Narrow" w:hAnsi="Arial Narrow" w:cs="Calibri"/>
                <w:sz w:val="22"/>
                <w:vertAlign w:val="superscript"/>
                <w:lang w:val="en-GB"/>
              </w:rPr>
              <w:t>)</w:t>
            </w:r>
          </w:p>
        </w:tc>
        <w:tc>
          <w:tcPr>
            <w:tcW w:w="850" w:type="dxa"/>
          </w:tcPr>
          <w:p w14:paraId="130BE9C0" w14:textId="77777777" w:rsidR="00446874" w:rsidRPr="00055382" w:rsidRDefault="00446874" w:rsidP="00A6693D">
            <w:pPr>
              <w:pStyle w:val="TCTableBody"/>
              <w:keepLines/>
              <w:spacing w:after="0"/>
              <w:jc w:val="center"/>
              <w:rPr>
                <w:rFonts w:ascii="Arial Narrow" w:hAnsi="Arial Narrow" w:cs="Calibri"/>
                <w:sz w:val="22"/>
                <w:lang w:val="en-GB"/>
              </w:rPr>
            </w:pPr>
          </w:p>
        </w:tc>
        <w:tc>
          <w:tcPr>
            <w:tcW w:w="851" w:type="dxa"/>
          </w:tcPr>
          <w:p w14:paraId="4B131CF4" w14:textId="77777777" w:rsidR="00446874" w:rsidRPr="00055382" w:rsidRDefault="00446874" w:rsidP="00A6693D">
            <w:pPr>
              <w:pStyle w:val="TCTableBody"/>
              <w:keepLines/>
              <w:spacing w:after="0"/>
              <w:jc w:val="center"/>
              <w:rPr>
                <w:rFonts w:ascii="Arial Narrow" w:hAnsi="Arial Narrow" w:cs="Calibri"/>
                <w:sz w:val="22"/>
                <w:lang w:val="en-GB"/>
              </w:rPr>
            </w:pPr>
          </w:p>
        </w:tc>
      </w:tr>
      <w:tr w:rsidR="00446874" w:rsidRPr="00055382" w14:paraId="3418431E" w14:textId="77777777" w:rsidTr="001B6923">
        <w:tc>
          <w:tcPr>
            <w:tcW w:w="1973" w:type="dxa"/>
          </w:tcPr>
          <w:p w14:paraId="41C11246" w14:textId="77777777" w:rsidR="00446874" w:rsidRPr="00055382" w:rsidRDefault="00446874" w:rsidP="00A6693D">
            <w:pPr>
              <w:pStyle w:val="TCTableBody"/>
              <w:keepLines/>
              <w:spacing w:after="0"/>
              <w:jc w:val="left"/>
              <w:rPr>
                <w:rFonts w:ascii="Arial Narrow" w:hAnsi="Arial Narrow" w:cs="Calibri"/>
                <w:b/>
                <w:sz w:val="22"/>
                <w:lang w:val="en-GB"/>
              </w:rPr>
            </w:pPr>
            <w:r w:rsidRPr="00055382">
              <w:rPr>
                <w:rFonts w:ascii="Arial Narrow" w:hAnsi="Arial Narrow" w:cs="Calibri"/>
                <w:b/>
                <w:sz w:val="22"/>
                <w:lang w:val="en-GB"/>
              </w:rPr>
              <w:t>Run-off</w:t>
            </w:r>
          </w:p>
        </w:tc>
        <w:tc>
          <w:tcPr>
            <w:tcW w:w="1708" w:type="dxa"/>
          </w:tcPr>
          <w:p w14:paraId="26E6CF4A" w14:textId="77777777" w:rsidR="00446874" w:rsidRPr="00055382" w:rsidRDefault="00446874" w:rsidP="00A6693D">
            <w:pPr>
              <w:pStyle w:val="TCTableBody"/>
              <w:keepLines/>
              <w:spacing w:after="0"/>
              <w:jc w:val="left"/>
              <w:rPr>
                <w:rFonts w:ascii="Arial Narrow" w:hAnsi="Arial Narrow" w:cs="Calibri"/>
                <w:sz w:val="22"/>
                <w:lang w:val="en-GB"/>
              </w:rPr>
            </w:pPr>
            <w:r w:rsidRPr="00055382">
              <w:rPr>
                <w:rFonts w:ascii="Arial Narrow" w:hAnsi="Arial Narrow" w:cs="Calibri"/>
                <w:sz w:val="22"/>
                <w:lang w:val="en-GB"/>
              </w:rPr>
              <w:t>Soil, agric.</w:t>
            </w:r>
          </w:p>
        </w:tc>
        <w:tc>
          <w:tcPr>
            <w:tcW w:w="1701" w:type="dxa"/>
          </w:tcPr>
          <w:p w14:paraId="7FAB04C6" w14:textId="77777777" w:rsidR="00446874" w:rsidRPr="00055382" w:rsidRDefault="00446874" w:rsidP="00A6693D">
            <w:pPr>
              <w:pStyle w:val="TCTableBody"/>
              <w:keepLines/>
              <w:spacing w:after="0"/>
              <w:jc w:val="left"/>
              <w:rPr>
                <w:rFonts w:ascii="Arial Narrow" w:hAnsi="Arial Narrow" w:cs="Calibri"/>
                <w:sz w:val="22"/>
                <w:lang w:val="en-GB"/>
              </w:rPr>
            </w:pPr>
            <w:r w:rsidRPr="00055382">
              <w:rPr>
                <w:rFonts w:ascii="Arial Narrow" w:hAnsi="Arial Narrow" w:cs="Calibri"/>
                <w:sz w:val="22"/>
                <w:lang w:val="en-GB"/>
              </w:rPr>
              <w:t>Off-field surfaces</w:t>
            </w:r>
          </w:p>
        </w:tc>
        <w:tc>
          <w:tcPr>
            <w:tcW w:w="1134" w:type="dxa"/>
          </w:tcPr>
          <w:p w14:paraId="5EE3174A" w14:textId="77777777" w:rsidR="00446874" w:rsidRPr="00055382" w:rsidRDefault="00446874" w:rsidP="00A6693D">
            <w:pPr>
              <w:pStyle w:val="TCTableBody"/>
              <w:keepLines/>
              <w:spacing w:after="0"/>
              <w:jc w:val="center"/>
              <w:rPr>
                <w:rFonts w:ascii="Arial Narrow" w:hAnsi="Arial Narrow" w:cs="Calibri"/>
                <w:sz w:val="22"/>
                <w:lang w:val="en-GB"/>
              </w:rPr>
            </w:pPr>
          </w:p>
        </w:tc>
        <w:tc>
          <w:tcPr>
            <w:tcW w:w="1134" w:type="dxa"/>
          </w:tcPr>
          <w:p w14:paraId="4901595C" w14:textId="77777777" w:rsidR="00446874" w:rsidRPr="00055382" w:rsidRDefault="00446874" w:rsidP="00A6693D">
            <w:pPr>
              <w:pStyle w:val="TCTableBody"/>
              <w:keepLines/>
              <w:spacing w:after="0"/>
              <w:jc w:val="center"/>
              <w:rPr>
                <w:rFonts w:ascii="Arial Narrow" w:hAnsi="Arial Narrow" w:cs="Calibri"/>
                <w:sz w:val="22"/>
                <w:lang w:val="en-GB"/>
              </w:rPr>
            </w:pPr>
            <w:r w:rsidRPr="00055382">
              <w:rPr>
                <w:rFonts w:ascii="Arial Narrow" w:hAnsi="Arial Narrow" w:cs="Calibri"/>
                <w:sz w:val="22"/>
                <w:lang w:val="en-GB"/>
              </w:rPr>
              <w:t>x</w:t>
            </w:r>
          </w:p>
        </w:tc>
        <w:tc>
          <w:tcPr>
            <w:tcW w:w="850" w:type="dxa"/>
          </w:tcPr>
          <w:p w14:paraId="53CDF257" w14:textId="77777777" w:rsidR="00446874" w:rsidRPr="00055382" w:rsidRDefault="00446874" w:rsidP="00A6693D">
            <w:pPr>
              <w:pStyle w:val="TCTableBody"/>
              <w:keepLines/>
              <w:spacing w:after="0"/>
              <w:jc w:val="center"/>
              <w:rPr>
                <w:rFonts w:ascii="Arial Narrow" w:hAnsi="Arial Narrow" w:cs="Calibri"/>
                <w:sz w:val="22"/>
                <w:lang w:val="en-GB"/>
              </w:rPr>
            </w:pPr>
            <w:r w:rsidRPr="00055382">
              <w:rPr>
                <w:rFonts w:ascii="Arial Narrow" w:hAnsi="Arial Narrow" w:cs="Calibri"/>
                <w:sz w:val="22"/>
                <w:lang w:val="en-GB"/>
              </w:rPr>
              <w:t>x</w:t>
            </w:r>
          </w:p>
        </w:tc>
        <w:tc>
          <w:tcPr>
            <w:tcW w:w="851" w:type="dxa"/>
          </w:tcPr>
          <w:p w14:paraId="1ED6DE3B" w14:textId="77777777" w:rsidR="00446874" w:rsidRPr="00055382" w:rsidRDefault="00446874" w:rsidP="00A6693D">
            <w:pPr>
              <w:pStyle w:val="TCTableBody"/>
              <w:keepLines/>
              <w:spacing w:after="0"/>
              <w:jc w:val="center"/>
              <w:rPr>
                <w:rFonts w:ascii="Arial Narrow" w:hAnsi="Arial Narrow" w:cs="Calibri"/>
                <w:sz w:val="22"/>
                <w:lang w:val="en-GB"/>
              </w:rPr>
            </w:pPr>
            <w:r w:rsidRPr="00055382">
              <w:rPr>
                <w:rFonts w:ascii="Arial Narrow" w:hAnsi="Arial Narrow" w:cs="Calibri"/>
                <w:sz w:val="22"/>
                <w:lang w:val="en-GB"/>
              </w:rPr>
              <w:t>x</w:t>
            </w:r>
          </w:p>
        </w:tc>
      </w:tr>
      <w:tr w:rsidR="00446874" w:rsidRPr="00055382" w14:paraId="72B53FD4" w14:textId="77777777" w:rsidTr="001B6923">
        <w:tc>
          <w:tcPr>
            <w:tcW w:w="1973" w:type="dxa"/>
          </w:tcPr>
          <w:p w14:paraId="21D3ACE4" w14:textId="77777777" w:rsidR="00446874" w:rsidRPr="00055382" w:rsidRDefault="00446874" w:rsidP="00A6693D">
            <w:pPr>
              <w:pStyle w:val="TCTableBody"/>
              <w:keepLines/>
              <w:spacing w:after="0"/>
              <w:jc w:val="left"/>
              <w:rPr>
                <w:rFonts w:ascii="Arial Narrow" w:hAnsi="Arial Narrow" w:cs="Calibri"/>
                <w:b/>
                <w:sz w:val="22"/>
                <w:lang w:val="en-GB"/>
              </w:rPr>
            </w:pPr>
            <w:r w:rsidRPr="00055382">
              <w:rPr>
                <w:rFonts w:ascii="Arial Narrow" w:hAnsi="Arial Narrow" w:cs="Calibri"/>
                <w:b/>
                <w:sz w:val="22"/>
                <w:lang w:val="en-GB"/>
              </w:rPr>
              <w:t>Erosion</w:t>
            </w:r>
          </w:p>
        </w:tc>
        <w:tc>
          <w:tcPr>
            <w:tcW w:w="1708" w:type="dxa"/>
          </w:tcPr>
          <w:p w14:paraId="509C7C3F" w14:textId="77777777" w:rsidR="00446874" w:rsidRPr="00055382" w:rsidRDefault="00446874" w:rsidP="00A6693D">
            <w:pPr>
              <w:pStyle w:val="TCTableBody"/>
              <w:keepLines/>
              <w:spacing w:after="0"/>
              <w:jc w:val="left"/>
              <w:rPr>
                <w:rFonts w:ascii="Arial Narrow" w:hAnsi="Arial Narrow" w:cs="Calibri"/>
                <w:sz w:val="22"/>
                <w:lang w:val="en-GB"/>
              </w:rPr>
            </w:pPr>
            <w:r w:rsidRPr="00055382">
              <w:rPr>
                <w:rFonts w:ascii="Arial Narrow" w:hAnsi="Arial Narrow" w:cs="Calibri"/>
                <w:sz w:val="22"/>
                <w:lang w:val="en-GB"/>
              </w:rPr>
              <w:t>Soil, agric.</w:t>
            </w:r>
          </w:p>
        </w:tc>
        <w:tc>
          <w:tcPr>
            <w:tcW w:w="1701" w:type="dxa"/>
          </w:tcPr>
          <w:p w14:paraId="1E57596D" w14:textId="77777777" w:rsidR="00446874" w:rsidRPr="00055382" w:rsidRDefault="00446874" w:rsidP="00A6693D">
            <w:pPr>
              <w:pStyle w:val="TCTableBody"/>
              <w:keepLines/>
              <w:spacing w:after="0"/>
              <w:jc w:val="left"/>
              <w:rPr>
                <w:rFonts w:ascii="Arial Narrow" w:hAnsi="Arial Narrow" w:cs="Calibri"/>
                <w:sz w:val="22"/>
                <w:lang w:val="en-GB"/>
              </w:rPr>
            </w:pPr>
            <w:r w:rsidRPr="00055382">
              <w:rPr>
                <w:rFonts w:ascii="Arial Narrow" w:hAnsi="Arial Narrow" w:cs="Calibri"/>
                <w:sz w:val="22"/>
                <w:lang w:val="en-GB"/>
              </w:rPr>
              <w:t>Off-field surfaces</w:t>
            </w:r>
          </w:p>
        </w:tc>
        <w:tc>
          <w:tcPr>
            <w:tcW w:w="1134" w:type="dxa"/>
          </w:tcPr>
          <w:p w14:paraId="180E6A97" w14:textId="77777777" w:rsidR="00446874" w:rsidRPr="00055382" w:rsidRDefault="00446874" w:rsidP="00A6693D">
            <w:pPr>
              <w:pStyle w:val="TCTableBody"/>
              <w:keepLines/>
              <w:spacing w:after="0"/>
              <w:jc w:val="center"/>
              <w:rPr>
                <w:rFonts w:ascii="Arial Narrow" w:hAnsi="Arial Narrow" w:cs="Calibri"/>
                <w:sz w:val="22"/>
                <w:lang w:val="en-GB"/>
              </w:rPr>
            </w:pPr>
          </w:p>
        </w:tc>
        <w:tc>
          <w:tcPr>
            <w:tcW w:w="1134" w:type="dxa"/>
          </w:tcPr>
          <w:p w14:paraId="7C1BDAF9" w14:textId="77777777" w:rsidR="00446874" w:rsidRPr="00055382" w:rsidRDefault="00446874" w:rsidP="00A6693D">
            <w:pPr>
              <w:pStyle w:val="TCTableBody"/>
              <w:keepLines/>
              <w:spacing w:after="0"/>
              <w:jc w:val="center"/>
              <w:rPr>
                <w:rFonts w:ascii="Arial Narrow" w:hAnsi="Arial Narrow" w:cs="Calibri"/>
                <w:sz w:val="22"/>
                <w:lang w:val="en-GB"/>
              </w:rPr>
            </w:pPr>
            <w:r w:rsidRPr="00055382">
              <w:rPr>
                <w:rFonts w:ascii="Arial Narrow" w:hAnsi="Arial Narrow" w:cs="Calibri"/>
                <w:sz w:val="22"/>
                <w:lang w:val="en-GB"/>
              </w:rPr>
              <w:t>x</w:t>
            </w:r>
          </w:p>
        </w:tc>
        <w:tc>
          <w:tcPr>
            <w:tcW w:w="850" w:type="dxa"/>
          </w:tcPr>
          <w:p w14:paraId="53AC8488" w14:textId="77777777" w:rsidR="00446874" w:rsidRPr="00055382" w:rsidRDefault="00446874" w:rsidP="00A6693D">
            <w:pPr>
              <w:pStyle w:val="TCTableBody"/>
              <w:keepLines/>
              <w:spacing w:after="0"/>
              <w:jc w:val="center"/>
              <w:rPr>
                <w:rFonts w:ascii="Arial Narrow" w:hAnsi="Arial Narrow" w:cs="Calibri"/>
                <w:sz w:val="22"/>
                <w:lang w:val="en-GB"/>
              </w:rPr>
            </w:pPr>
            <w:r w:rsidRPr="00055382">
              <w:rPr>
                <w:rFonts w:ascii="Arial Narrow" w:hAnsi="Arial Narrow" w:cs="Calibri"/>
                <w:sz w:val="22"/>
                <w:lang w:val="en-GB"/>
              </w:rPr>
              <w:t>x</w:t>
            </w:r>
          </w:p>
        </w:tc>
        <w:tc>
          <w:tcPr>
            <w:tcW w:w="851" w:type="dxa"/>
          </w:tcPr>
          <w:p w14:paraId="1C653BD6" w14:textId="77777777" w:rsidR="00446874" w:rsidRPr="00055382" w:rsidRDefault="00446874" w:rsidP="00A6693D">
            <w:pPr>
              <w:pStyle w:val="TCTableBody"/>
              <w:keepLines/>
              <w:spacing w:after="0"/>
              <w:jc w:val="center"/>
              <w:rPr>
                <w:rFonts w:ascii="Arial Narrow" w:hAnsi="Arial Narrow" w:cs="Calibri"/>
                <w:sz w:val="22"/>
                <w:lang w:val="en-GB"/>
              </w:rPr>
            </w:pPr>
            <w:r w:rsidRPr="00055382">
              <w:rPr>
                <w:rFonts w:ascii="Arial Narrow" w:hAnsi="Arial Narrow" w:cs="Calibri"/>
                <w:sz w:val="22"/>
                <w:lang w:val="en-GB"/>
              </w:rPr>
              <w:t>x</w:t>
            </w:r>
          </w:p>
        </w:tc>
      </w:tr>
      <w:tr w:rsidR="00446874" w:rsidRPr="00055382" w14:paraId="7C8F3BA8" w14:textId="77777777" w:rsidTr="001B6923">
        <w:tc>
          <w:tcPr>
            <w:tcW w:w="1973" w:type="dxa"/>
          </w:tcPr>
          <w:p w14:paraId="2E5EA5F9" w14:textId="77777777" w:rsidR="00446874" w:rsidRPr="00055382" w:rsidRDefault="00446874" w:rsidP="00A6693D">
            <w:pPr>
              <w:pStyle w:val="TCTableBody"/>
              <w:keepLines/>
              <w:spacing w:after="0"/>
              <w:jc w:val="left"/>
              <w:rPr>
                <w:rFonts w:ascii="Arial Narrow" w:hAnsi="Arial Narrow" w:cs="Calibri"/>
                <w:b/>
                <w:sz w:val="22"/>
                <w:lang w:val="en-GB"/>
              </w:rPr>
            </w:pPr>
            <w:r w:rsidRPr="00055382">
              <w:rPr>
                <w:rFonts w:ascii="Arial Narrow" w:hAnsi="Arial Narrow" w:cs="Calibri"/>
                <w:b/>
                <w:sz w:val="22"/>
                <w:lang w:val="en-GB"/>
              </w:rPr>
              <w:t>Leaching</w:t>
            </w:r>
          </w:p>
        </w:tc>
        <w:tc>
          <w:tcPr>
            <w:tcW w:w="1708" w:type="dxa"/>
          </w:tcPr>
          <w:p w14:paraId="001201F9" w14:textId="77777777" w:rsidR="00446874" w:rsidRPr="00055382" w:rsidRDefault="00446874" w:rsidP="00A6693D">
            <w:pPr>
              <w:pStyle w:val="TCTableBody"/>
              <w:keepLines/>
              <w:spacing w:after="0"/>
              <w:jc w:val="left"/>
              <w:rPr>
                <w:rFonts w:ascii="Arial Narrow" w:hAnsi="Arial Narrow" w:cs="Calibri"/>
                <w:sz w:val="22"/>
                <w:lang w:val="en-GB"/>
              </w:rPr>
            </w:pPr>
            <w:r w:rsidRPr="00055382">
              <w:rPr>
                <w:rFonts w:ascii="Arial Narrow" w:hAnsi="Arial Narrow" w:cs="Calibri"/>
                <w:sz w:val="22"/>
                <w:lang w:val="en-GB"/>
              </w:rPr>
              <w:t>Soil, agric.</w:t>
            </w:r>
          </w:p>
        </w:tc>
        <w:tc>
          <w:tcPr>
            <w:tcW w:w="1701" w:type="dxa"/>
          </w:tcPr>
          <w:p w14:paraId="4DE26FFE" w14:textId="77777777" w:rsidR="00446874" w:rsidRPr="00055382" w:rsidRDefault="00446874" w:rsidP="00A6693D">
            <w:pPr>
              <w:pStyle w:val="TCTableBody"/>
              <w:keepLines/>
              <w:spacing w:after="0"/>
              <w:jc w:val="left"/>
              <w:rPr>
                <w:rFonts w:ascii="Arial Narrow" w:hAnsi="Arial Narrow" w:cs="Calibri"/>
                <w:sz w:val="22"/>
                <w:lang w:val="en-GB"/>
              </w:rPr>
            </w:pPr>
            <w:r w:rsidRPr="00055382">
              <w:rPr>
                <w:rFonts w:ascii="Arial Narrow" w:hAnsi="Arial Narrow" w:cs="Calibri"/>
                <w:sz w:val="22"/>
                <w:lang w:val="en-GB"/>
              </w:rPr>
              <w:t>Groundwater</w:t>
            </w:r>
          </w:p>
        </w:tc>
        <w:tc>
          <w:tcPr>
            <w:tcW w:w="1134" w:type="dxa"/>
          </w:tcPr>
          <w:p w14:paraId="02EF4882" w14:textId="77777777" w:rsidR="00446874" w:rsidRPr="00055382" w:rsidRDefault="00446874" w:rsidP="00A6693D">
            <w:pPr>
              <w:pStyle w:val="TCTableBody"/>
              <w:keepLines/>
              <w:spacing w:after="0"/>
              <w:jc w:val="center"/>
              <w:rPr>
                <w:rFonts w:ascii="Arial Narrow" w:hAnsi="Arial Narrow" w:cs="Calibri"/>
                <w:sz w:val="22"/>
                <w:lang w:val="en-GB"/>
              </w:rPr>
            </w:pPr>
          </w:p>
        </w:tc>
        <w:tc>
          <w:tcPr>
            <w:tcW w:w="1134" w:type="dxa"/>
          </w:tcPr>
          <w:p w14:paraId="30BD4D30" w14:textId="77777777" w:rsidR="00446874" w:rsidRPr="00055382" w:rsidRDefault="00446874" w:rsidP="00A6693D">
            <w:pPr>
              <w:pStyle w:val="TCTableBody"/>
              <w:keepLines/>
              <w:spacing w:after="0"/>
              <w:jc w:val="center"/>
              <w:rPr>
                <w:rFonts w:ascii="Arial Narrow" w:hAnsi="Arial Narrow" w:cs="Calibri"/>
                <w:sz w:val="22"/>
                <w:lang w:val="en-GB"/>
              </w:rPr>
            </w:pPr>
            <w:r w:rsidRPr="00055382">
              <w:rPr>
                <w:rFonts w:ascii="Arial Narrow" w:hAnsi="Arial Narrow" w:cs="Calibri"/>
                <w:sz w:val="22"/>
                <w:lang w:val="en-GB"/>
              </w:rPr>
              <w:t>x</w:t>
            </w:r>
          </w:p>
        </w:tc>
        <w:tc>
          <w:tcPr>
            <w:tcW w:w="850" w:type="dxa"/>
          </w:tcPr>
          <w:p w14:paraId="6946F97D" w14:textId="77777777" w:rsidR="00446874" w:rsidRPr="00055382" w:rsidRDefault="00446874" w:rsidP="00A6693D">
            <w:pPr>
              <w:pStyle w:val="TCTableBody"/>
              <w:keepLines/>
              <w:spacing w:after="0"/>
              <w:jc w:val="center"/>
              <w:rPr>
                <w:rFonts w:ascii="Arial Narrow" w:hAnsi="Arial Narrow" w:cs="Calibri"/>
                <w:sz w:val="22"/>
                <w:lang w:val="en-GB"/>
              </w:rPr>
            </w:pPr>
            <w:r w:rsidRPr="00055382">
              <w:rPr>
                <w:rFonts w:ascii="Arial Narrow" w:hAnsi="Arial Narrow" w:cs="Calibri"/>
                <w:sz w:val="22"/>
                <w:lang w:val="en-GB"/>
              </w:rPr>
              <w:t>x</w:t>
            </w:r>
          </w:p>
        </w:tc>
        <w:tc>
          <w:tcPr>
            <w:tcW w:w="851" w:type="dxa"/>
          </w:tcPr>
          <w:p w14:paraId="62DE1317" w14:textId="77777777" w:rsidR="00446874" w:rsidRPr="00055382" w:rsidRDefault="00446874" w:rsidP="00A6693D">
            <w:pPr>
              <w:pStyle w:val="TCTableBody"/>
              <w:keepLines/>
              <w:spacing w:after="0"/>
              <w:jc w:val="center"/>
              <w:rPr>
                <w:rFonts w:ascii="Arial Narrow" w:hAnsi="Arial Narrow" w:cs="Calibri"/>
                <w:sz w:val="22"/>
                <w:lang w:val="en-GB"/>
              </w:rPr>
            </w:pPr>
            <w:r w:rsidRPr="00055382">
              <w:rPr>
                <w:rFonts w:ascii="Arial Narrow" w:hAnsi="Arial Narrow" w:cs="Calibri"/>
                <w:sz w:val="22"/>
                <w:lang w:val="en-GB"/>
              </w:rPr>
              <w:t>x</w:t>
            </w:r>
          </w:p>
        </w:tc>
      </w:tr>
      <w:tr w:rsidR="00446874" w:rsidRPr="00055382" w14:paraId="2DC45654" w14:textId="77777777" w:rsidTr="001B6923">
        <w:tc>
          <w:tcPr>
            <w:tcW w:w="1973" w:type="dxa"/>
          </w:tcPr>
          <w:p w14:paraId="1DF0A839" w14:textId="77777777" w:rsidR="00446874" w:rsidRPr="00055382" w:rsidRDefault="00446874" w:rsidP="00A6693D">
            <w:pPr>
              <w:pStyle w:val="TCTableBody"/>
              <w:keepLines/>
              <w:spacing w:after="0"/>
              <w:jc w:val="left"/>
              <w:rPr>
                <w:rFonts w:ascii="Arial Narrow" w:hAnsi="Arial Narrow" w:cs="Calibri"/>
                <w:b/>
                <w:sz w:val="22"/>
                <w:lang w:val="en-GB"/>
              </w:rPr>
            </w:pPr>
            <w:proofErr w:type="spellStart"/>
            <w:r w:rsidRPr="00055382">
              <w:rPr>
                <w:rFonts w:ascii="Arial Narrow" w:hAnsi="Arial Narrow" w:cs="Calibri"/>
                <w:b/>
                <w:sz w:val="22"/>
                <w:lang w:val="en-GB"/>
              </w:rPr>
              <w:t>Macropore</w:t>
            </w:r>
            <w:proofErr w:type="spellEnd"/>
            <w:r w:rsidRPr="00055382">
              <w:rPr>
                <w:rFonts w:ascii="Arial Narrow" w:hAnsi="Arial Narrow" w:cs="Calibri"/>
                <w:b/>
                <w:sz w:val="22"/>
                <w:lang w:val="en-GB"/>
              </w:rPr>
              <w:t xml:space="preserve"> flow</w:t>
            </w:r>
          </w:p>
        </w:tc>
        <w:tc>
          <w:tcPr>
            <w:tcW w:w="1708" w:type="dxa"/>
          </w:tcPr>
          <w:p w14:paraId="347266DA" w14:textId="77777777" w:rsidR="00446874" w:rsidRPr="00055382" w:rsidRDefault="00446874" w:rsidP="00A6693D">
            <w:pPr>
              <w:pStyle w:val="TCTableBody"/>
              <w:keepLines/>
              <w:spacing w:after="0"/>
              <w:jc w:val="left"/>
              <w:rPr>
                <w:rFonts w:ascii="Arial Narrow" w:hAnsi="Arial Narrow" w:cs="Calibri"/>
                <w:sz w:val="22"/>
                <w:lang w:val="en-GB"/>
              </w:rPr>
            </w:pPr>
            <w:r w:rsidRPr="00055382">
              <w:rPr>
                <w:rFonts w:ascii="Arial Narrow" w:hAnsi="Arial Narrow" w:cs="Calibri"/>
                <w:sz w:val="22"/>
                <w:lang w:val="en-GB"/>
              </w:rPr>
              <w:t>Soil, agric.</w:t>
            </w:r>
          </w:p>
        </w:tc>
        <w:tc>
          <w:tcPr>
            <w:tcW w:w="1701" w:type="dxa"/>
          </w:tcPr>
          <w:p w14:paraId="23E0925D" w14:textId="77777777" w:rsidR="00446874" w:rsidRPr="00055382" w:rsidRDefault="00446874" w:rsidP="00A6693D">
            <w:pPr>
              <w:pStyle w:val="TCTableBody"/>
              <w:keepLines/>
              <w:spacing w:after="0"/>
              <w:jc w:val="left"/>
              <w:rPr>
                <w:rFonts w:ascii="Arial Narrow" w:hAnsi="Arial Narrow" w:cs="Calibri"/>
                <w:sz w:val="22"/>
                <w:lang w:val="en-GB"/>
              </w:rPr>
            </w:pPr>
            <w:r w:rsidRPr="00055382">
              <w:rPr>
                <w:rFonts w:ascii="Arial Narrow" w:hAnsi="Arial Narrow" w:cs="Calibri"/>
                <w:sz w:val="22"/>
                <w:lang w:val="en-GB"/>
              </w:rPr>
              <w:t>Groundwater</w:t>
            </w:r>
          </w:p>
        </w:tc>
        <w:tc>
          <w:tcPr>
            <w:tcW w:w="1134" w:type="dxa"/>
          </w:tcPr>
          <w:p w14:paraId="795BB31A" w14:textId="77777777" w:rsidR="00446874" w:rsidRPr="00055382" w:rsidRDefault="00446874" w:rsidP="00A6693D">
            <w:pPr>
              <w:pStyle w:val="TCTableBody"/>
              <w:keepLines/>
              <w:spacing w:after="0"/>
              <w:jc w:val="center"/>
              <w:rPr>
                <w:rFonts w:ascii="Arial Narrow" w:hAnsi="Arial Narrow" w:cs="Calibri"/>
                <w:sz w:val="22"/>
                <w:lang w:val="en-GB"/>
              </w:rPr>
            </w:pPr>
          </w:p>
        </w:tc>
        <w:tc>
          <w:tcPr>
            <w:tcW w:w="1134" w:type="dxa"/>
          </w:tcPr>
          <w:p w14:paraId="4DF2EAEC" w14:textId="77777777" w:rsidR="00446874" w:rsidRPr="00055382" w:rsidRDefault="00446874" w:rsidP="00A6693D">
            <w:pPr>
              <w:pStyle w:val="TCTableBody"/>
              <w:keepLines/>
              <w:spacing w:after="0"/>
              <w:jc w:val="center"/>
              <w:rPr>
                <w:rFonts w:ascii="Arial Narrow" w:hAnsi="Arial Narrow" w:cs="Calibri"/>
                <w:sz w:val="22"/>
                <w:lang w:val="en-GB"/>
              </w:rPr>
            </w:pPr>
            <w:r w:rsidRPr="00055382">
              <w:rPr>
                <w:rFonts w:ascii="Arial Narrow" w:hAnsi="Arial Narrow" w:cs="Calibri"/>
                <w:sz w:val="22"/>
                <w:lang w:val="en-GB"/>
              </w:rPr>
              <w:t>x</w:t>
            </w:r>
          </w:p>
        </w:tc>
        <w:tc>
          <w:tcPr>
            <w:tcW w:w="850" w:type="dxa"/>
          </w:tcPr>
          <w:p w14:paraId="7B2B50F3" w14:textId="77777777" w:rsidR="00446874" w:rsidRPr="00055382" w:rsidRDefault="00446874" w:rsidP="00A6693D">
            <w:pPr>
              <w:pStyle w:val="TCTableBody"/>
              <w:keepLines/>
              <w:spacing w:after="0"/>
              <w:jc w:val="center"/>
              <w:rPr>
                <w:rFonts w:ascii="Arial Narrow" w:hAnsi="Arial Narrow" w:cs="Calibri"/>
                <w:sz w:val="22"/>
                <w:lang w:val="en-GB"/>
              </w:rPr>
            </w:pPr>
          </w:p>
        </w:tc>
        <w:tc>
          <w:tcPr>
            <w:tcW w:w="851" w:type="dxa"/>
          </w:tcPr>
          <w:p w14:paraId="47CD65B9" w14:textId="77777777" w:rsidR="00446874" w:rsidRPr="00055382" w:rsidRDefault="00446874" w:rsidP="00A6693D">
            <w:pPr>
              <w:pStyle w:val="TCTableBody"/>
              <w:keepLines/>
              <w:spacing w:after="0"/>
              <w:jc w:val="center"/>
              <w:rPr>
                <w:rFonts w:ascii="Arial Narrow" w:hAnsi="Arial Narrow" w:cs="Calibri"/>
                <w:sz w:val="22"/>
                <w:lang w:val="en-GB"/>
              </w:rPr>
            </w:pPr>
          </w:p>
        </w:tc>
      </w:tr>
      <w:tr w:rsidR="00446874" w:rsidRPr="00055382" w14:paraId="01278A6D" w14:textId="77777777" w:rsidTr="001B6923">
        <w:tc>
          <w:tcPr>
            <w:tcW w:w="1973" w:type="dxa"/>
          </w:tcPr>
          <w:p w14:paraId="6030B279" w14:textId="77777777" w:rsidR="00446874" w:rsidRPr="00055382" w:rsidRDefault="00446874" w:rsidP="00A6693D">
            <w:pPr>
              <w:pStyle w:val="TCTableBody"/>
              <w:keepLines/>
              <w:spacing w:after="0"/>
              <w:jc w:val="left"/>
              <w:rPr>
                <w:rFonts w:ascii="Arial Narrow" w:hAnsi="Arial Narrow" w:cs="Calibri"/>
                <w:b/>
                <w:sz w:val="22"/>
                <w:lang w:val="en-GB"/>
              </w:rPr>
            </w:pPr>
            <w:r w:rsidRPr="00055382">
              <w:rPr>
                <w:rFonts w:ascii="Arial Narrow" w:hAnsi="Arial Narrow" w:cs="Calibri"/>
                <w:b/>
                <w:sz w:val="22"/>
                <w:lang w:val="en-GB"/>
              </w:rPr>
              <w:t>Drainage (artificial)</w:t>
            </w:r>
          </w:p>
        </w:tc>
        <w:tc>
          <w:tcPr>
            <w:tcW w:w="1708" w:type="dxa"/>
          </w:tcPr>
          <w:p w14:paraId="473BC39E" w14:textId="77777777" w:rsidR="00446874" w:rsidRPr="00055382" w:rsidRDefault="00446874" w:rsidP="00A6693D">
            <w:pPr>
              <w:pStyle w:val="TCTableBody"/>
              <w:keepLines/>
              <w:spacing w:after="0"/>
              <w:jc w:val="left"/>
              <w:rPr>
                <w:rFonts w:ascii="Arial Narrow" w:hAnsi="Arial Narrow" w:cs="Calibri"/>
                <w:sz w:val="22"/>
                <w:lang w:val="en-GB"/>
              </w:rPr>
            </w:pPr>
            <w:r w:rsidRPr="00055382">
              <w:rPr>
                <w:rFonts w:ascii="Arial Narrow" w:hAnsi="Arial Narrow" w:cs="Calibri"/>
                <w:sz w:val="22"/>
                <w:lang w:val="en-GB"/>
              </w:rPr>
              <w:t>Soil, agric.</w:t>
            </w:r>
          </w:p>
        </w:tc>
        <w:tc>
          <w:tcPr>
            <w:tcW w:w="1701" w:type="dxa"/>
          </w:tcPr>
          <w:p w14:paraId="5ACC614F" w14:textId="77777777" w:rsidR="00446874" w:rsidRPr="00055382" w:rsidRDefault="00446874" w:rsidP="00A6693D">
            <w:pPr>
              <w:pStyle w:val="TCTableBody"/>
              <w:keepLines/>
              <w:spacing w:after="0"/>
              <w:jc w:val="left"/>
              <w:rPr>
                <w:rFonts w:ascii="Arial Narrow" w:hAnsi="Arial Narrow" w:cs="Calibri"/>
                <w:sz w:val="22"/>
                <w:lang w:val="en-GB"/>
              </w:rPr>
            </w:pPr>
            <w:r w:rsidRPr="00055382">
              <w:rPr>
                <w:rFonts w:ascii="Arial Narrow" w:hAnsi="Arial Narrow" w:cs="Calibri"/>
                <w:sz w:val="22"/>
                <w:lang w:val="en-GB"/>
              </w:rPr>
              <w:t>Surface freshwater</w:t>
            </w:r>
          </w:p>
        </w:tc>
        <w:tc>
          <w:tcPr>
            <w:tcW w:w="1134" w:type="dxa"/>
          </w:tcPr>
          <w:p w14:paraId="6DBDF687" w14:textId="77777777" w:rsidR="00446874" w:rsidRPr="00055382" w:rsidRDefault="00446874" w:rsidP="00A6693D">
            <w:pPr>
              <w:pStyle w:val="TCTableBody"/>
              <w:keepLines/>
              <w:spacing w:after="0"/>
              <w:jc w:val="center"/>
              <w:rPr>
                <w:rFonts w:ascii="Arial Narrow" w:hAnsi="Arial Narrow" w:cs="Calibri"/>
                <w:sz w:val="22"/>
                <w:lang w:val="en-GB"/>
              </w:rPr>
            </w:pPr>
          </w:p>
        </w:tc>
        <w:tc>
          <w:tcPr>
            <w:tcW w:w="1134" w:type="dxa"/>
          </w:tcPr>
          <w:p w14:paraId="2BA7894A" w14:textId="77777777" w:rsidR="00446874" w:rsidRPr="00055382" w:rsidRDefault="00446874" w:rsidP="00A6693D">
            <w:pPr>
              <w:pStyle w:val="TCTableBody"/>
              <w:keepLines/>
              <w:spacing w:after="0"/>
              <w:jc w:val="center"/>
              <w:rPr>
                <w:rFonts w:ascii="Arial Narrow" w:hAnsi="Arial Narrow" w:cs="Calibri"/>
                <w:sz w:val="22"/>
                <w:lang w:val="en-GB"/>
              </w:rPr>
            </w:pPr>
            <w:r w:rsidRPr="00055382">
              <w:rPr>
                <w:rFonts w:ascii="Arial Narrow" w:hAnsi="Arial Narrow" w:cs="Calibri"/>
                <w:sz w:val="22"/>
                <w:lang w:val="en-GB"/>
              </w:rPr>
              <w:t>x</w:t>
            </w:r>
          </w:p>
        </w:tc>
        <w:tc>
          <w:tcPr>
            <w:tcW w:w="850" w:type="dxa"/>
          </w:tcPr>
          <w:p w14:paraId="554A9341" w14:textId="77777777" w:rsidR="00446874" w:rsidRPr="00055382" w:rsidRDefault="00446874" w:rsidP="00A6693D">
            <w:pPr>
              <w:pStyle w:val="TCTableBody"/>
              <w:keepLines/>
              <w:spacing w:after="0"/>
              <w:jc w:val="center"/>
              <w:rPr>
                <w:rFonts w:ascii="Arial Narrow" w:hAnsi="Arial Narrow" w:cs="Calibri"/>
                <w:sz w:val="22"/>
                <w:lang w:val="en-GB"/>
              </w:rPr>
            </w:pPr>
          </w:p>
        </w:tc>
        <w:tc>
          <w:tcPr>
            <w:tcW w:w="851" w:type="dxa"/>
          </w:tcPr>
          <w:p w14:paraId="2900075F" w14:textId="77777777" w:rsidR="00446874" w:rsidRPr="00055382" w:rsidRDefault="00446874" w:rsidP="00A6693D">
            <w:pPr>
              <w:pStyle w:val="TCTableBody"/>
              <w:keepLines/>
              <w:spacing w:after="0"/>
              <w:jc w:val="center"/>
              <w:rPr>
                <w:rFonts w:ascii="Arial Narrow" w:hAnsi="Arial Narrow" w:cs="Calibri"/>
                <w:sz w:val="22"/>
                <w:lang w:val="en-GB"/>
              </w:rPr>
            </w:pPr>
          </w:p>
        </w:tc>
      </w:tr>
      <w:tr w:rsidR="00446874" w:rsidRPr="00055382" w14:paraId="3C787C94" w14:textId="77777777" w:rsidTr="001B6923">
        <w:tc>
          <w:tcPr>
            <w:tcW w:w="1973" w:type="dxa"/>
          </w:tcPr>
          <w:p w14:paraId="64F632F0" w14:textId="77777777" w:rsidR="00446874" w:rsidRPr="00055382" w:rsidRDefault="00446874" w:rsidP="00A6693D">
            <w:pPr>
              <w:pStyle w:val="TCTableBody"/>
              <w:keepLines/>
              <w:spacing w:after="0"/>
              <w:jc w:val="left"/>
              <w:rPr>
                <w:rFonts w:ascii="Arial Narrow" w:hAnsi="Arial Narrow" w:cs="Calibri"/>
                <w:b/>
                <w:sz w:val="22"/>
                <w:lang w:val="en-GB"/>
              </w:rPr>
            </w:pPr>
            <w:r w:rsidRPr="00055382">
              <w:rPr>
                <w:rFonts w:ascii="Arial Narrow" w:hAnsi="Arial Narrow" w:cs="Calibri"/>
                <w:b/>
                <w:sz w:val="22"/>
                <w:lang w:val="en-GB"/>
              </w:rPr>
              <w:t>Volatilisation</w:t>
            </w:r>
          </w:p>
        </w:tc>
        <w:tc>
          <w:tcPr>
            <w:tcW w:w="1708" w:type="dxa"/>
          </w:tcPr>
          <w:p w14:paraId="540D1BFF" w14:textId="77777777" w:rsidR="00446874" w:rsidRPr="00055382" w:rsidRDefault="00446874" w:rsidP="00A6693D">
            <w:pPr>
              <w:pStyle w:val="TCTableBody"/>
              <w:keepLines/>
              <w:spacing w:after="0"/>
              <w:jc w:val="left"/>
              <w:rPr>
                <w:rFonts w:ascii="Arial Narrow" w:hAnsi="Arial Narrow" w:cs="Calibri"/>
                <w:sz w:val="22"/>
                <w:lang w:val="en-GB"/>
              </w:rPr>
            </w:pPr>
            <w:r w:rsidRPr="00055382">
              <w:rPr>
                <w:rFonts w:ascii="Arial Narrow" w:hAnsi="Arial Narrow" w:cs="Calibri"/>
                <w:sz w:val="22"/>
                <w:lang w:val="en-GB"/>
              </w:rPr>
              <w:t>Soil</w:t>
            </w:r>
          </w:p>
        </w:tc>
        <w:tc>
          <w:tcPr>
            <w:tcW w:w="1701" w:type="dxa"/>
          </w:tcPr>
          <w:p w14:paraId="15F7DFC7" w14:textId="77777777" w:rsidR="00446874" w:rsidRPr="00055382" w:rsidRDefault="00446874" w:rsidP="00A6693D">
            <w:pPr>
              <w:pStyle w:val="TCTableBody"/>
              <w:keepLines/>
              <w:spacing w:after="0"/>
              <w:jc w:val="left"/>
              <w:rPr>
                <w:rFonts w:ascii="Arial Narrow" w:hAnsi="Arial Narrow" w:cs="Calibri"/>
                <w:sz w:val="22"/>
                <w:lang w:val="en-GB"/>
              </w:rPr>
            </w:pPr>
            <w:r w:rsidRPr="00055382">
              <w:rPr>
                <w:rFonts w:ascii="Arial Narrow" w:hAnsi="Arial Narrow" w:cs="Calibri"/>
                <w:sz w:val="22"/>
                <w:lang w:val="en-GB"/>
              </w:rPr>
              <w:t>Air</w:t>
            </w:r>
          </w:p>
        </w:tc>
        <w:tc>
          <w:tcPr>
            <w:tcW w:w="1134" w:type="dxa"/>
          </w:tcPr>
          <w:p w14:paraId="61509C79" w14:textId="77777777" w:rsidR="00446874" w:rsidRPr="00055382" w:rsidRDefault="00446874" w:rsidP="00A6693D">
            <w:pPr>
              <w:pStyle w:val="TCTableBody"/>
              <w:keepLines/>
              <w:spacing w:after="0"/>
              <w:jc w:val="center"/>
              <w:rPr>
                <w:rFonts w:ascii="Arial Narrow" w:hAnsi="Arial Narrow" w:cs="Calibri"/>
                <w:sz w:val="22"/>
                <w:lang w:val="en-GB"/>
              </w:rPr>
            </w:pPr>
          </w:p>
        </w:tc>
        <w:tc>
          <w:tcPr>
            <w:tcW w:w="1134" w:type="dxa"/>
          </w:tcPr>
          <w:p w14:paraId="6C8FBD39" w14:textId="77777777" w:rsidR="00446874" w:rsidRPr="00055382" w:rsidRDefault="00446874" w:rsidP="00A6693D">
            <w:pPr>
              <w:pStyle w:val="TCTableBody"/>
              <w:keepLines/>
              <w:spacing w:after="0"/>
              <w:jc w:val="center"/>
              <w:rPr>
                <w:rFonts w:ascii="Arial Narrow" w:hAnsi="Arial Narrow" w:cs="Calibri"/>
                <w:sz w:val="22"/>
                <w:lang w:val="en-GB"/>
              </w:rPr>
            </w:pPr>
            <w:r w:rsidRPr="00055382">
              <w:rPr>
                <w:rFonts w:ascii="Arial Narrow" w:hAnsi="Arial Narrow" w:cs="Calibri"/>
                <w:sz w:val="22"/>
                <w:lang w:val="en-GB"/>
              </w:rPr>
              <w:t>x</w:t>
            </w:r>
          </w:p>
        </w:tc>
        <w:tc>
          <w:tcPr>
            <w:tcW w:w="850" w:type="dxa"/>
          </w:tcPr>
          <w:p w14:paraId="615B29CB" w14:textId="77777777" w:rsidR="00446874" w:rsidRPr="00055382" w:rsidRDefault="00446874" w:rsidP="00A6693D">
            <w:pPr>
              <w:pStyle w:val="TCTableBody"/>
              <w:keepLines/>
              <w:spacing w:after="0"/>
              <w:jc w:val="center"/>
              <w:rPr>
                <w:rFonts w:ascii="Arial Narrow" w:hAnsi="Arial Narrow" w:cs="Calibri"/>
                <w:sz w:val="22"/>
                <w:lang w:val="en-GB"/>
              </w:rPr>
            </w:pPr>
            <w:r w:rsidRPr="00055382">
              <w:rPr>
                <w:rFonts w:ascii="Arial Narrow" w:hAnsi="Arial Narrow" w:cs="Calibri"/>
                <w:sz w:val="22"/>
                <w:lang w:val="en-GB"/>
              </w:rPr>
              <w:t>x</w:t>
            </w:r>
          </w:p>
        </w:tc>
        <w:tc>
          <w:tcPr>
            <w:tcW w:w="851" w:type="dxa"/>
          </w:tcPr>
          <w:p w14:paraId="015F34C8" w14:textId="77777777" w:rsidR="00446874" w:rsidRPr="00055382" w:rsidRDefault="00446874" w:rsidP="00A6693D">
            <w:pPr>
              <w:pStyle w:val="TCTableBody"/>
              <w:keepLines/>
              <w:spacing w:after="0"/>
              <w:jc w:val="center"/>
              <w:rPr>
                <w:rFonts w:ascii="Arial Narrow" w:hAnsi="Arial Narrow" w:cs="Calibri"/>
                <w:sz w:val="22"/>
                <w:lang w:val="en-GB"/>
              </w:rPr>
            </w:pPr>
            <w:r w:rsidRPr="00055382">
              <w:rPr>
                <w:rFonts w:ascii="Arial Narrow" w:hAnsi="Arial Narrow" w:cs="Calibri"/>
                <w:sz w:val="22"/>
                <w:lang w:val="en-GB"/>
              </w:rPr>
              <w:t>x</w:t>
            </w:r>
          </w:p>
        </w:tc>
      </w:tr>
      <w:tr w:rsidR="00446874" w:rsidRPr="00055382" w14:paraId="58A95527" w14:textId="77777777" w:rsidTr="001B6923">
        <w:tc>
          <w:tcPr>
            <w:tcW w:w="1973" w:type="dxa"/>
          </w:tcPr>
          <w:p w14:paraId="754FFBC7" w14:textId="77777777" w:rsidR="00446874" w:rsidRPr="00055382" w:rsidRDefault="00446874" w:rsidP="00A6693D">
            <w:pPr>
              <w:pStyle w:val="TCTableBody"/>
              <w:keepLines/>
              <w:spacing w:after="0"/>
              <w:jc w:val="left"/>
              <w:rPr>
                <w:rFonts w:ascii="Arial Narrow" w:hAnsi="Arial Narrow" w:cs="Calibri"/>
                <w:b/>
                <w:sz w:val="22"/>
                <w:lang w:val="en-GB"/>
              </w:rPr>
            </w:pPr>
            <w:r w:rsidRPr="00055382">
              <w:rPr>
                <w:rFonts w:ascii="Arial Narrow" w:hAnsi="Arial Narrow" w:cs="Calibri"/>
                <w:b/>
                <w:sz w:val="22"/>
                <w:lang w:val="en-GB"/>
              </w:rPr>
              <w:t>Volatilisation</w:t>
            </w:r>
          </w:p>
        </w:tc>
        <w:tc>
          <w:tcPr>
            <w:tcW w:w="1708" w:type="dxa"/>
          </w:tcPr>
          <w:p w14:paraId="187AE793" w14:textId="77777777" w:rsidR="00446874" w:rsidRPr="00055382" w:rsidRDefault="00446874" w:rsidP="00A6693D">
            <w:pPr>
              <w:pStyle w:val="TCTableBody"/>
              <w:keepLines/>
              <w:spacing w:after="0"/>
              <w:jc w:val="left"/>
              <w:rPr>
                <w:rFonts w:ascii="Arial Narrow" w:hAnsi="Arial Narrow" w:cs="Calibri"/>
                <w:sz w:val="22"/>
                <w:lang w:val="en-GB"/>
              </w:rPr>
            </w:pPr>
            <w:r w:rsidRPr="00055382">
              <w:rPr>
                <w:rFonts w:ascii="Arial Narrow" w:hAnsi="Arial Narrow" w:cs="Calibri"/>
                <w:sz w:val="22"/>
                <w:lang w:val="en-GB"/>
              </w:rPr>
              <w:t>Crop</w:t>
            </w:r>
          </w:p>
        </w:tc>
        <w:tc>
          <w:tcPr>
            <w:tcW w:w="1701" w:type="dxa"/>
          </w:tcPr>
          <w:p w14:paraId="3E12A3A1" w14:textId="77777777" w:rsidR="00446874" w:rsidRPr="00055382" w:rsidRDefault="00446874" w:rsidP="00A6693D">
            <w:pPr>
              <w:pStyle w:val="TCTableBody"/>
              <w:keepLines/>
              <w:spacing w:after="0"/>
              <w:jc w:val="left"/>
              <w:rPr>
                <w:rFonts w:ascii="Arial Narrow" w:hAnsi="Arial Narrow" w:cs="Calibri"/>
                <w:sz w:val="22"/>
                <w:lang w:val="en-GB"/>
              </w:rPr>
            </w:pPr>
            <w:r w:rsidRPr="00055382">
              <w:rPr>
                <w:rFonts w:ascii="Arial Narrow" w:hAnsi="Arial Narrow" w:cs="Calibri"/>
                <w:sz w:val="22"/>
                <w:lang w:val="en-GB"/>
              </w:rPr>
              <w:t>Air</w:t>
            </w:r>
          </w:p>
        </w:tc>
        <w:tc>
          <w:tcPr>
            <w:tcW w:w="1134" w:type="dxa"/>
          </w:tcPr>
          <w:p w14:paraId="6C1C3E4A" w14:textId="77777777" w:rsidR="00446874" w:rsidRPr="00055382" w:rsidRDefault="00446874" w:rsidP="00A6693D">
            <w:pPr>
              <w:pStyle w:val="TCTableBody"/>
              <w:keepLines/>
              <w:spacing w:after="0"/>
              <w:jc w:val="center"/>
              <w:rPr>
                <w:rFonts w:ascii="Arial Narrow" w:hAnsi="Arial Narrow" w:cs="Calibri"/>
                <w:sz w:val="22"/>
                <w:lang w:val="en-GB"/>
              </w:rPr>
            </w:pPr>
          </w:p>
        </w:tc>
        <w:tc>
          <w:tcPr>
            <w:tcW w:w="1134" w:type="dxa"/>
          </w:tcPr>
          <w:p w14:paraId="128E7ED1" w14:textId="77777777" w:rsidR="00446874" w:rsidRPr="00055382" w:rsidRDefault="00446874" w:rsidP="00A6693D">
            <w:pPr>
              <w:pStyle w:val="TCTableBody"/>
              <w:keepLines/>
              <w:spacing w:after="0"/>
              <w:jc w:val="center"/>
              <w:rPr>
                <w:rFonts w:ascii="Arial Narrow" w:hAnsi="Arial Narrow" w:cs="Calibri"/>
                <w:sz w:val="22"/>
                <w:lang w:val="en-GB"/>
              </w:rPr>
            </w:pPr>
            <w:r w:rsidRPr="00055382">
              <w:rPr>
                <w:rFonts w:ascii="Arial Narrow" w:hAnsi="Arial Narrow" w:cs="Calibri"/>
                <w:sz w:val="22"/>
                <w:lang w:val="en-GB"/>
              </w:rPr>
              <w:t>x</w:t>
            </w:r>
          </w:p>
        </w:tc>
        <w:tc>
          <w:tcPr>
            <w:tcW w:w="850" w:type="dxa"/>
          </w:tcPr>
          <w:p w14:paraId="7FA3DAFC" w14:textId="77777777" w:rsidR="00446874" w:rsidRPr="00055382" w:rsidRDefault="00446874" w:rsidP="00A6693D">
            <w:pPr>
              <w:pStyle w:val="TCTableBody"/>
              <w:keepLines/>
              <w:spacing w:after="0"/>
              <w:jc w:val="center"/>
              <w:rPr>
                <w:rFonts w:ascii="Arial Narrow" w:hAnsi="Arial Narrow" w:cs="Calibri"/>
                <w:sz w:val="22"/>
                <w:lang w:val="en-GB"/>
              </w:rPr>
            </w:pPr>
            <w:r w:rsidRPr="00055382">
              <w:rPr>
                <w:rFonts w:ascii="Arial Narrow" w:hAnsi="Arial Narrow" w:cs="Calibri"/>
                <w:sz w:val="22"/>
                <w:lang w:val="en-GB"/>
              </w:rPr>
              <w:t>x</w:t>
            </w:r>
          </w:p>
        </w:tc>
        <w:tc>
          <w:tcPr>
            <w:tcW w:w="851" w:type="dxa"/>
          </w:tcPr>
          <w:p w14:paraId="4C14E531" w14:textId="77777777" w:rsidR="00446874" w:rsidRPr="00055382" w:rsidRDefault="00446874" w:rsidP="00A6693D">
            <w:pPr>
              <w:pStyle w:val="TCTableBody"/>
              <w:keepLines/>
              <w:spacing w:after="0"/>
              <w:jc w:val="center"/>
              <w:rPr>
                <w:rFonts w:ascii="Arial Narrow" w:hAnsi="Arial Narrow" w:cs="Calibri"/>
                <w:sz w:val="22"/>
                <w:lang w:val="en-GB"/>
              </w:rPr>
            </w:pPr>
            <w:r w:rsidRPr="00055382">
              <w:rPr>
                <w:rFonts w:ascii="Arial Narrow" w:hAnsi="Arial Narrow" w:cs="Calibri"/>
                <w:sz w:val="22"/>
                <w:lang w:val="en-GB"/>
              </w:rPr>
              <w:t>x</w:t>
            </w:r>
          </w:p>
        </w:tc>
      </w:tr>
      <w:tr w:rsidR="00446874" w:rsidRPr="00055382" w14:paraId="69E4DCDC" w14:textId="77777777" w:rsidTr="001B6923">
        <w:tc>
          <w:tcPr>
            <w:tcW w:w="1973" w:type="dxa"/>
          </w:tcPr>
          <w:p w14:paraId="73349687" w14:textId="77777777" w:rsidR="00446874" w:rsidRPr="00055382" w:rsidRDefault="00446874" w:rsidP="00A6693D">
            <w:pPr>
              <w:pStyle w:val="TCTableBody"/>
              <w:keepLines/>
              <w:spacing w:after="0"/>
              <w:jc w:val="left"/>
              <w:rPr>
                <w:rFonts w:ascii="Arial Narrow" w:hAnsi="Arial Narrow" w:cs="Calibri"/>
                <w:b/>
                <w:sz w:val="22"/>
                <w:lang w:val="en-GB"/>
              </w:rPr>
            </w:pPr>
            <w:r w:rsidRPr="00055382">
              <w:rPr>
                <w:rFonts w:ascii="Arial Narrow" w:hAnsi="Arial Narrow" w:cs="Calibri"/>
                <w:b/>
                <w:sz w:val="22"/>
                <w:lang w:val="en-GB"/>
              </w:rPr>
              <w:t>Deposition</w:t>
            </w:r>
          </w:p>
        </w:tc>
        <w:tc>
          <w:tcPr>
            <w:tcW w:w="1708" w:type="dxa"/>
          </w:tcPr>
          <w:p w14:paraId="437F9F52" w14:textId="77777777" w:rsidR="00446874" w:rsidRPr="00055382" w:rsidRDefault="00446874" w:rsidP="00A6693D">
            <w:pPr>
              <w:pStyle w:val="TCTableBody"/>
              <w:keepLines/>
              <w:spacing w:after="0"/>
              <w:jc w:val="left"/>
              <w:rPr>
                <w:rFonts w:ascii="Arial Narrow" w:hAnsi="Arial Narrow" w:cs="Calibri"/>
                <w:sz w:val="22"/>
                <w:lang w:val="en-GB"/>
              </w:rPr>
            </w:pPr>
            <w:r w:rsidRPr="00055382">
              <w:rPr>
                <w:rFonts w:ascii="Arial Narrow" w:hAnsi="Arial Narrow" w:cs="Calibri"/>
                <w:sz w:val="22"/>
                <w:lang w:val="en-GB"/>
              </w:rPr>
              <w:t>Air</w:t>
            </w:r>
          </w:p>
        </w:tc>
        <w:tc>
          <w:tcPr>
            <w:tcW w:w="1701" w:type="dxa"/>
          </w:tcPr>
          <w:p w14:paraId="120FE462" w14:textId="77777777" w:rsidR="00446874" w:rsidRPr="00055382" w:rsidRDefault="00446874" w:rsidP="00A6693D">
            <w:pPr>
              <w:pStyle w:val="TCTableBody"/>
              <w:keepLines/>
              <w:spacing w:after="0"/>
              <w:jc w:val="left"/>
              <w:rPr>
                <w:rFonts w:ascii="Arial Narrow" w:hAnsi="Arial Narrow" w:cs="Calibri"/>
                <w:sz w:val="22"/>
                <w:lang w:val="en-GB"/>
              </w:rPr>
            </w:pPr>
            <w:r w:rsidRPr="00055382">
              <w:rPr>
                <w:rFonts w:ascii="Arial Narrow" w:hAnsi="Arial Narrow" w:cs="Calibri"/>
                <w:sz w:val="22"/>
                <w:lang w:val="en-GB"/>
              </w:rPr>
              <w:t>Crop surface</w:t>
            </w:r>
          </w:p>
        </w:tc>
        <w:tc>
          <w:tcPr>
            <w:tcW w:w="1134" w:type="dxa"/>
          </w:tcPr>
          <w:p w14:paraId="06B9440B" w14:textId="77777777" w:rsidR="00446874" w:rsidRPr="00055382" w:rsidRDefault="00446874" w:rsidP="00A6693D">
            <w:pPr>
              <w:pStyle w:val="TCTableBody"/>
              <w:keepLines/>
              <w:spacing w:after="0"/>
              <w:jc w:val="center"/>
              <w:rPr>
                <w:rFonts w:ascii="Arial Narrow" w:hAnsi="Arial Narrow" w:cs="Calibri"/>
                <w:sz w:val="22"/>
                <w:lang w:val="en-GB"/>
              </w:rPr>
            </w:pPr>
            <w:r>
              <w:rPr>
                <w:rFonts w:ascii="Arial Narrow" w:hAnsi="Arial Narrow" w:cs="Calibri"/>
                <w:sz w:val="22"/>
                <w:lang w:val="en-GB"/>
              </w:rPr>
              <w:t>x</w:t>
            </w:r>
          </w:p>
        </w:tc>
        <w:tc>
          <w:tcPr>
            <w:tcW w:w="1134" w:type="dxa"/>
          </w:tcPr>
          <w:p w14:paraId="0C741591" w14:textId="77777777" w:rsidR="00446874" w:rsidRPr="00055382" w:rsidRDefault="00446874" w:rsidP="00A6693D">
            <w:pPr>
              <w:pStyle w:val="TCTableBody"/>
              <w:keepLines/>
              <w:spacing w:after="0"/>
              <w:jc w:val="center"/>
              <w:rPr>
                <w:rFonts w:ascii="Arial Narrow" w:hAnsi="Arial Narrow" w:cs="Calibri"/>
                <w:sz w:val="22"/>
                <w:lang w:val="en-GB"/>
              </w:rPr>
            </w:pPr>
          </w:p>
        </w:tc>
        <w:tc>
          <w:tcPr>
            <w:tcW w:w="850" w:type="dxa"/>
          </w:tcPr>
          <w:p w14:paraId="5C6C1EA9" w14:textId="77777777" w:rsidR="00446874" w:rsidRPr="00055382" w:rsidRDefault="00446874" w:rsidP="00A6693D">
            <w:pPr>
              <w:pStyle w:val="TCTableBody"/>
              <w:keepLines/>
              <w:spacing w:after="0"/>
              <w:jc w:val="center"/>
              <w:rPr>
                <w:rFonts w:ascii="Arial Narrow" w:hAnsi="Arial Narrow" w:cs="Calibri"/>
                <w:sz w:val="22"/>
                <w:lang w:val="en-GB"/>
              </w:rPr>
            </w:pPr>
            <w:r w:rsidRPr="00055382">
              <w:rPr>
                <w:rFonts w:ascii="Arial Narrow" w:hAnsi="Arial Narrow" w:cs="Calibri"/>
                <w:sz w:val="22"/>
                <w:lang w:val="en-GB"/>
              </w:rPr>
              <w:t>x</w:t>
            </w:r>
          </w:p>
        </w:tc>
        <w:tc>
          <w:tcPr>
            <w:tcW w:w="851" w:type="dxa"/>
          </w:tcPr>
          <w:p w14:paraId="3AE12212" w14:textId="77777777" w:rsidR="00446874" w:rsidRPr="00055382" w:rsidRDefault="00446874" w:rsidP="00A6693D">
            <w:pPr>
              <w:pStyle w:val="TCTableBody"/>
              <w:keepLines/>
              <w:spacing w:after="0"/>
              <w:jc w:val="center"/>
              <w:rPr>
                <w:rFonts w:ascii="Arial Narrow" w:hAnsi="Arial Narrow" w:cs="Calibri"/>
                <w:sz w:val="22"/>
                <w:lang w:val="en-GB"/>
              </w:rPr>
            </w:pPr>
            <w:r w:rsidRPr="00055382">
              <w:rPr>
                <w:rFonts w:ascii="Arial Narrow" w:hAnsi="Arial Narrow" w:cs="Calibri"/>
                <w:sz w:val="22"/>
                <w:lang w:val="en-GB"/>
              </w:rPr>
              <w:t>x</w:t>
            </w:r>
          </w:p>
        </w:tc>
      </w:tr>
      <w:tr w:rsidR="00446874" w:rsidRPr="00055382" w14:paraId="584AE925" w14:textId="77777777" w:rsidTr="001B6923">
        <w:tc>
          <w:tcPr>
            <w:tcW w:w="1973" w:type="dxa"/>
          </w:tcPr>
          <w:p w14:paraId="0BF9D957" w14:textId="77777777" w:rsidR="00446874" w:rsidRPr="00055382" w:rsidRDefault="00446874" w:rsidP="00A6693D">
            <w:pPr>
              <w:pStyle w:val="TCTableBody"/>
              <w:keepLines/>
              <w:spacing w:after="0"/>
              <w:jc w:val="left"/>
              <w:rPr>
                <w:rFonts w:ascii="Arial Narrow" w:hAnsi="Arial Narrow" w:cs="Calibri"/>
                <w:b/>
                <w:sz w:val="22"/>
                <w:lang w:val="en-GB"/>
              </w:rPr>
            </w:pPr>
            <w:r w:rsidRPr="00055382">
              <w:rPr>
                <w:rFonts w:ascii="Arial Narrow" w:hAnsi="Arial Narrow" w:cs="Calibri"/>
                <w:b/>
                <w:sz w:val="22"/>
                <w:lang w:val="en-GB"/>
              </w:rPr>
              <w:t>Deposition</w:t>
            </w:r>
          </w:p>
        </w:tc>
        <w:tc>
          <w:tcPr>
            <w:tcW w:w="1708" w:type="dxa"/>
          </w:tcPr>
          <w:p w14:paraId="0B1383EC" w14:textId="77777777" w:rsidR="00446874" w:rsidRPr="00055382" w:rsidRDefault="00446874" w:rsidP="00A6693D">
            <w:pPr>
              <w:pStyle w:val="TCTableBody"/>
              <w:keepLines/>
              <w:spacing w:after="0"/>
              <w:jc w:val="left"/>
              <w:rPr>
                <w:rFonts w:ascii="Arial Narrow" w:hAnsi="Arial Narrow" w:cs="Calibri"/>
                <w:sz w:val="22"/>
                <w:lang w:val="en-GB"/>
              </w:rPr>
            </w:pPr>
            <w:r w:rsidRPr="00055382">
              <w:rPr>
                <w:rFonts w:ascii="Arial Narrow" w:hAnsi="Arial Narrow" w:cs="Calibri"/>
                <w:sz w:val="22"/>
                <w:lang w:val="en-GB"/>
              </w:rPr>
              <w:t>Air</w:t>
            </w:r>
          </w:p>
        </w:tc>
        <w:tc>
          <w:tcPr>
            <w:tcW w:w="1701" w:type="dxa"/>
          </w:tcPr>
          <w:p w14:paraId="06B8B9BF" w14:textId="77777777" w:rsidR="00446874" w:rsidRPr="00055382" w:rsidRDefault="00446874" w:rsidP="00A6693D">
            <w:pPr>
              <w:pStyle w:val="TCTableBody"/>
              <w:keepLines/>
              <w:spacing w:after="0"/>
              <w:jc w:val="left"/>
              <w:rPr>
                <w:rFonts w:ascii="Arial Narrow" w:hAnsi="Arial Narrow" w:cs="Calibri"/>
                <w:sz w:val="22"/>
                <w:lang w:val="en-GB"/>
              </w:rPr>
            </w:pPr>
            <w:r w:rsidRPr="00055382">
              <w:rPr>
                <w:rFonts w:ascii="Arial Narrow" w:hAnsi="Arial Narrow" w:cs="Calibri"/>
                <w:sz w:val="22"/>
                <w:lang w:val="en-GB"/>
              </w:rPr>
              <w:t>Soil</w:t>
            </w:r>
          </w:p>
        </w:tc>
        <w:tc>
          <w:tcPr>
            <w:tcW w:w="1134" w:type="dxa"/>
          </w:tcPr>
          <w:p w14:paraId="77BA9306" w14:textId="77777777" w:rsidR="00446874" w:rsidRPr="00055382" w:rsidRDefault="00446874" w:rsidP="00A6693D">
            <w:pPr>
              <w:pStyle w:val="TCTableBody"/>
              <w:keepLines/>
              <w:spacing w:after="0"/>
              <w:jc w:val="center"/>
              <w:rPr>
                <w:rFonts w:ascii="Arial Narrow" w:hAnsi="Arial Narrow" w:cs="Calibri"/>
                <w:sz w:val="22"/>
                <w:lang w:val="en-GB"/>
              </w:rPr>
            </w:pPr>
            <w:r>
              <w:rPr>
                <w:rFonts w:ascii="Arial Narrow" w:hAnsi="Arial Narrow" w:cs="Calibri"/>
                <w:sz w:val="22"/>
                <w:lang w:val="en-GB"/>
              </w:rPr>
              <w:t xml:space="preserve">   </w:t>
            </w:r>
            <w:r w:rsidRPr="00055382">
              <w:rPr>
                <w:rFonts w:ascii="Arial Narrow" w:hAnsi="Arial Narrow" w:cs="Calibri"/>
                <w:sz w:val="22"/>
                <w:lang w:val="en-GB"/>
              </w:rPr>
              <w:t>x</w:t>
            </w:r>
            <w:r w:rsidRPr="007360D8">
              <w:rPr>
                <w:rFonts w:ascii="Arial Narrow" w:hAnsi="Arial Narrow" w:cs="Calibri"/>
                <w:sz w:val="22"/>
                <w:vertAlign w:val="superscript"/>
                <w:lang w:val="en-GB"/>
              </w:rPr>
              <w:t>(</w:t>
            </w:r>
            <w:r>
              <w:rPr>
                <w:rFonts w:ascii="Arial Narrow" w:hAnsi="Arial Narrow" w:cs="Calibri"/>
                <w:sz w:val="22"/>
                <w:vertAlign w:val="superscript"/>
                <w:lang w:val="en-GB"/>
              </w:rPr>
              <w:t>d</w:t>
            </w:r>
            <w:r w:rsidRPr="007360D8">
              <w:rPr>
                <w:rFonts w:ascii="Arial Narrow" w:hAnsi="Arial Narrow" w:cs="Calibri"/>
                <w:sz w:val="22"/>
                <w:vertAlign w:val="superscript"/>
                <w:lang w:val="en-GB"/>
              </w:rPr>
              <w:t>)</w:t>
            </w:r>
          </w:p>
        </w:tc>
        <w:tc>
          <w:tcPr>
            <w:tcW w:w="1134" w:type="dxa"/>
          </w:tcPr>
          <w:p w14:paraId="4BA747B0" w14:textId="77777777" w:rsidR="00446874" w:rsidRPr="00055382" w:rsidRDefault="00446874" w:rsidP="00A6693D">
            <w:pPr>
              <w:pStyle w:val="TCTableBody"/>
              <w:keepLines/>
              <w:spacing w:after="0"/>
              <w:jc w:val="center"/>
              <w:rPr>
                <w:rFonts w:ascii="Arial Narrow" w:hAnsi="Arial Narrow" w:cs="Calibri"/>
                <w:sz w:val="22"/>
                <w:lang w:val="en-GB"/>
              </w:rPr>
            </w:pPr>
            <w:r w:rsidRPr="00055382">
              <w:rPr>
                <w:rFonts w:ascii="Arial Narrow" w:hAnsi="Arial Narrow" w:cs="Calibri"/>
                <w:sz w:val="22"/>
                <w:lang w:val="en-GB"/>
              </w:rPr>
              <w:t>x</w:t>
            </w:r>
          </w:p>
        </w:tc>
        <w:tc>
          <w:tcPr>
            <w:tcW w:w="850" w:type="dxa"/>
          </w:tcPr>
          <w:p w14:paraId="6B76042D" w14:textId="77777777" w:rsidR="00446874" w:rsidRPr="00055382" w:rsidRDefault="00446874" w:rsidP="00A6693D">
            <w:pPr>
              <w:pStyle w:val="TCTableBody"/>
              <w:keepLines/>
              <w:spacing w:after="0"/>
              <w:jc w:val="center"/>
              <w:rPr>
                <w:rFonts w:ascii="Arial Narrow" w:hAnsi="Arial Narrow" w:cs="Calibri"/>
                <w:sz w:val="22"/>
                <w:lang w:val="en-GB"/>
              </w:rPr>
            </w:pPr>
            <w:r w:rsidRPr="00055382">
              <w:rPr>
                <w:rFonts w:ascii="Arial Narrow" w:hAnsi="Arial Narrow" w:cs="Calibri"/>
                <w:sz w:val="22"/>
                <w:lang w:val="en-GB"/>
              </w:rPr>
              <w:t>x</w:t>
            </w:r>
          </w:p>
        </w:tc>
        <w:tc>
          <w:tcPr>
            <w:tcW w:w="851" w:type="dxa"/>
          </w:tcPr>
          <w:p w14:paraId="298B1900" w14:textId="77777777" w:rsidR="00446874" w:rsidRPr="00055382" w:rsidRDefault="00446874" w:rsidP="00A6693D">
            <w:pPr>
              <w:pStyle w:val="TCTableBody"/>
              <w:keepLines/>
              <w:spacing w:after="0"/>
              <w:jc w:val="center"/>
              <w:rPr>
                <w:rFonts w:ascii="Arial Narrow" w:hAnsi="Arial Narrow" w:cs="Calibri"/>
                <w:sz w:val="22"/>
                <w:lang w:val="en-GB"/>
              </w:rPr>
            </w:pPr>
            <w:r w:rsidRPr="00055382">
              <w:rPr>
                <w:rFonts w:ascii="Arial Narrow" w:hAnsi="Arial Narrow" w:cs="Calibri"/>
                <w:sz w:val="22"/>
                <w:lang w:val="en-GB"/>
              </w:rPr>
              <w:t>x</w:t>
            </w:r>
          </w:p>
        </w:tc>
      </w:tr>
      <w:tr w:rsidR="00446874" w:rsidRPr="00055382" w14:paraId="04DB2902" w14:textId="77777777" w:rsidTr="001B6923">
        <w:tc>
          <w:tcPr>
            <w:tcW w:w="1973" w:type="dxa"/>
          </w:tcPr>
          <w:p w14:paraId="4CDF099B" w14:textId="77777777" w:rsidR="00446874" w:rsidRPr="00055382" w:rsidRDefault="00446874" w:rsidP="00A6693D">
            <w:pPr>
              <w:pStyle w:val="TCTableBody"/>
              <w:keepLines/>
              <w:spacing w:after="0"/>
              <w:jc w:val="left"/>
              <w:rPr>
                <w:rFonts w:ascii="Arial Narrow" w:hAnsi="Arial Narrow" w:cs="Calibri"/>
                <w:b/>
                <w:sz w:val="22"/>
                <w:lang w:val="en-GB"/>
              </w:rPr>
            </w:pPr>
            <w:r w:rsidRPr="00055382">
              <w:rPr>
                <w:rFonts w:ascii="Arial Narrow" w:hAnsi="Arial Narrow" w:cs="Calibri"/>
                <w:b/>
                <w:sz w:val="22"/>
                <w:lang w:val="en-GB"/>
              </w:rPr>
              <w:t>Deposition</w:t>
            </w:r>
          </w:p>
        </w:tc>
        <w:tc>
          <w:tcPr>
            <w:tcW w:w="1708" w:type="dxa"/>
          </w:tcPr>
          <w:p w14:paraId="23805EFE" w14:textId="77777777" w:rsidR="00446874" w:rsidRPr="00055382" w:rsidRDefault="00446874" w:rsidP="00A6693D">
            <w:pPr>
              <w:pStyle w:val="TCTableBody"/>
              <w:keepLines/>
              <w:spacing w:after="0"/>
              <w:jc w:val="left"/>
              <w:rPr>
                <w:rFonts w:ascii="Arial Narrow" w:hAnsi="Arial Narrow" w:cs="Calibri"/>
                <w:sz w:val="22"/>
                <w:lang w:val="en-GB"/>
              </w:rPr>
            </w:pPr>
            <w:r w:rsidRPr="00055382">
              <w:rPr>
                <w:rFonts w:ascii="Arial Narrow" w:hAnsi="Arial Narrow" w:cs="Calibri"/>
                <w:sz w:val="22"/>
                <w:lang w:val="en-GB"/>
              </w:rPr>
              <w:t>Air</w:t>
            </w:r>
          </w:p>
        </w:tc>
        <w:tc>
          <w:tcPr>
            <w:tcW w:w="1701" w:type="dxa"/>
          </w:tcPr>
          <w:p w14:paraId="0EC90E64" w14:textId="77777777" w:rsidR="00446874" w:rsidRPr="00055382" w:rsidRDefault="00446874" w:rsidP="00A6693D">
            <w:pPr>
              <w:pStyle w:val="TCTableBody"/>
              <w:keepLines/>
              <w:spacing w:after="0"/>
              <w:jc w:val="left"/>
              <w:rPr>
                <w:rFonts w:ascii="Arial Narrow" w:hAnsi="Arial Narrow" w:cs="Calibri"/>
                <w:sz w:val="22"/>
                <w:lang w:val="en-GB"/>
              </w:rPr>
            </w:pPr>
            <w:r w:rsidRPr="00055382">
              <w:rPr>
                <w:rFonts w:ascii="Arial Narrow" w:hAnsi="Arial Narrow" w:cs="Calibri"/>
                <w:sz w:val="22"/>
                <w:lang w:val="en-GB"/>
              </w:rPr>
              <w:t>Surface freshwater</w:t>
            </w:r>
          </w:p>
        </w:tc>
        <w:tc>
          <w:tcPr>
            <w:tcW w:w="1134" w:type="dxa"/>
          </w:tcPr>
          <w:p w14:paraId="5239DD2E" w14:textId="77777777" w:rsidR="00446874" w:rsidRPr="00055382" w:rsidRDefault="00446874" w:rsidP="00A6693D">
            <w:pPr>
              <w:pStyle w:val="TCTableBody"/>
              <w:keepLines/>
              <w:spacing w:after="0"/>
              <w:jc w:val="center"/>
              <w:rPr>
                <w:rFonts w:ascii="Arial Narrow" w:hAnsi="Arial Narrow" w:cs="Calibri"/>
                <w:sz w:val="22"/>
                <w:lang w:val="en-GB"/>
              </w:rPr>
            </w:pPr>
          </w:p>
        </w:tc>
        <w:tc>
          <w:tcPr>
            <w:tcW w:w="1134" w:type="dxa"/>
          </w:tcPr>
          <w:p w14:paraId="10E71929" w14:textId="77777777" w:rsidR="00446874" w:rsidRPr="00055382" w:rsidRDefault="00446874" w:rsidP="00A6693D">
            <w:pPr>
              <w:pStyle w:val="TCTableBody"/>
              <w:keepLines/>
              <w:spacing w:after="0"/>
              <w:jc w:val="center"/>
              <w:rPr>
                <w:rFonts w:ascii="Arial Narrow" w:hAnsi="Arial Narrow" w:cs="Calibri"/>
                <w:sz w:val="22"/>
                <w:lang w:val="en-GB"/>
              </w:rPr>
            </w:pPr>
          </w:p>
        </w:tc>
        <w:tc>
          <w:tcPr>
            <w:tcW w:w="850" w:type="dxa"/>
          </w:tcPr>
          <w:p w14:paraId="0CBCFF82" w14:textId="77777777" w:rsidR="00446874" w:rsidRPr="00055382" w:rsidRDefault="00446874" w:rsidP="00A6693D">
            <w:pPr>
              <w:pStyle w:val="TCTableBody"/>
              <w:keepLines/>
              <w:spacing w:after="0"/>
              <w:jc w:val="center"/>
              <w:rPr>
                <w:rFonts w:ascii="Arial Narrow" w:hAnsi="Arial Narrow" w:cs="Calibri"/>
                <w:sz w:val="22"/>
                <w:lang w:val="en-GB"/>
              </w:rPr>
            </w:pPr>
            <w:r w:rsidRPr="00055382">
              <w:rPr>
                <w:rFonts w:ascii="Arial Narrow" w:hAnsi="Arial Narrow" w:cs="Calibri"/>
                <w:sz w:val="22"/>
                <w:lang w:val="en-GB"/>
              </w:rPr>
              <w:t>x</w:t>
            </w:r>
          </w:p>
        </w:tc>
        <w:tc>
          <w:tcPr>
            <w:tcW w:w="851" w:type="dxa"/>
          </w:tcPr>
          <w:p w14:paraId="49A2C7E3" w14:textId="77777777" w:rsidR="00446874" w:rsidRPr="00055382" w:rsidRDefault="00446874" w:rsidP="00A6693D">
            <w:pPr>
              <w:pStyle w:val="TCTableBody"/>
              <w:keepLines/>
              <w:spacing w:after="0"/>
              <w:jc w:val="center"/>
              <w:rPr>
                <w:rFonts w:ascii="Arial Narrow" w:hAnsi="Arial Narrow" w:cs="Calibri"/>
                <w:sz w:val="22"/>
                <w:lang w:val="en-GB"/>
              </w:rPr>
            </w:pPr>
            <w:r w:rsidRPr="00055382">
              <w:rPr>
                <w:rFonts w:ascii="Arial Narrow" w:hAnsi="Arial Narrow" w:cs="Calibri"/>
                <w:sz w:val="22"/>
                <w:lang w:val="en-GB"/>
              </w:rPr>
              <w:t>x</w:t>
            </w:r>
          </w:p>
        </w:tc>
      </w:tr>
      <w:tr w:rsidR="00446874" w:rsidRPr="00055382" w14:paraId="5363F749" w14:textId="77777777" w:rsidTr="001B6923">
        <w:tc>
          <w:tcPr>
            <w:tcW w:w="1973" w:type="dxa"/>
          </w:tcPr>
          <w:p w14:paraId="66C0E786" w14:textId="77777777" w:rsidR="00446874" w:rsidRPr="00055382" w:rsidRDefault="00446874" w:rsidP="00A6693D">
            <w:pPr>
              <w:pStyle w:val="TCTableBody"/>
              <w:keepLines/>
              <w:spacing w:after="0"/>
              <w:jc w:val="left"/>
              <w:rPr>
                <w:rFonts w:ascii="Arial Narrow" w:hAnsi="Arial Narrow" w:cs="Calibri"/>
                <w:b/>
                <w:sz w:val="22"/>
                <w:lang w:val="en-GB"/>
              </w:rPr>
            </w:pPr>
            <w:r w:rsidRPr="00055382">
              <w:rPr>
                <w:rFonts w:ascii="Arial Narrow" w:hAnsi="Arial Narrow" w:cs="Calibri"/>
                <w:b/>
                <w:sz w:val="22"/>
                <w:lang w:val="en-GB"/>
              </w:rPr>
              <w:t>Deposition</w:t>
            </w:r>
          </w:p>
        </w:tc>
        <w:tc>
          <w:tcPr>
            <w:tcW w:w="1708" w:type="dxa"/>
          </w:tcPr>
          <w:p w14:paraId="117EE98E" w14:textId="77777777" w:rsidR="00446874" w:rsidRPr="00055382" w:rsidRDefault="00446874" w:rsidP="00A6693D">
            <w:pPr>
              <w:pStyle w:val="TCTableBody"/>
              <w:keepLines/>
              <w:spacing w:after="0"/>
              <w:jc w:val="left"/>
              <w:rPr>
                <w:rFonts w:ascii="Arial Narrow" w:hAnsi="Arial Narrow" w:cs="Calibri"/>
                <w:sz w:val="22"/>
                <w:lang w:val="en-GB"/>
              </w:rPr>
            </w:pPr>
            <w:r w:rsidRPr="00055382">
              <w:rPr>
                <w:rFonts w:ascii="Arial Narrow" w:hAnsi="Arial Narrow" w:cs="Calibri"/>
                <w:sz w:val="22"/>
                <w:lang w:val="en-GB"/>
              </w:rPr>
              <w:t>Air</w:t>
            </w:r>
          </w:p>
        </w:tc>
        <w:tc>
          <w:tcPr>
            <w:tcW w:w="1701" w:type="dxa"/>
          </w:tcPr>
          <w:p w14:paraId="4CD2B950" w14:textId="77777777" w:rsidR="00446874" w:rsidRPr="00055382" w:rsidRDefault="00446874" w:rsidP="00A6693D">
            <w:pPr>
              <w:pStyle w:val="TCTableBody"/>
              <w:keepLines/>
              <w:spacing w:after="0"/>
              <w:jc w:val="left"/>
              <w:rPr>
                <w:rFonts w:ascii="Arial Narrow" w:hAnsi="Arial Narrow" w:cs="Calibri"/>
                <w:sz w:val="22"/>
                <w:lang w:val="en-GB"/>
              </w:rPr>
            </w:pPr>
            <w:r w:rsidRPr="00055382">
              <w:rPr>
                <w:rFonts w:ascii="Arial Narrow" w:hAnsi="Arial Narrow" w:cs="Calibri"/>
                <w:sz w:val="22"/>
                <w:lang w:val="en-GB"/>
              </w:rPr>
              <w:t>Marine water</w:t>
            </w:r>
          </w:p>
        </w:tc>
        <w:tc>
          <w:tcPr>
            <w:tcW w:w="1134" w:type="dxa"/>
          </w:tcPr>
          <w:p w14:paraId="4B1C0BE7" w14:textId="77777777" w:rsidR="00446874" w:rsidRPr="00055382" w:rsidRDefault="00446874" w:rsidP="00A6693D">
            <w:pPr>
              <w:pStyle w:val="TCTableBody"/>
              <w:keepLines/>
              <w:spacing w:after="0"/>
              <w:jc w:val="center"/>
              <w:rPr>
                <w:rFonts w:ascii="Arial Narrow" w:hAnsi="Arial Narrow" w:cs="Calibri"/>
                <w:sz w:val="22"/>
                <w:lang w:val="en-GB"/>
              </w:rPr>
            </w:pPr>
          </w:p>
        </w:tc>
        <w:tc>
          <w:tcPr>
            <w:tcW w:w="1134" w:type="dxa"/>
          </w:tcPr>
          <w:p w14:paraId="0E016E98" w14:textId="77777777" w:rsidR="00446874" w:rsidRPr="00055382" w:rsidRDefault="00446874" w:rsidP="00A6693D">
            <w:pPr>
              <w:pStyle w:val="TCTableBody"/>
              <w:keepLines/>
              <w:spacing w:after="0"/>
              <w:jc w:val="center"/>
              <w:rPr>
                <w:rFonts w:ascii="Arial Narrow" w:hAnsi="Arial Narrow" w:cs="Calibri"/>
                <w:sz w:val="22"/>
                <w:lang w:val="en-GB"/>
              </w:rPr>
            </w:pPr>
          </w:p>
        </w:tc>
        <w:tc>
          <w:tcPr>
            <w:tcW w:w="850" w:type="dxa"/>
          </w:tcPr>
          <w:p w14:paraId="67FC703E" w14:textId="77777777" w:rsidR="00446874" w:rsidRPr="00055382" w:rsidRDefault="00446874" w:rsidP="00A6693D">
            <w:pPr>
              <w:pStyle w:val="TCTableBody"/>
              <w:keepLines/>
              <w:spacing w:after="0"/>
              <w:jc w:val="center"/>
              <w:rPr>
                <w:rFonts w:ascii="Arial Narrow" w:hAnsi="Arial Narrow" w:cs="Calibri"/>
                <w:sz w:val="22"/>
                <w:lang w:val="en-GB"/>
              </w:rPr>
            </w:pPr>
          </w:p>
        </w:tc>
        <w:tc>
          <w:tcPr>
            <w:tcW w:w="851" w:type="dxa"/>
          </w:tcPr>
          <w:p w14:paraId="5A6AEF1C" w14:textId="77777777" w:rsidR="00446874" w:rsidRPr="00055382" w:rsidRDefault="00446874" w:rsidP="00A6693D">
            <w:pPr>
              <w:pStyle w:val="TCTableBody"/>
              <w:keepLines/>
              <w:spacing w:after="0"/>
              <w:jc w:val="center"/>
              <w:rPr>
                <w:rFonts w:ascii="Arial Narrow" w:hAnsi="Arial Narrow" w:cs="Calibri"/>
                <w:sz w:val="22"/>
                <w:lang w:val="en-GB"/>
              </w:rPr>
            </w:pPr>
            <w:r w:rsidRPr="00055382">
              <w:rPr>
                <w:rFonts w:ascii="Arial Narrow" w:hAnsi="Arial Narrow" w:cs="Calibri"/>
                <w:sz w:val="22"/>
                <w:lang w:val="en-GB"/>
              </w:rPr>
              <w:t>x</w:t>
            </w:r>
          </w:p>
        </w:tc>
      </w:tr>
      <w:tr w:rsidR="00446874" w:rsidRPr="00055382" w14:paraId="3B2F37BD" w14:textId="77777777" w:rsidTr="001B6923">
        <w:tc>
          <w:tcPr>
            <w:tcW w:w="1973" w:type="dxa"/>
          </w:tcPr>
          <w:p w14:paraId="3D129DDC" w14:textId="77777777" w:rsidR="00446874" w:rsidRPr="00055382" w:rsidRDefault="00446874" w:rsidP="00A6693D">
            <w:pPr>
              <w:pStyle w:val="TCTableBody"/>
              <w:keepLines/>
              <w:spacing w:after="0"/>
              <w:jc w:val="left"/>
              <w:rPr>
                <w:rFonts w:ascii="Arial Narrow" w:hAnsi="Arial Narrow" w:cs="Calibri"/>
                <w:b/>
                <w:sz w:val="22"/>
                <w:lang w:val="en-GB"/>
              </w:rPr>
            </w:pPr>
            <w:r w:rsidRPr="00055382">
              <w:rPr>
                <w:rFonts w:ascii="Arial Narrow" w:hAnsi="Arial Narrow" w:cs="Calibri"/>
                <w:b/>
                <w:sz w:val="22"/>
                <w:lang w:val="en-GB"/>
              </w:rPr>
              <w:t>Wash-off</w:t>
            </w:r>
          </w:p>
        </w:tc>
        <w:tc>
          <w:tcPr>
            <w:tcW w:w="1708" w:type="dxa"/>
          </w:tcPr>
          <w:p w14:paraId="0E3EE1CF" w14:textId="77777777" w:rsidR="00446874" w:rsidRPr="00055382" w:rsidRDefault="00446874" w:rsidP="00A6693D">
            <w:pPr>
              <w:pStyle w:val="TCTableBody"/>
              <w:keepLines/>
              <w:spacing w:after="0"/>
              <w:jc w:val="left"/>
              <w:rPr>
                <w:rFonts w:ascii="Arial Narrow" w:hAnsi="Arial Narrow" w:cs="Calibri"/>
                <w:sz w:val="22"/>
                <w:lang w:val="en-GB"/>
              </w:rPr>
            </w:pPr>
            <w:r w:rsidRPr="00055382">
              <w:rPr>
                <w:rFonts w:ascii="Arial Narrow" w:hAnsi="Arial Narrow" w:cs="Calibri"/>
                <w:sz w:val="22"/>
                <w:lang w:val="en-GB"/>
              </w:rPr>
              <w:t>Crop surface</w:t>
            </w:r>
          </w:p>
        </w:tc>
        <w:tc>
          <w:tcPr>
            <w:tcW w:w="1701" w:type="dxa"/>
          </w:tcPr>
          <w:p w14:paraId="1D69705C" w14:textId="77777777" w:rsidR="00446874" w:rsidRPr="00055382" w:rsidRDefault="00446874" w:rsidP="00A6693D">
            <w:pPr>
              <w:pStyle w:val="TCTableBody"/>
              <w:keepLines/>
              <w:spacing w:after="0"/>
              <w:jc w:val="left"/>
              <w:rPr>
                <w:rFonts w:ascii="Arial Narrow" w:hAnsi="Arial Narrow" w:cs="Calibri"/>
                <w:sz w:val="22"/>
                <w:lang w:val="en-GB"/>
              </w:rPr>
            </w:pPr>
            <w:r w:rsidRPr="00055382">
              <w:rPr>
                <w:rFonts w:ascii="Arial Narrow" w:hAnsi="Arial Narrow" w:cs="Calibri"/>
                <w:sz w:val="22"/>
                <w:lang w:val="en-GB"/>
              </w:rPr>
              <w:t>Soil</w:t>
            </w:r>
          </w:p>
        </w:tc>
        <w:tc>
          <w:tcPr>
            <w:tcW w:w="1134" w:type="dxa"/>
          </w:tcPr>
          <w:p w14:paraId="710828B3" w14:textId="77777777" w:rsidR="00446874" w:rsidRPr="00055382" w:rsidRDefault="00446874" w:rsidP="00A6693D">
            <w:pPr>
              <w:pStyle w:val="TCTableBody"/>
              <w:keepLines/>
              <w:spacing w:after="0"/>
              <w:jc w:val="center"/>
              <w:rPr>
                <w:rFonts w:ascii="Arial Narrow" w:hAnsi="Arial Narrow" w:cs="Calibri"/>
                <w:sz w:val="22"/>
                <w:lang w:val="en-GB"/>
              </w:rPr>
            </w:pPr>
          </w:p>
        </w:tc>
        <w:tc>
          <w:tcPr>
            <w:tcW w:w="1134" w:type="dxa"/>
          </w:tcPr>
          <w:p w14:paraId="610E4C78" w14:textId="77777777" w:rsidR="00446874" w:rsidRPr="00055382" w:rsidRDefault="00446874" w:rsidP="00A6693D">
            <w:pPr>
              <w:pStyle w:val="TCTableBody"/>
              <w:keepLines/>
              <w:spacing w:after="0"/>
              <w:jc w:val="center"/>
              <w:rPr>
                <w:rFonts w:ascii="Arial Narrow" w:hAnsi="Arial Narrow" w:cs="Calibri"/>
                <w:sz w:val="22"/>
                <w:lang w:val="en-GB"/>
              </w:rPr>
            </w:pPr>
            <w:r w:rsidRPr="00055382">
              <w:rPr>
                <w:rFonts w:ascii="Arial Narrow" w:hAnsi="Arial Narrow" w:cs="Calibri"/>
                <w:sz w:val="22"/>
                <w:lang w:val="en-GB"/>
              </w:rPr>
              <w:t>x</w:t>
            </w:r>
          </w:p>
        </w:tc>
        <w:tc>
          <w:tcPr>
            <w:tcW w:w="850" w:type="dxa"/>
          </w:tcPr>
          <w:p w14:paraId="7C9871BB" w14:textId="77777777" w:rsidR="00446874" w:rsidRPr="00055382" w:rsidRDefault="00446874" w:rsidP="00A6693D">
            <w:pPr>
              <w:pStyle w:val="TCTableBody"/>
              <w:keepLines/>
              <w:spacing w:after="0"/>
              <w:jc w:val="center"/>
              <w:rPr>
                <w:rFonts w:ascii="Arial Narrow" w:hAnsi="Arial Narrow" w:cs="Calibri"/>
                <w:sz w:val="22"/>
                <w:lang w:val="en-GB"/>
              </w:rPr>
            </w:pPr>
          </w:p>
        </w:tc>
        <w:tc>
          <w:tcPr>
            <w:tcW w:w="851" w:type="dxa"/>
          </w:tcPr>
          <w:p w14:paraId="7F50007A" w14:textId="77777777" w:rsidR="00446874" w:rsidRPr="00055382" w:rsidRDefault="00446874" w:rsidP="00A6693D">
            <w:pPr>
              <w:pStyle w:val="TCTableBody"/>
              <w:keepLines/>
              <w:spacing w:after="0"/>
              <w:jc w:val="center"/>
              <w:rPr>
                <w:rFonts w:ascii="Arial Narrow" w:hAnsi="Arial Narrow" w:cs="Calibri"/>
                <w:sz w:val="22"/>
                <w:lang w:val="en-GB"/>
              </w:rPr>
            </w:pPr>
          </w:p>
        </w:tc>
      </w:tr>
      <w:tr w:rsidR="00446874" w:rsidRPr="00055382" w14:paraId="7CF5E246" w14:textId="77777777" w:rsidTr="001B6923">
        <w:tc>
          <w:tcPr>
            <w:tcW w:w="1973" w:type="dxa"/>
          </w:tcPr>
          <w:p w14:paraId="1D7A2B66" w14:textId="77777777" w:rsidR="00446874" w:rsidRPr="00055382" w:rsidRDefault="00446874" w:rsidP="00A6693D">
            <w:pPr>
              <w:pStyle w:val="TCTableBody"/>
              <w:keepLines/>
              <w:spacing w:after="0"/>
              <w:jc w:val="left"/>
              <w:rPr>
                <w:rFonts w:ascii="Arial Narrow" w:hAnsi="Arial Narrow" w:cs="Calibri"/>
                <w:b/>
                <w:sz w:val="22"/>
                <w:lang w:val="en-GB"/>
              </w:rPr>
            </w:pPr>
            <w:r w:rsidRPr="00055382">
              <w:rPr>
                <w:rFonts w:ascii="Arial Narrow" w:hAnsi="Arial Narrow" w:cs="Calibri"/>
                <w:b/>
                <w:sz w:val="22"/>
                <w:lang w:val="en-GB"/>
              </w:rPr>
              <w:t>Degradation</w:t>
            </w:r>
          </w:p>
        </w:tc>
        <w:tc>
          <w:tcPr>
            <w:tcW w:w="1708" w:type="dxa"/>
          </w:tcPr>
          <w:p w14:paraId="72DFA472" w14:textId="77777777" w:rsidR="00446874" w:rsidRPr="00055382" w:rsidRDefault="00446874" w:rsidP="00A6693D">
            <w:pPr>
              <w:pStyle w:val="TCTableBody"/>
              <w:keepLines/>
              <w:spacing w:after="0"/>
              <w:jc w:val="left"/>
              <w:rPr>
                <w:rFonts w:ascii="Arial Narrow" w:hAnsi="Arial Narrow" w:cs="Calibri"/>
                <w:sz w:val="22"/>
                <w:lang w:val="en-GB"/>
              </w:rPr>
            </w:pPr>
            <w:r w:rsidRPr="00055382">
              <w:rPr>
                <w:rFonts w:ascii="Arial Narrow" w:hAnsi="Arial Narrow" w:cs="Calibri"/>
                <w:sz w:val="22"/>
                <w:lang w:val="en-GB"/>
              </w:rPr>
              <w:t>Crop/Soil/Air/</w:t>
            </w:r>
            <w:r>
              <w:rPr>
                <w:rFonts w:ascii="Arial Narrow" w:hAnsi="Arial Narrow" w:cs="Calibri"/>
                <w:sz w:val="22"/>
                <w:lang w:val="en-GB"/>
              </w:rPr>
              <w:t>W</w:t>
            </w:r>
            <w:r w:rsidRPr="00055382">
              <w:rPr>
                <w:rFonts w:ascii="Arial Narrow" w:hAnsi="Arial Narrow" w:cs="Calibri"/>
                <w:sz w:val="22"/>
                <w:lang w:val="en-GB"/>
              </w:rPr>
              <w:t>ater</w:t>
            </w:r>
          </w:p>
        </w:tc>
        <w:tc>
          <w:tcPr>
            <w:tcW w:w="1701" w:type="dxa"/>
          </w:tcPr>
          <w:p w14:paraId="08B492B1" w14:textId="77777777" w:rsidR="00446874" w:rsidRPr="00055382" w:rsidRDefault="00446874" w:rsidP="00A6693D">
            <w:pPr>
              <w:pStyle w:val="TCTableBody"/>
              <w:keepLines/>
              <w:spacing w:after="0"/>
              <w:jc w:val="left"/>
              <w:rPr>
                <w:rFonts w:ascii="Arial Narrow" w:hAnsi="Arial Narrow" w:cs="Calibri"/>
                <w:sz w:val="22"/>
                <w:lang w:val="en-GB"/>
              </w:rPr>
            </w:pPr>
            <w:r w:rsidRPr="00055382">
              <w:rPr>
                <w:rFonts w:ascii="Arial Narrow" w:hAnsi="Arial Narrow" w:cs="Calibri"/>
                <w:sz w:val="22"/>
                <w:lang w:val="en-GB"/>
              </w:rPr>
              <w:t>-</w:t>
            </w:r>
          </w:p>
        </w:tc>
        <w:tc>
          <w:tcPr>
            <w:tcW w:w="1134" w:type="dxa"/>
          </w:tcPr>
          <w:p w14:paraId="126C4BB9" w14:textId="77777777" w:rsidR="00446874" w:rsidRPr="00055382" w:rsidRDefault="00446874" w:rsidP="00A6693D">
            <w:pPr>
              <w:pStyle w:val="TCTableBody"/>
              <w:keepLines/>
              <w:spacing w:after="0"/>
              <w:jc w:val="center"/>
              <w:rPr>
                <w:rFonts w:ascii="Arial Narrow" w:hAnsi="Arial Narrow" w:cs="Calibri"/>
                <w:sz w:val="22"/>
                <w:lang w:val="en-GB"/>
              </w:rPr>
            </w:pPr>
          </w:p>
        </w:tc>
        <w:tc>
          <w:tcPr>
            <w:tcW w:w="1134" w:type="dxa"/>
          </w:tcPr>
          <w:p w14:paraId="5FA1AD41" w14:textId="77777777" w:rsidR="00446874" w:rsidRPr="00055382" w:rsidRDefault="00446874" w:rsidP="00A6693D">
            <w:pPr>
              <w:pStyle w:val="TCTableBody"/>
              <w:keepLines/>
              <w:spacing w:after="0"/>
              <w:jc w:val="center"/>
              <w:rPr>
                <w:rFonts w:ascii="Arial Narrow" w:hAnsi="Arial Narrow" w:cs="Calibri"/>
                <w:sz w:val="22"/>
                <w:lang w:val="en-GB"/>
              </w:rPr>
            </w:pPr>
            <w:r w:rsidRPr="00055382">
              <w:rPr>
                <w:rFonts w:ascii="Arial Narrow" w:hAnsi="Arial Narrow" w:cs="Calibri"/>
                <w:sz w:val="22"/>
                <w:lang w:val="en-GB"/>
              </w:rPr>
              <w:t>x</w:t>
            </w:r>
          </w:p>
        </w:tc>
        <w:tc>
          <w:tcPr>
            <w:tcW w:w="850" w:type="dxa"/>
          </w:tcPr>
          <w:p w14:paraId="58808787" w14:textId="77777777" w:rsidR="00446874" w:rsidRPr="00055382" w:rsidRDefault="00446874" w:rsidP="00A6693D">
            <w:pPr>
              <w:pStyle w:val="TCTableBody"/>
              <w:keepLines/>
              <w:spacing w:after="0"/>
              <w:jc w:val="center"/>
              <w:rPr>
                <w:rFonts w:ascii="Arial Narrow" w:hAnsi="Arial Narrow" w:cs="Calibri"/>
                <w:sz w:val="22"/>
                <w:lang w:val="en-GB"/>
              </w:rPr>
            </w:pPr>
            <w:r w:rsidRPr="00055382">
              <w:rPr>
                <w:rFonts w:ascii="Arial Narrow" w:hAnsi="Arial Narrow" w:cs="Calibri"/>
                <w:sz w:val="22"/>
                <w:lang w:val="en-GB"/>
              </w:rPr>
              <w:t>x</w:t>
            </w:r>
          </w:p>
        </w:tc>
        <w:tc>
          <w:tcPr>
            <w:tcW w:w="851" w:type="dxa"/>
          </w:tcPr>
          <w:p w14:paraId="55DC3BFB" w14:textId="77777777" w:rsidR="00446874" w:rsidRPr="00055382" w:rsidRDefault="00446874" w:rsidP="00A6693D">
            <w:pPr>
              <w:pStyle w:val="TCTableBody"/>
              <w:keepLines/>
              <w:spacing w:after="0"/>
              <w:jc w:val="center"/>
              <w:rPr>
                <w:rFonts w:ascii="Arial Narrow" w:hAnsi="Arial Narrow" w:cs="Calibri"/>
                <w:sz w:val="22"/>
                <w:lang w:val="en-GB"/>
              </w:rPr>
            </w:pPr>
            <w:r w:rsidRPr="00055382">
              <w:rPr>
                <w:rFonts w:ascii="Arial Narrow" w:hAnsi="Arial Narrow" w:cs="Calibri"/>
                <w:sz w:val="22"/>
                <w:lang w:val="en-GB"/>
              </w:rPr>
              <w:t>x</w:t>
            </w:r>
          </w:p>
        </w:tc>
      </w:tr>
      <w:tr w:rsidR="00446874" w:rsidRPr="00055382" w14:paraId="371CDF4A" w14:textId="77777777" w:rsidTr="001B6923">
        <w:tc>
          <w:tcPr>
            <w:tcW w:w="1973" w:type="dxa"/>
            <w:tcBorders>
              <w:bottom w:val="single" w:sz="4" w:space="0" w:color="auto"/>
            </w:tcBorders>
          </w:tcPr>
          <w:p w14:paraId="7FF68C50" w14:textId="77777777" w:rsidR="00446874" w:rsidRPr="00055382" w:rsidRDefault="00446874" w:rsidP="00A6693D">
            <w:pPr>
              <w:pStyle w:val="TCTableBody"/>
              <w:keepLines/>
              <w:spacing w:after="0"/>
              <w:jc w:val="left"/>
              <w:rPr>
                <w:rFonts w:ascii="Arial Narrow" w:hAnsi="Arial Narrow" w:cs="Calibri"/>
                <w:b/>
                <w:sz w:val="22"/>
                <w:lang w:val="en-GB"/>
              </w:rPr>
            </w:pPr>
            <w:r w:rsidRPr="00055382">
              <w:rPr>
                <w:rFonts w:ascii="Arial Narrow" w:hAnsi="Arial Narrow" w:cs="Calibri"/>
                <w:b/>
                <w:sz w:val="22"/>
                <w:lang w:val="en-GB"/>
              </w:rPr>
              <w:t>Crop uptake</w:t>
            </w:r>
          </w:p>
        </w:tc>
        <w:tc>
          <w:tcPr>
            <w:tcW w:w="1708" w:type="dxa"/>
            <w:tcBorders>
              <w:bottom w:val="single" w:sz="4" w:space="0" w:color="auto"/>
            </w:tcBorders>
          </w:tcPr>
          <w:p w14:paraId="3071E70E" w14:textId="77777777" w:rsidR="00446874" w:rsidRPr="00055382" w:rsidRDefault="00446874" w:rsidP="00A6693D">
            <w:pPr>
              <w:pStyle w:val="TCTableBody"/>
              <w:keepLines/>
              <w:spacing w:after="0"/>
              <w:jc w:val="left"/>
              <w:rPr>
                <w:rFonts w:ascii="Arial Narrow" w:hAnsi="Arial Narrow" w:cs="Calibri"/>
                <w:sz w:val="22"/>
                <w:lang w:val="en-GB"/>
              </w:rPr>
            </w:pPr>
            <w:r w:rsidRPr="00055382">
              <w:rPr>
                <w:rFonts w:ascii="Arial Narrow" w:hAnsi="Arial Narrow" w:cs="Calibri"/>
                <w:sz w:val="22"/>
                <w:lang w:val="en-GB"/>
              </w:rPr>
              <w:t>Crop surface/ Soil/Air</w:t>
            </w:r>
          </w:p>
        </w:tc>
        <w:tc>
          <w:tcPr>
            <w:tcW w:w="1701" w:type="dxa"/>
            <w:tcBorders>
              <w:bottom w:val="single" w:sz="4" w:space="0" w:color="auto"/>
            </w:tcBorders>
          </w:tcPr>
          <w:p w14:paraId="1CB9BFA8" w14:textId="77777777" w:rsidR="00446874" w:rsidRPr="00055382" w:rsidRDefault="00446874" w:rsidP="00A6693D">
            <w:pPr>
              <w:pStyle w:val="TCTableBody"/>
              <w:keepLines/>
              <w:spacing w:after="0"/>
              <w:jc w:val="left"/>
              <w:rPr>
                <w:rFonts w:ascii="Arial Narrow" w:hAnsi="Arial Narrow" w:cs="Calibri"/>
                <w:sz w:val="22"/>
                <w:lang w:val="en-GB"/>
              </w:rPr>
            </w:pPr>
            <w:r w:rsidRPr="00055382">
              <w:rPr>
                <w:rFonts w:ascii="Arial Narrow" w:hAnsi="Arial Narrow" w:cs="Calibri"/>
                <w:sz w:val="22"/>
                <w:lang w:val="en-GB"/>
              </w:rPr>
              <w:t>Crop</w:t>
            </w:r>
          </w:p>
        </w:tc>
        <w:tc>
          <w:tcPr>
            <w:tcW w:w="1134" w:type="dxa"/>
            <w:tcBorders>
              <w:bottom w:val="single" w:sz="4" w:space="0" w:color="auto"/>
            </w:tcBorders>
          </w:tcPr>
          <w:p w14:paraId="1CFA5305" w14:textId="77777777" w:rsidR="00446874" w:rsidRPr="00055382" w:rsidRDefault="00446874" w:rsidP="00A6693D">
            <w:pPr>
              <w:pStyle w:val="TCTableBody"/>
              <w:keepLines/>
              <w:spacing w:after="0"/>
              <w:jc w:val="center"/>
              <w:rPr>
                <w:rFonts w:ascii="Arial Narrow" w:hAnsi="Arial Narrow" w:cs="Calibri"/>
                <w:sz w:val="22"/>
                <w:lang w:val="en-GB"/>
              </w:rPr>
            </w:pPr>
          </w:p>
        </w:tc>
        <w:tc>
          <w:tcPr>
            <w:tcW w:w="1134" w:type="dxa"/>
            <w:tcBorders>
              <w:bottom w:val="single" w:sz="4" w:space="0" w:color="auto"/>
            </w:tcBorders>
          </w:tcPr>
          <w:p w14:paraId="4A4FA921" w14:textId="77777777" w:rsidR="00446874" w:rsidRPr="00055382" w:rsidRDefault="00446874" w:rsidP="00A6693D">
            <w:pPr>
              <w:pStyle w:val="TCTableBody"/>
              <w:keepLines/>
              <w:spacing w:after="0"/>
              <w:jc w:val="center"/>
              <w:rPr>
                <w:rFonts w:ascii="Arial Narrow" w:hAnsi="Arial Narrow" w:cs="Calibri"/>
                <w:sz w:val="22"/>
                <w:lang w:val="en-GB"/>
              </w:rPr>
            </w:pPr>
            <w:r w:rsidRPr="00055382">
              <w:rPr>
                <w:rFonts w:ascii="Arial Narrow" w:hAnsi="Arial Narrow" w:cs="Calibri"/>
                <w:sz w:val="22"/>
                <w:lang w:val="en-GB"/>
              </w:rPr>
              <w:t>x</w:t>
            </w:r>
          </w:p>
        </w:tc>
        <w:tc>
          <w:tcPr>
            <w:tcW w:w="850" w:type="dxa"/>
            <w:tcBorders>
              <w:bottom w:val="single" w:sz="4" w:space="0" w:color="auto"/>
            </w:tcBorders>
          </w:tcPr>
          <w:p w14:paraId="6D18274F" w14:textId="77777777" w:rsidR="00446874" w:rsidRPr="00055382" w:rsidRDefault="00446874" w:rsidP="00A6693D">
            <w:pPr>
              <w:pStyle w:val="TCTableBody"/>
              <w:keepLines/>
              <w:spacing w:after="0"/>
              <w:jc w:val="center"/>
              <w:rPr>
                <w:rFonts w:ascii="Arial Narrow" w:hAnsi="Arial Narrow" w:cs="Calibri"/>
                <w:sz w:val="22"/>
                <w:lang w:val="en-GB"/>
              </w:rPr>
            </w:pPr>
            <w:r w:rsidRPr="00055382">
              <w:rPr>
                <w:rFonts w:ascii="Arial Narrow" w:hAnsi="Arial Narrow" w:cs="Calibri"/>
                <w:sz w:val="22"/>
                <w:lang w:val="en-GB"/>
              </w:rPr>
              <w:t>x</w:t>
            </w:r>
          </w:p>
        </w:tc>
        <w:tc>
          <w:tcPr>
            <w:tcW w:w="851" w:type="dxa"/>
            <w:tcBorders>
              <w:bottom w:val="single" w:sz="4" w:space="0" w:color="auto"/>
            </w:tcBorders>
          </w:tcPr>
          <w:p w14:paraId="52A8F71C" w14:textId="77777777" w:rsidR="00446874" w:rsidRPr="00055382" w:rsidRDefault="00446874" w:rsidP="00A6693D">
            <w:pPr>
              <w:pStyle w:val="TCTableBody"/>
              <w:keepLines/>
              <w:spacing w:after="0"/>
              <w:jc w:val="center"/>
              <w:rPr>
                <w:rFonts w:ascii="Arial Narrow" w:hAnsi="Arial Narrow" w:cs="Calibri"/>
                <w:sz w:val="22"/>
                <w:lang w:val="en-GB"/>
              </w:rPr>
            </w:pPr>
            <w:r w:rsidRPr="00055382">
              <w:rPr>
                <w:rFonts w:ascii="Arial Narrow" w:hAnsi="Arial Narrow" w:cs="Calibri"/>
                <w:sz w:val="22"/>
                <w:lang w:val="en-GB"/>
              </w:rPr>
              <w:t>x</w:t>
            </w:r>
          </w:p>
        </w:tc>
      </w:tr>
    </w:tbl>
    <w:p w14:paraId="69AEE5DC" w14:textId="77777777" w:rsidR="00446874" w:rsidRPr="007360D8" w:rsidRDefault="00446874" w:rsidP="00A6693D">
      <w:pPr>
        <w:keepLines/>
        <w:rPr>
          <w:rFonts w:ascii="Arial Narrow" w:hAnsi="Arial Narrow"/>
          <w:sz w:val="20"/>
        </w:rPr>
      </w:pPr>
      <w:r w:rsidRPr="00B55D1F">
        <w:rPr>
          <w:rFonts w:ascii="Arial Narrow" w:hAnsi="Arial Narrow"/>
          <w:sz w:val="20"/>
          <w:vertAlign w:val="superscript"/>
        </w:rPr>
        <w:t>(a)</w:t>
      </w:r>
      <w:r w:rsidRPr="007360D8">
        <w:rPr>
          <w:rFonts w:ascii="Arial Narrow" w:hAnsi="Arial Narrow"/>
          <w:sz w:val="20"/>
        </w:rPr>
        <w:t xml:space="preserve"> Continuous </w:t>
      </w:r>
      <w:proofErr w:type="spellStart"/>
      <w:r w:rsidRPr="007360D8">
        <w:rPr>
          <w:rFonts w:ascii="Arial Narrow" w:hAnsi="Arial Narrow"/>
          <w:sz w:val="20"/>
        </w:rPr>
        <w:t>advective</w:t>
      </w:r>
      <w:proofErr w:type="spellEnd"/>
      <w:r w:rsidRPr="007360D8">
        <w:rPr>
          <w:rFonts w:ascii="Arial Narrow" w:hAnsi="Arial Narrow"/>
          <w:sz w:val="20"/>
        </w:rPr>
        <w:t xml:space="preserve"> flow rate in air across spatial scales.</w:t>
      </w:r>
    </w:p>
    <w:p w14:paraId="75B509CD" w14:textId="77777777" w:rsidR="00446874" w:rsidRPr="007360D8" w:rsidRDefault="00446874" w:rsidP="00A6693D">
      <w:pPr>
        <w:keepLines/>
        <w:rPr>
          <w:rFonts w:ascii="Arial Narrow" w:hAnsi="Arial Narrow"/>
          <w:sz w:val="20"/>
        </w:rPr>
      </w:pPr>
      <w:r w:rsidRPr="00B55D1F">
        <w:rPr>
          <w:rFonts w:ascii="Arial Narrow" w:hAnsi="Arial Narrow"/>
          <w:sz w:val="20"/>
          <w:vertAlign w:val="superscript"/>
        </w:rPr>
        <w:t>(b)</w:t>
      </w:r>
      <w:r w:rsidRPr="007360D8">
        <w:rPr>
          <w:rFonts w:ascii="Arial Narrow" w:hAnsi="Arial Narrow"/>
          <w:sz w:val="20"/>
        </w:rPr>
        <w:t xml:space="preserve"> Fixed fraction lost to air.</w:t>
      </w:r>
    </w:p>
    <w:p w14:paraId="3D45F85B" w14:textId="77777777" w:rsidR="00446874" w:rsidRPr="007360D8" w:rsidRDefault="00446874" w:rsidP="00A6693D">
      <w:pPr>
        <w:keepLines/>
        <w:rPr>
          <w:rFonts w:ascii="Arial Narrow" w:hAnsi="Arial Narrow"/>
          <w:sz w:val="20"/>
        </w:rPr>
      </w:pPr>
      <w:r w:rsidRPr="00B55D1F">
        <w:rPr>
          <w:rFonts w:ascii="Arial Narrow" w:hAnsi="Arial Narrow"/>
          <w:sz w:val="20"/>
          <w:vertAlign w:val="superscript"/>
        </w:rPr>
        <w:t>(c)</w:t>
      </w:r>
      <w:r w:rsidRPr="007360D8">
        <w:rPr>
          <w:rFonts w:ascii="Arial Narrow" w:hAnsi="Arial Narrow"/>
          <w:sz w:val="20"/>
        </w:rPr>
        <w:t xml:space="preserve"> Based on drift curves, between field edge and 100 m.</w:t>
      </w:r>
    </w:p>
    <w:p w14:paraId="405590B4" w14:textId="77777777" w:rsidR="00446874" w:rsidRPr="007360D8" w:rsidRDefault="00446874" w:rsidP="00A6693D">
      <w:pPr>
        <w:keepLines/>
        <w:rPr>
          <w:rFonts w:ascii="Arial Narrow" w:hAnsi="Arial Narrow"/>
          <w:sz w:val="20"/>
        </w:rPr>
      </w:pPr>
      <w:r w:rsidRPr="00B55D1F">
        <w:rPr>
          <w:rFonts w:ascii="Arial Narrow" w:hAnsi="Arial Narrow"/>
          <w:sz w:val="20"/>
          <w:vertAlign w:val="superscript"/>
        </w:rPr>
        <w:t>(d)</w:t>
      </w:r>
      <w:r w:rsidRPr="007360D8">
        <w:rPr>
          <w:rFonts w:ascii="Arial Narrow" w:hAnsi="Arial Narrow"/>
          <w:sz w:val="20"/>
        </w:rPr>
        <w:t xml:space="preserve"> In case of paddy rice, the emission compartment is surface freshwater, if th</w:t>
      </w:r>
      <w:r>
        <w:rPr>
          <w:rFonts w:ascii="Arial Narrow" w:hAnsi="Arial Narrow"/>
          <w:sz w:val="20"/>
        </w:rPr>
        <w:t>e field is flooded during pesti</w:t>
      </w:r>
      <w:r w:rsidRPr="007360D8">
        <w:rPr>
          <w:rFonts w:ascii="Arial Narrow" w:hAnsi="Arial Narrow"/>
          <w:sz w:val="20"/>
        </w:rPr>
        <w:t>cide application.</w:t>
      </w:r>
    </w:p>
    <w:p w14:paraId="3D492174" w14:textId="77777777" w:rsidR="00446874" w:rsidRDefault="00446874" w:rsidP="004873D2">
      <w:pPr>
        <w:rPr>
          <w:b/>
        </w:rPr>
      </w:pPr>
    </w:p>
    <w:p w14:paraId="28C5A96B" w14:textId="718603B5" w:rsidR="004873D2" w:rsidRPr="004873D2" w:rsidRDefault="004873D2" w:rsidP="004873D2">
      <w:pPr>
        <w:rPr>
          <w:b/>
        </w:rPr>
      </w:pPr>
      <w:r>
        <w:rPr>
          <w:b/>
        </w:rPr>
        <w:t xml:space="preserve">S4.1 </w:t>
      </w:r>
      <w:r w:rsidRPr="004873D2">
        <w:rPr>
          <w:b/>
        </w:rPr>
        <w:t>Sensitivity analysis of the initial distribution</w:t>
      </w:r>
    </w:p>
    <w:p w14:paraId="68148BC7" w14:textId="77777777" w:rsidR="003B32E1" w:rsidRDefault="003B32E1" w:rsidP="003B32E1">
      <w:r>
        <w:t xml:space="preserve">For the sensitivity analysis, the following parameter values </w:t>
      </w:r>
      <w:proofErr w:type="gramStart"/>
      <w:r>
        <w:t>were used</w:t>
      </w:r>
      <w:proofErr w:type="gramEnd"/>
      <w:r>
        <w:t xml:space="preserve"> as defaults.</w:t>
      </w:r>
    </w:p>
    <w:p w14:paraId="7743376B" w14:textId="11E8FD1B" w:rsidR="003B32E1" w:rsidRDefault="003B32E1" w:rsidP="003B32E1">
      <w:pPr>
        <w:pStyle w:val="Beschriftung"/>
      </w:pPr>
      <w:r>
        <w:t>Tab. S</w:t>
      </w:r>
      <w:r>
        <w:fldChar w:fldCharType="begin"/>
      </w:r>
      <w:r>
        <w:instrText xml:space="preserve"> SEQ Tab._S \* ARABIC </w:instrText>
      </w:r>
      <w:r>
        <w:fldChar w:fldCharType="separate"/>
      </w:r>
      <w:r w:rsidR="00446874">
        <w:rPr>
          <w:noProof/>
        </w:rPr>
        <w:t>2</w:t>
      </w:r>
      <w:r>
        <w:fldChar w:fldCharType="end"/>
      </w:r>
      <w:r>
        <w:t xml:space="preserve">: Default model parameters used in the sensitivity analysis. Only parameters with an effect on the </w:t>
      </w:r>
      <w:r w:rsidR="003E0856">
        <w:t>initial (</w:t>
      </w:r>
      <w:r>
        <w:t>primary</w:t>
      </w:r>
      <w:r w:rsidR="003E0856">
        <w:t>)</w:t>
      </w:r>
      <w:r>
        <w:t xml:space="preserve"> distribution </w:t>
      </w:r>
      <w:proofErr w:type="gramStart"/>
      <w:r>
        <w:t>are listed</w:t>
      </w:r>
      <w:proofErr w:type="gramEnd"/>
      <w:r>
        <w:t>.</w:t>
      </w:r>
    </w:p>
    <w:tbl>
      <w:tblPr>
        <w:tblW w:w="442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44"/>
        <w:gridCol w:w="709"/>
        <w:gridCol w:w="567"/>
      </w:tblGrid>
      <w:tr w:rsidR="003B32E1" w:rsidRPr="004733AE" w14:paraId="455BFFC1" w14:textId="77777777" w:rsidTr="00843387">
        <w:trPr>
          <w:trHeight w:val="274"/>
        </w:trPr>
        <w:tc>
          <w:tcPr>
            <w:tcW w:w="3144" w:type="dxa"/>
          </w:tcPr>
          <w:p w14:paraId="68B1F3D0" w14:textId="77777777" w:rsidR="003B32E1" w:rsidRPr="004733AE" w:rsidRDefault="003B32E1" w:rsidP="00637E23">
            <w:pPr>
              <w:autoSpaceDE w:val="0"/>
              <w:autoSpaceDN w:val="0"/>
              <w:adjustRightInd w:val="0"/>
              <w:jc w:val="left"/>
              <w:rPr>
                <w:rFonts w:ascii="Arial Narrow" w:hAnsi="Arial Narrow" w:cs="Arial"/>
                <w:color w:val="000000"/>
                <w:sz w:val="22"/>
                <w:szCs w:val="22"/>
                <w:lang w:eastAsia="de-CH"/>
              </w:rPr>
            </w:pPr>
            <w:r>
              <w:rPr>
                <w:rFonts w:ascii="Arial Narrow" w:hAnsi="Arial Narrow" w:cs="Arial"/>
                <w:color w:val="000000"/>
                <w:sz w:val="22"/>
                <w:szCs w:val="22"/>
                <w:lang w:eastAsia="de-CH"/>
              </w:rPr>
              <w:t>Parameter</w:t>
            </w:r>
          </w:p>
        </w:tc>
        <w:tc>
          <w:tcPr>
            <w:tcW w:w="709" w:type="dxa"/>
          </w:tcPr>
          <w:p w14:paraId="0DE35ACB" w14:textId="77777777" w:rsidR="003B32E1" w:rsidRPr="004733AE" w:rsidRDefault="003B32E1" w:rsidP="00637E23">
            <w:pPr>
              <w:autoSpaceDE w:val="0"/>
              <w:autoSpaceDN w:val="0"/>
              <w:adjustRightInd w:val="0"/>
              <w:jc w:val="right"/>
              <w:rPr>
                <w:rFonts w:ascii="Arial Narrow" w:hAnsi="Arial Narrow" w:cs="Arial"/>
                <w:color w:val="000000"/>
                <w:sz w:val="22"/>
                <w:szCs w:val="22"/>
                <w:lang w:eastAsia="de-CH"/>
              </w:rPr>
            </w:pPr>
            <w:r>
              <w:rPr>
                <w:rFonts w:ascii="Arial Narrow" w:hAnsi="Arial Narrow" w:cs="Arial"/>
                <w:color w:val="000000"/>
                <w:sz w:val="22"/>
                <w:szCs w:val="22"/>
                <w:lang w:eastAsia="de-CH"/>
              </w:rPr>
              <w:t>Value</w:t>
            </w:r>
          </w:p>
        </w:tc>
        <w:tc>
          <w:tcPr>
            <w:tcW w:w="567" w:type="dxa"/>
          </w:tcPr>
          <w:p w14:paraId="661EC442" w14:textId="77777777" w:rsidR="003B32E1" w:rsidRDefault="003B32E1" w:rsidP="00637E23">
            <w:pPr>
              <w:autoSpaceDE w:val="0"/>
              <w:autoSpaceDN w:val="0"/>
              <w:adjustRightInd w:val="0"/>
              <w:jc w:val="right"/>
              <w:rPr>
                <w:rFonts w:ascii="Arial Narrow" w:hAnsi="Arial Narrow" w:cs="Arial"/>
                <w:color w:val="000000"/>
                <w:sz w:val="22"/>
                <w:szCs w:val="22"/>
                <w:lang w:eastAsia="de-CH"/>
              </w:rPr>
            </w:pPr>
            <w:r>
              <w:rPr>
                <w:rFonts w:ascii="Arial Narrow" w:hAnsi="Arial Narrow" w:cs="Arial"/>
                <w:color w:val="000000"/>
                <w:sz w:val="22"/>
                <w:szCs w:val="22"/>
                <w:lang w:eastAsia="de-CH"/>
              </w:rPr>
              <w:t>Unit</w:t>
            </w:r>
          </w:p>
        </w:tc>
      </w:tr>
      <w:tr w:rsidR="003B32E1" w:rsidRPr="004733AE" w14:paraId="4A2F2BD5" w14:textId="77777777" w:rsidTr="00843387">
        <w:trPr>
          <w:trHeight w:val="274"/>
        </w:trPr>
        <w:tc>
          <w:tcPr>
            <w:tcW w:w="3144" w:type="dxa"/>
          </w:tcPr>
          <w:p w14:paraId="756F588A" w14:textId="24E7AB1D" w:rsidR="003B32E1" w:rsidRPr="004733AE" w:rsidRDefault="00D7227A" w:rsidP="00637E23">
            <w:pPr>
              <w:autoSpaceDE w:val="0"/>
              <w:autoSpaceDN w:val="0"/>
              <w:adjustRightInd w:val="0"/>
              <w:jc w:val="left"/>
              <w:rPr>
                <w:rFonts w:ascii="Arial Narrow" w:hAnsi="Arial Narrow" w:cs="Arial"/>
                <w:color w:val="000000"/>
                <w:sz w:val="22"/>
                <w:szCs w:val="22"/>
                <w:lang w:eastAsia="de-CH"/>
              </w:rPr>
            </w:pPr>
            <w:r>
              <w:rPr>
                <w:rFonts w:ascii="Arial Narrow" w:hAnsi="Arial Narrow" w:cs="Arial"/>
                <w:color w:val="000000"/>
                <w:sz w:val="22"/>
                <w:szCs w:val="22"/>
                <w:lang w:eastAsia="de-CH"/>
              </w:rPr>
              <w:t>Fi</w:t>
            </w:r>
            <w:r w:rsidR="0033584D">
              <w:rPr>
                <w:rFonts w:ascii="Arial Narrow" w:hAnsi="Arial Narrow" w:cs="Arial"/>
                <w:color w:val="000000"/>
                <w:sz w:val="22"/>
                <w:szCs w:val="22"/>
                <w:lang w:eastAsia="de-CH"/>
              </w:rPr>
              <w:t xml:space="preserve"> (fraction intercepted)</w:t>
            </w:r>
          </w:p>
        </w:tc>
        <w:tc>
          <w:tcPr>
            <w:tcW w:w="709" w:type="dxa"/>
          </w:tcPr>
          <w:p w14:paraId="4BA4A6A2" w14:textId="77777777" w:rsidR="003B32E1" w:rsidRPr="004733AE" w:rsidRDefault="003B32E1" w:rsidP="00637E23">
            <w:pPr>
              <w:autoSpaceDE w:val="0"/>
              <w:autoSpaceDN w:val="0"/>
              <w:adjustRightInd w:val="0"/>
              <w:jc w:val="right"/>
              <w:rPr>
                <w:rFonts w:ascii="Arial Narrow" w:hAnsi="Arial Narrow" w:cs="Arial"/>
                <w:color w:val="000000"/>
                <w:sz w:val="22"/>
                <w:szCs w:val="22"/>
                <w:lang w:eastAsia="de-CH"/>
              </w:rPr>
            </w:pPr>
            <w:r w:rsidRPr="004733AE">
              <w:rPr>
                <w:rFonts w:ascii="Arial Narrow" w:hAnsi="Arial Narrow" w:cs="Arial"/>
                <w:color w:val="000000"/>
                <w:sz w:val="22"/>
                <w:szCs w:val="22"/>
                <w:lang w:eastAsia="de-CH"/>
              </w:rPr>
              <w:t>0.5</w:t>
            </w:r>
          </w:p>
        </w:tc>
        <w:tc>
          <w:tcPr>
            <w:tcW w:w="567" w:type="dxa"/>
          </w:tcPr>
          <w:p w14:paraId="0699827A" w14:textId="77777777" w:rsidR="003B32E1" w:rsidRPr="004733AE" w:rsidRDefault="003B32E1" w:rsidP="00637E23">
            <w:pPr>
              <w:autoSpaceDE w:val="0"/>
              <w:autoSpaceDN w:val="0"/>
              <w:adjustRightInd w:val="0"/>
              <w:jc w:val="right"/>
              <w:rPr>
                <w:rFonts w:ascii="Arial Narrow" w:hAnsi="Arial Narrow" w:cs="Arial"/>
                <w:color w:val="000000"/>
                <w:sz w:val="22"/>
                <w:szCs w:val="22"/>
                <w:lang w:eastAsia="de-CH"/>
              </w:rPr>
            </w:pPr>
            <w:r>
              <w:rPr>
                <w:rFonts w:ascii="Arial Narrow" w:hAnsi="Arial Narrow" w:cs="Arial"/>
                <w:color w:val="000000"/>
                <w:sz w:val="22"/>
                <w:szCs w:val="22"/>
                <w:lang w:eastAsia="de-CH"/>
              </w:rPr>
              <w:t>-</w:t>
            </w:r>
          </w:p>
        </w:tc>
      </w:tr>
      <w:tr w:rsidR="003B32E1" w:rsidRPr="004733AE" w14:paraId="7D746A2A" w14:textId="77777777" w:rsidTr="00843387">
        <w:trPr>
          <w:trHeight w:val="274"/>
        </w:trPr>
        <w:tc>
          <w:tcPr>
            <w:tcW w:w="3144" w:type="dxa"/>
          </w:tcPr>
          <w:p w14:paraId="0EB155FC" w14:textId="77777777" w:rsidR="003B32E1" w:rsidRPr="004733AE" w:rsidRDefault="003B32E1" w:rsidP="00637E23">
            <w:pPr>
              <w:autoSpaceDE w:val="0"/>
              <w:autoSpaceDN w:val="0"/>
              <w:adjustRightInd w:val="0"/>
              <w:jc w:val="left"/>
              <w:rPr>
                <w:rFonts w:ascii="Arial Narrow" w:hAnsi="Arial Narrow" w:cs="Arial"/>
                <w:color w:val="000000"/>
                <w:sz w:val="22"/>
                <w:szCs w:val="22"/>
                <w:lang w:eastAsia="de-CH"/>
              </w:rPr>
            </w:pPr>
            <w:r w:rsidRPr="004733AE">
              <w:rPr>
                <w:rFonts w:ascii="Arial Narrow" w:hAnsi="Arial Narrow" w:cs="Arial"/>
                <w:color w:val="000000"/>
                <w:sz w:val="22"/>
                <w:szCs w:val="22"/>
                <w:lang w:eastAsia="de-CH"/>
              </w:rPr>
              <w:t>Application ID</w:t>
            </w:r>
          </w:p>
        </w:tc>
        <w:tc>
          <w:tcPr>
            <w:tcW w:w="709" w:type="dxa"/>
          </w:tcPr>
          <w:p w14:paraId="443C6296" w14:textId="77777777" w:rsidR="003B32E1" w:rsidRPr="004733AE" w:rsidRDefault="003B32E1" w:rsidP="00637E23">
            <w:pPr>
              <w:autoSpaceDE w:val="0"/>
              <w:autoSpaceDN w:val="0"/>
              <w:adjustRightInd w:val="0"/>
              <w:jc w:val="right"/>
              <w:rPr>
                <w:rFonts w:ascii="Arial Narrow" w:hAnsi="Arial Narrow" w:cs="Arial"/>
                <w:color w:val="000000"/>
                <w:sz w:val="22"/>
                <w:szCs w:val="22"/>
                <w:lang w:eastAsia="de-CH"/>
              </w:rPr>
            </w:pPr>
            <w:r w:rsidRPr="004733AE">
              <w:rPr>
                <w:rFonts w:ascii="Arial Narrow" w:hAnsi="Arial Narrow" w:cs="Arial"/>
                <w:color w:val="000000"/>
                <w:sz w:val="22"/>
                <w:szCs w:val="22"/>
                <w:lang w:eastAsia="de-CH"/>
              </w:rPr>
              <w:t>1</w:t>
            </w:r>
          </w:p>
        </w:tc>
        <w:tc>
          <w:tcPr>
            <w:tcW w:w="567" w:type="dxa"/>
          </w:tcPr>
          <w:p w14:paraId="5B9EFD9D" w14:textId="77777777" w:rsidR="003B32E1" w:rsidRPr="004733AE" w:rsidRDefault="003B32E1" w:rsidP="00637E23">
            <w:pPr>
              <w:autoSpaceDE w:val="0"/>
              <w:autoSpaceDN w:val="0"/>
              <w:adjustRightInd w:val="0"/>
              <w:jc w:val="right"/>
              <w:rPr>
                <w:rFonts w:ascii="Arial Narrow" w:hAnsi="Arial Narrow" w:cs="Arial"/>
                <w:color w:val="000000"/>
                <w:sz w:val="22"/>
                <w:szCs w:val="22"/>
                <w:lang w:eastAsia="de-CH"/>
              </w:rPr>
            </w:pPr>
            <w:r>
              <w:rPr>
                <w:rFonts w:ascii="Arial Narrow" w:hAnsi="Arial Narrow" w:cs="Arial"/>
                <w:color w:val="000000"/>
                <w:sz w:val="22"/>
                <w:szCs w:val="22"/>
                <w:lang w:eastAsia="de-CH"/>
              </w:rPr>
              <w:t>#</w:t>
            </w:r>
          </w:p>
        </w:tc>
      </w:tr>
      <w:tr w:rsidR="003B32E1" w:rsidRPr="004733AE" w14:paraId="1911A060" w14:textId="77777777" w:rsidTr="00843387">
        <w:trPr>
          <w:trHeight w:val="274"/>
        </w:trPr>
        <w:tc>
          <w:tcPr>
            <w:tcW w:w="3144" w:type="dxa"/>
          </w:tcPr>
          <w:p w14:paraId="7619D04E" w14:textId="77777777" w:rsidR="003B32E1" w:rsidRPr="004733AE" w:rsidRDefault="003B32E1" w:rsidP="00637E23">
            <w:pPr>
              <w:autoSpaceDE w:val="0"/>
              <w:autoSpaceDN w:val="0"/>
              <w:adjustRightInd w:val="0"/>
              <w:jc w:val="left"/>
              <w:rPr>
                <w:rFonts w:ascii="Arial Narrow" w:hAnsi="Arial Narrow" w:cs="Arial"/>
                <w:color w:val="000000"/>
                <w:sz w:val="22"/>
                <w:szCs w:val="22"/>
                <w:lang w:eastAsia="de-CH"/>
              </w:rPr>
            </w:pPr>
            <w:r w:rsidRPr="004733AE">
              <w:rPr>
                <w:rFonts w:ascii="Arial Narrow" w:hAnsi="Arial Narrow" w:cs="Arial"/>
                <w:color w:val="000000"/>
                <w:sz w:val="22"/>
                <w:szCs w:val="22"/>
                <w:lang w:eastAsia="de-CH"/>
              </w:rPr>
              <w:t>Drift reduction</w:t>
            </w:r>
          </w:p>
        </w:tc>
        <w:tc>
          <w:tcPr>
            <w:tcW w:w="709" w:type="dxa"/>
          </w:tcPr>
          <w:p w14:paraId="575934B3" w14:textId="77777777" w:rsidR="003B32E1" w:rsidRPr="004733AE" w:rsidRDefault="003B32E1" w:rsidP="00637E23">
            <w:pPr>
              <w:autoSpaceDE w:val="0"/>
              <w:autoSpaceDN w:val="0"/>
              <w:adjustRightInd w:val="0"/>
              <w:jc w:val="right"/>
              <w:rPr>
                <w:rFonts w:ascii="Arial Narrow" w:hAnsi="Arial Narrow" w:cs="Arial"/>
                <w:color w:val="000000"/>
                <w:sz w:val="22"/>
                <w:szCs w:val="22"/>
                <w:lang w:eastAsia="de-CH"/>
              </w:rPr>
            </w:pPr>
            <w:r w:rsidRPr="004733AE">
              <w:rPr>
                <w:rFonts w:ascii="Arial Narrow" w:hAnsi="Arial Narrow" w:cs="Arial"/>
                <w:color w:val="000000"/>
                <w:sz w:val="22"/>
                <w:szCs w:val="22"/>
                <w:lang w:eastAsia="de-CH"/>
              </w:rPr>
              <w:t>0</w:t>
            </w:r>
          </w:p>
        </w:tc>
        <w:tc>
          <w:tcPr>
            <w:tcW w:w="567" w:type="dxa"/>
          </w:tcPr>
          <w:p w14:paraId="14479451" w14:textId="77777777" w:rsidR="003B32E1" w:rsidRPr="004733AE" w:rsidRDefault="003B32E1" w:rsidP="00637E23">
            <w:pPr>
              <w:autoSpaceDE w:val="0"/>
              <w:autoSpaceDN w:val="0"/>
              <w:adjustRightInd w:val="0"/>
              <w:jc w:val="right"/>
              <w:rPr>
                <w:rFonts w:ascii="Arial Narrow" w:hAnsi="Arial Narrow" w:cs="Arial"/>
                <w:color w:val="000000"/>
                <w:sz w:val="22"/>
                <w:szCs w:val="22"/>
                <w:lang w:eastAsia="de-CH"/>
              </w:rPr>
            </w:pPr>
            <w:r>
              <w:rPr>
                <w:rFonts w:ascii="Arial Narrow" w:hAnsi="Arial Narrow" w:cs="Arial"/>
                <w:color w:val="000000"/>
                <w:sz w:val="22"/>
                <w:szCs w:val="22"/>
                <w:lang w:eastAsia="de-CH"/>
              </w:rPr>
              <w:t>-</w:t>
            </w:r>
          </w:p>
        </w:tc>
      </w:tr>
      <w:tr w:rsidR="003B32E1" w:rsidRPr="004733AE" w14:paraId="0944203A" w14:textId="77777777" w:rsidTr="00843387">
        <w:trPr>
          <w:trHeight w:val="274"/>
        </w:trPr>
        <w:tc>
          <w:tcPr>
            <w:tcW w:w="3144" w:type="dxa"/>
          </w:tcPr>
          <w:p w14:paraId="54423826" w14:textId="4F20D776" w:rsidR="003B32E1" w:rsidRPr="004733AE" w:rsidRDefault="003B32E1" w:rsidP="00637E23">
            <w:pPr>
              <w:autoSpaceDE w:val="0"/>
              <w:autoSpaceDN w:val="0"/>
              <w:adjustRightInd w:val="0"/>
              <w:jc w:val="left"/>
              <w:rPr>
                <w:rFonts w:ascii="Arial Narrow" w:hAnsi="Arial Narrow" w:cs="Arial"/>
                <w:color w:val="000000"/>
                <w:sz w:val="22"/>
                <w:szCs w:val="22"/>
                <w:lang w:eastAsia="de-CH"/>
              </w:rPr>
            </w:pPr>
            <w:proofErr w:type="spellStart"/>
            <w:r w:rsidRPr="004733AE">
              <w:rPr>
                <w:rFonts w:ascii="Arial Narrow" w:hAnsi="Arial Narrow" w:cs="Arial"/>
                <w:color w:val="000000"/>
                <w:sz w:val="22"/>
                <w:szCs w:val="22"/>
                <w:lang w:eastAsia="de-CH"/>
              </w:rPr>
              <w:t>Bufferzone</w:t>
            </w:r>
            <w:proofErr w:type="spellEnd"/>
            <w:r w:rsidRPr="004733AE">
              <w:rPr>
                <w:rFonts w:ascii="Arial Narrow" w:hAnsi="Arial Narrow" w:cs="Arial"/>
                <w:color w:val="000000"/>
                <w:sz w:val="22"/>
                <w:szCs w:val="22"/>
                <w:lang w:eastAsia="de-CH"/>
              </w:rPr>
              <w:t xml:space="preserve"> Width</w:t>
            </w:r>
            <w:r w:rsidR="00F65C4F">
              <w:rPr>
                <w:rFonts w:ascii="Arial Narrow" w:hAnsi="Arial Narrow" w:cs="Arial"/>
                <w:color w:val="000000"/>
                <w:sz w:val="22"/>
                <w:szCs w:val="22"/>
                <w:lang w:eastAsia="de-CH"/>
              </w:rPr>
              <w:t xml:space="preserve"> (</w:t>
            </w:r>
            <w:proofErr w:type="spellStart"/>
            <w:r w:rsidR="00F65C4F">
              <w:rPr>
                <w:rFonts w:ascii="Arial Narrow" w:hAnsi="Arial Narrow" w:cs="Arial"/>
                <w:color w:val="000000"/>
                <w:sz w:val="22"/>
                <w:szCs w:val="22"/>
                <w:lang w:eastAsia="de-CH"/>
              </w:rPr>
              <w:t>NoBufferZone</w:t>
            </w:r>
            <w:proofErr w:type="spellEnd"/>
            <w:r w:rsidR="00F65C4F">
              <w:rPr>
                <w:rFonts w:ascii="Arial Narrow" w:hAnsi="Arial Narrow" w:cs="Arial"/>
                <w:color w:val="000000"/>
                <w:sz w:val="22"/>
                <w:szCs w:val="22"/>
                <w:lang w:eastAsia="de-CH"/>
              </w:rPr>
              <w:t>)</w:t>
            </w:r>
          </w:p>
        </w:tc>
        <w:tc>
          <w:tcPr>
            <w:tcW w:w="709" w:type="dxa"/>
          </w:tcPr>
          <w:p w14:paraId="0B70E944" w14:textId="77777777" w:rsidR="003B32E1" w:rsidRPr="004733AE" w:rsidRDefault="003B32E1" w:rsidP="00637E23">
            <w:pPr>
              <w:autoSpaceDE w:val="0"/>
              <w:autoSpaceDN w:val="0"/>
              <w:adjustRightInd w:val="0"/>
              <w:jc w:val="right"/>
              <w:rPr>
                <w:rFonts w:ascii="Arial Narrow" w:hAnsi="Arial Narrow" w:cs="Arial"/>
                <w:color w:val="000000"/>
                <w:sz w:val="22"/>
                <w:szCs w:val="22"/>
                <w:lang w:eastAsia="de-CH"/>
              </w:rPr>
            </w:pPr>
            <w:r w:rsidRPr="004733AE">
              <w:rPr>
                <w:rFonts w:ascii="Arial Narrow" w:hAnsi="Arial Narrow" w:cs="Arial"/>
                <w:color w:val="000000"/>
                <w:sz w:val="22"/>
                <w:szCs w:val="22"/>
                <w:lang w:eastAsia="de-CH"/>
              </w:rPr>
              <w:t>0</w:t>
            </w:r>
          </w:p>
        </w:tc>
        <w:tc>
          <w:tcPr>
            <w:tcW w:w="567" w:type="dxa"/>
          </w:tcPr>
          <w:p w14:paraId="05B198EB" w14:textId="77777777" w:rsidR="003B32E1" w:rsidRPr="004733AE" w:rsidRDefault="003B32E1" w:rsidP="00637E23">
            <w:pPr>
              <w:autoSpaceDE w:val="0"/>
              <w:autoSpaceDN w:val="0"/>
              <w:adjustRightInd w:val="0"/>
              <w:jc w:val="right"/>
              <w:rPr>
                <w:rFonts w:ascii="Arial Narrow" w:hAnsi="Arial Narrow" w:cs="Arial"/>
                <w:color w:val="000000"/>
                <w:sz w:val="22"/>
                <w:szCs w:val="22"/>
                <w:lang w:eastAsia="de-CH"/>
              </w:rPr>
            </w:pPr>
            <w:r>
              <w:rPr>
                <w:rFonts w:ascii="Arial Narrow" w:hAnsi="Arial Narrow" w:cs="Arial"/>
                <w:color w:val="000000"/>
                <w:sz w:val="22"/>
                <w:szCs w:val="22"/>
                <w:lang w:eastAsia="de-CH"/>
              </w:rPr>
              <w:t>m</w:t>
            </w:r>
          </w:p>
        </w:tc>
      </w:tr>
      <w:tr w:rsidR="00F65C4F" w:rsidRPr="004733AE" w14:paraId="41518506" w14:textId="77777777" w:rsidTr="00843387">
        <w:trPr>
          <w:trHeight w:val="274"/>
        </w:trPr>
        <w:tc>
          <w:tcPr>
            <w:tcW w:w="3144" w:type="dxa"/>
          </w:tcPr>
          <w:p w14:paraId="4C572BF6" w14:textId="75767B1E" w:rsidR="00F65C4F" w:rsidRPr="004733AE" w:rsidRDefault="00F65C4F" w:rsidP="00B93624">
            <w:pPr>
              <w:autoSpaceDE w:val="0"/>
              <w:autoSpaceDN w:val="0"/>
              <w:adjustRightInd w:val="0"/>
              <w:jc w:val="left"/>
              <w:rPr>
                <w:rFonts w:ascii="Arial Narrow" w:hAnsi="Arial Narrow" w:cs="Arial"/>
                <w:color w:val="000000"/>
                <w:sz w:val="22"/>
                <w:szCs w:val="22"/>
                <w:lang w:eastAsia="de-CH"/>
              </w:rPr>
            </w:pPr>
            <w:proofErr w:type="spellStart"/>
            <w:r w:rsidRPr="004733AE">
              <w:rPr>
                <w:rFonts w:ascii="Arial Narrow" w:hAnsi="Arial Narrow" w:cs="Arial"/>
                <w:color w:val="000000"/>
                <w:sz w:val="22"/>
                <w:szCs w:val="22"/>
                <w:lang w:eastAsia="de-CH"/>
              </w:rPr>
              <w:t>Bufferzone</w:t>
            </w:r>
            <w:proofErr w:type="spellEnd"/>
            <w:r w:rsidRPr="004733AE">
              <w:rPr>
                <w:rFonts w:ascii="Arial Narrow" w:hAnsi="Arial Narrow" w:cs="Arial"/>
                <w:color w:val="000000"/>
                <w:sz w:val="22"/>
                <w:szCs w:val="22"/>
                <w:lang w:eastAsia="de-CH"/>
              </w:rPr>
              <w:t xml:space="preserve"> Width</w:t>
            </w:r>
            <w:r>
              <w:rPr>
                <w:rFonts w:ascii="Arial Narrow" w:hAnsi="Arial Narrow" w:cs="Arial"/>
                <w:color w:val="000000"/>
                <w:sz w:val="22"/>
                <w:szCs w:val="22"/>
                <w:lang w:eastAsia="de-CH"/>
              </w:rPr>
              <w:t xml:space="preserve"> (</w:t>
            </w:r>
            <w:proofErr w:type="spellStart"/>
            <w:r>
              <w:rPr>
                <w:rFonts w:ascii="Arial Narrow" w:hAnsi="Arial Narrow" w:cs="Arial"/>
                <w:color w:val="000000"/>
                <w:sz w:val="22"/>
                <w:szCs w:val="22"/>
                <w:lang w:eastAsia="de-CH"/>
              </w:rPr>
              <w:t>WithBufferZone</w:t>
            </w:r>
            <w:proofErr w:type="spellEnd"/>
            <w:r>
              <w:rPr>
                <w:rFonts w:ascii="Arial Narrow" w:hAnsi="Arial Narrow" w:cs="Arial"/>
                <w:color w:val="000000"/>
                <w:sz w:val="22"/>
                <w:szCs w:val="22"/>
                <w:lang w:eastAsia="de-CH"/>
              </w:rPr>
              <w:t>)</w:t>
            </w:r>
          </w:p>
        </w:tc>
        <w:tc>
          <w:tcPr>
            <w:tcW w:w="709" w:type="dxa"/>
          </w:tcPr>
          <w:p w14:paraId="473E5EBF" w14:textId="11031CF9" w:rsidR="00F65C4F" w:rsidRPr="004733AE" w:rsidRDefault="00F65C4F" w:rsidP="00B93624">
            <w:pPr>
              <w:autoSpaceDE w:val="0"/>
              <w:autoSpaceDN w:val="0"/>
              <w:adjustRightInd w:val="0"/>
              <w:jc w:val="right"/>
              <w:rPr>
                <w:rFonts w:ascii="Arial Narrow" w:hAnsi="Arial Narrow" w:cs="Arial"/>
                <w:color w:val="000000"/>
                <w:sz w:val="22"/>
                <w:szCs w:val="22"/>
                <w:lang w:eastAsia="de-CH"/>
              </w:rPr>
            </w:pPr>
            <w:r>
              <w:rPr>
                <w:rFonts w:ascii="Arial Narrow" w:hAnsi="Arial Narrow" w:cs="Arial"/>
                <w:color w:val="000000"/>
                <w:sz w:val="22"/>
                <w:szCs w:val="22"/>
                <w:lang w:eastAsia="de-CH"/>
              </w:rPr>
              <w:t>3</w:t>
            </w:r>
          </w:p>
        </w:tc>
        <w:tc>
          <w:tcPr>
            <w:tcW w:w="567" w:type="dxa"/>
          </w:tcPr>
          <w:p w14:paraId="3EC5B22F" w14:textId="77777777" w:rsidR="00F65C4F" w:rsidRPr="004733AE" w:rsidRDefault="00F65C4F" w:rsidP="00B93624">
            <w:pPr>
              <w:autoSpaceDE w:val="0"/>
              <w:autoSpaceDN w:val="0"/>
              <w:adjustRightInd w:val="0"/>
              <w:jc w:val="right"/>
              <w:rPr>
                <w:rFonts w:ascii="Arial Narrow" w:hAnsi="Arial Narrow" w:cs="Arial"/>
                <w:color w:val="000000"/>
                <w:sz w:val="22"/>
                <w:szCs w:val="22"/>
                <w:lang w:eastAsia="de-CH"/>
              </w:rPr>
            </w:pPr>
            <w:r>
              <w:rPr>
                <w:rFonts w:ascii="Arial Narrow" w:hAnsi="Arial Narrow" w:cs="Arial"/>
                <w:color w:val="000000"/>
                <w:sz w:val="22"/>
                <w:szCs w:val="22"/>
                <w:lang w:eastAsia="de-CH"/>
              </w:rPr>
              <w:t>m</w:t>
            </w:r>
          </w:p>
        </w:tc>
      </w:tr>
      <w:tr w:rsidR="003B32E1" w:rsidRPr="004733AE" w14:paraId="529C9EF1" w14:textId="77777777" w:rsidTr="00843387">
        <w:trPr>
          <w:trHeight w:val="274"/>
        </w:trPr>
        <w:tc>
          <w:tcPr>
            <w:tcW w:w="3144" w:type="dxa"/>
          </w:tcPr>
          <w:p w14:paraId="15951508" w14:textId="77777777" w:rsidR="003B32E1" w:rsidRPr="004733AE" w:rsidRDefault="003B32E1" w:rsidP="00637E23">
            <w:pPr>
              <w:autoSpaceDE w:val="0"/>
              <w:autoSpaceDN w:val="0"/>
              <w:adjustRightInd w:val="0"/>
              <w:jc w:val="left"/>
              <w:rPr>
                <w:rFonts w:ascii="Arial Narrow" w:hAnsi="Arial Narrow" w:cs="Arial"/>
                <w:color w:val="000000"/>
                <w:sz w:val="22"/>
                <w:szCs w:val="22"/>
                <w:lang w:eastAsia="de-CH"/>
              </w:rPr>
            </w:pPr>
            <w:r>
              <w:rPr>
                <w:rFonts w:ascii="Arial Narrow" w:hAnsi="Arial Narrow" w:cs="Arial"/>
                <w:color w:val="000000"/>
                <w:sz w:val="22"/>
                <w:szCs w:val="22"/>
                <w:lang w:eastAsia="de-CH"/>
              </w:rPr>
              <w:t>Field w</w:t>
            </w:r>
            <w:r w:rsidRPr="004733AE">
              <w:rPr>
                <w:rFonts w:ascii="Arial Narrow" w:hAnsi="Arial Narrow" w:cs="Arial"/>
                <w:color w:val="000000"/>
                <w:sz w:val="22"/>
                <w:szCs w:val="22"/>
                <w:lang w:eastAsia="de-CH"/>
              </w:rPr>
              <w:t>idth</w:t>
            </w:r>
          </w:p>
        </w:tc>
        <w:tc>
          <w:tcPr>
            <w:tcW w:w="709" w:type="dxa"/>
          </w:tcPr>
          <w:p w14:paraId="1354A415" w14:textId="77777777" w:rsidR="003B32E1" w:rsidRPr="004733AE" w:rsidRDefault="003B32E1" w:rsidP="00637E23">
            <w:pPr>
              <w:autoSpaceDE w:val="0"/>
              <w:autoSpaceDN w:val="0"/>
              <w:adjustRightInd w:val="0"/>
              <w:jc w:val="right"/>
              <w:rPr>
                <w:rFonts w:ascii="Arial Narrow" w:hAnsi="Arial Narrow" w:cs="Arial"/>
                <w:color w:val="000000"/>
                <w:sz w:val="22"/>
                <w:szCs w:val="22"/>
                <w:lang w:eastAsia="de-CH"/>
              </w:rPr>
            </w:pPr>
            <w:r w:rsidRPr="004733AE">
              <w:rPr>
                <w:rFonts w:ascii="Arial Narrow" w:hAnsi="Arial Narrow" w:cs="Arial"/>
                <w:color w:val="000000"/>
                <w:sz w:val="22"/>
                <w:szCs w:val="22"/>
                <w:lang w:eastAsia="de-CH"/>
              </w:rPr>
              <w:t>100</w:t>
            </w:r>
          </w:p>
        </w:tc>
        <w:tc>
          <w:tcPr>
            <w:tcW w:w="567" w:type="dxa"/>
          </w:tcPr>
          <w:p w14:paraId="31277ABE" w14:textId="77777777" w:rsidR="003B32E1" w:rsidRPr="004733AE" w:rsidRDefault="003B32E1" w:rsidP="00637E23">
            <w:pPr>
              <w:autoSpaceDE w:val="0"/>
              <w:autoSpaceDN w:val="0"/>
              <w:adjustRightInd w:val="0"/>
              <w:jc w:val="right"/>
              <w:rPr>
                <w:rFonts w:ascii="Arial Narrow" w:hAnsi="Arial Narrow" w:cs="Arial"/>
                <w:color w:val="000000"/>
                <w:sz w:val="22"/>
                <w:szCs w:val="22"/>
                <w:lang w:eastAsia="de-CH"/>
              </w:rPr>
            </w:pPr>
            <w:r>
              <w:rPr>
                <w:rFonts w:ascii="Arial Narrow" w:hAnsi="Arial Narrow" w:cs="Arial"/>
                <w:color w:val="000000"/>
                <w:sz w:val="22"/>
                <w:szCs w:val="22"/>
                <w:lang w:eastAsia="de-CH"/>
              </w:rPr>
              <w:t>m</w:t>
            </w:r>
          </w:p>
        </w:tc>
      </w:tr>
    </w:tbl>
    <w:p w14:paraId="5D8A6E2C" w14:textId="77777777" w:rsidR="003B32E1" w:rsidRDefault="003B32E1" w:rsidP="003B32E1"/>
    <w:p w14:paraId="796F096D" w14:textId="236D96C3" w:rsidR="008A62FF" w:rsidRPr="00104E4B" w:rsidRDefault="008A62FF" w:rsidP="008A62FF">
      <w:pPr>
        <w:pStyle w:val="Beschriftung"/>
      </w:pPr>
      <w:r>
        <w:t>Tab. S</w:t>
      </w:r>
      <w:r>
        <w:fldChar w:fldCharType="begin"/>
      </w:r>
      <w:r>
        <w:instrText xml:space="preserve"> SEQ Tab._S \* ARABIC </w:instrText>
      </w:r>
      <w:r>
        <w:fldChar w:fldCharType="separate"/>
      </w:r>
      <w:r w:rsidR="00446874">
        <w:rPr>
          <w:noProof/>
        </w:rPr>
        <w:t>3</w:t>
      </w:r>
      <w:r>
        <w:fldChar w:fldCharType="end"/>
      </w:r>
      <w:r>
        <w:t>:</w:t>
      </w:r>
      <w:r w:rsidR="00104E4B">
        <w:t xml:space="preserve"> Application techniques summarised into groups for the sensitivity analysis.</w:t>
      </w:r>
      <w:r>
        <w:t xml:space="preserve"> </w:t>
      </w:r>
    </w:p>
    <w:tbl>
      <w:tblPr>
        <w:tblW w:w="8336"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9"/>
        <w:gridCol w:w="5807"/>
        <w:gridCol w:w="1370"/>
      </w:tblGrid>
      <w:tr w:rsidR="008A62FF" w:rsidRPr="008A62FF" w14:paraId="1728557C" w14:textId="77777777" w:rsidTr="006B20FE">
        <w:trPr>
          <w:tblHeader/>
        </w:trPr>
        <w:tc>
          <w:tcPr>
            <w:tcW w:w="1159" w:type="dxa"/>
          </w:tcPr>
          <w:p w14:paraId="50F1362C" w14:textId="77777777" w:rsidR="008A62FF" w:rsidRPr="00104E4B" w:rsidRDefault="008A62FF" w:rsidP="00104E4B">
            <w:pPr>
              <w:autoSpaceDE w:val="0"/>
              <w:autoSpaceDN w:val="0"/>
              <w:adjustRightInd w:val="0"/>
              <w:jc w:val="right"/>
              <w:rPr>
                <w:rFonts w:ascii="Arial Narrow" w:hAnsi="Arial Narrow" w:cs="Arial"/>
                <w:b/>
                <w:color w:val="000000"/>
                <w:sz w:val="18"/>
                <w:szCs w:val="18"/>
                <w:lang w:eastAsia="de-CH"/>
              </w:rPr>
            </w:pPr>
            <w:r w:rsidRPr="00104E4B">
              <w:rPr>
                <w:rFonts w:ascii="Arial Narrow" w:hAnsi="Arial Narrow" w:cs="Arial"/>
                <w:b/>
                <w:color w:val="000000"/>
                <w:sz w:val="18"/>
                <w:szCs w:val="18"/>
                <w:lang w:eastAsia="de-CH"/>
              </w:rPr>
              <w:t>Application #</w:t>
            </w:r>
          </w:p>
        </w:tc>
        <w:tc>
          <w:tcPr>
            <w:tcW w:w="5807" w:type="dxa"/>
          </w:tcPr>
          <w:p w14:paraId="50B811EC" w14:textId="77777777" w:rsidR="008A62FF" w:rsidRPr="00104E4B" w:rsidRDefault="008A62FF">
            <w:pPr>
              <w:autoSpaceDE w:val="0"/>
              <w:autoSpaceDN w:val="0"/>
              <w:adjustRightInd w:val="0"/>
              <w:jc w:val="left"/>
              <w:rPr>
                <w:rFonts w:ascii="Arial Narrow" w:hAnsi="Arial Narrow" w:cs="Arial"/>
                <w:b/>
                <w:color w:val="000000"/>
                <w:sz w:val="18"/>
                <w:szCs w:val="18"/>
                <w:lang w:eastAsia="de-CH"/>
              </w:rPr>
            </w:pPr>
            <w:r w:rsidRPr="00104E4B">
              <w:rPr>
                <w:rFonts w:ascii="Arial Narrow" w:hAnsi="Arial Narrow" w:cs="Arial"/>
                <w:b/>
                <w:color w:val="000000"/>
                <w:sz w:val="18"/>
                <w:szCs w:val="18"/>
                <w:lang w:eastAsia="de-CH"/>
              </w:rPr>
              <w:t>Application technique</w:t>
            </w:r>
          </w:p>
        </w:tc>
        <w:tc>
          <w:tcPr>
            <w:tcW w:w="1370" w:type="dxa"/>
          </w:tcPr>
          <w:p w14:paraId="40945FB4" w14:textId="77777777" w:rsidR="008A62FF" w:rsidRPr="00104E4B" w:rsidRDefault="008A62FF">
            <w:pPr>
              <w:autoSpaceDE w:val="0"/>
              <w:autoSpaceDN w:val="0"/>
              <w:adjustRightInd w:val="0"/>
              <w:jc w:val="left"/>
              <w:rPr>
                <w:rFonts w:ascii="Arial Narrow" w:hAnsi="Arial Narrow" w:cs="Arial"/>
                <w:b/>
                <w:color w:val="000000"/>
                <w:sz w:val="18"/>
                <w:szCs w:val="18"/>
                <w:lang w:eastAsia="de-CH"/>
              </w:rPr>
            </w:pPr>
            <w:r w:rsidRPr="00104E4B">
              <w:rPr>
                <w:rFonts w:ascii="Arial Narrow" w:hAnsi="Arial Narrow" w:cs="Arial"/>
                <w:b/>
                <w:color w:val="000000"/>
                <w:sz w:val="18"/>
                <w:szCs w:val="18"/>
                <w:lang w:eastAsia="de-CH"/>
              </w:rPr>
              <w:t>Group</w:t>
            </w:r>
          </w:p>
        </w:tc>
      </w:tr>
      <w:tr w:rsidR="008A62FF" w:rsidRPr="008A62FF" w14:paraId="6D8C13B6" w14:textId="77777777" w:rsidTr="00104E4B">
        <w:tc>
          <w:tcPr>
            <w:tcW w:w="1159" w:type="dxa"/>
            <w:shd w:val="clear" w:color="auto" w:fill="D9D9D9" w:themeFill="background1" w:themeFillShade="D9"/>
          </w:tcPr>
          <w:p w14:paraId="01642867" w14:textId="77777777" w:rsidR="008A62FF" w:rsidRPr="008A62FF" w:rsidRDefault="008A62FF" w:rsidP="00104E4B">
            <w:pPr>
              <w:autoSpaceDE w:val="0"/>
              <w:autoSpaceDN w:val="0"/>
              <w:adjustRightInd w:val="0"/>
              <w:jc w:val="righ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01</w:t>
            </w:r>
          </w:p>
        </w:tc>
        <w:tc>
          <w:tcPr>
            <w:tcW w:w="5807" w:type="dxa"/>
            <w:shd w:val="clear" w:color="auto" w:fill="D9D9D9" w:themeFill="background1" w:themeFillShade="D9"/>
          </w:tcPr>
          <w:p w14:paraId="7A6EAD4A"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Boom sprayer - standard flat fan</w:t>
            </w:r>
          </w:p>
        </w:tc>
        <w:tc>
          <w:tcPr>
            <w:tcW w:w="1370" w:type="dxa"/>
            <w:shd w:val="clear" w:color="auto" w:fill="D9D9D9" w:themeFill="background1" w:themeFillShade="D9"/>
          </w:tcPr>
          <w:p w14:paraId="02FAE0BB"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Boom sprayer</w:t>
            </w:r>
          </w:p>
        </w:tc>
      </w:tr>
      <w:tr w:rsidR="008A62FF" w:rsidRPr="008A62FF" w14:paraId="5C85C2B3" w14:textId="77777777" w:rsidTr="00104E4B">
        <w:tc>
          <w:tcPr>
            <w:tcW w:w="1159" w:type="dxa"/>
            <w:shd w:val="clear" w:color="auto" w:fill="D9D9D9" w:themeFill="background1" w:themeFillShade="D9"/>
          </w:tcPr>
          <w:p w14:paraId="31DD2CA6" w14:textId="77777777" w:rsidR="008A62FF" w:rsidRPr="008A62FF" w:rsidRDefault="008A62FF" w:rsidP="00104E4B">
            <w:pPr>
              <w:autoSpaceDE w:val="0"/>
              <w:autoSpaceDN w:val="0"/>
              <w:adjustRightInd w:val="0"/>
              <w:jc w:val="righ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02</w:t>
            </w:r>
          </w:p>
        </w:tc>
        <w:tc>
          <w:tcPr>
            <w:tcW w:w="5807" w:type="dxa"/>
            <w:shd w:val="clear" w:color="auto" w:fill="D9D9D9" w:themeFill="background1" w:themeFillShade="D9"/>
          </w:tcPr>
          <w:p w14:paraId="0D06ACB5"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Boom sprayer - standard flat fan - bare soil</w:t>
            </w:r>
          </w:p>
        </w:tc>
        <w:tc>
          <w:tcPr>
            <w:tcW w:w="1370" w:type="dxa"/>
            <w:shd w:val="clear" w:color="auto" w:fill="D9D9D9" w:themeFill="background1" w:themeFillShade="D9"/>
          </w:tcPr>
          <w:p w14:paraId="541C4B68"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Boom sprayer</w:t>
            </w:r>
          </w:p>
        </w:tc>
      </w:tr>
      <w:tr w:rsidR="008A62FF" w:rsidRPr="008A62FF" w14:paraId="6E7B4E66" w14:textId="77777777" w:rsidTr="00104E4B">
        <w:tc>
          <w:tcPr>
            <w:tcW w:w="1159" w:type="dxa"/>
            <w:shd w:val="clear" w:color="auto" w:fill="D9D9D9" w:themeFill="background1" w:themeFillShade="D9"/>
          </w:tcPr>
          <w:p w14:paraId="128B38C7" w14:textId="77777777" w:rsidR="008A62FF" w:rsidRPr="008A62FF" w:rsidRDefault="008A62FF" w:rsidP="00104E4B">
            <w:pPr>
              <w:autoSpaceDE w:val="0"/>
              <w:autoSpaceDN w:val="0"/>
              <w:adjustRightInd w:val="0"/>
              <w:jc w:val="righ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03</w:t>
            </w:r>
          </w:p>
        </w:tc>
        <w:tc>
          <w:tcPr>
            <w:tcW w:w="5807" w:type="dxa"/>
            <w:shd w:val="clear" w:color="auto" w:fill="D9D9D9" w:themeFill="background1" w:themeFillShade="D9"/>
          </w:tcPr>
          <w:p w14:paraId="020DE56A"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Boom sprayer - standard flat fan - bare soil &amp; field crops or weeds that are &lt; 20 cm</w:t>
            </w:r>
          </w:p>
        </w:tc>
        <w:tc>
          <w:tcPr>
            <w:tcW w:w="1370" w:type="dxa"/>
            <w:shd w:val="clear" w:color="auto" w:fill="D9D9D9" w:themeFill="background1" w:themeFillShade="D9"/>
          </w:tcPr>
          <w:p w14:paraId="6A26D30B"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Boom sprayer</w:t>
            </w:r>
          </w:p>
        </w:tc>
      </w:tr>
      <w:tr w:rsidR="008A62FF" w:rsidRPr="008A62FF" w14:paraId="43C5E861" w14:textId="77777777" w:rsidTr="00104E4B">
        <w:tc>
          <w:tcPr>
            <w:tcW w:w="1159" w:type="dxa"/>
            <w:shd w:val="clear" w:color="auto" w:fill="D9D9D9" w:themeFill="background1" w:themeFillShade="D9"/>
          </w:tcPr>
          <w:p w14:paraId="0B7B8423" w14:textId="77777777" w:rsidR="008A62FF" w:rsidRPr="008A62FF" w:rsidRDefault="008A62FF" w:rsidP="00104E4B">
            <w:pPr>
              <w:autoSpaceDE w:val="0"/>
              <w:autoSpaceDN w:val="0"/>
              <w:adjustRightInd w:val="0"/>
              <w:jc w:val="righ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04</w:t>
            </w:r>
          </w:p>
        </w:tc>
        <w:tc>
          <w:tcPr>
            <w:tcW w:w="5807" w:type="dxa"/>
            <w:shd w:val="clear" w:color="auto" w:fill="D9D9D9" w:themeFill="background1" w:themeFillShade="D9"/>
          </w:tcPr>
          <w:p w14:paraId="1C88E78B"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Boom sprayer - standard flat fan - field crops that are &gt; 20 cm</w:t>
            </w:r>
          </w:p>
        </w:tc>
        <w:tc>
          <w:tcPr>
            <w:tcW w:w="1370" w:type="dxa"/>
            <w:shd w:val="clear" w:color="auto" w:fill="D9D9D9" w:themeFill="background1" w:themeFillShade="D9"/>
          </w:tcPr>
          <w:p w14:paraId="4B277525"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Boom sprayer</w:t>
            </w:r>
          </w:p>
        </w:tc>
      </w:tr>
      <w:tr w:rsidR="008A62FF" w:rsidRPr="008A62FF" w14:paraId="7B23D5CF" w14:textId="77777777" w:rsidTr="00104E4B">
        <w:tc>
          <w:tcPr>
            <w:tcW w:w="1159" w:type="dxa"/>
            <w:shd w:val="clear" w:color="auto" w:fill="D9D9D9" w:themeFill="background1" w:themeFillShade="D9"/>
          </w:tcPr>
          <w:p w14:paraId="1A70A636" w14:textId="77777777" w:rsidR="008A62FF" w:rsidRPr="008A62FF" w:rsidRDefault="008A62FF" w:rsidP="00104E4B">
            <w:pPr>
              <w:autoSpaceDE w:val="0"/>
              <w:autoSpaceDN w:val="0"/>
              <w:adjustRightInd w:val="0"/>
              <w:jc w:val="righ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05</w:t>
            </w:r>
          </w:p>
        </w:tc>
        <w:tc>
          <w:tcPr>
            <w:tcW w:w="5807" w:type="dxa"/>
            <w:shd w:val="clear" w:color="auto" w:fill="D9D9D9" w:themeFill="background1" w:themeFillShade="D9"/>
          </w:tcPr>
          <w:p w14:paraId="6EA51857"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Boom sprayer - conventional nozzle</w:t>
            </w:r>
          </w:p>
        </w:tc>
        <w:tc>
          <w:tcPr>
            <w:tcW w:w="1370" w:type="dxa"/>
            <w:shd w:val="clear" w:color="auto" w:fill="D9D9D9" w:themeFill="background1" w:themeFillShade="D9"/>
          </w:tcPr>
          <w:p w14:paraId="4EA3C0AF"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Boom sprayer</w:t>
            </w:r>
          </w:p>
        </w:tc>
      </w:tr>
      <w:tr w:rsidR="008A62FF" w:rsidRPr="008A62FF" w14:paraId="558B4DD3" w14:textId="77777777" w:rsidTr="00104E4B">
        <w:tc>
          <w:tcPr>
            <w:tcW w:w="1159" w:type="dxa"/>
            <w:shd w:val="clear" w:color="auto" w:fill="D9D9D9" w:themeFill="background1" w:themeFillShade="D9"/>
          </w:tcPr>
          <w:p w14:paraId="28CE570B" w14:textId="77777777" w:rsidR="008A62FF" w:rsidRPr="008A62FF" w:rsidRDefault="008A62FF" w:rsidP="00104E4B">
            <w:pPr>
              <w:autoSpaceDE w:val="0"/>
              <w:autoSpaceDN w:val="0"/>
              <w:adjustRightInd w:val="0"/>
              <w:jc w:val="righ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06</w:t>
            </w:r>
          </w:p>
        </w:tc>
        <w:tc>
          <w:tcPr>
            <w:tcW w:w="5807" w:type="dxa"/>
            <w:shd w:val="clear" w:color="auto" w:fill="D9D9D9" w:themeFill="background1" w:themeFillShade="D9"/>
          </w:tcPr>
          <w:p w14:paraId="0EEE09C1"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Conventional boom sprayer</w:t>
            </w:r>
          </w:p>
        </w:tc>
        <w:tc>
          <w:tcPr>
            <w:tcW w:w="1370" w:type="dxa"/>
            <w:shd w:val="clear" w:color="auto" w:fill="D9D9D9" w:themeFill="background1" w:themeFillShade="D9"/>
          </w:tcPr>
          <w:p w14:paraId="5CF8F2E6"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Boom sprayer</w:t>
            </w:r>
          </w:p>
        </w:tc>
      </w:tr>
      <w:tr w:rsidR="008A62FF" w:rsidRPr="008A62FF" w14:paraId="719463ED" w14:textId="77777777" w:rsidTr="00104E4B">
        <w:tc>
          <w:tcPr>
            <w:tcW w:w="1159" w:type="dxa"/>
            <w:shd w:val="clear" w:color="auto" w:fill="D9D9D9" w:themeFill="background1" w:themeFillShade="D9"/>
          </w:tcPr>
          <w:p w14:paraId="5C35838C" w14:textId="77777777" w:rsidR="008A62FF" w:rsidRPr="008A62FF" w:rsidRDefault="008A62FF" w:rsidP="00104E4B">
            <w:pPr>
              <w:autoSpaceDE w:val="0"/>
              <w:autoSpaceDN w:val="0"/>
              <w:adjustRightInd w:val="0"/>
              <w:jc w:val="righ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07</w:t>
            </w:r>
          </w:p>
        </w:tc>
        <w:tc>
          <w:tcPr>
            <w:tcW w:w="5807" w:type="dxa"/>
            <w:shd w:val="clear" w:color="auto" w:fill="D9D9D9" w:themeFill="background1" w:themeFillShade="D9"/>
          </w:tcPr>
          <w:p w14:paraId="0C048148"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Conv. boom sprayer with Raised boom</w:t>
            </w:r>
          </w:p>
        </w:tc>
        <w:tc>
          <w:tcPr>
            <w:tcW w:w="1370" w:type="dxa"/>
            <w:shd w:val="clear" w:color="auto" w:fill="D9D9D9" w:themeFill="background1" w:themeFillShade="D9"/>
          </w:tcPr>
          <w:p w14:paraId="23E05E75"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Boom sprayer</w:t>
            </w:r>
          </w:p>
        </w:tc>
      </w:tr>
      <w:tr w:rsidR="008A62FF" w:rsidRPr="008A62FF" w14:paraId="7F1A2935" w14:textId="77777777" w:rsidTr="00104E4B">
        <w:tc>
          <w:tcPr>
            <w:tcW w:w="1159" w:type="dxa"/>
            <w:shd w:val="clear" w:color="auto" w:fill="D9D9D9" w:themeFill="background1" w:themeFillShade="D9"/>
          </w:tcPr>
          <w:p w14:paraId="64CA687E" w14:textId="77777777" w:rsidR="008A62FF" w:rsidRPr="008A62FF" w:rsidRDefault="008A62FF" w:rsidP="00104E4B">
            <w:pPr>
              <w:autoSpaceDE w:val="0"/>
              <w:autoSpaceDN w:val="0"/>
              <w:adjustRightInd w:val="0"/>
              <w:jc w:val="righ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08</w:t>
            </w:r>
          </w:p>
        </w:tc>
        <w:tc>
          <w:tcPr>
            <w:tcW w:w="5807" w:type="dxa"/>
            <w:shd w:val="clear" w:color="auto" w:fill="D9D9D9" w:themeFill="background1" w:themeFillShade="D9"/>
          </w:tcPr>
          <w:p w14:paraId="44178B1B"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Conv. boom sprayer with air assistance</w:t>
            </w:r>
          </w:p>
        </w:tc>
        <w:tc>
          <w:tcPr>
            <w:tcW w:w="1370" w:type="dxa"/>
            <w:shd w:val="clear" w:color="auto" w:fill="D9D9D9" w:themeFill="background1" w:themeFillShade="D9"/>
          </w:tcPr>
          <w:p w14:paraId="564062C6"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Boom sprayer</w:t>
            </w:r>
          </w:p>
        </w:tc>
      </w:tr>
      <w:tr w:rsidR="008A62FF" w:rsidRPr="008A62FF" w14:paraId="7DBA8205" w14:textId="77777777" w:rsidTr="00104E4B">
        <w:tc>
          <w:tcPr>
            <w:tcW w:w="1159" w:type="dxa"/>
            <w:shd w:val="clear" w:color="auto" w:fill="D9D9D9" w:themeFill="background1" w:themeFillShade="D9"/>
          </w:tcPr>
          <w:p w14:paraId="29ABC9F2" w14:textId="77777777" w:rsidR="008A62FF" w:rsidRPr="008A62FF" w:rsidRDefault="008A62FF" w:rsidP="00104E4B">
            <w:pPr>
              <w:autoSpaceDE w:val="0"/>
              <w:autoSpaceDN w:val="0"/>
              <w:adjustRightInd w:val="0"/>
              <w:jc w:val="righ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09</w:t>
            </w:r>
          </w:p>
        </w:tc>
        <w:tc>
          <w:tcPr>
            <w:tcW w:w="5807" w:type="dxa"/>
            <w:shd w:val="clear" w:color="auto" w:fill="D9D9D9" w:themeFill="background1" w:themeFillShade="D9"/>
          </w:tcPr>
          <w:p w14:paraId="3E6F0DC6"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Conv. boom sprayer with raised boom &amp; air assistance</w:t>
            </w:r>
          </w:p>
        </w:tc>
        <w:tc>
          <w:tcPr>
            <w:tcW w:w="1370" w:type="dxa"/>
            <w:shd w:val="clear" w:color="auto" w:fill="D9D9D9" w:themeFill="background1" w:themeFillShade="D9"/>
          </w:tcPr>
          <w:p w14:paraId="45703BFF"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Boom sprayer</w:t>
            </w:r>
          </w:p>
        </w:tc>
      </w:tr>
      <w:tr w:rsidR="008A62FF" w:rsidRPr="008A62FF" w14:paraId="4C7FF1B7" w14:textId="77777777" w:rsidTr="00104E4B">
        <w:tc>
          <w:tcPr>
            <w:tcW w:w="1159" w:type="dxa"/>
            <w:shd w:val="clear" w:color="auto" w:fill="D9D9D9" w:themeFill="background1" w:themeFillShade="D9"/>
          </w:tcPr>
          <w:p w14:paraId="771AF898" w14:textId="77777777" w:rsidR="008A62FF" w:rsidRPr="008A62FF" w:rsidRDefault="008A62FF" w:rsidP="00104E4B">
            <w:pPr>
              <w:autoSpaceDE w:val="0"/>
              <w:autoSpaceDN w:val="0"/>
              <w:adjustRightInd w:val="0"/>
              <w:jc w:val="righ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10</w:t>
            </w:r>
          </w:p>
        </w:tc>
        <w:tc>
          <w:tcPr>
            <w:tcW w:w="5807" w:type="dxa"/>
            <w:shd w:val="clear" w:color="auto" w:fill="D9D9D9" w:themeFill="background1" w:themeFillShade="D9"/>
          </w:tcPr>
          <w:p w14:paraId="60BFC5F2"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Conv. boom sprayer with drift reduction Nozzles</w:t>
            </w:r>
          </w:p>
        </w:tc>
        <w:tc>
          <w:tcPr>
            <w:tcW w:w="1370" w:type="dxa"/>
            <w:shd w:val="clear" w:color="auto" w:fill="D9D9D9" w:themeFill="background1" w:themeFillShade="D9"/>
          </w:tcPr>
          <w:p w14:paraId="3819AFF4"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Boom sprayer</w:t>
            </w:r>
          </w:p>
        </w:tc>
      </w:tr>
      <w:tr w:rsidR="008A62FF" w:rsidRPr="008A62FF" w14:paraId="780AA82E" w14:textId="77777777" w:rsidTr="00104E4B">
        <w:tc>
          <w:tcPr>
            <w:tcW w:w="1159" w:type="dxa"/>
            <w:shd w:val="clear" w:color="auto" w:fill="D9D9D9" w:themeFill="background1" w:themeFillShade="D9"/>
          </w:tcPr>
          <w:p w14:paraId="6368DDA8" w14:textId="77777777" w:rsidR="008A62FF" w:rsidRPr="008A62FF" w:rsidRDefault="008A62FF" w:rsidP="00104E4B">
            <w:pPr>
              <w:autoSpaceDE w:val="0"/>
              <w:autoSpaceDN w:val="0"/>
              <w:adjustRightInd w:val="0"/>
              <w:jc w:val="righ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11</w:t>
            </w:r>
          </w:p>
        </w:tc>
        <w:tc>
          <w:tcPr>
            <w:tcW w:w="5807" w:type="dxa"/>
            <w:shd w:val="clear" w:color="auto" w:fill="D9D9D9" w:themeFill="background1" w:themeFillShade="D9"/>
          </w:tcPr>
          <w:p w14:paraId="490C709D"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Conv. boom sprayer with drift reduction Nozzles &amp; air assistance</w:t>
            </w:r>
          </w:p>
        </w:tc>
        <w:tc>
          <w:tcPr>
            <w:tcW w:w="1370" w:type="dxa"/>
            <w:shd w:val="clear" w:color="auto" w:fill="D9D9D9" w:themeFill="background1" w:themeFillShade="D9"/>
          </w:tcPr>
          <w:p w14:paraId="7D49172A"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Boom sprayer</w:t>
            </w:r>
          </w:p>
        </w:tc>
      </w:tr>
      <w:tr w:rsidR="008A62FF" w:rsidRPr="008A62FF" w14:paraId="111212D2" w14:textId="77777777" w:rsidTr="00104E4B">
        <w:tc>
          <w:tcPr>
            <w:tcW w:w="1159" w:type="dxa"/>
            <w:shd w:val="clear" w:color="auto" w:fill="D9D9D9" w:themeFill="background1" w:themeFillShade="D9"/>
          </w:tcPr>
          <w:p w14:paraId="4BE2EBB7" w14:textId="77777777" w:rsidR="008A62FF" w:rsidRPr="008A62FF" w:rsidRDefault="008A62FF" w:rsidP="00104E4B">
            <w:pPr>
              <w:autoSpaceDE w:val="0"/>
              <w:autoSpaceDN w:val="0"/>
              <w:adjustRightInd w:val="0"/>
              <w:jc w:val="righ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12</w:t>
            </w:r>
          </w:p>
        </w:tc>
        <w:tc>
          <w:tcPr>
            <w:tcW w:w="5807" w:type="dxa"/>
            <w:shd w:val="clear" w:color="auto" w:fill="D9D9D9" w:themeFill="background1" w:themeFillShade="D9"/>
          </w:tcPr>
          <w:p w14:paraId="5B79A0D3"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Conventional boom sprayer  - Sugar beet</w:t>
            </w:r>
          </w:p>
        </w:tc>
        <w:tc>
          <w:tcPr>
            <w:tcW w:w="1370" w:type="dxa"/>
            <w:shd w:val="clear" w:color="auto" w:fill="D9D9D9" w:themeFill="background1" w:themeFillShade="D9"/>
          </w:tcPr>
          <w:p w14:paraId="641B9438"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Boom sprayer</w:t>
            </w:r>
          </w:p>
        </w:tc>
      </w:tr>
      <w:tr w:rsidR="008A62FF" w:rsidRPr="008A62FF" w14:paraId="53C6A3DB" w14:textId="77777777" w:rsidTr="00104E4B">
        <w:tc>
          <w:tcPr>
            <w:tcW w:w="1159" w:type="dxa"/>
            <w:shd w:val="clear" w:color="auto" w:fill="D9D9D9" w:themeFill="background1" w:themeFillShade="D9"/>
          </w:tcPr>
          <w:p w14:paraId="7D68BA08" w14:textId="77777777" w:rsidR="008A62FF" w:rsidRPr="008A62FF" w:rsidRDefault="008A62FF" w:rsidP="00104E4B">
            <w:pPr>
              <w:autoSpaceDE w:val="0"/>
              <w:autoSpaceDN w:val="0"/>
              <w:adjustRightInd w:val="0"/>
              <w:jc w:val="righ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32</w:t>
            </w:r>
          </w:p>
        </w:tc>
        <w:tc>
          <w:tcPr>
            <w:tcW w:w="5807" w:type="dxa"/>
            <w:shd w:val="clear" w:color="auto" w:fill="D9D9D9" w:themeFill="background1" w:themeFillShade="D9"/>
          </w:tcPr>
          <w:p w14:paraId="35B5CA81"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Boom sprayer - standard flat-fan deflector - nozzle TT (medium) - Soybean</w:t>
            </w:r>
          </w:p>
        </w:tc>
        <w:tc>
          <w:tcPr>
            <w:tcW w:w="1370" w:type="dxa"/>
            <w:shd w:val="clear" w:color="auto" w:fill="D9D9D9" w:themeFill="background1" w:themeFillShade="D9"/>
          </w:tcPr>
          <w:p w14:paraId="1A268B9C"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Boom sprayer</w:t>
            </w:r>
          </w:p>
        </w:tc>
      </w:tr>
      <w:tr w:rsidR="008A62FF" w:rsidRPr="008A62FF" w14:paraId="38825602" w14:textId="77777777" w:rsidTr="00104E4B">
        <w:tc>
          <w:tcPr>
            <w:tcW w:w="1159" w:type="dxa"/>
            <w:shd w:val="clear" w:color="auto" w:fill="D9D9D9" w:themeFill="background1" w:themeFillShade="D9"/>
          </w:tcPr>
          <w:p w14:paraId="0688EDA4" w14:textId="77777777" w:rsidR="008A62FF" w:rsidRPr="008A62FF" w:rsidRDefault="008A62FF" w:rsidP="00104E4B">
            <w:pPr>
              <w:autoSpaceDE w:val="0"/>
              <w:autoSpaceDN w:val="0"/>
              <w:adjustRightInd w:val="0"/>
              <w:jc w:val="righ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33</w:t>
            </w:r>
          </w:p>
        </w:tc>
        <w:tc>
          <w:tcPr>
            <w:tcW w:w="5807" w:type="dxa"/>
            <w:shd w:val="clear" w:color="auto" w:fill="D9D9D9" w:themeFill="background1" w:themeFillShade="D9"/>
          </w:tcPr>
          <w:p w14:paraId="4E116154"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Boom sprayer - standard flat-fan - nozzle XR (fine) - Soybean</w:t>
            </w:r>
          </w:p>
        </w:tc>
        <w:tc>
          <w:tcPr>
            <w:tcW w:w="1370" w:type="dxa"/>
            <w:shd w:val="clear" w:color="auto" w:fill="D9D9D9" w:themeFill="background1" w:themeFillShade="D9"/>
          </w:tcPr>
          <w:p w14:paraId="0BCFA890"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Boom sprayer</w:t>
            </w:r>
          </w:p>
        </w:tc>
      </w:tr>
      <w:tr w:rsidR="008A62FF" w:rsidRPr="008A62FF" w14:paraId="25378C3E" w14:textId="77777777" w:rsidTr="00104E4B">
        <w:tc>
          <w:tcPr>
            <w:tcW w:w="1159" w:type="dxa"/>
            <w:shd w:val="clear" w:color="auto" w:fill="D9D9D9" w:themeFill="background1" w:themeFillShade="D9"/>
          </w:tcPr>
          <w:p w14:paraId="7B2A5F51" w14:textId="77777777" w:rsidR="008A62FF" w:rsidRPr="008A62FF" w:rsidRDefault="008A62FF" w:rsidP="00104E4B">
            <w:pPr>
              <w:autoSpaceDE w:val="0"/>
              <w:autoSpaceDN w:val="0"/>
              <w:adjustRightInd w:val="0"/>
              <w:jc w:val="righ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34</w:t>
            </w:r>
          </w:p>
        </w:tc>
        <w:tc>
          <w:tcPr>
            <w:tcW w:w="5807" w:type="dxa"/>
            <w:shd w:val="clear" w:color="auto" w:fill="D9D9D9" w:themeFill="background1" w:themeFillShade="D9"/>
          </w:tcPr>
          <w:p w14:paraId="2397A967"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 xml:space="preserve">Boom sprayer - flat-fan air-induction - nozzle AXIR (coarse) - Soybean </w:t>
            </w:r>
          </w:p>
        </w:tc>
        <w:tc>
          <w:tcPr>
            <w:tcW w:w="1370" w:type="dxa"/>
            <w:shd w:val="clear" w:color="auto" w:fill="D9D9D9" w:themeFill="background1" w:themeFillShade="D9"/>
          </w:tcPr>
          <w:p w14:paraId="0C4A9B61"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Boom sprayer</w:t>
            </w:r>
          </w:p>
        </w:tc>
      </w:tr>
      <w:tr w:rsidR="008A62FF" w:rsidRPr="008A62FF" w14:paraId="04A9E3B0" w14:textId="77777777" w:rsidTr="00104E4B">
        <w:tc>
          <w:tcPr>
            <w:tcW w:w="1159" w:type="dxa"/>
          </w:tcPr>
          <w:p w14:paraId="5F0BDC3F" w14:textId="77777777" w:rsidR="008A62FF" w:rsidRPr="008A62FF" w:rsidRDefault="008A62FF" w:rsidP="00104E4B">
            <w:pPr>
              <w:autoSpaceDE w:val="0"/>
              <w:autoSpaceDN w:val="0"/>
              <w:adjustRightInd w:val="0"/>
              <w:jc w:val="righ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13</w:t>
            </w:r>
          </w:p>
        </w:tc>
        <w:tc>
          <w:tcPr>
            <w:tcW w:w="5807" w:type="dxa"/>
          </w:tcPr>
          <w:p w14:paraId="650D3FCA"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Air blast sprayer  - early stages (leafless)</w:t>
            </w:r>
          </w:p>
        </w:tc>
        <w:tc>
          <w:tcPr>
            <w:tcW w:w="1370" w:type="dxa"/>
          </w:tcPr>
          <w:p w14:paraId="48551F98"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Air blaster</w:t>
            </w:r>
          </w:p>
        </w:tc>
      </w:tr>
      <w:tr w:rsidR="008A62FF" w:rsidRPr="008A62FF" w14:paraId="1A05531A" w14:textId="77777777" w:rsidTr="00104E4B">
        <w:tc>
          <w:tcPr>
            <w:tcW w:w="1159" w:type="dxa"/>
          </w:tcPr>
          <w:p w14:paraId="049085C6" w14:textId="77777777" w:rsidR="008A62FF" w:rsidRPr="008A62FF" w:rsidRDefault="008A62FF" w:rsidP="00104E4B">
            <w:pPr>
              <w:autoSpaceDE w:val="0"/>
              <w:autoSpaceDN w:val="0"/>
              <w:adjustRightInd w:val="0"/>
              <w:jc w:val="righ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14</w:t>
            </w:r>
          </w:p>
        </w:tc>
        <w:tc>
          <w:tcPr>
            <w:tcW w:w="5807" w:type="dxa"/>
          </w:tcPr>
          <w:p w14:paraId="37689E33"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Air blast sprayer  - late stages (in leaf)</w:t>
            </w:r>
          </w:p>
        </w:tc>
        <w:tc>
          <w:tcPr>
            <w:tcW w:w="1370" w:type="dxa"/>
          </w:tcPr>
          <w:p w14:paraId="4389D6E1"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Air blaster</w:t>
            </w:r>
          </w:p>
        </w:tc>
      </w:tr>
      <w:tr w:rsidR="008A62FF" w:rsidRPr="008A62FF" w14:paraId="55B65CDE" w14:textId="77777777" w:rsidTr="00104E4B">
        <w:tc>
          <w:tcPr>
            <w:tcW w:w="1159" w:type="dxa"/>
          </w:tcPr>
          <w:p w14:paraId="5951CC5C" w14:textId="77777777" w:rsidR="008A62FF" w:rsidRPr="008A62FF" w:rsidRDefault="008A62FF" w:rsidP="00104E4B">
            <w:pPr>
              <w:autoSpaceDE w:val="0"/>
              <w:autoSpaceDN w:val="0"/>
              <w:adjustRightInd w:val="0"/>
              <w:jc w:val="righ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lastRenderedPageBreak/>
              <w:t>15</w:t>
            </w:r>
          </w:p>
        </w:tc>
        <w:tc>
          <w:tcPr>
            <w:tcW w:w="5807" w:type="dxa"/>
          </w:tcPr>
          <w:p w14:paraId="3219BCF0"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Cross-flow sprayer - late stages (in leaf)</w:t>
            </w:r>
          </w:p>
        </w:tc>
        <w:tc>
          <w:tcPr>
            <w:tcW w:w="1370" w:type="dxa"/>
          </w:tcPr>
          <w:p w14:paraId="20722306"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Air blaster</w:t>
            </w:r>
          </w:p>
        </w:tc>
      </w:tr>
      <w:tr w:rsidR="008A62FF" w:rsidRPr="008A62FF" w14:paraId="5608E100" w14:textId="77777777" w:rsidTr="00104E4B">
        <w:tc>
          <w:tcPr>
            <w:tcW w:w="1159" w:type="dxa"/>
          </w:tcPr>
          <w:p w14:paraId="5015999F" w14:textId="77777777" w:rsidR="008A62FF" w:rsidRPr="008A62FF" w:rsidRDefault="008A62FF" w:rsidP="00104E4B">
            <w:pPr>
              <w:autoSpaceDE w:val="0"/>
              <w:autoSpaceDN w:val="0"/>
              <w:adjustRightInd w:val="0"/>
              <w:jc w:val="righ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16</w:t>
            </w:r>
          </w:p>
        </w:tc>
        <w:tc>
          <w:tcPr>
            <w:tcW w:w="5807" w:type="dxa"/>
          </w:tcPr>
          <w:p w14:paraId="67B354F5"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Cross-flow sprayer- early stages (leafless)</w:t>
            </w:r>
          </w:p>
        </w:tc>
        <w:tc>
          <w:tcPr>
            <w:tcW w:w="1370" w:type="dxa"/>
          </w:tcPr>
          <w:p w14:paraId="65CF1FEE"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Air blaster</w:t>
            </w:r>
          </w:p>
        </w:tc>
      </w:tr>
      <w:tr w:rsidR="008A62FF" w:rsidRPr="008A62FF" w14:paraId="0F4F8F21" w14:textId="77777777" w:rsidTr="00104E4B">
        <w:tc>
          <w:tcPr>
            <w:tcW w:w="1159" w:type="dxa"/>
          </w:tcPr>
          <w:p w14:paraId="2DAC9A4A" w14:textId="77777777" w:rsidR="008A62FF" w:rsidRPr="008A62FF" w:rsidRDefault="008A62FF" w:rsidP="00104E4B">
            <w:pPr>
              <w:autoSpaceDE w:val="0"/>
              <w:autoSpaceDN w:val="0"/>
              <w:adjustRightInd w:val="0"/>
              <w:jc w:val="righ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17</w:t>
            </w:r>
          </w:p>
        </w:tc>
        <w:tc>
          <w:tcPr>
            <w:tcW w:w="5807" w:type="dxa"/>
          </w:tcPr>
          <w:p w14:paraId="51A7C1D4"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Air blast sprayer</w:t>
            </w:r>
          </w:p>
        </w:tc>
        <w:tc>
          <w:tcPr>
            <w:tcW w:w="1370" w:type="dxa"/>
          </w:tcPr>
          <w:p w14:paraId="2BC3BDA8"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Air blaster</w:t>
            </w:r>
          </w:p>
        </w:tc>
      </w:tr>
      <w:tr w:rsidR="008A62FF" w:rsidRPr="008A62FF" w14:paraId="32F5F882" w14:textId="77777777" w:rsidTr="00104E4B">
        <w:tc>
          <w:tcPr>
            <w:tcW w:w="1159" w:type="dxa"/>
          </w:tcPr>
          <w:p w14:paraId="7A32A832" w14:textId="77777777" w:rsidR="008A62FF" w:rsidRPr="008A62FF" w:rsidRDefault="008A62FF" w:rsidP="00104E4B">
            <w:pPr>
              <w:autoSpaceDE w:val="0"/>
              <w:autoSpaceDN w:val="0"/>
              <w:adjustRightInd w:val="0"/>
              <w:jc w:val="righ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18</w:t>
            </w:r>
          </w:p>
        </w:tc>
        <w:tc>
          <w:tcPr>
            <w:tcW w:w="5807" w:type="dxa"/>
          </w:tcPr>
          <w:p w14:paraId="046B83BF"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Air blast sprayer</w:t>
            </w:r>
          </w:p>
        </w:tc>
        <w:tc>
          <w:tcPr>
            <w:tcW w:w="1370" w:type="dxa"/>
          </w:tcPr>
          <w:p w14:paraId="2BA9FA59"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Air blaster</w:t>
            </w:r>
          </w:p>
        </w:tc>
      </w:tr>
      <w:tr w:rsidR="008A62FF" w:rsidRPr="008A62FF" w14:paraId="5A7F4205" w14:textId="77777777" w:rsidTr="00104E4B">
        <w:tc>
          <w:tcPr>
            <w:tcW w:w="1159" w:type="dxa"/>
            <w:shd w:val="clear" w:color="auto" w:fill="D9D9D9" w:themeFill="background1" w:themeFillShade="D9"/>
          </w:tcPr>
          <w:p w14:paraId="214B5457" w14:textId="77777777" w:rsidR="008A62FF" w:rsidRPr="008A62FF" w:rsidRDefault="008A62FF" w:rsidP="00104E4B">
            <w:pPr>
              <w:autoSpaceDE w:val="0"/>
              <w:autoSpaceDN w:val="0"/>
              <w:adjustRightInd w:val="0"/>
              <w:jc w:val="righ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19</w:t>
            </w:r>
          </w:p>
        </w:tc>
        <w:tc>
          <w:tcPr>
            <w:tcW w:w="5807" w:type="dxa"/>
            <w:shd w:val="clear" w:color="auto" w:fill="D9D9D9" w:themeFill="background1" w:themeFillShade="D9"/>
          </w:tcPr>
          <w:p w14:paraId="61EF6186"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Hand operated sprayer - crops that are &lt; 50 cm</w:t>
            </w:r>
          </w:p>
        </w:tc>
        <w:tc>
          <w:tcPr>
            <w:tcW w:w="1370" w:type="dxa"/>
            <w:shd w:val="clear" w:color="auto" w:fill="D9D9D9" w:themeFill="background1" w:themeFillShade="D9"/>
          </w:tcPr>
          <w:p w14:paraId="377D3C4E"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Hand operated</w:t>
            </w:r>
          </w:p>
        </w:tc>
      </w:tr>
      <w:tr w:rsidR="008A62FF" w:rsidRPr="008A62FF" w14:paraId="5B13762D" w14:textId="77777777" w:rsidTr="00104E4B">
        <w:tc>
          <w:tcPr>
            <w:tcW w:w="1159" w:type="dxa"/>
            <w:shd w:val="clear" w:color="auto" w:fill="D9D9D9" w:themeFill="background1" w:themeFillShade="D9"/>
          </w:tcPr>
          <w:p w14:paraId="5F1490CE" w14:textId="77777777" w:rsidR="008A62FF" w:rsidRPr="008A62FF" w:rsidRDefault="008A62FF" w:rsidP="00104E4B">
            <w:pPr>
              <w:autoSpaceDE w:val="0"/>
              <w:autoSpaceDN w:val="0"/>
              <w:adjustRightInd w:val="0"/>
              <w:jc w:val="righ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20</w:t>
            </w:r>
          </w:p>
        </w:tc>
        <w:tc>
          <w:tcPr>
            <w:tcW w:w="5807" w:type="dxa"/>
            <w:shd w:val="clear" w:color="auto" w:fill="D9D9D9" w:themeFill="background1" w:themeFillShade="D9"/>
          </w:tcPr>
          <w:p w14:paraId="33042A9E"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Hand operated sprayer - crops that are  &gt; 50 cm</w:t>
            </w:r>
          </w:p>
        </w:tc>
        <w:tc>
          <w:tcPr>
            <w:tcW w:w="1370" w:type="dxa"/>
            <w:shd w:val="clear" w:color="auto" w:fill="D9D9D9" w:themeFill="background1" w:themeFillShade="D9"/>
          </w:tcPr>
          <w:p w14:paraId="41E3CBEF"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Hand operated</w:t>
            </w:r>
          </w:p>
        </w:tc>
      </w:tr>
      <w:tr w:rsidR="008A62FF" w:rsidRPr="008A62FF" w14:paraId="17DD771D" w14:textId="77777777" w:rsidTr="00104E4B">
        <w:tc>
          <w:tcPr>
            <w:tcW w:w="1159" w:type="dxa"/>
            <w:shd w:val="clear" w:color="auto" w:fill="D9D9D9" w:themeFill="background1" w:themeFillShade="D9"/>
          </w:tcPr>
          <w:p w14:paraId="14A97AD6" w14:textId="77777777" w:rsidR="008A62FF" w:rsidRPr="008A62FF" w:rsidRDefault="008A62FF" w:rsidP="00104E4B">
            <w:pPr>
              <w:autoSpaceDE w:val="0"/>
              <w:autoSpaceDN w:val="0"/>
              <w:adjustRightInd w:val="0"/>
              <w:jc w:val="righ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21</w:t>
            </w:r>
          </w:p>
        </w:tc>
        <w:tc>
          <w:tcPr>
            <w:tcW w:w="5807" w:type="dxa"/>
            <w:shd w:val="clear" w:color="auto" w:fill="D9D9D9" w:themeFill="background1" w:themeFillShade="D9"/>
          </w:tcPr>
          <w:p w14:paraId="44DA1917"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Knapsack sprayer (CO, Garcia-Santos)</w:t>
            </w:r>
          </w:p>
        </w:tc>
        <w:tc>
          <w:tcPr>
            <w:tcW w:w="1370" w:type="dxa"/>
            <w:shd w:val="clear" w:color="auto" w:fill="D9D9D9" w:themeFill="background1" w:themeFillShade="D9"/>
          </w:tcPr>
          <w:p w14:paraId="7E016DC7"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Hand operated</w:t>
            </w:r>
          </w:p>
        </w:tc>
      </w:tr>
      <w:tr w:rsidR="008A62FF" w:rsidRPr="008A62FF" w14:paraId="53B4310E" w14:textId="77777777" w:rsidTr="00104E4B">
        <w:tc>
          <w:tcPr>
            <w:tcW w:w="1159" w:type="dxa"/>
          </w:tcPr>
          <w:p w14:paraId="262F44EA" w14:textId="77777777" w:rsidR="008A62FF" w:rsidRPr="008A62FF" w:rsidRDefault="008A62FF" w:rsidP="00104E4B">
            <w:pPr>
              <w:autoSpaceDE w:val="0"/>
              <w:autoSpaceDN w:val="0"/>
              <w:adjustRightInd w:val="0"/>
              <w:jc w:val="righ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22</w:t>
            </w:r>
          </w:p>
        </w:tc>
        <w:tc>
          <w:tcPr>
            <w:tcW w:w="5807" w:type="dxa"/>
          </w:tcPr>
          <w:p w14:paraId="7E739361" w14:textId="77777777" w:rsidR="008A62FF" w:rsidRPr="008A62FF" w:rsidRDefault="008A62FF">
            <w:pPr>
              <w:autoSpaceDE w:val="0"/>
              <w:autoSpaceDN w:val="0"/>
              <w:adjustRightInd w:val="0"/>
              <w:jc w:val="left"/>
              <w:rPr>
                <w:rFonts w:ascii="Arial Narrow" w:hAnsi="Arial Narrow" w:cs="Arial"/>
                <w:color w:val="000000"/>
                <w:sz w:val="18"/>
                <w:szCs w:val="18"/>
                <w:lang w:val="it-CH" w:eastAsia="de-CH"/>
              </w:rPr>
            </w:pPr>
            <w:proofErr w:type="spellStart"/>
            <w:r w:rsidRPr="008A62FF">
              <w:rPr>
                <w:rFonts w:ascii="Arial Narrow" w:hAnsi="Arial Narrow" w:cs="Arial"/>
                <w:color w:val="000000"/>
                <w:sz w:val="18"/>
                <w:szCs w:val="18"/>
                <w:lang w:val="it-CH" w:eastAsia="de-CH"/>
              </w:rPr>
              <w:t>Aerial</w:t>
            </w:r>
            <w:proofErr w:type="spellEnd"/>
            <w:r w:rsidRPr="008A62FF">
              <w:rPr>
                <w:rFonts w:ascii="Arial Narrow" w:hAnsi="Arial Narrow" w:cs="Arial"/>
                <w:color w:val="000000"/>
                <w:sz w:val="18"/>
                <w:szCs w:val="18"/>
                <w:lang w:val="it-CH" w:eastAsia="de-CH"/>
              </w:rPr>
              <w:t xml:space="preserve"> </w:t>
            </w:r>
            <w:proofErr w:type="spellStart"/>
            <w:r w:rsidRPr="008A62FF">
              <w:rPr>
                <w:rFonts w:ascii="Arial Narrow" w:hAnsi="Arial Narrow" w:cs="Arial"/>
                <w:color w:val="000000"/>
                <w:sz w:val="18"/>
                <w:szCs w:val="18"/>
                <w:lang w:val="it-CH" w:eastAsia="de-CH"/>
              </w:rPr>
              <w:t>application</w:t>
            </w:r>
            <w:proofErr w:type="spellEnd"/>
            <w:r w:rsidRPr="008A62FF">
              <w:rPr>
                <w:rFonts w:ascii="Arial Narrow" w:hAnsi="Arial Narrow" w:cs="Arial"/>
                <w:color w:val="000000"/>
                <w:sz w:val="18"/>
                <w:szCs w:val="18"/>
                <w:lang w:val="it-CH" w:eastAsia="de-CH"/>
              </w:rPr>
              <w:t xml:space="preserve"> (N/A, EPPO)</w:t>
            </w:r>
          </w:p>
        </w:tc>
        <w:tc>
          <w:tcPr>
            <w:tcW w:w="1370" w:type="dxa"/>
          </w:tcPr>
          <w:p w14:paraId="32E9F04B"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Aerial</w:t>
            </w:r>
          </w:p>
        </w:tc>
      </w:tr>
      <w:tr w:rsidR="008A62FF" w:rsidRPr="008A62FF" w14:paraId="6024DB52" w14:textId="77777777" w:rsidTr="00104E4B">
        <w:tc>
          <w:tcPr>
            <w:tcW w:w="1159" w:type="dxa"/>
          </w:tcPr>
          <w:p w14:paraId="42CACEB0" w14:textId="77777777" w:rsidR="008A62FF" w:rsidRPr="008A62FF" w:rsidRDefault="008A62FF" w:rsidP="00104E4B">
            <w:pPr>
              <w:autoSpaceDE w:val="0"/>
              <w:autoSpaceDN w:val="0"/>
              <w:adjustRightInd w:val="0"/>
              <w:jc w:val="righ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35</w:t>
            </w:r>
          </w:p>
        </w:tc>
        <w:tc>
          <w:tcPr>
            <w:tcW w:w="5807" w:type="dxa"/>
          </w:tcPr>
          <w:p w14:paraId="7967FF4A"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Aerial Nozzle 90°  - Soybean</w:t>
            </w:r>
          </w:p>
        </w:tc>
        <w:tc>
          <w:tcPr>
            <w:tcW w:w="1370" w:type="dxa"/>
          </w:tcPr>
          <w:p w14:paraId="25B9B36B"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Aerial</w:t>
            </w:r>
          </w:p>
        </w:tc>
      </w:tr>
      <w:tr w:rsidR="008A62FF" w:rsidRPr="008A62FF" w14:paraId="219DDAE7" w14:textId="77777777" w:rsidTr="00104E4B">
        <w:tc>
          <w:tcPr>
            <w:tcW w:w="1159" w:type="dxa"/>
          </w:tcPr>
          <w:p w14:paraId="00FED5A0" w14:textId="77777777" w:rsidR="008A62FF" w:rsidRPr="008A62FF" w:rsidRDefault="008A62FF" w:rsidP="00104E4B">
            <w:pPr>
              <w:autoSpaceDE w:val="0"/>
              <w:autoSpaceDN w:val="0"/>
              <w:adjustRightInd w:val="0"/>
              <w:jc w:val="righ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36</w:t>
            </w:r>
          </w:p>
        </w:tc>
        <w:tc>
          <w:tcPr>
            <w:tcW w:w="5807" w:type="dxa"/>
          </w:tcPr>
          <w:p w14:paraId="4B55FFC4"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Aerial Nozzle 30° -  Soybean</w:t>
            </w:r>
          </w:p>
        </w:tc>
        <w:tc>
          <w:tcPr>
            <w:tcW w:w="1370" w:type="dxa"/>
          </w:tcPr>
          <w:p w14:paraId="3D41D53A"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Aerial</w:t>
            </w:r>
          </w:p>
        </w:tc>
      </w:tr>
      <w:tr w:rsidR="008A62FF" w:rsidRPr="008A62FF" w14:paraId="052DAE2A" w14:textId="77777777" w:rsidTr="00104E4B">
        <w:tc>
          <w:tcPr>
            <w:tcW w:w="1159" w:type="dxa"/>
          </w:tcPr>
          <w:p w14:paraId="3FE398AC" w14:textId="77777777" w:rsidR="008A62FF" w:rsidRPr="008A62FF" w:rsidRDefault="008A62FF" w:rsidP="00104E4B">
            <w:pPr>
              <w:autoSpaceDE w:val="0"/>
              <w:autoSpaceDN w:val="0"/>
              <w:adjustRightInd w:val="0"/>
              <w:jc w:val="righ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37</w:t>
            </w:r>
          </w:p>
        </w:tc>
        <w:tc>
          <w:tcPr>
            <w:tcW w:w="5807" w:type="dxa"/>
          </w:tcPr>
          <w:p w14:paraId="1964E6A3"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Aerial Atomizer 65° - Soybean</w:t>
            </w:r>
          </w:p>
        </w:tc>
        <w:tc>
          <w:tcPr>
            <w:tcW w:w="1370" w:type="dxa"/>
          </w:tcPr>
          <w:p w14:paraId="4EF0C11F"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Aerial</w:t>
            </w:r>
          </w:p>
        </w:tc>
      </w:tr>
      <w:tr w:rsidR="008A62FF" w:rsidRPr="008A62FF" w14:paraId="7209F5D9" w14:textId="77777777" w:rsidTr="00104E4B">
        <w:tc>
          <w:tcPr>
            <w:tcW w:w="1159" w:type="dxa"/>
          </w:tcPr>
          <w:p w14:paraId="447F23F3" w14:textId="77777777" w:rsidR="008A62FF" w:rsidRPr="008A62FF" w:rsidRDefault="008A62FF" w:rsidP="00104E4B">
            <w:pPr>
              <w:autoSpaceDE w:val="0"/>
              <w:autoSpaceDN w:val="0"/>
              <w:adjustRightInd w:val="0"/>
              <w:jc w:val="righ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38</w:t>
            </w:r>
          </w:p>
        </w:tc>
        <w:tc>
          <w:tcPr>
            <w:tcW w:w="5807" w:type="dxa"/>
          </w:tcPr>
          <w:p w14:paraId="5C92FEF0"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Aerial Atomizer 55°  - Soybean</w:t>
            </w:r>
          </w:p>
        </w:tc>
        <w:tc>
          <w:tcPr>
            <w:tcW w:w="1370" w:type="dxa"/>
          </w:tcPr>
          <w:p w14:paraId="0E4B18FA"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Aerial</w:t>
            </w:r>
          </w:p>
        </w:tc>
      </w:tr>
      <w:tr w:rsidR="008A62FF" w:rsidRPr="008A62FF" w14:paraId="7434B705" w14:textId="77777777" w:rsidTr="00104E4B">
        <w:tc>
          <w:tcPr>
            <w:tcW w:w="1159" w:type="dxa"/>
          </w:tcPr>
          <w:p w14:paraId="03298D88" w14:textId="77777777" w:rsidR="008A62FF" w:rsidRPr="008A62FF" w:rsidRDefault="008A62FF" w:rsidP="00104E4B">
            <w:pPr>
              <w:autoSpaceDE w:val="0"/>
              <w:autoSpaceDN w:val="0"/>
              <w:adjustRightInd w:val="0"/>
              <w:jc w:val="righ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39</w:t>
            </w:r>
          </w:p>
        </w:tc>
        <w:tc>
          <w:tcPr>
            <w:tcW w:w="5807" w:type="dxa"/>
          </w:tcPr>
          <w:p w14:paraId="6C274C15"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Aerial electrostatic system  - Soybean</w:t>
            </w:r>
          </w:p>
        </w:tc>
        <w:tc>
          <w:tcPr>
            <w:tcW w:w="1370" w:type="dxa"/>
          </w:tcPr>
          <w:p w14:paraId="3A9EABE1"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Aerial</w:t>
            </w:r>
          </w:p>
        </w:tc>
      </w:tr>
      <w:tr w:rsidR="008A62FF" w:rsidRPr="008A62FF" w14:paraId="28EC5D43" w14:textId="77777777" w:rsidTr="00104E4B">
        <w:tc>
          <w:tcPr>
            <w:tcW w:w="1159" w:type="dxa"/>
          </w:tcPr>
          <w:p w14:paraId="255E2451" w14:textId="77777777" w:rsidR="008A62FF" w:rsidRPr="008A62FF" w:rsidRDefault="008A62FF" w:rsidP="00104E4B">
            <w:pPr>
              <w:autoSpaceDE w:val="0"/>
              <w:autoSpaceDN w:val="0"/>
              <w:adjustRightInd w:val="0"/>
              <w:jc w:val="righ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40</w:t>
            </w:r>
          </w:p>
        </w:tc>
        <w:tc>
          <w:tcPr>
            <w:tcW w:w="5807" w:type="dxa"/>
          </w:tcPr>
          <w:p w14:paraId="27A407AD"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Aerial rotary atomizer 55° - Soybean</w:t>
            </w:r>
          </w:p>
        </w:tc>
        <w:tc>
          <w:tcPr>
            <w:tcW w:w="1370" w:type="dxa"/>
          </w:tcPr>
          <w:p w14:paraId="5AC73FED"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Aerial</w:t>
            </w:r>
          </w:p>
        </w:tc>
      </w:tr>
      <w:tr w:rsidR="008A62FF" w:rsidRPr="008A62FF" w14:paraId="76D3E41D" w14:textId="77777777" w:rsidTr="00104E4B">
        <w:tc>
          <w:tcPr>
            <w:tcW w:w="1159" w:type="dxa"/>
            <w:shd w:val="clear" w:color="auto" w:fill="D9D9D9" w:themeFill="background1" w:themeFillShade="D9"/>
          </w:tcPr>
          <w:p w14:paraId="0EC297FA" w14:textId="77777777" w:rsidR="008A62FF" w:rsidRPr="008A62FF" w:rsidRDefault="008A62FF" w:rsidP="00104E4B">
            <w:pPr>
              <w:autoSpaceDE w:val="0"/>
              <w:autoSpaceDN w:val="0"/>
              <w:adjustRightInd w:val="0"/>
              <w:jc w:val="righ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24</w:t>
            </w:r>
          </w:p>
        </w:tc>
        <w:tc>
          <w:tcPr>
            <w:tcW w:w="5807" w:type="dxa"/>
            <w:shd w:val="clear" w:color="auto" w:fill="D9D9D9" w:themeFill="background1" w:themeFillShade="D9"/>
          </w:tcPr>
          <w:p w14:paraId="5A4D13FB"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Recycling tunnel - Air induction Flat spray nozzles</w:t>
            </w:r>
          </w:p>
        </w:tc>
        <w:tc>
          <w:tcPr>
            <w:tcW w:w="1370" w:type="dxa"/>
            <w:shd w:val="clear" w:color="auto" w:fill="D9D9D9" w:themeFill="background1" w:themeFillShade="D9"/>
          </w:tcPr>
          <w:p w14:paraId="5A046CEF"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Viticulture</w:t>
            </w:r>
          </w:p>
        </w:tc>
      </w:tr>
      <w:tr w:rsidR="008A62FF" w:rsidRPr="008A62FF" w14:paraId="1E056AF2" w14:textId="77777777" w:rsidTr="00104E4B">
        <w:tc>
          <w:tcPr>
            <w:tcW w:w="1159" w:type="dxa"/>
            <w:shd w:val="clear" w:color="auto" w:fill="D9D9D9" w:themeFill="background1" w:themeFillShade="D9"/>
          </w:tcPr>
          <w:p w14:paraId="39E31DD4" w14:textId="77777777" w:rsidR="008A62FF" w:rsidRPr="008A62FF" w:rsidRDefault="008A62FF" w:rsidP="00104E4B">
            <w:pPr>
              <w:autoSpaceDE w:val="0"/>
              <w:autoSpaceDN w:val="0"/>
              <w:adjustRightInd w:val="0"/>
              <w:jc w:val="righ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25</w:t>
            </w:r>
          </w:p>
        </w:tc>
        <w:tc>
          <w:tcPr>
            <w:tcW w:w="5807" w:type="dxa"/>
            <w:shd w:val="clear" w:color="auto" w:fill="D9D9D9" w:themeFill="background1" w:themeFillShade="D9"/>
          </w:tcPr>
          <w:p w14:paraId="58FC1A11"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Canon "spider vault"</w:t>
            </w:r>
          </w:p>
        </w:tc>
        <w:tc>
          <w:tcPr>
            <w:tcW w:w="1370" w:type="dxa"/>
            <w:shd w:val="clear" w:color="auto" w:fill="D9D9D9" w:themeFill="background1" w:themeFillShade="D9"/>
          </w:tcPr>
          <w:p w14:paraId="5A80E606"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Viticulture</w:t>
            </w:r>
          </w:p>
        </w:tc>
      </w:tr>
      <w:tr w:rsidR="008A62FF" w:rsidRPr="008A62FF" w14:paraId="7EB1C035" w14:textId="77777777" w:rsidTr="00104E4B">
        <w:tc>
          <w:tcPr>
            <w:tcW w:w="1159" w:type="dxa"/>
            <w:shd w:val="clear" w:color="auto" w:fill="D9D9D9" w:themeFill="background1" w:themeFillShade="D9"/>
          </w:tcPr>
          <w:p w14:paraId="50E47591" w14:textId="77777777" w:rsidR="008A62FF" w:rsidRPr="008A62FF" w:rsidRDefault="008A62FF" w:rsidP="00104E4B">
            <w:pPr>
              <w:autoSpaceDE w:val="0"/>
              <w:autoSpaceDN w:val="0"/>
              <w:adjustRightInd w:val="0"/>
              <w:jc w:val="righ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26</w:t>
            </w:r>
          </w:p>
        </w:tc>
        <w:tc>
          <w:tcPr>
            <w:tcW w:w="5807" w:type="dxa"/>
            <w:shd w:val="clear" w:color="auto" w:fill="D9D9D9" w:themeFill="background1" w:themeFillShade="D9"/>
          </w:tcPr>
          <w:p w14:paraId="677F2998"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Pneumatic sprayer side by side - over vine row</w:t>
            </w:r>
          </w:p>
        </w:tc>
        <w:tc>
          <w:tcPr>
            <w:tcW w:w="1370" w:type="dxa"/>
            <w:shd w:val="clear" w:color="auto" w:fill="D9D9D9" w:themeFill="background1" w:themeFillShade="D9"/>
          </w:tcPr>
          <w:p w14:paraId="146B97F8"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Viticulture</w:t>
            </w:r>
          </w:p>
        </w:tc>
      </w:tr>
      <w:tr w:rsidR="008A62FF" w:rsidRPr="008A62FF" w14:paraId="40048B88" w14:textId="77777777" w:rsidTr="00104E4B">
        <w:tc>
          <w:tcPr>
            <w:tcW w:w="1159" w:type="dxa"/>
            <w:shd w:val="clear" w:color="auto" w:fill="D9D9D9" w:themeFill="background1" w:themeFillShade="D9"/>
          </w:tcPr>
          <w:p w14:paraId="0427BD86" w14:textId="77777777" w:rsidR="008A62FF" w:rsidRPr="008A62FF" w:rsidRDefault="008A62FF" w:rsidP="00104E4B">
            <w:pPr>
              <w:autoSpaceDE w:val="0"/>
              <w:autoSpaceDN w:val="0"/>
              <w:adjustRightInd w:val="0"/>
              <w:jc w:val="righ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27</w:t>
            </w:r>
          </w:p>
        </w:tc>
        <w:tc>
          <w:tcPr>
            <w:tcW w:w="5807" w:type="dxa"/>
            <w:shd w:val="clear" w:color="auto" w:fill="D9D9D9" w:themeFill="background1" w:themeFillShade="D9"/>
          </w:tcPr>
          <w:p w14:paraId="039E725C"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Pneumatic sprayer side by side - between the vine row</w:t>
            </w:r>
          </w:p>
        </w:tc>
        <w:tc>
          <w:tcPr>
            <w:tcW w:w="1370" w:type="dxa"/>
            <w:shd w:val="clear" w:color="auto" w:fill="D9D9D9" w:themeFill="background1" w:themeFillShade="D9"/>
          </w:tcPr>
          <w:p w14:paraId="7095DB22"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Viticulture</w:t>
            </w:r>
          </w:p>
        </w:tc>
      </w:tr>
      <w:tr w:rsidR="008A62FF" w:rsidRPr="008A62FF" w14:paraId="209CE7D4" w14:textId="77777777" w:rsidTr="00104E4B">
        <w:tc>
          <w:tcPr>
            <w:tcW w:w="1159" w:type="dxa"/>
            <w:shd w:val="clear" w:color="auto" w:fill="D9D9D9" w:themeFill="background1" w:themeFillShade="D9"/>
          </w:tcPr>
          <w:p w14:paraId="0969B4B4" w14:textId="77777777" w:rsidR="008A62FF" w:rsidRPr="008A62FF" w:rsidRDefault="008A62FF" w:rsidP="00104E4B">
            <w:pPr>
              <w:autoSpaceDE w:val="0"/>
              <w:autoSpaceDN w:val="0"/>
              <w:adjustRightInd w:val="0"/>
              <w:jc w:val="righ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28</w:t>
            </w:r>
          </w:p>
        </w:tc>
        <w:tc>
          <w:tcPr>
            <w:tcW w:w="5807" w:type="dxa"/>
            <w:shd w:val="clear" w:color="auto" w:fill="D9D9D9" w:themeFill="background1" w:themeFillShade="D9"/>
          </w:tcPr>
          <w:p w14:paraId="37461E21"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Air-assisted sprayer side by side - flat fan nozzles</w:t>
            </w:r>
          </w:p>
        </w:tc>
        <w:tc>
          <w:tcPr>
            <w:tcW w:w="1370" w:type="dxa"/>
            <w:shd w:val="clear" w:color="auto" w:fill="D9D9D9" w:themeFill="background1" w:themeFillShade="D9"/>
          </w:tcPr>
          <w:p w14:paraId="17FEAF6F"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Viticulture</w:t>
            </w:r>
          </w:p>
        </w:tc>
      </w:tr>
      <w:tr w:rsidR="008A62FF" w:rsidRPr="008A62FF" w14:paraId="440DE944" w14:textId="77777777" w:rsidTr="00104E4B">
        <w:tc>
          <w:tcPr>
            <w:tcW w:w="1159" w:type="dxa"/>
            <w:shd w:val="clear" w:color="auto" w:fill="D9D9D9" w:themeFill="background1" w:themeFillShade="D9"/>
          </w:tcPr>
          <w:p w14:paraId="3E7673D3" w14:textId="77777777" w:rsidR="008A62FF" w:rsidRPr="008A62FF" w:rsidRDefault="008A62FF" w:rsidP="00104E4B">
            <w:pPr>
              <w:autoSpaceDE w:val="0"/>
              <w:autoSpaceDN w:val="0"/>
              <w:adjustRightInd w:val="0"/>
              <w:jc w:val="righ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29</w:t>
            </w:r>
          </w:p>
        </w:tc>
        <w:tc>
          <w:tcPr>
            <w:tcW w:w="5807" w:type="dxa"/>
            <w:shd w:val="clear" w:color="auto" w:fill="D9D9D9" w:themeFill="background1" w:themeFillShade="D9"/>
          </w:tcPr>
          <w:p w14:paraId="61464E40"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Air-assisted sprayer side by side - Air induction flat spray tips nozzles, IDK</w:t>
            </w:r>
          </w:p>
        </w:tc>
        <w:tc>
          <w:tcPr>
            <w:tcW w:w="1370" w:type="dxa"/>
            <w:shd w:val="clear" w:color="auto" w:fill="D9D9D9" w:themeFill="background1" w:themeFillShade="D9"/>
          </w:tcPr>
          <w:p w14:paraId="6134DCF7"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Viticulture</w:t>
            </w:r>
          </w:p>
        </w:tc>
      </w:tr>
      <w:tr w:rsidR="008A62FF" w:rsidRPr="008A62FF" w14:paraId="5AB379FA" w14:textId="77777777" w:rsidTr="00104E4B">
        <w:tc>
          <w:tcPr>
            <w:tcW w:w="1159" w:type="dxa"/>
            <w:shd w:val="clear" w:color="auto" w:fill="D9D9D9" w:themeFill="background1" w:themeFillShade="D9"/>
          </w:tcPr>
          <w:p w14:paraId="64BAA101" w14:textId="77777777" w:rsidR="008A62FF" w:rsidRPr="008A62FF" w:rsidRDefault="008A62FF" w:rsidP="00104E4B">
            <w:pPr>
              <w:autoSpaceDE w:val="0"/>
              <w:autoSpaceDN w:val="0"/>
              <w:adjustRightInd w:val="0"/>
              <w:jc w:val="righ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30</w:t>
            </w:r>
          </w:p>
        </w:tc>
        <w:tc>
          <w:tcPr>
            <w:tcW w:w="5807" w:type="dxa"/>
            <w:shd w:val="clear" w:color="auto" w:fill="D9D9D9" w:themeFill="background1" w:themeFillShade="D9"/>
          </w:tcPr>
          <w:p w14:paraId="66BF9241"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Non air-assisted sprayer side by side - Air induction flat spray tips nozzles, AVI</w:t>
            </w:r>
          </w:p>
        </w:tc>
        <w:tc>
          <w:tcPr>
            <w:tcW w:w="1370" w:type="dxa"/>
            <w:shd w:val="clear" w:color="auto" w:fill="D9D9D9" w:themeFill="background1" w:themeFillShade="D9"/>
          </w:tcPr>
          <w:p w14:paraId="5E5AC138"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Viticulture</w:t>
            </w:r>
          </w:p>
        </w:tc>
      </w:tr>
      <w:tr w:rsidR="008A62FF" w:rsidRPr="008A62FF" w14:paraId="600B6DCD" w14:textId="77777777" w:rsidTr="00104E4B">
        <w:tc>
          <w:tcPr>
            <w:tcW w:w="1159" w:type="dxa"/>
            <w:shd w:val="clear" w:color="auto" w:fill="D9D9D9" w:themeFill="background1" w:themeFillShade="D9"/>
          </w:tcPr>
          <w:p w14:paraId="325B5698" w14:textId="77777777" w:rsidR="008A62FF" w:rsidRPr="008A62FF" w:rsidRDefault="008A62FF" w:rsidP="00104E4B">
            <w:pPr>
              <w:autoSpaceDE w:val="0"/>
              <w:autoSpaceDN w:val="0"/>
              <w:adjustRightInd w:val="0"/>
              <w:jc w:val="righ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31</w:t>
            </w:r>
          </w:p>
        </w:tc>
        <w:tc>
          <w:tcPr>
            <w:tcW w:w="5807" w:type="dxa"/>
            <w:shd w:val="clear" w:color="auto" w:fill="D9D9D9" w:themeFill="background1" w:themeFillShade="D9"/>
          </w:tcPr>
          <w:p w14:paraId="7515D8D6"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Non air-assisted sprayer side by side - Air Induction Hollow Cone Spray Tip TVI</w:t>
            </w:r>
          </w:p>
        </w:tc>
        <w:tc>
          <w:tcPr>
            <w:tcW w:w="1370" w:type="dxa"/>
            <w:shd w:val="clear" w:color="auto" w:fill="D9D9D9" w:themeFill="background1" w:themeFillShade="D9"/>
          </w:tcPr>
          <w:p w14:paraId="622C7EDA" w14:textId="77777777" w:rsidR="008A62FF" w:rsidRPr="008A62FF" w:rsidRDefault="008A62FF">
            <w:pPr>
              <w:autoSpaceDE w:val="0"/>
              <w:autoSpaceDN w:val="0"/>
              <w:adjustRightInd w:val="0"/>
              <w:jc w:val="left"/>
              <w:rPr>
                <w:rFonts w:ascii="Arial Narrow" w:hAnsi="Arial Narrow" w:cs="Arial"/>
                <w:color w:val="000000"/>
                <w:sz w:val="18"/>
                <w:szCs w:val="18"/>
                <w:lang w:eastAsia="de-CH"/>
              </w:rPr>
            </w:pPr>
            <w:r w:rsidRPr="008A62FF">
              <w:rPr>
                <w:rFonts w:ascii="Arial Narrow" w:hAnsi="Arial Narrow" w:cs="Arial"/>
                <w:color w:val="000000"/>
                <w:sz w:val="18"/>
                <w:szCs w:val="18"/>
                <w:lang w:eastAsia="de-CH"/>
              </w:rPr>
              <w:t>Viticulture</w:t>
            </w:r>
          </w:p>
        </w:tc>
      </w:tr>
    </w:tbl>
    <w:p w14:paraId="5186FE9A" w14:textId="107CF21F" w:rsidR="008A62FF" w:rsidRDefault="008A62FF" w:rsidP="008A62FF">
      <w:pPr>
        <w:rPr>
          <w:lang w:val="de-CH"/>
        </w:rPr>
      </w:pPr>
    </w:p>
    <w:p w14:paraId="24614AAF" w14:textId="5EBDCE9D" w:rsidR="004733AE" w:rsidRDefault="004733AE" w:rsidP="008A62FF">
      <w:r w:rsidRPr="004733AE">
        <w:t xml:space="preserve">The group "Viticulture" summarizes various application techniques typically used in </w:t>
      </w:r>
      <w:r>
        <w:t>vineyards.</w:t>
      </w:r>
    </w:p>
    <w:p w14:paraId="132AA9EB" w14:textId="77777777" w:rsidR="004873D2" w:rsidRDefault="004873D2" w:rsidP="004873D2"/>
    <w:p w14:paraId="32AC58D1" w14:textId="0D6D6087" w:rsidR="004733AE" w:rsidRDefault="004873D2" w:rsidP="003562D2">
      <w:pPr>
        <w:rPr>
          <w:b/>
        </w:rPr>
      </w:pPr>
      <w:r w:rsidRPr="004873D2">
        <w:rPr>
          <w:b/>
        </w:rPr>
        <w:t xml:space="preserve">S4.2 Defining default </w:t>
      </w:r>
      <w:r w:rsidR="00E90954">
        <w:rPr>
          <w:b/>
        </w:rPr>
        <w:t>initial pesticide distribution</w:t>
      </w:r>
      <w:r w:rsidR="00E90954" w:rsidRPr="004873D2">
        <w:rPr>
          <w:b/>
        </w:rPr>
        <w:t xml:space="preserve"> </w:t>
      </w:r>
      <w:r w:rsidRPr="004873D2">
        <w:rPr>
          <w:b/>
        </w:rPr>
        <w:t>fractions</w:t>
      </w:r>
    </w:p>
    <w:p w14:paraId="46BE4DC2" w14:textId="77777777" w:rsidR="003562D2" w:rsidRDefault="003562D2" w:rsidP="003562D2">
      <w:pPr>
        <w:rPr>
          <w:noProof/>
          <w:lang w:eastAsia="de-CH"/>
        </w:rPr>
      </w:pPr>
      <w:r>
        <w:rPr>
          <w:noProof/>
          <w:lang w:eastAsia="de-CH"/>
        </w:rPr>
        <w:t>These crop growth stages have been assumed as default:</w:t>
      </w:r>
    </w:p>
    <w:p w14:paraId="0DB9E1A6" w14:textId="77777777" w:rsidR="003562D2" w:rsidRDefault="003562D2" w:rsidP="003562D2">
      <w:pPr>
        <w:pStyle w:val="Listenabsatz"/>
        <w:numPr>
          <w:ilvl w:val="0"/>
          <w:numId w:val="42"/>
        </w:numPr>
        <w:rPr>
          <w:noProof/>
          <w:lang w:eastAsia="de-CH"/>
        </w:rPr>
      </w:pPr>
      <w:r>
        <w:rPr>
          <w:noProof/>
          <w:lang w:eastAsia="de-CH"/>
        </w:rPr>
        <w:t>Pre-emergence herbicides and applications to bare soil: no crop, i.e. bare soil</w:t>
      </w:r>
    </w:p>
    <w:p w14:paraId="2F124C70" w14:textId="77777777" w:rsidR="003562D2" w:rsidRDefault="003562D2" w:rsidP="003562D2">
      <w:pPr>
        <w:pStyle w:val="Listenabsatz"/>
        <w:numPr>
          <w:ilvl w:val="0"/>
          <w:numId w:val="42"/>
        </w:numPr>
        <w:rPr>
          <w:noProof/>
          <w:lang w:eastAsia="de-CH"/>
        </w:rPr>
      </w:pPr>
      <w:r>
        <w:rPr>
          <w:noProof/>
          <w:lang w:eastAsia="de-CH"/>
        </w:rPr>
        <w:t>Post-emergence herbicides: stage I</w:t>
      </w:r>
    </w:p>
    <w:p w14:paraId="6C0B21D4" w14:textId="77777777" w:rsidR="003562D2" w:rsidRPr="00793472" w:rsidRDefault="003562D2" w:rsidP="003562D2">
      <w:pPr>
        <w:pStyle w:val="Listenabsatz"/>
        <w:numPr>
          <w:ilvl w:val="0"/>
          <w:numId w:val="42"/>
        </w:numPr>
        <w:rPr>
          <w:noProof/>
          <w:lang w:val="en-GB" w:eastAsia="de-CH"/>
        </w:rPr>
      </w:pPr>
      <w:r w:rsidRPr="00793472">
        <w:rPr>
          <w:noProof/>
          <w:lang w:val="en-GB" w:eastAsia="de-CH"/>
        </w:rPr>
        <w:t>Fungicides, insecticides, acaricides/miticides and plant growth regulat</w:t>
      </w:r>
      <w:r>
        <w:rPr>
          <w:noProof/>
          <w:lang w:val="en-GB" w:eastAsia="de-CH"/>
        </w:rPr>
        <w:t>or</w:t>
      </w:r>
      <w:r w:rsidRPr="00793472">
        <w:rPr>
          <w:noProof/>
          <w:lang w:val="en-GB" w:eastAsia="de-CH"/>
        </w:rPr>
        <w:t>s: stage III</w:t>
      </w:r>
    </w:p>
    <w:p w14:paraId="021DA440" w14:textId="77777777" w:rsidR="003562D2" w:rsidRDefault="003562D2" w:rsidP="003562D2">
      <w:pPr>
        <w:rPr>
          <w:noProof/>
          <w:lang w:eastAsia="de-CH"/>
        </w:rPr>
      </w:pPr>
      <w:r>
        <w:rPr>
          <w:noProof/>
          <w:lang w:eastAsia="de-CH"/>
        </w:rPr>
        <w:t>Generally, herbicides are applied before crop emergence (pre-emergence herbicides) or in the early stages of growth in the case of post-emergence herbicides. For the latter, crop growth stage I (leaf development) was chosen.</w:t>
      </w:r>
    </w:p>
    <w:p w14:paraId="4632E3D2" w14:textId="77777777" w:rsidR="003562D2" w:rsidRDefault="003562D2" w:rsidP="003562D2">
      <w:pPr>
        <w:rPr>
          <w:noProof/>
          <w:lang w:eastAsia="de-CH"/>
        </w:rPr>
      </w:pPr>
      <w:r>
        <w:rPr>
          <w:noProof/>
          <w:lang w:eastAsia="de-CH"/>
        </w:rPr>
        <w:t>Fungicides and insecticides are generally applied in later phases of crop development (stages II or III). For the scenarios, stage III was chosen as default.</w:t>
      </w:r>
    </w:p>
    <w:p w14:paraId="295ACE74" w14:textId="77777777" w:rsidR="003562D2" w:rsidRDefault="003562D2" w:rsidP="003562D2"/>
    <w:p w14:paraId="1BAEF67C" w14:textId="77777777" w:rsidR="003562D2" w:rsidRDefault="003562D2" w:rsidP="003562D2">
      <w:r>
        <w:t xml:space="preserve">The application techniques </w:t>
      </w:r>
      <w:proofErr w:type="gramStart"/>
      <w:r>
        <w:t>have been chosen</w:t>
      </w:r>
      <w:proofErr w:type="gramEnd"/>
      <w:r>
        <w:t xml:space="preserve"> according to the following rules:</w:t>
      </w:r>
    </w:p>
    <w:p w14:paraId="2232AB52" w14:textId="77777777" w:rsidR="003562D2" w:rsidRDefault="003562D2" w:rsidP="003562D2">
      <w:pPr>
        <w:pStyle w:val="Listenabsatz"/>
        <w:numPr>
          <w:ilvl w:val="0"/>
          <w:numId w:val="47"/>
        </w:numPr>
      </w:pPr>
      <w:r>
        <w:t>Morphology of the crop class was the main factor determining the application method per scenario.</w:t>
      </w:r>
      <w:r w:rsidRPr="00173DE6">
        <w:t xml:space="preserve"> </w:t>
      </w:r>
      <w:r>
        <w:t xml:space="preserve">For example, for field crops, pesticides are most commonly applied using boom sprayers. </w:t>
      </w:r>
      <w:proofErr w:type="gramStart"/>
      <w:r>
        <w:t>And</w:t>
      </w:r>
      <w:proofErr w:type="gramEnd"/>
      <w:r>
        <w:t xml:space="preserve"> in the case of vineyards (orchards), air blast sprayers are the most common application method.     </w:t>
      </w:r>
    </w:p>
    <w:p w14:paraId="0CE32C14" w14:textId="77777777" w:rsidR="003562D2" w:rsidRDefault="003562D2" w:rsidP="003562D2">
      <w:pPr>
        <w:pStyle w:val="Listenabsatz"/>
        <w:numPr>
          <w:ilvl w:val="0"/>
          <w:numId w:val="47"/>
        </w:numPr>
      </w:pPr>
      <w:r>
        <w:t xml:space="preserve">Drift functions </w:t>
      </w:r>
      <w:proofErr w:type="gramStart"/>
      <w:r>
        <w:t>were assigned</w:t>
      </w:r>
      <w:proofErr w:type="gramEnd"/>
      <w:r>
        <w:t xml:space="preserve"> to the corresponding crop class – growth stage.</w:t>
      </w:r>
    </w:p>
    <w:p w14:paraId="021EB317" w14:textId="77777777" w:rsidR="003562D2" w:rsidRDefault="003562D2" w:rsidP="003562D2"/>
    <w:p w14:paraId="6EC93931" w14:textId="3861914D" w:rsidR="003562D2" w:rsidRDefault="003562D2" w:rsidP="003562D2">
      <w:r>
        <w:t xml:space="preserve">Main application methods </w:t>
      </w:r>
      <w:proofErr w:type="gramStart"/>
      <w:r>
        <w:t>were combined</w:t>
      </w:r>
      <w:proofErr w:type="gramEnd"/>
      <w:r>
        <w:t xml:space="preserve"> with a database and expert review, plus questionnaires to </w:t>
      </w:r>
      <w:r w:rsidRPr="00C46518">
        <w:t>technicians and agronomist opinions regarding the most common application method per crop class-target class combination</w:t>
      </w:r>
      <w:r>
        <w:t xml:space="preserve"> as explained in </w:t>
      </w:r>
      <w:r w:rsidRPr="00D7227A">
        <w:t>Peña et al. (</w:t>
      </w:r>
      <w:r w:rsidR="009A3215" w:rsidRPr="00D7227A">
        <w:t>2020</w:t>
      </w:r>
      <w:r w:rsidRPr="00D7227A">
        <w:t>).</w:t>
      </w:r>
      <w:r>
        <w:t xml:space="preserve"> Furthermore, most representative agricultural practices per crop class and region, </w:t>
      </w:r>
      <w:r w:rsidRPr="00C46518">
        <w:t>including tropical ones, and the availability of drift models that help to describe this specific process</w:t>
      </w:r>
      <w:r>
        <w:t xml:space="preserve">, </w:t>
      </w:r>
      <w:proofErr w:type="gramStart"/>
      <w:r>
        <w:t>were accounted for</w:t>
      </w:r>
      <w:proofErr w:type="gramEnd"/>
      <w:r>
        <w:t xml:space="preserve">. </w:t>
      </w:r>
    </w:p>
    <w:p w14:paraId="38A403B7" w14:textId="5E0294ED" w:rsidR="003562D2" w:rsidRDefault="003562D2" w:rsidP="003562D2">
      <w:r>
        <w:t xml:space="preserve">Emissions to </w:t>
      </w:r>
      <w:r w:rsidR="00D7227A">
        <w:t>off-field surfaces (</w:t>
      </w:r>
      <w:r>
        <w:t>OFS</w:t>
      </w:r>
      <w:r w:rsidR="00D7227A">
        <w:t>)</w:t>
      </w:r>
      <w:r>
        <w:t xml:space="preserve"> </w:t>
      </w:r>
      <w:proofErr w:type="gramStart"/>
      <w:r>
        <w:t>are divided</w:t>
      </w:r>
      <w:proofErr w:type="gramEnd"/>
      <w:r>
        <w:t xml:space="preserve"> </w:t>
      </w:r>
      <w:r w:rsidRPr="00094428">
        <w:t>into the</w:t>
      </w:r>
      <w:r>
        <w:t xml:space="preserve"> environmental compartments agricultural</w:t>
      </w:r>
      <w:r w:rsidRPr="00094428">
        <w:t xml:space="preserve"> soil, natural soil and </w:t>
      </w:r>
      <w:r>
        <w:t>fresh</w:t>
      </w:r>
      <w:r w:rsidRPr="00094428">
        <w:t>water by using the share</w:t>
      </w:r>
      <w:r>
        <w:t>s</w:t>
      </w:r>
      <w:r w:rsidRPr="00094428">
        <w:t xml:space="preserve"> of each land use type and water surfaces </w:t>
      </w:r>
      <w:r>
        <w:t>from Fantke (2019)</w:t>
      </w:r>
      <w:r w:rsidRPr="00094428">
        <w:t xml:space="preserve">. </w:t>
      </w:r>
      <w:r w:rsidR="00EB272C">
        <w:t>T</w:t>
      </w:r>
      <w:r>
        <w:t>hese fractions can be adapted to other regions</w:t>
      </w:r>
      <w:r w:rsidR="00EB272C">
        <w:t xml:space="preserve"> in Online Resource 2 (ESM_2.xlsx)</w:t>
      </w:r>
      <w:r>
        <w:t>.</w:t>
      </w:r>
    </w:p>
    <w:p w14:paraId="072F5814" w14:textId="77777777" w:rsidR="003562D2" w:rsidRPr="00094428" w:rsidRDefault="003562D2" w:rsidP="003562D2"/>
    <w:p w14:paraId="3E52AD84" w14:textId="77777777" w:rsidR="003562D2" w:rsidRDefault="003562D2" w:rsidP="003562D2">
      <w:pPr>
        <w:rPr>
          <w:noProof/>
          <w:lang w:eastAsia="de-CH"/>
        </w:rPr>
      </w:pPr>
      <w:r>
        <w:rPr>
          <w:noProof/>
          <w:lang w:eastAsia="de-CH"/>
        </w:rPr>
        <w:t>For each crop class, two unspecific application scenarios are provided for</w:t>
      </w:r>
    </w:p>
    <w:p w14:paraId="04D767EA" w14:textId="7116454C" w:rsidR="003562D2" w:rsidRDefault="003562D2" w:rsidP="00D7227A">
      <w:pPr>
        <w:pStyle w:val="Listenabsatz"/>
        <w:numPr>
          <w:ilvl w:val="0"/>
          <w:numId w:val="32"/>
        </w:numPr>
        <w:rPr>
          <w:noProof/>
          <w:lang w:eastAsia="de-CH"/>
        </w:rPr>
      </w:pPr>
      <w:r>
        <w:rPr>
          <w:noProof/>
          <w:lang w:eastAsia="de-CH"/>
        </w:rPr>
        <w:t xml:space="preserve">Pesticide unspecified: It is calculated as a weighted average of the application scenarios for herbicides (57%), fungicides (25%) and insecticides (18%), using the shares of the </w:t>
      </w:r>
      <w:r>
        <w:rPr>
          <w:noProof/>
          <w:lang w:eastAsia="de-CH"/>
        </w:rPr>
        <w:lastRenderedPageBreak/>
        <w:t xml:space="preserve">quantities cited above. These fractions were derived from FAOSTAT </w:t>
      </w:r>
      <w:r w:rsidR="00D7227A">
        <w:rPr>
          <w:noProof/>
          <w:lang w:eastAsia="de-CH"/>
        </w:rPr>
        <w:t>(</w:t>
      </w:r>
      <w:hyperlink r:id="rId12" w:history="1">
        <w:r w:rsidR="00D7227A" w:rsidRPr="00526F40">
          <w:rPr>
            <w:rStyle w:val="Hyperlink"/>
            <w:noProof/>
            <w:lang w:eastAsia="de-CH"/>
          </w:rPr>
          <w:t>https://www.fao.org/faostat</w:t>
        </w:r>
      </w:hyperlink>
      <w:r w:rsidR="00D7227A">
        <w:rPr>
          <w:noProof/>
          <w:lang w:eastAsia="de-CH"/>
        </w:rPr>
        <w:t xml:space="preserve">) </w:t>
      </w:r>
      <w:r>
        <w:rPr>
          <w:noProof/>
          <w:lang w:eastAsia="de-CH"/>
        </w:rPr>
        <w:t>by calculating the global average use of pesticides in the years 2014-2018.</w:t>
      </w:r>
    </w:p>
    <w:p w14:paraId="56BA3002" w14:textId="77777777" w:rsidR="003562D2" w:rsidRDefault="003562D2" w:rsidP="003562D2">
      <w:pPr>
        <w:pStyle w:val="Listenabsatz"/>
        <w:numPr>
          <w:ilvl w:val="0"/>
          <w:numId w:val="31"/>
        </w:numPr>
        <w:rPr>
          <w:noProof/>
          <w:lang w:eastAsia="de-CH"/>
        </w:rPr>
      </w:pPr>
      <w:r>
        <w:rPr>
          <w:noProof/>
          <w:lang w:eastAsia="de-CH"/>
        </w:rPr>
        <w:t>Herbicide unspecified: this is calculated as the arithmetic mean of pre- and post-emergence herbicide treatments.</w:t>
      </w:r>
    </w:p>
    <w:p w14:paraId="3FD098D0" w14:textId="77777777" w:rsidR="003562D2" w:rsidRDefault="003562D2" w:rsidP="003562D2">
      <w:pPr>
        <w:rPr>
          <w:noProof/>
          <w:lang w:eastAsia="de-CH"/>
        </w:rPr>
      </w:pPr>
      <w:r>
        <w:rPr>
          <w:noProof/>
          <w:lang w:eastAsia="de-CH"/>
        </w:rPr>
        <w:t>These unspecific scenarios are provided since in the literature, many LCI databases and LCA studies only unspecific information is available for the pesticides used. By using these scenarios, the emission fractions can still be calculated.</w:t>
      </w:r>
    </w:p>
    <w:p w14:paraId="142EB698" w14:textId="33865A86" w:rsidR="003562D2" w:rsidRDefault="003562D2" w:rsidP="003562D2">
      <w:pPr>
        <w:rPr>
          <w:b/>
        </w:rPr>
      </w:pPr>
    </w:p>
    <w:p w14:paraId="7C37BCC7" w14:textId="7CF59286" w:rsidR="003E42F0" w:rsidRPr="003E42F0" w:rsidRDefault="003E42F0" w:rsidP="003E42F0">
      <w:pPr>
        <w:rPr>
          <w:b/>
        </w:rPr>
      </w:pPr>
      <w:r w:rsidRPr="003E42F0">
        <w:rPr>
          <w:b/>
        </w:rPr>
        <w:t>S4.3 Rules for scenario selection</w:t>
      </w:r>
    </w:p>
    <w:p w14:paraId="01521A3B" w14:textId="77777777" w:rsidR="003E42F0" w:rsidRDefault="003E42F0" w:rsidP="003E42F0">
      <w:r>
        <w:t xml:space="preserve">The scenarios in Appendix A do not cover all possible combinations of crops and target groups. If no exact match </w:t>
      </w:r>
      <w:proofErr w:type="gramStart"/>
      <w:r>
        <w:t>can be found</w:t>
      </w:r>
      <w:proofErr w:type="gramEnd"/>
      <w:r>
        <w:t>, it is recommended to collect the necessary parameters and to calculate custom emission fractions. Where this is not feasible, we give the following general guidelines for the selection of appropriate crop archetypes and pesticide target groups.</w:t>
      </w:r>
    </w:p>
    <w:p w14:paraId="45C4E754" w14:textId="77777777" w:rsidR="003E42F0" w:rsidRDefault="003E42F0" w:rsidP="003E42F0">
      <w:pPr>
        <w:rPr>
          <w:b/>
        </w:rPr>
      </w:pPr>
    </w:p>
    <w:p w14:paraId="2DEB6D91" w14:textId="77777777" w:rsidR="003E42F0" w:rsidRPr="00A957E8" w:rsidRDefault="003E42F0" w:rsidP="003E42F0">
      <w:pPr>
        <w:pStyle w:val="Listenabsatz"/>
        <w:numPr>
          <w:ilvl w:val="0"/>
          <w:numId w:val="48"/>
        </w:numPr>
        <w:rPr>
          <w:i/>
        </w:rPr>
      </w:pPr>
      <w:r w:rsidRPr="00A957E8">
        <w:rPr>
          <w:i/>
        </w:rPr>
        <w:t>Selection of the crop archetype</w:t>
      </w:r>
    </w:p>
    <w:p w14:paraId="3BD70FC5" w14:textId="73C6EEB3" w:rsidR="003E42F0" w:rsidRPr="00C17A13" w:rsidRDefault="003E42F0" w:rsidP="003E42F0">
      <w:bookmarkStart w:id="2" w:name="_Toc57628011"/>
      <w:r w:rsidRPr="00C17A13">
        <w:t>Practitioners should select crop</w:t>
      </w:r>
      <w:r>
        <w:t>s</w:t>
      </w:r>
      <w:r w:rsidRPr="00C17A13">
        <w:t xml:space="preserve"> </w:t>
      </w:r>
      <w:r>
        <w:t>among</w:t>
      </w:r>
      <w:r w:rsidRPr="00C17A13">
        <w:t xml:space="preserve"> the archetypes provided</w:t>
      </w:r>
      <w:r>
        <w:t xml:space="preserve"> in </w:t>
      </w:r>
      <w:r>
        <w:fldChar w:fldCharType="begin"/>
      </w:r>
      <w:r>
        <w:instrText xml:space="preserve"> REF _Ref77929004 \h </w:instrText>
      </w:r>
      <w:r>
        <w:fldChar w:fldCharType="separate"/>
      </w:r>
      <w:proofErr w:type="spellStart"/>
      <w:r w:rsidR="00446874" w:rsidRPr="00446874">
        <w:rPr>
          <w:b/>
          <w:bCs/>
        </w:rPr>
        <w:t>Fehler</w:t>
      </w:r>
      <w:proofErr w:type="spellEnd"/>
      <w:r w:rsidR="00446874" w:rsidRPr="00446874">
        <w:rPr>
          <w:b/>
          <w:bCs/>
        </w:rPr>
        <w:t xml:space="preserve">! </w:t>
      </w:r>
      <w:r w:rsidR="00446874">
        <w:rPr>
          <w:b/>
          <w:bCs/>
          <w:lang w:val="de-DE"/>
        </w:rPr>
        <w:t>Verweisquelle konnte nicht gefunden werden.</w:t>
      </w:r>
      <w:r>
        <w:fldChar w:fldCharType="end"/>
      </w:r>
      <w:r w:rsidRPr="00C17A13">
        <w:t xml:space="preserve">. In case </w:t>
      </w:r>
      <w:r>
        <w:t xml:space="preserve">a </w:t>
      </w:r>
      <w:r w:rsidRPr="00C17A13">
        <w:t xml:space="preserve">crop </w:t>
      </w:r>
      <w:r>
        <w:t xml:space="preserve">does </w:t>
      </w:r>
      <w:r w:rsidRPr="00C17A13">
        <w:t xml:space="preserve">not correspond clearly to one of the archetypes, we recommend </w:t>
      </w:r>
      <w:r>
        <w:t>using</w:t>
      </w:r>
      <w:r w:rsidRPr="00C17A13">
        <w:t xml:space="preserve"> the following criteria:</w:t>
      </w:r>
    </w:p>
    <w:p w14:paraId="4484C5F8" w14:textId="31FD88F4" w:rsidR="003E42F0" w:rsidRPr="00C17A13" w:rsidRDefault="003E42F0" w:rsidP="003E42F0">
      <w:pPr>
        <w:pStyle w:val="Listenabsatz"/>
        <w:numPr>
          <w:ilvl w:val="0"/>
          <w:numId w:val="29"/>
        </w:numPr>
        <w:spacing w:before="120" w:after="120"/>
        <w:rPr>
          <w:lang w:val="en-GB"/>
        </w:rPr>
      </w:pPr>
      <w:r w:rsidRPr="00C17A13">
        <w:rPr>
          <w:lang w:val="en-GB"/>
        </w:rPr>
        <w:t xml:space="preserve">To check for </w:t>
      </w:r>
      <w:r>
        <w:rPr>
          <w:lang w:val="en-GB"/>
        </w:rPr>
        <w:t xml:space="preserve">an </w:t>
      </w:r>
      <w:r w:rsidRPr="00C17A13">
        <w:rPr>
          <w:lang w:val="en-GB"/>
        </w:rPr>
        <w:t xml:space="preserve">archetype with </w:t>
      </w:r>
      <w:r>
        <w:rPr>
          <w:lang w:val="en-GB"/>
        </w:rPr>
        <w:t xml:space="preserve">a </w:t>
      </w:r>
      <w:r w:rsidRPr="00C17A13">
        <w:rPr>
          <w:lang w:val="en-GB"/>
        </w:rPr>
        <w:t xml:space="preserve">similar morphological aspect. </w:t>
      </w:r>
      <w:r>
        <w:rPr>
          <w:lang w:val="en-GB"/>
        </w:rPr>
        <w:t>T</w:t>
      </w:r>
      <w:r w:rsidRPr="00C17A13">
        <w:rPr>
          <w:lang w:val="en-GB"/>
        </w:rPr>
        <w:t xml:space="preserve">he height and the general shape or phenotype of the crop determines the typical application technique and the drift function (emissions to </w:t>
      </w:r>
      <w:r>
        <w:rPr>
          <w:lang w:val="en-GB"/>
        </w:rPr>
        <w:t>OFS</w:t>
      </w:r>
      <w:r w:rsidRPr="00C17A13">
        <w:rPr>
          <w:lang w:val="en-GB"/>
        </w:rPr>
        <w:t>)</w:t>
      </w:r>
    </w:p>
    <w:p w14:paraId="34AB86EC" w14:textId="77777777" w:rsidR="003E42F0" w:rsidRPr="00E171E2" w:rsidRDefault="003E42F0" w:rsidP="003E42F0">
      <w:pPr>
        <w:pStyle w:val="Listenabsatz"/>
        <w:numPr>
          <w:ilvl w:val="0"/>
          <w:numId w:val="29"/>
        </w:numPr>
        <w:spacing w:before="120" w:after="120"/>
        <w:rPr>
          <w:lang w:val="en-GB"/>
        </w:rPr>
      </w:pPr>
      <w:r w:rsidRPr="00E171E2">
        <w:rPr>
          <w:lang w:val="en-GB"/>
        </w:rPr>
        <w:t xml:space="preserve">To check for </w:t>
      </w:r>
      <w:r>
        <w:rPr>
          <w:lang w:val="en-GB"/>
        </w:rPr>
        <w:t xml:space="preserve">an </w:t>
      </w:r>
      <w:r w:rsidRPr="00E171E2">
        <w:rPr>
          <w:lang w:val="en-GB"/>
        </w:rPr>
        <w:t xml:space="preserve">archetype with </w:t>
      </w:r>
      <w:r>
        <w:rPr>
          <w:lang w:val="en-GB"/>
        </w:rPr>
        <w:t xml:space="preserve">a </w:t>
      </w:r>
      <w:r w:rsidRPr="00E171E2">
        <w:rPr>
          <w:lang w:val="en-GB"/>
        </w:rPr>
        <w:t>similar cropping system</w:t>
      </w:r>
      <w:r>
        <w:rPr>
          <w:lang w:val="en-GB"/>
        </w:rPr>
        <w:t xml:space="preserve">: whether the crop </w:t>
      </w:r>
      <w:proofErr w:type="gramStart"/>
      <w:r>
        <w:rPr>
          <w:lang w:val="en-GB"/>
        </w:rPr>
        <w:t>is grown</w:t>
      </w:r>
      <w:proofErr w:type="gramEnd"/>
      <w:r>
        <w:rPr>
          <w:lang w:val="en-GB"/>
        </w:rPr>
        <w:t xml:space="preserve"> in rows (with similar row width), has a </w:t>
      </w:r>
      <w:r w:rsidRPr="00E171E2">
        <w:rPr>
          <w:lang w:val="en-GB"/>
        </w:rPr>
        <w:t>training</w:t>
      </w:r>
      <w:r>
        <w:rPr>
          <w:lang w:val="en-GB"/>
        </w:rPr>
        <w:t xml:space="preserve"> system</w:t>
      </w:r>
      <w:r w:rsidRPr="00E171E2">
        <w:rPr>
          <w:lang w:val="en-GB"/>
        </w:rPr>
        <w:t>, etc</w:t>
      </w:r>
      <w:r>
        <w:rPr>
          <w:lang w:val="en-GB"/>
        </w:rPr>
        <w:t>.</w:t>
      </w:r>
    </w:p>
    <w:p w14:paraId="3363DEAE" w14:textId="7BA9AA05" w:rsidR="003E42F0" w:rsidRDefault="003E42F0" w:rsidP="003E42F0">
      <w:pPr>
        <w:pStyle w:val="Listenabsatz"/>
        <w:numPr>
          <w:ilvl w:val="0"/>
          <w:numId w:val="29"/>
        </w:numPr>
        <w:spacing w:before="120" w:after="120"/>
        <w:rPr>
          <w:lang w:val="en-GB"/>
        </w:rPr>
      </w:pPr>
      <w:r w:rsidRPr="00E171E2">
        <w:rPr>
          <w:lang w:val="en-GB"/>
        </w:rPr>
        <w:t xml:space="preserve">To check whether it is a permanent or an annual crop and choose a corresponding archetype from </w:t>
      </w:r>
      <w:r>
        <w:fldChar w:fldCharType="begin"/>
      </w:r>
      <w:r>
        <w:instrText xml:space="preserve"> REF _Ref77929004 \h </w:instrText>
      </w:r>
      <w:r>
        <w:fldChar w:fldCharType="separate"/>
      </w:r>
      <w:proofErr w:type="spellStart"/>
      <w:r w:rsidR="00446874" w:rsidRPr="00446874">
        <w:rPr>
          <w:b/>
          <w:bCs/>
          <w:lang w:val="en-GB"/>
        </w:rPr>
        <w:t>Fehler</w:t>
      </w:r>
      <w:proofErr w:type="spellEnd"/>
      <w:r w:rsidR="00446874" w:rsidRPr="00446874">
        <w:rPr>
          <w:b/>
          <w:bCs/>
          <w:lang w:val="en-GB"/>
        </w:rPr>
        <w:t xml:space="preserve">! </w:t>
      </w:r>
      <w:r w:rsidR="00446874">
        <w:rPr>
          <w:b/>
          <w:bCs/>
          <w:lang w:val="de-DE"/>
        </w:rPr>
        <w:t>Verweisquelle konnte nicht gefunden werden.</w:t>
      </w:r>
      <w:r>
        <w:fldChar w:fldCharType="end"/>
      </w:r>
      <w:r w:rsidRPr="00E171E2">
        <w:rPr>
          <w:lang w:val="en-GB"/>
        </w:rPr>
        <w:t>. Annual crops do not cover the soil at the beginning of crop development, leaving the major area fraction to be bare soil between the plants.</w:t>
      </w:r>
    </w:p>
    <w:p w14:paraId="196295FA" w14:textId="77777777" w:rsidR="003E42F0" w:rsidRPr="00C17A13" w:rsidRDefault="003E42F0" w:rsidP="003E42F0">
      <w:pPr>
        <w:pStyle w:val="Listenabsatz"/>
        <w:numPr>
          <w:ilvl w:val="0"/>
          <w:numId w:val="29"/>
        </w:numPr>
        <w:spacing w:before="120" w:after="120"/>
        <w:rPr>
          <w:lang w:val="en-GB"/>
        </w:rPr>
      </w:pPr>
      <w:r>
        <w:rPr>
          <w:lang w:val="en-GB"/>
        </w:rPr>
        <w:t>To check the d</w:t>
      </w:r>
      <w:r w:rsidRPr="00C17A13">
        <w:rPr>
          <w:lang w:val="en-GB"/>
        </w:rPr>
        <w:t xml:space="preserve">evelopment </w:t>
      </w:r>
      <w:r>
        <w:rPr>
          <w:lang w:val="en-GB"/>
        </w:rPr>
        <w:t xml:space="preserve">and growth cycle </w:t>
      </w:r>
      <w:r w:rsidRPr="00C17A13">
        <w:rPr>
          <w:lang w:val="en-GB"/>
        </w:rPr>
        <w:t>of the crop, in particular how quickly the crop covers the soil</w:t>
      </w:r>
      <w:r>
        <w:rPr>
          <w:lang w:val="en-GB"/>
        </w:rPr>
        <w:t>. T</w:t>
      </w:r>
      <w:r w:rsidRPr="00C17A13">
        <w:rPr>
          <w:lang w:val="en-GB"/>
        </w:rPr>
        <w:t>his influences the fraction of soil cover at the time of pesticide application</w:t>
      </w:r>
      <w:r>
        <w:rPr>
          <w:lang w:val="en-GB"/>
        </w:rPr>
        <w:t xml:space="preserve">. </w:t>
      </w:r>
    </w:p>
    <w:p w14:paraId="76204659" w14:textId="77777777" w:rsidR="003E42F0" w:rsidRPr="00E171E2" w:rsidRDefault="003E42F0" w:rsidP="003E42F0">
      <w:pPr>
        <w:pStyle w:val="Listenabsatz"/>
        <w:numPr>
          <w:ilvl w:val="0"/>
          <w:numId w:val="29"/>
        </w:numPr>
        <w:spacing w:before="120" w:after="120"/>
        <w:rPr>
          <w:lang w:val="en-GB"/>
        </w:rPr>
      </w:pPr>
      <w:r w:rsidRPr="00E171E2">
        <w:rPr>
          <w:lang w:val="en-GB"/>
        </w:rPr>
        <w:t xml:space="preserve">If the application method </w:t>
      </w:r>
      <w:proofErr w:type="gramStart"/>
      <w:r w:rsidRPr="00E171E2">
        <w:rPr>
          <w:lang w:val="en-GB"/>
        </w:rPr>
        <w:t>is known</w:t>
      </w:r>
      <w:proofErr w:type="gramEnd"/>
      <w:r w:rsidRPr="00E171E2">
        <w:rPr>
          <w:lang w:val="en-GB"/>
        </w:rPr>
        <w:t xml:space="preserve">, ensure that it is in correspondence with those suggested at </w:t>
      </w:r>
      <w:proofErr w:type="spellStart"/>
      <w:r w:rsidRPr="00E171E2">
        <w:rPr>
          <w:lang w:val="en-GB"/>
        </w:rPr>
        <w:t>PestLCI</w:t>
      </w:r>
      <w:proofErr w:type="spellEnd"/>
      <w:r w:rsidRPr="00E171E2">
        <w:rPr>
          <w:lang w:val="en-GB"/>
        </w:rPr>
        <w:t xml:space="preserve"> </w:t>
      </w:r>
      <w:proofErr w:type="spellStart"/>
      <w:r w:rsidRPr="00E171E2">
        <w:rPr>
          <w:lang w:val="en-GB"/>
        </w:rPr>
        <w:t>webtool</w:t>
      </w:r>
      <w:proofErr w:type="spellEnd"/>
      <w:r w:rsidRPr="00E171E2">
        <w:rPr>
          <w:lang w:val="en-GB"/>
        </w:rPr>
        <w:t xml:space="preserve">. Regulations apply in most countries, e.g. aerial application </w:t>
      </w:r>
      <w:proofErr w:type="gramStart"/>
      <w:r w:rsidRPr="00E171E2">
        <w:rPr>
          <w:lang w:val="en-GB"/>
        </w:rPr>
        <w:t>is not allowed</w:t>
      </w:r>
      <w:proofErr w:type="gramEnd"/>
      <w:r w:rsidRPr="00E171E2">
        <w:rPr>
          <w:lang w:val="en-GB"/>
        </w:rPr>
        <w:t xml:space="preserve"> in many countries for most applications.</w:t>
      </w:r>
    </w:p>
    <w:p w14:paraId="4F37BCD1" w14:textId="77777777" w:rsidR="003E42F0" w:rsidRPr="00E65544" w:rsidRDefault="003E42F0" w:rsidP="003E42F0">
      <w:r w:rsidRPr="003C521A">
        <w:t>Purely botanic criteria</w:t>
      </w:r>
      <w:r>
        <w:t>,</w:t>
      </w:r>
      <w:r w:rsidRPr="003C521A">
        <w:t xml:space="preserve"> on the other hand</w:t>
      </w:r>
      <w:r>
        <w:t>,</w:t>
      </w:r>
      <w:r w:rsidRPr="003C521A">
        <w:t xml:space="preserve"> are less </w:t>
      </w:r>
      <w:r>
        <w:t>relevant unless they influence directly the above criteria</w:t>
      </w:r>
      <w:r w:rsidRPr="003C521A">
        <w:t xml:space="preserve">.  </w:t>
      </w:r>
      <w:bookmarkEnd w:id="2"/>
    </w:p>
    <w:p w14:paraId="28537AC4" w14:textId="77777777" w:rsidR="003E42F0" w:rsidRDefault="003E42F0" w:rsidP="003E42F0"/>
    <w:p w14:paraId="259966B4" w14:textId="77777777" w:rsidR="003E42F0" w:rsidRPr="00A957E8" w:rsidRDefault="003E42F0" w:rsidP="003E42F0">
      <w:pPr>
        <w:pStyle w:val="Listenabsatz"/>
        <w:numPr>
          <w:ilvl w:val="0"/>
          <w:numId w:val="48"/>
        </w:numPr>
        <w:rPr>
          <w:i/>
        </w:rPr>
      </w:pPr>
      <w:r w:rsidRPr="00A957E8">
        <w:rPr>
          <w:i/>
        </w:rPr>
        <w:t>Selection of the pesticide target group</w:t>
      </w:r>
    </w:p>
    <w:p w14:paraId="0905D565" w14:textId="661F5053" w:rsidR="003E42F0" w:rsidRDefault="003E42F0" w:rsidP="003E42F0">
      <w:pPr>
        <w:rPr>
          <w:noProof/>
          <w:lang w:eastAsia="de-CH"/>
        </w:rPr>
      </w:pPr>
      <w:r w:rsidRPr="00C66697">
        <w:t xml:space="preserve">As the </w:t>
      </w:r>
      <w:r>
        <w:t xml:space="preserve">initial distribution of emission fractions is independent of the active ingredient, the target group has only an indirect effect through the </w:t>
      </w:r>
      <w:r w:rsidR="00EB272C">
        <w:t xml:space="preserve">choice of the </w:t>
      </w:r>
      <w:r>
        <w:t xml:space="preserve">application method and the crop growth stage at the time of application. </w:t>
      </w:r>
      <w:r w:rsidRPr="00C66697">
        <w:rPr>
          <w:noProof/>
          <w:lang w:eastAsia="de-CH"/>
        </w:rPr>
        <w:t xml:space="preserve">Therefore the application scenario should be chosen </w:t>
      </w:r>
      <w:r>
        <w:rPr>
          <w:noProof/>
          <w:lang w:eastAsia="de-CH"/>
        </w:rPr>
        <w:t>so that it has the most similar crop growth stage and application technique.</w:t>
      </w:r>
    </w:p>
    <w:p w14:paraId="3FD83A8A" w14:textId="77777777" w:rsidR="003E42F0" w:rsidRDefault="003E42F0" w:rsidP="003E42F0">
      <w:pPr>
        <w:rPr>
          <w:noProof/>
          <w:lang w:eastAsia="de-CH"/>
        </w:rPr>
      </w:pPr>
      <w:r>
        <w:rPr>
          <w:noProof/>
          <w:lang w:eastAsia="de-CH"/>
        </w:rPr>
        <w:t>If the active ingredient has several target groups, it is recommended to investigate the specific target organism of the concerned application. If this is not possible, choose the more frequent target group. The quantity of herbicides is the highest, followed by fungicides, and insecticides (see above).</w:t>
      </w:r>
    </w:p>
    <w:p w14:paraId="654A9879" w14:textId="77777777" w:rsidR="003E42F0" w:rsidRDefault="003E42F0" w:rsidP="003E42F0">
      <w:pPr>
        <w:rPr>
          <w:noProof/>
          <w:lang w:eastAsia="de-CH"/>
        </w:rPr>
      </w:pPr>
      <w:r>
        <w:rPr>
          <w:noProof/>
          <w:lang w:eastAsia="de-CH"/>
        </w:rPr>
        <w:t>Molluscicides and nematicides are applied directly to the soil. For granulates, the “soil incorporation” scenario and for application by boom sprayer, the scenario for pre-emergence herbicides can be used. Note that for soil fumigation (gaseous pesticide application) against nematodes and other pests, no specific scenario is provided, as it cannot be calculated with the PestLCI consensus model.</w:t>
      </w:r>
    </w:p>
    <w:p w14:paraId="79C839B6" w14:textId="77777777" w:rsidR="003E42F0" w:rsidRDefault="003E42F0" w:rsidP="003E42F0">
      <w:pPr>
        <w:rPr>
          <w:noProof/>
          <w:lang w:eastAsia="de-CH"/>
        </w:rPr>
      </w:pPr>
      <w:r>
        <w:rPr>
          <w:noProof/>
          <w:lang w:eastAsia="de-CH"/>
        </w:rPr>
        <w:t>Seed treatments should be accounted by the scenario “Soil incorporation”.</w:t>
      </w:r>
    </w:p>
    <w:p w14:paraId="07FFA1A6" w14:textId="77777777" w:rsidR="00D7227A" w:rsidRDefault="00D7227A" w:rsidP="00D7227A">
      <w:pPr>
        <w:rPr>
          <w:b/>
        </w:rPr>
      </w:pPr>
    </w:p>
    <w:p w14:paraId="1B803DF5" w14:textId="6FB78362" w:rsidR="00D7227A" w:rsidRDefault="00D7227A" w:rsidP="00D7227A">
      <w:pPr>
        <w:rPr>
          <w:b/>
        </w:rPr>
      </w:pPr>
      <w:r>
        <w:rPr>
          <w:b/>
        </w:rPr>
        <w:t>References</w:t>
      </w:r>
    </w:p>
    <w:p w14:paraId="0E8B733D" w14:textId="77777777" w:rsidR="00D7227A" w:rsidRPr="00B24BAA" w:rsidRDefault="00D7227A" w:rsidP="00D7227A">
      <w:pPr>
        <w:ind w:left="567" w:hanging="567"/>
        <w:jc w:val="left"/>
        <w:rPr>
          <w:szCs w:val="24"/>
        </w:rPr>
      </w:pPr>
      <w:r>
        <w:rPr>
          <w:szCs w:val="24"/>
        </w:rPr>
        <w:t>Fantke P (</w:t>
      </w:r>
      <w:r w:rsidRPr="00B24BAA">
        <w:rPr>
          <w:szCs w:val="24"/>
        </w:rPr>
        <w:t>2019</w:t>
      </w:r>
      <w:r>
        <w:rPr>
          <w:szCs w:val="24"/>
        </w:rPr>
        <w:t>)</w:t>
      </w:r>
      <w:r w:rsidRPr="00B24BAA">
        <w:rPr>
          <w:szCs w:val="24"/>
        </w:rPr>
        <w:t xml:space="preserve"> Modelling the environmental impacts of pesticides in agriculture</w:t>
      </w:r>
      <w:r>
        <w:rPr>
          <w:szCs w:val="24"/>
        </w:rPr>
        <w:t>.</w:t>
      </w:r>
      <w:r w:rsidRPr="00B24BAA">
        <w:rPr>
          <w:szCs w:val="24"/>
        </w:rPr>
        <w:t xml:space="preserve"> </w:t>
      </w:r>
      <w:r>
        <w:rPr>
          <w:szCs w:val="24"/>
        </w:rPr>
        <w:t>I</w:t>
      </w:r>
      <w:r w:rsidRPr="00B24BAA">
        <w:rPr>
          <w:szCs w:val="24"/>
        </w:rPr>
        <w:t>n: Weidema BP (</w:t>
      </w:r>
      <w:r>
        <w:rPr>
          <w:szCs w:val="24"/>
        </w:rPr>
        <w:t>e</w:t>
      </w:r>
      <w:r w:rsidRPr="00B24BAA">
        <w:rPr>
          <w:szCs w:val="24"/>
        </w:rPr>
        <w:t xml:space="preserve">d.), Assessing the Environmental Impact of Agriculture. </w:t>
      </w:r>
      <w:proofErr w:type="spellStart"/>
      <w:r w:rsidRPr="00B24BAA">
        <w:rPr>
          <w:szCs w:val="24"/>
        </w:rPr>
        <w:t>Burleigh</w:t>
      </w:r>
      <w:proofErr w:type="spellEnd"/>
      <w:r w:rsidRPr="00B24BAA">
        <w:rPr>
          <w:szCs w:val="24"/>
        </w:rPr>
        <w:t xml:space="preserve"> </w:t>
      </w:r>
      <w:proofErr w:type="spellStart"/>
      <w:r w:rsidRPr="00B24BAA">
        <w:rPr>
          <w:szCs w:val="24"/>
        </w:rPr>
        <w:t>Dodds</w:t>
      </w:r>
      <w:proofErr w:type="spellEnd"/>
      <w:r w:rsidRPr="00B24BAA">
        <w:rPr>
          <w:szCs w:val="24"/>
        </w:rPr>
        <w:t xml:space="preserve"> Science Publishing, Cambrid</w:t>
      </w:r>
      <w:r>
        <w:rPr>
          <w:szCs w:val="24"/>
        </w:rPr>
        <w:t>ge, United Kingdom, 177-228</w:t>
      </w:r>
    </w:p>
    <w:p w14:paraId="57FB653B" w14:textId="77777777" w:rsidR="00D7227A" w:rsidRDefault="00D7227A" w:rsidP="00D7227A">
      <w:pPr>
        <w:ind w:left="567" w:hanging="567"/>
        <w:jc w:val="left"/>
      </w:pPr>
      <w:r w:rsidRPr="00A35C30">
        <w:t>Peña N</w:t>
      </w:r>
      <w:r>
        <w:t>, Anton</w:t>
      </w:r>
      <w:r w:rsidRPr="00A35C30">
        <w:t xml:space="preserve"> A</w:t>
      </w:r>
      <w:r>
        <w:t>,</w:t>
      </w:r>
      <w:r w:rsidRPr="00A35C30">
        <w:t xml:space="preserve"> Melero C</w:t>
      </w:r>
      <w:r>
        <w:t>,</w:t>
      </w:r>
      <w:r w:rsidRPr="00A35C30">
        <w:t xml:space="preserve"> Gentil C</w:t>
      </w:r>
      <w:r>
        <w:t>,</w:t>
      </w:r>
      <w:r w:rsidRPr="00A35C30">
        <w:t xml:space="preserve"> Nemecek T</w:t>
      </w:r>
      <w:r>
        <w:t>,</w:t>
      </w:r>
      <w:r w:rsidRPr="00A35C30">
        <w:t xml:space="preserve"> Fantke P (2020) Definition of a consistent set of archetypes for climate, soil, crop, pesticide, and application method combinations for use in</w:t>
      </w:r>
      <w:r>
        <w:t xml:space="preserve"> LCA. OLCA-Pest deliverable 5.3</w:t>
      </w:r>
    </w:p>
    <w:p w14:paraId="6E384082" w14:textId="77777777" w:rsidR="00D7227A" w:rsidRPr="003E42F0" w:rsidRDefault="00D7227A" w:rsidP="00D7227A">
      <w:pPr>
        <w:rPr>
          <w:b/>
        </w:rPr>
      </w:pPr>
    </w:p>
    <w:p w14:paraId="444B98F3" w14:textId="77777777" w:rsidR="003E42F0" w:rsidRPr="003562D2" w:rsidRDefault="003E42F0" w:rsidP="003562D2">
      <w:pPr>
        <w:rPr>
          <w:b/>
        </w:rPr>
      </w:pPr>
    </w:p>
    <w:sectPr w:rsidR="003E42F0" w:rsidRPr="003562D2" w:rsidSect="000D20B6">
      <w:footerReference w:type="default" r:id="rId13"/>
      <w:pgSz w:w="11906" w:h="16838" w:code="9"/>
      <w:pgMar w:top="1134" w:right="1418" w:bottom="1134" w:left="1418" w:header="720" w:footer="720" w:gutter="0"/>
      <w:lnNumType w:countBy="1" w:restart="continuous"/>
      <w:cols w:space="720"/>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C7C554" w16cex:dateUtc="2021-08-18T15:43:00Z"/>
  <w16cex:commentExtensible w16cex:durableId="24C8B827" w16cex:dateUtc="2021-08-19T14:59:00Z"/>
  <w16cex:commentExtensible w16cex:durableId="24B27E7B" w16cex:dateUtc="2021-08-02T12:23:00Z"/>
  <w16cex:commentExtensible w16cex:durableId="24B280E4" w16cex:dateUtc="2021-08-02T12:34:00Z"/>
  <w16cex:commentExtensible w16cex:durableId="24CDF50C" w16cex:dateUtc="2021-08-23T08:21:00Z"/>
  <w16cex:commentExtensible w16cex:durableId="24C7C6C1" w16cex:dateUtc="2021-08-18T15:49:00Z"/>
  <w16cex:commentExtensible w16cex:durableId="24C7C75F" w16cex:dateUtc="2021-08-18T15:52:00Z"/>
  <w16cex:commentExtensible w16cex:durableId="24C8B93D" w16cex:dateUtc="2021-08-19T15:04:00Z"/>
  <w16cex:commentExtensible w16cex:durableId="24C7CA2A" w16cex:dateUtc="2021-08-18T16:04:00Z"/>
  <w16cex:commentExtensible w16cex:durableId="24C7C89D" w16cex:dateUtc="2021-08-18T15:57:00Z"/>
  <w16cex:commentExtensible w16cex:durableId="24B283F2" w16cex:dateUtc="2021-08-02T12:47:00Z"/>
  <w16cex:commentExtensible w16cex:durableId="24C7CA12" w16cex:dateUtc="2021-08-18T16:04:00Z"/>
  <w16cex:commentExtensible w16cex:durableId="24C7CA15" w16cex:dateUtc="2021-08-18T16:04:00Z"/>
  <w16cex:commentExtensible w16cex:durableId="24B285EA" w16cex:dateUtc="2021-08-02T12:55:00Z"/>
  <w16cex:commentExtensible w16cex:durableId="24B28516" w16cex:dateUtc="2021-08-02T12:52:00Z"/>
  <w16cex:commentExtensible w16cex:durableId="24C7D05C" w16cex:dateUtc="2021-08-18T16:30:00Z"/>
  <w16cex:commentExtensible w16cex:durableId="24B2880B" w16cex:dateUtc="2021-08-02T13:04:00Z"/>
  <w16cex:commentExtensible w16cex:durableId="24B28702" w16cex:dateUtc="2021-08-02T13:00:00Z"/>
  <w16cex:commentExtensible w16cex:durableId="24B28730" w16cex:dateUtc="2021-08-02T13:01:00Z"/>
  <w16cex:commentExtensible w16cex:durableId="24C8A7C7" w16cex:dateUtc="2021-08-19T07:49:00Z"/>
  <w16cex:commentExtensible w16cex:durableId="24C8A850" w16cex:dateUtc="2021-08-19T07:52:00Z"/>
  <w16cex:commentExtensible w16cex:durableId="24B288E0" w16cex:dateUtc="2021-08-02T13:08:00Z"/>
  <w16cex:commentExtensible w16cex:durableId="24B28942" w16cex:dateUtc="2021-08-02T13:09:00Z"/>
  <w16cex:commentExtensible w16cex:durableId="24C8A4FA" w16cex:dateUtc="2021-08-19T07:38:00Z"/>
  <w16cex:commentExtensible w16cex:durableId="24C9F497" w16cex:dateUtc="2021-08-20T13:29:00Z"/>
  <w16cex:commentExtensible w16cex:durableId="24C9F3CA" w16cex:dateUtc="2021-08-20T13:26:00Z"/>
  <w16cex:commentExtensible w16cex:durableId="24C9F576" w16cex:dateUtc="2021-08-20T13:33:00Z"/>
  <w16cex:commentExtensible w16cex:durableId="24C8A645" w16cex:dateUtc="2021-08-19T07:43:00Z"/>
  <w16cex:commentExtensible w16cex:durableId="24C9F5CA" w16cex:dateUtc="2021-08-20T13:35:00Z"/>
  <w16cex:commentExtensible w16cex:durableId="24C8A5FF" w16cex:dateUtc="2021-08-19T07:42:00Z"/>
  <w16cex:commentExtensible w16cex:durableId="24C8C37E" w16cex:dateUtc="2021-08-19T09:48:00Z"/>
  <w16cex:commentExtensible w16cex:durableId="24C9F64B" w16cex:dateUtc="2021-08-20T13:37:00Z"/>
  <w16cex:commentExtensible w16cex:durableId="24C9F690" w16cex:dateUtc="2021-08-20T13:38:00Z"/>
  <w16cex:commentExtensible w16cex:durableId="24C9F729" w16cex:dateUtc="2021-08-20T13:40:00Z"/>
  <w16cex:commentExtensible w16cex:durableId="24C9F7D1" w16cex:dateUtc="2021-08-20T13:43:00Z"/>
  <w16cex:commentExtensible w16cex:durableId="24B28B1C" w16cex:dateUtc="2021-08-02T13:17:00Z"/>
  <w16cex:commentExtensible w16cex:durableId="24B28C00" w16cex:dateUtc="2021-08-02T13:21:00Z"/>
  <w16cex:commentExtensible w16cex:durableId="24C8D417" w16cex:dateUtc="2021-08-19T10:59:00Z"/>
  <w16cex:commentExtensible w16cex:durableId="24B28C7C" w16cex:dateUtc="2021-08-02T13:23:00Z"/>
  <w16cex:commentExtensible w16cex:durableId="24C9F90B" w16cex:dateUtc="2021-08-20T13:48:00Z"/>
  <w16cex:commentExtensible w16cex:durableId="24C9F94D" w16cex:dateUtc="2021-08-20T13:50:00Z"/>
  <w16cex:commentExtensible w16cex:durableId="24B28DBF" w16cex:dateUtc="2021-08-02T13:29:00Z"/>
  <w16cex:commentExtensible w16cex:durableId="24C9F989" w16cex:dateUtc="2021-08-20T13:51:00Z"/>
  <w16cex:commentExtensible w16cex:durableId="24C9FA3D" w16cex:dateUtc="2021-08-20T13:54:00Z"/>
  <w16cex:commentExtensible w16cex:durableId="24C9FACF" w16cex:dateUtc="2021-08-20T13:56:00Z"/>
  <w16cex:commentExtensible w16cex:durableId="24C8DCDB" w16cex:dateUtc="2021-08-19T11:36:00Z"/>
  <w16cex:commentExtensible w16cex:durableId="24C8DB4E" w16cex:dateUtc="2021-08-19T11:29:00Z"/>
  <w16cex:commentExtensible w16cex:durableId="24C9FB43" w16cex:dateUtc="2021-08-20T13:58:00Z"/>
  <w16cex:commentExtensible w16cex:durableId="24C8DD7C" w16cex:dateUtc="2021-08-19T11:39:00Z"/>
  <w16cex:commentExtensible w16cex:durableId="24C8E325" w16cex:dateUtc="2021-08-19T12:03:00Z"/>
  <w16cex:commentExtensible w16cex:durableId="24C8E388" w16cex:dateUtc="2021-08-19T12:04:00Z"/>
  <w16cex:commentExtensible w16cex:durableId="24CA0973" w16cex:dateUtc="2021-08-20T14:58:00Z"/>
  <w16cex:commentExtensible w16cex:durableId="24C8E5B2" w16cex:dateUtc="2021-08-19T12:14:00Z"/>
  <w16cex:commentExtensible w16cex:durableId="24C8ECFD" w16cex:dateUtc="2021-08-19T12:45:00Z"/>
  <w16cex:commentExtensible w16cex:durableId="24B28FE1" w16cex:dateUtc="2021-08-02T13:38:00Z"/>
  <w16cex:commentExtensible w16cex:durableId="24C8E517" w16cex:dateUtc="2021-08-19T12:11:00Z"/>
  <w16cex:commentExtensible w16cex:durableId="24C8E613" w16cex:dateUtc="2021-08-19T12:15:00Z"/>
  <w16cex:commentExtensible w16cex:durableId="24C9FC8F" w16cex:dateUtc="2021-08-20T14:03:00Z"/>
  <w16cex:commentExtensible w16cex:durableId="24C8E839" w16cex:dateUtc="2021-08-19T12:24:00Z"/>
  <w16cex:commentExtensible w16cex:durableId="24C8E6CB" w16cex:dateUtc="2021-08-19T12:18:00Z"/>
  <w16cex:commentExtensible w16cex:durableId="24C9FD01" w16cex:dateUtc="2021-08-20T14:05:00Z"/>
  <w16cex:commentExtensible w16cex:durableId="24C8E8A8" w16cex:dateUtc="2021-08-19T12:26:00Z"/>
  <w16cex:commentExtensible w16cex:durableId="24B29157" w16cex:dateUtc="2021-08-02T13:44:00Z"/>
  <w16cex:commentExtensible w16cex:durableId="24C8E8F1" w16cex:dateUtc="2021-08-19T12:28:00Z"/>
  <w16cex:commentExtensible w16cex:durableId="24C8E8E4" w16cex:dateUtc="2021-08-19T12:27:00Z"/>
  <w16cex:commentExtensible w16cex:durableId="24C8E91F" w16cex:dateUtc="2021-08-19T12:28:00Z"/>
  <w16cex:commentExtensible w16cex:durableId="24B291B8" w16cex:dateUtc="2021-08-02T13:46:00Z"/>
  <w16cex:commentExtensible w16cex:durableId="24C8E9B5" w16cex:dateUtc="2021-08-19T12:31:00Z"/>
  <w16cex:commentExtensible w16cex:durableId="24B29257" w16cex:dateUtc="2021-08-02T13:48:00Z"/>
  <w16cex:commentExtensible w16cex:durableId="24C8ECD5" w16cex:dateUtc="2021-08-19T12:44:00Z"/>
  <w16cex:commentExtensible w16cex:durableId="24C8EA9D" w16cex:dateUtc="2021-08-19T12:35:00Z"/>
  <w16cex:commentExtensible w16cex:durableId="24C8EDE3" w16cex:dateUtc="2021-08-19T12:49:00Z"/>
  <w16cex:commentExtensible w16cex:durableId="24C8EDFB" w16cex:dateUtc="2021-08-19T12:49:00Z"/>
  <w16cex:commentExtensible w16cex:durableId="24C9FFB8" w16cex:dateUtc="2021-08-20T14:17:00Z"/>
  <w16cex:commentExtensible w16cex:durableId="24B2933A" w16cex:dateUtc="2021-08-02T13:52:00Z"/>
  <w16cex:commentExtensible w16cex:durableId="24C8EE76" w16cex:dateUtc="2021-08-19T12:51:00Z"/>
  <w16cex:commentExtensible w16cex:durableId="24CA001F" w16cex:dateUtc="2021-08-20T14:19:00Z"/>
  <w16cex:commentExtensible w16cex:durableId="24C8F0AD" w16cex:dateUtc="2021-08-19T13:01:00Z"/>
  <w16cex:commentExtensible w16cex:durableId="24B294BF" w16cex:dateUtc="2021-08-02T13:58:00Z"/>
  <w16cex:commentExtensible w16cex:durableId="24C8F0F5" w16cex:dateUtc="2021-08-19T13:02:00Z"/>
  <w16cex:commentExtensible w16cex:durableId="24B29513" w16cex:dateUtc="2021-08-02T14:00:00Z"/>
  <w16cex:commentExtensible w16cex:durableId="24C8F1AB" w16cex:dateUtc="2021-08-19T13:05:00Z"/>
  <w16cex:commentExtensible w16cex:durableId="24B29542" w16cex:dateUtc="2021-08-02T14:01:00Z"/>
  <w16cex:commentExtensible w16cex:durableId="24B29637" w16cex:dateUtc="2021-08-02T14:05:00Z"/>
  <w16cex:commentExtensible w16cex:durableId="24B298B0" w16cex:dateUtc="2021-08-02T14:15:00Z"/>
  <w16cex:commentExtensible w16cex:durableId="24C8F337" w16cex:dateUtc="2021-08-19T13:11:00Z"/>
  <w16cex:commentExtensible w16cex:durableId="24B2986F" w16cex:dateUtc="2021-08-02T14:14:00Z"/>
  <w16cex:commentExtensible w16cex:durableId="24CA0143" w16cex:dateUtc="2021-08-20T14:24:00Z"/>
  <w16cex:commentExtensible w16cex:durableId="24CA0175" w16cex:dateUtc="2021-08-20T14:24:00Z"/>
  <w16cex:commentExtensible w16cex:durableId="24B2980B" w16cex:dateUtc="2021-08-02T14:12:00Z"/>
  <w16cex:commentExtensible w16cex:durableId="24C8F500" w16cex:dateUtc="2021-08-19T13:19:00Z"/>
  <w16cex:commentExtensible w16cex:durableId="24C8F550" w16cex:dateUtc="2021-08-19T13:20:00Z"/>
  <w16cex:commentExtensible w16cex:durableId="24C8F5AF" w16cex:dateUtc="2021-08-19T13:22:00Z"/>
  <w16cex:commentExtensible w16cex:durableId="24C8F6A1" w16cex:dateUtc="2021-08-19T13:26:00Z"/>
  <w16cex:commentExtensible w16cex:durableId="24B297B4" w16cex:dateUtc="2021-08-02T14:11:00Z"/>
  <w16cex:commentExtensible w16cex:durableId="24B29794" w16cex:dateUtc="2021-08-02T14:11:00Z"/>
  <w16cex:commentExtensible w16cex:durableId="24B297DD" w16cex:dateUtc="2021-08-02T14: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008CDBB" w16cid:durableId="24B27DF6"/>
  <w16cid:commentId w16cid:paraId="6FD8CA3A" w16cid:durableId="24B27DF7"/>
  <w16cid:commentId w16cid:paraId="40FCA6CB" w16cid:durableId="24C8B827"/>
  <w16cid:commentId w16cid:paraId="34FF52B7" w16cid:durableId="24B27E7B"/>
  <w16cid:commentId w16cid:paraId="2832E4EC" w16cid:durableId="24B280E4"/>
  <w16cid:commentId w16cid:paraId="11ADF7DE" w16cid:durableId="24CDF50C"/>
  <w16cid:commentId w16cid:paraId="44729FE8" w16cid:durableId="24C7C75F"/>
  <w16cid:commentId w16cid:paraId="580E4E1F" w16cid:durableId="24C8B93D"/>
  <w16cid:commentId w16cid:paraId="3CC6E9B4" w16cid:durableId="25215164"/>
  <w16cid:commentId w16cid:paraId="081F307E" w16cid:durableId="24B27DF8"/>
  <w16cid:commentId w16cid:paraId="7156EFBE" w16cid:durableId="24B27DF9"/>
  <w16cid:commentId w16cid:paraId="309CFBA7" w16cid:durableId="25214E93"/>
  <w16cid:commentId w16cid:paraId="34B426F1" w16cid:durableId="2522456D"/>
  <w16cid:commentId w16cid:paraId="160BB545" w16cid:durableId="24C7CA2A"/>
  <w16cid:commentId w16cid:paraId="765BBA61" w16cid:durableId="2522456F"/>
  <w16cid:commentId w16cid:paraId="01D8C03F" w16cid:durableId="24C7C89D"/>
  <w16cid:commentId w16cid:paraId="0295CF0B" w16cid:durableId="24B283F2"/>
  <w16cid:commentId w16cid:paraId="2875DD9A" w16cid:durableId="24C7CA12"/>
  <w16cid:commentId w16cid:paraId="75CC4933" w16cid:durableId="24C7CA15"/>
  <w16cid:commentId w16cid:paraId="7BFF4BC3" w16cid:durableId="24B27DFA"/>
  <w16cid:commentId w16cid:paraId="2343E413" w16cid:durableId="24B27DFB"/>
  <w16cid:commentId w16cid:paraId="5BC97574" w16cid:durableId="25215923"/>
  <w16cid:commentId w16cid:paraId="7DA5B724" w16cid:durableId="252159D7"/>
  <w16cid:commentId w16cid:paraId="79CD85D8" w16cid:durableId="24B27DFC"/>
  <w16cid:commentId w16cid:paraId="2EFED02B" w16cid:durableId="24B285EA"/>
  <w16cid:commentId w16cid:paraId="41AB014A" w16cid:durableId="25215DE7"/>
  <w16cid:commentId w16cid:paraId="3C569849" w16cid:durableId="25215EDA"/>
  <w16cid:commentId w16cid:paraId="3FB3D5C3" w16cid:durableId="24B2880B"/>
  <w16cid:commentId w16cid:paraId="2F40118D" w16cid:durableId="24B28702"/>
  <w16cid:commentId w16cid:paraId="3C2416B6" w16cid:durableId="24B28730"/>
  <w16cid:commentId w16cid:paraId="1D4345CC" w16cid:durableId="24C8A7C7"/>
  <w16cid:commentId w16cid:paraId="466C5014" w16cid:durableId="24C8A850"/>
  <w16cid:commentId w16cid:paraId="42C5BDF1" w16cid:durableId="24B27DFD"/>
  <w16cid:commentId w16cid:paraId="4F1F7C8D" w16cid:durableId="24B27DFE"/>
  <w16cid:commentId w16cid:paraId="47BF7EC6" w16cid:durableId="24B28942"/>
  <w16cid:commentId w16cid:paraId="3CCCAFE2" w16cid:durableId="24C8A4FA"/>
  <w16cid:commentId w16cid:paraId="328CD0A2" w16cid:durableId="24C9F497"/>
  <w16cid:commentId w16cid:paraId="21EF89C5" w16cid:durableId="24C9F3CA"/>
  <w16cid:commentId w16cid:paraId="2A976B3F" w16cid:durableId="24E3609B"/>
  <w16cid:commentId w16cid:paraId="2D508CB9" w16cid:durableId="24E3609C"/>
  <w16cid:commentId w16cid:paraId="62520BDA" w16cid:durableId="24C9F576"/>
  <w16cid:commentId w16cid:paraId="1762F324" w16cid:durableId="24C8A645"/>
  <w16cid:commentId w16cid:paraId="2D70456A" w16cid:durableId="24C9F5CA"/>
  <w16cid:commentId w16cid:paraId="4603C336" w16cid:durableId="24C8A5FF"/>
  <w16cid:commentId w16cid:paraId="537B7A5E" w16cid:durableId="24C8C37E"/>
  <w16cid:commentId w16cid:paraId="31D0E0B9" w16cid:durableId="24C9F64B"/>
  <w16cid:commentId w16cid:paraId="5AD239C0" w16cid:durableId="24C9F690"/>
  <w16cid:commentId w16cid:paraId="2D0657C5" w16cid:durableId="24C9F729"/>
  <w16cid:commentId w16cid:paraId="5E715601" w16cid:durableId="24C9F7D1"/>
  <w16cid:commentId w16cid:paraId="5E711051" w16cid:durableId="24B28B1C"/>
  <w16cid:commentId w16cid:paraId="780E7B63" w16cid:durableId="24B28C00"/>
  <w16cid:commentId w16cid:paraId="60B5D697" w16cid:durableId="24C8D417"/>
  <w16cid:commentId w16cid:paraId="3714AE08" w16cid:durableId="24B27DFF"/>
  <w16cid:commentId w16cid:paraId="62379FA5" w16cid:durableId="24B28C7C"/>
  <w16cid:commentId w16cid:paraId="22918858" w16cid:durableId="24C9F90B"/>
  <w16cid:commentId w16cid:paraId="2F531533" w16cid:durableId="24C9F94D"/>
  <w16cid:commentId w16cid:paraId="11A1CC76" w16cid:durableId="24B27E00"/>
  <w16cid:commentId w16cid:paraId="335A93CD" w16cid:durableId="24B28DBF"/>
  <w16cid:commentId w16cid:paraId="404D9354" w16cid:durableId="24C9F989"/>
  <w16cid:commentId w16cid:paraId="46DB0476" w16cid:durableId="24C9FA3D"/>
  <w16cid:commentId w16cid:paraId="34D5C4DA" w16cid:durableId="24C9FACF"/>
  <w16cid:commentId w16cid:paraId="164E06A2" w16cid:durableId="24C8DCDB"/>
  <w16cid:commentId w16cid:paraId="213A147F" w16cid:durableId="24C8DB4E"/>
  <w16cid:commentId w16cid:paraId="58DF29DB" w16cid:durableId="24C9FB43"/>
  <w16cid:commentId w16cid:paraId="00C5FA8B" w16cid:durableId="24B27E01"/>
  <w16cid:commentId w16cid:paraId="4B984AD2" w16cid:durableId="24B27E02"/>
  <w16cid:commentId w16cid:paraId="0311EE8F" w16cid:durableId="24C8DD7C"/>
  <w16cid:commentId w16cid:paraId="646F5F87" w16cid:durableId="24C8E325"/>
  <w16cid:commentId w16cid:paraId="09728E3F" w16cid:durableId="24B27E03"/>
  <w16cid:commentId w16cid:paraId="43F865C8" w16cid:durableId="24C8E388"/>
  <w16cid:commentId w16cid:paraId="64E7A90A" w16cid:durableId="24E360BB"/>
  <w16cid:commentId w16cid:paraId="7BFACDCC" w16cid:durableId="24B27E04"/>
  <w16cid:commentId w16cid:paraId="16D42F90" w16cid:durableId="24CA0973"/>
  <w16cid:commentId w16cid:paraId="264A58DE" w16cid:durableId="24C8E5B2"/>
  <w16cid:commentId w16cid:paraId="063612CE" w16cid:durableId="24C8ECFD"/>
  <w16cid:commentId w16cid:paraId="041E75C2" w16cid:durableId="24B28FE1"/>
  <w16cid:commentId w16cid:paraId="1466DF8C" w16cid:durableId="24C8E517"/>
  <w16cid:commentId w16cid:paraId="3575DB30" w16cid:durableId="24C8E613"/>
  <w16cid:commentId w16cid:paraId="500D687B" w16cid:durableId="24C9FC8F"/>
  <w16cid:commentId w16cid:paraId="59AC4599" w16cid:durableId="24C8E839"/>
  <w16cid:commentId w16cid:paraId="139783CB" w16cid:durableId="24C8E6CB"/>
  <w16cid:commentId w16cid:paraId="4EC88D20" w16cid:durableId="24E360C6"/>
  <w16cid:commentId w16cid:paraId="49EC6B08" w16cid:durableId="24C9FD01"/>
  <w16cid:commentId w16cid:paraId="512192EF" w16cid:durableId="24C8E8A8"/>
  <w16cid:commentId w16cid:paraId="7AF36C86" w16cid:durableId="24B29157"/>
  <w16cid:commentId w16cid:paraId="2FCECAA7" w16cid:durableId="24C8E8F1"/>
  <w16cid:commentId w16cid:paraId="62E99708" w16cid:durableId="24C8E8E4"/>
  <w16cid:commentId w16cid:paraId="25D26059" w16cid:durableId="24B291B8"/>
  <w16cid:commentId w16cid:paraId="30CD2C7E" w16cid:durableId="24C8E9B5"/>
  <w16cid:commentId w16cid:paraId="3FF51391" w16cid:durableId="24B29257"/>
  <w16cid:commentId w16cid:paraId="1D6557F6" w16cid:durableId="24C8ECD5"/>
  <w16cid:commentId w16cid:paraId="041CF8D6" w16cid:durableId="2505B39B"/>
  <w16cid:commentId w16cid:paraId="1907BA39" w16cid:durableId="24B27E05"/>
  <w16cid:commentId w16cid:paraId="3086EC4B" w16cid:durableId="24E36A97"/>
  <w16cid:commentId w16cid:paraId="67C88734" w16cid:durableId="2505B3E9"/>
  <w16cid:commentId w16cid:paraId="0B52A3F3" w16cid:durableId="24C8EA9D"/>
  <w16cid:commentId w16cid:paraId="3F2212D6" w16cid:durableId="2505B431"/>
  <w16cid:commentId w16cid:paraId="6AC108E4" w16cid:durableId="24C8EDE3"/>
  <w16cid:commentId w16cid:paraId="56F8438E" w16cid:durableId="24C8EDFB"/>
  <w16cid:commentId w16cid:paraId="4DC4B55B" w16cid:durableId="24C9FFB8"/>
  <w16cid:commentId w16cid:paraId="0DD51FB2" w16cid:durableId="24B2933A"/>
  <w16cid:commentId w16cid:paraId="1C159512" w16cid:durableId="24C8EE76"/>
  <w16cid:commentId w16cid:paraId="54CBDB28" w16cid:durableId="24CA001F"/>
  <w16cid:commentId w16cid:paraId="02FCAD92" w16cid:durableId="24E360D9"/>
  <w16cid:commentId w16cid:paraId="7EA11C37" w16cid:durableId="24C8F0AD"/>
  <w16cid:commentId w16cid:paraId="4EDB81BE" w16cid:durableId="24B294BF"/>
  <w16cid:commentId w16cid:paraId="38748310" w16cid:durableId="24C8F0F5"/>
  <w16cid:commentId w16cid:paraId="77E5EBE5" w16cid:durableId="24B29513"/>
  <w16cid:commentId w16cid:paraId="2E22C857" w16cid:durableId="24C8F1AB"/>
  <w16cid:commentId w16cid:paraId="5FBC674D" w16cid:durableId="24B29542"/>
  <w16cid:commentId w16cid:paraId="3BB3E7F8" w16cid:durableId="24B27E06"/>
  <w16cid:commentId w16cid:paraId="519A4600" w16cid:durableId="24B27E07"/>
  <w16cid:commentId w16cid:paraId="6D7CC511" w16cid:durableId="24B29637"/>
  <w16cid:commentId w16cid:paraId="686C0FDA" w16cid:durableId="24B27E08"/>
  <w16cid:commentId w16cid:paraId="10E1C84C" w16cid:durableId="24B298B0"/>
  <w16cid:commentId w16cid:paraId="2EF69D11" w16cid:durableId="24C8F337"/>
  <w16cid:commentId w16cid:paraId="3D0B030D" w16cid:durableId="24B27E09"/>
  <w16cid:commentId w16cid:paraId="2E2FEF5C" w16cid:durableId="24B2986F"/>
  <w16cid:commentId w16cid:paraId="002434DE" w16cid:durableId="24CA0143"/>
  <w16cid:commentId w16cid:paraId="0D049A04" w16cid:durableId="24CA0175"/>
  <w16cid:commentId w16cid:paraId="28F2EDFA" w16cid:durableId="24B27E0A"/>
  <w16cid:commentId w16cid:paraId="6F6C3932" w16cid:durableId="24B2980B"/>
  <w16cid:commentId w16cid:paraId="51C74E87" w16cid:durableId="24C8F500"/>
  <w16cid:commentId w16cid:paraId="73687FD6" w16cid:durableId="24C8F550"/>
  <w16cid:commentId w16cid:paraId="17FD1C0A" w16cid:durableId="24C8F5AF"/>
  <w16cid:commentId w16cid:paraId="1EFECAC2" w16cid:durableId="24C8F6A1"/>
  <w16cid:commentId w16cid:paraId="49966AD2" w16cid:durableId="24B27E0B"/>
  <w16cid:commentId w16cid:paraId="35934E2C" w16cid:durableId="24B297B4"/>
  <w16cid:commentId w16cid:paraId="1DC01275" w16cid:durableId="24B29794"/>
  <w16cid:commentId w16cid:paraId="1C1464B8" w16cid:durableId="24B297D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3DE538" w14:textId="77777777" w:rsidR="00EF0BF3" w:rsidRDefault="00EF0BF3">
      <w:r>
        <w:separator/>
      </w:r>
    </w:p>
  </w:endnote>
  <w:endnote w:type="continuationSeparator" w:id="0">
    <w:p w14:paraId="708E776F" w14:textId="77777777" w:rsidR="00EF0BF3" w:rsidRDefault="00EF0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6A48E4" w14:textId="7A923B04" w:rsidR="00476DC9" w:rsidRDefault="00476DC9">
    <w:pPr>
      <w:pStyle w:val="Fuzeile"/>
    </w:pPr>
    <w:r>
      <w:t xml:space="preserve">Agroscope/T. Nemecek - </w:t>
    </w:r>
    <w:r>
      <w:fldChar w:fldCharType="begin"/>
    </w:r>
    <w:r>
      <w:instrText xml:space="preserve"> DATE \@ "dd.MM.yy" </w:instrText>
    </w:r>
    <w:r>
      <w:fldChar w:fldCharType="separate"/>
    </w:r>
    <w:r w:rsidR="00446874">
      <w:rPr>
        <w:noProof/>
      </w:rPr>
      <w:t>28.03.22</w:t>
    </w:r>
    <w:r>
      <w:fldChar w:fldCharType="end"/>
    </w:r>
    <w:r>
      <w:tab/>
    </w:r>
    <w:fldSimple w:instr=" FILENAME \p \* MERGEFORMAT ">
      <w:r w:rsidR="00446874">
        <w:rPr>
          <w:noProof/>
        </w:rPr>
        <w:t>O:\Data-Work\27_Natural_Resources-RE\275.4 Ökobilanzen_Anwendungen_Produkte und Technologien\OLCA-Pest_2017-\8_Publ_Comm\8_1_Publications\Paper_LCI_DB\Revision\ESM_1.docx</w:t>
      </w:r>
    </w:fldSimple>
    <w:r>
      <w:tab/>
    </w:r>
    <w:r>
      <w:rPr>
        <w:rStyle w:val="Seitenzahl"/>
      </w:rPr>
      <w:fldChar w:fldCharType="begin"/>
    </w:r>
    <w:r>
      <w:rPr>
        <w:rStyle w:val="Seitenzahl"/>
      </w:rPr>
      <w:instrText xml:space="preserve"> PAGE </w:instrText>
    </w:r>
    <w:r>
      <w:rPr>
        <w:rStyle w:val="Seitenzahl"/>
      </w:rPr>
      <w:fldChar w:fldCharType="separate"/>
    </w:r>
    <w:r w:rsidR="00A6693D">
      <w:rPr>
        <w:rStyle w:val="Seitenzahl"/>
        <w:noProof/>
      </w:rPr>
      <w:t>4</w:t>
    </w:r>
    <w:r>
      <w:rPr>
        <w:rStyle w:val="Seitenzahl"/>
      </w:rPr>
      <w:fldChar w:fldCharType="end"/>
    </w:r>
    <w:r>
      <w:rPr>
        <w:rStyle w:val="Seitenzahl"/>
      </w:rPr>
      <w:t>/</w:t>
    </w:r>
    <w:r>
      <w:rPr>
        <w:rStyle w:val="Seitenzahl"/>
      </w:rPr>
      <w:fldChar w:fldCharType="begin"/>
    </w:r>
    <w:r>
      <w:rPr>
        <w:rStyle w:val="Seitenzahl"/>
      </w:rPr>
      <w:instrText xml:space="preserve"> NUMPAGES  \* MERGEFORMAT </w:instrText>
    </w:r>
    <w:r>
      <w:rPr>
        <w:rStyle w:val="Seitenzahl"/>
      </w:rPr>
      <w:fldChar w:fldCharType="separate"/>
    </w:r>
    <w:r w:rsidR="00A6693D">
      <w:rPr>
        <w:rStyle w:val="Seitenzahl"/>
        <w:noProof/>
      </w:rPr>
      <w:t>4</w:t>
    </w:r>
    <w:r>
      <w:rPr>
        <w:rStyle w:val="Seitenzah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9F6A6F" w14:textId="77777777" w:rsidR="00EF0BF3" w:rsidRDefault="00EF0BF3">
      <w:r>
        <w:separator/>
      </w:r>
    </w:p>
  </w:footnote>
  <w:footnote w:type="continuationSeparator" w:id="0">
    <w:p w14:paraId="5CFF758D" w14:textId="77777777" w:rsidR="00EF0BF3" w:rsidRDefault="00EF0B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AF3050DA"/>
    <w:lvl w:ilvl="0">
      <w:start w:val="1"/>
      <w:numFmt w:val="decimal"/>
      <w:pStyle w:val="Aufzhlung-Zahlen"/>
      <w:lvlText w:val="%1."/>
      <w:lvlJc w:val="left"/>
      <w:pPr>
        <w:tabs>
          <w:tab w:val="num" w:pos="360"/>
        </w:tabs>
        <w:ind w:left="360" w:hanging="360"/>
      </w:pPr>
    </w:lvl>
  </w:abstractNum>
  <w:abstractNum w:abstractNumId="1" w15:restartNumberingAfterBreak="0">
    <w:nsid w:val="FFFFFF89"/>
    <w:multiLevelType w:val="singleLevel"/>
    <w:tmpl w:val="B48A8BC6"/>
    <w:lvl w:ilvl="0">
      <w:start w:val="1"/>
      <w:numFmt w:val="bullet"/>
      <w:pStyle w:val="Aufzhlung-Punkte"/>
      <w:lvlText w:val=""/>
      <w:lvlJc w:val="left"/>
      <w:pPr>
        <w:tabs>
          <w:tab w:val="num" w:pos="360"/>
        </w:tabs>
        <w:ind w:left="360" w:hanging="360"/>
      </w:pPr>
      <w:rPr>
        <w:rFonts w:ascii="Symbol" w:hAnsi="Symbol" w:hint="default"/>
      </w:rPr>
    </w:lvl>
  </w:abstractNum>
  <w:abstractNum w:abstractNumId="2" w15:restartNumberingAfterBreak="0">
    <w:nsid w:val="FFFFFFFB"/>
    <w:multiLevelType w:val="multilevel"/>
    <w:tmpl w:val="8028FBD8"/>
    <w:lvl w:ilvl="0">
      <w:start w:val="1"/>
      <w:numFmt w:val="decimal"/>
      <w:pStyle w:val="berschrift1"/>
      <w:lvlText w:val="%1"/>
      <w:legacy w:legacy="1" w:legacySpace="144" w:legacyIndent="0"/>
      <w:lvlJc w:val="left"/>
    </w:lvl>
    <w:lvl w:ilvl="1">
      <w:start w:val="1"/>
      <w:numFmt w:val="decimal"/>
      <w:pStyle w:val="berschrift2"/>
      <w:lvlText w:val="%1.%2"/>
      <w:legacy w:legacy="1" w:legacySpace="144" w:legacyIndent="0"/>
      <w:lvlJc w:val="left"/>
    </w:lvl>
    <w:lvl w:ilvl="2">
      <w:start w:val="1"/>
      <w:numFmt w:val="decimal"/>
      <w:pStyle w:val="berschrift3"/>
      <w:lvlText w:val="%1.%2.%3"/>
      <w:legacy w:legacy="1" w:legacySpace="144" w:legacyIndent="0"/>
      <w:lvlJc w:val="left"/>
    </w:lvl>
    <w:lvl w:ilvl="3">
      <w:start w:val="1"/>
      <w:numFmt w:val="decimal"/>
      <w:pStyle w:val="berschrift4"/>
      <w:lvlText w:val="%1.%2.%3.%4"/>
      <w:legacy w:legacy="1" w:legacySpace="144" w:legacyIndent="0"/>
      <w:lvlJc w:val="left"/>
    </w:lvl>
    <w:lvl w:ilvl="4">
      <w:start w:val="1"/>
      <w:numFmt w:val="decimal"/>
      <w:pStyle w:val="berschrift5"/>
      <w:lvlText w:val="%1.%2.%3.%4.%5"/>
      <w:legacy w:legacy="1" w:legacySpace="144" w:legacyIndent="0"/>
      <w:lvlJc w:val="left"/>
    </w:lvl>
    <w:lvl w:ilvl="5">
      <w:start w:val="1"/>
      <w:numFmt w:val="decimal"/>
      <w:pStyle w:val="berschrift6"/>
      <w:lvlText w:val="%1.%2.%3.%4.%5.%6"/>
      <w:legacy w:legacy="1" w:legacySpace="144" w:legacyIndent="0"/>
      <w:lvlJc w:val="left"/>
    </w:lvl>
    <w:lvl w:ilvl="6">
      <w:start w:val="1"/>
      <w:numFmt w:val="decimal"/>
      <w:pStyle w:val="berschrift7"/>
      <w:lvlText w:val="%1.%2.%3.%4.%5.%6.%7"/>
      <w:legacy w:legacy="1" w:legacySpace="144" w:legacyIndent="0"/>
      <w:lvlJc w:val="left"/>
    </w:lvl>
    <w:lvl w:ilvl="7">
      <w:start w:val="1"/>
      <w:numFmt w:val="decimal"/>
      <w:pStyle w:val="berschrift8"/>
      <w:lvlText w:val="%1.%2.%3.%4.%5.%6.%7.%8"/>
      <w:legacy w:legacy="1" w:legacySpace="144" w:legacyIndent="0"/>
      <w:lvlJc w:val="left"/>
    </w:lvl>
    <w:lvl w:ilvl="8">
      <w:start w:val="1"/>
      <w:numFmt w:val="decimal"/>
      <w:pStyle w:val="berschrift9"/>
      <w:lvlText w:val="%1.%2.%3.%4.%5.%6.%7.%8.%9"/>
      <w:legacy w:legacy="1" w:legacySpace="144" w:legacyIndent="0"/>
      <w:lvlJc w:val="left"/>
    </w:lvl>
  </w:abstractNum>
  <w:abstractNum w:abstractNumId="3" w15:restartNumberingAfterBreak="0">
    <w:nsid w:val="00A74604"/>
    <w:multiLevelType w:val="hybridMultilevel"/>
    <w:tmpl w:val="4BFC938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00BB4210"/>
    <w:multiLevelType w:val="hybridMultilevel"/>
    <w:tmpl w:val="30BC19E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01EF6DE6"/>
    <w:multiLevelType w:val="hybridMultilevel"/>
    <w:tmpl w:val="B150D4B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04932EF4"/>
    <w:multiLevelType w:val="hybridMultilevel"/>
    <w:tmpl w:val="293AFC6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07AD3474"/>
    <w:multiLevelType w:val="hybridMultilevel"/>
    <w:tmpl w:val="14904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857395"/>
    <w:multiLevelType w:val="hybridMultilevel"/>
    <w:tmpl w:val="C64C0866"/>
    <w:lvl w:ilvl="0" w:tplc="08070003">
      <w:start w:val="1"/>
      <w:numFmt w:val="bullet"/>
      <w:lvlText w:val="o"/>
      <w:lvlJc w:val="left"/>
      <w:pPr>
        <w:ind w:left="1080" w:hanging="360"/>
      </w:pPr>
      <w:rPr>
        <w:rFonts w:ascii="Courier New" w:hAnsi="Courier New" w:cs="Courier New"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9" w15:restartNumberingAfterBreak="0">
    <w:nsid w:val="178B7321"/>
    <w:multiLevelType w:val="hybridMultilevel"/>
    <w:tmpl w:val="0366C1B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196C69FD"/>
    <w:multiLevelType w:val="hybridMultilevel"/>
    <w:tmpl w:val="DCDEE7A0"/>
    <w:lvl w:ilvl="0" w:tplc="08070003">
      <w:start w:val="1"/>
      <w:numFmt w:val="bullet"/>
      <w:lvlText w:val="o"/>
      <w:lvlJc w:val="left"/>
      <w:pPr>
        <w:ind w:left="1080" w:hanging="360"/>
      </w:pPr>
      <w:rPr>
        <w:rFonts w:ascii="Courier New" w:hAnsi="Courier New" w:cs="Courier New" w:hint="default"/>
      </w:r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11" w15:restartNumberingAfterBreak="0">
    <w:nsid w:val="1AA27B20"/>
    <w:multiLevelType w:val="hybridMultilevel"/>
    <w:tmpl w:val="BFC69F8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1BB40572"/>
    <w:multiLevelType w:val="hybridMultilevel"/>
    <w:tmpl w:val="480A0F2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1BD27965"/>
    <w:multiLevelType w:val="hybridMultilevel"/>
    <w:tmpl w:val="BF1C2CE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214B75FD"/>
    <w:multiLevelType w:val="hybridMultilevel"/>
    <w:tmpl w:val="8006F4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21852655"/>
    <w:multiLevelType w:val="hybridMultilevel"/>
    <w:tmpl w:val="64547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3C16A3"/>
    <w:multiLevelType w:val="hybridMultilevel"/>
    <w:tmpl w:val="3652588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6833699"/>
    <w:multiLevelType w:val="hybridMultilevel"/>
    <w:tmpl w:val="705CE51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2963734C"/>
    <w:multiLevelType w:val="hybridMultilevel"/>
    <w:tmpl w:val="0A8CEB1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2A9F5AFB"/>
    <w:multiLevelType w:val="hybridMultilevel"/>
    <w:tmpl w:val="07F490B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06B36B6"/>
    <w:multiLevelType w:val="hybridMultilevel"/>
    <w:tmpl w:val="5C50D1C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331C03D5"/>
    <w:multiLevelType w:val="hybridMultilevel"/>
    <w:tmpl w:val="6CA8C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4FB4A7D"/>
    <w:multiLevelType w:val="hybridMultilevel"/>
    <w:tmpl w:val="A154AA88"/>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3" w15:restartNumberingAfterBreak="0">
    <w:nsid w:val="35037BF5"/>
    <w:multiLevelType w:val="hybridMultilevel"/>
    <w:tmpl w:val="4F0A9B98"/>
    <w:lvl w:ilvl="0" w:tplc="08070017">
      <w:start w:val="1"/>
      <w:numFmt w:val="lowerLetter"/>
      <w:lvlText w:val="%1)"/>
      <w:lvlJc w:val="left"/>
      <w:pPr>
        <w:ind w:left="1080" w:hanging="360"/>
      </w:p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24" w15:restartNumberingAfterBreak="0">
    <w:nsid w:val="35E9707C"/>
    <w:multiLevelType w:val="hybridMultilevel"/>
    <w:tmpl w:val="1F148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85F5B2A"/>
    <w:multiLevelType w:val="hybridMultilevel"/>
    <w:tmpl w:val="21F63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FE57F50"/>
    <w:multiLevelType w:val="hybridMultilevel"/>
    <w:tmpl w:val="C95ECF60"/>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4069490D"/>
    <w:multiLevelType w:val="hybridMultilevel"/>
    <w:tmpl w:val="F8B0FC1A"/>
    <w:lvl w:ilvl="0" w:tplc="08070001">
      <w:start w:val="1"/>
      <w:numFmt w:val="bullet"/>
      <w:lvlText w:val=""/>
      <w:lvlJc w:val="left"/>
      <w:pPr>
        <w:ind w:left="1080" w:hanging="360"/>
      </w:pPr>
      <w:rPr>
        <w:rFonts w:ascii="Symbol" w:hAnsi="Symbol" w:hint="default"/>
      </w:r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28" w15:restartNumberingAfterBreak="0">
    <w:nsid w:val="40A81F80"/>
    <w:multiLevelType w:val="hybridMultilevel"/>
    <w:tmpl w:val="3124836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15:restartNumberingAfterBreak="0">
    <w:nsid w:val="4F8C76F6"/>
    <w:multiLevelType w:val="hybridMultilevel"/>
    <w:tmpl w:val="FBF20E9E"/>
    <w:lvl w:ilvl="0" w:tplc="C420B5FC">
      <w:start w:val="1"/>
      <w:numFmt w:val="upp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0" w15:restartNumberingAfterBreak="0">
    <w:nsid w:val="4FB64C78"/>
    <w:multiLevelType w:val="hybridMultilevel"/>
    <w:tmpl w:val="9FAAD4FC"/>
    <w:lvl w:ilvl="0" w:tplc="08070017">
      <w:start w:val="1"/>
      <w:numFmt w:val="lowerLetter"/>
      <w:lvlText w:val="%1)"/>
      <w:lvlJc w:val="left"/>
      <w:pPr>
        <w:ind w:left="720" w:hanging="360"/>
      </w:pPr>
      <w:rPr>
        <w:rFonts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1" w15:restartNumberingAfterBreak="0">
    <w:nsid w:val="54F3393D"/>
    <w:multiLevelType w:val="hybridMultilevel"/>
    <w:tmpl w:val="02B429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CF3048B"/>
    <w:multiLevelType w:val="hybridMultilevel"/>
    <w:tmpl w:val="E09A370A"/>
    <w:lvl w:ilvl="0" w:tplc="0807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CFF4D21"/>
    <w:multiLevelType w:val="hybridMultilevel"/>
    <w:tmpl w:val="694C1EB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6D286D1A"/>
    <w:multiLevelType w:val="hybridMultilevel"/>
    <w:tmpl w:val="76C2661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5" w15:restartNumberingAfterBreak="0">
    <w:nsid w:val="755D526B"/>
    <w:multiLevelType w:val="hybridMultilevel"/>
    <w:tmpl w:val="29D438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95D37BB"/>
    <w:multiLevelType w:val="hybridMultilevel"/>
    <w:tmpl w:val="5FA6EC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A946082"/>
    <w:multiLevelType w:val="hybridMultilevel"/>
    <w:tmpl w:val="DF22A9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BCF0000"/>
    <w:multiLevelType w:val="hybridMultilevel"/>
    <w:tmpl w:val="4FE8E5D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9" w15:restartNumberingAfterBreak="0">
    <w:nsid w:val="7C3A17EF"/>
    <w:multiLevelType w:val="hybridMultilevel"/>
    <w:tmpl w:val="A9B62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14"/>
  </w:num>
  <w:num w:numId="13">
    <w:abstractNumId w:val="17"/>
  </w:num>
  <w:num w:numId="14">
    <w:abstractNumId w:val="32"/>
  </w:num>
  <w:num w:numId="15">
    <w:abstractNumId w:val="27"/>
  </w:num>
  <w:num w:numId="16">
    <w:abstractNumId w:val="23"/>
  </w:num>
  <w:num w:numId="17">
    <w:abstractNumId w:val="29"/>
  </w:num>
  <w:num w:numId="18">
    <w:abstractNumId w:val="10"/>
  </w:num>
  <w:num w:numId="19">
    <w:abstractNumId w:val="8"/>
  </w:num>
  <w:num w:numId="20">
    <w:abstractNumId w:val="28"/>
  </w:num>
  <w:num w:numId="21">
    <w:abstractNumId w:val="34"/>
  </w:num>
  <w:num w:numId="22">
    <w:abstractNumId w:val="12"/>
  </w:num>
  <w:num w:numId="23">
    <w:abstractNumId w:val="6"/>
  </w:num>
  <w:num w:numId="24">
    <w:abstractNumId w:val="22"/>
  </w:num>
  <w:num w:numId="25">
    <w:abstractNumId w:val="20"/>
  </w:num>
  <w:num w:numId="26">
    <w:abstractNumId w:val="18"/>
  </w:num>
  <w:num w:numId="27">
    <w:abstractNumId w:val="38"/>
  </w:num>
  <w:num w:numId="28">
    <w:abstractNumId w:val="9"/>
  </w:num>
  <w:num w:numId="29">
    <w:abstractNumId w:val="19"/>
  </w:num>
  <w:num w:numId="30">
    <w:abstractNumId w:val="5"/>
  </w:num>
  <w:num w:numId="31">
    <w:abstractNumId w:val="4"/>
  </w:num>
  <w:num w:numId="32">
    <w:abstractNumId w:val="16"/>
  </w:num>
  <w:num w:numId="33">
    <w:abstractNumId w:val="35"/>
  </w:num>
  <w:num w:numId="34">
    <w:abstractNumId w:val="7"/>
  </w:num>
  <w:num w:numId="35">
    <w:abstractNumId w:val="39"/>
  </w:num>
  <w:num w:numId="36">
    <w:abstractNumId w:val="26"/>
  </w:num>
  <w:num w:numId="37">
    <w:abstractNumId w:val="33"/>
  </w:num>
  <w:num w:numId="38">
    <w:abstractNumId w:val="30"/>
  </w:num>
  <w:num w:numId="39">
    <w:abstractNumId w:val="3"/>
  </w:num>
  <w:num w:numId="40">
    <w:abstractNumId w:val="11"/>
  </w:num>
  <w:num w:numId="41">
    <w:abstractNumId w:val="13"/>
  </w:num>
  <w:num w:numId="42">
    <w:abstractNumId w:val="24"/>
  </w:num>
  <w:num w:numId="43">
    <w:abstractNumId w:val="25"/>
  </w:num>
  <w:num w:numId="44">
    <w:abstractNumId w:val="21"/>
  </w:num>
  <w:num w:numId="45">
    <w:abstractNumId w:val="15"/>
  </w:num>
  <w:num w:numId="46">
    <w:abstractNumId w:val="36"/>
  </w:num>
  <w:num w:numId="47">
    <w:abstractNumId w:val="31"/>
  </w:num>
  <w:num w:numId="48">
    <w:abstractNumId w:val="3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W1MLY0tzA2sjQwMLZQ0lEKTi0uzszPAykwrwUArbZ9siwAAAA="/>
    <w:docVar w:name="EN.InstantFormat" w:val="&lt;ENInstantFormat&gt;&lt;Enabled&gt;1&lt;/Enabled&gt;&lt;ScanUnformatted&gt;1&lt;/ScanUnformatted&gt;&lt;ScanChanges&gt;1&lt;/ScanChanges&gt;&lt;/ENInstantFormat&gt;"/>
    <w:docVar w:name="EN.Layout" w:val="&lt;ENLayout&gt;&lt;Style&gt;Agronomy Sustain Dev&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2xd9t5ftm20w08ezwwb5f0xpfzaddx99sxpf&quot;&gt;Christel2&lt;record-ids&gt;&lt;item&gt;3384&lt;/item&gt;&lt;/record-ids&gt;&lt;/item&gt;&lt;/Libraries&gt;"/>
  </w:docVars>
  <w:rsids>
    <w:rsidRoot w:val="0085210C"/>
    <w:rsid w:val="00014E99"/>
    <w:rsid w:val="00026BF3"/>
    <w:rsid w:val="00032D0B"/>
    <w:rsid w:val="0004537A"/>
    <w:rsid w:val="0005057A"/>
    <w:rsid w:val="000575D7"/>
    <w:rsid w:val="0007588F"/>
    <w:rsid w:val="00077C51"/>
    <w:rsid w:val="000804A7"/>
    <w:rsid w:val="00083021"/>
    <w:rsid w:val="0009337B"/>
    <w:rsid w:val="00097BDA"/>
    <w:rsid w:val="000A0EF7"/>
    <w:rsid w:val="000A1C26"/>
    <w:rsid w:val="000A64D6"/>
    <w:rsid w:val="000B178A"/>
    <w:rsid w:val="000C4AB4"/>
    <w:rsid w:val="000C4CB8"/>
    <w:rsid w:val="000D1FEE"/>
    <w:rsid w:val="000D20B6"/>
    <w:rsid w:val="00104E4B"/>
    <w:rsid w:val="0011162E"/>
    <w:rsid w:val="001256EE"/>
    <w:rsid w:val="0012714E"/>
    <w:rsid w:val="0013037E"/>
    <w:rsid w:val="00141ADF"/>
    <w:rsid w:val="00142214"/>
    <w:rsid w:val="00154EAC"/>
    <w:rsid w:val="00155E36"/>
    <w:rsid w:val="001658BA"/>
    <w:rsid w:val="00173DE6"/>
    <w:rsid w:val="00176BDD"/>
    <w:rsid w:val="00177991"/>
    <w:rsid w:val="001A0702"/>
    <w:rsid w:val="001A3822"/>
    <w:rsid w:val="001D45D1"/>
    <w:rsid w:val="001E6026"/>
    <w:rsid w:val="001F08AC"/>
    <w:rsid w:val="001F3446"/>
    <w:rsid w:val="002003BA"/>
    <w:rsid w:val="002075A9"/>
    <w:rsid w:val="00220AA5"/>
    <w:rsid w:val="0022764A"/>
    <w:rsid w:val="002445D9"/>
    <w:rsid w:val="00247189"/>
    <w:rsid w:val="00264E4C"/>
    <w:rsid w:val="00264ECD"/>
    <w:rsid w:val="002662FF"/>
    <w:rsid w:val="00277315"/>
    <w:rsid w:val="00297C6C"/>
    <w:rsid w:val="002A0FA8"/>
    <w:rsid w:val="002B039C"/>
    <w:rsid w:val="002B1D68"/>
    <w:rsid w:val="002B7BBC"/>
    <w:rsid w:val="002C0C0B"/>
    <w:rsid w:val="002C4B8B"/>
    <w:rsid w:val="002C5F4C"/>
    <w:rsid w:val="002D448B"/>
    <w:rsid w:val="002E5FAC"/>
    <w:rsid w:val="002F7ADD"/>
    <w:rsid w:val="00303B25"/>
    <w:rsid w:val="003056DD"/>
    <w:rsid w:val="003172CE"/>
    <w:rsid w:val="00326D7D"/>
    <w:rsid w:val="0032743A"/>
    <w:rsid w:val="003310FD"/>
    <w:rsid w:val="00333449"/>
    <w:rsid w:val="0033584D"/>
    <w:rsid w:val="00343C0C"/>
    <w:rsid w:val="00354C67"/>
    <w:rsid w:val="003562D2"/>
    <w:rsid w:val="00377F86"/>
    <w:rsid w:val="00380E6F"/>
    <w:rsid w:val="003818AC"/>
    <w:rsid w:val="003A500D"/>
    <w:rsid w:val="003B00F0"/>
    <w:rsid w:val="003B0EF9"/>
    <w:rsid w:val="003B32E1"/>
    <w:rsid w:val="003B3B19"/>
    <w:rsid w:val="003B7A77"/>
    <w:rsid w:val="003C5F06"/>
    <w:rsid w:val="003C605F"/>
    <w:rsid w:val="003D68AB"/>
    <w:rsid w:val="003E0856"/>
    <w:rsid w:val="003E10F9"/>
    <w:rsid w:val="003E42F0"/>
    <w:rsid w:val="003F0739"/>
    <w:rsid w:val="0040601A"/>
    <w:rsid w:val="00412857"/>
    <w:rsid w:val="00413C21"/>
    <w:rsid w:val="00415AA6"/>
    <w:rsid w:val="004267A7"/>
    <w:rsid w:val="004410E5"/>
    <w:rsid w:val="00446874"/>
    <w:rsid w:val="00446A10"/>
    <w:rsid w:val="00453707"/>
    <w:rsid w:val="00470195"/>
    <w:rsid w:val="004733AE"/>
    <w:rsid w:val="00474E4D"/>
    <w:rsid w:val="004768B2"/>
    <w:rsid w:val="00476DC9"/>
    <w:rsid w:val="0048207A"/>
    <w:rsid w:val="00483EC9"/>
    <w:rsid w:val="00484812"/>
    <w:rsid w:val="00486DA9"/>
    <w:rsid w:val="004873D2"/>
    <w:rsid w:val="00490625"/>
    <w:rsid w:val="004A3930"/>
    <w:rsid w:val="004A5189"/>
    <w:rsid w:val="004B39F9"/>
    <w:rsid w:val="004C4F3B"/>
    <w:rsid w:val="004C6664"/>
    <w:rsid w:val="004D42C5"/>
    <w:rsid w:val="004D6329"/>
    <w:rsid w:val="004E31D7"/>
    <w:rsid w:val="00501F9E"/>
    <w:rsid w:val="0050277E"/>
    <w:rsid w:val="00510542"/>
    <w:rsid w:val="00511423"/>
    <w:rsid w:val="0051254F"/>
    <w:rsid w:val="00514B54"/>
    <w:rsid w:val="005161CC"/>
    <w:rsid w:val="00517697"/>
    <w:rsid w:val="00533F02"/>
    <w:rsid w:val="00541468"/>
    <w:rsid w:val="00543285"/>
    <w:rsid w:val="00557F2A"/>
    <w:rsid w:val="0056100A"/>
    <w:rsid w:val="00576A74"/>
    <w:rsid w:val="00577063"/>
    <w:rsid w:val="00582DE7"/>
    <w:rsid w:val="00585906"/>
    <w:rsid w:val="0058787C"/>
    <w:rsid w:val="00591E77"/>
    <w:rsid w:val="0059265A"/>
    <w:rsid w:val="00595406"/>
    <w:rsid w:val="005A1EB5"/>
    <w:rsid w:val="005A1FB4"/>
    <w:rsid w:val="005A2A92"/>
    <w:rsid w:val="005A63E8"/>
    <w:rsid w:val="005B5335"/>
    <w:rsid w:val="005B5E25"/>
    <w:rsid w:val="005C10F0"/>
    <w:rsid w:val="005C24C3"/>
    <w:rsid w:val="005E2175"/>
    <w:rsid w:val="005E2D1C"/>
    <w:rsid w:val="005F61CD"/>
    <w:rsid w:val="005F72B1"/>
    <w:rsid w:val="0060429F"/>
    <w:rsid w:val="0060597F"/>
    <w:rsid w:val="00607269"/>
    <w:rsid w:val="006177ED"/>
    <w:rsid w:val="006227EA"/>
    <w:rsid w:val="006325A9"/>
    <w:rsid w:val="006333E8"/>
    <w:rsid w:val="006425B7"/>
    <w:rsid w:val="00642DF5"/>
    <w:rsid w:val="00651693"/>
    <w:rsid w:val="006518DE"/>
    <w:rsid w:val="006756FD"/>
    <w:rsid w:val="006867F4"/>
    <w:rsid w:val="006A323C"/>
    <w:rsid w:val="006B20FE"/>
    <w:rsid w:val="006B3375"/>
    <w:rsid w:val="006B6E6F"/>
    <w:rsid w:val="006C35C4"/>
    <w:rsid w:val="006C7AFC"/>
    <w:rsid w:val="006D07EE"/>
    <w:rsid w:val="006D46E3"/>
    <w:rsid w:val="006D626E"/>
    <w:rsid w:val="006E0075"/>
    <w:rsid w:val="006E1505"/>
    <w:rsid w:val="006E3BD1"/>
    <w:rsid w:val="006F3A4E"/>
    <w:rsid w:val="006F41D6"/>
    <w:rsid w:val="006F46FD"/>
    <w:rsid w:val="0070578E"/>
    <w:rsid w:val="0071309B"/>
    <w:rsid w:val="007155F4"/>
    <w:rsid w:val="00717294"/>
    <w:rsid w:val="007178C6"/>
    <w:rsid w:val="00734B6C"/>
    <w:rsid w:val="00746A77"/>
    <w:rsid w:val="0075058E"/>
    <w:rsid w:val="00752409"/>
    <w:rsid w:val="00753EA2"/>
    <w:rsid w:val="00755B76"/>
    <w:rsid w:val="007604B8"/>
    <w:rsid w:val="00760EE8"/>
    <w:rsid w:val="00774A79"/>
    <w:rsid w:val="007846F3"/>
    <w:rsid w:val="00793EA2"/>
    <w:rsid w:val="00794F76"/>
    <w:rsid w:val="00796548"/>
    <w:rsid w:val="007A2852"/>
    <w:rsid w:val="007A75F5"/>
    <w:rsid w:val="007D1F7A"/>
    <w:rsid w:val="007E2CD6"/>
    <w:rsid w:val="007E2DE6"/>
    <w:rsid w:val="008064F5"/>
    <w:rsid w:val="008069FC"/>
    <w:rsid w:val="008113C0"/>
    <w:rsid w:val="00812813"/>
    <w:rsid w:val="0081339A"/>
    <w:rsid w:val="00816BBD"/>
    <w:rsid w:val="0082339A"/>
    <w:rsid w:val="00826DC3"/>
    <w:rsid w:val="00843387"/>
    <w:rsid w:val="00844906"/>
    <w:rsid w:val="008475C7"/>
    <w:rsid w:val="0085210C"/>
    <w:rsid w:val="00855F42"/>
    <w:rsid w:val="00864EC0"/>
    <w:rsid w:val="008652AD"/>
    <w:rsid w:val="008771C7"/>
    <w:rsid w:val="0089003F"/>
    <w:rsid w:val="008A1DB1"/>
    <w:rsid w:val="008A62FF"/>
    <w:rsid w:val="008B3624"/>
    <w:rsid w:val="008B4189"/>
    <w:rsid w:val="008B761A"/>
    <w:rsid w:val="008C2DB2"/>
    <w:rsid w:val="008D14F0"/>
    <w:rsid w:val="008D64B7"/>
    <w:rsid w:val="008E22B9"/>
    <w:rsid w:val="008E7235"/>
    <w:rsid w:val="008F565B"/>
    <w:rsid w:val="009061C0"/>
    <w:rsid w:val="00910031"/>
    <w:rsid w:val="00925358"/>
    <w:rsid w:val="00934BBF"/>
    <w:rsid w:val="009427B9"/>
    <w:rsid w:val="0095054A"/>
    <w:rsid w:val="00952B3F"/>
    <w:rsid w:val="0095557B"/>
    <w:rsid w:val="00955E85"/>
    <w:rsid w:val="00957DCC"/>
    <w:rsid w:val="00965671"/>
    <w:rsid w:val="00970142"/>
    <w:rsid w:val="00971190"/>
    <w:rsid w:val="009726BC"/>
    <w:rsid w:val="0097464B"/>
    <w:rsid w:val="00976BDE"/>
    <w:rsid w:val="00976C80"/>
    <w:rsid w:val="00987ECE"/>
    <w:rsid w:val="009918B3"/>
    <w:rsid w:val="009A3215"/>
    <w:rsid w:val="009A33F8"/>
    <w:rsid w:val="009B00FC"/>
    <w:rsid w:val="009B5E4D"/>
    <w:rsid w:val="009C1593"/>
    <w:rsid w:val="009D219C"/>
    <w:rsid w:val="009E6C5F"/>
    <w:rsid w:val="009F02FB"/>
    <w:rsid w:val="00A02335"/>
    <w:rsid w:val="00A17180"/>
    <w:rsid w:val="00A22F99"/>
    <w:rsid w:val="00A25121"/>
    <w:rsid w:val="00A27D9D"/>
    <w:rsid w:val="00A323A1"/>
    <w:rsid w:val="00A33AFE"/>
    <w:rsid w:val="00A41FDB"/>
    <w:rsid w:val="00A47FCA"/>
    <w:rsid w:val="00A52989"/>
    <w:rsid w:val="00A56E36"/>
    <w:rsid w:val="00A57DB7"/>
    <w:rsid w:val="00A668B8"/>
    <w:rsid w:val="00A6693D"/>
    <w:rsid w:val="00A707E8"/>
    <w:rsid w:val="00A72531"/>
    <w:rsid w:val="00A74BB0"/>
    <w:rsid w:val="00A84E7A"/>
    <w:rsid w:val="00A96439"/>
    <w:rsid w:val="00A97854"/>
    <w:rsid w:val="00AA22BA"/>
    <w:rsid w:val="00AA360D"/>
    <w:rsid w:val="00AA3BEB"/>
    <w:rsid w:val="00AA450F"/>
    <w:rsid w:val="00AD2458"/>
    <w:rsid w:val="00AE0345"/>
    <w:rsid w:val="00AF4A36"/>
    <w:rsid w:val="00B056D7"/>
    <w:rsid w:val="00B111B0"/>
    <w:rsid w:val="00B15631"/>
    <w:rsid w:val="00B216E2"/>
    <w:rsid w:val="00B22427"/>
    <w:rsid w:val="00B2370A"/>
    <w:rsid w:val="00B23AD3"/>
    <w:rsid w:val="00B24BAA"/>
    <w:rsid w:val="00B2595C"/>
    <w:rsid w:val="00B31804"/>
    <w:rsid w:val="00B354D7"/>
    <w:rsid w:val="00B4090B"/>
    <w:rsid w:val="00B55CB1"/>
    <w:rsid w:val="00B652E0"/>
    <w:rsid w:val="00B6734F"/>
    <w:rsid w:val="00B701AB"/>
    <w:rsid w:val="00B772E0"/>
    <w:rsid w:val="00B81297"/>
    <w:rsid w:val="00B87163"/>
    <w:rsid w:val="00B935BA"/>
    <w:rsid w:val="00BA480C"/>
    <w:rsid w:val="00BA754E"/>
    <w:rsid w:val="00BB0EA8"/>
    <w:rsid w:val="00BD5387"/>
    <w:rsid w:val="00BE3E9C"/>
    <w:rsid w:val="00BF4EB7"/>
    <w:rsid w:val="00BF5D63"/>
    <w:rsid w:val="00C005EA"/>
    <w:rsid w:val="00C056A2"/>
    <w:rsid w:val="00C0602B"/>
    <w:rsid w:val="00C10163"/>
    <w:rsid w:val="00C22213"/>
    <w:rsid w:val="00C27BD0"/>
    <w:rsid w:val="00C30027"/>
    <w:rsid w:val="00C32AF8"/>
    <w:rsid w:val="00C3798A"/>
    <w:rsid w:val="00C46518"/>
    <w:rsid w:val="00C65EB1"/>
    <w:rsid w:val="00C66697"/>
    <w:rsid w:val="00C904CE"/>
    <w:rsid w:val="00C92F80"/>
    <w:rsid w:val="00C938C7"/>
    <w:rsid w:val="00CC2236"/>
    <w:rsid w:val="00CD29FB"/>
    <w:rsid w:val="00CD3755"/>
    <w:rsid w:val="00CD3846"/>
    <w:rsid w:val="00CF0C4C"/>
    <w:rsid w:val="00D0501B"/>
    <w:rsid w:val="00D17CEC"/>
    <w:rsid w:val="00D34586"/>
    <w:rsid w:val="00D35737"/>
    <w:rsid w:val="00D4551B"/>
    <w:rsid w:val="00D473A4"/>
    <w:rsid w:val="00D5100A"/>
    <w:rsid w:val="00D57926"/>
    <w:rsid w:val="00D60359"/>
    <w:rsid w:val="00D610CF"/>
    <w:rsid w:val="00D715A7"/>
    <w:rsid w:val="00D721AD"/>
    <w:rsid w:val="00D7227A"/>
    <w:rsid w:val="00D74688"/>
    <w:rsid w:val="00D87AE8"/>
    <w:rsid w:val="00D9030B"/>
    <w:rsid w:val="00D93E29"/>
    <w:rsid w:val="00DB3030"/>
    <w:rsid w:val="00DC7DA1"/>
    <w:rsid w:val="00DD1D99"/>
    <w:rsid w:val="00DD39BB"/>
    <w:rsid w:val="00DD5BCC"/>
    <w:rsid w:val="00DF0C42"/>
    <w:rsid w:val="00DF5C24"/>
    <w:rsid w:val="00DF6A1E"/>
    <w:rsid w:val="00E137AE"/>
    <w:rsid w:val="00E22BF7"/>
    <w:rsid w:val="00E45E45"/>
    <w:rsid w:val="00E46137"/>
    <w:rsid w:val="00E512DB"/>
    <w:rsid w:val="00E55C9C"/>
    <w:rsid w:val="00E61697"/>
    <w:rsid w:val="00E65353"/>
    <w:rsid w:val="00E657BA"/>
    <w:rsid w:val="00E667D9"/>
    <w:rsid w:val="00E67D0B"/>
    <w:rsid w:val="00E7183D"/>
    <w:rsid w:val="00E72963"/>
    <w:rsid w:val="00E853FC"/>
    <w:rsid w:val="00E90954"/>
    <w:rsid w:val="00E93921"/>
    <w:rsid w:val="00E9688A"/>
    <w:rsid w:val="00E96F4E"/>
    <w:rsid w:val="00EA4EC4"/>
    <w:rsid w:val="00EB0245"/>
    <w:rsid w:val="00EB07F6"/>
    <w:rsid w:val="00EB272C"/>
    <w:rsid w:val="00EC5EBA"/>
    <w:rsid w:val="00EC6E57"/>
    <w:rsid w:val="00EF0BF3"/>
    <w:rsid w:val="00EF30A8"/>
    <w:rsid w:val="00F04030"/>
    <w:rsid w:val="00F257E7"/>
    <w:rsid w:val="00F332E2"/>
    <w:rsid w:val="00F4517F"/>
    <w:rsid w:val="00F50833"/>
    <w:rsid w:val="00F64933"/>
    <w:rsid w:val="00F65C4F"/>
    <w:rsid w:val="00F66A2D"/>
    <w:rsid w:val="00F672C4"/>
    <w:rsid w:val="00F7546A"/>
    <w:rsid w:val="00F7614F"/>
    <w:rsid w:val="00F76390"/>
    <w:rsid w:val="00F80461"/>
    <w:rsid w:val="00F872FB"/>
    <w:rsid w:val="00F90A8A"/>
    <w:rsid w:val="00F95BE8"/>
    <w:rsid w:val="00FA280D"/>
    <w:rsid w:val="00FB208C"/>
    <w:rsid w:val="00FB7454"/>
    <w:rsid w:val="00FC048C"/>
    <w:rsid w:val="00FC41D9"/>
    <w:rsid w:val="00FC44F2"/>
    <w:rsid w:val="00FC5141"/>
    <w:rsid w:val="00FD071F"/>
    <w:rsid w:val="00FD2519"/>
    <w:rsid w:val="00FD4965"/>
    <w:rsid w:val="00FE444B"/>
    <w:rsid w:val="00FF726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B1DB9F"/>
  <w15:docId w15:val="{0327035F-9E97-4106-A3BE-213932F35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jc w:val="both"/>
    </w:pPr>
    <w:rPr>
      <w:sz w:val="24"/>
      <w:lang w:val="en-GB" w:eastAsia="de-DE"/>
    </w:rPr>
  </w:style>
  <w:style w:type="paragraph" w:styleId="berschrift1">
    <w:name w:val="heading 1"/>
    <w:basedOn w:val="Standard"/>
    <w:next w:val="Standard"/>
    <w:qFormat/>
    <w:pPr>
      <w:keepNext/>
      <w:numPr>
        <w:numId w:val="3"/>
      </w:numPr>
      <w:spacing w:before="240" w:after="60"/>
      <w:outlineLvl w:val="0"/>
    </w:pPr>
    <w:rPr>
      <w:b/>
      <w:kern w:val="28"/>
      <w:sz w:val="28"/>
    </w:rPr>
  </w:style>
  <w:style w:type="paragraph" w:styleId="berschrift2">
    <w:name w:val="heading 2"/>
    <w:basedOn w:val="Standard"/>
    <w:next w:val="Standard"/>
    <w:qFormat/>
    <w:pPr>
      <w:keepNext/>
      <w:numPr>
        <w:ilvl w:val="1"/>
        <w:numId w:val="4"/>
      </w:numPr>
      <w:spacing w:before="240" w:after="60"/>
      <w:outlineLvl w:val="1"/>
    </w:pPr>
    <w:rPr>
      <w:b/>
      <w:i/>
    </w:rPr>
  </w:style>
  <w:style w:type="paragraph" w:styleId="berschrift3">
    <w:name w:val="heading 3"/>
    <w:basedOn w:val="Standard"/>
    <w:next w:val="Standard"/>
    <w:qFormat/>
    <w:pPr>
      <w:keepNext/>
      <w:numPr>
        <w:ilvl w:val="2"/>
        <w:numId w:val="5"/>
      </w:numPr>
      <w:spacing w:before="240" w:after="60"/>
      <w:outlineLvl w:val="2"/>
    </w:pPr>
    <w:rPr>
      <w:b/>
    </w:rPr>
  </w:style>
  <w:style w:type="paragraph" w:styleId="berschrift4">
    <w:name w:val="heading 4"/>
    <w:basedOn w:val="Standard"/>
    <w:next w:val="Standard"/>
    <w:qFormat/>
    <w:pPr>
      <w:keepNext/>
      <w:numPr>
        <w:ilvl w:val="3"/>
        <w:numId w:val="6"/>
      </w:numPr>
      <w:spacing w:before="240" w:after="60"/>
      <w:outlineLvl w:val="3"/>
    </w:pPr>
    <w:rPr>
      <w:rFonts w:ascii="Arial" w:hAnsi="Arial"/>
      <w:b/>
    </w:rPr>
  </w:style>
  <w:style w:type="paragraph" w:styleId="berschrift5">
    <w:name w:val="heading 5"/>
    <w:basedOn w:val="Standard"/>
    <w:next w:val="Standard"/>
    <w:qFormat/>
    <w:pPr>
      <w:numPr>
        <w:ilvl w:val="4"/>
        <w:numId w:val="7"/>
      </w:numPr>
      <w:spacing w:before="240" w:after="60"/>
      <w:outlineLvl w:val="4"/>
    </w:pPr>
    <w:rPr>
      <w:rFonts w:ascii="Arial" w:hAnsi="Arial"/>
      <w:sz w:val="22"/>
    </w:rPr>
  </w:style>
  <w:style w:type="paragraph" w:styleId="berschrift6">
    <w:name w:val="heading 6"/>
    <w:basedOn w:val="Standard"/>
    <w:next w:val="Standard"/>
    <w:qFormat/>
    <w:pPr>
      <w:numPr>
        <w:ilvl w:val="5"/>
        <w:numId w:val="8"/>
      </w:numPr>
      <w:spacing w:before="240" w:after="60"/>
      <w:outlineLvl w:val="5"/>
    </w:pPr>
    <w:rPr>
      <w:i/>
      <w:sz w:val="22"/>
    </w:rPr>
  </w:style>
  <w:style w:type="paragraph" w:styleId="berschrift7">
    <w:name w:val="heading 7"/>
    <w:basedOn w:val="Standard"/>
    <w:next w:val="Standard"/>
    <w:qFormat/>
    <w:pPr>
      <w:numPr>
        <w:ilvl w:val="6"/>
        <w:numId w:val="9"/>
      </w:numPr>
      <w:spacing w:before="240" w:after="60"/>
      <w:outlineLvl w:val="6"/>
    </w:pPr>
    <w:rPr>
      <w:rFonts w:ascii="Arial" w:hAnsi="Arial"/>
      <w:sz w:val="20"/>
    </w:rPr>
  </w:style>
  <w:style w:type="paragraph" w:styleId="berschrift8">
    <w:name w:val="heading 8"/>
    <w:basedOn w:val="Standard"/>
    <w:next w:val="Standard"/>
    <w:qFormat/>
    <w:pPr>
      <w:numPr>
        <w:ilvl w:val="7"/>
        <w:numId w:val="10"/>
      </w:numPr>
      <w:spacing w:before="240" w:after="60"/>
      <w:outlineLvl w:val="7"/>
    </w:pPr>
    <w:rPr>
      <w:rFonts w:ascii="Arial" w:hAnsi="Arial"/>
      <w:i/>
      <w:sz w:val="20"/>
    </w:rPr>
  </w:style>
  <w:style w:type="paragraph" w:styleId="berschrift9">
    <w:name w:val="heading 9"/>
    <w:basedOn w:val="Standard"/>
    <w:next w:val="Standard"/>
    <w:qFormat/>
    <w:pPr>
      <w:numPr>
        <w:ilvl w:val="8"/>
        <w:numId w:val="11"/>
      </w:numPr>
      <w:spacing w:before="240" w:after="60"/>
      <w:outlineLvl w:val="8"/>
    </w:pPr>
    <w:rPr>
      <w:rFonts w:ascii="Arial" w:hAnsi="Arial"/>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rPr>
      <w:sz w:val="16"/>
    </w:rPr>
  </w:style>
  <w:style w:type="paragraph" w:customStyle="1" w:styleId="Lead">
    <w:name w:val="Lead"/>
    <w:basedOn w:val="Standard"/>
    <w:autoRedefine/>
    <w:pPr>
      <w:spacing w:before="240" w:after="240"/>
    </w:pPr>
    <w:rPr>
      <w:b/>
    </w:rPr>
  </w:style>
  <w:style w:type="paragraph" w:customStyle="1" w:styleId="AutorInnen">
    <w:name w:val="AutorInnen"/>
    <w:basedOn w:val="Standard"/>
    <w:autoRedefine/>
    <w:rPr>
      <w:i/>
    </w:rPr>
  </w:style>
  <w:style w:type="paragraph" w:styleId="Titel">
    <w:name w:val="Title"/>
    <w:basedOn w:val="Standard"/>
    <w:next w:val="berschrift1"/>
    <w:link w:val="TitelZchn"/>
    <w:qFormat/>
    <w:pPr>
      <w:spacing w:before="240" w:after="60"/>
      <w:jc w:val="center"/>
    </w:pPr>
    <w:rPr>
      <w:b/>
      <w:kern w:val="28"/>
      <w:sz w:val="36"/>
    </w:rPr>
  </w:style>
  <w:style w:type="paragraph" w:styleId="Standardeinzug">
    <w:name w:val="Normal Indent"/>
    <w:basedOn w:val="Standard"/>
    <w:pPr>
      <w:ind w:left="709"/>
    </w:pPr>
  </w:style>
  <w:style w:type="paragraph" w:customStyle="1" w:styleId="Fliesstext">
    <w:name w:val="Fliesstext"/>
    <w:basedOn w:val="Standard"/>
  </w:style>
  <w:style w:type="paragraph" w:customStyle="1" w:styleId="Aufzhlung-Punkte">
    <w:name w:val="Aufzählung-Punkte"/>
    <w:basedOn w:val="Standard"/>
    <w:pPr>
      <w:numPr>
        <w:numId w:val="1"/>
      </w:numPr>
    </w:pPr>
  </w:style>
  <w:style w:type="paragraph" w:customStyle="1" w:styleId="Aufzhlung-Zahlen">
    <w:name w:val="Aufzählung-Zahlen"/>
    <w:basedOn w:val="Standard"/>
    <w:pPr>
      <w:numPr>
        <w:numId w:val="2"/>
      </w:numPr>
    </w:pPr>
  </w:style>
  <w:style w:type="paragraph" w:customStyle="1" w:styleId="Item">
    <w:name w:val="Item"/>
    <w:basedOn w:val="Standard"/>
    <w:pPr>
      <w:tabs>
        <w:tab w:val="left" w:pos="430"/>
        <w:tab w:val="left" w:pos="851"/>
        <w:tab w:val="left" w:pos="1960"/>
        <w:tab w:val="left" w:pos="2880"/>
        <w:tab w:val="left" w:pos="3600"/>
        <w:tab w:val="left" w:pos="4320"/>
        <w:tab w:val="left" w:pos="5040"/>
        <w:tab w:val="left" w:pos="5760"/>
        <w:tab w:val="left" w:pos="6480"/>
        <w:tab w:val="left" w:pos="7200"/>
        <w:tab w:val="left" w:pos="7920"/>
        <w:tab w:val="left" w:pos="8640"/>
      </w:tabs>
      <w:ind w:left="713" w:hanging="283"/>
    </w:pPr>
  </w:style>
  <w:style w:type="paragraph" w:customStyle="1" w:styleId="M2">
    <w:name w:val="M2"/>
    <w:basedOn w:val="Standard"/>
    <w:rPr>
      <w:rFonts w:ascii="Courier New" w:hAnsi="Courier New"/>
      <w:sz w:val="16"/>
    </w:rPr>
  </w:style>
  <w:style w:type="character" w:styleId="Seitenzahl">
    <w:name w:val="page number"/>
    <w:basedOn w:val="Absatz-Standardschriftart"/>
  </w:style>
  <w:style w:type="paragraph" w:styleId="Beschriftung">
    <w:name w:val="caption"/>
    <w:aliases w:val="Table"/>
    <w:basedOn w:val="Standard"/>
    <w:next w:val="Standard"/>
    <w:uiPriority w:val="35"/>
    <w:qFormat/>
    <w:pPr>
      <w:spacing w:before="120" w:after="120"/>
    </w:pPr>
  </w:style>
  <w:style w:type="paragraph" w:styleId="Sprechblasentext">
    <w:name w:val="Balloon Text"/>
    <w:basedOn w:val="Standard"/>
    <w:link w:val="SprechblasentextZchn"/>
    <w:rsid w:val="00794F76"/>
    <w:rPr>
      <w:rFonts w:ascii="Tahoma" w:hAnsi="Tahoma" w:cs="Tahoma"/>
      <w:sz w:val="16"/>
      <w:szCs w:val="16"/>
    </w:rPr>
  </w:style>
  <w:style w:type="character" w:customStyle="1" w:styleId="SprechblasentextZchn">
    <w:name w:val="Sprechblasentext Zchn"/>
    <w:basedOn w:val="Absatz-Standardschriftart"/>
    <w:link w:val="Sprechblasentext"/>
    <w:rsid w:val="00794F76"/>
    <w:rPr>
      <w:rFonts w:ascii="Tahoma" w:hAnsi="Tahoma" w:cs="Tahoma"/>
      <w:sz w:val="16"/>
      <w:szCs w:val="16"/>
      <w:lang w:val="en-GB" w:eastAsia="de-DE"/>
    </w:rPr>
  </w:style>
  <w:style w:type="character" w:styleId="Hyperlink">
    <w:name w:val="Hyperlink"/>
    <w:semiHidden/>
    <w:rsid w:val="00582DE7"/>
    <w:rPr>
      <w:color w:val="0000FF"/>
      <w:u w:val="single"/>
    </w:rPr>
  </w:style>
  <w:style w:type="paragraph" w:customStyle="1" w:styleId="Authors">
    <w:name w:val="Authors"/>
    <w:basedOn w:val="Standard"/>
    <w:qFormat/>
    <w:rsid w:val="00582DE7"/>
    <w:pPr>
      <w:spacing w:after="240"/>
      <w:jc w:val="center"/>
    </w:pPr>
    <w:rPr>
      <w:rFonts w:ascii="Arial" w:hAnsi="Arial" w:cs="Arial"/>
      <w:noProof/>
      <w:szCs w:val="24"/>
      <w:lang w:eastAsia="en-US"/>
    </w:rPr>
  </w:style>
  <w:style w:type="paragraph" w:customStyle="1" w:styleId="Affiliation">
    <w:name w:val="Affiliation"/>
    <w:basedOn w:val="Standard"/>
    <w:qFormat/>
    <w:rsid w:val="00582DE7"/>
    <w:pPr>
      <w:pBdr>
        <w:bottom w:val="single" w:sz="8" w:space="10" w:color="auto"/>
      </w:pBdr>
      <w:jc w:val="center"/>
    </w:pPr>
    <w:rPr>
      <w:rFonts w:ascii="Arial" w:hAnsi="Arial" w:cs="Arial"/>
      <w:noProof/>
      <w:sz w:val="20"/>
      <w:szCs w:val="24"/>
      <w:lang w:eastAsia="en-US"/>
    </w:rPr>
  </w:style>
  <w:style w:type="paragraph" w:styleId="Listenabsatz">
    <w:name w:val="List Paragraph"/>
    <w:basedOn w:val="Standard"/>
    <w:uiPriority w:val="34"/>
    <w:unhideWhenUsed/>
    <w:qFormat/>
    <w:rsid w:val="00DD5BCC"/>
    <w:pPr>
      <w:ind w:left="720"/>
      <w:contextualSpacing/>
    </w:pPr>
    <w:rPr>
      <w:rFonts w:eastAsiaTheme="minorEastAsia" w:cstheme="minorBidi"/>
      <w:szCs w:val="22"/>
      <w:lang w:val="en-US" w:eastAsia="ja-JP"/>
    </w:rPr>
  </w:style>
  <w:style w:type="paragraph" w:styleId="Funotentext">
    <w:name w:val="footnote text"/>
    <w:basedOn w:val="Standard"/>
    <w:link w:val="FunotentextZchn"/>
    <w:uiPriority w:val="99"/>
    <w:unhideWhenUsed/>
    <w:rsid w:val="00483EC9"/>
    <w:pPr>
      <w:spacing w:before="120"/>
    </w:pPr>
    <w:rPr>
      <w:rFonts w:ascii="Calibri" w:eastAsiaTheme="minorEastAsia" w:hAnsi="Calibri" w:cstheme="minorBidi"/>
      <w:i/>
      <w:sz w:val="20"/>
      <w:lang w:val="en-US" w:eastAsia="ja-JP"/>
    </w:rPr>
  </w:style>
  <w:style w:type="character" w:customStyle="1" w:styleId="FunotentextZchn">
    <w:name w:val="Fußnotentext Zchn"/>
    <w:basedOn w:val="Absatz-Standardschriftart"/>
    <w:link w:val="Funotentext"/>
    <w:uiPriority w:val="99"/>
    <w:rsid w:val="00483EC9"/>
    <w:rPr>
      <w:rFonts w:ascii="Calibri" w:eastAsiaTheme="minorEastAsia" w:hAnsi="Calibri" w:cstheme="minorBidi"/>
      <w:i/>
      <w:lang w:val="en-US" w:eastAsia="ja-JP"/>
    </w:rPr>
  </w:style>
  <w:style w:type="character" w:styleId="Funotenzeichen">
    <w:name w:val="footnote reference"/>
    <w:basedOn w:val="Absatz-Standardschriftart"/>
    <w:uiPriority w:val="99"/>
    <w:semiHidden/>
    <w:unhideWhenUsed/>
    <w:rsid w:val="00483EC9"/>
    <w:rPr>
      <w:vertAlign w:val="superscript"/>
    </w:rPr>
  </w:style>
  <w:style w:type="table" w:styleId="Tabellenraster">
    <w:name w:val="Table Grid"/>
    <w:basedOn w:val="NormaleTabelle"/>
    <w:uiPriority w:val="39"/>
    <w:rsid w:val="00D34586"/>
    <w:rPr>
      <w:rFonts w:asciiTheme="minorHAnsi" w:eastAsiaTheme="minorEastAsia" w:hAnsiTheme="minorHAnsi" w:cstheme="minorBidi"/>
      <w:sz w:val="22"/>
      <w:szCs w:val="22"/>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TableBody">
    <w:name w:val="TC_Table_Body"/>
    <w:basedOn w:val="Standard"/>
    <w:rsid w:val="00D34586"/>
    <w:pPr>
      <w:spacing w:after="200"/>
    </w:pPr>
    <w:rPr>
      <w:rFonts w:ascii="Times" w:hAnsi="Times"/>
      <w:lang w:val="en-US" w:eastAsia="en-US"/>
    </w:rPr>
  </w:style>
  <w:style w:type="character" w:styleId="Kommentarzeichen">
    <w:name w:val="annotation reference"/>
    <w:basedOn w:val="Absatz-Standardschriftart"/>
    <w:semiHidden/>
    <w:unhideWhenUsed/>
    <w:rsid w:val="002B7BBC"/>
    <w:rPr>
      <w:sz w:val="16"/>
      <w:szCs w:val="16"/>
    </w:rPr>
  </w:style>
  <w:style w:type="paragraph" w:styleId="Kommentartext">
    <w:name w:val="annotation text"/>
    <w:basedOn w:val="Standard"/>
    <w:link w:val="KommentartextZchn"/>
    <w:semiHidden/>
    <w:unhideWhenUsed/>
    <w:rsid w:val="002B7BBC"/>
    <w:rPr>
      <w:sz w:val="20"/>
    </w:rPr>
  </w:style>
  <w:style w:type="character" w:customStyle="1" w:styleId="KommentartextZchn">
    <w:name w:val="Kommentartext Zchn"/>
    <w:basedOn w:val="Absatz-Standardschriftart"/>
    <w:link w:val="Kommentartext"/>
    <w:semiHidden/>
    <w:rsid w:val="002B7BBC"/>
    <w:rPr>
      <w:lang w:val="en-GB" w:eastAsia="de-DE"/>
    </w:rPr>
  </w:style>
  <w:style w:type="paragraph" w:styleId="Kommentarthema">
    <w:name w:val="annotation subject"/>
    <w:basedOn w:val="Kommentartext"/>
    <w:next w:val="Kommentartext"/>
    <w:link w:val="KommentarthemaZchn"/>
    <w:semiHidden/>
    <w:unhideWhenUsed/>
    <w:rsid w:val="002B7BBC"/>
    <w:rPr>
      <w:b/>
      <w:bCs/>
    </w:rPr>
  </w:style>
  <w:style w:type="character" w:customStyle="1" w:styleId="KommentarthemaZchn">
    <w:name w:val="Kommentarthema Zchn"/>
    <w:basedOn w:val="KommentartextZchn"/>
    <w:link w:val="Kommentarthema"/>
    <w:semiHidden/>
    <w:rsid w:val="002B7BBC"/>
    <w:rPr>
      <w:b/>
      <w:bCs/>
      <w:lang w:val="en-GB" w:eastAsia="de-DE"/>
    </w:rPr>
  </w:style>
  <w:style w:type="paragraph" w:customStyle="1" w:styleId="References">
    <w:name w:val="References"/>
    <w:basedOn w:val="Standard"/>
    <w:qFormat/>
    <w:rsid w:val="006C7AFC"/>
    <w:rPr>
      <w:rFonts w:ascii="Arial" w:hAnsi="Arial"/>
      <w:noProof/>
      <w:sz w:val="20"/>
      <w:szCs w:val="24"/>
      <w:lang w:eastAsia="en-US"/>
    </w:rPr>
  </w:style>
  <w:style w:type="character" w:customStyle="1" w:styleId="Mencinsinresolver1">
    <w:name w:val="Mención sin resolver1"/>
    <w:basedOn w:val="Absatz-Standardschriftart"/>
    <w:uiPriority w:val="99"/>
    <w:semiHidden/>
    <w:unhideWhenUsed/>
    <w:rsid w:val="008F565B"/>
    <w:rPr>
      <w:color w:val="605E5C"/>
      <w:shd w:val="clear" w:color="auto" w:fill="E1DFDD"/>
    </w:rPr>
  </w:style>
  <w:style w:type="character" w:styleId="BesuchterLink">
    <w:name w:val="FollowedHyperlink"/>
    <w:basedOn w:val="Absatz-Standardschriftart"/>
    <w:semiHidden/>
    <w:unhideWhenUsed/>
    <w:rsid w:val="00C27BD0"/>
    <w:rPr>
      <w:color w:val="800080" w:themeColor="followedHyperlink"/>
      <w:u w:val="single"/>
    </w:rPr>
  </w:style>
  <w:style w:type="paragraph" w:styleId="berarbeitung">
    <w:name w:val="Revision"/>
    <w:hidden/>
    <w:uiPriority w:val="99"/>
    <w:semiHidden/>
    <w:rsid w:val="00FF7262"/>
    <w:rPr>
      <w:sz w:val="24"/>
      <w:lang w:val="en-GB" w:eastAsia="de-DE"/>
    </w:rPr>
  </w:style>
  <w:style w:type="character" w:customStyle="1" w:styleId="TitelZchn">
    <w:name w:val="Titel Zchn"/>
    <w:basedOn w:val="Absatz-Standardschriftart"/>
    <w:link w:val="Titel"/>
    <w:rsid w:val="0033584D"/>
    <w:rPr>
      <w:b/>
      <w:kern w:val="28"/>
      <w:sz w:val="36"/>
      <w:lang w:val="en-GB" w:eastAsia="de-DE"/>
    </w:rPr>
  </w:style>
  <w:style w:type="character" w:styleId="Zeilennummer">
    <w:name w:val="line number"/>
    <w:basedOn w:val="Absatz-Standardschriftart"/>
    <w:semiHidden/>
    <w:unhideWhenUsed/>
    <w:rsid w:val="000D20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892787">
      <w:bodyDiv w:val="1"/>
      <w:marLeft w:val="0"/>
      <w:marRight w:val="0"/>
      <w:marTop w:val="0"/>
      <w:marBottom w:val="0"/>
      <w:divBdr>
        <w:top w:val="none" w:sz="0" w:space="0" w:color="auto"/>
        <w:left w:val="none" w:sz="0" w:space="0" w:color="auto"/>
        <w:bottom w:val="none" w:sz="0" w:space="0" w:color="auto"/>
        <w:right w:val="none" w:sz="0" w:space="0" w:color="auto"/>
      </w:divBdr>
    </w:div>
    <w:div w:id="420179397">
      <w:bodyDiv w:val="1"/>
      <w:marLeft w:val="0"/>
      <w:marRight w:val="0"/>
      <w:marTop w:val="0"/>
      <w:marBottom w:val="0"/>
      <w:divBdr>
        <w:top w:val="none" w:sz="0" w:space="0" w:color="auto"/>
        <w:left w:val="none" w:sz="0" w:space="0" w:color="auto"/>
        <w:bottom w:val="none" w:sz="0" w:space="0" w:color="auto"/>
        <w:right w:val="none" w:sz="0" w:space="0" w:color="auto"/>
      </w:divBdr>
    </w:div>
    <w:div w:id="772896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ao.org/faostat" TargetMode="External"/><Relationship Id="rId38"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homas.nemecek@agroscope.admin.ch" TargetMode="External"/><Relationship Id="rId37"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41331693C0D8E4AA74EEDD93011F77D" ma:contentTypeVersion="12" ma:contentTypeDescription="Opret et nyt dokument." ma:contentTypeScope="" ma:versionID="1ede745b41d983ebdc1253b2c94f72cd">
  <xsd:schema xmlns:xsd="http://www.w3.org/2001/XMLSchema" xmlns:xs="http://www.w3.org/2001/XMLSchema" xmlns:p="http://schemas.microsoft.com/office/2006/metadata/properties" xmlns:ns3="b0858fe6-c582-4fd7-bc9a-a690c167565d" xmlns:ns4="3f8e84c4-67eb-4c17-9d5c-1c5b8d90a832" targetNamespace="http://schemas.microsoft.com/office/2006/metadata/properties" ma:root="true" ma:fieldsID="acf010909935b3740f45fd2ae96a0b83" ns3:_="" ns4:_="">
    <xsd:import namespace="b0858fe6-c582-4fd7-bc9a-a690c167565d"/>
    <xsd:import namespace="3f8e84c4-67eb-4c17-9d5c-1c5b8d90a83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858fe6-c582-4fd7-bc9a-a690c167565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8e84c4-67eb-4c17-9d5c-1c5b8d90a832" elementFormDefault="qualified">
    <xsd:import namespace="http://schemas.microsoft.com/office/2006/documentManagement/types"/>
    <xsd:import namespace="http://schemas.microsoft.com/office/infopath/2007/PartnerControls"/>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t med detaljer" ma:internalName="SharedWithDetails" ma:readOnly="true">
      <xsd:simpleType>
        <xsd:restriction base="dms:Note">
          <xsd:maxLength value="255"/>
        </xsd:restriction>
      </xsd:simpleType>
    </xsd:element>
    <xsd:element name="SharingHintHash" ma:index="19" nillable="true" ma:displayName="Hashværdi for deling"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CEA18F-FE8B-49DD-B590-08706EB5069B}">
  <ds:schemaRefs>
    <ds:schemaRef ds:uri="http://schemas.microsoft.com/sharepoint/v3/contenttype/forms"/>
  </ds:schemaRefs>
</ds:datastoreItem>
</file>

<file path=customXml/itemProps2.xml><?xml version="1.0" encoding="utf-8"?>
<ds:datastoreItem xmlns:ds="http://schemas.openxmlformats.org/officeDocument/2006/customXml" ds:itemID="{DBDE9D84-D22B-445D-9A69-5E2068506E5A}">
  <ds:schemaRef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3f8e84c4-67eb-4c17-9d5c-1c5b8d90a832"/>
    <ds:schemaRef ds:uri="http://schemas.microsoft.com/office/2006/metadata/properties"/>
    <ds:schemaRef ds:uri="http://schemas.openxmlformats.org/package/2006/metadata/core-properties"/>
    <ds:schemaRef ds:uri="b0858fe6-c582-4fd7-bc9a-a690c167565d"/>
    <ds:schemaRef ds:uri="http://www.w3.org/XML/1998/namespace"/>
  </ds:schemaRefs>
</ds:datastoreItem>
</file>

<file path=customXml/itemProps3.xml><?xml version="1.0" encoding="utf-8"?>
<ds:datastoreItem xmlns:ds="http://schemas.openxmlformats.org/officeDocument/2006/customXml" ds:itemID="{127294E5-3D10-40C5-9706-1EA9C93344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858fe6-c582-4fd7-bc9a-a690c167565d"/>
    <ds:schemaRef ds:uri="3f8e84c4-67eb-4c17-9d5c-1c5b8d90a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87EE67-F1DF-460D-ABBD-E6A8D3575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1776</Words>
  <Characters>10327</Characters>
  <Application>Microsoft Office Word</Application>
  <DocSecurity>0</DocSecurity>
  <Lines>86</Lines>
  <Paragraphs>24</Paragraphs>
  <ScaleCrop>false</ScaleCrop>
  <HeadingPairs>
    <vt:vector size="8" baseType="variant">
      <vt:variant>
        <vt:lpstr>Titel</vt:lpstr>
      </vt:variant>
      <vt:variant>
        <vt:i4>1</vt:i4>
      </vt:variant>
      <vt:variant>
        <vt:lpstr>Título</vt:lpstr>
      </vt:variant>
      <vt:variant>
        <vt:i4>1</vt:i4>
      </vt:variant>
      <vt:variant>
        <vt:lpstr>Title</vt:lpstr>
      </vt:variant>
      <vt:variant>
        <vt:i4>1</vt:i4>
      </vt:variant>
      <vt:variant>
        <vt:lpstr>Titre</vt:lpstr>
      </vt:variant>
      <vt:variant>
        <vt:i4>1</vt:i4>
      </vt:variant>
    </vt:vector>
  </HeadingPairs>
  <TitlesOfParts>
    <vt:vector size="4" baseType="lpstr">
      <vt:lpstr/>
      <vt:lpstr/>
      <vt:lpstr/>
      <vt:lpstr/>
    </vt:vector>
  </TitlesOfParts>
  <Company>FAL-Reckenholz</Company>
  <LinksUpToDate>false</LinksUpToDate>
  <CharactersWithSpaces>12079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Nemecek Tomas AGROSCOPE</dc:creator>
  <cp:lastModifiedBy>Nemecek Tomas AGROSCOPE</cp:lastModifiedBy>
  <cp:revision>9</cp:revision>
  <cp:lastPrinted>2022-02-22T14:23:00Z</cp:lastPrinted>
  <dcterms:created xsi:type="dcterms:W3CDTF">2022-02-21T16:53:00Z</dcterms:created>
  <dcterms:modified xsi:type="dcterms:W3CDTF">2022-03-28T14:45:00Z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0x010100841331693C0D8E4AA74EEDD93011F77D</vt:lpwstr>
  </property>
</Properties>
</file>