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B6433" w14:textId="77777777" w:rsidR="001154E1" w:rsidRPr="00586C52" w:rsidRDefault="001154E1" w:rsidP="001154E1">
      <w:pPr>
        <w:pBdr>
          <w:top w:val="single" w:sz="4" w:space="1" w:color="auto"/>
          <w:bottom w:val="single" w:sz="4" w:space="1" w:color="auto"/>
        </w:pBdr>
        <w:jc w:val="center"/>
        <w:rPr>
          <w:b/>
        </w:rPr>
      </w:pPr>
      <w:r w:rsidRPr="00586C52">
        <w:rPr>
          <w:b/>
        </w:rPr>
        <w:t>International Journal of LCA</w:t>
      </w:r>
    </w:p>
    <w:p w14:paraId="0CEFBD77" w14:textId="77777777" w:rsidR="001154E1" w:rsidRPr="006C72E0" w:rsidRDefault="001154E1" w:rsidP="001154E1">
      <w:pPr>
        <w:pStyle w:val="Titel"/>
        <w:pBdr>
          <w:top w:val="single" w:sz="4" w:space="1" w:color="auto"/>
          <w:bottom w:val="single" w:sz="4" w:space="1" w:color="auto"/>
        </w:pBdr>
        <w:rPr>
          <w:sz w:val="24"/>
        </w:rPr>
      </w:pPr>
      <w:r w:rsidRPr="006C72E0">
        <w:rPr>
          <w:sz w:val="24"/>
        </w:rPr>
        <w:t>Swiss Agricultural Life Cycle Assessment: A method to assess the emissions and environmental impacts of agricultural systems and products</w:t>
      </w:r>
    </w:p>
    <w:p w14:paraId="644435E6" w14:textId="77777777" w:rsidR="001154E1" w:rsidRPr="004D09F4" w:rsidRDefault="001154E1" w:rsidP="001154E1">
      <w:pPr>
        <w:pBdr>
          <w:top w:val="single" w:sz="4" w:space="1" w:color="auto"/>
          <w:bottom w:val="single" w:sz="4" w:space="1" w:color="auto"/>
        </w:pBdr>
        <w:jc w:val="center"/>
      </w:pPr>
      <w:r w:rsidRPr="004D09F4">
        <w:t>Thomas Nemecek</w:t>
      </w:r>
      <w:r w:rsidRPr="004D09F4">
        <w:rPr>
          <w:vertAlign w:val="superscript"/>
        </w:rPr>
        <w:t>1</w:t>
      </w:r>
      <w:r w:rsidRPr="004D09F4">
        <w:t>, Andreas Roesch</w:t>
      </w:r>
      <w:r w:rsidRPr="004D09F4">
        <w:rPr>
          <w:vertAlign w:val="superscript"/>
        </w:rPr>
        <w:t>1</w:t>
      </w:r>
      <w:r w:rsidRPr="004D09F4">
        <w:t>, Maria Bystricky</w:t>
      </w:r>
      <w:r w:rsidRPr="004D09F4">
        <w:rPr>
          <w:vertAlign w:val="superscript"/>
        </w:rPr>
        <w:t>1</w:t>
      </w:r>
      <w:r w:rsidRPr="004D09F4">
        <w:t>, Philippe Jeanneret</w:t>
      </w:r>
      <w:r w:rsidRPr="004D09F4">
        <w:rPr>
          <w:vertAlign w:val="superscript"/>
        </w:rPr>
        <w:t>2</w:t>
      </w:r>
      <w:r w:rsidRPr="004D09F4">
        <w:t>, Jens Lansche</w:t>
      </w:r>
      <w:r w:rsidRPr="004D09F4">
        <w:rPr>
          <w:vertAlign w:val="superscript"/>
        </w:rPr>
        <w:t>1</w:t>
      </w:r>
      <w:r w:rsidRPr="004D09F4">
        <w:t>, Martin Stüssi</w:t>
      </w:r>
      <w:r w:rsidRPr="004D09F4">
        <w:rPr>
          <w:vertAlign w:val="superscript"/>
        </w:rPr>
        <w:t>1</w:t>
      </w:r>
      <w:r w:rsidRPr="004D09F4">
        <w:t>, Gérard Gaillard</w:t>
      </w:r>
      <w:r w:rsidRPr="004D09F4">
        <w:rPr>
          <w:vertAlign w:val="superscript"/>
        </w:rPr>
        <w:t>1</w:t>
      </w:r>
    </w:p>
    <w:p w14:paraId="27D4B72F" w14:textId="77777777" w:rsidR="001154E1" w:rsidRPr="004D09F4" w:rsidRDefault="001154E1" w:rsidP="001154E1">
      <w:pPr>
        <w:pBdr>
          <w:top w:val="single" w:sz="4" w:space="1" w:color="auto"/>
          <w:bottom w:val="single" w:sz="4" w:space="1" w:color="auto"/>
        </w:pBdr>
        <w:jc w:val="center"/>
      </w:pPr>
      <w:r w:rsidRPr="004D09F4">
        <w:rPr>
          <w:vertAlign w:val="superscript"/>
        </w:rPr>
        <w:t>1</w:t>
      </w:r>
      <w:r w:rsidRPr="004D09F4">
        <w:t xml:space="preserve">Agroscope, Life Cycle Assessment </w:t>
      </w:r>
      <w:r>
        <w:t>R</w:t>
      </w:r>
      <w:r w:rsidRPr="004D09F4">
        <w:t xml:space="preserve">esearch </w:t>
      </w:r>
      <w:r>
        <w:t>G</w:t>
      </w:r>
      <w:r w:rsidRPr="004D09F4">
        <w:t>roup, CH-8046 Zurich, Switzerland</w:t>
      </w:r>
    </w:p>
    <w:p w14:paraId="26845EDE" w14:textId="77777777" w:rsidR="001154E1" w:rsidRPr="004D09F4" w:rsidRDefault="001154E1" w:rsidP="001154E1">
      <w:pPr>
        <w:pBdr>
          <w:top w:val="single" w:sz="4" w:space="1" w:color="auto"/>
          <w:bottom w:val="single" w:sz="4" w:space="1" w:color="auto"/>
        </w:pBdr>
        <w:jc w:val="center"/>
      </w:pPr>
      <w:r w:rsidRPr="004D09F4">
        <w:rPr>
          <w:vertAlign w:val="superscript"/>
        </w:rPr>
        <w:t>2</w:t>
      </w:r>
      <w:r w:rsidRPr="004D09F4">
        <w:t xml:space="preserve">Agroscope, Agricultural </w:t>
      </w:r>
      <w:r>
        <w:t>L</w:t>
      </w:r>
      <w:r w:rsidRPr="004D09F4">
        <w:t xml:space="preserve">andscape and </w:t>
      </w:r>
      <w:r>
        <w:t>B</w:t>
      </w:r>
      <w:r w:rsidRPr="004D09F4">
        <w:t xml:space="preserve">iodiversity </w:t>
      </w:r>
      <w:r>
        <w:t>R</w:t>
      </w:r>
      <w:r w:rsidRPr="004D09F4">
        <w:t xml:space="preserve">esearch </w:t>
      </w:r>
      <w:r>
        <w:t>G</w:t>
      </w:r>
      <w:r w:rsidRPr="004D09F4">
        <w:t>roup, CH-8046 Zurich, Switzerland</w:t>
      </w:r>
    </w:p>
    <w:p w14:paraId="3F38277E" w14:textId="77777777" w:rsidR="001154E1" w:rsidRDefault="001154E1" w:rsidP="001154E1">
      <w:pPr>
        <w:pStyle w:val="Titel"/>
      </w:pPr>
      <w:r>
        <w:t xml:space="preserve">Appendix 6: </w:t>
      </w:r>
      <w:r w:rsidRPr="001154E1">
        <w:t>Modelling of nutrient balances, excretion and emissions from animal production (SALCAanimal)</w:t>
      </w:r>
    </w:p>
    <w:p w14:paraId="684FD321" w14:textId="1DC09803" w:rsidR="001154E1" w:rsidRDefault="001154E1" w:rsidP="001154E1">
      <w:pPr>
        <w:rPr>
          <w:b/>
        </w:rPr>
      </w:pPr>
      <w:r w:rsidRPr="00586C52">
        <w:rPr>
          <w:b/>
        </w:rPr>
        <w:t>Main author: Thomas Nemecek</w:t>
      </w:r>
    </w:p>
    <w:p w14:paraId="00945B46" w14:textId="724D6E49" w:rsidR="006F0EAD" w:rsidRPr="006F0EAD" w:rsidRDefault="006F0EAD" w:rsidP="001154E1">
      <w:pPr>
        <w:rPr>
          <w:b/>
          <w:lang w:val="en-US"/>
        </w:rPr>
      </w:pPr>
      <w:proofErr w:type="spellStart"/>
      <w:r w:rsidRPr="00D72D8F">
        <w:rPr>
          <w:b/>
          <w:lang w:val="en-US"/>
        </w:rPr>
        <w:t>SALCAfuture</w:t>
      </w:r>
      <w:proofErr w:type="spellEnd"/>
      <w:r w:rsidRPr="00D72D8F">
        <w:rPr>
          <w:b/>
          <w:lang w:val="en-US"/>
        </w:rPr>
        <w:t>/</w:t>
      </w:r>
      <w:proofErr w:type="spellStart"/>
      <w:r w:rsidRPr="00D72D8F">
        <w:rPr>
          <w:b/>
          <w:lang w:val="en-US"/>
        </w:rPr>
        <w:t>SALCA</w:t>
      </w:r>
      <w:r>
        <w:rPr>
          <w:b/>
          <w:lang w:val="en-US"/>
        </w:rPr>
        <w:t>animal</w:t>
      </w:r>
      <w:proofErr w:type="spellEnd"/>
      <w:r w:rsidRPr="00D72D8F">
        <w:rPr>
          <w:b/>
          <w:lang w:val="en-US"/>
        </w:rPr>
        <w:t xml:space="preserve"> V1.0</w:t>
      </w:r>
    </w:p>
    <w:p w14:paraId="59638855" w14:textId="77777777" w:rsidR="004F5167" w:rsidRDefault="004F5167" w:rsidP="004F5167">
      <w:pPr>
        <w:pStyle w:val="berschrift1"/>
        <w:numPr>
          <w:ilvl w:val="0"/>
          <w:numId w:val="3"/>
        </w:numPr>
      </w:pPr>
      <w:r>
        <w:t>Introduction</w:t>
      </w:r>
    </w:p>
    <w:p w14:paraId="5A71FB92" w14:textId="77777777" w:rsidR="004F5167" w:rsidRDefault="004F5167" w:rsidP="003E2C6E">
      <w:r>
        <w:t>This document describes the modelling of the balances of nutrients, heavy metals and organic substance from animal production. The balance is used to calculate amounts and finally concentrations in excreted manure (dung and urine). Furthermore, emissions from animal production are calculated.</w:t>
      </w:r>
    </w:p>
    <w:p w14:paraId="61CCEFF2" w14:textId="77777777" w:rsidR="004F5167" w:rsidRDefault="004F5167" w:rsidP="003E2C6E"/>
    <w:p w14:paraId="0E1E03F0" w14:textId="77777777" w:rsidR="004F5167" w:rsidRDefault="004F5167" w:rsidP="003E2C6E">
      <w:r>
        <w:t>In scope of the model:</w:t>
      </w:r>
    </w:p>
    <w:p w14:paraId="3089CCAE" w14:textId="77777777" w:rsidR="004F5167" w:rsidRDefault="004F5167" w:rsidP="004F5167">
      <w:pPr>
        <w:pStyle w:val="Listenabsatz"/>
        <w:numPr>
          <w:ilvl w:val="0"/>
          <w:numId w:val="7"/>
        </w:numPr>
      </w:pPr>
      <w:r>
        <w:t>Animal husbandry</w:t>
      </w:r>
    </w:p>
    <w:p w14:paraId="317DF56C" w14:textId="77777777" w:rsidR="004F5167" w:rsidRDefault="004F5167" w:rsidP="004F5167">
      <w:pPr>
        <w:pStyle w:val="Listenabsatz"/>
        <w:numPr>
          <w:ilvl w:val="0"/>
          <w:numId w:val="7"/>
        </w:numPr>
      </w:pPr>
      <w:r>
        <w:t>Emissions in housing, yard and on pasture</w:t>
      </w:r>
    </w:p>
    <w:p w14:paraId="483CEB47" w14:textId="77777777" w:rsidR="004F5167" w:rsidRDefault="004F5167" w:rsidP="003E2C6E"/>
    <w:p w14:paraId="641AE1BA" w14:textId="77777777" w:rsidR="004F5167" w:rsidRDefault="004F5167" w:rsidP="003E2C6E">
      <w:r>
        <w:t>Out of scope:</w:t>
      </w:r>
    </w:p>
    <w:p w14:paraId="76527BBA" w14:textId="77777777" w:rsidR="004F5167" w:rsidRDefault="004F5167" w:rsidP="004F5167">
      <w:pPr>
        <w:pStyle w:val="Listenabsatz"/>
        <w:numPr>
          <w:ilvl w:val="0"/>
          <w:numId w:val="8"/>
        </w:numPr>
      </w:pPr>
      <w:r>
        <w:t xml:space="preserve">Emissions after application of farmyard manure. These emissions are modelled in </w:t>
      </w:r>
      <w:proofErr w:type="spellStart"/>
      <w:r>
        <w:t>SALCAfield</w:t>
      </w:r>
      <w:proofErr w:type="spellEnd"/>
      <w:r>
        <w:t xml:space="preserve"> or </w:t>
      </w:r>
      <w:proofErr w:type="spellStart"/>
      <w:r>
        <w:t>SALCAphosphorus</w:t>
      </w:r>
      <w:proofErr w:type="spellEnd"/>
      <w:r>
        <w:t>.</w:t>
      </w:r>
    </w:p>
    <w:p w14:paraId="556182A2" w14:textId="77777777" w:rsidR="004F5167" w:rsidRDefault="004F5167" w:rsidP="003E2C6E"/>
    <w:p w14:paraId="18DD68A1" w14:textId="77777777" w:rsidR="004F5167" w:rsidRDefault="004F5167" w:rsidP="004F5167">
      <w:pPr>
        <w:pStyle w:val="berschrift1"/>
        <w:numPr>
          <w:ilvl w:val="0"/>
          <w:numId w:val="3"/>
        </w:numPr>
      </w:pPr>
      <w:r>
        <w:t>Concept of the model</w:t>
      </w:r>
    </w:p>
    <w:p w14:paraId="0103B1EC" w14:textId="77777777" w:rsidR="004F5167" w:rsidRPr="0043166A" w:rsidRDefault="004F5167" w:rsidP="003E2C6E">
      <w:r>
        <w:t>The model considers 15 animal groups:</w:t>
      </w:r>
    </w:p>
    <w:p w14:paraId="05CD5E84" w14:textId="77777777" w:rsidR="004F5167" w:rsidRDefault="004F5167" w:rsidP="004F5167">
      <w:pPr>
        <w:pStyle w:val="Listenabsatz"/>
        <w:numPr>
          <w:ilvl w:val="0"/>
          <w:numId w:val="9"/>
        </w:numPr>
      </w:pPr>
      <w:r>
        <w:t>Dairy cows, loose housing</w:t>
      </w:r>
    </w:p>
    <w:p w14:paraId="32AF8EC6" w14:textId="77777777" w:rsidR="004F5167" w:rsidRDefault="004F5167" w:rsidP="004F5167">
      <w:pPr>
        <w:pStyle w:val="Listenabsatz"/>
        <w:numPr>
          <w:ilvl w:val="0"/>
          <w:numId w:val="9"/>
        </w:numPr>
      </w:pPr>
      <w:r>
        <w:t>Dairy cows, tied housing</w:t>
      </w:r>
    </w:p>
    <w:p w14:paraId="14051656" w14:textId="77777777" w:rsidR="004F5167" w:rsidRDefault="004F5167" w:rsidP="004F5167">
      <w:pPr>
        <w:pStyle w:val="Listenabsatz"/>
        <w:numPr>
          <w:ilvl w:val="0"/>
          <w:numId w:val="9"/>
        </w:numPr>
      </w:pPr>
      <w:r>
        <w:t>Other cattle</w:t>
      </w:r>
    </w:p>
    <w:p w14:paraId="2236919C" w14:textId="77777777" w:rsidR="004F5167" w:rsidRDefault="004F5167" w:rsidP="004F5167">
      <w:pPr>
        <w:pStyle w:val="Listenabsatz"/>
        <w:numPr>
          <w:ilvl w:val="0"/>
          <w:numId w:val="9"/>
        </w:numPr>
      </w:pPr>
      <w:r>
        <w:t>Fattening pigs</w:t>
      </w:r>
    </w:p>
    <w:p w14:paraId="227CDDE2" w14:textId="77777777" w:rsidR="004F5167" w:rsidRDefault="004F5167" w:rsidP="004F5167">
      <w:pPr>
        <w:pStyle w:val="Listenabsatz"/>
        <w:numPr>
          <w:ilvl w:val="0"/>
          <w:numId w:val="9"/>
        </w:numPr>
      </w:pPr>
      <w:r>
        <w:t>Sows</w:t>
      </w:r>
    </w:p>
    <w:p w14:paraId="2B58FEE2" w14:textId="77777777" w:rsidR="004F5167" w:rsidRDefault="004F5167" w:rsidP="004F5167">
      <w:pPr>
        <w:pStyle w:val="Listenabsatz"/>
        <w:numPr>
          <w:ilvl w:val="0"/>
          <w:numId w:val="9"/>
        </w:numPr>
      </w:pPr>
      <w:r>
        <w:t>Sheep</w:t>
      </w:r>
    </w:p>
    <w:p w14:paraId="1036E2C8" w14:textId="77777777" w:rsidR="004F5167" w:rsidRDefault="004F5167" w:rsidP="004F5167">
      <w:pPr>
        <w:pStyle w:val="Listenabsatz"/>
        <w:numPr>
          <w:ilvl w:val="0"/>
          <w:numId w:val="9"/>
        </w:numPr>
      </w:pPr>
      <w:r>
        <w:t>Goats</w:t>
      </w:r>
    </w:p>
    <w:p w14:paraId="24A6D71B" w14:textId="77777777" w:rsidR="004F5167" w:rsidRDefault="004F5167" w:rsidP="004F5167">
      <w:pPr>
        <w:pStyle w:val="Listenabsatz"/>
        <w:numPr>
          <w:ilvl w:val="0"/>
          <w:numId w:val="9"/>
        </w:numPr>
      </w:pPr>
      <w:r>
        <w:t>Other ruminants</w:t>
      </w:r>
    </w:p>
    <w:p w14:paraId="2F96EABB" w14:textId="77777777" w:rsidR="004F5167" w:rsidRDefault="004F5167" w:rsidP="004F5167">
      <w:pPr>
        <w:pStyle w:val="Listenabsatz"/>
        <w:numPr>
          <w:ilvl w:val="0"/>
          <w:numId w:val="9"/>
        </w:numPr>
      </w:pPr>
      <w:r>
        <w:t>Horses (and mules, asses)</w:t>
      </w:r>
    </w:p>
    <w:p w14:paraId="4BB7E7CE" w14:textId="77777777" w:rsidR="004F5167" w:rsidRDefault="004F5167" w:rsidP="004F5167">
      <w:pPr>
        <w:pStyle w:val="Listenabsatz"/>
        <w:numPr>
          <w:ilvl w:val="0"/>
          <w:numId w:val="9"/>
        </w:numPr>
      </w:pPr>
      <w:r>
        <w:t>Laying hens</w:t>
      </w:r>
    </w:p>
    <w:p w14:paraId="6944A030" w14:textId="77777777" w:rsidR="004F5167" w:rsidRDefault="004F5167" w:rsidP="004F5167">
      <w:pPr>
        <w:pStyle w:val="Listenabsatz"/>
        <w:numPr>
          <w:ilvl w:val="0"/>
          <w:numId w:val="9"/>
        </w:numPr>
      </w:pPr>
      <w:r>
        <w:t>Broilers</w:t>
      </w:r>
    </w:p>
    <w:p w14:paraId="08C24B93" w14:textId="77777777" w:rsidR="004F5167" w:rsidRDefault="004F5167" w:rsidP="004F5167">
      <w:pPr>
        <w:pStyle w:val="Listenabsatz"/>
        <w:numPr>
          <w:ilvl w:val="0"/>
          <w:numId w:val="9"/>
        </w:numPr>
      </w:pPr>
      <w:r>
        <w:t>Turkeys</w:t>
      </w:r>
    </w:p>
    <w:p w14:paraId="20D9FCBA" w14:textId="77777777" w:rsidR="004F5167" w:rsidRDefault="004F5167" w:rsidP="004F5167">
      <w:pPr>
        <w:pStyle w:val="Listenabsatz"/>
        <w:numPr>
          <w:ilvl w:val="0"/>
          <w:numId w:val="9"/>
        </w:numPr>
      </w:pPr>
      <w:r>
        <w:t>Ducks</w:t>
      </w:r>
    </w:p>
    <w:p w14:paraId="65C1397E" w14:textId="77777777" w:rsidR="004F5167" w:rsidRDefault="004F5167" w:rsidP="004F5167">
      <w:pPr>
        <w:pStyle w:val="Listenabsatz"/>
        <w:numPr>
          <w:ilvl w:val="0"/>
          <w:numId w:val="9"/>
        </w:numPr>
      </w:pPr>
      <w:r>
        <w:t>Geese</w:t>
      </w:r>
    </w:p>
    <w:p w14:paraId="40C79361" w14:textId="77777777" w:rsidR="004F5167" w:rsidRDefault="004F5167" w:rsidP="004F5167">
      <w:pPr>
        <w:pStyle w:val="Listenabsatz"/>
        <w:numPr>
          <w:ilvl w:val="0"/>
          <w:numId w:val="9"/>
        </w:numPr>
      </w:pPr>
      <w:r>
        <w:t>Other non-ruminants</w:t>
      </w:r>
    </w:p>
    <w:p w14:paraId="436DCCB3" w14:textId="77777777" w:rsidR="004F5167" w:rsidRDefault="004F5167" w:rsidP="003E2C6E">
      <w:r>
        <w:lastRenderedPageBreak/>
        <w:t>For each of these animal groups, inputs, outputs and husbandry parameters are recorded and nutrient balances are calculated within each animal group separately. If an animal group is not present on a farm, all values are set to zero.</w:t>
      </w:r>
    </w:p>
    <w:p w14:paraId="6652CE69" w14:textId="77777777" w:rsidR="004F5167" w:rsidRDefault="004F5167" w:rsidP="003E2C6E">
      <w:r>
        <w:t>These groups have been chosen according to the following criteria:</w:t>
      </w:r>
    </w:p>
    <w:p w14:paraId="11C574C1" w14:textId="77777777" w:rsidR="004F5167" w:rsidRDefault="004F5167" w:rsidP="004F5167">
      <w:pPr>
        <w:pStyle w:val="Listenabsatz"/>
        <w:numPr>
          <w:ilvl w:val="0"/>
          <w:numId w:val="8"/>
        </w:numPr>
      </w:pPr>
      <w:r>
        <w:t xml:space="preserve">Animal groups relevant for the environmental impacts of agriculture </w:t>
      </w:r>
    </w:p>
    <w:p w14:paraId="5F1CC516" w14:textId="77777777" w:rsidR="004F5167" w:rsidRDefault="004F5167" w:rsidP="004F5167">
      <w:pPr>
        <w:pStyle w:val="Listenabsatz"/>
        <w:numPr>
          <w:ilvl w:val="0"/>
          <w:numId w:val="8"/>
        </w:numPr>
      </w:pPr>
      <w:r>
        <w:t xml:space="preserve">Different emission factors (EFs) </w:t>
      </w:r>
      <w:r w:rsidRPr="002053C3">
        <w:t>provided for the emissions</w:t>
      </w:r>
      <w:r>
        <w:t xml:space="preserve"> of NH</w:t>
      </w:r>
      <w:r w:rsidRPr="000F78AF">
        <w:rPr>
          <w:vertAlign w:val="subscript"/>
        </w:rPr>
        <w:t>3</w:t>
      </w:r>
      <w:r>
        <w:t>, N</w:t>
      </w:r>
      <w:r w:rsidRPr="000F78AF">
        <w:rPr>
          <w:vertAlign w:val="subscript"/>
        </w:rPr>
        <w:t>2</w:t>
      </w:r>
      <w:r>
        <w:t>O, NO</w:t>
      </w:r>
      <w:r w:rsidRPr="000F78AF">
        <w:rPr>
          <w:sz w:val="22"/>
          <w:vertAlign w:val="subscript"/>
        </w:rPr>
        <w:t>x</w:t>
      </w:r>
      <w:r>
        <w:t>, NO</w:t>
      </w:r>
      <w:r w:rsidRPr="000F78AF">
        <w:rPr>
          <w:vertAlign w:val="subscript"/>
        </w:rPr>
        <w:t>3</w:t>
      </w:r>
      <w:r>
        <w:t>, CH</w:t>
      </w:r>
      <w:r w:rsidRPr="000F78AF">
        <w:rPr>
          <w:vertAlign w:val="subscript"/>
        </w:rPr>
        <w:t>4</w:t>
      </w:r>
      <w:r w:rsidRPr="002053C3">
        <w:t>.</w:t>
      </w:r>
    </w:p>
    <w:p w14:paraId="6DC1C6F0" w14:textId="77777777" w:rsidR="004F5167" w:rsidRDefault="004F5167" w:rsidP="003E2C6E">
      <w:r w:rsidRPr="0095259A">
        <w:t xml:space="preserve"> </w:t>
      </w:r>
      <w:r w:rsidRPr="0015108E">
        <w:t xml:space="preserve"> </w:t>
      </w:r>
      <w:r w:rsidRPr="00DA350B">
        <w:rPr>
          <w:noProof/>
          <w:lang w:val="de-CH" w:eastAsia="de-CH"/>
        </w:rPr>
        <w:drawing>
          <wp:inline distT="0" distB="0" distL="0" distR="0" wp14:anchorId="68721C79" wp14:editId="7CBB3A73">
            <wp:extent cx="5759450" cy="408580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085809"/>
                    </a:xfrm>
                    <a:prstGeom prst="rect">
                      <a:avLst/>
                    </a:prstGeom>
                    <a:noFill/>
                    <a:ln>
                      <a:noFill/>
                    </a:ln>
                  </pic:spPr>
                </pic:pic>
              </a:graphicData>
            </a:graphic>
          </wp:inline>
        </w:drawing>
      </w:r>
    </w:p>
    <w:p w14:paraId="3DF9DF3F" w14:textId="77777777" w:rsidR="004F5167" w:rsidRDefault="004F5167" w:rsidP="003E2C6E">
      <w:pPr>
        <w:pStyle w:val="Beschriftung"/>
      </w:pPr>
      <w:bookmarkStart w:id="0" w:name="_Ref110611469"/>
      <w:r>
        <w:t xml:space="preserve">Fig. </w:t>
      </w:r>
      <w:r>
        <w:fldChar w:fldCharType="begin"/>
      </w:r>
      <w:r>
        <w:instrText xml:space="preserve"> SEQ Fig. \* ARABIC </w:instrText>
      </w:r>
      <w:r>
        <w:fldChar w:fldCharType="separate"/>
      </w:r>
      <w:r>
        <w:rPr>
          <w:noProof/>
        </w:rPr>
        <w:t>1</w:t>
      </w:r>
      <w:r>
        <w:fldChar w:fldCharType="end"/>
      </w:r>
      <w:bookmarkEnd w:id="0"/>
      <w:r>
        <w:t>: Concept of balances and emission calculations for animal husbandry. HM=heavy metals, OS=organic substance. Emissions from manure application are calculated in other modules (see text).</w:t>
      </w:r>
    </w:p>
    <w:p w14:paraId="35F649AE" w14:textId="77777777" w:rsidR="004F5167" w:rsidRDefault="004F5167" w:rsidP="003E2C6E">
      <w:r>
        <w:t>The calculation of balances, excretion and emission is performed in several steps:</w:t>
      </w:r>
    </w:p>
    <w:p w14:paraId="4475713A" w14:textId="77777777" w:rsidR="004F5167" w:rsidRDefault="004F5167" w:rsidP="004F5167">
      <w:pPr>
        <w:pStyle w:val="Listenabsatz"/>
        <w:numPr>
          <w:ilvl w:val="0"/>
          <w:numId w:val="12"/>
        </w:numPr>
      </w:pPr>
      <w:r>
        <w:t xml:space="preserve">The feed ration is calculated beforehand and provided by the user and the feed intake is assigned by the user to the different animal categories (Chapter </w:t>
      </w:r>
      <w:r>
        <w:fldChar w:fldCharType="begin"/>
      </w:r>
      <w:r>
        <w:instrText xml:space="preserve"> REF _Ref130309288 \r \h </w:instrText>
      </w:r>
      <w:r>
        <w:fldChar w:fldCharType="separate"/>
      </w:r>
      <w:r>
        <w:t>3</w:t>
      </w:r>
      <w:r>
        <w:fldChar w:fldCharType="end"/>
      </w:r>
      <w:r>
        <w:t>).</w:t>
      </w:r>
    </w:p>
    <w:p w14:paraId="68858FD1" w14:textId="77777777" w:rsidR="004F5167" w:rsidRDefault="004F5167" w:rsidP="004F5167">
      <w:pPr>
        <w:pStyle w:val="Listenabsatz"/>
        <w:numPr>
          <w:ilvl w:val="0"/>
          <w:numId w:val="12"/>
        </w:numPr>
      </w:pPr>
      <w:r>
        <w:t xml:space="preserve">From the feed ration and the tables with nutrient and heavy metal (HM) contents of the different feedstuffs, the average nutrient/HM concentration of the ration and finally the nutrient/HM intake is calculated for each animal group (Chapter </w:t>
      </w:r>
      <w:r>
        <w:fldChar w:fldCharType="begin"/>
      </w:r>
      <w:r>
        <w:instrText xml:space="preserve"> REF _Ref130309288 \r \h </w:instrText>
      </w:r>
      <w:r>
        <w:fldChar w:fldCharType="separate"/>
      </w:r>
      <w:r>
        <w:t>3</w:t>
      </w:r>
      <w:r>
        <w:fldChar w:fldCharType="end"/>
      </w:r>
      <w:r>
        <w:t>).</w:t>
      </w:r>
    </w:p>
    <w:p w14:paraId="66EB2548" w14:textId="77777777" w:rsidR="004F5167" w:rsidRDefault="004F5167" w:rsidP="004F5167">
      <w:pPr>
        <w:pStyle w:val="Listenabsatz"/>
        <w:numPr>
          <w:ilvl w:val="0"/>
          <w:numId w:val="12"/>
        </w:numPr>
      </w:pPr>
      <w:r>
        <w:t xml:space="preserve">Methane from enteric fermentation is calculated from the feed intake, by considering the animal category, digestibility and raw fibre content (Chapter </w:t>
      </w:r>
      <w:r>
        <w:fldChar w:fldCharType="begin"/>
      </w:r>
      <w:r>
        <w:instrText xml:space="preserve"> REF _Ref260643110 \r \h </w:instrText>
      </w:r>
      <w:r>
        <w:fldChar w:fldCharType="separate"/>
      </w:r>
      <w:r>
        <w:t>4.1</w:t>
      </w:r>
      <w:r>
        <w:fldChar w:fldCharType="end"/>
      </w:r>
      <w:r>
        <w:t xml:space="preserve">). Methane form manure management and grazing is calculated in Chapter </w:t>
      </w:r>
      <w:r>
        <w:fldChar w:fldCharType="begin"/>
      </w:r>
      <w:r>
        <w:instrText xml:space="preserve"> REF _Ref130309902 \r \h </w:instrText>
      </w:r>
      <w:r>
        <w:fldChar w:fldCharType="separate"/>
      </w:r>
      <w:r>
        <w:t>4.2</w:t>
      </w:r>
      <w:r>
        <w:fldChar w:fldCharType="end"/>
      </w:r>
      <w:r>
        <w:t>.</w:t>
      </w:r>
    </w:p>
    <w:p w14:paraId="66022B9F" w14:textId="77777777" w:rsidR="004F5167" w:rsidRDefault="004F5167" w:rsidP="004F5167">
      <w:pPr>
        <w:pStyle w:val="Listenabsatz"/>
        <w:numPr>
          <w:ilvl w:val="0"/>
          <w:numId w:val="12"/>
        </w:numPr>
      </w:pPr>
      <w:r>
        <w:t xml:space="preserve">The balance of nutrients, heavy metals and organic carbon per animal group is calculated from feed intake, purchase and sale of animals, change in live weight and the products of the animals. </w:t>
      </w:r>
      <w:r w:rsidRPr="002053C3">
        <w:t>The excretion</w:t>
      </w:r>
      <w:r>
        <w:t xml:space="preserve"> of N, P, K, and HM</w:t>
      </w:r>
      <w:r w:rsidRPr="002053C3">
        <w:t xml:space="preserve"> is provided by the net balance</w:t>
      </w:r>
      <w:r>
        <w:t xml:space="preserve"> (Chapter </w:t>
      </w:r>
      <w:r>
        <w:fldChar w:fldCharType="begin"/>
      </w:r>
      <w:r>
        <w:instrText xml:space="preserve"> REF _Ref130309446 \r \h </w:instrText>
      </w:r>
      <w:r>
        <w:fldChar w:fldCharType="separate"/>
      </w:r>
      <w:r>
        <w:t>5</w:t>
      </w:r>
      <w:r>
        <w:fldChar w:fldCharType="end"/>
      </w:r>
      <w:r>
        <w:t>)</w:t>
      </w:r>
      <w:r w:rsidRPr="002053C3">
        <w:t>.</w:t>
      </w:r>
    </w:p>
    <w:p w14:paraId="7C506540" w14:textId="77777777" w:rsidR="004F5167" w:rsidRDefault="004F5167" w:rsidP="004F5167">
      <w:pPr>
        <w:pStyle w:val="Listenabsatz"/>
        <w:numPr>
          <w:ilvl w:val="0"/>
          <w:numId w:val="12"/>
        </w:numPr>
      </w:pPr>
      <w:r>
        <w:t xml:space="preserve">The excreted nutrients/HM are divided into excretion on housing, yard and on pasture, by using the time fractions spent in the respective areas (Chapter </w:t>
      </w:r>
      <w:r>
        <w:fldChar w:fldCharType="begin"/>
      </w:r>
      <w:r>
        <w:instrText xml:space="preserve"> REF _Ref130309446 \r \h </w:instrText>
      </w:r>
      <w:r>
        <w:fldChar w:fldCharType="separate"/>
      </w:r>
      <w:r>
        <w:t>5</w:t>
      </w:r>
      <w:r>
        <w:fldChar w:fldCharType="end"/>
      </w:r>
      <w:r>
        <w:t>).</w:t>
      </w:r>
    </w:p>
    <w:p w14:paraId="33493712" w14:textId="77777777" w:rsidR="004F5167" w:rsidRDefault="004F5167" w:rsidP="004F5167">
      <w:pPr>
        <w:pStyle w:val="Listenabsatz"/>
        <w:numPr>
          <w:ilvl w:val="0"/>
          <w:numId w:val="12"/>
        </w:numPr>
      </w:pPr>
      <w:r>
        <w:lastRenderedPageBreak/>
        <w:t xml:space="preserve">The excretion is further subdivided into solid and liquid manure, since different EFs apply for these types of manure (Chapter </w:t>
      </w:r>
      <w:r>
        <w:fldChar w:fldCharType="begin"/>
      </w:r>
      <w:r>
        <w:instrText xml:space="preserve"> REF _Ref130309446 \r \h </w:instrText>
      </w:r>
      <w:r>
        <w:fldChar w:fldCharType="separate"/>
      </w:r>
      <w:r>
        <w:t>5</w:t>
      </w:r>
      <w:r>
        <w:fldChar w:fldCharType="end"/>
      </w:r>
      <w:r>
        <w:t>).</w:t>
      </w:r>
    </w:p>
    <w:p w14:paraId="1AD279E5" w14:textId="77777777" w:rsidR="004F5167" w:rsidRDefault="004F5167" w:rsidP="004F5167">
      <w:pPr>
        <w:pStyle w:val="Listenabsatz"/>
        <w:numPr>
          <w:ilvl w:val="0"/>
          <w:numId w:val="12"/>
        </w:numPr>
      </w:pPr>
      <w:r>
        <w:t>Emissions of NH</w:t>
      </w:r>
      <w:r w:rsidRPr="008D5C0B">
        <w:rPr>
          <w:vertAlign w:val="subscript"/>
        </w:rPr>
        <w:t>3</w:t>
      </w:r>
      <w:r>
        <w:t>, N</w:t>
      </w:r>
      <w:r w:rsidRPr="008D5C0B">
        <w:rPr>
          <w:vertAlign w:val="subscript"/>
        </w:rPr>
        <w:t>2</w:t>
      </w:r>
      <w:r>
        <w:t xml:space="preserve">O, </w:t>
      </w:r>
      <w:r w:rsidRPr="00C75F92">
        <w:t>NO</w:t>
      </w:r>
      <w:r w:rsidRPr="00C75F92">
        <w:rPr>
          <w:vertAlign w:val="subscript"/>
        </w:rPr>
        <w:t>x</w:t>
      </w:r>
      <w:r>
        <w:t xml:space="preserve"> and methane occur in the housing, the yard and on pasture (Chapter </w:t>
      </w:r>
      <w:r>
        <w:fldChar w:fldCharType="begin"/>
      </w:r>
      <w:r>
        <w:instrText xml:space="preserve"> REF _Ref130309548 \r \h </w:instrText>
      </w:r>
      <w:r>
        <w:fldChar w:fldCharType="separate"/>
      </w:r>
      <w:r>
        <w:t>6</w:t>
      </w:r>
      <w:r>
        <w:fldChar w:fldCharType="end"/>
      </w:r>
      <w:r>
        <w:t>). The amount of N emitted is subtracted from the total N and the total ammonium N (TAN) to ensure a correct mass balance.</w:t>
      </w:r>
    </w:p>
    <w:p w14:paraId="179AFD31" w14:textId="77777777" w:rsidR="004F5167" w:rsidRPr="002053C3" w:rsidRDefault="004F5167" w:rsidP="004F5167">
      <w:pPr>
        <w:pStyle w:val="Listenabsatz"/>
        <w:numPr>
          <w:ilvl w:val="0"/>
          <w:numId w:val="12"/>
        </w:numPr>
      </w:pPr>
      <w:r w:rsidRPr="002053C3">
        <w:t>NH</w:t>
      </w:r>
      <w:r w:rsidRPr="002053C3">
        <w:rPr>
          <w:vertAlign w:val="subscript"/>
        </w:rPr>
        <w:t>3</w:t>
      </w:r>
      <w:r w:rsidRPr="002053C3">
        <w:t>, N</w:t>
      </w:r>
      <w:r w:rsidRPr="002053C3">
        <w:rPr>
          <w:vertAlign w:val="subscript"/>
        </w:rPr>
        <w:t>2</w:t>
      </w:r>
      <w:r w:rsidRPr="002053C3">
        <w:t>O, and NO</w:t>
      </w:r>
      <w:r w:rsidRPr="002053C3">
        <w:rPr>
          <w:vertAlign w:val="subscript"/>
        </w:rPr>
        <w:t>3</w:t>
      </w:r>
      <w:r w:rsidRPr="002053C3">
        <w:t xml:space="preserve"> emissions from grazing animals are estimated using EFs differentiated by season</w:t>
      </w:r>
      <w:r>
        <w:t xml:space="preserve"> (Chapter </w:t>
      </w:r>
      <w:r>
        <w:fldChar w:fldCharType="begin"/>
      </w:r>
      <w:r>
        <w:instrText xml:space="preserve"> REF _Ref132372680 \r \h </w:instrText>
      </w:r>
      <w:r>
        <w:fldChar w:fldCharType="separate"/>
      </w:r>
      <w:r>
        <w:t>6.6</w:t>
      </w:r>
      <w:r>
        <w:fldChar w:fldCharType="end"/>
      </w:r>
      <w:r>
        <w:t>)</w:t>
      </w:r>
      <w:r w:rsidRPr="002053C3">
        <w:t>.</w:t>
      </w:r>
    </w:p>
    <w:p w14:paraId="2FF000B7" w14:textId="77777777" w:rsidR="004F5167" w:rsidRDefault="004F5167" w:rsidP="004F5167">
      <w:pPr>
        <w:pStyle w:val="Listenabsatz"/>
        <w:numPr>
          <w:ilvl w:val="0"/>
          <w:numId w:val="12"/>
        </w:numPr>
      </w:pPr>
      <w:r>
        <w:t xml:space="preserve">The same procedure is applied to manure storage (Chapter </w:t>
      </w:r>
      <w:r>
        <w:fldChar w:fldCharType="begin"/>
      </w:r>
      <w:r>
        <w:instrText xml:space="preserve"> REF _Ref130309548 \r \h </w:instrText>
      </w:r>
      <w:r>
        <w:fldChar w:fldCharType="separate"/>
      </w:r>
      <w:r>
        <w:t>6</w:t>
      </w:r>
      <w:r>
        <w:fldChar w:fldCharType="end"/>
      </w:r>
      <w:r>
        <w:t>). Hereby, the different manure management systems are distinguished.</w:t>
      </w:r>
    </w:p>
    <w:p w14:paraId="25584400" w14:textId="77777777" w:rsidR="004F5167" w:rsidRDefault="004F5167" w:rsidP="004F5167">
      <w:pPr>
        <w:pStyle w:val="Listenabsatz"/>
        <w:numPr>
          <w:ilvl w:val="0"/>
          <w:numId w:val="12"/>
        </w:numPr>
      </w:pPr>
      <w:r>
        <w:t>Induced (or indirect N</w:t>
      </w:r>
      <w:r w:rsidRPr="008D5C0B">
        <w:rPr>
          <w:vertAlign w:val="subscript"/>
        </w:rPr>
        <w:t>2</w:t>
      </w:r>
      <w:r>
        <w:t>O emissions) are calculated from all NH</w:t>
      </w:r>
      <w:r w:rsidRPr="008D5C0B">
        <w:rPr>
          <w:vertAlign w:val="subscript"/>
        </w:rPr>
        <w:t>3</w:t>
      </w:r>
      <w:r>
        <w:t xml:space="preserve"> and </w:t>
      </w:r>
      <w:r w:rsidRPr="00C75F92">
        <w:t>NO</w:t>
      </w:r>
      <w:r w:rsidRPr="00C75F92">
        <w:rPr>
          <w:vertAlign w:val="subscript"/>
        </w:rPr>
        <w:t>x</w:t>
      </w:r>
      <w:r>
        <w:t xml:space="preserve"> emissions to the air (Chapter </w:t>
      </w:r>
      <w:r>
        <w:fldChar w:fldCharType="begin"/>
      </w:r>
      <w:r>
        <w:instrText xml:space="preserve"> REF _Ref130309614 \r \h </w:instrText>
      </w:r>
      <w:r>
        <w:fldChar w:fldCharType="separate"/>
      </w:r>
      <w:r>
        <w:t>6.7</w:t>
      </w:r>
      <w:r>
        <w:fldChar w:fldCharType="end"/>
      </w:r>
      <w:r>
        <w:t>).</w:t>
      </w:r>
    </w:p>
    <w:p w14:paraId="46356D78" w14:textId="77777777" w:rsidR="004F5167" w:rsidRDefault="004F5167" w:rsidP="004F5167">
      <w:pPr>
        <w:pStyle w:val="Listenabsatz"/>
        <w:numPr>
          <w:ilvl w:val="0"/>
          <w:numId w:val="12"/>
        </w:numPr>
      </w:pPr>
      <w:r>
        <w:t xml:space="preserve">At farm level, the average nutrient/HM concentration of liquid and solid manure is calculated (Chapter </w:t>
      </w:r>
      <w:r>
        <w:fldChar w:fldCharType="begin"/>
      </w:r>
      <w:r>
        <w:instrText xml:space="preserve"> REF _Ref130309641 \r \h </w:instrText>
      </w:r>
      <w:r>
        <w:fldChar w:fldCharType="separate"/>
      </w:r>
      <w:r>
        <w:t>7</w:t>
      </w:r>
      <w:r>
        <w:fldChar w:fldCharType="end"/>
      </w:r>
      <w:r>
        <w:t>). Hereby, the average from all animal groups is computed and manure imports and exports</w:t>
      </w:r>
      <w:r>
        <w:rPr>
          <w:rStyle w:val="Funotenzeichen"/>
        </w:rPr>
        <w:footnoteReference w:id="1"/>
      </w:r>
      <w:r>
        <w:t xml:space="preserve"> are taken into account.</w:t>
      </w:r>
    </w:p>
    <w:p w14:paraId="0AB57AA6" w14:textId="77777777" w:rsidR="004F5167" w:rsidRDefault="004F5167" w:rsidP="003E2C6E"/>
    <w:p w14:paraId="6F2EF4EA" w14:textId="77777777" w:rsidR="004F5167" w:rsidRDefault="004F5167" w:rsidP="003E2C6E">
      <w:r>
        <w:t xml:space="preserve">Emissions from pasture are included in the SALCAanimal model, while emissions from manure application, which are shown in </w:t>
      </w:r>
      <w:r>
        <w:fldChar w:fldCharType="begin"/>
      </w:r>
      <w:r>
        <w:instrText xml:space="preserve"> REF _Ref110611469 \h </w:instrText>
      </w:r>
      <w:r>
        <w:fldChar w:fldCharType="separate"/>
      </w:r>
      <w:r>
        <w:t xml:space="preserve">Fig. </w:t>
      </w:r>
      <w:r>
        <w:rPr>
          <w:noProof/>
        </w:rPr>
        <w:t>1</w:t>
      </w:r>
      <w:r>
        <w:fldChar w:fldCharType="end"/>
      </w:r>
      <w:r>
        <w:t xml:space="preserve"> are calculated in the </w:t>
      </w:r>
      <w:r w:rsidRPr="002053C3">
        <w:t>SALCAfield</w:t>
      </w:r>
      <w:r>
        <w:t>N, SALCAfieldP, and SALCAnitrate</w:t>
      </w:r>
      <w:r w:rsidRPr="002053C3">
        <w:t xml:space="preserve"> model</w:t>
      </w:r>
      <w:r>
        <w:t xml:space="preserve">s. It is made sure that the mass balances are respected at all levels (animal excretion, manure storage, manure application). </w:t>
      </w:r>
    </w:p>
    <w:p w14:paraId="7776A134" w14:textId="77777777" w:rsidR="004F5167" w:rsidRDefault="004F5167" w:rsidP="004F5167">
      <w:pPr>
        <w:pStyle w:val="berschrift1"/>
        <w:numPr>
          <w:ilvl w:val="0"/>
          <w:numId w:val="3"/>
        </w:numPr>
      </w:pPr>
      <w:bookmarkStart w:id="1" w:name="_Ref130309288"/>
      <w:r>
        <w:t>Feed intake</w:t>
      </w:r>
      <w:bookmarkEnd w:id="1"/>
    </w:p>
    <w:p w14:paraId="1D132CD2" w14:textId="77777777" w:rsidR="004F5167" w:rsidRDefault="004F5167" w:rsidP="003E2C6E">
      <w:r>
        <w:t xml:space="preserve">For the composition of different feedstuffs, data were exported from </w:t>
      </w:r>
      <w:hyperlink r:id="rId8" w:history="1">
        <w:r>
          <w:rPr>
            <w:rStyle w:val="Hyperlink"/>
          </w:rPr>
          <w:t>feedbase.ch</w:t>
        </w:r>
      </w:hyperlink>
      <w:r>
        <w:t xml:space="preserve">. The list of feedstuffs from the </w:t>
      </w:r>
      <w:proofErr w:type="spellStart"/>
      <w:r>
        <w:t>feedbase</w:t>
      </w:r>
      <w:proofErr w:type="spellEnd"/>
      <w:r>
        <w:t xml:space="preserve"> was used as a basis and the following changes have been made, in order to make the list suitable for </w:t>
      </w:r>
      <w:proofErr w:type="spellStart"/>
      <w:r>
        <w:t>SALCAfuture</w:t>
      </w:r>
      <w:proofErr w:type="spellEnd"/>
      <w:r>
        <w:t>:</w:t>
      </w:r>
    </w:p>
    <w:p w14:paraId="03AB418B" w14:textId="77777777" w:rsidR="004F5167" w:rsidRDefault="004F5167" w:rsidP="004F5167">
      <w:pPr>
        <w:pStyle w:val="Listenabsatz"/>
        <w:numPr>
          <w:ilvl w:val="0"/>
          <w:numId w:val="13"/>
        </w:numPr>
      </w:pPr>
      <w:r>
        <w:t>Some feedstuffs were removed, since they are rarely used and therefore are of little practical relevance.</w:t>
      </w:r>
    </w:p>
    <w:p w14:paraId="5BFE2F63" w14:textId="77777777" w:rsidR="004F5167" w:rsidRDefault="004F5167" w:rsidP="004F5167">
      <w:pPr>
        <w:pStyle w:val="Listenabsatz"/>
        <w:numPr>
          <w:ilvl w:val="0"/>
          <w:numId w:val="13"/>
        </w:numPr>
      </w:pPr>
      <w:r>
        <w:t>Some names were changed to make them better understandable to the users.</w:t>
      </w:r>
    </w:p>
    <w:p w14:paraId="416CC427" w14:textId="77777777" w:rsidR="004F5167" w:rsidRDefault="004F5167" w:rsidP="004F5167">
      <w:pPr>
        <w:pStyle w:val="Listenabsatz"/>
        <w:numPr>
          <w:ilvl w:val="0"/>
          <w:numId w:val="13"/>
        </w:numPr>
      </w:pPr>
      <w:r>
        <w:t>Roughage ("</w:t>
      </w:r>
      <w:proofErr w:type="spellStart"/>
      <w:r>
        <w:t>Raufutter</w:t>
      </w:r>
      <w:proofErr w:type="spellEnd"/>
      <w:r>
        <w:t>") is recorded in kg dry matter (DM), while supplementary feed ("</w:t>
      </w:r>
      <w:proofErr w:type="spellStart"/>
      <w:r>
        <w:t>Ergänzungsfutter</w:t>
      </w:r>
      <w:proofErr w:type="spellEnd"/>
      <w:r>
        <w:t xml:space="preserve">") is always recorded in kg fresh matter and converted to DM by using the DM contents from </w:t>
      </w:r>
      <w:hyperlink r:id="rId9" w:history="1">
        <w:r>
          <w:rPr>
            <w:rStyle w:val="Hyperlink"/>
          </w:rPr>
          <w:t>feedbase.ch</w:t>
        </w:r>
      </w:hyperlink>
      <w:r>
        <w:t xml:space="preserve">. </w:t>
      </w:r>
    </w:p>
    <w:p w14:paraId="04ADE82F" w14:textId="77777777" w:rsidR="004F5167" w:rsidRDefault="004F5167" w:rsidP="004F5167">
      <w:pPr>
        <w:pStyle w:val="Listenabsatz"/>
        <w:numPr>
          <w:ilvl w:val="0"/>
          <w:numId w:val="13"/>
        </w:numPr>
      </w:pPr>
      <w:r>
        <w:t>From the roughage feedstuffs, only those were retained, which are frequently used in practice.</w:t>
      </w:r>
    </w:p>
    <w:p w14:paraId="1EB108A6" w14:textId="77777777" w:rsidR="004F5167" w:rsidRDefault="004F5167" w:rsidP="004F5167">
      <w:pPr>
        <w:pStyle w:val="Listenabsatz"/>
        <w:numPr>
          <w:ilvl w:val="0"/>
          <w:numId w:val="13"/>
        </w:numPr>
      </w:pPr>
      <w:r>
        <w:t>HM contents are taken from different sources, which are described in SALCAheavymetals.</w:t>
      </w:r>
    </w:p>
    <w:p w14:paraId="08A59D47" w14:textId="77777777" w:rsidR="004F5167" w:rsidRPr="00D2606A" w:rsidRDefault="004F5167" w:rsidP="004F5167">
      <w:pPr>
        <w:pStyle w:val="berschrift1"/>
        <w:numPr>
          <w:ilvl w:val="0"/>
          <w:numId w:val="3"/>
        </w:numPr>
      </w:pPr>
      <w:bookmarkStart w:id="2" w:name="_Toc379816148"/>
      <w:bookmarkStart w:id="3" w:name="_Toc298678068"/>
      <w:bookmarkStart w:id="4" w:name="_Ref130309349"/>
      <w:bookmarkStart w:id="5" w:name="_Ref136015110"/>
      <w:r w:rsidRPr="00D2606A">
        <w:t>Methane (CH</w:t>
      </w:r>
      <w:r w:rsidRPr="00D2606A">
        <w:rPr>
          <w:vertAlign w:val="subscript"/>
        </w:rPr>
        <w:t>4</w:t>
      </w:r>
      <w:r w:rsidRPr="00D2606A">
        <w:t>) emissions</w:t>
      </w:r>
      <w:bookmarkEnd w:id="2"/>
      <w:bookmarkEnd w:id="3"/>
      <w:r>
        <w:t xml:space="preserve"> and carbon</w:t>
      </w:r>
      <w:bookmarkEnd w:id="4"/>
      <w:r>
        <w:t xml:space="preserve"> balance</w:t>
      </w:r>
      <w:bookmarkEnd w:id="5"/>
    </w:p>
    <w:p w14:paraId="548F5F85" w14:textId="77777777" w:rsidR="004F5167" w:rsidRPr="00D2606A" w:rsidRDefault="004F5167" w:rsidP="003E2C6E">
      <w:pPr>
        <w:pStyle w:val="Textkrper"/>
      </w:pPr>
      <w:r w:rsidRPr="00D2606A">
        <w:t xml:space="preserve">Methane emissions from animal husbandry </w:t>
      </w:r>
      <w:r>
        <w:t xml:space="preserve">are the main source of greenhouse gas emissions of ruminants. Emission from enteric fermentation </w:t>
      </w:r>
      <w:proofErr w:type="gramStart"/>
      <w:r w:rsidRPr="00D2606A">
        <w:t>are</w:t>
      </w:r>
      <w:proofErr w:type="gramEnd"/>
      <w:r w:rsidRPr="00D2606A">
        <w:t xml:space="preserve"> calculated by the default methodology from </w:t>
      </w:r>
      <w:r>
        <w:t xml:space="preserve">the revised guidelines of </w:t>
      </w:r>
      <w:r>
        <w:rPr>
          <w:noProof/>
        </w:rPr>
        <w:t>IPCC (2019)</w:t>
      </w:r>
      <w:r w:rsidRPr="00D2606A">
        <w:t xml:space="preserve"> Tier 2, </w:t>
      </w:r>
      <w:r>
        <w:t>taking</w:t>
      </w:r>
      <w:r w:rsidRPr="00D2606A">
        <w:t xml:space="preserve"> into account differences in feeding and production levels. </w:t>
      </w:r>
      <w:r>
        <w:t xml:space="preserve">For dairy cows, the formula of </w:t>
      </w:r>
      <w:r>
        <w:rPr>
          <w:noProof/>
        </w:rPr>
        <w:t>Kirchgessner (2004)</w:t>
      </w:r>
      <w:r>
        <w:t xml:space="preserve"> is used as an alternative (</w:t>
      </w:r>
      <w:r>
        <w:fldChar w:fldCharType="begin"/>
      </w:r>
      <w:r>
        <w:instrText xml:space="preserve"> REF _Ref260643110 \r \h </w:instrText>
      </w:r>
      <w:r>
        <w:fldChar w:fldCharType="separate"/>
      </w:r>
      <w:r>
        <w:t>4.1</w:t>
      </w:r>
      <w:r>
        <w:fldChar w:fldCharType="end"/>
      </w:r>
      <w:r>
        <w:t xml:space="preserve">). In Chapter </w:t>
      </w:r>
      <w:r>
        <w:fldChar w:fldCharType="begin"/>
      </w:r>
      <w:r>
        <w:instrText xml:space="preserve"> REF _Ref136015177 \r \h </w:instrText>
      </w:r>
      <w:r>
        <w:fldChar w:fldCharType="separate"/>
      </w:r>
      <w:r>
        <w:t>4.2</w:t>
      </w:r>
      <w:r>
        <w:fldChar w:fldCharType="end"/>
      </w:r>
      <w:r>
        <w:t>, emissions from manure management and grazing animals are computed. Finally, a C balance is calculated by taking into account the inputs, outputs and emissions of CH</w:t>
      </w:r>
      <w:r w:rsidRPr="001A64B0">
        <w:rPr>
          <w:vertAlign w:val="subscript"/>
        </w:rPr>
        <w:t>4</w:t>
      </w:r>
      <w:r>
        <w:t xml:space="preserve"> and CO</w:t>
      </w:r>
      <w:r w:rsidRPr="001A64B0">
        <w:rPr>
          <w:vertAlign w:val="subscript"/>
        </w:rPr>
        <w:t>2</w:t>
      </w:r>
      <w:r>
        <w:t xml:space="preserve"> (Chapter </w:t>
      </w:r>
      <w:r>
        <w:fldChar w:fldCharType="begin"/>
      </w:r>
      <w:r>
        <w:instrText xml:space="preserve"> REF _Ref136015319 \r \h </w:instrText>
      </w:r>
      <w:r>
        <w:fldChar w:fldCharType="separate"/>
      </w:r>
      <w:r>
        <w:t>4.3</w:t>
      </w:r>
      <w:r>
        <w:fldChar w:fldCharType="end"/>
      </w:r>
      <w:r>
        <w:t>).</w:t>
      </w:r>
    </w:p>
    <w:p w14:paraId="1B504A09" w14:textId="77777777" w:rsidR="004F5167" w:rsidRDefault="004F5167" w:rsidP="004F5167">
      <w:pPr>
        <w:pStyle w:val="berschrift2"/>
        <w:numPr>
          <w:ilvl w:val="1"/>
          <w:numId w:val="3"/>
        </w:numPr>
      </w:pPr>
      <w:bookmarkStart w:id="6" w:name="_Ref260643110"/>
      <w:r w:rsidRPr="00D2606A">
        <w:lastRenderedPageBreak/>
        <w:t>CH</w:t>
      </w:r>
      <w:r w:rsidRPr="00D2606A">
        <w:rPr>
          <w:vertAlign w:val="subscript"/>
        </w:rPr>
        <w:t>4</w:t>
      </w:r>
      <w:r w:rsidRPr="00D2606A">
        <w:t xml:space="preserve"> from enteric fermentation</w:t>
      </w:r>
      <w:bookmarkEnd w:id="6"/>
    </w:p>
    <w:p w14:paraId="7234F124" w14:textId="77777777" w:rsidR="004F5167" w:rsidRDefault="004F5167" w:rsidP="003E2C6E">
      <w:r>
        <w:t>Methane emissions from enteric fermentation are calculated for each animal category as a total per year.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4F5167" w:rsidRPr="00A71D9B" w14:paraId="10B7E3A3" w14:textId="77777777" w:rsidTr="003E2C6E">
        <w:tc>
          <w:tcPr>
            <w:tcW w:w="8075" w:type="dxa"/>
          </w:tcPr>
          <w:p w14:paraId="7413E2EB" w14:textId="77777777" w:rsidR="004F5167" w:rsidRPr="0042347F" w:rsidRDefault="006F0EAD" w:rsidP="003E2C6E">
            <w:pPr>
              <w:pStyle w:val="Textkrper"/>
              <w:rPr>
                <w:lang w:val="de-CH"/>
              </w:rPr>
            </w:pPr>
            <m:oMath>
              <m:sSub>
                <m:sSubPr>
                  <m:ctrlPr>
                    <w:rPr>
                      <w:rFonts w:ascii="Cambria Math" w:hAnsi="Cambria Math"/>
                      <w:i/>
                      <w:sz w:val="22"/>
                    </w:rPr>
                  </m:ctrlPr>
                </m:sSubPr>
                <m:e>
                  <m:r>
                    <w:rPr>
                      <w:rFonts w:ascii="Cambria Math" w:hAnsi="Cambria Math"/>
                    </w:rPr>
                    <m:t>CH</m:t>
                  </m:r>
                </m:e>
                <m:sub>
                  <m:r>
                    <w:rPr>
                      <w:rFonts w:ascii="Cambria Math" w:hAnsi="Cambria Math"/>
                      <w:lang w:val="de-CH"/>
                    </w:rPr>
                    <m:t>4</m:t>
                  </m:r>
                  <m:r>
                    <w:rPr>
                      <w:rFonts w:ascii="Cambria Math" w:hAnsi="Cambria Math"/>
                    </w:rPr>
                    <m:t>ent</m:t>
                  </m:r>
                </m:sub>
              </m:sSub>
              <m:r>
                <m:rPr>
                  <m:sty m:val="p"/>
                </m:rPr>
                <w:rPr>
                  <w:rFonts w:ascii="Cambria Math" w:hAnsi="Cambria Math"/>
                  <w:lang w:val="de-CH"/>
                </w:rPr>
                <m:t>=</m:t>
              </m:r>
              <m:d>
                <m:dPr>
                  <m:begChr m:val="["/>
                  <m:endChr m:val="]"/>
                  <m:ctrlPr>
                    <w:rPr>
                      <w:rFonts w:ascii="Cambria Math" w:hAnsi="Cambria Math"/>
                    </w:rPr>
                  </m:ctrlPr>
                </m:dPr>
                <m:e>
                  <m:f>
                    <m:fPr>
                      <m:ctrlPr>
                        <w:rPr>
                          <w:rFonts w:ascii="Cambria Math" w:hAnsi="Cambria Math"/>
                        </w:rPr>
                      </m:ctrlPr>
                    </m:fPr>
                    <m:num>
                      <m:r>
                        <w:rPr>
                          <w:rFonts w:ascii="Cambria Math" w:hAnsi="Cambria Math"/>
                        </w:rPr>
                        <m:t>GE</m:t>
                      </m:r>
                      <m:r>
                        <m:rPr>
                          <m:sty m:val="p"/>
                        </m:rPr>
                        <w:rPr>
                          <w:rFonts w:ascii="Cambria Math" w:hAnsi="Cambria Math"/>
                          <w:lang w:val="de-C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m</m:t>
                                  </m:r>
                                </m:sub>
                              </m:sSub>
                            </m:num>
                            <m:den>
                              <m:r>
                                <m:rPr>
                                  <m:sty m:val="p"/>
                                </m:rPr>
                                <w:rPr>
                                  <w:rFonts w:ascii="Cambria Math" w:hAnsi="Cambria Math"/>
                                  <w:lang w:val="de-CH"/>
                                </w:rPr>
                                <m:t>100</m:t>
                              </m:r>
                            </m:den>
                          </m:f>
                        </m:e>
                      </m:d>
                    </m:num>
                    <m:den>
                      <m:r>
                        <m:rPr>
                          <m:sty m:val="p"/>
                        </m:rPr>
                        <w:rPr>
                          <w:rFonts w:ascii="Cambria Math" w:hAnsi="Cambria Math"/>
                          <w:lang w:val="de-CH"/>
                        </w:rPr>
                        <m:t>55,65</m:t>
                      </m:r>
                    </m:den>
                  </m:f>
                </m:e>
              </m:d>
            </m:oMath>
            <w:r w:rsidR="004F5167" w:rsidRPr="0042347F">
              <w:rPr>
                <w:lang w:val="de-CH"/>
              </w:rPr>
              <w:t xml:space="preserve"> (Tier 2 method)</w:t>
            </w:r>
          </w:p>
        </w:tc>
        <w:tc>
          <w:tcPr>
            <w:tcW w:w="985" w:type="dxa"/>
          </w:tcPr>
          <w:p w14:paraId="39F5407E" w14:textId="77777777" w:rsidR="004F5167" w:rsidRPr="00A71D9B" w:rsidRDefault="004F5167" w:rsidP="003E2C6E">
            <w:pPr>
              <w:pStyle w:val="Beschriftung"/>
              <w:keepNext/>
            </w:pPr>
            <w:r>
              <w:t xml:space="preserve">Eq. </w:t>
            </w:r>
            <w:r>
              <w:fldChar w:fldCharType="begin"/>
            </w:r>
            <w:r>
              <w:instrText xml:space="preserve"> SEQ Eq. \* ARABIC </w:instrText>
            </w:r>
            <w:r>
              <w:fldChar w:fldCharType="separate"/>
            </w:r>
            <w:r>
              <w:rPr>
                <w:noProof/>
              </w:rPr>
              <w:t>1</w:t>
            </w:r>
            <w:r>
              <w:fldChar w:fldCharType="end"/>
            </w:r>
          </w:p>
        </w:tc>
      </w:tr>
    </w:tbl>
    <w:p w14:paraId="79A4B117" w14:textId="77777777" w:rsidR="004F5167" w:rsidRPr="005117B5" w:rsidRDefault="004F5167" w:rsidP="003E2C6E"/>
    <w:p w14:paraId="3E2AA722" w14:textId="77777777" w:rsidR="004F5167" w:rsidRPr="00D2606A" w:rsidRDefault="004F5167" w:rsidP="003E2C6E">
      <w:pPr>
        <w:pStyle w:val="Dcal"/>
      </w:pPr>
      <w:r w:rsidRPr="00053B0D">
        <w:rPr>
          <w:i/>
        </w:rPr>
        <w:t>CH</w:t>
      </w:r>
      <w:r w:rsidRPr="00053B0D">
        <w:rPr>
          <w:i/>
          <w:vertAlign w:val="subscript"/>
        </w:rPr>
        <w:t>4ent</w:t>
      </w:r>
      <w:r w:rsidRPr="00053B0D">
        <w:rPr>
          <w:i/>
        </w:rPr>
        <w:t xml:space="preserve"> </w:t>
      </w:r>
      <w:r w:rsidRPr="00D2606A">
        <w:t xml:space="preserve">= </w:t>
      </w:r>
      <w:r>
        <w:t>CH</w:t>
      </w:r>
      <w:r w:rsidRPr="009E3FA7">
        <w:rPr>
          <w:vertAlign w:val="subscript"/>
        </w:rPr>
        <w:t>4</w:t>
      </w:r>
      <w:r w:rsidRPr="00D2606A">
        <w:t xml:space="preserve"> emission</w:t>
      </w:r>
      <w:r>
        <w:t xml:space="preserve"> from enteric fermentation</w:t>
      </w:r>
      <w:r w:rsidRPr="00D2606A">
        <w:t xml:space="preserve"> [kg </w:t>
      </w:r>
      <w:r>
        <w:t>CH</w:t>
      </w:r>
      <w:r w:rsidRPr="009E3FA7">
        <w:rPr>
          <w:vertAlign w:val="subscript"/>
        </w:rPr>
        <w:t>4</w:t>
      </w:r>
      <w:r w:rsidRPr="00D2606A">
        <w:t>/year]</w:t>
      </w:r>
    </w:p>
    <w:p w14:paraId="055A8CDC" w14:textId="77777777" w:rsidR="004F5167" w:rsidRPr="00D2606A" w:rsidRDefault="004F5167" w:rsidP="003E2C6E">
      <w:pPr>
        <w:pStyle w:val="Dcal"/>
      </w:pPr>
      <w:r w:rsidRPr="00053B0D">
        <w:rPr>
          <w:i/>
        </w:rPr>
        <w:t>GE</w:t>
      </w:r>
      <w:r w:rsidRPr="00D2606A">
        <w:t xml:space="preserve"> = gross energy intake [MJ/</w:t>
      </w:r>
      <w:r>
        <w:t>year</w:t>
      </w:r>
      <w:r w:rsidRPr="00D2606A">
        <w:t>]</w:t>
      </w:r>
    </w:p>
    <w:p w14:paraId="7DDA8EAA" w14:textId="77777777" w:rsidR="004F5167" w:rsidRPr="00D2606A" w:rsidRDefault="004F5167" w:rsidP="003E2C6E">
      <w:pPr>
        <w:pStyle w:val="Dcal"/>
      </w:pPr>
      <w:proofErr w:type="spellStart"/>
      <w:r w:rsidRPr="00053B0D">
        <w:rPr>
          <w:i/>
        </w:rPr>
        <w:t>Y</w:t>
      </w:r>
      <w:r w:rsidRPr="00053B0D">
        <w:rPr>
          <w:i/>
          <w:vertAlign w:val="subscript"/>
        </w:rPr>
        <w:t>m</w:t>
      </w:r>
      <w:proofErr w:type="spellEnd"/>
      <w:r w:rsidRPr="00D2606A">
        <w:t xml:space="preserve"> = methane conversion factor [%GE converted to </w:t>
      </w:r>
      <w:r>
        <w:t>CH</w:t>
      </w:r>
      <w:r w:rsidRPr="009E3FA7">
        <w:rPr>
          <w:vertAlign w:val="subscript"/>
        </w:rPr>
        <w:t>4</w:t>
      </w:r>
      <w:r w:rsidRPr="00D2606A">
        <w:t>]</w:t>
      </w:r>
    </w:p>
    <w:p w14:paraId="449FF92F" w14:textId="77777777" w:rsidR="004F5167" w:rsidRPr="00D2606A" w:rsidRDefault="004F5167" w:rsidP="003E2C6E">
      <w:pPr>
        <w:pStyle w:val="Dcal"/>
      </w:pPr>
      <w:r w:rsidRPr="00D2606A">
        <w:t xml:space="preserve">55.65 MJ/kg </w:t>
      </w:r>
      <w:r>
        <w:t>CH</w:t>
      </w:r>
      <w:r w:rsidRPr="009E3FA7">
        <w:rPr>
          <w:vertAlign w:val="subscript"/>
        </w:rPr>
        <w:t>4</w:t>
      </w:r>
      <w:r w:rsidRPr="00D2606A">
        <w:t xml:space="preserve"> = energy content of methane</w:t>
      </w:r>
    </w:p>
    <w:p w14:paraId="4827496E" w14:textId="77777777" w:rsidR="004F5167" w:rsidRDefault="004F5167" w:rsidP="003E2C6E">
      <w:pPr>
        <w:pStyle w:val="Beschriftung"/>
        <w:keepNext/>
      </w:pPr>
      <w:bookmarkStart w:id="7" w:name="_Ref113376469"/>
      <w:bookmarkStart w:id="8" w:name="_Toc298678109"/>
      <w:r w:rsidRPr="00D2606A">
        <w:t xml:space="preserve">Tab. </w:t>
      </w:r>
      <w:r w:rsidRPr="00D2606A">
        <w:fldChar w:fldCharType="begin"/>
      </w:r>
      <w:r w:rsidRPr="00D2606A">
        <w:instrText xml:space="preserve"> SEQ Tab. \* ARABIC </w:instrText>
      </w:r>
      <w:r w:rsidRPr="00D2606A">
        <w:fldChar w:fldCharType="separate"/>
      </w:r>
      <w:r>
        <w:rPr>
          <w:noProof/>
        </w:rPr>
        <w:t>1</w:t>
      </w:r>
      <w:r w:rsidRPr="00D2606A">
        <w:fldChar w:fldCharType="end"/>
      </w:r>
      <w:bookmarkEnd w:id="7"/>
      <w:r w:rsidRPr="00D2606A">
        <w:t>: Methane conversion factors (</w:t>
      </w:r>
      <w:proofErr w:type="spellStart"/>
      <w:r w:rsidRPr="001154E1">
        <w:rPr>
          <w:i/>
        </w:rPr>
        <w:t>Y</w:t>
      </w:r>
      <w:r w:rsidRPr="001154E1">
        <w:rPr>
          <w:i/>
          <w:vertAlign w:val="subscript"/>
        </w:rPr>
        <w:t>m</w:t>
      </w:r>
      <w:proofErr w:type="spellEnd"/>
      <w:r w:rsidRPr="00D2606A">
        <w:t xml:space="preserve">) for the conversion of energy intake through feed into energy lost as </w:t>
      </w:r>
      <w:r>
        <w:t>CH</w:t>
      </w:r>
      <w:r w:rsidRPr="009E3FA7">
        <w:rPr>
          <w:vertAlign w:val="subscript"/>
        </w:rPr>
        <w:t>4</w:t>
      </w:r>
      <w:r w:rsidRPr="00D2606A">
        <w:t>.</w:t>
      </w:r>
      <w:bookmarkEnd w:id="8"/>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992"/>
        <w:gridCol w:w="887"/>
        <w:gridCol w:w="4110"/>
      </w:tblGrid>
      <w:tr w:rsidR="004F5167" w:rsidRPr="00A022A8" w14:paraId="1975CE1F" w14:textId="77777777" w:rsidTr="003E2C6E">
        <w:trPr>
          <w:trHeight w:val="276"/>
          <w:tblHeader/>
        </w:trPr>
        <w:tc>
          <w:tcPr>
            <w:tcW w:w="1838" w:type="dxa"/>
            <w:shd w:val="clear" w:color="auto" w:fill="auto"/>
            <w:noWrap/>
            <w:vAlign w:val="bottom"/>
            <w:hideMark/>
          </w:tcPr>
          <w:p w14:paraId="2638D422"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Animal category</w:t>
            </w:r>
          </w:p>
        </w:tc>
        <w:tc>
          <w:tcPr>
            <w:tcW w:w="1134" w:type="dxa"/>
            <w:shd w:val="clear" w:color="auto" w:fill="auto"/>
            <w:noWrap/>
            <w:vAlign w:val="bottom"/>
            <w:hideMark/>
          </w:tcPr>
          <w:p w14:paraId="6D2EE7A7"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 xml:space="preserve">Digestibility </w:t>
            </w:r>
            <w:r>
              <w:rPr>
                <w:rFonts w:ascii="Arial Narrow" w:hAnsi="Arial Narrow" w:cs="Arial"/>
                <w:color w:val="000000"/>
                <w:sz w:val="20"/>
                <w:lang w:eastAsia="en-GB"/>
              </w:rPr>
              <w:t xml:space="preserve">of </w:t>
            </w:r>
            <w:r w:rsidRPr="00A022A8">
              <w:rPr>
                <w:rFonts w:ascii="Arial Narrow" w:hAnsi="Arial Narrow" w:cs="Arial"/>
                <w:color w:val="000000"/>
                <w:sz w:val="20"/>
                <w:lang w:eastAsia="en-GB"/>
              </w:rPr>
              <w:t>energy</w:t>
            </w:r>
          </w:p>
        </w:tc>
        <w:tc>
          <w:tcPr>
            <w:tcW w:w="992" w:type="dxa"/>
            <w:shd w:val="clear" w:color="auto" w:fill="auto"/>
            <w:noWrap/>
            <w:vAlign w:val="bottom"/>
            <w:hideMark/>
          </w:tcPr>
          <w:p w14:paraId="3B79E090"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 xml:space="preserve">Raw </w:t>
            </w:r>
            <w:r>
              <w:rPr>
                <w:rFonts w:ascii="Arial Narrow" w:hAnsi="Arial Narrow" w:cs="Arial"/>
                <w:color w:val="000000"/>
                <w:sz w:val="20"/>
                <w:lang w:eastAsia="en-GB"/>
              </w:rPr>
              <w:t>f</w:t>
            </w:r>
            <w:r w:rsidRPr="00A022A8">
              <w:rPr>
                <w:rFonts w:ascii="Arial Narrow" w:hAnsi="Arial Narrow" w:cs="Arial"/>
                <w:color w:val="000000"/>
                <w:sz w:val="20"/>
                <w:lang w:eastAsia="en-GB"/>
              </w:rPr>
              <w:t>ibre</w:t>
            </w:r>
            <w:r>
              <w:rPr>
                <w:rFonts w:ascii="Arial Narrow" w:hAnsi="Arial Narrow" w:cs="Arial"/>
                <w:color w:val="000000"/>
                <w:sz w:val="20"/>
                <w:lang w:eastAsia="en-GB"/>
              </w:rPr>
              <w:t xml:space="preserve"> content</w:t>
            </w:r>
          </w:p>
        </w:tc>
        <w:tc>
          <w:tcPr>
            <w:tcW w:w="887" w:type="dxa"/>
            <w:shd w:val="clear" w:color="auto" w:fill="auto"/>
            <w:noWrap/>
            <w:vAlign w:val="bottom"/>
            <w:hideMark/>
          </w:tcPr>
          <w:p w14:paraId="4DA8C78F"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CH</w:t>
            </w:r>
            <w:r w:rsidRPr="009E3FA7">
              <w:rPr>
                <w:rFonts w:ascii="Arial Narrow" w:hAnsi="Arial Narrow" w:cs="Arial"/>
                <w:color w:val="000000"/>
                <w:sz w:val="20"/>
                <w:vertAlign w:val="subscript"/>
                <w:lang w:eastAsia="en-GB"/>
              </w:rPr>
              <w:t>4</w:t>
            </w:r>
            <w:r w:rsidRPr="00A022A8">
              <w:rPr>
                <w:rFonts w:ascii="Arial Narrow" w:hAnsi="Arial Narrow" w:cs="Arial"/>
                <w:color w:val="000000"/>
                <w:sz w:val="20"/>
                <w:lang w:eastAsia="en-GB"/>
              </w:rPr>
              <w:t xml:space="preserve"> </w:t>
            </w:r>
            <w:proofErr w:type="spellStart"/>
            <w:r w:rsidRPr="00A022A8">
              <w:rPr>
                <w:rFonts w:ascii="Arial Narrow" w:hAnsi="Arial Narrow" w:cs="Arial"/>
                <w:i/>
                <w:color w:val="000000"/>
                <w:sz w:val="20"/>
                <w:lang w:eastAsia="en-GB"/>
              </w:rPr>
              <w:t>Y</w:t>
            </w:r>
            <w:r w:rsidRPr="00A022A8">
              <w:rPr>
                <w:rFonts w:ascii="Arial Narrow" w:hAnsi="Arial Narrow" w:cs="Arial"/>
                <w:i/>
                <w:color w:val="000000"/>
                <w:sz w:val="20"/>
                <w:vertAlign w:val="subscript"/>
                <w:lang w:eastAsia="en-GB"/>
              </w:rPr>
              <w:t>m</w:t>
            </w:r>
            <w:proofErr w:type="spellEnd"/>
          </w:p>
        </w:tc>
        <w:tc>
          <w:tcPr>
            <w:tcW w:w="4110" w:type="dxa"/>
            <w:shd w:val="clear" w:color="auto" w:fill="auto"/>
            <w:noWrap/>
            <w:vAlign w:val="bottom"/>
            <w:hideMark/>
          </w:tcPr>
          <w:p w14:paraId="5EFC8B38"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Source</w:t>
            </w:r>
          </w:p>
        </w:tc>
      </w:tr>
      <w:tr w:rsidR="004F5167" w:rsidRPr="00A022A8" w14:paraId="37C554BE" w14:textId="77777777" w:rsidTr="003E2C6E">
        <w:trPr>
          <w:trHeight w:val="276"/>
        </w:trPr>
        <w:tc>
          <w:tcPr>
            <w:tcW w:w="1838" w:type="dxa"/>
            <w:shd w:val="clear" w:color="auto" w:fill="auto"/>
            <w:noWrap/>
            <w:vAlign w:val="bottom"/>
            <w:hideMark/>
          </w:tcPr>
          <w:p w14:paraId="57712884"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Dairy cattle</w:t>
            </w:r>
          </w:p>
        </w:tc>
        <w:tc>
          <w:tcPr>
            <w:tcW w:w="1134" w:type="dxa"/>
            <w:shd w:val="clear" w:color="auto" w:fill="auto"/>
            <w:noWrap/>
            <w:vAlign w:val="bottom"/>
            <w:hideMark/>
          </w:tcPr>
          <w:p w14:paraId="2B2C4511" w14:textId="77777777" w:rsidR="004F5167" w:rsidRPr="00A022A8" w:rsidRDefault="003E2C6E" w:rsidP="003E2C6E">
            <w:pPr>
              <w:jc w:val="left"/>
              <w:rPr>
                <w:rFonts w:ascii="Arial Narrow" w:hAnsi="Arial Narrow" w:cs="Arial"/>
                <w:color w:val="000000"/>
                <w:sz w:val="20"/>
                <w:lang w:eastAsia="en-GB"/>
              </w:rPr>
            </w:pPr>
            <w:r>
              <w:rPr>
                <w:rFonts w:ascii="Arial Narrow" w:hAnsi="Arial Narrow" w:cs="Arial"/>
                <w:color w:val="000000"/>
                <w:sz w:val="20"/>
                <w:lang w:eastAsia="en-GB"/>
              </w:rPr>
              <w:t>≥</w:t>
            </w:r>
            <w:r w:rsidR="004F5167" w:rsidRPr="00A022A8">
              <w:rPr>
                <w:rFonts w:ascii="Arial Narrow" w:hAnsi="Arial Narrow" w:cs="Arial"/>
                <w:color w:val="000000"/>
                <w:sz w:val="20"/>
                <w:lang w:eastAsia="en-GB"/>
              </w:rPr>
              <w:t>70%</w:t>
            </w:r>
          </w:p>
        </w:tc>
        <w:tc>
          <w:tcPr>
            <w:tcW w:w="992" w:type="dxa"/>
            <w:shd w:val="clear" w:color="auto" w:fill="auto"/>
            <w:noWrap/>
            <w:vAlign w:val="bottom"/>
            <w:hideMark/>
          </w:tcPr>
          <w:p w14:paraId="5C627358"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&lt;35%</w:t>
            </w:r>
          </w:p>
        </w:tc>
        <w:tc>
          <w:tcPr>
            <w:tcW w:w="887" w:type="dxa"/>
            <w:shd w:val="clear" w:color="auto" w:fill="auto"/>
            <w:noWrap/>
            <w:vAlign w:val="bottom"/>
            <w:hideMark/>
          </w:tcPr>
          <w:p w14:paraId="47EFCC76"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5.7%</w:t>
            </w:r>
          </w:p>
        </w:tc>
        <w:tc>
          <w:tcPr>
            <w:tcW w:w="4110" w:type="dxa"/>
            <w:shd w:val="clear" w:color="auto" w:fill="auto"/>
            <w:noWrap/>
            <w:vAlign w:val="bottom"/>
            <w:hideMark/>
          </w:tcPr>
          <w:p w14:paraId="5583AE5F"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IPCC (2019)</w:t>
            </w:r>
            <w:r w:rsidRPr="00A022A8">
              <w:rPr>
                <w:rFonts w:ascii="Arial Narrow" w:hAnsi="Arial Narrow" w:cs="Arial"/>
                <w:color w:val="000000"/>
                <w:sz w:val="20"/>
                <w:lang w:eastAsia="en-GB"/>
              </w:rPr>
              <w:t>, Tier 2, Table 10.12, p. 10.45</w:t>
            </w:r>
          </w:p>
        </w:tc>
      </w:tr>
      <w:tr w:rsidR="004F5167" w:rsidRPr="00A022A8" w14:paraId="27F6AE56" w14:textId="77777777" w:rsidTr="003E2C6E">
        <w:trPr>
          <w:trHeight w:val="276"/>
        </w:trPr>
        <w:tc>
          <w:tcPr>
            <w:tcW w:w="1838" w:type="dxa"/>
            <w:shd w:val="clear" w:color="auto" w:fill="auto"/>
            <w:noWrap/>
            <w:vAlign w:val="bottom"/>
            <w:hideMark/>
          </w:tcPr>
          <w:p w14:paraId="2850DBE2"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Dairy cattle</w:t>
            </w:r>
          </w:p>
        </w:tc>
        <w:tc>
          <w:tcPr>
            <w:tcW w:w="1134" w:type="dxa"/>
            <w:shd w:val="clear" w:color="auto" w:fill="auto"/>
            <w:noWrap/>
            <w:vAlign w:val="bottom"/>
            <w:hideMark/>
          </w:tcPr>
          <w:p w14:paraId="4110454B" w14:textId="77777777" w:rsidR="004F5167" w:rsidRPr="00A022A8" w:rsidRDefault="003E2C6E" w:rsidP="003E2C6E">
            <w:pPr>
              <w:jc w:val="left"/>
              <w:rPr>
                <w:rFonts w:ascii="Arial Narrow" w:hAnsi="Arial Narrow" w:cs="Arial"/>
                <w:color w:val="000000"/>
                <w:sz w:val="20"/>
                <w:lang w:eastAsia="en-GB"/>
              </w:rPr>
            </w:pPr>
            <w:r>
              <w:rPr>
                <w:rFonts w:ascii="Arial Narrow" w:hAnsi="Arial Narrow" w:cs="Arial"/>
                <w:color w:val="000000"/>
                <w:sz w:val="20"/>
                <w:lang w:eastAsia="en-GB"/>
              </w:rPr>
              <w:t>≥</w:t>
            </w:r>
            <w:r w:rsidR="004F5167" w:rsidRPr="00A022A8">
              <w:rPr>
                <w:rFonts w:ascii="Arial Narrow" w:hAnsi="Arial Narrow" w:cs="Arial"/>
                <w:color w:val="000000"/>
                <w:sz w:val="20"/>
                <w:lang w:eastAsia="en-GB"/>
              </w:rPr>
              <w:t>70%</w:t>
            </w:r>
          </w:p>
        </w:tc>
        <w:tc>
          <w:tcPr>
            <w:tcW w:w="992" w:type="dxa"/>
            <w:shd w:val="clear" w:color="auto" w:fill="auto"/>
            <w:noWrap/>
            <w:vAlign w:val="bottom"/>
            <w:hideMark/>
          </w:tcPr>
          <w:p w14:paraId="283F2012" w14:textId="77777777" w:rsidR="004F5167" w:rsidRPr="00A022A8" w:rsidRDefault="003E2C6E" w:rsidP="003E2C6E">
            <w:pPr>
              <w:jc w:val="left"/>
              <w:rPr>
                <w:rFonts w:ascii="Arial Narrow" w:hAnsi="Arial Narrow" w:cs="Arial"/>
                <w:color w:val="000000"/>
                <w:sz w:val="20"/>
                <w:lang w:eastAsia="en-GB"/>
              </w:rPr>
            </w:pPr>
            <w:r>
              <w:rPr>
                <w:rFonts w:ascii="Arial Narrow" w:hAnsi="Arial Narrow" w:cs="Arial"/>
                <w:color w:val="000000"/>
                <w:sz w:val="20"/>
                <w:lang w:eastAsia="en-GB"/>
              </w:rPr>
              <w:t>≥</w:t>
            </w:r>
            <w:r w:rsidR="004F5167" w:rsidRPr="00A022A8">
              <w:rPr>
                <w:rFonts w:ascii="Arial Narrow" w:hAnsi="Arial Narrow" w:cs="Arial"/>
                <w:color w:val="000000"/>
                <w:sz w:val="20"/>
                <w:lang w:eastAsia="en-GB"/>
              </w:rPr>
              <w:t>35%</w:t>
            </w:r>
          </w:p>
        </w:tc>
        <w:tc>
          <w:tcPr>
            <w:tcW w:w="887" w:type="dxa"/>
            <w:shd w:val="clear" w:color="auto" w:fill="auto"/>
            <w:noWrap/>
            <w:vAlign w:val="bottom"/>
            <w:hideMark/>
          </w:tcPr>
          <w:p w14:paraId="18BE1381"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6.0%</w:t>
            </w:r>
          </w:p>
        </w:tc>
        <w:tc>
          <w:tcPr>
            <w:tcW w:w="4110" w:type="dxa"/>
            <w:shd w:val="clear" w:color="auto" w:fill="auto"/>
            <w:noWrap/>
            <w:vAlign w:val="bottom"/>
            <w:hideMark/>
          </w:tcPr>
          <w:p w14:paraId="4EFF01D9"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0755808E" w14:textId="77777777" w:rsidTr="003E2C6E">
        <w:trPr>
          <w:trHeight w:val="276"/>
        </w:trPr>
        <w:tc>
          <w:tcPr>
            <w:tcW w:w="1838" w:type="dxa"/>
            <w:shd w:val="clear" w:color="auto" w:fill="auto"/>
            <w:noWrap/>
            <w:vAlign w:val="bottom"/>
            <w:hideMark/>
          </w:tcPr>
          <w:p w14:paraId="3D8ADE2D"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Dairy cattle</w:t>
            </w:r>
          </w:p>
        </w:tc>
        <w:tc>
          <w:tcPr>
            <w:tcW w:w="1134" w:type="dxa"/>
            <w:shd w:val="clear" w:color="auto" w:fill="auto"/>
            <w:noWrap/>
            <w:vAlign w:val="bottom"/>
            <w:hideMark/>
          </w:tcPr>
          <w:p w14:paraId="137A4263"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63-70%</w:t>
            </w:r>
          </w:p>
        </w:tc>
        <w:tc>
          <w:tcPr>
            <w:tcW w:w="992" w:type="dxa"/>
            <w:shd w:val="clear" w:color="auto" w:fill="auto"/>
            <w:noWrap/>
            <w:vAlign w:val="bottom"/>
            <w:hideMark/>
          </w:tcPr>
          <w:p w14:paraId="545181DE" w14:textId="77777777" w:rsidR="004F5167" w:rsidRPr="00A022A8" w:rsidRDefault="004F5167" w:rsidP="003E2C6E">
            <w:pPr>
              <w:jc w:val="left"/>
              <w:rPr>
                <w:rFonts w:ascii="Arial Narrow" w:hAnsi="Arial Narrow" w:cs="Arial"/>
                <w:color w:val="000000"/>
                <w:sz w:val="20"/>
                <w:lang w:eastAsia="en-GB"/>
              </w:rPr>
            </w:pPr>
          </w:p>
        </w:tc>
        <w:tc>
          <w:tcPr>
            <w:tcW w:w="887" w:type="dxa"/>
            <w:shd w:val="clear" w:color="auto" w:fill="auto"/>
            <w:noWrap/>
            <w:vAlign w:val="bottom"/>
            <w:hideMark/>
          </w:tcPr>
          <w:p w14:paraId="55EFFA70"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6.3%</w:t>
            </w:r>
          </w:p>
        </w:tc>
        <w:tc>
          <w:tcPr>
            <w:tcW w:w="4110" w:type="dxa"/>
            <w:shd w:val="clear" w:color="auto" w:fill="auto"/>
            <w:noWrap/>
            <w:vAlign w:val="bottom"/>
            <w:hideMark/>
          </w:tcPr>
          <w:p w14:paraId="72677DE4"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0188B82F" w14:textId="77777777" w:rsidTr="003E2C6E">
        <w:trPr>
          <w:trHeight w:val="276"/>
        </w:trPr>
        <w:tc>
          <w:tcPr>
            <w:tcW w:w="1838" w:type="dxa"/>
            <w:shd w:val="clear" w:color="auto" w:fill="auto"/>
            <w:noWrap/>
            <w:vAlign w:val="bottom"/>
            <w:hideMark/>
          </w:tcPr>
          <w:p w14:paraId="76316A46"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Dairy cattle</w:t>
            </w:r>
          </w:p>
        </w:tc>
        <w:tc>
          <w:tcPr>
            <w:tcW w:w="1134" w:type="dxa"/>
            <w:shd w:val="clear" w:color="auto" w:fill="auto"/>
            <w:noWrap/>
            <w:vAlign w:val="bottom"/>
            <w:hideMark/>
          </w:tcPr>
          <w:p w14:paraId="60C70374"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&lt;62%</w:t>
            </w:r>
          </w:p>
        </w:tc>
        <w:tc>
          <w:tcPr>
            <w:tcW w:w="992" w:type="dxa"/>
            <w:shd w:val="clear" w:color="auto" w:fill="auto"/>
            <w:noWrap/>
            <w:vAlign w:val="bottom"/>
            <w:hideMark/>
          </w:tcPr>
          <w:p w14:paraId="4DDC5514" w14:textId="77777777" w:rsidR="004F5167" w:rsidRPr="00A022A8" w:rsidRDefault="004F5167" w:rsidP="003E2C6E">
            <w:pPr>
              <w:jc w:val="left"/>
              <w:rPr>
                <w:rFonts w:ascii="Arial Narrow" w:hAnsi="Arial Narrow" w:cs="Arial"/>
                <w:color w:val="000000"/>
                <w:sz w:val="20"/>
                <w:lang w:eastAsia="en-GB"/>
              </w:rPr>
            </w:pPr>
          </w:p>
        </w:tc>
        <w:tc>
          <w:tcPr>
            <w:tcW w:w="887" w:type="dxa"/>
            <w:shd w:val="clear" w:color="auto" w:fill="auto"/>
            <w:noWrap/>
            <w:vAlign w:val="bottom"/>
            <w:hideMark/>
          </w:tcPr>
          <w:p w14:paraId="18B8B53D"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6.5%</w:t>
            </w:r>
          </w:p>
        </w:tc>
        <w:tc>
          <w:tcPr>
            <w:tcW w:w="4110" w:type="dxa"/>
            <w:shd w:val="clear" w:color="auto" w:fill="auto"/>
            <w:noWrap/>
            <w:vAlign w:val="bottom"/>
            <w:hideMark/>
          </w:tcPr>
          <w:p w14:paraId="010D97E4"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69EAABBD" w14:textId="77777777" w:rsidTr="003E2C6E">
        <w:trPr>
          <w:trHeight w:val="276"/>
        </w:trPr>
        <w:tc>
          <w:tcPr>
            <w:tcW w:w="1838" w:type="dxa"/>
            <w:shd w:val="clear" w:color="auto" w:fill="auto"/>
            <w:noWrap/>
            <w:vAlign w:val="bottom"/>
            <w:hideMark/>
          </w:tcPr>
          <w:p w14:paraId="750E98F2"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cattle</w:t>
            </w:r>
          </w:p>
        </w:tc>
        <w:tc>
          <w:tcPr>
            <w:tcW w:w="1134" w:type="dxa"/>
            <w:shd w:val="clear" w:color="auto" w:fill="auto"/>
            <w:noWrap/>
            <w:vAlign w:val="bottom"/>
            <w:hideMark/>
          </w:tcPr>
          <w:p w14:paraId="4C0E7841"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&lt;62%</w:t>
            </w:r>
          </w:p>
        </w:tc>
        <w:tc>
          <w:tcPr>
            <w:tcW w:w="992" w:type="dxa"/>
            <w:shd w:val="clear" w:color="auto" w:fill="auto"/>
            <w:noWrap/>
            <w:vAlign w:val="bottom"/>
            <w:hideMark/>
          </w:tcPr>
          <w:p w14:paraId="62283C57" w14:textId="77777777" w:rsidR="004F5167" w:rsidRPr="00A022A8" w:rsidRDefault="004F5167" w:rsidP="003E2C6E">
            <w:pPr>
              <w:jc w:val="left"/>
              <w:rPr>
                <w:rFonts w:ascii="Arial Narrow" w:hAnsi="Arial Narrow" w:cs="Arial"/>
                <w:color w:val="000000"/>
                <w:sz w:val="20"/>
                <w:lang w:eastAsia="en-GB"/>
              </w:rPr>
            </w:pPr>
          </w:p>
        </w:tc>
        <w:tc>
          <w:tcPr>
            <w:tcW w:w="887" w:type="dxa"/>
            <w:shd w:val="clear" w:color="auto" w:fill="auto"/>
            <w:noWrap/>
            <w:vAlign w:val="bottom"/>
            <w:hideMark/>
          </w:tcPr>
          <w:p w14:paraId="3C9FB092"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7.0%</w:t>
            </w:r>
          </w:p>
        </w:tc>
        <w:tc>
          <w:tcPr>
            <w:tcW w:w="4110" w:type="dxa"/>
            <w:shd w:val="clear" w:color="auto" w:fill="auto"/>
            <w:noWrap/>
            <w:vAlign w:val="bottom"/>
            <w:hideMark/>
          </w:tcPr>
          <w:p w14:paraId="55459825"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0B2C627F" w14:textId="77777777" w:rsidTr="003E2C6E">
        <w:trPr>
          <w:trHeight w:val="276"/>
        </w:trPr>
        <w:tc>
          <w:tcPr>
            <w:tcW w:w="1838" w:type="dxa"/>
            <w:shd w:val="clear" w:color="auto" w:fill="auto"/>
            <w:noWrap/>
            <w:vAlign w:val="bottom"/>
            <w:hideMark/>
          </w:tcPr>
          <w:p w14:paraId="6ACB6BDE"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cattle</w:t>
            </w:r>
          </w:p>
        </w:tc>
        <w:tc>
          <w:tcPr>
            <w:tcW w:w="1134" w:type="dxa"/>
            <w:shd w:val="clear" w:color="auto" w:fill="auto"/>
            <w:noWrap/>
            <w:vAlign w:val="bottom"/>
            <w:hideMark/>
          </w:tcPr>
          <w:p w14:paraId="18F6074E"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62-71%</w:t>
            </w:r>
          </w:p>
        </w:tc>
        <w:tc>
          <w:tcPr>
            <w:tcW w:w="992" w:type="dxa"/>
            <w:shd w:val="clear" w:color="auto" w:fill="auto"/>
            <w:noWrap/>
            <w:vAlign w:val="bottom"/>
            <w:hideMark/>
          </w:tcPr>
          <w:p w14:paraId="3183054B" w14:textId="77777777" w:rsidR="004F5167" w:rsidRPr="00A022A8" w:rsidRDefault="004F5167" w:rsidP="003E2C6E">
            <w:pPr>
              <w:jc w:val="left"/>
              <w:rPr>
                <w:rFonts w:ascii="Arial Narrow" w:hAnsi="Arial Narrow" w:cs="Arial"/>
                <w:color w:val="000000"/>
                <w:sz w:val="20"/>
                <w:lang w:eastAsia="en-GB"/>
              </w:rPr>
            </w:pPr>
          </w:p>
        </w:tc>
        <w:tc>
          <w:tcPr>
            <w:tcW w:w="887" w:type="dxa"/>
            <w:shd w:val="clear" w:color="auto" w:fill="auto"/>
            <w:noWrap/>
            <w:vAlign w:val="bottom"/>
            <w:hideMark/>
          </w:tcPr>
          <w:p w14:paraId="0A6ECC71"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6.3%</w:t>
            </w:r>
          </w:p>
        </w:tc>
        <w:tc>
          <w:tcPr>
            <w:tcW w:w="4110" w:type="dxa"/>
            <w:shd w:val="clear" w:color="auto" w:fill="auto"/>
            <w:noWrap/>
            <w:vAlign w:val="bottom"/>
            <w:hideMark/>
          </w:tcPr>
          <w:p w14:paraId="57A5B562"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4D5C0EF0" w14:textId="77777777" w:rsidTr="003E2C6E">
        <w:trPr>
          <w:trHeight w:val="276"/>
        </w:trPr>
        <w:tc>
          <w:tcPr>
            <w:tcW w:w="1838" w:type="dxa"/>
            <w:shd w:val="clear" w:color="auto" w:fill="auto"/>
            <w:noWrap/>
            <w:vAlign w:val="bottom"/>
            <w:hideMark/>
          </w:tcPr>
          <w:p w14:paraId="40CB5936"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cattle</w:t>
            </w:r>
          </w:p>
        </w:tc>
        <w:tc>
          <w:tcPr>
            <w:tcW w:w="1134" w:type="dxa"/>
            <w:shd w:val="clear" w:color="auto" w:fill="auto"/>
            <w:noWrap/>
            <w:vAlign w:val="bottom"/>
            <w:hideMark/>
          </w:tcPr>
          <w:p w14:paraId="542A3380"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72-75%</w:t>
            </w:r>
          </w:p>
        </w:tc>
        <w:tc>
          <w:tcPr>
            <w:tcW w:w="992" w:type="dxa"/>
            <w:shd w:val="clear" w:color="auto" w:fill="auto"/>
            <w:noWrap/>
            <w:vAlign w:val="bottom"/>
            <w:hideMark/>
          </w:tcPr>
          <w:p w14:paraId="720688E4" w14:textId="77777777" w:rsidR="004F5167" w:rsidRPr="00A022A8" w:rsidRDefault="004F5167" w:rsidP="003E2C6E">
            <w:pPr>
              <w:jc w:val="left"/>
              <w:rPr>
                <w:rFonts w:ascii="Arial Narrow" w:hAnsi="Arial Narrow" w:cs="Arial"/>
                <w:color w:val="000000"/>
                <w:sz w:val="20"/>
                <w:lang w:eastAsia="en-GB"/>
              </w:rPr>
            </w:pPr>
          </w:p>
        </w:tc>
        <w:tc>
          <w:tcPr>
            <w:tcW w:w="887" w:type="dxa"/>
            <w:shd w:val="clear" w:color="auto" w:fill="auto"/>
            <w:noWrap/>
            <w:vAlign w:val="bottom"/>
            <w:hideMark/>
          </w:tcPr>
          <w:p w14:paraId="7FBE9965"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4.0%</w:t>
            </w:r>
          </w:p>
        </w:tc>
        <w:tc>
          <w:tcPr>
            <w:tcW w:w="4110" w:type="dxa"/>
            <w:shd w:val="clear" w:color="auto" w:fill="auto"/>
            <w:noWrap/>
            <w:vAlign w:val="bottom"/>
            <w:hideMark/>
          </w:tcPr>
          <w:p w14:paraId="4E0FC096"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38A9096D" w14:textId="77777777" w:rsidTr="003E2C6E">
        <w:trPr>
          <w:trHeight w:val="276"/>
        </w:trPr>
        <w:tc>
          <w:tcPr>
            <w:tcW w:w="1838" w:type="dxa"/>
            <w:shd w:val="clear" w:color="auto" w:fill="auto"/>
            <w:noWrap/>
            <w:vAlign w:val="bottom"/>
            <w:hideMark/>
          </w:tcPr>
          <w:p w14:paraId="5FB5DBDC"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cattle</w:t>
            </w:r>
          </w:p>
        </w:tc>
        <w:tc>
          <w:tcPr>
            <w:tcW w:w="1134" w:type="dxa"/>
            <w:shd w:val="clear" w:color="auto" w:fill="auto"/>
            <w:noWrap/>
            <w:vAlign w:val="bottom"/>
            <w:hideMark/>
          </w:tcPr>
          <w:p w14:paraId="5EC07C7C" w14:textId="77777777" w:rsidR="004F5167" w:rsidRPr="00A022A8" w:rsidRDefault="001845D6" w:rsidP="003E2C6E">
            <w:pPr>
              <w:jc w:val="left"/>
              <w:rPr>
                <w:rFonts w:ascii="Arial Narrow" w:hAnsi="Arial Narrow" w:cs="Arial"/>
                <w:color w:val="000000"/>
                <w:sz w:val="20"/>
                <w:lang w:eastAsia="en-GB"/>
              </w:rPr>
            </w:pPr>
            <w:r>
              <w:rPr>
                <w:rFonts w:ascii="Arial Narrow" w:hAnsi="Arial Narrow" w:cs="Arial"/>
                <w:color w:val="000000"/>
                <w:sz w:val="20"/>
                <w:lang w:eastAsia="en-GB"/>
              </w:rPr>
              <w:t>≥</w:t>
            </w:r>
            <w:r w:rsidR="004F5167" w:rsidRPr="00A022A8">
              <w:rPr>
                <w:rFonts w:ascii="Arial Narrow" w:hAnsi="Arial Narrow" w:cs="Arial"/>
                <w:color w:val="000000"/>
                <w:sz w:val="20"/>
                <w:lang w:eastAsia="en-GB"/>
              </w:rPr>
              <w:t>75%</w:t>
            </w:r>
          </w:p>
        </w:tc>
        <w:tc>
          <w:tcPr>
            <w:tcW w:w="992" w:type="dxa"/>
            <w:shd w:val="clear" w:color="auto" w:fill="auto"/>
            <w:noWrap/>
            <w:vAlign w:val="bottom"/>
            <w:hideMark/>
          </w:tcPr>
          <w:p w14:paraId="19747AAA" w14:textId="77777777" w:rsidR="004F5167" w:rsidRPr="00A022A8" w:rsidRDefault="004F5167" w:rsidP="003E2C6E">
            <w:pPr>
              <w:jc w:val="left"/>
              <w:rPr>
                <w:rFonts w:ascii="Arial Narrow" w:hAnsi="Arial Narrow" w:cs="Arial"/>
                <w:color w:val="000000"/>
                <w:sz w:val="20"/>
                <w:lang w:eastAsia="en-GB"/>
              </w:rPr>
            </w:pPr>
          </w:p>
        </w:tc>
        <w:tc>
          <w:tcPr>
            <w:tcW w:w="887" w:type="dxa"/>
            <w:shd w:val="clear" w:color="auto" w:fill="auto"/>
            <w:noWrap/>
            <w:vAlign w:val="bottom"/>
            <w:hideMark/>
          </w:tcPr>
          <w:p w14:paraId="24928887"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3.0%</w:t>
            </w:r>
          </w:p>
        </w:tc>
        <w:tc>
          <w:tcPr>
            <w:tcW w:w="4110" w:type="dxa"/>
            <w:shd w:val="clear" w:color="auto" w:fill="auto"/>
            <w:noWrap/>
            <w:vAlign w:val="bottom"/>
            <w:hideMark/>
          </w:tcPr>
          <w:p w14:paraId="248C626F"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10.12, p. 10.45</w:t>
            </w:r>
          </w:p>
        </w:tc>
      </w:tr>
      <w:tr w:rsidR="004F5167" w:rsidRPr="00A022A8" w14:paraId="5662B817" w14:textId="77777777" w:rsidTr="003E2C6E">
        <w:trPr>
          <w:trHeight w:val="276"/>
        </w:trPr>
        <w:tc>
          <w:tcPr>
            <w:tcW w:w="1838" w:type="dxa"/>
            <w:shd w:val="clear" w:color="auto" w:fill="auto"/>
            <w:noWrap/>
            <w:vAlign w:val="bottom"/>
            <w:hideMark/>
          </w:tcPr>
          <w:p w14:paraId="47DB70EA"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Horses (and mules, asses)</w:t>
            </w:r>
          </w:p>
        </w:tc>
        <w:tc>
          <w:tcPr>
            <w:tcW w:w="1134" w:type="dxa"/>
            <w:shd w:val="clear" w:color="auto" w:fill="auto"/>
            <w:noWrap/>
            <w:vAlign w:val="bottom"/>
            <w:hideMark/>
          </w:tcPr>
          <w:p w14:paraId="4887A470"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16BC37F4"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4DBB4842"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2.45%</w:t>
            </w:r>
          </w:p>
        </w:tc>
        <w:tc>
          <w:tcPr>
            <w:tcW w:w="4110" w:type="dxa"/>
            <w:shd w:val="clear" w:color="auto" w:fill="auto"/>
            <w:noWrap/>
            <w:vAlign w:val="bottom"/>
            <w:hideMark/>
          </w:tcPr>
          <w:p w14:paraId="24CFE3CB"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7DC249A0" w14:textId="77777777" w:rsidTr="003E2C6E">
        <w:trPr>
          <w:trHeight w:val="276"/>
        </w:trPr>
        <w:tc>
          <w:tcPr>
            <w:tcW w:w="1838" w:type="dxa"/>
            <w:shd w:val="clear" w:color="auto" w:fill="auto"/>
            <w:noWrap/>
            <w:vAlign w:val="bottom"/>
            <w:hideMark/>
          </w:tcPr>
          <w:p w14:paraId="243D1FED"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Sheep</w:t>
            </w:r>
          </w:p>
        </w:tc>
        <w:tc>
          <w:tcPr>
            <w:tcW w:w="1134" w:type="dxa"/>
            <w:shd w:val="clear" w:color="auto" w:fill="auto"/>
            <w:noWrap/>
            <w:vAlign w:val="bottom"/>
            <w:hideMark/>
          </w:tcPr>
          <w:p w14:paraId="57FE8B35"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5B2F4E5D"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40DE2505"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6.70%</w:t>
            </w:r>
          </w:p>
        </w:tc>
        <w:tc>
          <w:tcPr>
            <w:tcW w:w="4110" w:type="dxa"/>
            <w:shd w:val="clear" w:color="auto" w:fill="auto"/>
            <w:noWrap/>
            <w:vAlign w:val="bottom"/>
            <w:hideMark/>
          </w:tcPr>
          <w:p w14:paraId="253F057D"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10.13, p. 10.19</w:t>
            </w:r>
          </w:p>
        </w:tc>
      </w:tr>
      <w:tr w:rsidR="004F5167" w:rsidRPr="00A022A8" w14:paraId="5D2C497E" w14:textId="77777777" w:rsidTr="003E2C6E">
        <w:trPr>
          <w:trHeight w:val="276"/>
        </w:trPr>
        <w:tc>
          <w:tcPr>
            <w:tcW w:w="1838" w:type="dxa"/>
            <w:shd w:val="clear" w:color="auto" w:fill="auto"/>
            <w:noWrap/>
            <w:vAlign w:val="bottom"/>
            <w:hideMark/>
          </w:tcPr>
          <w:p w14:paraId="218F6854"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Goats</w:t>
            </w:r>
          </w:p>
        </w:tc>
        <w:tc>
          <w:tcPr>
            <w:tcW w:w="1134" w:type="dxa"/>
            <w:shd w:val="clear" w:color="auto" w:fill="auto"/>
            <w:noWrap/>
            <w:vAlign w:val="bottom"/>
            <w:hideMark/>
          </w:tcPr>
          <w:p w14:paraId="15A212E5"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05BB8D66"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072C29FF"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5.50%</w:t>
            </w:r>
          </w:p>
        </w:tc>
        <w:tc>
          <w:tcPr>
            <w:tcW w:w="4110" w:type="dxa"/>
            <w:shd w:val="clear" w:color="auto" w:fill="auto"/>
            <w:noWrap/>
            <w:vAlign w:val="bottom"/>
            <w:hideMark/>
          </w:tcPr>
          <w:p w14:paraId="4453C7FF"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10.13, p. 10.19</w:t>
            </w:r>
          </w:p>
        </w:tc>
      </w:tr>
      <w:tr w:rsidR="004F5167" w:rsidRPr="00A022A8" w14:paraId="2A68F23E" w14:textId="77777777" w:rsidTr="003E2C6E">
        <w:trPr>
          <w:trHeight w:val="276"/>
        </w:trPr>
        <w:tc>
          <w:tcPr>
            <w:tcW w:w="1838" w:type="dxa"/>
            <w:shd w:val="clear" w:color="auto" w:fill="auto"/>
            <w:noWrap/>
            <w:vAlign w:val="bottom"/>
            <w:hideMark/>
          </w:tcPr>
          <w:p w14:paraId="070C4809"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ruminants</w:t>
            </w:r>
          </w:p>
        </w:tc>
        <w:tc>
          <w:tcPr>
            <w:tcW w:w="1134" w:type="dxa"/>
            <w:shd w:val="clear" w:color="auto" w:fill="auto"/>
            <w:noWrap/>
            <w:vAlign w:val="bottom"/>
            <w:hideMark/>
          </w:tcPr>
          <w:p w14:paraId="7D342BE6"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55852451"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6FCF2ABD"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6.50%</w:t>
            </w:r>
          </w:p>
        </w:tc>
        <w:tc>
          <w:tcPr>
            <w:tcW w:w="4110" w:type="dxa"/>
            <w:shd w:val="clear" w:color="auto" w:fill="auto"/>
            <w:noWrap/>
            <w:vAlign w:val="bottom"/>
            <w:hideMark/>
          </w:tcPr>
          <w:p w14:paraId="79A78367"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IPCC (2019), Tier 2, Table 10.13, p. 10.19 (low producing cows)</w:t>
            </w:r>
          </w:p>
        </w:tc>
      </w:tr>
      <w:tr w:rsidR="004F5167" w:rsidRPr="00A022A8" w14:paraId="4C6AF6AB" w14:textId="77777777" w:rsidTr="003E2C6E">
        <w:trPr>
          <w:trHeight w:val="276"/>
        </w:trPr>
        <w:tc>
          <w:tcPr>
            <w:tcW w:w="1838" w:type="dxa"/>
            <w:shd w:val="clear" w:color="auto" w:fill="auto"/>
            <w:noWrap/>
            <w:vAlign w:val="bottom"/>
            <w:hideMark/>
          </w:tcPr>
          <w:p w14:paraId="1721F6B0"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Sows</w:t>
            </w:r>
          </w:p>
        </w:tc>
        <w:tc>
          <w:tcPr>
            <w:tcW w:w="1134" w:type="dxa"/>
            <w:shd w:val="clear" w:color="auto" w:fill="auto"/>
            <w:noWrap/>
            <w:vAlign w:val="bottom"/>
            <w:hideMark/>
          </w:tcPr>
          <w:p w14:paraId="0D018054"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0DA4C772"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05842B59"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0.60%</w:t>
            </w:r>
          </w:p>
        </w:tc>
        <w:tc>
          <w:tcPr>
            <w:tcW w:w="4110" w:type="dxa"/>
            <w:shd w:val="clear" w:color="auto" w:fill="auto"/>
            <w:noWrap/>
            <w:vAlign w:val="bottom"/>
            <w:hideMark/>
          </w:tcPr>
          <w:p w14:paraId="3A7F9B06"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26BC9D8A" w14:textId="77777777" w:rsidTr="003E2C6E">
        <w:trPr>
          <w:trHeight w:val="276"/>
        </w:trPr>
        <w:tc>
          <w:tcPr>
            <w:tcW w:w="1838" w:type="dxa"/>
            <w:shd w:val="clear" w:color="auto" w:fill="auto"/>
            <w:noWrap/>
            <w:vAlign w:val="bottom"/>
            <w:hideMark/>
          </w:tcPr>
          <w:p w14:paraId="3E85CE85"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Fattening pigs</w:t>
            </w:r>
          </w:p>
        </w:tc>
        <w:tc>
          <w:tcPr>
            <w:tcW w:w="1134" w:type="dxa"/>
            <w:shd w:val="clear" w:color="auto" w:fill="auto"/>
            <w:noWrap/>
            <w:vAlign w:val="bottom"/>
            <w:hideMark/>
          </w:tcPr>
          <w:p w14:paraId="2E509A56"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653D9CCC"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07B529DC"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0.60%</w:t>
            </w:r>
          </w:p>
        </w:tc>
        <w:tc>
          <w:tcPr>
            <w:tcW w:w="4110" w:type="dxa"/>
            <w:shd w:val="clear" w:color="auto" w:fill="auto"/>
            <w:noWrap/>
            <w:vAlign w:val="bottom"/>
            <w:hideMark/>
          </w:tcPr>
          <w:p w14:paraId="4C13980A"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125965EF" w14:textId="77777777" w:rsidTr="003E2C6E">
        <w:trPr>
          <w:trHeight w:val="276"/>
        </w:trPr>
        <w:tc>
          <w:tcPr>
            <w:tcW w:w="1838" w:type="dxa"/>
            <w:shd w:val="clear" w:color="auto" w:fill="auto"/>
            <w:noWrap/>
            <w:vAlign w:val="bottom"/>
            <w:hideMark/>
          </w:tcPr>
          <w:p w14:paraId="2CF46BCF"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Laying hens</w:t>
            </w:r>
          </w:p>
        </w:tc>
        <w:tc>
          <w:tcPr>
            <w:tcW w:w="1134" w:type="dxa"/>
            <w:shd w:val="clear" w:color="auto" w:fill="auto"/>
            <w:noWrap/>
            <w:vAlign w:val="bottom"/>
            <w:hideMark/>
          </w:tcPr>
          <w:p w14:paraId="37D8B246"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0F3C0B9D"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0D9633E5"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565191F6"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60A58EDD" w14:textId="77777777" w:rsidTr="003E2C6E">
        <w:trPr>
          <w:trHeight w:val="276"/>
        </w:trPr>
        <w:tc>
          <w:tcPr>
            <w:tcW w:w="1838" w:type="dxa"/>
            <w:shd w:val="clear" w:color="auto" w:fill="auto"/>
            <w:noWrap/>
            <w:vAlign w:val="bottom"/>
            <w:hideMark/>
          </w:tcPr>
          <w:p w14:paraId="0AA833F4"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Broilers</w:t>
            </w:r>
          </w:p>
        </w:tc>
        <w:tc>
          <w:tcPr>
            <w:tcW w:w="1134" w:type="dxa"/>
            <w:shd w:val="clear" w:color="auto" w:fill="auto"/>
            <w:noWrap/>
            <w:vAlign w:val="bottom"/>
            <w:hideMark/>
          </w:tcPr>
          <w:p w14:paraId="71DDDEF8"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67BFCD4C"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4433CA87"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11ED88CB"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50BFFC70" w14:textId="77777777" w:rsidTr="003E2C6E">
        <w:trPr>
          <w:trHeight w:val="276"/>
        </w:trPr>
        <w:tc>
          <w:tcPr>
            <w:tcW w:w="1838" w:type="dxa"/>
            <w:shd w:val="clear" w:color="auto" w:fill="auto"/>
            <w:noWrap/>
            <w:vAlign w:val="bottom"/>
            <w:hideMark/>
          </w:tcPr>
          <w:p w14:paraId="4A669A30"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Turkeys</w:t>
            </w:r>
          </w:p>
        </w:tc>
        <w:tc>
          <w:tcPr>
            <w:tcW w:w="1134" w:type="dxa"/>
            <w:shd w:val="clear" w:color="auto" w:fill="auto"/>
            <w:noWrap/>
            <w:vAlign w:val="bottom"/>
            <w:hideMark/>
          </w:tcPr>
          <w:p w14:paraId="5D35FE79"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7B705C64"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209572DF"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2064A94F"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42AAE7AF" w14:textId="77777777" w:rsidTr="003E2C6E">
        <w:trPr>
          <w:trHeight w:val="276"/>
        </w:trPr>
        <w:tc>
          <w:tcPr>
            <w:tcW w:w="1838" w:type="dxa"/>
            <w:shd w:val="clear" w:color="auto" w:fill="auto"/>
            <w:noWrap/>
            <w:vAlign w:val="bottom"/>
            <w:hideMark/>
          </w:tcPr>
          <w:p w14:paraId="70442C20"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Ducks</w:t>
            </w:r>
          </w:p>
        </w:tc>
        <w:tc>
          <w:tcPr>
            <w:tcW w:w="1134" w:type="dxa"/>
            <w:shd w:val="clear" w:color="auto" w:fill="auto"/>
            <w:noWrap/>
            <w:vAlign w:val="bottom"/>
            <w:hideMark/>
          </w:tcPr>
          <w:p w14:paraId="025DC6DB"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62A28384"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0F9C557F"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7B889AE3"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21F732F6" w14:textId="77777777" w:rsidTr="003E2C6E">
        <w:trPr>
          <w:trHeight w:val="276"/>
        </w:trPr>
        <w:tc>
          <w:tcPr>
            <w:tcW w:w="1838" w:type="dxa"/>
            <w:shd w:val="clear" w:color="auto" w:fill="auto"/>
            <w:noWrap/>
            <w:vAlign w:val="bottom"/>
            <w:hideMark/>
          </w:tcPr>
          <w:p w14:paraId="3186E9BC"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Geese</w:t>
            </w:r>
          </w:p>
        </w:tc>
        <w:tc>
          <w:tcPr>
            <w:tcW w:w="1134" w:type="dxa"/>
            <w:shd w:val="clear" w:color="auto" w:fill="auto"/>
            <w:noWrap/>
            <w:vAlign w:val="bottom"/>
            <w:hideMark/>
          </w:tcPr>
          <w:p w14:paraId="1FC19DE0"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61D26647"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5FAA8BB5"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2CBE7765"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3FD1EAD9" w14:textId="77777777" w:rsidTr="003E2C6E">
        <w:trPr>
          <w:trHeight w:val="276"/>
        </w:trPr>
        <w:tc>
          <w:tcPr>
            <w:tcW w:w="1838" w:type="dxa"/>
            <w:shd w:val="clear" w:color="auto" w:fill="auto"/>
            <w:noWrap/>
            <w:vAlign w:val="bottom"/>
            <w:hideMark/>
          </w:tcPr>
          <w:p w14:paraId="236AD5F8"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poultry</w:t>
            </w:r>
          </w:p>
        </w:tc>
        <w:tc>
          <w:tcPr>
            <w:tcW w:w="1134" w:type="dxa"/>
            <w:shd w:val="clear" w:color="auto" w:fill="auto"/>
            <w:noWrap/>
            <w:vAlign w:val="bottom"/>
            <w:hideMark/>
          </w:tcPr>
          <w:p w14:paraId="549F5353"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7F4C74E2"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332D0B39"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62144CC4"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w:t>
            </w:r>
          </w:p>
        </w:tc>
      </w:tr>
      <w:tr w:rsidR="004F5167" w:rsidRPr="00A022A8" w14:paraId="3FB73344" w14:textId="77777777" w:rsidTr="003E2C6E">
        <w:trPr>
          <w:trHeight w:val="276"/>
        </w:trPr>
        <w:tc>
          <w:tcPr>
            <w:tcW w:w="1838" w:type="dxa"/>
            <w:shd w:val="clear" w:color="auto" w:fill="auto"/>
            <w:noWrap/>
            <w:vAlign w:val="bottom"/>
            <w:hideMark/>
          </w:tcPr>
          <w:p w14:paraId="732B5308" w14:textId="77777777" w:rsidR="004F5167" w:rsidRPr="00A022A8" w:rsidRDefault="004F5167" w:rsidP="003E2C6E">
            <w:pPr>
              <w:jc w:val="left"/>
              <w:rPr>
                <w:rFonts w:ascii="Arial Narrow" w:hAnsi="Arial Narrow" w:cs="Arial"/>
                <w:color w:val="000000"/>
                <w:sz w:val="20"/>
                <w:lang w:eastAsia="en-GB"/>
              </w:rPr>
            </w:pPr>
            <w:r w:rsidRPr="00A022A8">
              <w:rPr>
                <w:rFonts w:ascii="Arial Narrow" w:hAnsi="Arial Narrow" w:cs="Arial"/>
                <w:color w:val="000000"/>
                <w:sz w:val="20"/>
                <w:lang w:eastAsia="en-GB"/>
              </w:rPr>
              <w:t>Other non-ruminants</w:t>
            </w:r>
          </w:p>
        </w:tc>
        <w:tc>
          <w:tcPr>
            <w:tcW w:w="1134" w:type="dxa"/>
            <w:shd w:val="clear" w:color="auto" w:fill="auto"/>
            <w:noWrap/>
            <w:vAlign w:val="bottom"/>
            <w:hideMark/>
          </w:tcPr>
          <w:p w14:paraId="601D4FB1" w14:textId="77777777" w:rsidR="004F5167" w:rsidRPr="00A022A8" w:rsidRDefault="004F5167" w:rsidP="003E2C6E">
            <w:pPr>
              <w:jc w:val="left"/>
              <w:rPr>
                <w:rFonts w:ascii="Arial Narrow" w:hAnsi="Arial Narrow" w:cs="Arial"/>
                <w:color w:val="000000"/>
                <w:sz w:val="20"/>
                <w:lang w:eastAsia="en-GB"/>
              </w:rPr>
            </w:pPr>
          </w:p>
        </w:tc>
        <w:tc>
          <w:tcPr>
            <w:tcW w:w="992" w:type="dxa"/>
            <w:shd w:val="clear" w:color="auto" w:fill="auto"/>
            <w:noWrap/>
            <w:vAlign w:val="bottom"/>
            <w:hideMark/>
          </w:tcPr>
          <w:p w14:paraId="5F8727D2" w14:textId="77777777" w:rsidR="004F5167" w:rsidRPr="00A022A8" w:rsidRDefault="004F5167" w:rsidP="003E2C6E">
            <w:pPr>
              <w:jc w:val="left"/>
              <w:rPr>
                <w:rFonts w:ascii="Arial Narrow" w:hAnsi="Arial Narrow"/>
                <w:sz w:val="20"/>
                <w:lang w:eastAsia="en-GB"/>
              </w:rPr>
            </w:pPr>
          </w:p>
        </w:tc>
        <w:tc>
          <w:tcPr>
            <w:tcW w:w="887" w:type="dxa"/>
            <w:shd w:val="clear" w:color="auto" w:fill="auto"/>
            <w:noWrap/>
            <w:vAlign w:val="bottom"/>
            <w:hideMark/>
          </w:tcPr>
          <w:p w14:paraId="5F0F7A0E" w14:textId="77777777" w:rsidR="004F5167" w:rsidRPr="00A022A8" w:rsidRDefault="004F5167" w:rsidP="003E2C6E">
            <w:pPr>
              <w:jc w:val="right"/>
              <w:rPr>
                <w:rFonts w:ascii="Arial Narrow" w:hAnsi="Arial Narrow" w:cs="Arial"/>
                <w:color w:val="000000"/>
                <w:sz w:val="20"/>
                <w:lang w:eastAsia="en-GB"/>
              </w:rPr>
            </w:pPr>
            <w:r w:rsidRPr="00A022A8">
              <w:rPr>
                <w:rFonts w:ascii="Arial Narrow" w:hAnsi="Arial Narrow" w:cs="Arial"/>
                <w:color w:val="000000"/>
                <w:sz w:val="20"/>
                <w:lang w:eastAsia="en-GB"/>
              </w:rPr>
              <w:t>0.16%</w:t>
            </w:r>
          </w:p>
        </w:tc>
        <w:tc>
          <w:tcPr>
            <w:tcW w:w="4110" w:type="dxa"/>
            <w:shd w:val="clear" w:color="auto" w:fill="auto"/>
            <w:noWrap/>
            <w:vAlign w:val="bottom"/>
            <w:hideMark/>
          </w:tcPr>
          <w:p w14:paraId="6FCA51F6" w14:textId="77777777" w:rsidR="004F5167" w:rsidRPr="00A022A8" w:rsidRDefault="004F5167" w:rsidP="003E2C6E">
            <w:pPr>
              <w:jc w:val="left"/>
              <w:rPr>
                <w:rFonts w:ascii="Arial Narrow" w:hAnsi="Arial Narrow" w:cs="Arial"/>
                <w:color w:val="000000"/>
                <w:sz w:val="20"/>
                <w:lang w:eastAsia="en-GB"/>
              </w:rPr>
            </w:pPr>
            <w:r>
              <w:rPr>
                <w:rFonts w:ascii="Arial Narrow" w:hAnsi="Arial Narrow" w:cs="Arial"/>
                <w:noProof/>
                <w:color w:val="000000"/>
                <w:sz w:val="20"/>
                <w:lang w:eastAsia="en-GB"/>
              </w:rPr>
              <w:t>FOEN (2019)</w:t>
            </w:r>
            <w:r w:rsidRPr="00A022A8">
              <w:rPr>
                <w:rFonts w:ascii="Arial Narrow" w:hAnsi="Arial Narrow" w:cs="Arial"/>
                <w:color w:val="000000"/>
                <w:sz w:val="20"/>
                <w:lang w:eastAsia="en-GB"/>
              </w:rPr>
              <w:t>, p. 283, p. 283</w:t>
            </w:r>
          </w:p>
        </w:tc>
      </w:tr>
    </w:tbl>
    <w:p w14:paraId="72369CEE" w14:textId="77777777" w:rsidR="004F5167" w:rsidRPr="00D2606A" w:rsidRDefault="004F5167" w:rsidP="003E2C6E">
      <w:pPr>
        <w:pStyle w:val="Textkrper"/>
      </w:pPr>
    </w:p>
    <w:p w14:paraId="342F3F83" w14:textId="77777777" w:rsidR="004F5167" w:rsidRPr="00D2606A" w:rsidRDefault="004F5167" w:rsidP="003E2C6E">
      <w:pPr>
        <w:pStyle w:val="Textkrper"/>
      </w:pPr>
      <w:r w:rsidRPr="00D2606A">
        <w:t>IPCC (20</w:t>
      </w:r>
      <w:r>
        <w:t>19</w:t>
      </w:r>
      <w:r w:rsidRPr="00D2606A">
        <w:t xml:space="preserve">) suggests applying Tier 2 emission factors only for cattle and sheep and Tier 1 factors for all other impact categories. For consistency reasons, we use Tier 2 factors for all animal categories, which are taken from the Swiss National Inventory </w:t>
      </w:r>
      <w:r w:rsidRPr="00700737">
        <w:t xml:space="preserve">report </w:t>
      </w:r>
      <w:r>
        <w:rPr>
          <w:noProof/>
        </w:rPr>
        <w:t>(FOEN 2019)</w:t>
      </w:r>
      <w:r w:rsidRPr="00D2606A">
        <w:t xml:space="preserve">. </w:t>
      </w:r>
    </w:p>
    <w:p w14:paraId="13A4518B" w14:textId="77777777" w:rsidR="004F5167" w:rsidRPr="00D2606A" w:rsidRDefault="004F5167" w:rsidP="003E2C6E">
      <w:pPr>
        <w:pStyle w:val="Textkrper"/>
      </w:pPr>
      <w:r>
        <w:t>T</w:t>
      </w:r>
      <w:r w:rsidRPr="00D2606A">
        <w:t xml:space="preserve">he GE intake </w:t>
      </w:r>
      <w:r>
        <w:t xml:space="preserve">is calculated </w:t>
      </w:r>
      <w:r w:rsidRPr="00D2606A">
        <w:t xml:space="preserve">from DM </w:t>
      </w:r>
      <w:r>
        <w:t xml:space="preserve">[kg DM] </w:t>
      </w:r>
      <w:r w:rsidRPr="00D2606A">
        <w:t>intake</w:t>
      </w:r>
      <w:r>
        <w:t xml:space="preserve"> and the gross energy content of each feedstuff [</w:t>
      </w:r>
      <w:r w:rsidRPr="00D2606A">
        <w:t>MJ/kg DM</w:t>
      </w:r>
      <w:r>
        <w:t>]</w:t>
      </w:r>
      <w:r w:rsidRPr="00D2606A">
        <w:t>.</w:t>
      </w:r>
    </w:p>
    <w:p w14:paraId="21D909E1" w14:textId="77777777" w:rsidR="004F5167" w:rsidRPr="008732E4" w:rsidRDefault="004F5167" w:rsidP="003E2C6E">
      <w:pPr>
        <w:pStyle w:val="Textkrper"/>
      </w:pPr>
      <w:r w:rsidRPr="00507FE7">
        <w:t xml:space="preserve">For dairy cows, an alternative formula </w:t>
      </w:r>
      <w:r>
        <w:rPr>
          <w:noProof/>
        </w:rPr>
        <w:t>Kirchgessner (2004)</w:t>
      </w:r>
      <w:r w:rsidRPr="00507FE7">
        <w:t xml:space="preserve"> is offered as an alternative option</w:t>
      </w:r>
      <w:r>
        <w:t>:</w:t>
      </w:r>
      <w:r w:rsidRPr="00507FE7">
        <w:t xml:space="preserve"> </w:t>
      </w:r>
    </w:p>
    <w:tbl>
      <w:tblPr>
        <w:tblStyle w:val="Tabellenraster"/>
        <w:tblW w:w="9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364"/>
        <w:gridCol w:w="985"/>
      </w:tblGrid>
      <w:tr w:rsidR="004F5167" w:rsidRPr="00A71D9B" w14:paraId="2C32F509" w14:textId="77777777" w:rsidTr="00267CD2">
        <w:tc>
          <w:tcPr>
            <w:tcW w:w="8364" w:type="dxa"/>
          </w:tcPr>
          <w:p w14:paraId="1E5CC20D" w14:textId="77777777" w:rsidR="004F5167" w:rsidRPr="004B7A12" w:rsidRDefault="004F5167" w:rsidP="003E2C6E">
            <w:pPr>
              <w:pStyle w:val="Beschriftung"/>
              <w:rPr>
                <w:i/>
              </w:rPr>
            </w:pPr>
            <w:r w:rsidRPr="004B7A12">
              <w:rPr>
                <w:i/>
              </w:rPr>
              <w:lastRenderedPageBreak/>
              <w:t>CH</w:t>
            </w:r>
            <w:r w:rsidRPr="004B7A12">
              <w:rPr>
                <w:i/>
                <w:vertAlign w:val="subscript"/>
              </w:rPr>
              <w:t>4ent</w:t>
            </w:r>
            <w:r w:rsidRPr="004B7A12">
              <w:rPr>
                <w:i/>
              </w:rPr>
              <w:t xml:space="preserve"> = 0.001 × </w:t>
            </w:r>
            <w:r>
              <w:rPr>
                <w:i/>
              </w:rPr>
              <w:t xml:space="preserve">365 </w:t>
            </w:r>
            <w:r w:rsidRPr="004B7A12">
              <w:rPr>
                <w:i/>
              </w:rPr>
              <w:t>× (63 + 26 × CP + 79 × CF + 10 × NFE – 212 × RL)</w:t>
            </w:r>
          </w:p>
        </w:tc>
        <w:tc>
          <w:tcPr>
            <w:tcW w:w="985" w:type="dxa"/>
          </w:tcPr>
          <w:p w14:paraId="678D20DF" w14:textId="77777777" w:rsidR="004F5167" w:rsidRPr="00A71D9B" w:rsidRDefault="004F5167" w:rsidP="003E2C6E">
            <w:pPr>
              <w:pStyle w:val="Beschriftung"/>
              <w:keepNext/>
            </w:pPr>
            <w:r>
              <w:t xml:space="preserve">Eq. </w:t>
            </w:r>
            <w:r>
              <w:fldChar w:fldCharType="begin"/>
            </w:r>
            <w:r>
              <w:instrText xml:space="preserve"> SEQ Eq. \* ARABIC </w:instrText>
            </w:r>
            <w:r>
              <w:fldChar w:fldCharType="separate"/>
            </w:r>
            <w:r>
              <w:rPr>
                <w:noProof/>
              </w:rPr>
              <w:t>2</w:t>
            </w:r>
            <w:r>
              <w:fldChar w:fldCharType="end"/>
            </w:r>
          </w:p>
        </w:tc>
      </w:tr>
    </w:tbl>
    <w:p w14:paraId="39EF34EF" w14:textId="77777777" w:rsidR="004F5167" w:rsidRPr="00A05C7B" w:rsidRDefault="004F5167" w:rsidP="003E2C6E">
      <w:pPr>
        <w:pStyle w:val="Textkrper"/>
      </w:pPr>
      <w:r>
        <w:t>where</w:t>
      </w:r>
      <w:r w:rsidRPr="00A05C7B">
        <w:t>:</w:t>
      </w:r>
    </w:p>
    <w:p w14:paraId="28CE866C" w14:textId="77777777" w:rsidR="004F5167" w:rsidRPr="00D2606A" w:rsidRDefault="004F5167" w:rsidP="003E2C6E">
      <w:pPr>
        <w:pStyle w:val="Dcal"/>
      </w:pPr>
      <w:r w:rsidRPr="008732E4">
        <w:rPr>
          <w:i/>
        </w:rPr>
        <w:t>CH</w:t>
      </w:r>
      <w:r w:rsidRPr="008732E4">
        <w:rPr>
          <w:i/>
          <w:vertAlign w:val="subscript"/>
        </w:rPr>
        <w:t>4ent</w:t>
      </w:r>
      <w:r w:rsidRPr="00D2606A">
        <w:t xml:space="preserve"> = </w:t>
      </w:r>
      <w:r>
        <w:t>CH</w:t>
      </w:r>
      <w:r w:rsidRPr="009E3FA7">
        <w:rPr>
          <w:vertAlign w:val="subscript"/>
        </w:rPr>
        <w:t>4</w:t>
      </w:r>
      <w:r w:rsidRPr="00D2606A">
        <w:t xml:space="preserve"> emission</w:t>
      </w:r>
      <w:r>
        <w:t xml:space="preserve"> from enteric fermentation</w:t>
      </w:r>
      <w:r w:rsidRPr="00D2606A">
        <w:t xml:space="preserve"> [kg </w:t>
      </w:r>
      <w:r>
        <w:t>CH</w:t>
      </w:r>
      <w:r w:rsidRPr="009E3FA7">
        <w:rPr>
          <w:vertAlign w:val="subscript"/>
        </w:rPr>
        <w:t>4</w:t>
      </w:r>
      <w:r>
        <w:t xml:space="preserve"> head</w:t>
      </w:r>
      <w:r w:rsidRPr="00DA350B">
        <w:rPr>
          <w:vertAlign w:val="superscript"/>
        </w:rPr>
        <w:t>-1</w:t>
      </w:r>
      <w:r>
        <w:t xml:space="preserve"> </w:t>
      </w:r>
      <w:r w:rsidRPr="00D2606A">
        <w:t>year</w:t>
      </w:r>
      <w:r w:rsidRPr="00DA350B">
        <w:rPr>
          <w:vertAlign w:val="superscript"/>
        </w:rPr>
        <w:t>-1</w:t>
      </w:r>
      <w:r w:rsidRPr="00D2606A">
        <w:t>]</w:t>
      </w:r>
    </w:p>
    <w:p w14:paraId="1607AFA9" w14:textId="77777777" w:rsidR="004F5167" w:rsidRPr="00507FE7" w:rsidRDefault="004F5167" w:rsidP="003E2C6E">
      <w:pPr>
        <w:pStyle w:val="Textkrper"/>
      </w:pPr>
      <w:r w:rsidRPr="008732E4">
        <w:rPr>
          <w:i/>
        </w:rPr>
        <w:t>CP</w:t>
      </w:r>
      <w:r w:rsidRPr="00507FE7">
        <w:t xml:space="preserve"> = crude protein intake [kg</w:t>
      </w:r>
      <w:r>
        <w:t xml:space="preserve"> head</w:t>
      </w:r>
      <w:r w:rsidRPr="00DA350B">
        <w:rPr>
          <w:vertAlign w:val="superscript"/>
        </w:rPr>
        <w:t>-1</w:t>
      </w:r>
      <w:r>
        <w:t xml:space="preserve"> day</w:t>
      </w:r>
      <w:r w:rsidRPr="00DA350B">
        <w:rPr>
          <w:vertAlign w:val="superscript"/>
        </w:rPr>
        <w:t>-1</w:t>
      </w:r>
      <w:r w:rsidRPr="00507FE7">
        <w:t>]</w:t>
      </w:r>
      <w:r>
        <w:t>. CP is calculated from the N-concentration in the feed ration by using the conversion factor 6.25 (kg protein/kg N).</w:t>
      </w:r>
    </w:p>
    <w:p w14:paraId="3FEA9261" w14:textId="77777777" w:rsidR="004F5167" w:rsidRPr="00507FE7" w:rsidRDefault="004F5167" w:rsidP="003E2C6E">
      <w:pPr>
        <w:pStyle w:val="Textkrper"/>
      </w:pPr>
      <w:r w:rsidRPr="008732E4">
        <w:rPr>
          <w:i/>
        </w:rPr>
        <w:t>CF</w:t>
      </w:r>
      <w:r>
        <w:t xml:space="preserve"> = crude fibre int</w:t>
      </w:r>
      <w:r w:rsidRPr="00507FE7">
        <w:t>ake [kg</w:t>
      </w:r>
      <w:r>
        <w:t xml:space="preserve"> head</w:t>
      </w:r>
      <w:r w:rsidRPr="00DA350B">
        <w:rPr>
          <w:vertAlign w:val="superscript"/>
        </w:rPr>
        <w:t>-1</w:t>
      </w:r>
      <w:r>
        <w:t xml:space="preserve"> day</w:t>
      </w:r>
      <w:r w:rsidRPr="00DA350B">
        <w:rPr>
          <w:vertAlign w:val="superscript"/>
        </w:rPr>
        <w:t>-1</w:t>
      </w:r>
      <w:r w:rsidRPr="00507FE7">
        <w:t>]</w:t>
      </w:r>
    </w:p>
    <w:p w14:paraId="24FE5E9E" w14:textId="77777777" w:rsidR="004F5167" w:rsidRPr="00507FE7" w:rsidRDefault="004F5167" w:rsidP="003E2C6E">
      <w:pPr>
        <w:pStyle w:val="Textkrper"/>
      </w:pPr>
      <w:r w:rsidRPr="008732E4">
        <w:rPr>
          <w:i/>
        </w:rPr>
        <w:t>NFE</w:t>
      </w:r>
      <w:r w:rsidRPr="00507FE7">
        <w:t xml:space="preserve"> = intake of N-free extract [kg</w:t>
      </w:r>
      <w:r>
        <w:t xml:space="preserve"> head</w:t>
      </w:r>
      <w:r w:rsidRPr="00DA350B">
        <w:rPr>
          <w:vertAlign w:val="superscript"/>
        </w:rPr>
        <w:t>-1</w:t>
      </w:r>
      <w:r>
        <w:t xml:space="preserve"> day</w:t>
      </w:r>
      <w:r w:rsidRPr="00DA350B">
        <w:rPr>
          <w:vertAlign w:val="superscript"/>
        </w:rPr>
        <w:t>-1</w:t>
      </w:r>
      <w:r w:rsidRPr="00507FE7">
        <w:t>]</w:t>
      </w:r>
    </w:p>
    <w:p w14:paraId="4D80A2E6" w14:textId="77777777" w:rsidR="004F5167" w:rsidRDefault="004F5167" w:rsidP="003E2C6E">
      <w:pPr>
        <w:pStyle w:val="Textkrper"/>
      </w:pPr>
      <w:r w:rsidRPr="008732E4">
        <w:rPr>
          <w:i/>
        </w:rPr>
        <w:t>RL</w:t>
      </w:r>
      <w:r w:rsidRPr="00507FE7">
        <w:t xml:space="preserve"> = raw lipid intake [kg</w:t>
      </w:r>
      <w:r>
        <w:t xml:space="preserve"> head</w:t>
      </w:r>
      <w:r w:rsidRPr="00DA350B">
        <w:rPr>
          <w:vertAlign w:val="superscript"/>
        </w:rPr>
        <w:t>-1</w:t>
      </w:r>
      <w:r>
        <w:t xml:space="preserve"> day</w:t>
      </w:r>
      <w:r w:rsidRPr="00DA350B">
        <w:rPr>
          <w:vertAlign w:val="superscript"/>
        </w:rPr>
        <w:t>-1</w:t>
      </w:r>
      <w:r w:rsidRPr="00507FE7">
        <w:t>]</w:t>
      </w:r>
    </w:p>
    <w:p w14:paraId="5AF620AD" w14:textId="77777777" w:rsidR="004F5167" w:rsidRPr="00507FE7" w:rsidRDefault="004F5167" w:rsidP="003E2C6E">
      <w:pPr>
        <w:pStyle w:val="Textkrper"/>
      </w:pPr>
      <w:r>
        <w:t xml:space="preserve">In the calculation of animal emissions, </w:t>
      </w:r>
      <w:r>
        <w:fldChar w:fldCharType="begin"/>
      </w:r>
      <w:r>
        <w:instrText xml:space="preserve"> REF _Ref112944839 \h </w:instrText>
      </w:r>
      <w:r>
        <w:fldChar w:fldCharType="separate"/>
      </w:r>
      <w:r>
        <w:t xml:space="preserve">Eq. </w:t>
      </w:r>
      <w:r>
        <w:rPr>
          <w:noProof/>
        </w:rPr>
        <w:t>3</w:t>
      </w:r>
      <w:r>
        <w:fldChar w:fldCharType="end"/>
      </w:r>
      <w:r>
        <w:t xml:space="preserve"> is the only one, which is calculated per head and therefore the number of </w:t>
      </w:r>
      <w:proofErr w:type="gramStart"/>
      <w:r>
        <w:t>animals</w:t>
      </w:r>
      <w:proofErr w:type="gramEnd"/>
      <w:r>
        <w:t xml:space="preserve"> matter. All other calculations are independent of the number of animals and refer to the total flows only.</w:t>
      </w:r>
    </w:p>
    <w:p w14:paraId="2F5085DC" w14:textId="77777777" w:rsidR="004F5167" w:rsidRPr="00D2606A" w:rsidRDefault="004F5167" w:rsidP="004F5167">
      <w:pPr>
        <w:pStyle w:val="berschrift2"/>
        <w:numPr>
          <w:ilvl w:val="1"/>
          <w:numId w:val="3"/>
        </w:numPr>
      </w:pPr>
      <w:bookmarkStart w:id="9" w:name="_Ref130309902"/>
      <w:bookmarkStart w:id="10" w:name="_Ref136015177"/>
      <w:r w:rsidRPr="00D2606A">
        <w:t>CH</w:t>
      </w:r>
      <w:r w:rsidRPr="00D2606A">
        <w:rPr>
          <w:vertAlign w:val="subscript"/>
        </w:rPr>
        <w:t>4</w:t>
      </w:r>
      <w:r w:rsidRPr="00D2606A">
        <w:t xml:space="preserve"> from manure management and grazing</w:t>
      </w:r>
      <w:bookmarkEnd w:id="9"/>
      <w:bookmarkEnd w:id="10"/>
    </w:p>
    <w:tbl>
      <w:tblPr>
        <w:tblStyle w:val="Tabellenraster"/>
        <w:tblW w:w="9209" w:type="dxa"/>
        <w:tblCellMar>
          <w:left w:w="0" w:type="dxa"/>
        </w:tblCellMar>
        <w:tblLook w:val="04A0" w:firstRow="1" w:lastRow="0" w:firstColumn="1" w:lastColumn="0" w:noHBand="0" w:noVBand="1"/>
      </w:tblPr>
      <w:tblGrid>
        <w:gridCol w:w="8359"/>
        <w:gridCol w:w="850"/>
      </w:tblGrid>
      <w:tr w:rsidR="004F5167" w14:paraId="520B1163" w14:textId="77777777" w:rsidTr="003E2C6E">
        <w:tc>
          <w:tcPr>
            <w:tcW w:w="8359" w:type="dxa"/>
            <w:tcBorders>
              <w:top w:val="nil"/>
              <w:left w:val="nil"/>
              <w:bottom w:val="nil"/>
              <w:right w:val="nil"/>
            </w:tcBorders>
          </w:tcPr>
          <w:p w14:paraId="3F2C09CF" w14:textId="77777777" w:rsidR="004F5167" w:rsidRPr="00391F74" w:rsidRDefault="006F0EAD" w:rsidP="003E2C6E">
            <w:pPr>
              <w:pStyle w:val="Textkrper"/>
              <w:rPr>
                <w:i/>
              </w:rPr>
            </w:pPr>
            <m:oMathPara>
              <m:oMathParaPr>
                <m:jc m:val="left"/>
              </m:oMathParaPr>
              <m:oMath>
                <m:sSub>
                  <m:sSubPr>
                    <m:ctrlPr>
                      <w:rPr>
                        <w:rFonts w:ascii="Cambria Math" w:hAnsi="Cambria Math"/>
                        <w:i/>
                      </w:rPr>
                    </m:ctrlPr>
                  </m:sSubPr>
                  <m:e>
                    <m:r>
                      <w:rPr>
                        <w:rFonts w:ascii="Cambria Math" w:hAnsi="Cambria Math"/>
                      </w:rPr>
                      <m:t>CH</m:t>
                    </m:r>
                  </m:e>
                  <m:sub>
                    <m:r>
                      <w:rPr>
                        <w:rFonts w:ascii="Cambria Math" w:hAnsi="Cambria Math"/>
                      </w:rPr>
                      <m:t>4man (A)</m:t>
                    </m:r>
                  </m:sub>
                </m:sSub>
                <m:r>
                  <w:rPr>
                    <w:rFonts w:ascii="Cambria Math" w:hAnsi="Cambria Math"/>
                  </w:rPr>
                  <m:t>=VS*</m:t>
                </m:r>
                <m:sSub>
                  <m:sSubPr>
                    <m:ctrlPr>
                      <w:rPr>
                        <w:rFonts w:ascii="Cambria Math" w:hAnsi="Cambria Math"/>
                        <w:i/>
                      </w:rPr>
                    </m:ctrlPr>
                  </m:sSubPr>
                  <m:e>
                    <m:r>
                      <w:rPr>
                        <w:rFonts w:ascii="Cambria Math" w:hAnsi="Cambria Math"/>
                      </w:rPr>
                      <m:t>B</m:t>
                    </m:r>
                  </m:e>
                  <m:sub>
                    <m:r>
                      <w:rPr>
                        <w:rFonts w:ascii="Cambria Math" w:hAnsi="Cambria Math"/>
                      </w:rPr>
                      <m:t>0(A)</m:t>
                    </m:r>
                  </m:sub>
                </m:sSub>
                <m:r>
                  <w:rPr>
                    <w:rFonts w:ascii="Cambria Math" w:hAnsi="Cambria Math"/>
                  </w:rPr>
                  <m:t>*0.67</m:t>
                </m:r>
                <m:nary>
                  <m:naryPr>
                    <m:chr m:val="∑"/>
                    <m:limLoc m:val="undOvr"/>
                    <m:supHide m:val="1"/>
                    <m:ctrlPr>
                      <w:rPr>
                        <w:rFonts w:ascii="Cambria Math" w:hAnsi="Cambria Math"/>
                        <w:i/>
                      </w:rPr>
                    </m:ctrlPr>
                  </m:naryPr>
                  <m:sub>
                    <m:r>
                      <w:rPr>
                        <w:rFonts w:ascii="Cambria Math" w:hAnsi="Cambria Math"/>
                      </w:rPr>
                      <m:t>S,k</m:t>
                    </m:r>
                  </m:sub>
                  <m:sup/>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MCF</m:t>
                                </m:r>
                              </m:e>
                              <m:sub>
                                <m:r>
                                  <w:rPr>
                                    <w:rFonts w:ascii="Cambria Math" w:hAnsi="Cambria Math"/>
                                  </w:rPr>
                                  <m:t>S</m:t>
                                </m:r>
                              </m:sub>
                            </m:sSub>
                          </m:num>
                          <m:den>
                            <m:r>
                              <w:rPr>
                                <w:rFonts w:ascii="Cambria Math" w:hAnsi="Cambria Math"/>
                              </w:rPr>
                              <m:t>100</m:t>
                            </m:r>
                          </m:den>
                        </m:f>
                        <m:r>
                          <w:rPr>
                            <w:rFonts w:ascii="Cambria Math" w:hAnsi="Cambria Math"/>
                          </w:rPr>
                          <m:t>*</m:t>
                        </m:r>
                        <m:sSub>
                          <m:sSubPr>
                            <m:ctrlPr>
                              <w:rPr>
                                <w:rFonts w:ascii="Cambria Math" w:hAnsi="Cambria Math"/>
                                <w:i/>
                              </w:rPr>
                            </m:ctrlPr>
                          </m:sSubPr>
                          <m:e>
                            <m:r>
                              <w:rPr>
                                <w:rFonts w:ascii="Cambria Math" w:hAnsi="Cambria Math"/>
                              </w:rPr>
                              <m:t>MS</m:t>
                            </m:r>
                          </m:e>
                          <m:sub>
                            <m:r>
                              <w:rPr>
                                <w:rFonts w:ascii="Cambria Math" w:hAnsi="Cambria Math"/>
                              </w:rPr>
                              <m:t>(A,S)</m:t>
                            </m:r>
                          </m:sub>
                        </m:sSub>
                      </m:e>
                    </m:d>
                  </m:e>
                </m:nary>
              </m:oMath>
            </m:oMathPara>
          </w:p>
        </w:tc>
        <w:tc>
          <w:tcPr>
            <w:tcW w:w="850" w:type="dxa"/>
            <w:tcBorders>
              <w:top w:val="nil"/>
              <w:left w:val="nil"/>
              <w:bottom w:val="nil"/>
              <w:right w:val="nil"/>
            </w:tcBorders>
          </w:tcPr>
          <w:p w14:paraId="17812F94" w14:textId="77777777" w:rsidR="004F5167" w:rsidRDefault="004F5167" w:rsidP="003E2C6E">
            <w:pPr>
              <w:pStyle w:val="Beschriftung"/>
            </w:pPr>
            <w:bookmarkStart w:id="11" w:name="_Ref112944839"/>
            <w:r>
              <w:t xml:space="preserve">Eq. </w:t>
            </w:r>
            <w:r>
              <w:fldChar w:fldCharType="begin"/>
            </w:r>
            <w:r>
              <w:instrText xml:space="preserve"> SEQ Eq. \* ARABIC </w:instrText>
            </w:r>
            <w:r>
              <w:fldChar w:fldCharType="separate"/>
            </w:r>
            <w:r>
              <w:rPr>
                <w:noProof/>
              </w:rPr>
              <w:t>3</w:t>
            </w:r>
            <w:r>
              <w:fldChar w:fldCharType="end"/>
            </w:r>
            <w:bookmarkEnd w:id="11"/>
          </w:p>
        </w:tc>
      </w:tr>
    </w:tbl>
    <w:p w14:paraId="0DA6EDE4" w14:textId="77777777" w:rsidR="004F5167" w:rsidRPr="00D2606A" w:rsidRDefault="004F5167" w:rsidP="003E2C6E">
      <w:pPr>
        <w:pStyle w:val="Dcal"/>
      </w:pPr>
      <w:r w:rsidRPr="00391F74">
        <w:rPr>
          <w:i/>
        </w:rPr>
        <w:t>CH</w:t>
      </w:r>
      <w:r w:rsidRPr="00391F74">
        <w:rPr>
          <w:i/>
          <w:vertAlign w:val="subscript"/>
        </w:rPr>
        <w:t>4man</w:t>
      </w:r>
      <w:r w:rsidRPr="001A64B0">
        <w:rPr>
          <w:i/>
          <w:vertAlign w:val="subscript"/>
        </w:rPr>
        <w:t xml:space="preserve"> (</w:t>
      </w:r>
      <w:r>
        <w:rPr>
          <w:i/>
          <w:vertAlign w:val="subscript"/>
        </w:rPr>
        <w:t>A</w:t>
      </w:r>
      <w:r w:rsidRPr="001A64B0">
        <w:rPr>
          <w:i/>
          <w:vertAlign w:val="subscript"/>
        </w:rPr>
        <w:t>)</w:t>
      </w:r>
      <w:r>
        <w:rPr>
          <w:i/>
          <w:vertAlign w:val="subscript"/>
        </w:rPr>
        <w:t xml:space="preserve"> </w:t>
      </w:r>
      <w:r w:rsidRPr="00D2606A">
        <w:t>= annual CH</w:t>
      </w:r>
      <w:r w:rsidRPr="00D2606A">
        <w:rPr>
          <w:vertAlign w:val="subscript"/>
        </w:rPr>
        <w:t>4</w:t>
      </w:r>
      <w:r w:rsidRPr="00D2606A">
        <w:t xml:space="preserve"> emission </w:t>
      </w:r>
      <w:r>
        <w:t xml:space="preserve">of livestock category </w:t>
      </w:r>
      <w:r w:rsidRPr="00391F74">
        <w:rPr>
          <w:i/>
        </w:rPr>
        <w:t>A</w:t>
      </w:r>
      <w:r>
        <w:t xml:space="preserve"> </w:t>
      </w:r>
      <w:r w:rsidRPr="00D2606A">
        <w:t>[kg CH</w:t>
      </w:r>
      <w:r w:rsidRPr="00D2606A">
        <w:rPr>
          <w:vertAlign w:val="subscript"/>
        </w:rPr>
        <w:t>4</w:t>
      </w:r>
      <w:r>
        <w:t>/year</w:t>
      </w:r>
      <w:r w:rsidRPr="00D2606A">
        <w:t>]</w:t>
      </w:r>
    </w:p>
    <w:p w14:paraId="5800FF05" w14:textId="77777777" w:rsidR="004F5167" w:rsidRPr="00D2606A" w:rsidRDefault="004F5167" w:rsidP="003E2C6E">
      <w:pPr>
        <w:pStyle w:val="Dcal"/>
      </w:pPr>
      <w:r w:rsidRPr="00391F74">
        <w:rPr>
          <w:i/>
        </w:rPr>
        <w:t>VS</w:t>
      </w:r>
      <w:r w:rsidRPr="00D2606A">
        <w:t xml:space="preserve"> = volatile solid excreted </w:t>
      </w:r>
      <w:r>
        <w:t xml:space="preserve">per livestock category </w:t>
      </w:r>
      <w:r w:rsidRPr="00D2606A">
        <w:t xml:space="preserve">[kg </w:t>
      </w:r>
      <w:r>
        <w:t>DM/year</w:t>
      </w:r>
      <w:r w:rsidRPr="00D2606A">
        <w:t>]</w:t>
      </w:r>
      <w:r>
        <w:t xml:space="preserve"> (</w:t>
      </w:r>
      <w:r>
        <w:fldChar w:fldCharType="begin"/>
      </w:r>
      <w:r>
        <w:instrText xml:space="preserve"> REF _Ref112946925 \h </w:instrText>
      </w:r>
      <w:r>
        <w:fldChar w:fldCharType="separate"/>
      </w:r>
      <w:r>
        <w:t xml:space="preserve">Eq. </w:t>
      </w:r>
      <w:r>
        <w:rPr>
          <w:noProof/>
        </w:rPr>
        <w:t>4</w:t>
      </w:r>
      <w:r>
        <w:fldChar w:fldCharType="end"/>
      </w:r>
      <w:r>
        <w:t>)</w:t>
      </w:r>
    </w:p>
    <w:p w14:paraId="39444FB0" w14:textId="77777777" w:rsidR="004F5167" w:rsidRPr="00D2606A" w:rsidRDefault="004F5167" w:rsidP="003E2C6E">
      <w:pPr>
        <w:pStyle w:val="Dcal"/>
      </w:pPr>
      <w:r w:rsidRPr="000676A4">
        <w:rPr>
          <w:i/>
        </w:rPr>
        <w:t>B</w:t>
      </w:r>
      <w:r w:rsidRPr="000676A4">
        <w:rPr>
          <w:i/>
          <w:vertAlign w:val="subscript"/>
        </w:rPr>
        <w:t>0</w:t>
      </w:r>
      <w:r w:rsidRPr="00391F74">
        <w:rPr>
          <w:i/>
          <w:vertAlign w:val="subscript"/>
        </w:rPr>
        <w:t xml:space="preserve"> (A)</w:t>
      </w:r>
      <w:r>
        <w:t xml:space="preserve"> </w:t>
      </w:r>
      <w:r w:rsidRPr="00D2606A">
        <w:t xml:space="preserve">= maximum methane producing capacity for manure produced </w:t>
      </w:r>
      <w:r>
        <w:t xml:space="preserve">of livestock category </w:t>
      </w:r>
      <w:r w:rsidRPr="00391F74">
        <w:rPr>
          <w:i/>
        </w:rPr>
        <w:t>A</w:t>
      </w:r>
      <w:r w:rsidRPr="00D2606A">
        <w:t>, [m</w:t>
      </w:r>
      <w:r w:rsidRPr="00D2606A">
        <w:rPr>
          <w:vertAlign w:val="superscript"/>
        </w:rPr>
        <w:t>3</w:t>
      </w:r>
      <w:r w:rsidRPr="00D2606A">
        <w:t xml:space="preserve"> CH</w:t>
      </w:r>
      <w:r w:rsidRPr="00D2606A">
        <w:rPr>
          <w:vertAlign w:val="subscript"/>
        </w:rPr>
        <w:t>4</w:t>
      </w:r>
      <w:r>
        <w:t>/</w:t>
      </w:r>
      <w:r w:rsidRPr="00D2606A">
        <w:t>kg of VS excreted]</w:t>
      </w:r>
    </w:p>
    <w:p w14:paraId="0CB1E9DC" w14:textId="77777777" w:rsidR="004F5167" w:rsidRPr="000940CD" w:rsidRDefault="004F5167" w:rsidP="003E2C6E">
      <w:pPr>
        <w:pStyle w:val="Dcal"/>
      </w:pPr>
      <w:r w:rsidRPr="00D2606A">
        <w:t>0.67 = conversion factor of m</w:t>
      </w:r>
      <w:r w:rsidRPr="008246EE">
        <w:rPr>
          <w:vertAlign w:val="superscript"/>
        </w:rPr>
        <w:t>3</w:t>
      </w:r>
      <w:r w:rsidRPr="00D2606A">
        <w:t xml:space="preserve"> CH</w:t>
      </w:r>
      <w:r w:rsidRPr="00D2606A">
        <w:rPr>
          <w:vertAlign w:val="subscript"/>
        </w:rPr>
        <w:t>4</w:t>
      </w:r>
      <w:r w:rsidRPr="00D2606A">
        <w:t xml:space="preserve"> to kilograms CH</w:t>
      </w:r>
      <w:r w:rsidRPr="00D2606A">
        <w:rPr>
          <w:vertAlign w:val="subscript"/>
        </w:rPr>
        <w:t>4</w:t>
      </w:r>
      <w:r>
        <w:t xml:space="preserve"> [kg/m</w:t>
      </w:r>
      <w:r w:rsidRPr="00391F74">
        <w:rPr>
          <w:vertAlign w:val="superscript"/>
        </w:rPr>
        <w:t>3</w:t>
      </w:r>
      <w:r>
        <w:t>]</w:t>
      </w:r>
    </w:p>
    <w:p w14:paraId="20654503" w14:textId="77777777" w:rsidR="004F5167" w:rsidRPr="00D2606A" w:rsidRDefault="004F5167" w:rsidP="003E2C6E">
      <w:pPr>
        <w:pStyle w:val="Dcal"/>
      </w:pPr>
      <w:r w:rsidRPr="000676A4">
        <w:rPr>
          <w:i/>
        </w:rPr>
        <w:t>MCF</w:t>
      </w:r>
      <w:r w:rsidRPr="000676A4">
        <w:rPr>
          <w:i/>
          <w:vertAlign w:val="subscript"/>
        </w:rPr>
        <w:t>(S)</w:t>
      </w:r>
      <w:r w:rsidRPr="00D2606A">
        <w:t xml:space="preserve"> = methane conversion factors for each manure management system </w:t>
      </w:r>
      <w:r w:rsidRPr="00391F74">
        <w:rPr>
          <w:i/>
        </w:rPr>
        <w:t>S</w:t>
      </w:r>
      <w:r w:rsidRPr="00D2606A">
        <w:t xml:space="preserve"> [%] (see </w:t>
      </w:r>
      <w:r w:rsidRPr="00D2606A">
        <w:fldChar w:fldCharType="begin"/>
      </w:r>
      <w:r w:rsidRPr="00D2606A">
        <w:instrText xml:space="preserve"> REF _Ref382989023 \h </w:instrText>
      </w:r>
      <w:r>
        <w:instrText xml:space="preserve"> \* MERGEFORMAT </w:instrText>
      </w:r>
      <w:r w:rsidRPr="00D2606A">
        <w:fldChar w:fldCharType="separate"/>
      </w:r>
      <w:r w:rsidRPr="00D2606A">
        <w:t xml:space="preserve">Tab. </w:t>
      </w:r>
      <w:r>
        <w:rPr>
          <w:noProof/>
        </w:rPr>
        <w:t>3</w:t>
      </w:r>
      <w:r w:rsidRPr="00D2606A">
        <w:fldChar w:fldCharType="end"/>
      </w:r>
      <w:r>
        <w:t>)</w:t>
      </w:r>
    </w:p>
    <w:p w14:paraId="68153E62" w14:textId="77777777" w:rsidR="004F5167" w:rsidRDefault="004F5167" w:rsidP="003E2C6E">
      <w:pPr>
        <w:pStyle w:val="Dcal"/>
      </w:pPr>
      <w:r w:rsidRPr="000676A4">
        <w:rPr>
          <w:i/>
        </w:rPr>
        <w:t>MS</w:t>
      </w:r>
      <w:r w:rsidRPr="000676A4">
        <w:rPr>
          <w:i/>
          <w:vertAlign w:val="subscript"/>
        </w:rPr>
        <w:t>(</w:t>
      </w:r>
      <w:proofErr w:type="gramStart"/>
      <w:r>
        <w:rPr>
          <w:i/>
          <w:vertAlign w:val="subscript"/>
        </w:rPr>
        <w:t>A</w:t>
      </w:r>
      <w:r w:rsidRPr="000676A4">
        <w:rPr>
          <w:i/>
          <w:vertAlign w:val="subscript"/>
        </w:rPr>
        <w:t>,S</w:t>
      </w:r>
      <w:proofErr w:type="gramEnd"/>
      <w:r w:rsidRPr="000676A4">
        <w:rPr>
          <w:i/>
          <w:vertAlign w:val="subscript"/>
        </w:rPr>
        <w:t>)</w:t>
      </w:r>
      <w:r w:rsidRPr="00D2606A">
        <w:t xml:space="preserve"> = fraction of livestock category </w:t>
      </w:r>
      <w:r w:rsidRPr="00391F74">
        <w:rPr>
          <w:i/>
        </w:rPr>
        <w:t>A</w:t>
      </w:r>
      <w:r w:rsidRPr="00D2606A">
        <w:t xml:space="preserve">'s manure handled using manure management system </w:t>
      </w:r>
      <w:r w:rsidRPr="00391F74">
        <w:rPr>
          <w:i/>
        </w:rPr>
        <w:t>S</w:t>
      </w:r>
      <w:r w:rsidRPr="00D2606A">
        <w:t xml:space="preserve"> [dimensionless]</w:t>
      </w:r>
    </w:p>
    <w:tbl>
      <w:tblPr>
        <w:tblStyle w:val="Tabellenraster"/>
        <w:tblW w:w="9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364"/>
        <w:gridCol w:w="985"/>
      </w:tblGrid>
      <w:tr w:rsidR="004F5167" w:rsidRPr="00A71D9B" w14:paraId="36A41BE3" w14:textId="77777777" w:rsidTr="00267CD2">
        <w:tc>
          <w:tcPr>
            <w:tcW w:w="8364" w:type="dxa"/>
          </w:tcPr>
          <w:p w14:paraId="12071B95" w14:textId="77777777" w:rsidR="004F5167" w:rsidRPr="00A239FE" w:rsidRDefault="004F5167" w:rsidP="003E2C6E">
            <w:pPr>
              <w:pStyle w:val="Textkrper"/>
              <w:rPr>
                <w:lang w:val="de-CH"/>
              </w:rPr>
            </w:pPr>
            <m:oMath>
              <m:r>
                <w:rPr>
                  <w:rFonts w:ascii="Cambria Math" w:hAnsi="Cambria Math"/>
                </w:rPr>
                <m:t>VS</m:t>
              </m:r>
              <m:r>
                <m:rPr>
                  <m:sty m:val="p"/>
                </m:rPr>
                <w:rPr>
                  <w:rFonts w:ascii="Cambria Math" w:hAnsi="Cambria Math"/>
                  <w:lang w:val="de-CH"/>
                </w:rPr>
                <m:t>=</m:t>
              </m:r>
              <m:d>
                <m:dPr>
                  <m:begChr m:val="["/>
                  <m:endChr m:val="]"/>
                  <m:ctrlPr>
                    <w:rPr>
                      <w:rFonts w:ascii="Cambria Math" w:hAnsi="Cambria Math"/>
                    </w:rPr>
                  </m:ctrlPr>
                </m:dPr>
                <m:e>
                  <m:r>
                    <w:rPr>
                      <w:rFonts w:ascii="Cambria Math" w:hAnsi="Cambria Math"/>
                    </w:rPr>
                    <m:t>GE</m:t>
                  </m:r>
                  <m:r>
                    <m:rPr>
                      <m:sty m:val="p"/>
                    </m:rPr>
                    <w:rPr>
                      <w:rFonts w:ascii="Cambria Math" w:hAnsi="Cambria Math"/>
                      <w:lang w:val="de-CH"/>
                    </w:rPr>
                    <m:t>*</m:t>
                  </m:r>
                  <m:d>
                    <m:dPr>
                      <m:ctrlPr>
                        <w:rPr>
                          <w:rFonts w:ascii="Cambria Math" w:hAnsi="Cambria Math"/>
                        </w:rPr>
                      </m:ctrlPr>
                    </m:dPr>
                    <m:e>
                      <m:r>
                        <m:rPr>
                          <m:sty m:val="p"/>
                        </m:rPr>
                        <w:rPr>
                          <w:rFonts w:ascii="Cambria Math" w:hAnsi="Cambria Math"/>
                          <w:lang w:val="de-CH"/>
                        </w:rPr>
                        <m:t>1-</m:t>
                      </m:r>
                      <m:f>
                        <m:fPr>
                          <m:ctrlPr>
                            <w:rPr>
                              <w:rFonts w:ascii="Cambria Math" w:hAnsi="Cambria Math"/>
                            </w:rPr>
                          </m:ctrlPr>
                        </m:fPr>
                        <m:num>
                          <m:r>
                            <w:rPr>
                              <w:rFonts w:ascii="Cambria Math" w:hAnsi="Cambria Math"/>
                            </w:rPr>
                            <m:t>DE</m:t>
                          </m:r>
                        </m:num>
                        <m:den>
                          <m:r>
                            <m:rPr>
                              <m:sty m:val="p"/>
                            </m:rPr>
                            <w:rPr>
                              <w:rFonts w:ascii="Cambria Math" w:hAnsi="Cambria Math"/>
                              <w:lang w:val="de-CH"/>
                            </w:rPr>
                            <m:t>100</m:t>
                          </m:r>
                        </m:den>
                      </m:f>
                      <m:r>
                        <m:rPr>
                          <m:sty m:val="p"/>
                        </m:rPr>
                        <w:rPr>
                          <w:rFonts w:ascii="Cambria Math" w:hAnsi="Cambria Math"/>
                          <w:lang w:val="de-CH"/>
                        </w:rPr>
                        <m:t>+</m:t>
                      </m:r>
                      <m:d>
                        <m:dPr>
                          <m:ctrlPr>
                            <w:rPr>
                              <w:rFonts w:ascii="Cambria Math" w:hAnsi="Cambria Math"/>
                            </w:rPr>
                          </m:ctrlPr>
                        </m:dPr>
                        <m:e>
                          <m:r>
                            <w:rPr>
                              <w:rFonts w:ascii="Cambria Math" w:hAnsi="Cambria Math"/>
                            </w:rPr>
                            <m:t>UE</m:t>
                          </m:r>
                          <m:r>
                            <m:rPr>
                              <m:sty m:val="p"/>
                            </m:rPr>
                            <w:rPr>
                              <w:rFonts w:ascii="Cambria Math" w:hAnsi="Cambria Math"/>
                              <w:lang w:val="de-CH"/>
                            </w:rPr>
                            <m:t>*</m:t>
                          </m:r>
                          <m:r>
                            <w:rPr>
                              <w:rFonts w:ascii="Cambria Math" w:hAnsi="Cambria Math"/>
                            </w:rPr>
                            <m:t>GE</m:t>
                          </m:r>
                        </m:e>
                      </m:d>
                    </m:e>
                  </m:d>
                </m:e>
              </m:d>
              <m:r>
                <m:rPr>
                  <m:sty m:val="p"/>
                </m:rPr>
                <w:rPr>
                  <w:rFonts w:ascii="Cambria Math" w:hAnsi="Cambria Math"/>
                  <w:lang w:val="de-CH"/>
                </w:rPr>
                <m:t>*</m:t>
              </m:r>
              <m:d>
                <m:dPr>
                  <m:begChr m:val="["/>
                  <m:endChr m:val="]"/>
                  <m:ctrlPr>
                    <w:rPr>
                      <w:rFonts w:ascii="Cambria Math" w:hAnsi="Cambria Math"/>
                    </w:rPr>
                  </m:ctrlPr>
                </m:dPr>
                <m:e>
                  <m:d>
                    <m:dPr>
                      <m:ctrlPr>
                        <w:rPr>
                          <w:rFonts w:ascii="Cambria Math" w:hAnsi="Cambria Math"/>
                        </w:rPr>
                      </m:ctrlPr>
                    </m:dPr>
                    <m:e>
                      <m:f>
                        <m:fPr>
                          <m:ctrlPr>
                            <w:rPr>
                              <w:rFonts w:ascii="Cambria Math" w:hAnsi="Cambria Math"/>
                            </w:rPr>
                          </m:ctrlPr>
                        </m:fPr>
                        <m:num>
                          <m:r>
                            <m:rPr>
                              <m:sty m:val="p"/>
                            </m:rPr>
                            <w:rPr>
                              <w:rFonts w:ascii="Cambria Math" w:hAnsi="Cambria Math"/>
                              <w:lang w:val="de-CH"/>
                            </w:rPr>
                            <m:t>1-</m:t>
                          </m:r>
                          <m:r>
                            <w:rPr>
                              <w:rFonts w:ascii="Cambria Math" w:hAnsi="Cambria Math"/>
                            </w:rPr>
                            <m:t>ASH</m:t>
                          </m:r>
                        </m:num>
                        <m:den>
                          <m:r>
                            <w:rPr>
                              <w:rFonts w:ascii="Cambria Math" w:hAnsi="Cambria Math"/>
                              <w:lang w:val="de-CH"/>
                            </w:rPr>
                            <m:t>18.45</m:t>
                          </m:r>
                        </m:den>
                      </m:f>
                    </m:e>
                  </m:d>
                </m:e>
              </m:d>
            </m:oMath>
            <w:r w:rsidRPr="00A239FE">
              <w:rPr>
                <w:lang w:val="de-CH"/>
              </w:rPr>
              <w:t xml:space="preserve"> </w:t>
            </w:r>
            <w:r>
              <w:rPr>
                <w:lang w:val="de-CH"/>
              </w:rPr>
              <w:tab/>
            </w:r>
            <w:r w:rsidRPr="00A239FE">
              <w:rPr>
                <w:lang w:val="de-CH"/>
              </w:rPr>
              <w:t xml:space="preserve">(Tier 2 </w:t>
            </w:r>
            <w:proofErr w:type="spellStart"/>
            <w:r w:rsidRPr="00A239FE">
              <w:rPr>
                <w:lang w:val="de-CH"/>
              </w:rPr>
              <w:t>method</w:t>
            </w:r>
            <w:proofErr w:type="spellEnd"/>
            <w:r w:rsidRPr="00A239FE">
              <w:rPr>
                <w:lang w:val="de-CH"/>
              </w:rPr>
              <w:t>)</w:t>
            </w:r>
          </w:p>
        </w:tc>
        <w:tc>
          <w:tcPr>
            <w:tcW w:w="985" w:type="dxa"/>
          </w:tcPr>
          <w:p w14:paraId="35B9DEC6" w14:textId="77777777" w:rsidR="004F5167" w:rsidRPr="00A71D9B" w:rsidRDefault="004F5167" w:rsidP="003E2C6E">
            <w:pPr>
              <w:pStyle w:val="Beschriftung"/>
              <w:keepNext/>
            </w:pPr>
            <w:bookmarkStart w:id="12" w:name="_Ref112946925"/>
            <w:r>
              <w:t xml:space="preserve">Eq. </w:t>
            </w:r>
            <w:r>
              <w:fldChar w:fldCharType="begin"/>
            </w:r>
            <w:r>
              <w:instrText xml:space="preserve"> SEQ Eq. \* ARABIC </w:instrText>
            </w:r>
            <w:r>
              <w:fldChar w:fldCharType="separate"/>
            </w:r>
            <w:r>
              <w:rPr>
                <w:noProof/>
              </w:rPr>
              <w:t>4</w:t>
            </w:r>
            <w:r>
              <w:fldChar w:fldCharType="end"/>
            </w:r>
            <w:bookmarkEnd w:id="12"/>
          </w:p>
        </w:tc>
      </w:tr>
    </w:tbl>
    <w:p w14:paraId="50CE91A8" w14:textId="77777777" w:rsidR="004F5167" w:rsidRPr="00D2606A" w:rsidRDefault="004F5167" w:rsidP="003E2C6E">
      <w:pPr>
        <w:pStyle w:val="Dcal"/>
      </w:pPr>
      <w:r w:rsidRPr="004623D9">
        <w:rPr>
          <w:i/>
        </w:rPr>
        <w:t>VS</w:t>
      </w:r>
      <w:r w:rsidRPr="00D2606A">
        <w:t xml:space="preserve"> = volatile solid excretion per </w:t>
      </w:r>
      <w:r>
        <w:t>year</w:t>
      </w:r>
      <w:r w:rsidRPr="00D2606A">
        <w:t xml:space="preserve"> on a dry-organic matter basis [kg</w:t>
      </w:r>
      <w:r>
        <w:t>/year</w:t>
      </w:r>
      <w:r w:rsidRPr="00D2606A">
        <w:t>]</w:t>
      </w:r>
    </w:p>
    <w:p w14:paraId="1FB6AABB" w14:textId="77777777" w:rsidR="004F5167" w:rsidRPr="00D2606A" w:rsidRDefault="004F5167" w:rsidP="003E2C6E">
      <w:pPr>
        <w:pStyle w:val="Dcal"/>
      </w:pPr>
      <w:r w:rsidRPr="004623D9">
        <w:rPr>
          <w:i/>
        </w:rPr>
        <w:t>GE</w:t>
      </w:r>
      <w:r w:rsidRPr="00D2606A">
        <w:t xml:space="preserve"> = gross energy intake [MJ</w:t>
      </w:r>
      <w:r>
        <w:t>/year</w:t>
      </w:r>
      <w:r w:rsidRPr="00D2606A">
        <w:t>]</w:t>
      </w:r>
    </w:p>
    <w:p w14:paraId="3DC09376" w14:textId="77777777" w:rsidR="004F5167" w:rsidRPr="00D2606A" w:rsidRDefault="004F5167" w:rsidP="003E2C6E">
      <w:pPr>
        <w:pStyle w:val="Dcal"/>
      </w:pPr>
      <w:r w:rsidRPr="004623D9">
        <w:rPr>
          <w:i/>
        </w:rPr>
        <w:t>DE</w:t>
      </w:r>
      <w:r w:rsidRPr="00D2606A">
        <w:t xml:space="preserve"> = digestibility of the feed </w:t>
      </w:r>
      <w:r>
        <w:t>[%]</w:t>
      </w:r>
    </w:p>
    <w:p w14:paraId="1FE5F34E" w14:textId="77777777" w:rsidR="004F5167" w:rsidRPr="00D2606A" w:rsidRDefault="004F5167" w:rsidP="003E2C6E">
      <w:pPr>
        <w:pStyle w:val="Dcal"/>
      </w:pPr>
      <w:r w:rsidRPr="004623D9">
        <w:rPr>
          <w:i/>
        </w:rPr>
        <w:t>UE</w:t>
      </w:r>
      <w:r w:rsidRPr="00D2606A">
        <w:t xml:space="preserve"> = urinary energy </w:t>
      </w:r>
      <w:r>
        <w:t xml:space="preserve">excretion, </w:t>
      </w:r>
      <w:r w:rsidRPr="00D2606A">
        <w:t>expressed as fraction of GE</w:t>
      </w:r>
      <w:r>
        <w:t xml:space="preserve"> [MJ/MJ] (</w:t>
      </w:r>
      <w:r>
        <w:fldChar w:fldCharType="begin"/>
      </w:r>
      <w:r>
        <w:instrText xml:space="preserve"> REF _Ref112946602 \h </w:instrText>
      </w:r>
      <w:r>
        <w:fldChar w:fldCharType="separate"/>
      </w:r>
      <w:r w:rsidRPr="00D2606A">
        <w:t xml:space="preserve">Tab. </w:t>
      </w:r>
      <w:r>
        <w:rPr>
          <w:noProof/>
        </w:rPr>
        <w:t>2</w:t>
      </w:r>
      <w:r>
        <w:fldChar w:fldCharType="end"/>
      </w:r>
      <w:r>
        <w:t>)</w:t>
      </w:r>
      <w:r w:rsidRPr="00D2606A">
        <w:t xml:space="preserve">. </w:t>
      </w:r>
    </w:p>
    <w:p w14:paraId="53B3BE38" w14:textId="77777777" w:rsidR="004F5167" w:rsidRDefault="004F5167" w:rsidP="003E2C6E">
      <w:pPr>
        <w:pStyle w:val="Dcal"/>
      </w:pPr>
      <w:r w:rsidRPr="004623D9">
        <w:rPr>
          <w:i/>
        </w:rPr>
        <w:t>ASH</w:t>
      </w:r>
      <w:r w:rsidRPr="00D2606A">
        <w:t xml:space="preserve"> = ash content of manure calculated as a fraction of the dry matter feed intake</w:t>
      </w:r>
      <w:r>
        <w:t xml:space="preserve"> (calculated from the feed ration) [kg/kg]</w:t>
      </w:r>
      <w:r w:rsidRPr="00D2606A">
        <w:t>.</w:t>
      </w:r>
    </w:p>
    <w:p w14:paraId="31953DBD" w14:textId="77777777" w:rsidR="004F5167" w:rsidRPr="00D2606A" w:rsidRDefault="004F5167" w:rsidP="003E2C6E">
      <w:pPr>
        <w:pStyle w:val="Dcal"/>
      </w:pPr>
      <w:r>
        <w:t xml:space="preserve">18.45 MJ/kg DM is the average gross energy content of dry matter according to </w:t>
      </w:r>
      <w:r w:rsidRPr="00D2606A">
        <w:t>IPCC (20</w:t>
      </w:r>
      <w:r>
        <w:t>19</w:t>
      </w:r>
      <w:r w:rsidRPr="00D2606A">
        <w:t>)</w:t>
      </w:r>
      <w:r>
        <w:t>.</w:t>
      </w:r>
    </w:p>
    <w:p w14:paraId="456E5BDE" w14:textId="77777777" w:rsidR="004F5167" w:rsidRDefault="004F5167" w:rsidP="003E2C6E">
      <w:pPr>
        <w:pStyle w:val="Beschriftung"/>
        <w:keepNext/>
      </w:pPr>
      <w:bookmarkStart w:id="13" w:name="_Ref112946602"/>
      <w:bookmarkStart w:id="14" w:name="_Toc298678110"/>
      <w:bookmarkStart w:id="15" w:name="_Ref112946597"/>
      <w:r w:rsidRPr="00D2606A">
        <w:lastRenderedPageBreak/>
        <w:t xml:space="preserve">Tab. </w:t>
      </w:r>
      <w:r w:rsidRPr="00D2606A">
        <w:fldChar w:fldCharType="begin"/>
      </w:r>
      <w:r w:rsidRPr="00D2606A">
        <w:instrText xml:space="preserve"> SEQ Tab. \* ARABIC </w:instrText>
      </w:r>
      <w:r w:rsidRPr="00D2606A">
        <w:fldChar w:fldCharType="separate"/>
      </w:r>
      <w:r>
        <w:rPr>
          <w:noProof/>
        </w:rPr>
        <w:t>2</w:t>
      </w:r>
      <w:r w:rsidRPr="00D2606A">
        <w:fldChar w:fldCharType="end"/>
      </w:r>
      <w:bookmarkEnd w:id="13"/>
      <w:r w:rsidRPr="00D2606A">
        <w:t>: Maximum methane producing capacities for manure produced by livestock category.</w:t>
      </w:r>
      <w:bookmarkEnd w:id="14"/>
      <w:bookmarkEnd w:id="15"/>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2622"/>
        <w:gridCol w:w="3260"/>
      </w:tblGrid>
      <w:tr w:rsidR="004F5167" w:rsidRPr="00391F74" w14:paraId="57361E90" w14:textId="77777777" w:rsidTr="003E2C6E">
        <w:trPr>
          <w:trHeight w:val="276"/>
        </w:trPr>
        <w:tc>
          <w:tcPr>
            <w:tcW w:w="2618" w:type="dxa"/>
            <w:shd w:val="clear" w:color="auto" w:fill="auto"/>
            <w:noWrap/>
            <w:vAlign w:val="bottom"/>
            <w:hideMark/>
          </w:tcPr>
          <w:p w14:paraId="35C7362E"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Animal category</w:t>
            </w:r>
          </w:p>
        </w:tc>
        <w:tc>
          <w:tcPr>
            <w:tcW w:w="2622" w:type="dxa"/>
            <w:shd w:val="clear" w:color="auto" w:fill="auto"/>
            <w:noWrap/>
            <w:vAlign w:val="bottom"/>
            <w:hideMark/>
          </w:tcPr>
          <w:p w14:paraId="36765715" w14:textId="77777777" w:rsidR="004F5167" w:rsidRPr="00391F74" w:rsidRDefault="004F5167" w:rsidP="001154E1">
            <w:pPr>
              <w:keepNext/>
              <w:keepLines/>
              <w:jc w:val="left"/>
              <w:rPr>
                <w:rFonts w:ascii="Arial Narrow" w:hAnsi="Arial Narrow"/>
                <w:color w:val="000000"/>
                <w:sz w:val="22"/>
                <w:szCs w:val="22"/>
                <w:lang w:eastAsia="de-CH"/>
              </w:rPr>
            </w:pPr>
            <w:r w:rsidRPr="00391F74">
              <w:rPr>
                <w:rFonts w:ascii="Arial Narrow" w:hAnsi="Arial Narrow" w:cs="Arial"/>
                <w:i/>
                <w:color w:val="000000"/>
                <w:sz w:val="22"/>
                <w:szCs w:val="22"/>
                <w:lang w:eastAsia="en-GB"/>
              </w:rPr>
              <w:t>B</w:t>
            </w:r>
            <w:r w:rsidRPr="00391F74">
              <w:rPr>
                <w:rFonts w:ascii="Arial Narrow" w:hAnsi="Arial Narrow" w:cs="Arial"/>
                <w:i/>
                <w:color w:val="000000"/>
                <w:sz w:val="22"/>
                <w:szCs w:val="22"/>
                <w:vertAlign w:val="subscript"/>
                <w:lang w:eastAsia="en-GB"/>
              </w:rPr>
              <w:t>0</w:t>
            </w:r>
            <w:r w:rsidRPr="00296118">
              <w:rPr>
                <w:rFonts w:ascii="Arial Narrow" w:hAnsi="Arial Narrow" w:cs="Arial"/>
                <w:color w:val="000000"/>
                <w:sz w:val="22"/>
                <w:szCs w:val="22"/>
                <w:lang w:eastAsia="en-GB"/>
              </w:rPr>
              <w:t xml:space="preserve"> [</w:t>
            </w:r>
            <w:r w:rsidRPr="00391F74">
              <w:rPr>
                <w:rFonts w:ascii="Arial Narrow" w:hAnsi="Arial Narrow"/>
                <w:sz w:val="22"/>
                <w:szCs w:val="22"/>
              </w:rPr>
              <w:t>m</w:t>
            </w:r>
            <w:r w:rsidRPr="00391F74">
              <w:rPr>
                <w:rFonts w:ascii="Arial Narrow" w:hAnsi="Arial Narrow"/>
                <w:sz w:val="22"/>
                <w:szCs w:val="22"/>
                <w:vertAlign w:val="superscript"/>
              </w:rPr>
              <w:t>3</w:t>
            </w:r>
            <w:r w:rsidRPr="00391F74">
              <w:rPr>
                <w:rFonts w:ascii="Arial Narrow" w:hAnsi="Arial Narrow"/>
                <w:sz w:val="22"/>
                <w:szCs w:val="22"/>
              </w:rPr>
              <w:t xml:space="preserve"> CH</w:t>
            </w:r>
            <w:r w:rsidRPr="009E3FA7">
              <w:rPr>
                <w:rFonts w:ascii="Arial Narrow" w:hAnsi="Arial Narrow"/>
                <w:sz w:val="22"/>
                <w:szCs w:val="22"/>
                <w:vertAlign w:val="subscript"/>
              </w:rPr>
              <w:t>4</w:t>
            </w:r>
            <w:r w:rsidRPr="00391F74">
              <w:rPr>
                <w:rFonts w:ascii="Arial Narrow" w:hAnsi="Arial Narrow"/>
                <w:sz w:val="22"/>
                <w:szCs w:val="22"/>
              </w:rPr>
              <w:t>/kg VS excreted</w:t>
            </w:r>
            <w:r w:rsidRPr="00296118">
              <w:rPr>
                <w:rFonts w:ascii="Arial Narrow" w:hAnsi="Arial Narrow" w:cs="Arial"/>
                <w:color w:val="000000"/>
                <w:sz w:val="22"/>
                <w:szCs w:val="22"/>
                <w:lang w:eastAsia="en-GB"/>
              </w:rPr>
              <w:t>]</w:t>
            </w:r>
          </w:p>
        </w:tc>
        <w:tc>
          <w:tcPr>
            <w:tcW w:w="3260" w:type="dxa"/>
            <w:shd w:val="clear" w:color="auto" w:fill="auto"/>
            <w:noWrap/>
            <w:vAlign w:val="bottom"/>
            <w:hideMark/>
          </w:tcPr>
          <w:p w14:paraId="74F78855" w14:textId="77777777" w:rsidR="004F5167" w:rsidRPr="00391F74" w:rsidRDefault="004F5167" w:rsidP="001154E1">
            <w:pPr>
              <w:keepNext/>
              <w:keepLines/>
              <w:jc w:val="left"/>
              <w:rPr>
                <w:rFonts w:ascii="Arial Narrow" w:hAnsi="Arial Narrow" w:cs="Arial"/>
                <w:i/>
                <w:color w:val="000000"/>
                <w:sz w:val="22"/>
                <w:szCs w:val="22"/>
                <w:lang w:eastAsia="en-GB"/>
              </w:rPr>
            </w:pPr>
            <w:r w:rsidRPr="00391F74">
              <w:rPr>
                <w:rFonts w:ascii="Arial Narrow" w:hAnsi="Arial Narrow" w:cs="Arial"/>
                <w:color w:val="000000"/>
                <w:sz w:val="22"/>
                <w:szCs w:val="22"/>
                <w:lang w:eastAsia="en-GB"/>
              </w:rPr>
              <w:t>Urinary energy excretion</w:t>
            </w:r>
            <w:r w:rsidRPr="00296118">
              <w:rPr>
                <w:rFonts w:ascii="Arial Narrow" w:hAnsi="Arial Narrow" w:cs="Arial"/>
                <w:i/>
                <w:color w:val="000000"/>
                <w:sz w:val="22"/>
                <w:szCs w:val="22"/>
                <w:lang w:eastAsia="en-GB"/>
              </w:rPr>
              <w:t xml:space="preserve"> </w:t>
            </w:r>
            <w:r w:rsidRPr="00391F74">
              <w:rPr>
                <w:rFonts w:ascii="Arial Narrow" w:hAnsi="Arial Narrow" w:cs="Arial"/>
                <w:i/>
                <w:color w:val="000000"/>
                <w:sz w:val="22"/>
                <w:szCs w:val="22"/>
                <w:lang w:eastAsia="en-GB"/>
              </w:rPr>
              <w:t>UE</w:t>
            </w:r>
            <w:r>
              <w:rPr>
                <w:rFonts w:ascii="Arial Narrow" w:hAnsi="Arial Narrow" w:cs="Arial"/>
                <w:i/>
                <w:color w:val="000000"/>
                <w:sz w:val="22"/>
                <w:szCs w:val="22"/>
                <w:lang w:eastAsia="en-GB"/>
              </w:rPr>
              <w:t xml:space="preserve"> </w:t>
            </w:r>
            <w:r w:rsidRPr="009E3FA7">
              <w:rPr>
                <w:rFonts w:ascii="Arial Narrow" w:hAnsi="Arial Narrow" w:cs="Arial"/>
                <w:color w:val="000000"/>
                <w:sz w:val="22"/>
                <w:szCs w:val="22"/>
                <w:lang w:eastAsia="en-GB"/>
              </w:rPr>
              <w:t>[MJ/MJ]</w:t>
            </w:r>
          </w:p>
        </w:tc>
      </w:tr>
      <w:tr w:rsidR="004F5167" w:rsidRPr="00391F74" w14:paraId="00EAD6BE" w14:textId="77777777" w:rsidTr="003E2C6E">
        <w:trPr>
          <w:trHeight w:val="276"/>
        </w:trPr>
        <w:tc>
          <w:tcPr>
            <w:tcW w:w="2618" w:type="dxa"/>
            <w:shd w:val="clear" w:color="auto" w:fill="auto"/>
            <w:noWrap/>
            <w:vAlign w:val="bottom"/>
            <w:hideMark/>
          </w:tcPr>
          <w:p w14:paraId="523F538D"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Dairy cows</w:t>
            </w:r>
          </w:p>
        </w:tc>
        <w:tc>
          <w:tcPr>
            <w:tcW w:w="2622" w:type="dxa"/>
            <w:shd w:val="clear" w:color="auto" w:fill="auto"/>
            <w:noWrap/>
            <w:vAlign w:val="bottom"/>
            <w:hideMark/>
          </w:tcPr>
          <w:p w14:paraId="62752EDF"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0.24</w:t>
            </w:r>
          </w:p>
        </w:tc>
        <w:tc>
          <w:tcPr>
            <w:tcW w:w="3260" w:type="dxa"/>
            <w:shd w:val="clear" w:color="auto" w:fill="auto"/>
            <w:noWrap/>
            <w:vAlign w:val="bottom"/>
            <w:hideMark/>
          </w:tcPr>
          <w:p w14:paraId="44941B5F"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1FD48270" w14:textId="77777777" w:rsidTr="003E2C6E">
        <w:trPr>
          <w:trHeight w:val="276"/>
        </w:trPr>
        <w:tc>
          <w:tcPr>
            <w:tcW w:w="2618" w:type="dxa"/>
            <w:shd w:val="clear" w:color="auto" w:fill="auto"/>
            <w:noWrap/>
            <w:vAlign w:val="bottom"/>
            <w:hideMark/>
          </w:tcPr>
          <w:p w14:paraId="4C3CF896"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Other cattle</w:t>
            </w:r>
          </w:p>
        </w:tc>
        <w:tc>
          <w:tcPr>
            <w:tcW w:w="2622" w:type="dxa"/>
            <w:shd w:val="clear" w:color="auto" w:fill="auto"/>
            <w:noWrap/>
            <w:vAlign w:val="bottom"/>
            <w:hideMark/>
          </w:tcPr>
          <w:p w14:paraId="5A1969DC"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0.18</w:t>
            </w:r>
          </w:p>
        </w:tc>
        <w:tc>
          <w:tcPr>
            <w:tcW w:w="3260" w:type="dxa"/>
            <w:shd w:val="clear" w:color="auto" w:fill="auto"/>
            <w:noWrap/>
            <w:vAlign w:val="bottom"/>
            <w:hideMark/>
          </w:tcPr>
          <w:p w14:paraId="1BFEFA49"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0BEDE423" w14:textId="77777777" w:rsidTr="003E2C6E">
        <w:trPr>
          <w:trHeight w:val="276"/>
        </w:trPr>
        <w:tc>
          <w:tcPr>
            <w:tcW w:w="2618" w:type="dxa"/>
            <w:shd w:val="clear" w:color="auto" w:fill="auto"/>
            <w:noWrap/>
            <w:vAlign w:val="bottom"/>
            <w:hideMark/>
          </w:tcPr>
          <w:p w14:paraId="369CB3D7"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Horses (and mules, asses)</w:t>
            </w:r>
          </w:p>
        </w:tc>
        <w:tc>
          <w:tcPr>
            <w:tcW w:w="2622" w:type="dxa"/>
            <w:shd w:val="clear" w:color="auto" w:fill="auto"/>
            <w:noWrap/>
            <w:vAlign w:val="bottom"/>
            <w:hideMark/>
          </w:tcPr>
          <w:p w14:paraId="34AC1EF1"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0.30</w:t>
            </w:r>
          </w:p>
        </w:tc>
        <w:tc>
          <w:tcPr>
            <w:tcW w:w="3260" w:type="dxa"/>
            <w:shd w:val="clear" w:color="auto" w:fill="auto"/>
            <w:noWrap/>
            <w:vAlign w:val="bottom"/>
            <w:hideMark/>
          </w:tcPr>
          <w:p w14:paraId="4A2BC33D"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691C243C" w14:textId="77777777" w:rsidTr="003E2C6E">
        <w:trPr>
          <w:trHeight w:val="276"/>
        </w:trPr>
        <w:tc>
          <w:tcPr>
            <w:tcW w:w="2618" w:type="dxa"/>
            <w:shd w:val="clear" w:color="auto" w:fill="auto"/>
            <w:noWrap/>
            <w:vAlign w:val="bottom"/>
            <w:hideMark/>
          </w:tcPr>
          <w:p w14:paraId="4055D88C"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Sheep</w:t>
            </w:r>
          </w:p>
        </w:tc>
        <w:tc>
          <w:tcPr>
            <w:tcW w:w="2622" w:type="dxa"/>
            <w:shd w:val="clear" w:color="auto" w:fill="auto"/>
            <w:noWrap/>
            <w:vAlign w:val="bottom"/>
            <w:hideMark/>
          </w:tcPr>
          <w:p w14:paraId="386157CA"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0.19</w:t>
            </w:r>
          </w:p>
        </w:tc>
        <w:tc>
          <w:tcPr>
            <w:tcW w:w="3260" w:type="dxa"/>
            <w:shd w:val="clear" w:color="auto" w:fill="auto"/>
            <w:noWrap/>
            <w:vAlign w:val="bottom"/>
            <w:hideMark/>
          </w:tcPr>
          <w:p w14:paraId="0971AD90"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60A5EC74" w14:textId="77777777" w:rsidTr="003E2C6E">
        <w:trPr>
          <w:trHeight w:val="276"/>
        </w:trPr>
        <w:tc>
          <w:tcPr>
            <w:tcW w:w="2618" w:type="dxa"/>
            <w:shd w:val="clear" w:color="auto" w:fill="auto"/>
            <w:noWrap/>
            <w:vAlign w:val="bottom"/>
            <w:hideMark/>
          </w:tcPr>
          <w:p w14:paraId="77A6F11A"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Goats</w:t>
            </w:r>
          </w:p>
        </w:tc>
        <w:tc>
          <w:tcPr>
            <w:tcW w:w="2622" w:type="dxa"/>
            <w:shd w:val="clear" w:color="auto" w:fill="auto"/>
            <w:noWrap/>
            <w:vAlign w:val="bottom"/>
            <w:hideMark/>
          </w:tcPr>
          <w:p w14:paraId="5A7C7472"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0.18</w:t>
            </w:r>
          </w:p>
        </w:tc>
        <w:tc>
          <w:tcPr>
            <w:tcW w:w="3260" w:type="dxa"/>
            <w:shd w:val="clear" w:color="auto" w:fill="auto"/>
            <w:noWrap/>
            <w:vAlign w:val="bottom"/>
            <w:hideMark/>
          </w:tcPr>
          <w:p w14:paraId="738C18F2"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5050018D" w14:textId="77777777" w:rsidTr="003E2C6E">
        <w:trPr>
          <w:trHeight w:val="276"/>
        </w:trPr>
        <w:tc>
          <w:tcPr>
            <w:tcW w:w="2618" w:type="dxa"/>
            <w:shd w:val="clear" w:color="auto" w:fill="auto"/>
            <w:noWrap/>
            <w:vAlign w:val="bottom"/>
            <w:hideMark/>
          </w:tcPr>
          <w:p w14:paraId="586D17C0"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Other ruminants</w:t>
            </w:r>
          </w:p>
        </w:tc>
        <w:tc>
          <w:tcPr>
            <w:tcW w:w="2622" w:type="dxa"/>
            <w:shd w:val="clear" w:color="auto" w:fill="auto"/>
            <w:noWrap/>
            <w:vAlign w:val="bottom"/>
            <w:hideMark/>
          </w:tcPr>
          <w:p w14:paraId="6C34F305"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0.20</w:t>
            </w:r>
          </w:p>
        </w:tc>
        <w:tc>
          <w:tcPr>
            <w:tcW w:w="3260" w:type="dxa"/>
            <w:shd w:val="clear" w:color="auto" w:fill="auto"/>
            <w:noWrap/>
            <w:vAlign w:val="bottom"/>
            <w:hideMark/>
          </w:tcPr>
          <w:p w14:paraId="465BF197"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447E38C3" w14:textId="77777777" w:rsidTr="003E2C6E">
        <w:trPr>
          <w:trHeight w:val="276"/>
        </w:trPr>
        <w:tc>
          <w:tcPr>
            <w:tcW w:w="2618" w:type="dxa"/>
            <w:shd w:val="clear" w:color="auto" w:fill="auto"/>
            <w:noWrap/>
            <w:vAlign w:val="bottom"/>
            <w:hideMark/>
          </w:tcPr>
          <w:p w14:paraId="285853F1"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Sows</w:t>
            </w:r>
          </w:p>
        </w:tc>
        <w:tc>
          <w:tcPr>
            <w:tcW w:w="2622" w:type="dxa"/>
            <w:shd w:val="clear" w:color="auto" w:fill="auto"/>
            <w:noWrap/>
            <w:vAlign w:val="bottom"/>
            <w:hideMark/>
          </w:tcPr>
          <w:p w14:paraId="5F991698"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0.45</w:t>
            </w:r>
          </w:p>
        </w:tc>
        <w:tc>
          <w:tcPr>
            <w:tcW w:w="3260" w:type="dxa"/>
            <w:shd w:val="clear" w:color="auto" w:fill="auto"/>
            <w:noWrap/>
            <w:vAlign w:val="bottom"/>
            <w:hideMark/>
          </w:tcPr>
          <w:p w14:paraId="0F04C174"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63FE3018" w14:textId="77777777" w:rsidTr="003E2C6E">
        <w:trPr>
          <w:trHeight w:val="276"/>
        </w:trPr>
        <w:tc>
          <w:tcPr>
            <w:tcW w:w="2618" w:type="dxa"/>
            <w:shd w:val="clear" w:color="auto" w:fill="auto"/>
            <w:noWrap/>
            <w:vAlign w:val="bottom"/>
            <w:hideMark/>
          </w:tcPr>
          <w:p w14:paraId="39545E77"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Fattening pigs</w:t>
            </w:r>
          </w:p>
        </w:tc>
        <w:tc>
          <w:tcPr>
            <w:tcW w:w="2622" w:type="dxa"/>
            <w:shd w:val="clear" w:color="auto" w:fill="auto"/>
            <w:noWrap/>
            <w:vAlign w:val="bottom"/>
            <w:hideMark/>
          </w:tcPr>
          <w:p w14:paraId="74B8DBF6"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0.45</w:t>
            </w:r>
          </w:p>
        </w:tc>
        <w:tc>
          <w:tcPr>
            <w:tcW w:w="3260" w:type="dxa"/>
            <w:shd w:val="clear" w:color="auto" w:fill="auto"/>
            <w:noWrap/>
            <w:vAlign w:val="bottom"/>
            <w:hideMark/>
          </w:tcPr>
          <w:p w14:paraId="72DB594F"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0.04</w:t>
            </w:r>
          </w:p>
        </w:tc>
      </w:tr>
      <w:tr w:rsidR="004F5167" w:rsidRPr="00391F74" w14:paraId="155B8428" w14:textId="77777777" w:rsidTr="003E2C6E">
        <w:trPr>
          <w:trHeight w:val="276"/>
        </w:trPr>
        <w:tc>
          <w:tcPr>
            <w:tcW w:w="2618" w:type="dxa"/>
            <w:shd w:val="clear" w:color="auto" w:fill="auto"/>
            <w:noWrap/>
            <w:vAlign w:val="bottom"/>
            <w:hideMark/>
          </w:tcPr>
          <w:p w14:paraId="2988076D"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Laying hens</w:t>
            </w:r>
          </w:p>
        </w:tc>
        <w:tc>
          <w:tcPr>
            <w:tcW w:w="2622" w:type="dxa"/>
            <w:shd w:val="clear" w:color="auto" w:fill="auto"/>
            <w:noWrap/>
            <w:vAlign w:val="bottom"/>
            <w:hideMark/>
          </w:tcPr>
          <w:p w14:paraId="629199FE"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0.39</w:t>
            </w:r>
          </w:p>
        </w:tc>
        <w:tc>
          <w:tcPr>
            <w:tcW w:w="3260" w:type="dxa"/>
            <w:shd w:val="clear" w:color="auto" w:fill="auto"/>
            <w:noWrap/>
            <w:vAlign w:val="bottom"/>
            <w:hideMark/>
          </w:tcPr>
          <w:p w14:paraId="06CD845C"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21A5FA0C" w14:textId="77777777" w:rsidTr="003E2C6E">
        <w:trPr>
          <w:trHeight w:val="276"/>
        </w:trPr>
        <w:tc>
          <w:tcPr>
            <w:tcW w:w="2618" w:type="dxa"/>
            <w:shd w:val="clear" w:color="auto" w:fill="auto"/>
            <w:noWrap/>
            <w:vAlign w:val="bottom"/>
            <w:hideMark/>
          </w:tcPr>
          <w:p w14:paraId="72E9B7FD"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Broilers</w:t>
            </w:r>
          </w:p>
        </w:tc>
        <w:tc>
          <w:tcPr>
            <w:tcW w:w="2622" w:type="dxa"/>
            <w:shd w:val="clear" w:color="auto" w:fill="auto"/>
            <w:noWrap/>
            <w:vAlign w:val="bottom"/>
            <w:hideMark/>
          </w:tcPr>
          <w:p w14:paraId="0B444D5D"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0.36</w:t>
            </w:r>
          </w:p>
        </w:tc>
        <w:tc>
          <w:tcPr>
            <w:tcW w:w="3260" w:type="dxa"/>
            <w:shd w:val="clear" w:color="auto" w:fill="auto"/>
            <w:noWrap/>
            <w:vAlign w:val="bottom"/>
            <w:hideMark/>
          </w:tcPr>
          <w:p w14:paraId="5658A45A"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23D40CEE" w14:textId="77777777" w:rsidTr="003E2C6E">
        <w:trPr>
          <w:trHeight w:val="276"/>
        </w:trPr>
        <w:tc>
          <w:tcPr>
            <w:tcW w:w="2618" w:type="dxa"/>
            <w:shd w:val="clear" w:color="auto" w:fill="auto"/>
            <w:noWrap/>
            <w:vAlign w:val="bottom"/>
            <w:hideMark/>
          </w:tcPr>
          <w:p w14:paraId="777660AB"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Turkeys</w:t>
            </w:r>
          </w:p>
        </w:tc>
        <w:tc>
          <w:tcPr>
            <w:tcW w:w="2622" w:type="dxa"/>
            <w:shd w:val="clear" w:color="auto" w:fill="auto"/>
            <w:noWrap/>
            <w:vAlign w:val="bottom"/>
            <w:hideMark/>
          </w:tcPr>
          <w:p w14:paraId="136776D0"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0.36</w:t>
            </w:r>
          </w:p>
        </w:tc>
        <w:tc>
          <w:tcPr>
            <w:tcW w:w="3260" w:type="dxa"/>
            <w:shd w:val="clear" w:color="auto" w:fill="auto"/>
            <w:noWrap/>
            <w:vAlign w:val="bottom"/>
            <w:hideMark/>
          </w:tcPr>
          <w:p w14:paraId="0345B241"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2776A92C" w14:textId="77777777" w:rsidTr="003E2C6E">
        <w:trPr>
          <w:trHeight w:val="276"/>
        </w:trPr>
        <w:tc>
          <w:tcPr>
            <w:tcW w:w="2618" w:type="dxa"/>
            <w:shd w:val="clear" w:color="auto" w:fill="auto"/>
            <w:noWrap/>
            <w:vAlign w:val="bottom"/>
            <w:hideMark/>
          </w:tcPr>
          <w:p w14:paraId="1900CB7A"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Ducks</w:t>
            </w:r>
          </w:p>
        </w:tc>
        <w:tc>
          <w:tcPr>
            <w:tcW w:w="2622" w:type="dxa"/>
            <w:shd w:val="clear" w:color="auto" w:fill="auto"/>
            <w:noWrap/>
            <w:vAlign w:val="bottom"/>
            <w:hideMark/>
          </w:tcPr>
          <w:p w14:paraId="4E8AB699"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0.36</w:t>
            </w:r>
          </w:p>
        </w:tc>
        <w:tc>
          <w:tcPr>
            <w:tcW w:w="3260" w:type="dxa"/>
            <w:shd w:val="clear" w:color="auto" w:fill="auto"/>
            <w:noWrap/>
            <w:vAlign w:val="bottom"/>
            <w:hideMark/>
          </w:tcPr>
          <w:p w14:paraId="3A8BFD06"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3E96FDAB" w14:textId="77777777" w:rsidTr="003E2C6E">
        <w:trPr>
          <w:trHeight w:val="276"/>
        </w:trPr>
        <w:tc>
          <w:tcPr>
            <w:tcW w:w="2618" w:type="dxa"/>
            <w:shd w:val="clear" w:color="auto" w:fill="auto"/>
            <w:noWrap/>
            <w:vAlign w:val="bottom"/>
            <w:hideMark/>
          </w:tcPr>
          <w:p w14:paraId="0E44B63C"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Geese</w:t>
            </w:r>
          </w:p>
        </w:tc>
        <w:tc>
          <w:tcPr>
            <w:tcW w:w="2622" w:type="dxa"/>
            <w:shd w:val="clear" w:color="auto" w:fill="auto"/>
            <w:noWrap/>
            <w:vAlign w:val="bottom"/>
            <w:hideMark/>
          </w:tcPr>
          <w:p w14:paraId="7D0FC694"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0.36</w:t>
            </w:r>
          </w:p>
        </w:tc>
        <w:tc>
          <w:tcPr>
            <w:tcW w:w="3260" w:type="dxa"/>
            <w:shd w:val="clear" w:color="auto" w:fill="auto"/>
            <w:noWrap/>
            <w:vAlign w:val="bottom"/>
            <w:hideMark/>
          </w:tcPr>
          <w:p w14:paraId="6142111A"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79FFC2E6" w14:textId="77777777" w:rsidTr="003E2C6E">
        <w:trPr>
          <w:trHeight w:val="276"/>
        </w:trPr>
        <w:tc>
          <w:tcPr>
            <w:tcW w:w="2618" w:type="dxa"/>
            <w:shd w:val="clear" w:color="auto" w:fill="auto"/>
            <w:noWrap/>
            <w:vAlign w:val="bottom"/>
            <w:hideMark/>
          </w:tcPr>
          <w:p w14:paraId="418E6030"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Other poultry</w:t>
            </w:r>
          </w:p>
        </w:tc>
        <w:tc>
          <w:tcPr>
            <w:tcW w:w="2622" w:type="dxa"/>
            <w:shd w:val="clear" w:color="auto" w:fill="auto"/>
            <w:noWrap/>
            <w:vAlign w:val="bottom"/>
            <w:hideMark/>
          </w:tcPr>
          <w:p w14:paraId="0E0CEDD4"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0.36</w:t>
            </w:r>
          </w:p>
        </w:tc>
        <w:tc>
          <w:tcPr>
            <w:tcW w:w="3260" w:type="dxa"/>
            <w:shd w:val="clear" w:color="auto" w:fill="auto"/>
            <w:noWrap/>
            <w:vAlign w:val="bottom"/>
            <w:hideMark/>
          </w:tcPr>
          <w:p w14:paraId="210C9012"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0F710B37" w14:textId="77777777" w:rsidTr="003E2C6E">
        <w:trPr>
          <w:trHeight w:val="276"/>
        </w:trPr>
        <w:tc>
          <w:tcPr>
            <w:tcW w:w="2618" w:type="dxa"/>
            <w:shd w:val="clear" w:color="auto" w:fill="auto"/>
            <w:noWrap/>
            <w:vAlign w:val="bottom"/>
            <w:hideMark/>
          </w:tcPr>
          <w:p w14:paraId="63E4F2E1" w14:textId="77777777" w:rsidR="004F5167" w:rsidRPr="00296118" w:rsidRDefault="004F5167" w:rsidP="001154E1">
            <w:pPr>
              <w:keepNext/>
              <w:keepLines/>
              <w:jc w:val="lef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Other non-ruminants</w:t>
            </w:r>
          </w:p>
        </w:tc>
        <w:tc>
          <w:tcPr>
            <w:tcW w:w="2622" w:type="dxa"/>
            <w:shd w:val="clear" w:color="auto" w:fill="auto"/>
            <w:noWrap/>
            <w:vAlign w:val="bottom"/>
            <w:hideMark/>
          </w:tcPr>
          <w:p w14:paraId="61468F5B" w14:textId="77777777" w:rsidR="004F5167" w:rsidRPr="00296118" w:rsidRDefault="004F5167" w:rsidP="001154E1">
            <w:pPr>
              <w:keepNext/>
              <w:keepLines/>
              <w:jc w:val="right"/>
              <w:rPr>
                <w:rFonts w:ascii="Arial Narrow" w:hAnsi="Arial Narrow" w:cs="Arial"/>
                <w:color w:val="000000"/>
                <w:sz w:val="22"/>
                <w:szCs w:val="22"/>
                <w:lang w:eastAsia="en-GB"/>
              </w:rPr>
            </w:pPr>
            <w:r w:rsidRPr="00296118">
              <w:rPr>
                <w:rFonts w:ascii="Arial Narrow" w:hAnsi="Arial Narrow" w:cs="Arial"/>
                <w:color w:val="000000"/>
                <w:sz w:val="22"/>
                <w:szCs w:val="22"/>
                <w:lang w:eastAsia="en-GB"/>
              </w:rPr>
              <w:t>0.36</w:t>
            </w:r>
          </w:p>
        </w:tc>
        <w:tc>
          <w:tcPr>
            <w:tcW w:w="3260" w:type="dxa"/>
            <w:shd w:val="clear" w:color="auto" w:fill="auto"/>
            <w:noWrap/>
            <w:vAlign w:val="bottom"/>
            <w:hideMark/>
          </w:tcPr>
          <w:p w14:paraId="6AF68C4B"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0.02</w:t>
            </w:r>
          </w:p>
        </w:tc>
      </w:tr>
      <w:tr w:rsidR="004F5167" w:rsidRPr="00391F74" w14:paraId="04B3D2AF" w14:textId="77777777" w:rsidTr="003E2C6E">
        <w:trPr>
          <w:trHeight w:val="276"/>
        </w:trPr>
        <w:tc>
          <w:tcPr>
            <w:tcW w:w="2618" w:type="dxa"/>
            <w:shd w:val="clear" w:color="auto" w:fill="auto"/>
            <w:noWrap/>
            <w:vAlign w:val="bottom"/>
            <w:hideMark/>
          </w:tcPr>
          <w:p w14:paraId="7EC7FB18" w14:textId="77777777" w:rsidR="004F5167" w:rsidRPr="00296118" w:rsidRDefault="004F5167" w:rsidP="001154E1">
            <w:pPr>
              <w:keepNext/>
              <w:keepLines/>
              <w:jc w:val="right"/>
              <w:rPr>
                <w:rFonts w:ascii="Arial Narrow" w:hAnsi="Arial Narrow" w:cs="Arial"/>
                <w:color w:val="000000"/>
                <w:sz w:val="22"/>
                <w:szCs w:val="22"/>
                <w:lang w:eastAsia="en-GB"/>
              </w:rPr>
            </w:pPr>
            <w:r>
              <w:rPr>
                <w:rFonts w:ascii="Arial Narrow" w:hAnsi="Arial Narrow" w:cs="Arial"/>
                <w:color w:val="000000"/>
                <w:sz w:val="22"/>
                <w:szCs w:val="22"/>
                <w:lang w:eastAsia="en-GB"/>
              </w:rPr>
              <w:t>Source:</w:t>
            </w:r>
          </w:p>
        </w:tc>
        <w:tc>
          <w:tcPr>
            <w:tcW w:w="2622" w:type="dxa"/>
            <w:shd w:val="clear" w:color="auto" w:fill="auto"/>
            <w:noWrap/>
            <w:vAlign w:val="bottom"/>
            <w:hideMark/>
          </w:tcPr>
          <w:p w14:paraId="58F8B7CF" w14:textId="77777777" w:rsidR="004F5167" w:rsidRPr="0081782B" w:rsidRDefault="004F5167" w:rsidP="001154E1">
            <w:pPr>
              <w:keepNext/>
              <w:keepLines/>
              <w:jc w:val="left"/>
              <w:rPr>
                <w:rFonts w:ascii="Arial Narrow" w:hAnsi="Arial Narrow" w:cs="Arial"/>
                <w:color w:val="000000"/>
                <w:sz w:val="22"/>
                <w:szCs w:val="22"/>
                <w:lang w:eastAsia="en-GB"/>
              </w:rPr>
            </w:pPr>
            <w:r w:rsidRPr="0081782B">
              <w:rPr>
                <w:rFonts w:ascii="Arial Narrow" w:hAnsi="Arial Narrow" w:cs="Arial"/>
                <w:color w:val="000000"/>
                <w:sz w:val="22"/>
                <w:szCs w:val="22"/>
                <w:lang w:eastAsia="en-GB"/>
              </w:rPr>
              <w:t>IPCC (2019), Tier 2, Table 10.16, p. 10.66</w:t>
            </w:r>
          </w:p>
        </w:tc>
        <w:tc>
          <w:tcPr>
            <w:tcW w:w="3260" w:type="dxa"/>
            <w:shd w:val="clear" w:color="auto" w:fill="auto"/>
            <w:noWrap/>
            <w:vAlign w:val="bottom"/>
            <w:hideMark/>
          </w:tcPr>
          <w:p w14:paraId="58B07636" w14:textId="77777777" w:rsidR="004F5167" w:rsidRPr="00391F74" w:rsidRDefault="004F5167" w:rsidP="001154E1">
            <w:pPr>
              <w:keepNext/>
              <w:keepLines/>
              <w:jc w:val="left"/>
              <w:rPr>
                <w:rFonts w:ascii="Arial Narrow" w:hAnsi="Arial Narrow" w:cs="Arial"/>
                <w:color w:val="000000"/>
                <w:sz w:val="22"/>
                <w:szCs w:val="22"/>
                <w:lang w:eastAsia="en-GB"/>
              </w:rPr>
            </w:pPr>
            <w:r w:rsidRPr="00391F74">
              <w:rPr>
                <w:rFonts w:ascii="Arial Narrow" w:hAnsi="Arial Narrow" w:cs="Arial"/>
                <w:color w:val="000000"/>
                <w:sz w:val="22"/>
                <w:szCs w:val="22"/>
                <w:lang w:eastAsia="en-GB"/>
              </w:rPr>
              <w:t>IPCC (2019), Tier 2, p. 10.64</w:t>
            </w:r>
          </w:p>
        </w:tc>
      </w:tr>
    </w:tbl>
    <w:p w14:paraId="01A6279E" w14:textId="77777777" w:rsidR="004F5167" w:rsidRPr="008026AC" w:rsidRDefault="004F5167" w:rsidP="003E2C6E"/>
    <w:p w14:paraId="5E4A9A09" w14:textId="77777777" w:rsidR="004F5167" w:rsidRPr="00D2606A" w:rsidRDefault="004F5167" w:rsidP="003E2C6E">
      <w:pPr>
        <w:pStyle w:val="Beschriftung"/>
        <w:keepNext/>
        <w:keepLines/>
      </w:pPr>
      <w:bookmarkStart w:id="16" w:name="_Ref382989023"/>
      <w:bookmarkStart w:id="17" w:name="_Toc298678111"/>
      <w:r w:rsidRPr="00D2606A">
        <w:t xml:space="preserve">Tab. </w:t>
      </w:r>
      <w:r w:rsidRPr="00D2606A">
        <w:fldChar w:fldCharType="begin"/>
      </w:r>
      <w:r w:rsidRPr="00D2606A">
        <w:instrText xml:space="preserve"> SEQ Tab. \* ARABIC </w:instrText>
      </w:r>
      <w:r w:rsidRPr="00D2606A">
        <w:fldChar w:fldCharType="separate"/>
      </w:r>
      <w:r>
        <w:rPr>
          <w:noProof/>
        </w:rPr>
        <w:t>3</w:t>
      </w:r>
      <w:r w:rsidRPr="00D2606A">
        <w:fldChar w:fldCharType="end"/>
      </w:r>
      <w:bookmarkEnd w:id="16"/>
      <w:r w:rsidRPr="00D2606A">
        <w:t xml:space="preserve">: Methane conversion factors for each manure management system for cool </w:t>
      </w:r>
      <w:r>
        <w:t xml:space="preserve">and moist </w:t>
      </w:r>
      <w:r w:rsidRPr="00D2606A">
        <w:t>climate</w:t>
      </w:r>
      <w:r>
        <w:t>s</w:t>
      </w:r>
      <w:r w:rsidRPr="00D2606A">
        <w:t>. Factors for warmer climates can be found in IPCC (20</w:t>
      </w:r>
      <w:r>
        <w:t>19</w:t>
      </w:r>
      <w:r w:rsidRPr="00D2606A">
        <w:t xml:space="preserve">, Tab. 10.17). </w:t>
      </w:r>
      <w:bookmarkEnd w:id="1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95"/>
        <w:gridCol w:w="1010"/>
        <w:gridCol w:w="3924"/>
      </w:tblGrid>
      <w:tr w:rsidR="004F5167" w:rsidRPr="00E95BEA" w14:paraId="33B9B19D" w14:textId="77777777" w:rsidTr="00267CD2">
        <w:trPr>
          <w:trHeight w:val="276"/>
        </w:trPr>
        <w:tc>
          <w:tcPr>
            <w:tcW w:w="1838" w:type="dxa"/>
            <w:shd w:val="clear" w:color="auto" w:fill="auto"/>
            <w:noWrap/>
            <w:vAlign w:val="bottom"/>
          </w:tcPr>
          <w:p w14:paraId="6F04299A" w14:textId="77777777" w:rsidR="004F5167" w:rsidRPr="00E95BEA" w:rsidRDefault="004F5167" w:rsidP="003E2C6E">
            <w:pPr>
              <w:jc w:val="left"/>
              <w:rPr>
                <w:rFonts w:ascii="Arial Narrow" w:hAnsi="Arial Narrow" w:cs="Arial"/>
                <w:color w:val="000000"/>
                <w:sz w:val="20"/>
                <w:szCs w:val="22"/>
                <w:lang w:eastAsia="en-GB"/>
              </w:rPr>
            </w:pPr>
            <w:r>
              <w:rPr>
                <w:rFonts w:ascii="Arial Narrow" w:hAnsi="Arial Narrow" w:cs="Arial"/>
                <w:color w:val="000000"/>
                <w:sz w:val="20"/>
                <w:szCs w:val="22"/>
                <w:lang w:eastAsia="en-GB"/>
              </w:rPr>
              <w:t>Variable</w:t>
            </w:r>
          </w:p>
        </w:tc>
        <w:tc>
          <w:tcPr>
            <w:tcW w:w="2295" w:type="dxa"/>
            <w:vAlign w:val="bottom"/>
          </w:tcPr>
          <w:p w14:paraId="0DBCF88D" w14:textId="77777777" w:rsidR="004F5167" w:rsidRPr="00E95BEA" w:rsidRDefault="004F5167" w:rsidP="003E2C6E">
            <w:pPr>
              <w:jc w:val="left"/>
              <w:rPr>
                <w:rFonts w:ascii="Arial Narrow" w:hAnsi="Arial Narrow" w:cs="Arial"/>
                <w:color w:val="000000"/>
                <w:sz w:val="20"/>
                <w:szCs w:val="22"/>
                <w:lang w:eastAsia="en-GB"/>
              </w:rPr>
            </w:pPr>
            <w:r>
              <w:rPr>
                <w:rFonts w:ascii="Arial Narrow" w:hAnsi="Arial Narrow" w:cs="Arial"/>
                <w:color w:val="000000"/>
                <w:sz w:val="20"/>
                <w:szCs w:val="22"/>
                <w:lang w:eastAsia="en-GB"/>
              </w:rPr>
              <w:t xml:space="preserve">Manure management system </w:t>
            </w:r>
            <w:r w:rsidRPr="008D5C0B">
              <w:rPr>
                <w:rFonts w:ascii="Arial Narrow" w:hAnsi="Arial Narrow" w:cs="Arial"/>
                <w:i/>
                <w:color w:val="000000"/>
                <w:sz w:val="20"/>
                <w:szCs w:val="22"/>
                <w:lang w:eastAsia="en-GB"/>
              </w:rPr>
              <w:t>S</w:t>
            </w:r>
          </w:p>
        </w:tc>
        <w:tc>
          <w:tcPr>
            <w:tcW w:w="1010" w:type="dxa"/>
            <w:vAlign w:val="bottom"/>
          </w:tcPr>
          <w:p w14:paraId="2597F997" w14:textId="77777777" w:rsidR="004F5167" w:rsidRPr="00391F74" w:rsidRDefault="004F5167" w:rsidP="003E2C6E">
            <w:pPr>
              <w:jc w:val="left"/>
              <w:rPr>
                <w:rFonts w:ascii="Arial Narrow" w:hAnsi="Arial Narrow" w:cs="Arial"/>
                <w:i/>
                <w:color w:val="000000"/>
                <w:sz w:val="20"/>
                <w:szCs w:val="22"/>
                <w:lang w:eastAsia="en-GB"/>
              </w:rPr>
            </w:pPr>
            <w:r>
              <w:rPr>
                <w:rFonts w:ascii="Arial Narrow" w:hAnsi="Arial Narrow" w:cs="Arial"/>
                <w:i/>
                <w:color w:val="000000"/>
                <w:sz w:val="20"/>
                <w:szCs w:val="22"/>
                <w:lang w:eastAsia="en-GB"/>
              </w:rPr>
              <w:t xml:space="preserve">Methane conversion factor </w:t>
            </w:r>
            <w:r w:rsidRPr="00391F74">
              <w:rPr>
                <w:rFonts w:ascii="Arial Narrow" w:hAnsi="Arial Narrow" w:cs="Arial"/>
                <w:i/>
                <w:color w:val="000000"/>
                <w:sz w:val="20"/>
                <w:szCs w:val="22"/>
                <w:lang w:eastAsia="en-GB"/>
              </w:rPr>
              <w:t>MCF</w:t>
            </w:r>
            <w:r w:rsidRPr="00391F74">
              <w:rPr>
                <w:rFonts w:ascii="Arial Narrow" w:hAnsi="Arial Narrow" w:cs="Arial"/>
                <w:i/>
                <w:color w:val="000000"/>
                <w:sz w:val="20"/>
                <w:szCs w:val="22"/>
                <w:vertAlign w:val="subscript"/>
                <w:lang w:eastAsia="en-GB"/>
              </w:rPr>
              <w:t>S</w:t>
            </w:r>
          </w:p>
        </w:tc>
        <w:tc>
          <w:tcPr>
            <w:tcW w:w="3924" w:type="dxa"/>
            <w:shd w:val="clear" w:color="auto" w:fill="auto"/>
            <w:noWrap/>
            <w:vAlign w:val="bottom"/>
          </w:tcPr>
          <w:p w14:paraId="524ECA74" w14:textId="77777777" w:rsidR="004F5167" w:rsidRPr="00E95BEA" w:rsidRDefault="004F5167" w:rsidP="003E2C6E">
            <w:pPr>
              <w:jc w:val="left"/>
              <w:rPr>
                <w:rFonts w:ascii="Arial Narrow" w:hAnsi="Arial Narrow" w:cs="Arial"/>
                <w:color w:val="000000"/>
                <w:sz w:val="20"/>
                <w:szCs w:val="22"/>
                <w:lang w:eastAsia="en-GB"/>
              </w:rPr>
            </w:pPr>
            <w:r>
              <w:rPr>
                <w:rFonts w:ascii="Arial Narrow" w:hAnsi="Arial Narrow" w:cs="Arial"/>
                <w:color w:val="000000"/>
                <w:sz w:val="20"/>
                <w:szCs w:val="22"/>
                <w:lang w:eastAsia="en-GB"/>
              </w:rPr>
              <w:t>Source</w:t>
            </w:r>
          </w:p>
        </w:tc>
      </w:tr>
      <w:tr w:rsidR="004F5167" w:rsidRPr="00E95BEA" w14:paraId="32C06DC1" w14:textId="77777777" w:rsidTr="00267CD2">
        <w:trPr>
          <w:trHeight w:val="276"/>
        </w:trPr>
        <w:tc>
          <w:tcPr>
            <w:tcW w:w="1838" w:type="dxa"/>
            <w:shd w:val="clear" w:color="auto" w:fill="auto"/>
            <w:noWrap/>
            <w:vAlign w:val="bottom"/>
            <w:hideMark/>
          </w:tcPr>
          <w:p w14:paraId="75DF95F8"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ch4_mcf_drylot</w:t>
            </w:r>
          </w:p>
        </w:tc>
        <w:tc>
          <w:tcPr>
            <w:tcW w:w="2295" w:type="dxa"/>
            <w:vAlign w:val="bottom"/>
          </w:tcPr>
          <w:p w14:paraId="1D89454E"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Pasture/Range/Paddock/Dry lot</w:t>
            </w:r>
          </w:p>
        </w:tc>
        <w:tc>
          <w:tcPr>
            <w:tcW w:w="1010" w:type="dxa"/>
            <w:vAlign w:val="bottom"/>
          </w:tcPr>
          <w:p w14:paraId="36347EB4" w14:textId="77777777" w:rsidR="004F5167" w:rsidRPr="00E95BEA" w:rsidRDefault="004F5167" w:rsidP="003E2C6E">
            <w:pPr>
              <w:jc w:val="left"/>
              <w:rPr>
                <w:rFonts w:ascii="Arial Narrow" w:hAnsi="Arial Narrow" w:cs="Arial"/>
                <w:color w:val="000000"/>
                <w:sz w:val="20"/>
                <w:szCs w:val="22"/>
                <w:lang w:eastAsia="en-GB"/>
              </w:rPr>
            </w:pPr>
            <w:r>
              <w:rPr>
                <w:rFonts w:ascii="Arial Narrow" w:hAnsi="Arial Narrow" w:cs="Arial"/>
                <w:color w:val="000000"/>
                <w:sz w:val="20"/>
                <w:szCs w:val="22"/>
                <w:lang w:eastAsia="en-GB"/>
              </w:rPr>
              <w:t>0.01</w:t>
            </w:r>
          </w:p>
        </w:tc>
        <w:tc>
          <w:tcPr>
            <w:tcW w:w="3924" w:type="dxa"/>
            <w:shd w:val="clear" w:color="auto" w:fill="auto"/>
            <w:noWrap/>
            <w:vAlign w:val="bottom"/>
            <w:hideMark/>
          </w:tcPr>
          <w:p w14:paraId="16ED902B"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IPCC, 2019</w:t>
            </w:r>
            <w:r>
              <w:rPr>
                <w:rFonts w:ascii="Arial Narrow" w:hAnsi="Arial Narrow" w:cs="Arial"/>
                <w:color w:val="000000"/>
                <w:sz w:val="20"/>
                <w:szCs w:val="22"/>
                <w:lang w:eastAsia="en-GB"/>
              </w:rPr>
              <w:t>, Tab. 10.17</w:t>
            </w:r>
          </w:p>
        </w:tc>
      </w:tr>
      <w:tr w:rsidR="004F5167" w:rsidRPr="00E95BEA" w14:paraId="685F1C51" w14:textId="77777777" w:rsidTr="00267CD2">
        <w:trPr>
          <w:trHeight w:val="300"/>
        </w:trPr>
        <w:tc>
          <w:tcPr>
            <w:tcW w:w="1838" w:type="dxa"/>
            <w:shd w:val="clear" w:color="auto" w:fill="auto"/>
            <w:noWrap/>
            <w:vAlign w:val="bottom"/>
            <w:hideMark/>
          </w:tcPr>
          <w:p w14:paraId="1B3F5E6E"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ch4_mcf_solid_stor</w:t>
            </w:r>
          </w:p>
        </w:tc>
        <w:tc>
          <w:tcPr>
            <w:tcW w:w="2295" w:type="dxa"/>
            <w:vAlign w:val="bottom"/>
          </w:tcPr>
          <w:p w14:paraId="69166937"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Solid storage</w:t>
            </w:r>
          </w:p>
        </w:tc>
        <w:tc>
          <w:tcPr>
            <w:tcW w:w="1010" w:type="dxa"/>
            <w:vAlign w:val="bottom"/>
          </w:tcPr>
          <w:p w14:paraId="1BCF5938"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0.02</w:t>
            </w:r>
          </w:p>
        </w:tc>
        <w:tc>
          <w:tcPr>
            <w:tcW w:w="3924" w:type="dxa"/>
            <w:shd w:val="clear" w:color="auto" w:fill="auto"/>
            <w:noWrap/>
            <w:vAlign w:val="bottom"/>
            <w:hideMark/>
          </w:tcPr>
          <w:p w14:paraId="7C9E84F1"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IPCC, 2019</w:t>
            </w:r>
            <w:r>
              <w:rPr>
                <w:rFonts w:ascii="Arial Narrow" w:hAnsi="Arial Narrow" w:cs="Arial"/>
                <w:color w:val="000000"/>
                <w:sz w:val="20"/>
                <w:szCs w:val="22"/>
                <w:lang w:eastAsia="en-GB"/>
              </w:rPr>
              <w:t>, Tab. 10.17</w:t>
            </w:r>
          </w:p>
        </w:tc>
      </w:tr>
      <w:tr w:rsidR="004F5167" w:rsidRPr="00E95BEA" w14:paraId="6B3B69F2" w14:textId="77777777" w:rsidTr="00267CD2">
        <w:trPr>
          <w:trHeight w:val="276"/>
        </w:trPr>
        <w:tc>
          <w:tcPr>
            <w:tcW w:w="1838" w:type="dxa"/>
            <w:shd w:val="clear" w:color="auto" w:fill="auto"/>
            <w:noWrap/>
            <w:vAlign w:val="bottom"/>
            <w:hideMark/>
          </w:tcPr>
          <w:p w14:paraId="23CE388D"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ch4_mcf_pit_stor</w:t>
            </w:r>
          </w:p>
        </w:tc>
        <w:tc>
          <w:tcPr>
            <w:tcW w:w="2295" w:type="dxa"/>
            <w:vAlign w:val="bottom"/>
          </w:tcPr>
          <w:p w14:paraId="395C4CFE"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Pit storage</w:t>
            </w:r>
          </w:p>
        </w:tc>
        <w:tc>
          <w:tcPr>
            <w:tcW w:w="1010" w:type="dxa"/>
            <w:vAlign w:val="bottom"/>
          </w:tcPr>
          <w:p w14:paraId="250288F6"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0.21</w:t>
            </w:r>
          </w:p>
        </w:tc>
        <w:tc>
          <w:tcPr>
            <w:tcW w:w="3924" w:type="dxa"/>
            <w:shd w:val="clear" w:color="auto" w:fill="auto"/>
            <w:noWrap/>
            <w:vAlign w:val="bottom"/>
            <w:hideMark/>
          </w:tcPr>
          <w:p w14:paraId="6D4D134A"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IPCC, 2019</w:t>
            </w:r>
            <w:r>
              <w:rPr>
                <w:rFonts w:ascii="Arial Narrow" w:hAnsi="Arial Narrow" w:cs="Arial"/>
                <w:color w:val="000000"/>
                <w:sz w:val="20"/>
                <w:szCs w:val="22"/>
                <w:lang w:eastAsia="en-GB"/>
              </w:rPr>
              <w:t xml:space="preserve">, Tab. 10.17, </w:t>
            </w:r>
          </w:p>
          <w:p w14:paraId="40E9FA7D" w14:textId="77777777" w:rsidR="004F5167" w:rsidRPr="00964B32" w:rsidRDefault="004F5167" w:rsidP="003E2C6E">
            <w:pPr>
              <w:pStyle w:val="Default"/>
              <w:rPr>
                <w:rFonts w:ascii="Arial Narrow" w:hAnsi="Arial Narrow"/>
                <w:sz w:val="20"/>
                <w:szCs w:val="20"/>
                <w:lang w:eastAsia="en-GB"/>
              </w:rPr>
            </w:pPr>
            <w:r w:rsidRPr="00964B32">
              <w:rPr>
                <w:rFonts w:ascii="Arial Narrow" w:hAnsi="Arial Narrow"/>
                <w:sz w:val="20"/>
                <w:szCs w:val="20"/>
              </w:rPr>
              <w:t>Liquid/Slurry, and Pit storage below animal confinements &gt;6 months</w:t>
            </w:r>
          </w:p>
        </w:tc>
      </w:tr>
      <w:tr w:rsidR="004F5167" w:rsidRPr="00E95BEA" w14:paraId="65A7944A" w14:textId="77777777" w:rsidTr="00267CD2">
        <w:trPr>
          <w:trHeight w:val="276"/>
        </w:trPr>
        <w:tc>
          <w:tcPr>
            <w:tcW w:w="1838" w:type="dxa"/>
            <w:shd w:val="clear" w:color="auto" w:fill="auto"/>
            <w:noWrap/>
            <w:vAlign w:val="bottom"/>
            <w:hideMark/>
          </w:tcPr>
          <w:p w14:paraId="615C4F44"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ch4_mcf_digest</w:t>
            </w:r>
          </w:p>
        </w:tc>
        <w:tc>
          <w:tcPr>
            <w:tcW w:w="2295" w:type="dxa"/>
            <w:vAlign w:val="bottom"/>
          </w:tcPr>
          <w:p w14:paraId="2D59C257"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Anaerobic digester</w:t>
            </w:r>
          </w:p>
        </w:tc>
        <w:tc>
          <w:tcPr>
            <w:tcW w:w="1010" w:type="dxa"/>
            <w:vAlign w:val="bottom"/>
          </w:tcPr>
          <w:p w14:paraId="678146E4"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0.026</w:t>
            </w:r>
          </w:p>
        </w:tc>
        <w:tc>
          <w:tcPr>
            <w:tcW w:w="3924" w:type="dxa"/>
            <w:shd w:val="clear" w:color="auto" w:fill="auto"/>
            <w:noWrap/>
            <w:vAlign w:val="bottom"/>
            <w:hideMark/>
          </w:tcPr>
          <w:p w14:paraId="65897703" w14:textId="77777777" w:rsidR="004F5167" w:rsidRPr="00E95BEA" w:rsidRDefault="004F5167" w:rsidP="003E2C6E">
            <w:pPr>
              <w:jc w:val="left"/>
              <w:rPr>
                <w:rFonts w:ascii="Arial Narrow" w:hAnsi="Arial Narrow" w:cs="Arial"/>
                <w:color w:val="000000"/>
                <w:sz w:val="20"/>
                <w:szCs w:val="22"/>
                <w:lang w:eastAsia="en-GB"/>
              </w:rPr>
            </w:pPr>
            <w:r>
              <w:rPr>
                <w:rFonts w:ascii="Arial Narrow" w:hAnsi="Arial Narrow" w:cs="Arial"/>
                <w:noProof/>
                <w:color w:val="000000"/>
                <w:sz w:val="20"/>
                <w:szCs w:val="22"/>
                <w:lang w:eastAsia="en-GB"/>
              </w:rPr>
              <w:t>FOEN (2019)</w:t>
            </w:r>
            <w:r w:rsidRPr="0018055F">
              <w:rPr>
                <w:rFonts w:ascii="Arial Narrow" w:hAnsi="Arial Narrow" w:cs="Arial"/>
                <w:color w:val="000000"/>
                <w:sz w:val="20"/>
                <w:szCs w:val="22"/>
                <w:lang w:eastAsia="en-GB"/>
              </w:rPr>
              <w:t xml:space="preserve"> Table 5-10, p. 287</w:t>
            </w:r>
          </w:p>
        </w:tc>
      </w:tr>
      <w:tr w:rsidR="004F5167" w:rsidRPr="00E95BEA" w14:paraId="40ECF1DD" w14:textId="77777777" w:rsidTr="00267CD2">
        <w:trPr>
          <w:trHeight w:val="276"/>
        </w:trPr>
        <w:tc>
          <w:tcPr>
            <w:tcW w:w="1838" w:type="dxa"/>
            <w:shd w:val="clear" w:color="auto" w:fill="auto"/>
            <w:noWrap/>
            <w:vAlign w:val="bottom"/>
            <w:hideMark/>
          </w:tcPr>
          <w:p w14:paraId="68F0D1CB"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ch4_mcf_bedding</w:t>
            </w:r>
          </w:p>
        </w:tc>
        <w:tc>
          <w:tcPr>
            <w:tcW w:w="2295" w:type="dxa"/>
            <w:vAlign w:val="bottom"/>
          </w:tcPr>
          <w:p w14:paraId="79AD3CB2"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Cattle and swine deep bedding &gt;1months</w:t>
            </w:r>
          </w:p>
        </w:tc>
        <w:tc>
          <w:tcPr>
            <w:tcW w:w="1010" w:type="dxa"/>
            <w:vAlign w:val="bottom"/>
          </w:tcPr>
          <w:p w14:paraId="05FE84B5"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0.21</w:t>
            </w:r>
          </w:p>
        </w:tc>
        <w:tc>
          <w:tcPr>
            <w:tcW w:w="3924" w:type="dxa"/>
            <w:shd w:val="clear" w:color="auto" w:fill="auto"/>
            <w:noWrap/>
            <w:vAlign w:val="bottom"/>
            <w:hideMark/>
          </w:tcPr>
          <w:p w14:paraId="1035D9F7"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IPCC</w:t>
            </w:r>
            <w:r>
              <w:rPr>
                <w:rFonts w:ascii="Arial Narrow" w:hAnsi="Arial Narrow" w:cs="Arial"/>
                <w:color w:val="000000"/>
                <w:sz w:val="20"/>
                <w:szCs w:val="22"/>
                <w:lang w:eastAsia="en-GB"/>
              </w:rPr>
              <w:t xml:space="preserve"> (</w:t>
            </w:r>
            <w:r w:rsidRPr="00E95BEA">
              <w:rPr>
                <w:rFonts w:ascii="Arial Narrow" w:hAnsi="Arial Narrow" w:cs="Arial"/>
                <w:color w:val="000000"/>
                <w:sz w:val="20"/>
                <w:szCs w:val="22"/>
                <w:lang w:eastAsia="en-GB"/>
              </w:rPr>
              <w:t>2019</w:t>
            </w:r>
            <w:r>
              <w:rPr>
                <w:rFonts w:ascii="Arial Narrow" w:hAnsi="Arial Narrow" w:cs="Arial"/>
                <w:color w:val="000000"/>
                <w:sz w:val="20"/>
                <w:szCs w:val="22"/>
                <w:lang w:eastAsia="en-GB"/>
              </w:rPr>
              <w:t xml:space="preserve">), Tab. 10.17, </w:t>
            </w:r>
          </w:p>
          <w:p w14:paraId="7CF793C5" w14:textId="77777777" w:rsidR="004F5167" w:rsidRPr="00E95BEA" w:rsidRDefault="004F5167" w:rsidP="003E2C6E">
            <w:pPr>
              <w:jc w:val="left"/>
              <w:rPr>
                <w:rFonts w:ascii="Arial Narrow" w:hAnsi="Arial Narrow" w:cs="Arial"/>
                <w:color w:val="000000"/>
                <w:sz w:val="20"/>
                <w:szCs w:val="22"/>
                <w:lang w:eastAsia="en-GB"/>
              </w:rPr>
            </w:pPr>
            <w:r w:rsidRPr="00964B32">
              <w:rPr>
                <w:rFonts w:ascii="Arial Narrow" w:hAnsi="Arial Narrow"/>
                <w:sz w:val="20"/>
              </w:rPr>
              <w:t>Liquid/Slurry, and Pit storage below animal confinements &gt;</w:t>
            </w:r>
            <w:r>
              <w:rPr>
                <w:rFonts w:ascii="Arial Narrow" w:hAnsi="Arial Narrow"/>
                <w:sz w:val="20"/>
              </w:rPr>
              <w:t>1</w:t>
            </w:r>
            <w:r w:rsidRPr="00964B32">
              <w:rPr>
                <w:rFonts w:ascii="Arial Narrow" w:hAnsi="Arial Narrow"/>
                <w:sz w:val="20"/>
              </w:rPr>
              <w:t xml:space="preserve"> month</w:t>
            </w:r>
          </w:p>
        </w:tc>
      </w:tr>
      <w:tr w:rsidR="004F5167" w:rsidRPr="00E95BEA" w14:paraId="2B447064" w14:textId="77777777" w:rsidTr="00267CD2">
        <w:trPr>
          <w:trHeight w:val="276"/>
        </w:trPr>
        <w:tc>
          <w:tcPr>
            <w:tcW w:w="1838" w:type="dxa"/>
            <w:shd w:val="clear" w:color="auto" w:fill="auto"/>
            <w:noWrap/>
            <w:vAlign w:val="bottom"/>
            <w:hideMark/>
          </w:tcPr>
          <w:p w14:paraId="5D078A84"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ch4_mcf_composting</w:t>
            </w:r>
          </w:p>
        </w:tc>
        <w:tc>
          <w:tcPr>
            <w:tcW w:w="2295" w:type="dxa"/>
            <w:vAlign w:val="bottom"/>
          </w:tcPr>
          <w:p w14:paraId="0559E4FD"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Composting</w:t>
            </w:r>
          </w:p>
        </w:tc>
        <w:tc>
          <w:tcPr>
            <w:tcW w:w="1010" w:type="dxa"/>
            <w:vAlign w:val="bottom"/>
          </w:tcPr>
          <w:p w14:paraId="64B27B20"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0.005</w:t>
            </w:r>
          </w:p>
        </w:tc>
        <w:tc>
          <w:tcPr>
            <w:tcW w:w="3924" w:type="dxa"/>
            <w:shd w:val="clear" w:color="auto" w:fill="auto"/>
            <w:noWrap/>
            <w:vAlign w:val="bottom"/>
            <w:hideMark/>
          </w:tcPr>
          <w:p w14:paraId="2E2A63D3"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 xml:space="preserve">IPCC, </w:t>
            </w:r>
            <w:r>
              <w:rPr>
                <w:rFonts w:ascii="Arial Narrow" w:hAnsi="Arial Narrow" w:cs="Arial"/>
                <w:color w:val="000000"/>
                <w:sz w:val="20"/>
                <w:szCs w:val="22"/>
                <w:lang w:eastAsia="en-GB"/>
              </w:rPr>
              <w:t>(</w:t>
            </w:r>
            <w:r w:rsidRPr="00E95BEA">
              <w:rPr>
                <w:rFonts w:ascii="Arial Narrow" w:hAnsi="Arial Narrow" w:cs="Arial"/>
                <w:color w:val="000000"/>
                <w:sz w:val="20"/>
                <w:szCs w:val="22"/>
                <w:lang w:eastAsia="en-GB"/>
              </w:rPr>
              <w:t>2019</w:t>
            </w:r>
            <w:r>
              <w:rPr>
                <w:rFonts w:ascii="Arial Narrow" w:hAnsi="Arial Narrow" w:cs="Arial"/>
                <w:color w:val="000000"/>
                <w:sz w:val="20"/>
                <w:szCs w:val="22"/>
                <w:lang w:eastAsia="en-GB"/>
              </w:rPr>
              <w:t xml:space="preserve">), Tab. 10.17, </w:t>
            </w:r>
            <w:r w:rsidRPr="00964B32">
              <w:rPr>
                <w:rFonts w:ascii="Arial Narrow" w:hAnsi="Arial Narrow" w:cs="Arial"/>
                <w:color w:val="000000"/>
                <w:sz w:val="20"/>
                <w:szCs w:val="22"/>
                <w:lang w:eastAsia="en-GB"/>
              </w:rPr>
              <w:t>Composting - In-vessel</w:t>
            </w:r>
          </w:p>
        </w:tc>
      </w:tr>
      <w:tr w:rsidR="004F5167" w:rsidRPr="00E95BEA" w14:paraId="464D416C" w14:textId="77777777" w:rsidTr="00267CD2">
        <w:trPr>
          <w:trHeight w:val="276"/>
        </w:trPr>
        <w:tc>
          <w:tcPr>
            <w:tcW w:w="1838" w:type="dxa"/>
            <w:shd w:val="clear" w:color="auto" w:fill="auto"/>
            <w:noWrap/>
            <w:vAlign w:val="bottom"/>
            <w:hideMark/>
          </w:tcPr>
          <w:p w14:paraId="7B9884E4"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ch4_mcf_poultry</w:t>
            </w:r>
          </w:p>
        </w:tc>
        <w:tc>
          <w:tcPr>
            <w:tcW w:w="2295" w:type="dxa"/>
            <w:vAlign w:val="bottom"/>
          </w:tcPr>
          <w:p w14:paraId="252F137E"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Poultry manure</w:t>
            </w:r>
          </w:p>
        </w:tc>
        <w:tc>
          <w:tcPr>
            <w:tcW w:w="1010" w:type="dxa"/>
            <w:vAlign w:val="bottom"/>
          </w:tcPr>
          <w:p w14:paraId="1A0B9B92"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0.015</w:t>
            </w:r>
          </w:p>
        </w:tc>
        <w:tc>
          <w:tcPr>
            <w:tcW w:w="3924" w:type="dxa"/>
            <w:shd w:val="clear" w:color="auto" w:fill="auto"/>
            <w:noWrap/>
            <w:vAlign w:val="bottom"/>
            <w:hideMark/>
          </w:tcPr>
          <w:p w14:paraId="4A5BFEDD" w14:textId="77777777" w:rsidR="004F5167" w:rsidRPr="00E95BEA" w:rsidRDefault="004F5167" w:rsidP="003E2C6E">
            <w:pPr>
              <w:jc w:val="left"/>
              <w:rPr>
                <w:rFonts w:ascii="Arial Narrow" w:hAnsi="Arial Narrow" w:cs="Arial"/>
                <w:color w:val="000000"/>
                <w:sz w:val="20"/>
                <w:szCs w:val="22"/>
                <w:lang w:eastAsia="en-GB"/>
              </w:rPr>
            </w:pPr>
            <w:r w:rsidRPr="00E95BEA">
              <w:rPr>
                <w:rFonts w:ascii="Arial Narrow" w:hAnsi="Arial Narrow" w:cs="Arial"/>
                <w:color w:val="000000"/>
                <w:sz w:val="20"/>
                <w:szCs w:val="22"/>
                <w:lang w:eastAsia="en-GB"/>
              </w:rPr>
              <w:t xml:space="preserve">IPCC, </w:t>
            </w:r>
            <w:r>
              <w:rPr>
                <w:rFonts w:ascii="Arial Narrow" w:hAnsi="Arial Narrow" w:cs="Arial"/>
                <w:color w:val="000000"/>
                <w:sz w:val="20"/>
                <w:szCs w:val="22"/>
                <w:lang w:eastAsia="en-GB"/>
              </w:rPr>
              <w:t>(</w:t>
            </w:r>
            <w:r w:rsidRPr="00E95BEA">
              <w:rPr>
                <w:rFonts w:ascii="Arial Narrow" w:hAnsi="Arial Narrow" w:cs="Arial"/>
                <w:color w:val="000000"/>
                <w:sz w:val="20"/>
                <w:szCs w:val="22"/>
                <w:lang w:eastAsia="en-GB"/>
              </w:rPr>
              <w:t>2019</w:t>
            </w:r>
            <w:r>
              <w:rPr>
                <w:rFonts w:ascii="Arial Narrow" w:hAnsi="Arial Narrow" w:cs="Arial"/>
                <w:color w:val="000000"/>
                <w:sz w:val="20"/>
                <w:szCs w:val="22"/>
                <w:lang w:eastAsia="en-GB"/>
              </w:rPr>
              <w:t xml:space="preserve">), Tab. 10.17, </w:t>
            </w:r>
            <w:r w:rsidRPr="00964B32">
              <w:rPr>
                <w:rFonts w:ascii="Arial Narrow" w:hAnsi="Arial Narrow" w:cs="Arial"/>
                <w:color w:val="000000"/>
                <w:sz w:val="20"/>
                <w:szCs w:val="22"/>
                <w:lang w:eastAsia="en-GB"/>
              </w:rPr>
              <w:t>Poultry</w:t>
            </w:r>
            <w:r>
              <w:rPr>
                <w:rFonts w:ascii="Arial Narrow" w:hAnsi="Arial Narrow" w:cs="Arial"/>
                <w:color w:val="000000"/>
                <w:sz w:val="20"/>
                <w:szCs w:val="22"/>
                <w:lang w:eastAsia="en-GB"/>
              </w:rPr>
              <w:t xml:space="preserve"> manure with and without litter</w:t>
            </w:r>
          </w:p>
        </w:tc>
      </w:tr>
    </w:tbl>
    <w:p w14:paraId="1CD39D9C" w14:textId="77777777" w:rsidR="004F5167" w:rsidRDefault="004F5167" w:rsidP="004F5167">
      <w:pPr>
        <w:pStyle w:val="berschrift2"/>
        <w:numPr>
          <w:ilvl w:val="1"/>
          <w:numId w:val="3"/>
        </w:numPr>
      </w:pPr>
      <w:bookmarkStart w:id="18" w:name="_Ref136015319"/>
      <w:r>
        <w:t>Carbon and organic substance</w:t>
      </w:r>
      <w:bookmarkEnd w:id="18"/>
    </w:p>
    <w:p w14:paraId="7D52272F" w14:textId="77777777" w:rsidR="004F5167" w:rsidRDefault="004F5167" w:rsidP="003E2C6E">
      <w:r>
        <w:t xml:space="preserve">The content of organic substance (OS) in manure is needed for the calculations in SALCAsoilquality. </w:t>
      </w:r>
    </w:p>
    <w:p w14:paraId="53B63B25" w14:textId="77777777" w:rsidR="004F5167" w:rsidRDefault="004F5167" w:rsidP="003E2C6E">
      <w:r>
        <w:t>The amount of OS in manure (</w:t>
      </w:r>
      <w:proofErr w:type="spellStart"/>
      <w:r w:rsidRPr="009F60CE">
        <w:rPr>
          <w:i/>
        </w:rPr>
        <w:t>OS</w:t>
      </w:r>
      <w:r w:rsidRPr="009F60CE">
        <w:rPr>
          <w:i/>
          <w:vertAlign w:val="subscript"/>
        </w:rPr>
        <w:t>man</w:t>
      </w:r>
      <w:proofErr w:type="spellEnd"/>
      <w:r>
        <w:rPr>
          <w:i/>
          <w:vertAlign w:val="subscript"/>
        </w:rPr>
        <w:t xml:space="preserve"> </w:t>
      </w:r>
      <w:r w:rsidRPr="009F60CE">
        <w:t>[</w:t>
      </w:r>
      <w:r>
        <w:t>kg</w:t>
      </w:r>
      <w:r w:rsidRPr="009F60CE">
        <w:t>]</w:t>
      </w:r>
      <w:r>
        <w:t>) is calculated from VS excreted (</w:t>
      </w:r>
      <w:r>
        <w:fldChar w:fldCharType="begin"/>
      </w:r>
      <w:r>
        <w:instrText xml:space="preserve"> REF _Ref112946925 \h </w:instrText>
      </w:r>
      <w:r>
        <w:fldChar w:fldCharType="separate"/>
      </w:r>
      <w:r>
        <w:t xml:space="preserve">Eq. </w:t>
      </w:r>
      <w:r>
        <w:rPr>
          <w:noProof/>
        </w:rPr>
        <w:t>4</w:t>
      </w:r>
      <w:r>
        <w:fldChar w:fldCharType="end"/>
      </w:r>
      <w:r>
        <w:t xml:space="preserve">) by using the content of 0.475 </w:t>
      </w:r>
      <w:r w:rsidRPr="0030648D">
        <w:t>kg C/kg OS</w:t>
      </w:r>
      <w:r>
        <w:t xml:space="preserve"> (values for </w:t>
      </w:r>
      <w:r w:rsidRPr="0030648D">
        <w:t>biomass</w:t>
      </w:r>
      <w:r>
        <w:t xml:space="preserve"> from </w:t>
      </w:r>
      <w:hyperlink r:id="rId10" w:history="1">
        <w:r w:rsidRPr="00283C21">
          <w:rPr>
            <w:rStyle w:val="Hyperlink"/>
          </w:rPr>
          <w:t>http://www.fao.org/forestry/17111/en/</w:t>
        </w:r>
      </w:hyperlink>
      <w:r>
        <w:t>) by subtracting the C losses as methane and CO</w:t>
      </w:r>
      <w:r w:rsidRPr="008D5C0B">
        <w:rPr>
          <w:vertAlign w:val="subscript"/>
        </w:rPr>
        <w:t>2</w:t>
      </w:r>
      <w: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3A09202B" w14:textId="77777777" w:rsidTr="003E2C6E">
        <w:tc>
          <w:tcPr>
            <w:tcW w:w="8075" w:type="dxa"/>
          </w:tcPr>
          <w:p w14:paraId="1107EB10" w14:textId="77777777" w:rsidR="004F5167" w:rsidRPr="00F41C9B" w:rsidRDefault="004F5167" w:rsidP="003E2C6E">
            <w:pPr>
              <w:pStyle w:val="Beschriftung"/>
              <w:jc w:val="left"/>
            </w:pPr>
            <w:proofErr w:type="spellStart"/>
            <w:r>
              <w:rPr>
                <w:i/>
              </w:rPr>
              <w:t>C</w:t>
            </w:r>
            <w:r w:rsidRPr="004958B3">
              <w:rPr>
                <w:i/>
                <w:vertAlign w:val="subscript"/>
              </w:rPr>
              <w:t>man</w:t>
            </w:r>
            <w:proofErr w:type="spellEnd"/>
            <w:r w:rsidRPr="004958B3">
              <w:rPr>
                <w:i/>
              </w:rPr>
              <w:t xml:space="preserve"> = </w:t>
            </w:r>
            <w:r>
              <w:rPr>
                <w:i/>
              </w:rPr>
              <w:t xml:space="preserve">0.475 </w:t>
            </w:r>
            <w:r w:rsidRPr="004958B3">
              <w:rPr>
                <w:i/>
              </w:rPr>
              <w:t>VS - 12/16</w:t>
            </w:r>
            <w:r>
              <w:rPr>
                <w:i/>
              </w:rPr>
              <w:t xml:space="preserve"> * </w:t>
            </w:r>
            <w:r w:rsidRPr="004958B3">
              <w:rPr>
                <w:i/>
              </w:rPr>
              <w:t>CH</w:t>
            </w:r>
            <w:r w:rsidRPr="004958B3">
              <w:rPr>
                <w:i/>
                <w:vertAlign w:val="subscript"/>
              </w:rPr>
              <w:t>4man</w:t>
            </w:r>
            <w:r w:rsidRPr="004958B3">
              <w:rPr>
                <w:i/>
              </w:rPr>
              <w:t xml:space="preserve"> </w:t>
            </w:r>
            <w:r>
              <w:rPr>
                <w:i/>
              </w:rPr>
              <w:t xml:space="preserve">– </w:t>
            </w:r>
            <w:r w:rsidRPr="004958B3">
              <w:rPr>
                <w:i/>
              </w:rPr>
              <w:t>CO</w:t>
            </w:r>
            <w:r w:rsidRPr="004958B3">
              <w:rPr>
                <w:i/>
                <w:vertAlign w:val="subscript"/>
              </w:rPr>
              <w:t>2</w:t>
            </w:r>
            <w:r w:rsidRPr="004958B3">
              <w:rPr>
                <w:i/>
              </w:rPr>
              <w:t>-C</w:t>
            </w:r>
            <w:r>
              <w:rPr>
                <w:i/>
              </w:rPr>
              <w:br/>
            </w:r>
            <w:proofErr w:type="spellStart"/>
            <w:r w:rsidRPr="004958B3">
              <w:rPr>
                <w:i/>
              </w:rPr>
              <w:t>CO</w:t>
            </w:r>
            <w:r w:rsidRPr="004958B3">
              <w:rPr>
                <w:i/>
                <w:vertAlign w:val="subscript"/>
              </w:rPr>
              <w:t>2</w:t>
            </w:r>
            <w:r w:rsidRPr="004958B3">
              <w:rPr>
                <w:i/>
              </w:rPr>
              <w:t>-C</w:t>
            </w:r>
            <w:proofErr w:type="spellEnd"/>
            <w:r w:rsidRPr="004958B3">
              <w:rPr>
                <w:i/>
              </w:rPr>
              <w:t xml:space="preserve"> = </w:t>
            </w:r>
            <w:r>
              <w:rPr>
                <w:i/>
              </w:rPr>
              <w:t>0.1</w:t>
            </w:r>
            <w:r w:rsidRPr="004958B3">
              <w:rPr>
                <w:i/>
              </w:rPr>
              <w:t xml:space="preserve"> * </w:t>
            </w:r>
            <w:r>
              <w:rPr>
                <w:i/>
              </w:rPr>
              <w:t xml:space="preserve">44/12 * </w:t>
            </w:r>
            <w:r w:rsidRPr="004958B3">
              <w:rPr>
                <w:i/>
              </w:rPr>
              <w:t>VS</w:t>
            </w:r>
            <w:r>
              <w:rPr>
                <w:i/>
              </w:rPr>
              <w:br/>
            </w:r>
            <w:proofErr w:type="spellStart"/>
            <w:r w:rsidRPr="004958B3">
              <w:rPr>
                <w:i/>
              </w:rPr>
              <w:t>OS</w:t>
            </w:r>
            <w:r w:rsidRPr="004958B3">
              <w:rPr>
                <w:i/>
                <w:vertAlign w:val="subscript"/>
              </w:rPr>
              <w:t>man</w:t>
            </w:r>
            <w:proofErr w:type="spellEnd"/>
            <w:r w:rsidRPr="004958B3">
              <w:rPr>
                <w:i/>
              </w:rPr>
              <w:t xml:space="preserve"> = </w:t>
            </w:r>
            <w:proofErr w:type="spellStart"/>
            <w:r>
              <w:rPr>
                <w:i/>
              </w:rPr>
              <w:t>Cman</w:t>
            </w:r>
            <w:proofErr w:type="spellEnd"/>
            <w:r>
              <w:rPr>
                <w:i/>
              </w:rPr>
              <w:t>/0.475</w:t>
            </w:r>
          </w:p>
        </w:tc>
        <w:tc>
          <w:tcPr>
            <w:tcW w:w="985" w:type="dxa"/>
          </w:tcPr>
          <w:p w14:paraId="77D17883" w14:textId="77777777" w:rsidR="004F5167" w:rsidRPr="00A71D9B" w:rsidRDefault="004F5167" w:rsidP="003E2C6E">
            <w:pPr>
              <w:pStyle w:val="Beschriftung"/>
              <w:keepNext/>
            </w:pPr>
            <w:r>
              <w:t xml:space="preserve">Eq. </w:t>
            </w:r>
            <w:r>
              <w:fldChar w:fldCharType="begin"/>
            </w:r>
            <w:r>
              <w:instrText xml:space="preserve"> SEQ Eq. \* ARABIC </w:instrText>
            </w:r>
            <w:r>
              <w:fldChar w:fldCharType="separate"/>
            </w:r>
            <w:r>
              <w:rPr>
                <w:noProof/>
              </w:rPr>
              <w:t>6</w:t>
            </w:r>
            <w:r>
              <w:fldChar w:fldCharType="end"/>
            </w:r>
          </w:p>
        </w:tc>
      </w:tr>
    </w:tbl>
    <w:p w14:paraId="0B23DEBA" w14:textId="77777777" w:rsidR="004F5167" w:rsidRPr="009F60CE" w:rsidRDefault="004F5167" w:rsidP="003E2C6E">
      <w:r w:rsidRPr="009F60CE">
        <w:lastRenderedPageBreak/>
        <w:t>Where</w:t>
      </w:r>
    </w:p>
    <w:p w14:paraId="7A243585" w14:textId="77777777" w:rsidR="004F5167" w:rsidRDefault="004F5167" w:rsidP="003E2C6E">
      <w:r w:rsidRPr="009F60CE">
        <w:rPr>
          <w:i/>
        </w:rPr>
        <w:t>C</w:t>
      </w:r>
      <w:r>
        <w:rPr>
          <w:i/>
        </w:rPr>
        <w:t>O</w:t>
      </w:r>
      <w:r>
        <w:rPr>
          <w:i/>
          <w:vertAlign w:val="subscript"/>
        </w:rPr>
        <w:t>2</w:t>
      </w:r>
      <w:r w:rsidRPr="009F60CE">
        <w:rPr>
          <w:i/>
        </w:rPr>
        <w:t>-C</w:t>
      </w:r>
      <w:r w:rsidRPr="009F60CE">
        <w:t xml:space="preserve"> = </w:t>
      </w:r>
      <w:r>
        <w:t>the amount of C emitted as CO</w:t>
      </w:r>
      <w:r w:rsidRPr="008D5C0B">
        <w:rPr>
          <w:vertAlign w:val="subscript"/>
        </w:rPr>
        <w:t>2</w:t>
      </w:r>
      <w:r>
        <w:t xml:space="preserve"> [kg]. The emission of CO</w:t>
      </w:r>
      <w:r w:rsidRPr="008D5C0B">
        <w:rPr>
          <w:vertAlign w:val="subscript"/>
        </w:rPr>
        <w:t>2</w:t>
      </w:r>
      <w:r>
        <w:t xml:space="preserve">-C during manure storage is assumed as 0.1 according to </w:t>
      </w:r>
      <w:r>
        <w:rPr>
          <w:noProof/>
        </w:rPr>
        <w:t>(Kupper</w:t>
      </w:r>
      <w:r w:rsidRPr="00E25349">
        <w:rPr>
          <w:i/>
          <w:noProof/>
        </w:rPr>
        <w:t xml:space="preserve"> et al.</w:t>
      </w:r>
      <w:r>
        <w:rPr>
          <w:noProof/>
        </w:rPr>
        <w:t xml:space="preserve"> 2020, Tab. 9, average from cattle and pig manure)</w:t>
      </w:r>
      <w:r>
        <w:t xml:space="preserve">. </w:t>
      </w:r>
    </w:p>
    <w:p w14:paraId="5A26391C" w14:textId="77777777" w:rsidR="004F5167" w:rsidRDefault="004F5167" w:rsidP="004F5167">
      <w:pPr>
        <w:pStyle w:val="berschrift1"/>
        <w:numPr>
          <w:ilvl w:val="0"/>
          <w:numId w:val="3"/>
        </w:numPr>
      </w:pPr>
      <w:bookmarkStart w:id="19" w:name="_Ref130309446"/>
      <w:r>
        <w:t>Balances and excretion</w:t>
      </w:r>
      <w:bookmarkEnd w:id="19"/>
    </w:p>
    <w:p w14:paraId="0769C283" w14:textId="77777777" w:rsidR="004F5167" w:rsidRDefault="004F5167" w:rsidP="003E2C6E">
      <w:pPr>
        <w:rPr>
          <w:szCs w:val="24"/>
        </w:rPr>
      </w:pPr>
      <w:r>
        <w:t xml:space="preserve">Elemental balances at the level of the animal herd are calculated for the nutrients N, P, K as well as the heavy metals </w:t>
      </w:r>
      <w:r>
        <w:rPr>
          <w:szCs w:val="24"/>
        </w:rPr>
        <w:t>Cadmium (</w:t>
      </w:r>
      <w:r w:rsidRPr="00CB4E1B">
        <w:rPr>
          <w:szCs w:val="24"/>
        </w:rPr>
        <w:t>Cd</w:t>
      </w:r>
      <w:r>
        <w:rPr>
          <w:szCs w:val="24"/>
        </w:rPr>
        <w:t>)</w:t>
      </w:r>
      <w:r w:rsidRPr="00CB4E1B">
        <w:rPr>
          <w:szCs w:val="24"/>
        </w:rPr>
        <w:t xml:space="preserve">, </w:t>
      </w:r>
      <w:r>
        <w:rPr>
          <w:szCs w:val="24"/>
        </w:rPr>
        <w:t>Chromium (</w:t>
      </w:r>
      <w:r w:rsidRPr="00CB4E1B">
        <w:rPr>
          <w:szCs w:val="24"/>
        </w:rPr>
        <w:t>Cr</w:t>
      </w:r>
      <w:r>
        <w:rPr>
          <w:szCs w:val="24"/>
        </w:rPr>
        <w:t>)</w:t>
      </w:r>
      <w:r w:rsidRPr="00CB4E1B">
        <w:rPr>
          <w:szCs w:val="24"/>
        </w:rPr>
        <w:t xml:space="preserve">, </w:t>
      </w:r>
      <w:r>
        <w:rPr>
          <w:szCs w:val="24"/>
        </w:rPr>
        <w:t>copper (</w:t>
      </w:r>
      <w:r w:rsidRPr="00CB4E1B">
        <w:rPr>
          <w:szCs w:val="24"/>
        </w:rPr>
        <w:t>Cu</w:t>
      </w:r>
      <w:r>
        <w:rPr>
          <w:szCs w:val="24"/>
        </w:rPr>
        <w:t>)</w:t>
      </w:r>
      <w:r w:rsidRPr="00CB4E1B">
        <w:rPr>
          <w:szCs w:val="24"/>
        </w:rPr>
        <w:t xml:space="preserve">, </w:t>
      </w:r>
      <w:r>
        <w:rPr>
          <w:szCs w:val="24"/>
        </w:rPr>
        <w:t>mercury (</w:t>
      </w:r>
      <w:r w:rsidRPr="00CB4E1B">
        <w:rPr>
          <w:szCs w:val="24"/>
        </w:rPr>
        <w:t>Hg</w:t>
      </w:r>
      <w:r>
        <w:rPr>
          <w:szCs w:val="24"/>
        </w:rPr>
        <w:t>)</w:t>
      </w:r>
      <w:r w:rsidRPr="00CB4E1B">
        <w:rPr>
          <w:szCs w:val="24"/>
        </w:rPr>
        <w:t xml:space="preserve">, </w:t>
      </w:r>
      <w:r>
        <w:rPr>
          <w:szCs w:val="24"/>
        </w:rPr>
        <w:t>nickel (</w:t>
      </w:r>
      <w:r w:rsidRPr="00CB4E1B">
        <w:rPr>
          <w:szCs w:val="24"/>
        </w:rPr>
        <w:t>Ni</w:t>
      </w:r>
      <w:r>
        <w:rPr>
          <w:szCs w:val="24"/>
        </w:rPr>
        <w:t>)</w:t>
      </w:r>
      <w:r w:rsidRPr="00CB4E1B">
        <w:rPr>
          <w:szCs w:val="24"/>
        </w:rPr>
        <w:t xml:space="preserve">, </w:t>
      </w:r>
      <w:r>
        <w:rPr>
          <w:szCs w:val="24"/>
        </w:rPr>
        <w:t>lead (</w:t>
      </w:r>
      <w:r w:rsidRPr="00CB4E1B">
        <w:rPr>
          <w:szCs w:val="24"/>
        </w:rPr>
        <w:t>Pb</w:t>
      </w:r>
      <w:r>
        <w:rPr>
          <w:szCs w:val="24"/>
        </w:rPr>
        <w:t>)</w:t>
      </w:r>
      <w:r w:rsidRPr="00CB4E1B">
        <w:rPr>
          <w:szCs w:val="24"/>
        </w:rPr>
        <w:t xml:space="preserve">, and </w:t>
      </w:r>
      <w:r>
        <w:rPr>
          <w:szCs w:val="24"/>
        </w:rPr>
        <w:t>zinc (</w:t>
      </w:r>
      <w:r w:rsidRPr="00CB4E1B">
        <w:rPr>
          <w:szCs w:val="24"/>
        </w:rPr>
        <w:t>Zn</w:t>
      </w:r>
      <w:r>
        <w:rPr>
          <w:szCs w:val="24"/>
        </w:rPr>
        <w:t>) by calculating feed intake and purchased animals as inputs and animal products and sold animals as outputs. Furthermore, the change of live weight of the animal herd (besides the purchases and sales) is taken into account. Part of the nutrients is stored in the animal body. Animals are pregnant, are born, grow or can also lose weight (e.g. dairy cows during some phases of the lactation). Not considering these changes would lead to a biased balance. The excretion is calculated as follows: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15779CCB" w14:textId="77777777" w:rsidTr="003E2C6E">
        <w:tc>
          <w:tcPr>
            <w:tcW w:w="8075" w:type="dxa"/>
          </w:tcPr>
          <w:p w14:paraId="7F57DF2C" w14:textId="77777777" w:rsidR="004F5167" w:rsidRPr="00F41C9B" w:rsidRDefault="004F5167" w:rsidP="003E2C6E">
            <w:pPr>
              <w:pStyle w:val="Beschriftung"/>
            </w:pPr>
            <w:proofErr w:type="spellStart"/>
            <w:r w:rsidRPr="00F41C9B">
              <w:rPr>
                <w:i/>
              </w:rPr>
              <w:t>M</w:t>
            </w:r>
            <w:r w:rsidRPr="00F41C9B">
              <w:rPr>
                <w:i/>
                <w:vertAlign w:val="subscript"/>
              </w:rPr>
              <w:t>excr</w:t>
            </w:r>
            <w:proofErr w:type="spellEnd"/>
            <w:r w:rsidRPr="00F41C9B">
              <w:rPr>
                <w:i/>
                <w:vertAlign w:val="subscript"/>
              </w:rPr>
              <w:t xml:space="preserve"> </w:t>
            </w:r>
            <w:proofErr w:type="spellStart"/>
            <w:r w:rsidRPr="00F41C9B">
              <w:rPr>
                <w:i/>
                <w:vertAlign w:val="subscript"/>
              </w:rPr>
              <w:t>i</w:t>
            </w:r>
            <w:proofErr w:type="spellEnd"/>
            <w:r w:rsidRPr="00F41C9B">
              <w:rPr>
                <w:i/>
              </w:rPr>
              <w:t xml:space="preserve"> = ∑</w:t>
            </w:r>
            <w:r w:rsidRPr="00F41C9B">
              <w:rPr>
                <w:i/>
                <w:vertAlign w:val="subscript"/>
              </w:rPr>
              <w:t>f</w:t>
            </w:r>
            <w:r w:rsidRPr="00F41C9B">
              <w:rPr>
                <w:i/>
              </w:rPr>
              <w:t>(</w:t>
            </w:r>
            <w:proofErr w:type="spellStart"/>
            <w:r w:rsidRPr="00F41C9B">
              <w:rPr>
                <w:i/>
              </w:rPr>
              <w:t>M</w:t>
            </w:r>
            <w:r w:rsidRPr="00F41C9B">
              <w:rPr>
                <w:i/>
                <w:vertAlign w:val="subscript"/>
              </w:rPr>
              <w:t>feed</w:t>
            </w:r>
            <w:proofErr w:type="spellEnd"/>
            <w:r w:rsidRPr="00F41C9B">
              <w:rPr>
                <w:i/>
                <w:vertAlign w:val="subscript"/>
              </w:rPr>
              <w:t xml:space="preserve"> f</w:t>
            </w:r>
            <w:r w:rsidRPr="00F41C9B">
              <w:rPr>
                <w:i/>
              </w:rPr>
              <w:t>*</w:t>
            </w:r>
            <w:proofErr w:type="spellStart"/>
            <w:r w:rsidRPr="00F41C9B">
              <w:rPr>
                <w:i/>
              </w:rPr>
              <w:t>c</w:t>
            </w:r>
            <w:r w:rsidRPr="00F41C9B">
              <w:rPr>
                <w:i/>
                <w:vertAlign w:val="subscript"/>
              </w:rPr>
              <w:t>feed</w:t>
            </w:r>
            <w:proofErr w:type="spellEnd"/>
            <w:r w:rsidRPr="00F41C9B">
              <w:rPr>
                <w:i/>
                <w:vertAlign w:val="subscript"/>
              </w:rPr>
              <w:t xml:space="preserve"> </w:t>
            </w:r>
            <w:proofErr w:type="spellStart"/>
            <w:r w:rsidRPr="00F41C9B">
              <w:rPr>
                <w:i/>
                <w:vertAlign w:val="subscript"/>
              </w:rPr>
              <w:t>j,i</w:t>
            </w:r>
            <w:proofErr w:type="spellEnd"/>
            <w:r w:rsidRPr="00F41C9B">
              <w:rPr>
                <w:i/>
              </w:rPr>
              <w:t>) + ∑</w:t>
            </w:r>
            <w:r w:rsidRPr="00F41C9B">
              <w:rPr>
                <w:i/>
                <w:vertAlign w:val="subscript"/>
              </w:rPr>
              <w:t>a</w:t>
            </w:r>
            <w:r w:rsidRPr="00F41C9B">
              <w:rPr>
                <w:i/>
              </w:rPr>
              <w:t>(</w:t>
            </w:r>
            <w:proofErr w:type="spellStart"/>
            <w:r w:rsidRPr="00F41C9B">
              <w:rPr>
                <w:i/>
              </w:rPr>
              <w:t>M</w:t>
            </w:r>
            <w:r w:rsidRPr="00F41C9B">
              <w:rPr>
                <w:i/>
                <w:vertAlign w:val="subscript"/>
              </w:rPr>
              <w:t>animin</w:t>
            </w:r>
            <w:proofErr w:type="spellEnd"/>
            <w:r w:rsidRPr="00F41C9B">
              <w:rPr>
                <w:i/>
                <w:vertAlign w:val="subscript"/>
              </w:rPr>
              <w:t xml:space="preserve"> a</w:t>
            </w:r>
            <w:r w:rsidRPr="00F41C9B">
              <w:rPr>
                <w:i/>
              </w:rPr>
              <w:t>*</w:t>
            </w:r>
            <w:proofErr w:type="spellStart"/>
            <w:r w:rsidRPr="00F41C9B">
              <w:rPr>
                <w:i/>
              </w:rPr>
              <w:t>c</w:t>
            </w:r>
            <w:r w:rsidRPr="00F41C9B">
              <w:rPr>
                <w:i/>
                <w:vertAlign w:val="subscript"/>
              </w:rPr>
              <w:t>animin</w:t>
            </w:r>
            <w:proofErr w:type="spellEnd"/>
            <w:r w:rsidRPr="00F41C9B">
              <w:rPr>
                <w:i/>
                <w:vertAlign w:val="subscript"/>
              </w:rPr>
              <w:t xml:space="preserve"> </w:t>
            </w:r>
            <w:proofErr w:type="spellStart"/>
            <w:r w:rsidRPr="00F41C9B">
              <w:rPr>
                <w:i/>
                <w:vertAlign w:val="subscript"/>
              </w:rPr>
              <w:t>a,i</w:t>
            </w:r>
            <w:proofErr w:type="spellEnd"/>
            <w:r w:rsidRPr="00F41C9B">
              <w:rPr>
                <w:i/>
              </w:rPr>
              <w:t>) - ∑</w:t>
            </w:r>
            <w:r w:rsidRPr="00F41C9B">
              <w:rPr>
                <w:i/>
                <w:vertAlign w:val="subscript"/>
              </w:rPr>
              <w:t>a</w:t>
            </w:r>
            <w:r w:rsidRPr="00F41C9B">
              <w:rPr>
                <w:i/>
              </w:rPr>
              <w:t>(</w:t>
            </w:r>
            <w:proofErr w:type="spellStart"/>
            <w:r w:rsidRPr="00F41C9B">
              <w:rPr>
                <w:i/>
              </w:rPr>
              <w:t>M</w:t>
            </w:r>
            <w:r w:rsidRPr="00F41C9B">
              <w:rPr>
                <w:i/>
                <w:vertAlign w:val="subscript"/>
              </w:rPr>
              <w:t>animout</w:t>
            </w:r>
            <w:proofErr w:type="spellEnd"/>
            <w:r w:rsidRPr="00F41C9B">
              <w:rPr>
                <w:i/>
                <w:vertAlign w:val="subscript"/>
              </w:rPr>
              <w:t xml:space="preserve"> a</w:t>
            </w:r>
            <w:r w:rsidRPr="00F41C9B">
              <w:rPr>
                <w:i/>
              </w:rPr>
              <w:t>*</w:t>
            </w:r>
            <w:proofErr w:type="spellStart"/>
            <w:r w:rsidRPr="00F41C9B">
              <w:rPr>
                <w:i/>
              </w:rPr>
              <w:t>c</w:t>
            </w:r>
            <w:r w:rsidRPr="00F41C9B">
              <w:rPr>
                <w:i/>
                <w:vertAlign w:val="subscript"/>
              </w:rPr>
              <w:t>animout</w:t>
            </w:r>
            <w:proofErr w:type="spellEnd"/>
            <w:r w:rsidRPr="00F41C9B">
              <w:rPr>
                <w:i/>
                <w:vertAlign w:val="subscript"/>
              </w:rPr>
              <w:t xml:space="preserve"> </w:t>
            </w:r>
            <w:proofErr w:type="spellStart"/>
            <w:r w:rsidRPr="00F41C9B">
              <w:rPr>
                <w:i/>
                <w:vertAlign w:val="subscript"/>
              </w:rPr>
              <w:t>a,i</w:t>
            </w:r>
            <w:proofErr w:type="spellEnd"/>
            <w:r w:rsidRPr="00F41C9B">
              <w:rPr>
                <w:i/>
              </w:rPr>
              <w:t xml:space="preserve">) </w:t>
            </w:r>
            <w:r w:rsidRPr="00F41C9B">
              <w:rPr>
                <w:i/>
              </w:rPr>
              <w:br/>
              <w:t>- ∑</w:t>
            </w:r>
            <w:r w:rsidRPr="00F41C9B">
              <w:rPr>
                <w:i/>
                <w:vertAlign w:val="subscript"/>
              </w:rPr>
              <w:t>a</w:t>
            </w:r>
            <w:r w:rsidRPr="00F41C9B">
              <w:rPr>
                <w:i/>
              </w:rPr>
              <w:t>(</w:t>
            </w:r>
            <w:proofErr w:type="spellStart"/>
            <w:r w:rsidRPr="00F41C9B">
              <w:rPr>
                <w:i/>
              </w:rPr>
              <w:t>M</w:t>
            </w:r>
            <w:r w:rsidRPr="00F41C9B">
              <w:rPr>
                <w:i/>
                <w:vertAlign w:val="subscript"/>
              </w:rPr>
              <w:t>animgr</w:t>
            </w:r>
            <w:proofErr w:type="spellEnd"/>
            <w:r w:rsidRPr="00F41C9B">
              <w:rPr>
                <w:i/>
                <w:vertAlign w:val="subscript"/>
              </w:rPr>
              <w:t xml:space="preserve"> </w:t>
            </w:r>
            <w:r w:rsidRPr="00391F74">
              <w:rPr>
                <w:i/>
                <w:vertAlign w:val="subscript"/>
              </w:rPr>
              <w:t>a</w:t>
            </w:r>
            <w:r w:rsidRPr="00F41C9B">
              <w:rPr>
                <w:i/>
              </w:rPr>
              <w:t>*</w:t>
            </w:r>
            <w:proofErr w:type="spellStart"/>
            <w:r w:rsidRPr="00F41C9B">
              <w:rPr>
                <w:i/>
              </w:rPr>
              <w:t>c</w:t>
            </w:r>
            <w:r w:rsidRPr="00F41C9B">
              <w:rPr>
                <w:i/>
                <w:vertAlign w:val="subscript"/>
              </w:rPr>
              <w:t>animgr</w:t>
            </w:r>
            <w:proofErr w:type="spellEnd"/>
            <w:r w:rsidRPr="00F41C9B">
              <w:rPr>
                <w:i/>
                <w:vertAlign w:val="subscript"/>
              </w:rPr>
              <w:t xml:space="preserve"> </w:t>
            </w:r>
            <w:proofErr w:type="spellStart"/>
            <w:r w:rsidRPr="00F41C9B">
              <w:rPr>
                <w:i/>
                <w:vertAlign w:val="subscript"/>
              </w:rPr>
              <w:t>a,i</w:t>
            </w:r>
            <w:proofErr w:type="spellEnd"/>
            <w:r w:rsidRPr="00F41C9B">
              <w:rPr>
                <w:i/>
              </w:rPr>
              <w:t>)- ∑</w:t>
            </w:r>
            <w:r w:rsidRPr="00391F74">
              <w:rPr>
                <w:i/>
                <w:vertAlign w:val="subscript"/>
              </w:rPr>
              <w:t>p</w:t>
            </w:r>
            <w:r w:rsidRPr="00F41C9B">
              <w:rPr>
                <w:i/>
              </w:rPr>
              <w:t>(</w:t>
            </w:r>
            <w:proofErr w:type="spellStart"/>
            <w:r w:rsidRPr="00F41C9B">
              <w:rPr>
                <w:i/>
              </w:rPr>
              <w:t>M</w:t>
            </w:r>
            <w:r w:rsidRPr="00F41C9B">
              <w:rPr>
                <w:i/>
                <w:vertAlign w:val="subscript"/>
              </w:rPr>
              <w:t>anpr</w:t>
            </w:r>
            <w:proofErr w:type="spellEnd"/>
            <w:r w:rsidRPr="00F41C9B">
              <w:rPr>
                <w:i/>
                <w:vertAlign w:val="subscript"/>
              </w:rPr>
              <w:t xml:space="preserve"> </w:t>
            </w:r>
            <w:r>
              <w:rPr>
                <w:i/>
                <w:vertAlign w:val="subscript"/>
              </w:rPr>
              <w:t>p</w:t>
            </w:r>
            <w:r w:rsidRPr="00F41C9B">
              <w:rPr>
                <w:i/>
              </w:rPr>
              <w:t>*</w:t>
            </w:r>
            <w:proofErr w:type="spellStart"/>
            <w:r w:rsidRPr="00F41C9B">
              <w:rPr>
                <w:i/>
              </w:rPr>
              <w:t>c</w:t>
            </w:r>
            <w:r w:rsidRPr="00F41C9B">
              <w:rPr>
                <w:i/>
                <w:vertAlign w:val="subscript"/>
              </w:rPr>
              <w:t>anpr</w:t>
            </w:r>
            <w:proofErr w:type="spellEnd"/>
            <w:r w:rsidRPr="00F41C9B">
              <w:rPr>
                <w:i/>
                <w:vertAlign w:val="subscript"/>
              </w:rPr>
              <w:t xml:space="preserve"> </w:t>
            </w:r>
            <w:proofErr w:type="spellStart"/>
            <w:r>
              <w:rPr>
                <w:i/>
                <w:vertAlign w:val="subscript"/>
              </w:rPr>
              <w:t>p</w:t>
            </w:r>
            <w:r w:rsidRPr="00F41C9B">
              <w:rPr>
                <w:i/>
                <w:vertAlign w:val="subscript"/>
              </w:rPr>
              <w:t>,i</w:t>
            </w:r>
            <w:proofErr w:type="spellEnd"/>
            <w:r w:rsidRPr="00F41C9B">
              <w:rPr>
                <w:i/>
              </w:rPr>
              <w:t>)</w:t>
            </w:r>
          </w:p>
        </w:tc>
        <w:tc>
          <w:tcPr>
            <w:tcW w:w="985" w:type="dxa"/>
          </w:tcPr>
          <w:p w14:paraId="6919950A" w14:textId="77777777" w:rsidR="004F5167" w:rsidRPr="00A71D9B" w:rsidRDefault="004F5167" w:rsidP="003E2C6E">
            <w:pPr>
              <w:pStyle w:val="Beschriftung"/>
              <w:keepNext/>
            </w:pPr>
            <w:bookmarkStart w:id="20" w:name="_Ref128131248"/>
            <w:r>
              <w:t xml:space="preserve">Eq. </w:t>
            </w:r>
            <w:r>
              <w:fldChar w:fldCharType="begin"/>
            </w:r>
            <w:r>
              <w:instrText xml:space="preserve"> SEQ Eq. \* ARABIC </w:instrText>
            </w:r>
            <w:r>
              <w:fldChar w:fldCharType="separate"/>
            </w:r>
            <w:r>
              <w:rPr>
                <w:noProof/>
              </w:rPr>
              <w:t>6</w:t>
            </w:r>
            <w:r>
              <w:fldChar w:fldCharType="end"/>
            </w:r>
            <w:bookmarkEnd w:id="20"/>
          </w:p>
        </w:tc>
      </w:tr>
    </w:tbl>
    <w:p w14:paraId="28C6CA66" w14:textId="77777777" w:rsidR="004F5167" w:rsidRDefault="004F5167" w:rsidP="003E2C6E">
      <w:pPr>
        <w:rPr>
          <w:szCs w:val="24"/>
        </w:rPr>
      </w:pPr>
      <w:r w:rsidRPr="00CB4E1B">
        <w:rPr>
          <w:szCs w:val="24"/>
        </w:rPr>
        <w:t xml:space="preserve">where </w:t>
      </w:r>
      <w:proofErr w:type="spellStart"/>
      <w:r w:rsidRPr="005164C6">
        <w:rPr>
          <w:i/>
          <w:szCs w:val="24"/>
        </w:rPr>
        <w:t>M</w:t>
      </w:r>
      <w:r w:rsidRPr="005164C6">
        <w:rPr>
          <w:i/>
          <w:szCs w:val="24"/>
          <w:vertAlign w:val="subscript"/>
        </w:rPr>
        <w:t>excr</w:t>
      </w:r>
      <w:proofErr w:type="spellEnd"/>
      <w:r w:rsidRPr="005164C6">
        <w:rPr>
          <w:i/>
          <w:szCs w:val="24"/>
          <w:vertAlign w:val="subscript"/>
        </w:rPr>
        <w:t xml:space="preserve"> </w:t>
      </w:r>
      <w:proofErr w:type="spellStart"/>
      <w:r w:rsidRPr="005164C6">
        <w:rPr>
          <w:i/>
          <w:szCs w:val="24"/>
          <w:vertAlign w:val="subscript"/>
        </w:rPr>
        <w:t>i</w:t>
      </w:r>
      <w:proofErr w:type="spellEnd"/>
      <w:r w:rsidRPr="00CB4E1B">
        <w:rPr>
          <w:szCs w:val="24"/>
          <w:vertAlign w:val="subscript"/>
        </w:rPr>
        <w:t xml:space="preserve"> </w:t>
      </w:r>
      <w:r w:rsidRPr="00CB4E1B">
        <w:rPr>
          <w:szCs w:val="24"/>
        </w:rPr>
        <w:t xml:space="preserve">[kg] are amounts of </w:t>
      </w:r>
      <w:r>
        <w:rPr>
          <w:szCs w:val="24"/>
        </w:rPr>
        <w:t>element</w:t>
      </w:r>
      <w:r w:rsidRPr="00CB4E1B">
        <w:rPr>
          <w:szCs w:val="24"/>
        </w:rPr>
        <w:t xml:space="preserve"> </w:t>
      </w:r>
      <w:proofErr w:type="spellStart"/>
      <w:r>
        <w:rPr>
          <w:i/>
          <w:szCs w:val="24"/>
        </w:rPr>
        <w:t>i</w:t>
      </w:r>
      <w:proofErr w:type="spellEnd"/>
      <w:r w:rsidRPr="00CB4E1B">
        <w:rPr>
          <w:szCs w:val="24"/>
        </w:rPr>
        <w:t xml:space="preserve"> excreted, </w:t>
      </w:r>
      <w:proofErr w:type="spellStart"/>
      <w:r w:rsidRPr="005164C6">
        <w:rPr>
          <w:i/>
          <w:szCs w:val="24"/>
        </w:rPr>
        <w:t>M</w:t>
      </w:r>
      <w:r w:rsidRPr="005164C6">
        <w:rPr>
          <w:i/>
          <w:szCs w:val="24"/>
          <w:vertAlign w:val="subscript"/>
        </w:rPr>
        <w:t>feed</w:t>
      </w:r>
      <w:proofErr w:type="spellEnd"/>
      <w:r w:rsidRPr="005164C6">
        <w:rPr>
          <w:i/>
          <w:szCs w:val="24"/>
          <w:vertAlign w:val="subscript"/>
        </w:rPr>
        <w:t xml:space="preserve"> </w:t>
      </w:r>
      <w:r>
        <w:rPr>
          <w:i/>
          <w:szCs w:val="24"/>
          <w:vertAlign w:val="subscript"/>
        </w:rPr>
        <w:t>f</w:t>
      </w:r>
      <w:r w:rsidRPr="00CB4E1B">
        <w:rPr>
          <w:szCs w:val="24"/>
        </w:rPr>
        <w:t xml:space="preserve">, </w:t>
      </w:r>
      <w:proofErr w:type="spellStart"/>
      <w:r w:rsidRPr="005164C6">
        <w:rPr>
          <w:i/>
          <w:szCs w:val="24"/>
        </w:rPr>
        <w:t>M</w:t>
      </w:r>
      <w:r w:rsidRPr="005164C6">
        <w:rPr>
          <w:i/>
          <w:szCs w:val="24"/>
          <w:vertAlign w:val="subscript"/>
        </w:rPr>
        <w:t>animin</w:t>
      </w:r>
      <w:proofErr w:type="spellEnd"/>
      <w:r w:rsidRPr="005164C6">
        <w:rPr>
          <w:i/>
          <w:szCs w:val="24"/>
          <w:vertAlign w:val="subscript"/>
        </w:rPr>
        <w:t xml:space="preserve"> </w:t>
      </w:r>
      <w:r>
        <w:rPr>
          <w:i/>
          <w:szCs w:val="24"/>
          <w:vertAlign w:val="subscript"/>
        </w:rPr>
        <w:t>a</w:t>
      </w:r>
      <w:r w:rsidRPr="00CB4E1B">
        <w:rPr>
          <w:szCs w:val="24"/>
        </w:rPr>
        <w:t xml:space="preserve">, </w:t>
      </w:r>
      <w:proofErr w:type="spellStart"/>
      <w:r w:rsidRPr="005164C6">
        <w:rPr>
          <w:i/>
          <w:szCs w:val="24"/>
        </w:rPr>
        <w:t>M</w:t>
      </w:r>
      <w:r w:rsidRPr="005164C6">
        <w:rPr>
          <w:i/>
          <w:szCs w:val="24"/>
          <w:vertAlign w:val="subscript"/>
        </w:rPr>
        <w:t>animout</w:t>
      </w:r>
      <w:proofErr w:type="spellEnd"/>
      <w:r w:rsidRPr="005164C6">
        <w:rPr>
          <w:i/>
          <w:szCs w:val="24"/>
          <w:vertAlign w:val="subscript"/>
        </w:rPr>
        <w:t xml:space="preserve"> </w:t>
      </w:r>
      <w:r>
        <w:rPr>
          <w:i/>
          <w:szCs w:val="24"/>
          <w:vertAlign w:val="subscript"/>
        </w:rPr>
        <w:t>a</w:t>
      </w:r>
      <w:r w:rsidRPr="00CB4E1B">
        <w:rPr>
          <w:szCs w:val="24"/>
        </w:rPr>
        <w:t xml:space="preserve">, </w:t>
      </w:r>
      <w:proofErr w:type="spellStart"/>
      <w:r w:rsidRPr="005164C6">
        <w:rPr>
          <w:i/>
          <w:szCs w:val="24"/>
        </w:rPr>
        <w:t>M</w:t>
      </w:r>
      <w:r w:rsidRPr="005164C6">
        <w:rPr>
          <w:i/>
          <w:szCs w:val="24"/>
          <w:vertAlign w:val="subscript"/>
        </w:rPr>
        <w:t>animgr</w:t>
      </w:r>
      <w:proofErr w:type="spellEnd"/>
      <w:r w:rsidRPr="005164C6">
        <w:rPr>
          <w:i/>
          <w:szCs w:val="24"/>
          <w:vertAlign w:val="subscript"/>
        </w:rPr>
        <w:t xml:space="preserve"> </w:t>
      </w:r>
      <w:r>
        <w:rPr>
          <w:i/>
          <w:szCs w:val="24"/>
          <w:vertAlign w:val="subscript"/>
        </w:rPr>
        <w:t>a</w:t>
      </w:r>
      <w:r w:rsidRPr="00CB4E1B">
        <w:rPr>
          <w:szCs w:val="24"/>
        </w:rPr>
        <w:t xml:space="preserve">, </w:t>
      </w:r>
      <w:proofErr w:type="spellStart"/>
      <w:r w:rsidRPr="005164C6">
        <w:rPr>
          <w:i/>
          <w:szCs w:val="24"/>
        </w:rPr>
        <w:t>M</w:t>
      </w:r>
      <w:r w:rsidRPr="005164C6">
        <w:rPr>
          <w:i/>
          <w:szCs w:val="24"/>
          <w:vertAlign w:val="subscript"/>
        </w:rPr>
        <w:t>anpr</w:t>
      </w:r>
      <w:proofErr w:type="spellEnd"/>
      <w:r>
        <w:rPr>
          <w:i/>
          <w:szCs w:val="24"/>
          <w:vertAlign w:val="subscript"/>
        </w:rPr>
        <w:t> </w:t>
      </w:r>
      <w:r w:rsidRPr="00391F74">
        <w:rPr>
          <w:rStyle w:val="Kommentarzeichen"/>
          <w:i/>
        </w:rPr>
        <w:t>p</w:t>
      </w:r>
      <w:r w:rsidRPr="00CB4E1B">
        <w:rPr>
          <w:szCs w:val="24"/>
        </w:rPr>
        <w:t xml:space="preserve"> are the amounts in kg of intake</w:t>
      </w:r>
      <w:r>
        <w:rPr>
          <w:szCs w:val="24"/>
        </w:rPr>
        <w:t xml:space="preserve"> of feed </w:t>
      </w:r>
      <w:r w:rsidRPr="00391F74">
        <w:rPr>
          <w:i/>
          <w:szCs w:val="24"/>
        </w:rPr>
        <w:t>f</w:t>
      </w:r>
      <w:r w:rsidRPr="00CB4E1B">
        <w:rPr>
          <w:szCs w:val="24"/>
        </w:rPr>
        <w:t xml:space="preserve">, animals purchased, animals sold, </w:t>
      </w:r>
      <w:r>
        <w:rPr>
          <w:szCs w:val="24"/>
        </w:rPr>
        <w:t xml:space="preserve">and </w:t>
      </w:r>
      <w:r w:rsidRPr="00CB4E1B">
        <w:rPr>
          <w:szCs w:val="24"/>
        </w:rPr>
        <w:t>animal growth (change of live weight of the herd)</w:t>
      </w:r>
      <w:r>
        <w:rPr>
          <w:szCs w:val="24"/>
        </w:rPr>
        <w:t xml:space="preserve"> in category </w:t>
      </w:r>
      <w:r w:rsidRPr="00391F74">
        <w:rPr>
          <w:i/>
          <w:szCs w:val="24"/>
        </w:rPr>
        <w:t>a</w:t>
      </w:r>
      <w:r w:rsidRPr="00CB4E1B">
        <w:rPr>
          <w:szCs w:val="24"/>
        </w:rPr>
        <w:t xml:space="preserve">, </w:t>
      </w:r>
      <w:r>
        <w:rPr>
          <w:szCs w:val="24"/>
        </w:rPr>
        <w:t xml:space="preserve">and animal product </w:t>
      </w:r>
      <w:r w:rsidRPr="00391F74">
        <w:rPr>
          <w:i/>
          <w:szCs w:val="24"/>
        </w:rPr>
        <w:t>p</w:t>
      </w:r>
      <w:r w:rsidRPr="00CB4E1B">
        <w:rPr>
          <w:szCs w:val="24"/>
        </w:rPr>
        <w:t xml:space="preserve">; </w:t>
      </w:r>
      <w:proofErr w:type="spellStart"/>
      <w:r w:rsidRPr="005164C6">
        <w:rPr>
          <w:i/>
          <w:szCs w:val="24"/>
        </w:rPr>
        <w:t>c</w:t>
      </w:r>
      <w:r w:rsidRPr="005164C6">
        <w:rPr>
          <w:i/>
          <w:szCs w:val="24"/>
          <w:vertAlign w:val="subscript"/>
        </w:rPr>
        <w:t>feed</w:t>
      </w:r>
      <w:proofErr w:type="spellEnd"/>
      <w:r w:rsidRPr="005164C6">
        <w:rPr>
          <w:i/>
          <w:szCs w:val="24"/>
          <w:vertAlign w:val="subscript"/>
        </w:rPr>
        <w:t xml:space="preserve"> </w:t>
      </w:r>
      <w:proofErr w:type="spellStart"/>
      <w:proofErr w:type="gramStart"/>
      <w:r>
        <w:rPr>
          <w:i/>
          <w:szCs w:val="24"/>
          <w:vertAlign w:val="subscript"/>
        </w:rPr>
        <w:t>f</w:t>
      </w:r>
      <w:r w:rsidRPr="005164C6">
        <w:rPr>
          <w:i/>
          <w:szCs w:val="24"/>
          <w:vertAlign w:val="subscript"/>
        </w:rPr>
        <w:t>,i</w:t>
      </w:r>
      <w:proofErr w:type="spellEnd"/>
      <w:proofErr w:type="gramEnd"/>
      <w:r w:rsidRPr="00CB4E1B">
        <w:rPr>
          <w:szCs w:val="24"/>
        </w:rPr>
        <w:t xml:space="preserve">, </w:t>
      </w:r>
      <w:proofErr w:type="spellStart"/>
      <w:r w:rsidRPr="005164C6">
        <w:rPr>
          <w:i/>
          <w:szCs w:val="24"/>
        </w:rPr>
        <w:t>c</w:t>
      </w:r>
      <w:r w:rsidRPr="005164C6">
        <w:rPr>
          <w:i/>
          <w:szCs w:val="24"/>
          <w:vertAlign w:val="subscript"/>
        </w:rPr>
        <w:t>animin</w:t>
      </w:r>
      <w:proofErr w:type="spellEnd"/>
      <w:r w:rsidRPr="005164C6">
        <w:rPr>
          <w:i/>
          <w:szCs w:val="24"/>
          <w:vertAlign w:val="subscript"/>
        </w:rPr>
        <w:t xml:space="preserve"> </w:t>
      </w:r>
      <w:proofErr w:type="spellStart"/>
      <w:r>
        <w:rPr>
          <w:i/>
          <w:szCs w:val="24"/>
          <w:vertAlign w:val="subscript"/>
        </w:rPr>
        <w:t>a</w:t>
      </w:r>
      <w:r w:rsidRPr="005164C6">
        <w:rPr>
          <w:i/>
          <w:szCs w:val="24"/>
          <w:vertAlign w:val="subscript"/>
        </w:rPr>
        <w:t>,i</w:t>
      </w:r>
      <w:proofErr w:type="spellEnd"/>
      <w:r w:rsidRPr="00CB4E1B">
        <w:rPr>
          <w:szCs w:val="24"/>
        </w:rPr>
        <w:t xml:space="preserve">, </w:t>
      </w:r>
      <w:proofErr w:type="spellStart"/>
      <w:r w:rsidRPr="005164C6">
        <w:rPr>
          <w:i/>
          <w:szCs w:val="24"/>
        </w:rPr>
        <w:t>c</w:t>
      </w:r>
      <w:r w:rsidRPr="005164C6">
        <w:rPr>
          <w:i/>
          <w:szCs w:val="24"/>
          <w:vertAlign w:val="subscript"/>
        </w:rPr>
        <w:t>animout</w:t>
      </w:r>
      <w:proofErr w:type="spellEnd"/>
      <w:r w:rsidRPr="005164C6">
        <w:rPr>
          <w:i/>
          <w:szCs w:val="24"/>
          <w:vertAlign w:val="subscript"/>
        </w:rPr>
        <w:t xml:space="preserve"> </w:t>
      </w:r>
      <w:proofErr w:type="spellStart"/>
      <w:r>
        <w:rPr>
          <w:i/>
          <w:szCs w:val="24"/>
          <w:vertAlign w:val="subscript"/>
        </w:rPr>
        <w:t>a</w:t>
      </w:r>
      <w:r w:rsidRPr="005164C6">
        <w:rPr>
          <w:i/>
          <w:szCs w:val="24"/>
          <w:vertAlign w:val="subscript"/>
        </w:rPr>
        <w:t>,i</w:t>
      </w:r>
      <w:proofErr w:type="spellEnd"/>
      <w:r w:rsidRPr="00CB4E1B">
        <w:rPr>
          <w:szCs w:val="24"/>
          <w:vertAlign w:val="subscript"/>
        </w:rPr>
        <w:t xml:space="preserve">, </w:t>
      </w:r>
      <w:proofErr w:type="spellStart"/>
      <w:r w:rsidRPr="005164C6">
        <w:rPr>
          <w:i/>
          <w:szCs w:val="24"/>
        </w:rPr>
        <w:t>c</w:t>
      </w:r>
      <w:r w:rsidRPr="005164C6">
        <w:rPr>
          <w:i/>
          <w:szCs w:val="24"/>
          <w:vertAlign w:val="subscript"/>
        </w:rPr>
        <w:t>animgr</w:t>
      </w:r>
      <w:proofErr w:type="spellEnd"/>
      <w:r w:rsidRPr="005164C6">
        <w:rPr>
          <w:i/>
          <w:szCs w:val="24"/>
          <w:vertAlign w:val="subscript"/>
        </w:rPr>
        <w:t xml:space="preserve"> </w:t>
      </w:r>
      <w:proofErr w:type="spellStart"/>
      <w:r>
        <w:rPr>
          <w:i/>
          <w:szCs w:val="24"/>
          <w:vertAlign w:val="subscript"/>
        </w:rPr>
        <w:t>a</w:t>
      </w:r>
      <w:r w:rsidRPr="005164C6">
        <w:rPr>
          <w:i/>
          <w:szCs w:val="24"/>
          <w:vertAlign w:val="subscript"/>
        </w:rPr>
        <w:t>,i</w:t>
      </w:r>
      <w:proofErr w:type="spellEnd"/>
      <w:r w:rsidRPr="00CB4E1B">
        <w:rPr>
          <w:szCs w:val="24"/>
        </w:rPr>
        <w:t xml:space="preserve">, </w:t>
      </w:r>
      <w:proofErr w:type="spellStart"/>
      <w:r w:rsidRPr="005164C6">
        <w:rPr>
          <w:i/>
          <w:szCs w:val="24"/>
        </w:rPr>
        <w:t>c</w:t>
      </w:r>
      <w:r w:rsidRPr="005164C6">
        <w:rPr>
          <w:i/>
          <w:szCs w:val="24"/>
          <w:vertAlign w:val="subscript"/>
        </w:rPr>
        <w:t>anpr</w:t>
      </w:r>
      <w:proofErr w:type="spellEnd"/>
      <w:r w:rsidRPr="005164C6">
        <w:rPr>
          <w:i/>
          <w:szCs w:val="24"/>
          <w:vertAlign w:val="subscript"/>
        </w:rPr>
        <w:t xml:space="preserve"> </w:t>
      </w:r>
      <w:proofErr w:type="spellStart"/>
      <w:r>
        <w:rPr>
          <w:i/>
          <w:szCs w:val="24"/>
          <w:vertAlign w:val="subscript"/>
        </w:rPr>
        <w:t>p</w:t>
      </w:r>
      <w:r w:rsidRPr="005164C6">
        <w:rPr>
          <w:i/>
          <w:szCs w:val="24"/>
          <w:vertAlign w:val="subscript"/>
        </w:rPr>
        <w:t>,i</w:t>
      </w:r>
      <w:proofErr w:type="spellEnd"/>
      <w:r w:rsidRPr="00CB4E1B">
        <w:rPr>
          <w:szCs w:val="24"/>
          <w:vertAlign w:val="subscript"/>
        </w:rPr>
        <w:t xml:space="preserve"> </w:t>
      </w:r>
      <w:r w:rsidRPr="00CB4E1B">
        <w:rPr>
          <w:szCs w:val="24"/>
        </w:rPr>
        <w:t>are the respective</w:t>
      </w:r>
      <w:r w:rsidRPr="00CB4E1B">
        <w:rPr>
          <w:szCs w:val="24"/>
          <w:vertAlign w:val="subscript"/>
        </w:rPr>
        <w:t xml:space="preserve"> </w:t>
      </w:r>
      <w:r>
        <w:rPr>
          <w:szCs w:val="24"/>
        </w:rPr>
        <w:t>elemental</w:t>
      </w:r>
      <w:r w:rsidRPr="00CB4E1B">
        <w:rPr>
          <w:szCs w:val="24"/>
        </w:rPr>
        <w:t xml:space="preserve"> concentrations</w:t>
      </w:r>
      <w:r>
        <w:rPr>
          <w:szCs w:val="24"/>
        </w:rPr>
        <w:t>.</w:t>
      </w:r>
    </w:p>
    <w:p w14:paraId="6D4F7CCD" w14:textId="77777777" w:rsidR="004F5167" w:rsidRDefault="004F5167" w:rsidP="003E2C6E">
      <w:pPr>
        <w:rPr>
          <w:szCs w:val="24"/>
        </w:rPr>
      </w:pPr>
      <w:r>
        <w:rPr>
          <w:szCs w:val="24"/>
        </w:rPr>
        <w:t xml:space="preserve">The animal products considered are listed in </w:t>
      </w:r>
      <w:r>
        <w:rPr>
          <w:szCs w:val="24"/>
        </w:rPr>
        <w:fldChar w:fldCharType="begin"/>
      </w:r>
      <w:r>
        <w:rPr>
          <w:szCs w:val="24"/>
        </w:rPr>
        <w:instrText xml:space="preserve"> REF _Ref113551037 \h </w:instrText>
      </w:r>
      <w:r>
        <w:rPr>
          <w:szCs w:val="24"/>
        </w:rPr>
      </w:r>
      <w:r>
        <w:rPr>
          <w:szCs w:val="24"/>
        </w:rPr>
        <w:fldChar w:fldCharType="separate"/>
      </w:r>
      <w:r>
        <w:t xml:space="preserve">Tab. </w:t>
      </w:r>
      <w:r>
        <w:rPr>
          <w:noProof/>
        </w:rPr>
        <w:t>4</w:t>
      </w:r>
      <w:r>
        <w:rPr>
          <w:szCs w:val="24"/>
        </w:rPr>
        <w:fldChar w:fldCharType="end"/>
      </w:r>
      <w:r>
        <w:rPr>
          <w:szCs w:val="24"/>
        </w:rPr>
        <w:t>.</w:t>
      </w:r>
    </w:p>
    <w:p w14:paraId="1D73A4D5" w14:textId="77777777" w:rsidR="004F5167" w:rsidRDefault="004F5167" w:rsidP="003E2C6E">
      <w:pPr>
        <w:rPr>
          <w:szCs w:val="24"/>
        </w:rPr>
      </w:pPr>
    </w:p>
    <w:p w14:paraId="788749A1" w14:textId="77777777" w:rsidR="004F5167" w:rsidRDefault="004F5167" w:rsidP="003E2C6E">
      <w:pPr>
        <w:pStyle w:val="Beschriftung"/>
        <w:keepNext/>
      </w:pPr>
      <w:bookmarkStart w:id="21" w:name="_Ref113551037"/>
      <w:r>
        <w:t xml:space="preserve">Tab. </w:t>
      </w:r>
      <w:r>
        <w:fldChar w:fldCharType="begin"/>
      </w:r>
      <w:r>
        <w:instrText xml:space="preserve"> SEQ Tab. \* ARABIC </w:instrText>
      </w:r>
      <w:r>
        <w:fldChar w:fldCharType="separate"/>
      </w:r>
      <w:r>
        <w:rPr>
          <w:noProof/>
        </w:rPr>
        <w:t>4</w:t>
      </w:r>
      <w:r>
        <w:fldChar w:fldCharType="end"/>
      </w:r>
      <w:bookmarkEnd w:id="21"/>
      <w:r>
        <w:t>: Nutrient contents of the considered animal products.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97"/>
        <w:gridCol w:w="1104"/>
        <w:gridCol w:w="1134"/>
        <w:gridCol w:w="1134"/>
        <w:gridCol w:w="3827"/>
      </w:tblGrid>
      <w:tr w:rsidR="004F5167" w:rsidRPr="0081782B" w14:paraId="3395B41F" w14:textId="77777777" w:rsidTr="003E2C6E">
        <w:trPr>
          <w:trHeight w:val="288"/>
        </w:trPr>
        <w:tc>
          <w:tcPr>
            <w:tcW w:w="1271" w:type="dxa"/>
            <w:shd w:val="clear" w:color="auto" w:fill="auto"/>
            <w:noWrap/>
            <w:vAlign w:val="bottom"/>
            <w:hideMark/>
          </w:tcPr>
          <w:p w14:paraId="7920A5EA" w14:textId="77777777" w:rsidR="004F5167" w:rsidRPr="0081782B" w:rsidRDefault="004F5167" w:rsidP="003E2C6E">
            <w:pPr>
              <w:jc w:val="left"/>
              <w:rPr>
                <w:rFonts w:ascii="Arial Narrow" w:hAnsi="Arial Narrow"/>
                <w:sz w:val="20"/>
                <w:lang w:eastAsia="en-GB"/>
              </w:rPr>
            </w:pPr>
          </w:p>
        </w:tc>
        <w:tc>
          <w:tcPr>
            <w:tcW w:w="597" w:type="dxa"/>
            <w:shd w:val="clear" w:color="auto" w:fill="auto"/>
            <w:noWrap/>
            <w:vAlign w:val="bottom"/>
            <w:hideMark/>
          </w:tcPr>
          <w:p w14:paraId="7489E8BB"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Unit</w:t>
            </w:r>
          </w:p>
        </w:tc>
        <w:tc>
          <w:tcPr>
            <w:tcW w:w="1104" w:type="dxa"/>
            <w:shd w:val="clear" w:color="auto" w:fill="auto"/>
            <w:noWrap/>
            <w:vAlign w:val="bottom"/>
            <w:hideMark/>
          </w:tcPr>
          <w:p w14:paraId="69B24F55"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kg N/unit</w:t>
            </w:r>
          </w:p>
        </w:tc>
        <w:tc>
          <w:tcPr>
            <w:tcW w:w="1134" w:type="dxa"/>
            <w:shd w:val="clear" w:color="auto" w:fill="auto"/>
            <w:noWrap/>
            <w:vAlign w:val="bottom"/>
            <w:hideMark/>
          </w:tcPr>
          <w:p w14:paraId="789A6464"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kg P/unit</w:t>
            </w:r>
          </w:p>
        </w:tc>
        <w:tc>
          <w:tcPr>
            <w:tcW w:w="1134" w:type="dxa"/>
            <w:shd w:val="clear" w:color="auto" w:fill="auto"/>
            <w:noWrap/>
            <w:vAlign w:val="bottom"/>
            <w:hideMark/>
          </w:tcPr>
          <w:p w14:paraId="560A3B79"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kg K/unit</w:t>
            </w:r>
          </w:p>
        </w:tc>
        <w:tc>
          <w:tcPr>
            <w:tcW w:w="3827" w:type="dxa"/>
            <w:shd w:val="clear" w:color="auto" w:fill="auto"/>
            <w:noWrap/>
            <w:vAlign w:val="bottom"/>
            <w:hideMark/>
          </w:tcPr>
          <w:p w14:paraId="61988791"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Source</w:t>
            </w:r>
          </w:p>
        </w:tc>
      </w:tr>
      <w:tr w:rsidR="004F5167" w:rsidRPr="0081782B" w14:paraId="25D394DF" w14:textId="77777777" w:rsidTr="003E2C6E">
        <w:trPr>
          <w:trHeight w:val="288"/>
        </w:trPr>
        <w:tc>
          <w:tcPr>
            <w:tcW w:w="1271" w:type="dxa"/>
            <w:shd w:val="clear" w:color="auto" w:fill="auto"/>
            <w:noWrap/>
            <w:vAlign w:val="bottom"/>
            <w:hideMark/>
          </w:tcPr>
          <w:p w14:paraId="112BD910"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Cow milk</w:t>
            </w:r>
          </w:p>
        </w:tc>
        <w:tc>
          <w:tcPr>
            <w:tcW w:w="597" w:type="dxa"/>
            <w:shd w:val="clear" w:color="auto" w:fill="auto"/>
            <w:noWrap/>
            <w:vAlign w:val="bottom"/>
            <w:hideMark/>
          </w:tcPr>
          <w:p w14:paraId="5A32FF72"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m3</w:t>
            </w:r>
          </w:p>
        </w:tc>
        <w:tc>
          <w:tcPr>
            <w:tcW w:w="1104" w:type="dxa"/>
            <w:shd w:val="clear" w:color="auto" w:fill="auto"/>
            <w:noWrap/>
            <w:vAlign w:val="bottom"/>
            <w:hideMark/>
          </w:tcPr>
          <w:p w14:paraId="717EA0F0"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5.72E-03</w:t>
            </w:r>
          </w:p>
        </w:tc>
        <w:tc>
          <w:tcPr>
            <w:tcW w:w="1134" w:type="dxa"/>
            <w:shd w:val="clear" w:color="auto" w:fill="auto"/>
            <w:noWrap/>
            <w:vAlign w:val="bottom"/>
            <w:hideMark/>
          </w:tcPr>
          <w:p w14:paraId="21F0FFF0"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1.04E-03</w:t>
            </w:r>
          </w:p>
        </w:tc>
        <w:tc>
          <w:tcPr>
            <w:tcW w:w="1134" w:type="dxa"/>
            <w:shd w:val="clear" w:color="auto" w:fill="auto"/>
            <w:noWrap/>
            <w:vAlign w:val="bottom"/>
            <w:hideMark/>
          </w:tcPr>
          <w:p w14:paraId="359771A1"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1.66E-03</w:t>
            </w:r>
          </w:p>
        </w:tc>
        <w:tc>
          <w:tcPr>
            <w:tcW w:w="3827" w:type="dxa"/>
            <w:shd w:val="clear" w:color="auto" w:fill="auto"/>
            <w:noWrap/>
            <w:vAlign w:val="bottom"/>
            <w:hideMark/>
          </w:tcPr>
          <w:p w14:paraId="0DEF065B"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noProof/>
                <w:sz w:val="20"/>
              </w:rPr>
              <w:t>Richner</w:t>
            </w:r>
            <w:r w:rsidRPr="0081782B">
              <w:rPr>
                <w:rFonts w:ascii="Arial Narrow" w:hAnsi="Arial Narrow"/>
                <w:i/>
                <w:noProof/>
                <w:sz w:val="20"/>
              </w:rPr>
              <w:t xml:space="preserve"> et al.</w:t>
            </w:r>
            <w:r w:rsidRPr="0081782B">
              <w:rPr>
                <w:rFonts w:ascii="Arial Narrow" w:hAnsi="Arial Narrow"/>
                <w:noProof/>
                <w:sz w:val="20"/>
              </w:rPr>
              <w:t xml:space="preserve"> (2017)</w:t>
            </w:r>
          </w:p>
        </w:tc>
      </w:tr>
      <w:tr w:rsidR="004F5167" w:rsidRPr="0081782B" w14:paraId="5B0994E1" w14:textId="77777777" w:rsidTr="003E2C6E">
        <w:trPr>
          <w:trHeight w:val="288"/>
        </w:trPr>
        <w:tc>
          <w:tcPr>
            <w:tcW w:w="1271" w:type="dxa"/>
            <w:shd w:val="clear" w:color="auto" w:fill="auto"/>
            <w:noWrap/>
            <w:vAlign w:val="bottom"/>
            <w:hideMark/>
          </w:tcPr>
          <w:p w14:paraId="4102F140"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Sheep milk</w:t>
            </w:r>
          </w:p>
        </w:tc>
        <w:tc>
          <w:tcPr>
            <w:tcW w:w="597" w:type="dxa"/>
            <w:shd w:val="clear" w:color="auto" w:fill="auto"/>
            <w:noWrap/>
            <w:vAlign w:val="bottom"/>
            <w:hideMark/>
          </w:tcPr>
          <w:p w14:paraId="28EDED9B"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m3</w:t>
            </w:r>
          </w:p>
        </w:tc>
        <w:tc>
          <w:tcPr>
            <w:tcW w:w="1104" w:type="dxa"/>
            <w:shd w:val="clear" w:color="auto" w:fill="auto"/>
            <w:noWrap/>
            <w:vAlign w:val="bottom"/>
            <w:hideMark/>
          </w:tcPr>
          <w:p w14:paraId="4AC1267B"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3.13E-03</w:t>
            </w:r>
          </w:p>
        </w:tc>
        <w:tc>
          <w:tcPr>
            <w:tcW w:w="1134" w:type="dxa"/>
            <w:shd w:val="clear" w:color="auto" w:fill="auto"/>
            <w:noWrap/>
            <w:vAlign w:val="bottom"/>
            <w:hideMark/>
          </w:tcPr>
          <w:p w14:paraId="6EEE07FC"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5.80E-04</w:t>
            </w:r>
          </w:p>
        </w:tc>
        <w:tc>
          <w:tcPr>
            <w:tcW w:w="1134" w:type="dxa"/>
            <w:shd w:val="clear" w:color="auto" w:fill="auto"/>
            <w:noWrap/>
            <w:vAlign w:val="bottom"/>
            <w:hideMark/>
          </w:tcPr>
          <w:p w14:paraId="3CB53D71"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5.10E-04</w:t>
            </w:r>
          </w:p>
        </w:tc>
        <w:tc>
          <w:tcPr>
            <w:tcW w:w="3827" w:type="dxa"/>
            <w:shd w:val="clear" w:color="auto" w:fill="auto"/>
            <w:noWrap/>
            <w:vAlign w:val="bottom"/>
            <w:hideMark/>
          </w:tcPr>
          <w:p w14:paraId="1002EB4D"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noProof/>
                <w:sz w:val="20"/>
              </w:rPr>
              <w:t>Richner</w:t>
            </w:r>
            <w:r w:rsidRPr="0081782B">
              <w:rPr>
                <w:rFonts w:ascii="Arial Narrow" w:hAnsi="Arial Narrow"/>
                <w:i/>
                <w:noProof/>
                <w:sz w:val="20"/>
              </w:rPr>
              <w:t xml:space="preserve"> et al.</w:t>
            </w:r>
            <w:r w:rsidRPr="0081782B">
              <w:rPr>
                <w:rFonts w:ascii="Arial Narrow" w:hAnsi="Arial Narrow"/>
                <w:noProof/>
                <w:sz w:val="20"/>
              </w:rPr>
              <w:t xml:space="preserve"> (2017)</w:t>
            </w:r>
          </w:p>
        </w:tc>
      </w:tr>
      <w:tr w:rsidR="004F5167" w:rsidRPr="0081782B" w14:paraId="5052469B" w14:textId="77777777" w:rsidTr="003E2C6E">
        <w:trPr>
          <w:trHeight w:val="288"/>
        </w:trPr>
        <w:tc>
          <w:tcPr>
            <w:tcW w:w="1271" w:type="dxa"/>
            <w:shd w:val="clear" w:color="auto" w:fill="auto"/>
            <w:noWrap/>
            <w:vAlign w:val="bottom"/>
            <w:hideMark/>
          </w:tcPr>
          <w:p w14:paraId="19A16684"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Goat milk</w:t>
            </w:r>
          </w:p>
        </w:tc>
        <w:tc>
          <w:tcPr>
            <w:tcW w:w="597" w:type="dxa"/>
            <w:shd w:val="clear" w:color="auto" w:fill="auto"/>
            <w:noWrap/>
            <w:vAlign w:val="bottom"/>
            <w:hideMark/>
          </w:tcPr>
          <w:p w14:paraId="5FE68335"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m3</w:t>
            </w:r>
          </w:p>
        </w:tc>
        <w:tc>
          <w:tcPr>
            <w:tcW w:w="1104" w:type="dxa"/>
            <w:shd w:val="clear" w:color="auto" w:fill="auto"/>
            <w:noWrap/>
            <w:vAlign w:val="bottom"/>
            <w:hideMark/>
          </w:tcPr>
          <w:p w14:paraId="29447D5E"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5.76E-03</w:t>
            </w:r>
          </w:p>
        </w:tc>
        <w:tc>
          <w:tcPr>
            <w:tcW w:w="1134" w:type="dxa"/>
            <w:shd w:val="clear" w:color="auto" w:fill="auto"/>
            <w:noWrap/>
            <w:vAlign w:val="bottom"/>
            <w:hideMark/>
          </w:tcPr>
          <w:p w14:paraId="438A5551"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1.13E-03</w:t>
            </w:r>
          </w:p>
        </w:tc>
        <w:tc>
          <w:tcPr>
            <w:tcW w:w="1134" w:type="dxa"/>
            <w:shd w:val="clear" w:color="auto" w:fill="auto"/>
            <w:noWrap/>
            <w:vAlign w:val="bottom"/>
            <w:hideMark/>
          </w:tcPr>
          <w:p w14:paraId="2CF7D9EC"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1.94E-03</w:t>
            </w:r>
          </w:p>
        </w:tc>
        <w:tc>
          <w:tcPr>
            <w:tcW w:w="3827" w:type="dxa"/>
            <w:shd w:val="clear" w:color="auto" w:fill="auto"/>
            <w:noWrap/>
            <w:vAlign w:val="bottom"/>
            <w:hideMark/>
          </w:tcPr>
          <w:p w14:paraId="3B6FEFE0"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 xml:space="preserve">Source: </w:t>
            </w:r>
            <w:hyperlink r:id="rId11" w:history="1">
              <w:r w:rsidRPr="0081782B">
                <w:rPr>
                  <w:rStyle w:val="Hyperlink"/>
                  <w:rFonts w:ascii="Arial Narrow" w:hAnsi="Arial Narrow" w:cs="Calibri"/>
                  <w:sz w:val="20"/>
                  <w:lang w:eastAsia="en-GB"/>
                </w:rPr>
                <w:t>http://www.naehrwertdaten.ch</w:t>
              </w:r>
            </w:hyperlink>
            <w:r w:rsidRPr="0081782B">
              <w:rPr>
                <w:rFonts w:ascii="Arial Narrow" w:hAnsi="Arial Narrow" w:cs="Calibri"/>
                <w:color w:val="000000"/>
                <w:sz w:val="20"/>
                <w:lang w:eastAsia="en-GB"/>
              </w:rPr>
              <w:t xml:space="preserve">, </w:t>
            </w:r>
            <w:proofErr w:type="spellStart"/>
            <w:r w:rsidRPr="0081782B">
              <w:rPr>
                <w:rFonts w:ascii="Arial Narrow" w:hAnsi="Arial Narrow" w:cs="Calibri"/>
                <w:color w:val="000000"/>
                <w:sz w:val="20"/>
                <w:lang w:eastAsia="en-GB"/>
              </w:rPr>
              <w:t>Ziegenmilch</w:t>
            </w:r>
            <w:proofErr w:type="spellEnd"/>
            <w:r w:rsidRPr="0081782B">
              <w:rPr>
                <w:rFonts w:ascii="Arial Narrow" w:hAnsi="Arial Narrow" w:cs="Calibri"/>
                <w:color w:val="000000"/>
                <w:sz w:val="20"/>
                <w:lang w:eastAsia="en-GB"/>
              </w:rPr>
              <w:t>, Accessed 27.1.2014</w:t>
            </w:r>
          </w:p>
        </w:tc>
      </w:tr>
      <w:tr w:rsidR="004F5167" w:rsidRPr="0081782B" w14:paraId="19DEBFD4" w14:textId="77777777" w:rsidTr="003E2C6E">
        <w:trPr>
          <w:trHeight w:val="288"/>
        </w:trPr>
        <w:tc>
          <w:tcPr>
            <w:tcW w:w="1271" w:type="dxa"/>
            <w:shd w:val="clear" w:color="auto" w:fill="auto"/>
            <w:noWrap/>
            <w:vAlign w:val="bottom"/>
            <w:hideMark/>
          </w:tcPr>
          <w:p w14:paraId="7F6B872A"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Horse milk</w:t>
            </w:r>
          </w:p>
        </w:tc>
        <w:tc>
          <w:tcPr>
            <w:tcW w:w="597" w:type="dxa"/>
            <w:shd w:val="clear" w:color="auto" w:fill="auto"/>
            <w:noWrap/>
            <w:vAlign w:val="bottom"/>
            <w:hideMark/>
          </w:tcPr>
          <w:p w14:paraId="5B2D54CF"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m3</w:t>
            </w:r>
          </w:p>
        </w:tc>
        <w:tc>
          <w:tcPr>
            <w:tcW w:w="1104" w:type="dxa"/>
            <w:shd w:val="clear" w:color="auto" w:fill="auto"/>
            <w:noWrap/>
            <w:vAlign w:val="bottom"/>
            <w:hideMark/>
          </w:tcPr>
          <w:p w14:paraId="751B8175"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2.90E-03</w:t>
            </w:r>
          </w:p>
        </w:tc>
        <w:tc>
          <w:tcPr>
            <w:tcW w:w="1134" w:type="dxa"/>
            <w:shd w:val="clear" w:color="auto" w:fill="auto"/>
            <w:noWrap/>
            <w:vAlign w:val="bottom"/>
            <w:hideMark/>
          </w:tcPr>
          <w:p w14:paraId="3B4253CD"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5.37E-04</w:t>
            </w:r>
          </w:p>
        </w:tc>
        <w:tc>
          <w:tcPr>
            <w:tcW w:w="1134" w:type="dxa"/>
            <w:shd w:val="clear" w:color="auto" w:fill="auto"/>
            <w:noWrap/>
            <w:vAlign w:val="bottom"/>
            <w:hideMark/>
          </w:tcPr>
          <w:p w14:paraId="7A95A155"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4.72E-04</w:t>
            </w:r>
          </w:p>
        </w:tc>
        <w:tc>
          <w:tcPr>
            <w:tcW w:w="3827" w:type="dxa"/>
            <w:shd w:val="clear" w:color="auto" w:fill="auto"/>
            <w:noWrap/>
            <w:vAlign w:val="bottom"/>
            <w:hideMark/>
          </w:tcPr>
          <w:p w14:paraId="595B2D1E" w14:textId="77777777" w:rsidR="004F5167" w:rsidRPr="0081782B" w:rsidRDefault="004F5167" w:rsidP="004F5167">
            <w:pPr>
              <w:jc w:val="left"/>
              <w:rPr>
                <w:rFonts w:ascii="Arial Narrow" w:hAnsi="Arial Narrow" w:cs="Calibri"/>
                <w:color w:val="000000"/>
                <w:sz w:val="20"/>
                <w:lang w:eastAsia="en-GB"/>
              </w:rPr>
            </w:pPr>
            <w:r w:rsidRPr="0081782B">
              <w:rPr>
                <w:rFonts w:ascii="Arial Narrow" w:hAnsi="Arial Narrow" w:cs="Calibri"/>
                <w:color w:val="000000"/>
                <w:sz w:val="20"/>
                <w:lang w:eastAsia="en-GB"/>
              </w:rPr>
              <w:t xml:space="preserve">Source: </w:t>
            </w:r>
            <w:r>
              <w:rPr>
                <w:rFonts w:ascii="Arial Narrow" w:hAnsi="Arial Narrow" w:cs="Calibri"/>
                <w:noProof/>
                <w:color w:val="000000"/>
                <w:sz w:val="20"/>
                <w:lang w:eastAsia="en-GB"/>
              </w:rPr>
              <w:t>(Medhammar</w:t>
            </w:r>
            <w:r w:rsidRPr="00E25349">
              <w:rPr>
                <w:rFonts w:ascii="Arial Narrow" w:hAnsi="Arial Narrow" w:cs="Calibri"/>
                <w:i/>
                <w:noProof/>
                <w:color w:val="000000"/>
                <w:sz w:val="20"/>
                <w:lang w:eastAsia="en-GB"/>
              </w:rPr>
              <w:t xml:space="preserve"> et al.</w:t>
            </w:r>
            <w:r>
              <w:rPr>
                <w:rFonts w:ascii="Arial Narrow" w:hAnsi="Arial Narrow" w:cs="Calibri"/>
                <w:noProof/>
                <w:color w:val="000000"/>
                <w:sz w:val="20"/>
                <w:lang w:eastAsia="en-GB"/>
              </w:rPr>
              <w:t xml:space="preserve"> 2012)</w:t>
            </w:r>
          </w:p>
        </w:tc>
      </w:tr>
      <w:tr w:rsidR="004F5167" w:rsidRPr="0081782B" w14:paraId="75111273" w14:textId="77777777" w:rsidTr="003E2C6E">
        <w:trPr>
          <w:trHeight w:val="288"/>
        </w:trPr>
        <w:tc>
          <w:tcPr>
            <w:tcW w:w="1271" w:type="dxa"/>
            <w:shd w:val="clear" w:color="auto" w:fill="auto"/>
            <w:noWrap/>
            <w:vAlign w:val="bottom"/>
            <w:hideMark/>
          </w:tcPr>
          <w:p w14:paraId="1171D906"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Sheep wool</w:t>
            </w:r>
          </w:p>
        </w:tc>
        <w:tc>
          <w:tcPr>
            <w:tcW w:w="597" w:type="dxa"/>
            <w:shd w:val="clear" w:color="auto" w:fill="auto"/>
            <w:noWrap/>
            <w:vAlign w:val="bottom"/>
            <w:hideMark/>
          </w:tcPr>
          <w:p w14:paraId="579F66B6"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kg</w:t>
            </w:r>
          </w:p>
        </w:tc>
        <w:tc>
          <w:tcPr>
            <w:tcW w:w="1104" w:type="dxa"/>
            <w:shd w:val="clear" w:color="auto" w:fill="auto"/>
            <w:noWrap/>
            <w:vAlign w:val="bottom"/>
            <w:hideMark/>
          </w:tcPr>
          <w:p w14:paraId="1934426A"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2.20E-02</w:t>
            </w:r>
          </w:p>
        </w:tc>
        <w:tc>
          <w:tcPr>
            <w:tcW w:w="1134" w:type="dxa"/>
            <w:shd w:val="clear" w:color="auto" w:fill="auto"/>
            <w:noWrap/>
            <w:vAlign w:val="bottom"/>
            <w:hideMark/>
          </w:tcPr>
          <w:p w14:paraId="04E49E60"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6.00E-03</w:t>
            </w:r>
          </w:p>
        </w:tc>
        <w:tc>
          <w:tcPr>
            <w:tcW w:w="1134" w:type="dxa"/>
            <w:shd w:val="clear" w:color="auto" w:fill="auto"/>
            <w:noWrap/>
            <w:vAlign w:val="bottom"/>
            <w:hideMark/>
          </w:tcPr>
          <w:p w14:paraId="519C6F63"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1.20E-03</w:t>
            </w:r>
          </w:p>
        </w:tc>
        <w:tc>
          <w:tcPr>
            <w:tcW w:w="3827" w:type="dxa"/>
            <w:shd w:val="clear" w:color="auto" w:fill="auto"/>
            <w:noWrap/>
            <w:vAlign w:val="bottom"/>
            <w:hideMark/>
          </w:tcPr>
          <w:p w14:paraId="796A10BD"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noProof/>
                <w:sz w:val="20"/>
              </w:rPr>
              <w:t>Richner</w:t>
            </w:r>
            <w:r w:rsidRPr="0081782B">
              <w:rPr>
                <w:rFonts w:ascii="Arial Narrow" w:hAnsi="Arial Narrow"/>
                <w:i/>
                <w:noProof/>
                <w:sz w:val="20"/>
              </w:rPr>
              <w:t xml:space="preserve"> et al.</w:t>
            </w:r>
            <w:r w:rsidRPr="0081782B">
              <w:rPr>
                <w:rFonts w:ascii="Arial Narrow" w:hAnsi="Arial Narrow"/>
                <w:noProof/>
                <w:sz w:val="20"/>
              </w:rPr>
              <w:t xml:space="preserve"> (2017)</w:t>
            </w:r>
          </w:p>
        </w:tc>
      </w:tr>
      <w:tr w:rsidR="004F5167" w:rsidRPr="0081782B" w14:paraId="23979149" w14:textId="77777777" w:rsidTr="003E2C6E">
        <w:trPr>
          <w:trHeight w:val="288"/>
        </w:trPr>
        <w:tc>
          <w:tcPr>
            <w:tcW w:w="1271" w:type="dxa"/>
            <w:shd w:val="clear" w:color="auto" w:fill="auto"/>
            <w:noWrap/>
            <w:vAlign w:val="bottom"/>
            <w:hideMark/>
          </w:tcPr>
          <w:p w14:paraId="2AFDC648"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Eggs</w:t>
            </w:r>
          </w:p>
        </w:tc>
        <w:tc>
          <w:tcPr>
            <w:tcW w:w="597" w:type="dxa"/>
            <w:shd w:val="clear" w:color="auto" w:fill="auto"/>
            <w:noWrap/>
            <w:vAlign w:val="bottom"/>
            <w:hideMark/>
          </w:tcPr>
          <w:p w14:paraId="64AC7F69"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cs="Calibri"/>
                <w:color w:val="000000"/>
                <w:sz w:val="20"/>
                <w:lang w:eastAsia="en-GB"/>
              </w:rPr>
              <w:t>kg</w:t>
            </w:r>
          </w:p>
        </w:tc>
        <w:tc>
          <w:tcPr>
            <w:tcW w:w="1104" w:type="dxa"/>
            <w:shd w:val="clear" w:color="auto" w:fill="auto"/>
            <w:noWrap/>
            <w:vAlign w:val="bottom"/>
            <w:hideMark/>
          </w:tcPr>
          <w:p w14:paraId="48A0D562"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1.80E-02</w:t>
            </w:r>
          </w:p>
        </w:tc>
        <w:tc>
          <w:tcPr>
            <w:tcW w:w="1134" w:type="dxa"/>
            <w:shd w:val="clear" w:color="auto" w:fill="auto"/>
            <w:noWrap/>
            <w:vAlign w:val="bottom"/>
            <w:hideMark/>
          </w:tcPr>
          <w:p w14:paraId="5D26DC34"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1.00E-03</w:t>
            </w:r>
          </w:p>
        </w:tc>
        <w:tc>
          <w:tcPr>
            <w:tcW w:w="1134" w:type="dxa"/>
            <w:shd w:val="clear" w:color="auto" w:fill="auto"/>
            <w:noWrap/>
            <w:vAlign w:val="bottom"/>
            <w:hideMark/>
          </w:tcPr>
          <w:p w14:paraId="36DA9B4C" w14:textId="77777777" w:rsidR="004F5167" w:rsidRPr="0081782B" w:rsidRDefault="004F5167" w:rsidP="003E2C6E">
            <w:pPr>
              <w:jc w:val="right"/>
              <w:rPr>
                <w:rFonts w:ascii="Arial Narrow" w:hAnsi="Arial Narrow" w:cs="Calibri"/>
                <w:color w:val="000000"/>
                <w:sz w:val="20"/>
                <w:lang w:eastAsia="en-GB"/>
              </w:rPr>
            </w:pPr>
            <w:r w:rsidRPr="0081782B">
              <w:rPr>
                <w:rFonts w:ascii="Arial Narrow" w:hAnsi="Arial Narrow" w:cs="Calibri"/>
                <w:color w:val="000000"/>
                <w:sz w:val="20"/>
                <w:lang w:eastAsia="en-GB"/>
              </w:rPr>
              <w:t>1.20E-03</w:t>
            </w:r>
          </w:p>
        </w:tc>
        <w:tc>
          <w:tcPr>
            <w:tcW w:w="3827" w:type="dxa"/>
            <w:shd w:val="clear" w:color="auto" w:fill="auto"/>
            <w:noWrap/>
            <w:vAlign w:val="bottom"/>
            <w:hideMark/>
          </w:tcPr>
          <w:p w14:paraId="7B84755E" w14:textId="77777777" w:rsidR="004F5167" w:rsidRPr="0081782B" w:rsidRDefault="004F5167" w:rsidP="003E2C6E">
            <w:pPr>
              <w:jc w:val="left"/>
              <w:rPr>
                <w:rFonts w:ascii="Arial Narrow" w:hAnsi="Arial Narrow" w:cs="Calibri"/>
                <w:color w:val="000000"/>
                <w:sz w:val="20"/>
                <w:lang w:eastAsia="en-GB"/>
              </w:rPr>
            </w:pPr>
            <w:r w:rsidRPr="0081782B">
              <w:rPr>
                <w:rFonts w:ascii="Arial Narrow" w:hAnsi="Arial Narrow"/>
                <w:noProof/>
                <w:sz w:val="20"/>
              </w:rPr>
              <w:t>Richner</w:t>
            </w:r>
            <w:r w:rsidRPr="0081782B">
              <w:rPr>
                <w:rFonts w:ascii="Arial Narrow" w:hAnsi="Arial Narrow"/>
                <w:i/>
                <w:noProof/>
                <w:sz w:val="20"/>
              </w:rPr>
              <w:t xml:space="preserve"> et al.</w:t>
            </w:r>
            <w:r w:rsidRPr="0081782B">
              <w:rPr>
                <w:rFonts w:ascii="Arial Narrow" w:hAnsi="Arial Narrow"/>
                <w:noProof/>
                <w:sz w:val="20"/>
              </w:rPr>
              <w:t xml:space="preserve"> (2017)</w:t>
            </w:r>
          </w:p>
        </w:tc>
      </w:tr>
    </w:tbl>
    <w:p w14:paraId="08AD53FF" w14:textId="77777777" w:rsidR="004F5167" w:rsidRDefault="004F5167" w:rsidP="003E2C6E"/>
    <w:p w14:paraId="7C7C1322" w14:textId="77777777" w:rsidR="004F5167" w:rsidRDefault="004F5167" w:rsidP="001154E1">
      <w:pPr>
        <w:pStyle w:val="Beschriftung"/>
        <w:keepNext/>
        <w:spacing w:before="0" w:after="0"/>
      </w:pPr>
      <w:r>
        <w:lastRenderedPageBreak/>
        <w:t xml:space="preserve">Tab. </w:t>
      </w:r>
      <w:r>
        <w:fldChar w:fldCharType="begin"/>
      </w:r>
      <w:r>
        <w:instrText xml:space="preserve"> SEQ Tab. \* ARABIC </w:instrText>
      </w:r>
      <w:r>
        <w:fldChar w:fldCharType="separate"/>
      </w:r>
      <w:r>
        <w:rPr>
          <w:noProof/>
        </w:rPr>
        <w:t>5</w:t>
      </w:r>
      <w:r>
        <w:fldChar w:fldCharType="end"/>
      </w:r>
      <w:r>
        <w:t xml:space="preserve">: Nutrients contents of animal bodies (per kg live weight, LW). Source. </w:t>
      </w:r>
      <w:r>
        <w:rPr>
          <w:noProof/>
        </w:rPr>
        <w:t>Richner</w:t>
      </w:r>
      <w:r w:rsidRPr="0081782B">
        <w:rPr>
          <w:i/>
          <w:noProof/>
        </w:rPr>
        <w:t xml:space="preserve"> et al.</w:t>
      </w:r>
      <w:r>
        <w:rPr>
          <w:noProof/>
        </w:rPr>
        <w:t xml:space="preserve"> (2017)</w:t>
      </w:r>
      <w:r>
        <w:t>, Chapter 4, Tab. 1.</w:t>
      </w:r>
    </w:p>
    <w:tbl>
      <w:tblPr>
        <w:tblW w:w="6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317"/>
        <w:gridCol w:w="1276"/>
        <w:gridCol w:w="1276"/>
      </w:tblGrid>
      <w:tr w:rsidR="004F5167" w:rsidRPr="00F97B20" w14:paraId="5D947788" w14:textId="77777777" w:rsidTr="003E2C6E">
        <w:trPr>
          <w:trHeight w:val="276"/>
        </w:trPr>
        <w:tc>
          <w:tcPr>
            <w:tcW w:w="2972" w:type="dxa"/>
            <w:shd w:val="clear" w:color="auto" w:fill="auto"/>
            <w:noWrap/>
            <w:vAlign w:val="bottom"/>
            <w:hideMark/>
          </w:tcPr>
          <w:p w14:paraId="3EF6F3B7"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Animal category</w:t>
            </w:r>
          </w:p>
        </w:tc>
        <w:tc>
          <w:tcPr>
            <w:tcW w:w="1317" w:type="dxa"/>
            <w:shd w:val="clear" w:color="auto" w:fill="auto"/>
            <w:noWrap/>
            <w:vAlign w:val="bottom"/>
            <w:hideMark/>
          </w:tcPr>
          <w:p w14:paraId="22F090C5"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g N/kg LW</w:t>
            </w:r>
          </w:p>
        </w:tc>
        <w:tc>
          <w:tcPr>
            <w:tcW w:w="1276" w:type="dxa"/>
            <w:shd w:val="clear" w:color="auto" w:fill="auto"/>
            <w:noWrap/>
            <w:vAlign w:val="bottom"/>
            <w:hideMark/>
          </w:tcPr>
          <w:p w14:paraId="01EE8E84"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g P/kg LW</w:t>
            </w:r>
          </w:p>
        </w:tc>
        <w:tc>
          <w:tcPr>
            <w:tcW w:w="1276" w:type="dxa"/>
            <w:shd w:val="clear" w:color="auto" w:fill="auto"/>
            <w:noWrap/>
            <w:vAlign w:val="bottom"/>
            <w:hideMark/>
          </w:tcPr>
          <w:p w14:paraId="37DE133A"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g K/kg LW</w:t>
            </w:r>
          </w:p>
        </w:tc>
      </w:tr>
      <w:tr w:rsidR="004F5167" w:rsidRPr="00F97B20" w14:paraId="41A665FA" w14:textId="77777777" w:rsidTr="003E2C6E">
        <w:trPr>
          <w:trHeight w:val="276"/>
        </w:trPr>
        <w:tc>
          <w:tcPr>
            <w:tcW w:w="2972" w:type="dxa"/>
            <w:shd w:val="clear" w:color="auto" w:fill="auto"/>
            <w:noWrap/>
            <w:vAlign w:val="bottom"/>
            <w:hideMark/>
          </w:tcPr>
          <w:p w14:paraId="23BA769F"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Dairy cows</w:t>
            </w:r>
          </w:p>
        </w:tc>
        <w:tc>
          <w:tcPr>
            <w:tcW w:w="1317" w:type="dxa"/>
            <w:shd w:val="clear" w:color="auto" w:fill="auto"/>
            <w:noWrap/>
            <w:vAlign w:val="bottom"/>
            <w:hideMark/>
          </w:tcPr>
          <w:p w14:paraId="43657FE9"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25.0</w:t>
            </w:r>
          </w:p>
        </w:tc>
        <w:tc>
          <w:tcPr>
            <w:tcW w:w="1276" w:type="dxa"/>
            <w:shd w:val="clear" w:color="auto" w:fill="auto"/>
            <w:noWrap/>
            <w:vAlign w:val="bottom"/>
            <w:hideMark/>
          </w:tcPr>
          <w:p w14:paraId="27E8F8CB"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6.0</w:t>
            </w:r>
          </w:p>
        </w:tc>
        <w:tc>
          <w:tcPr>
            <w:tcW w:w="1276" w:type="dxa"/>
            <w:shd w:val="clear" w:color="auto" w:fill="auto"/>
            <w:noWrap/>
            <w:vAlign w:val="bottom"/>
            <w:hideMark/>
          </w:tcPr>
          <w:p w14:paraId="2F9D53D9"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1.6</w:t>
            </w:r>
          </w:p>
        </w:tc>
      </w:tr>
      <w:tr w:rsidR="004F5167" w:rsidRPr="00F97B20" w14:paraId="549F77D1" w14:textId="77777777" w:rsidTr="003E2C6E">
        <w:trPr>
          <w:trHeight w:val="276"/>
        </w:trPr>
        <w:tc>
          <w:tcPr>
            <w:tcW w:w="2972" w:type="dxa"/>
            <w:shd w:val="clear" w:color="auto" w:fill="auto"/>
            <w:noWrap/>
            <w:vAlign w:val="bottom"/>
            <w:hideMark/>
          </w:tcPr>
          <w:p w14:paraId="27A2FFDD"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Other cattle</w:t>
            </w:r>
          </w:p>
        </w:tc>
        <w:tc>
          <w:tcPr>
            <w:tcW w:w="1317" w:type="dxa"/>
            <w:shd w:val="clear" w:color="auto" w:fill="auto"/>
            <w:noWrap/>
            <w:vAlign w:val="bottom"/>
            <w:hideMark/>
          </w:tcPr>
          <w:p w14:paraId="333E852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26.0</w:t>
            </w:r>
          </w:p>
        </w:tc>
        <w:tc>
          <w:tcPr>
            <w:tcW w:w="1276" w:type="dxa"/>
            <w:shd w:val="clear" w:color="auto" w:fill="auto"/>
            <w:noWrap/>
            <w:vAlign w:val="bottom"/>
            <w:hideMark/>
          </w:tcPr>
          <w:p w14:paraId="0087B232"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6.0</w:t>
            </w:r>
          </w:p>
        </w:tc>
        <w:tc>
          <w:tcPr>
            <w:tcW w:w="1276" w:type="dxa"/>
            <w:shd w:val="clear" w:color="auto" w:fill="auto"/>
            <w:noWrap/>
            <w:vAlign w:val="bottom"/>
            <w:hideMark/>
          </w:tcPr>
          <w:p w14:paraId="70CBC708"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1.8</w:t>
            </w:r>
          </w:p>
        </w:tc>
      </w:tr>
      <w:tr w:rsidR="004F5167" w:rsidRPr="00F97B20" w14:paraId="6A7F96D9" w14:textId="77777777" w:rsidTr="003E2C6E">
        <w:trPr>
          <w:trHeight w:val="276"/>
        </w:trPr>
        <w:tc>
          <w:tcPr>
            <w:tcW w:w="2972" w:type="dxa"/>
            <w:shd w:val="clear" w:color="auto" w:fill="auto"/>
            <w:noWrap/>
            <w:vAlign w:val="bottom"/>
            <w:hideMark/>
          </w:tcPr>
          <w:p w14:paraId="04C46053"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Horses (and mules, asses)</w:t>
            </w:r>
          </w:p>
        </w:tc>
        <w:tc>
          <w:tcPr>
            <w:tcW w:w="1317" w:type="dxa"/>
            <w:shd w:val="clear" w:color="auto" w:fill="auto"/>
            <w:noWrap/>
            <w:vAlign w:val="bottom"/>
            <w:hideMark/>
          </w:tcPr>
          <w:p w14:paraId="7CB009FE"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24.3</w:t>
            </w:r>
          </w:p>
        </w:tc>
        <w:tc>
          <w:tcPr>
            <w:tcW w:w="1276" w:type="dxa"/>
            <w:shd w:val="clear" w:color="auto" w:fill="auto"/>
            <w:noWrap/>
            <w:vAlign w:val="bottom"/>
            <w:hideMark/>
          </w:tcPr>
          <w:p w14:paraId="087C5E2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26356C11"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1.8</w:t>
            </w:r>
          </w:p>
        </w:tc>
      </w:tr>
      <w:tr w:rsidR="004F5167" w:rsidRPr="00F97B20" w14:paraId="2FB5D198" w14:textId="77777777" w:rsidTr="003E2C6E">
        <w:trPr>
          <w:trHeight w:val="276"/>
        </w:trPr>
        <w:tc>
          <w:tcPr>
            <w:tcW w:w="2972" w:type="dxa"/>
            <w:shd w:val="clear" w:color="auto" w:fill="auto"/>
            <w:noWrap/>
            <w:vAlign w:val="bottom"/>
            <w:hideMark/>
          </w:tcPr>
          <w:p w14:paraId="3BCAF865"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Sheep</w:t>
            </w:r>
          </w:p>
        </w:tc>
        <w:tc>
          <w:tcPr>
            <w:tcW w:w="1317" w:type="dxa"/>
            <w:shd w:val="clear" w:color="auto" w:fill="auto"/>
            <w:noWrap/>
            <w:vAlign w:val="bottom"/>
            <w:hideMark/>
          </w:tcPr>
          <w:p w14:paraId="74A8144E"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22.0</w:t>
            </w:r>
          </w:p>
        </w:tc>
        <w:tc>
          <w:tcPr>
            <w:tcW w:w="1276" w:type="dxa"/>
            <w:shd w:val="clear" w:color="auto" w:fill="auto"/>
            <w:noWrap/>
            <w:vAlign w:val="bottom"/>
            <w:hideMark/>
          </w:tcPr>
          <w:p w14:paraId="6F1FD777"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6.0</w:t>
            </w:r>
          </w:p>
        </w:tc>
        <w:tc>
          <w:tcPr>
            <w:tcW w:w="1276" w:type="dxa"/>
            <w:shd w:val="clear" w:color="auto" w:fill="auto"/>
            <w:noWrap/>
            <w:vAlign w:val="bottom"/>
            <w:hideMark/>
          </w:tcPr>
          <w:p w14:paraId="3399D60F"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1.2</w:t>
            </w:r>
          </w:p>
        </w:tc>
      </w:tr>
      <w:tr w:rsidR="004F5167" w:rsidRPr="00F97B20" w14:paraId="21052984" w14:textId="77777777" w:rsidTr="003E2C6E">
        <w:trPr>
          <w:trHeight w:val="276"/>
        </w:trPr>
        <w:tc>
          <w:tcPr>
            <w:tcW w:w="2972" w:type="dxa"/>
            <w:shd w:val="clear" w:color="auto" w:fill="auto"/>
            <w:noWrap/>
            <w:vAlign w:val="bottom"/>
            <w:hideMark/>
          </w:tcPr>
          <w:p w14:paraId="6D368D62"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Goats</w:t>
            </w:r>
          </w:p>
        </w:tc>
        <w:tc>
          <w:tcPr>
            <w:tcW w:w="1317" w:type="dxa"/>
            <w:shd w:val="clear" w:color="auto" w:fill="auto"/>
            <w:noWrap/>
            <w:vAlign w:val="bottom"/>
            <w:hideMark/>
          </w:tcPr>
          <w:p w14:paraId="60DAC849"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21.0</w:t>
            </w:r>
          </w:p>
        </w:tc>
        <w:tc>
          <w:tcPr>
            <w:tcW w:w="1276" w:type="dxa"/>
            <w:shd w:val="clear" w:color="auto" w:fill="auto"/>
            <w:noWrap/>
            <w:vAlign w:val="bottom"/>
            <w:hideMark/>
          </w:tcPr>
          <w:p w14:paraId="444270B6"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5.3</w:t>
            </w:r>
          </w:p>
        </w:tc>
        <w:tc>
          <w:tcPr>
            <w:tcW w:w="1276" w:type="dxa"/>
            <w:shd w:val="clear" w:color="auto" w:fill="auto"/>
            <w:noWrap/>
            <w:vAlign w:val="bottom"/>
            <w:hideMark/>
          </w:tcPr>
          <w:p w14:paraId="43EAC7F0"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1.5</w:t>
            </w:r>
          </w:p>
        </w:tc>
      </w:tr>
      <w:tr w:rsidR="004F5167" w:rsidRPr="00F97B20" w14:paraId="6B5516A4" w14:textId="77777777" w:rsidTr="003E2C6E">
        <w:trPr>
          <w:trHeight w:val="276"/>
        </w:trPr>
        <w:tc>
          <w:tcPr>
            <w:tcW w:w="2972" w:type="dxa"/>
            <w:shd w:val="clear" w:color="auto" w:fill="auto"/>
            <w:noWrap/>
            <w:vAlign w:val="bottom"/>
            <w:hideMark/>
          </w:tcPr>
          <w:p w14:paraId="5E1672EF"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Other ruminants</w:t>
            </w:r>
          </w:p>
        </w:tc>
        <w:tc>
          <w:tcPr>
            <w:tcW w:w="1317" w:type="dxa"/>
            <w:shd w:val="clear" w:color="auto" w:fill="auto"/>
            <w:noWrap/>
            <w:vAlign w:val="bottom"/>
            <w:hideMark/>
          </w:tcPr>
          <w:p w14:paraId="1E442DB1"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24.3</w:t>
            </w:r>
          </w:p>
        </w:tc>
        <w:tc>
          <w:tcPr>
            <w:tcW w:w="1276" w:type="dxa"/>
            <w:shd w:val="clear" w:color="auto" w:fill="auto"/>
            <w:noWrap/>
            <w:vAlign w:val="bottom"/>
            <w:hideMark/>
          </w:tcPr>
          <w:p w14:paraId="3899A43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793E6FD4"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1.8</w:t>
            </w:r>
          </w:p>
        </w:tc>
      </w:tr>
      <w:tr w:rsidR="004F5167" w:rsidRPr="00F97B20" w14:paraId="072702C2" w14:textId="77777777" w:rsidTr="003E2C6E">
        <w:trPr>
          <w:trHeight w:val="276"/>
        </w:trPr>
        <w:tc>
          <w:tcPr>
            <w:tcW w:w="2972" w:type="dxa"/>
            <w:shd w:val="clear" w:color="auto" w:fill="auto"/>
            <w:noWrap/>
            <w:vAlign w:val="bottom"/>
            <w:hideMark/>
          </w:tcPr>
          <w:p w14:paraId="3A5290E2"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Sows</w:t>
            </w:r>
          </w:p>
        </w:tc>
        <w:tc>
          <w:tcPr>
            <w:tcW w:w="1317" w:type="dxa"/>
            <w:shd w:val="clear" w:color="auto" w:fill="auto"/>
            <w:noWrap/>
            <w:vAlign w:val="bottom"/>
            <w:hideMark/>
          </w:tcPr>
          <w:p w14:paraId="0C8CF8F5"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26.0</w:t>
            </w:r>
          </w:p>
        </w:tc>
        <w:tc>
          <w:tcPr>
            <w:tcW w:w="1276" w:type="dxa"/>
            <w:shd w:val="clear" w:color="auto" w:fill="auto"/>
            <w:noWrap/>
            <w:vAlign w:val="bottom"/>
            <w:hideMark/>
          </w:tcPr>
          <w:p w14:paraId="17379417"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5.4</w:t>
            </w:r>
          </w:p>
        </w:tc>
        <w:tc>
          <w:tcPr>
            <w:tcW w:w="1276" w:type="dxa"/>
            <w:shd w:val="clear" w:color="auto" w:fill="auto"/>
            <w:noWrap/>
            <w:vAlign w:val="bottom"/>
            <w:hideMark/>
          </w:tcPr>
          <w:p w14:paraId="4A38FBF7"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2.3</w:t>
            </w:r>
          </w:p>
        </w:tc>
      </w:tr>
      <w:tr w:rsidR="004F5167" w:rsidRPr="00F97B20" w14:paraId="17326736" w14:textId="77777777" w:rsidTr="003E2C6E">
        <w:trPr>
          <w:trHeight w:val="276"/>
        </w:trPr>
        <w:tc>
          <w:tcPr>
            <w:tcW w:w="2972" w:type="dxa"/>
            <w:shd w:val="clear" w:color="auto" w:fill="auto"/>
            <w:noWrap/>
            <w:vAlign w:val="bottom"/>
            <w:hideMark/>
          </w:tcPr>
          <w:p w14:paraId="7EA17FA6"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Fattening pigs</w:t>
            </w:r>
          </w:p>
        </w:tc>
        <w:tc>
          <w:tcPr>
            <w:tcW w:w="1317" w:type="dxa"/>
            <w:shd w:val="clear" w:color="auto" w:fill="auto"/>
            <w:noWrap/>
            <w:vAlign w:val="bottom"/>
            <w:hideMark/>
          </w:tcPr>
          <w:p w14:paraId="14AB05D5"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25.0</w:t>
            </w:r>
          </w:p>
        </w:tc>
        <w:tc>
          <w:tcPr>
            <w:tcW w:w="1276" w:type="dxa"/>
            <w:shd w:val="clear" w:color="auto" w:fill="auto"/>
            <w:noWrap/>
            <w:vAlign w:val="bottom"/>
            <w:hideMark/>
          </w:tcPr>
          <w:p w14:paraId="000B800B"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5.1</w:t>
            </w:r>
          </w:p>
        </w:tc>
        <w:tc>
          <w:tcPr>
            <w:tcW w:w="1276" w:type="dxa"/>
            <w:shd w:val="clear" w:color="auto" w:fill="auto"/>
            <w:noWrap/>
            <w:vAlign w:val="bottom"/>
            <w:hideMark/>
          </w:tcPr>
          <w:p w14:paraId="543BDA4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2.2</w:t>
            </w:r>
          </w:p>
        </w:tc>
      </w:tr>
      <w:tr w:rsidR="004F5167" w:rsidRPr="00F97B20" w14:paraId="6E77F3FE" w14:textId="77777777" w:rsidTr="003E2C6E">
        <w:trPr>
          <w:trHeight w:val="276"/>
        </w:trPr>
        <w:tc>
          <w:tcPr>
            <w:tcW w:w="2972" w:type="dxa"/>
            <w:shd w:val="clear" w:color="auto" w:fill="auto"/>
            <w:noWrap/>
            <w:vAlign w:val="bottom"/>
            <w:hideMark/>
          </w:tcPr>
          <w:p w14:paraId="03AE3C51"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Laying hens</w:t>
            </w:r>
          </w:p>
        </w:tc>
        <w:tc>
          <w:tcPr>
            <w:tcW w:w="1317" w:type="dxa"/>
            <w:shd w:val="clear" w:color="auto" w:fill="auto"/>
            <w:noWrap/>
            <w:vAlign w:val="bottom"/>
            <w:hideMark/>
          </w:tcPr>
          <w:p w14:paraId="4E4C9DA8"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6C4912A4"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4A5D0AE6"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r w:rsidR="004F5167" w:rsidRPr="00F97B20" w14:paraId="16972D2B" w14:textId="77777777" w:rsidTr="003E2C6E">
        <w:trPr>
          <w:trHeight w:val="276"/>
        </w:trPr>
        <w:tc>
          <w:tcPr>
            <w:tcW w:w="2972" w:type="dxa"/>
            <w:shd w:val="clear" w:color="auto" w:fill="auto"/>
            <w:noWrap/>
            <w:vAlign w:val="bottom"/>
            <w:hideMark/>
          </w:tcPr>
          <w:p w14:paraId="0AD83A55"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Broilers</w:t>
            </w:r>
          </w:p>
        </w:tc>
        <w:tc>
          <w:tcPr>
            <w:tcW w:w="1317" w:type="dxa"/>
            <w:shd w:val="clear" w:color="auto" w:fill="auto"/>
            <w:noWrap/>
            <w:vAlign w:val="bottom"/>
            <w:hideMark/>
          </w:tcPr>
          <w:p w14:paraId="24428774"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275325F0"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3BE335E4"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r w:rsidR="004F5167" w:rsidRPr="00F97B20" w14:paraId="292B91E9" w14:textId="77777777" w:rsidTr="003E2C6E">
        <w:trPr>
          <w:trHeight w:val="276"/>
        </w:trPr>
        <w:tc>
          <w:tcPr>
            <w:tcW w:w="2972" w:type="dxa"/>
            <w:shd w:val="clear" w:color="auto" w:fill="auto"/>
            <w:noWrap/>
            <w:vAlign w:val="bottom"/>
            <w:hideMark/>
          </w:tcPr>
          <w:p w14:paraId="40AC8D15"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Turkeys</w:t>
            </w:r>
          </w:p>
        </w:tc>
        <w:tc>
          <w:tcPr>
            <w:tcW w:w="1317" w:type="dxa"/>
            <w:shd w:val="clear" w:color="auto" w:fill="auto"/>
            <w:noWrap/>
            <w:vAlign w:val="bottom"/>
            <w:hideMark/>
          </w:tcPr>
          <w:p w14:paraId="36AD3CE4"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2F05BDA3"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0A48E2A5"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r w:rsidR="004F5167" w:rsidRPr="00F97B20" w14:paraId="3FC17DF7" w14:textId="77777777" w:rsidTr="003E2C6E">
        <w:trPr>
          <w:trHeight w:val="276"/>
        </w:trPr>
        <w:tc>
          <w:tcPr>
            <w:tcW w:w="2972" w:type="dxa"/>
            <w:shd w:val="clear" w:color="auto" w:fill="auto"/>
            <w:noWrap/>
            <w:vAlign w:val="bottom"/>
            <w:hideMark/>
          </w:tcPr>
          <w:p w14:paraId="07895371"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Ducks</w:t>
            </w:r>
          </w:p>
        </w:tc>
        <w:tc>
          <w:tcPr>
            <w:tcW w:w="1317" w:type="dxa"/>
            <w:shd w:val="clear" w:color="auto" w:fill="auto"/>
            <w:noWrap/>
            <w:vAlign w:val="bottom"/>
            <w:hideMark/>
          </w:tcPr>
          <w:p w14:paraId="3A52C794"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14BF5515"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0B2FB1B7"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r w:rsidR="004F5167" w:rsidRPr="00F97B20" w14:paraId="65A51395" w14:textId="77777777" w:rsidTr="003E2C6E">
        <w:trPr>
          <w:trHeight w:val="276"/>
        </w:trPr>
        <w:tc>
          <w:tcPr>
            <w:tcW w:w="2972" w:type="dxa"/>
            <w:shd w:val="clear" w:color="auto" w:fill="auto"/>
            <w:noWrap/>
            <w:vAlign w:val="bottom"/>
            <w:hideMark/>
          </w:tcPr>
          <w:p w14:paraId="7D0A4751"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Geese</w:t>
            </w:r>
          </w:p>
        </w:tc>
        <w:tc>
          <w:tcPr>
            <w:tcW w:w="1317" w:type="dxa"/>
            <w:shd w:val="clear" w:color="auto" w:fill="auto"/>
            <w:noWrap/>
            <w:vAlign w:val="bottom"/>
            <w:hideMark/>
          </w:tcPr>
          <w:p w14:paraId="0E5EDF6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68ADE269"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71D3CE7A"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r w:rsidR="004F5167" w:rsidRPr="00F97B20" w14:paraId="3B064E17" w14:textId="77777777" w:rsidTr="003E2C6E">
        <w:trPr>
          <w:trHeight w:val="276"/>
        </w:trPr>
        <w:tc>
          <w:tcPr>
            <w:tcW w:w="2972" w:type="dxa"/>
            <w:shd w:val="clear" w:color="auto" w:fill="auto"/>
            <w:noWrap/>
            <w:vAlign w:val="bottom"/>
            <w:hideMark/>
          </w:tcPr>
          <w:p w14:paraId="08ED1F50"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Other poultry</w:t>
            </w:r>
          </w:p>
        </w:tc>
        <w:tc>
          <w:tcPr>
            <w:tcW w:w="1317" w:type="dxa"/>
            <w:shd w:val="clear" w:color="auto" w:fill="auto"/>
            <w:noWrap/>
            <w:vAlign w:val="bottom"/>
            <w:hideMark/>
          </w:tcPr>
          <w:p w14:paraId="0BD6EDE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4F723081"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6ABBA06C"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r w:rsidR="004F5167" w:rsidRPr="00F97B20" w14:paraId="69BF7544" w14:textId="77777777" w:rsidTr="003E2C6E">
        <w:trPr>
          <w:trHeight w:val="276"/>
        </w:trPr>
        <w:tc>
          <w:tcPr>
            <w:tcW w:w="2972" w:type="dxa"/>
            <w:shd w:val="clear" w:color="auto" w:fill="auto"/>
            <w:noWrap/>
            <w:vAlign w:val="bottom"/>
            <w:hideMark/>
          </w:tcPr>
          <w:p w14:paraId="7BEE8FAF" w14:textId="77777777" w:rsidR="004F5167" w:rsidRPr="00F97B20" w:rsidRDefault="004F5167" w:rsidP="001154E1">
            <w:pPr>
              <w:keepNext/>
              <w:jc w:val="left"/>
              <w:rPr>
                <w:rFonts w:ascii="Arial Narrow" w:hAnsi="Arial Narrow" w:cs="Arial"/>
                <w:color w:val="000000"/>
                <w:sz w:val="20"/>
                <w:lang w:eastAsia="en-GB"/>
              </w:rPr>
            </w:pPr>
            <w:r w:rsidRPr="00F97B20">
              <w:rPr>
                <w:rFonts w:ascii="Arial Narrow" w:hAnsi="Arial Narrow" w:cs="Arial"/>
                <w:color w:val="000000"/>
                <w:sz w:val="20"/>
                <w:lang w:eastAsia="en-GB"/>
              </w:rPr>
              <w:t>Other non-ruminants</w:t>
            </w:r>
          </w:p>
        </w:tc>
        <w:tc>
          <w:tcPr>
            <w:tcW w:w="1317" w:type="dxa"/>
            <w:shd w:val="clear" w:color="auto" w:fill="auto"/>
            <w:noWrap/>
            <w:vAlign w:val="bottom"/>
            <w:hideMark/>
          </w:tcPr>
          <w:p w14:paraId="0A0B29C8"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29.0</w:t>
            </w:r>
          </w:p>
        </w:tc>
        <w:tc>
          <w:tcPr>
            <w:tcW w:w="1276" w:type="dxa"/>
            <w:shd w:val="clear" w:color="auto" w:fill="auto"/>
            <w:noWrap/>
            <w:vAlign w:val="bottom"/>
            <w:hideMark/>
          </w:tcPr>
          <w:p w14:paraId="694EA536"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5.8</w:t>
            </w:r>
          </w:p>
        </w:tc>
        <w:tc>
          <w:tcPr>
            <w:tcW w:w="1276" w:type="dxa"/>
            <w:shd w:val="clear" w:color="auto" w:fill="auto"/>
            <w:noWrap/>
            <w:vAlign w:val="bottom"/>
            <w:hideMark/>
          </w:tcPr>
          <w:p w14:paraId="0924F45E" w14:textId="77777777" w:rsidR="004F5167" w:rsidRPr="00F97B20" w:rsidRDefault="004F5167" w:rsidP="001154E1">
            <w:pPr>
              <w:keepNext/>
              <w:jc w:val="right"/>
              <w:rPr>
                <w:rFonts w:ascii="Arial Narrow" w:hAnsi="Arial Narrow" w:cs="Arial"/>
                <w:color w:val="000000"/>
                <w:sz w:val="20"/>
                <w:lang w:eastAsia="en-GB"/>
              </w:rPr>
            </w:pPr>
            <w:r w:rsidRPr="00F97B20">
              <w:rPr>
                <w:rFonts w:ascii="Arial Narrow" w:hAnsi="Arial Narrow" w:cs="Arial"/>
                <w:color w:val="000000"/>
                <w:sz w:val="20"/>
                <w:lang w:eastAsia="en-GB"/>
              </w:rPr>
              <w:t>2.6</w:t>
            </w:r>
          </w:p>
        </w:tc>
      </w:tr>
    </w:tbl>
    <w:p w14:paraId="7102979A" w14:textId="77777777" w:rsidR="004F5167" w:rsidRDefault="004F5167" w:rsidP="003E2C6E"/>
    <w:p w14:paraId="0B7EF05A" w14:textId="77777777" w:rsidR="004F5167" w:rsidRDefault="004F5167" w:rsidP="003E2C6E">
      <w:r>
        <w:t>To calculate the amounts of manure excreted in the housing (</w:t>
      </w:r>
      <w:proofErr w:type="spellStart"/>
      <w:r w:rsidRPr="00DB49B6">
        <w:rPr>
          <w:i/>
        </w:rPr>
        <w:t>f</w:t>
      </w:r>
      <w:r w:rsidRPr="00DB49B6">
        <w:rPr>
          <w:i/>
          <w:vertAlign w:val="subscript"/>
        </w:rPr>
        <w:t>h</w:t>
      </w:r>
      <w:proofErr w:type="spellEnd"/>
      <w:r>
        <w:t>), the yard (</w:t>
      </w:r>
      <w:proofErr w:type="spellStart"/>
      <w:r w:rsidRPr="00DB49B6">
        <w:rPr>
          <w:i/>
        </w:rPr>
        <w:t>f</w:t>
      </w:r>
      <w:r w:rsidRPr="00DB49B6">
        <w:rPr>
          <w:i/>
          <w:vertAlign w:val="subscript"/>
        </w:rPr>
        <w:t>y</w:t>
      </w:r>
      <w:proofErr w:type="spellEnd"/>
      <w:r>
        <w:t>) and on pasture (</w:t>
      </w:r>
      <w:proofErr w:type="spellStart"/>
      <w:r w:rsidRPr="00DB49B6">
        <w:rPr>
          <w:i/>
        </w:rPr>
        <w:t>f</w:t>
      </w:r>
      <w:r w:rsidRPr="00DB49B6">
        <w:rPr>
          <w:i/>
          <w:vertAlign w:val="subscript"/>
        </w:rPr>
        <w:t>p</w:t>
      </w:r>
      <w:proofErr w:type="spellEnd"/>
      <w:r>
        <w:t>), we use the fraction of time spent in the different areas.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7858490E" w14:textId="77777777" w:rsidTr="003E2C6E">
        <w:tc>
          <w:tcPr>
            <w:tcW w:w="8075" w:type="dxa"/>
          </w:tcPr>
          <w:p w14:paraId="1FD7547C" w14:textId="77777777" w:rsidR="004F5167" w:rsidRDefault="004F5167" w:rsidP="003E2C6E">
            <w:pPr>
              <w:ind w:left="708"/>
              <w:rPr>
                <w:i/>
              </w:rPr>
            </w:pPr>
            <w:proofErr w:type="spellStart"/>
            <w:r w:rsidRPr="00DB49B6">
              <w:rPr>
                <w:i/>
              </w:rPr>
              <w:t>f</w:t>
            </w:r>
            <w:r w:rsidRPr="00DB49B6">
              <w:rPr>
                <w:i/>
                <w:vertAlign w:val="subscript"/>
              </w:rPr>
              <w:t>p</w:t>
            </w:r>
            <w:proofErr w:type="spellEnd"/>
            <w:r w:rsidRPr="00DB49B6">
              <w:rPr>
                <w:i/>
              </w:rPr>
              <w:t xml:space="preserve"> = </w:t>
            </w:r>
            <w:proofErr w:type="spellStart"/>
            <w:r>
              <w:rPr>
                <w:i/>
              </w:rPr>
              <w:t>d</w:t>
            </w:r>
            <w:r w:rsidRPr="00DB49B6">
              <w:rPr>
                <w:i/>
                <w:vertAlign w:val="subscript"/>
              </w:rPr>
              <w:t>p</w:t>
            </w:r>
            <w:proofErr w:type="spellEnd"/>
            <w:r>
              <w:rPr>
                <w:i/>
              </w:rPr>
              <w:t>/365 * h</w:t>
            </w:r>
            <w:r w:rsidRPr="00DB49B6">
              <w:rPr>
                <w:i/>
                <w:vertAlign w:val="subscript"/>
              </w:rPr>
              <w:t>p</w:t>
            </w:r>
            <w:r>
              <w:rPr>
                <w:i/>
              </w:rPr>
              <w:t>/24</w:t>
            </w:r>
          </w:p>
          <w:p w14:paraId="22D0DDD5" w14:textId="77777777" w:rsidR="004F5167" w:rsidRPr="00DB49B6" w:rsidRDefault="004F5167" w:rsidP="003E2C6E">
            <w:pPr>
              <w:ind w:left="708"/>
              <w:rPr>
                <w:i/>
              </w:rPr>
            </w:pPr>
            <w:proofErr w:type="spellStart"/>
            <w:r w:rsidRPr="00DB49B6">
              <w:rPr>
                <w:i/>
              </w:rPr>
              <w:t>f</w:t>
            </w:r>
            <w:r>
              <w:rPr>
                <w:i/>
                <w:vertAlign w:val="subscript"/>
              </w:rPr>
              <w:t>y</w:t>
            </w:r>
            <w:proofErr w:type="spellEnd"/>
            <w:r w:rsidRPr="00DB49B6">
              <w:rPr>
                <w:i/>
              </w:rPr>
              <w:t xml:space="preserve"> = </w:t>
            </w:r>
            <w:proofErr w:type="spellStart"/>
            <w:r>
              <w:rPr>
                <w:i/>
              </w:rPr>
              <w:t>d</w:t>
            </w:r>
            <w:r>
              <w:rPr>
                <w:i/>
                <w:vertAlign w:val="subscript"/>
              </w:rPr>
              <w:t>y</w:t>
            </w:r>
            <w:proofErr w:type="spellEnd"/>
            <w:r>
              <w:rPr>
                <w:i/>
              </w:rPr>
              <w:t xml:space="preserve">/365 * </w:t>
            </w:r>
            <w:proofErr w:type="spellStart"/>
            <w:r>
              <w:rPr>
                <w:i/>
              </w:rPr>
              <w:t>h</w:t>
            </w:r>
            <w:r>
              <w:rPr>
                <w:i/>
                <w:vertAlign w:val="subscript"/>
              </w:rPr>
              <w:t>y</w:t>
            </w:r>
            <w:proofErr w:type="spellEnd"/>
            <w:r>
              <w:rPr>
                <w:i/>
              </w:rPr>
              <w:t>/24</w:t>
            </w:r>
          </w:p>
          <w:p w14:paraId="41DB047A" w14:textId="77777777" w:rsidR="004F5167" w:rsidRPr="0084362D" w:rsidRDefault="004F5167" w:rsidP="003E2C6E">
            <w:pPr>
              <w:ind w:left="708"/>
              <w:rPr>
                <w:i/>
                <w:vertAlign w:val="subscript"/>
              </w:rPr>
            </w:pPr>
            <w:proofErr w:type="spellStart"/>
            <w:r w:rsidRPr="00DB49B6">
              <w:rPr>
                <w:i/>
              </w:rPr>
              <w:t>f</w:t>
            </w:r>
            <w:r>
              <w:rPr>
                <w:i/>
                <w:vertAlign w:val="subscript"/>
              </w:rPr>
              <w:t>h</w:t>
            </w:r>
            <w:proofErr w:type="spellEnd"/>
            <w:r w:rsidRPr="00DB49B6">
              <w:rPr>
                <w:i/>
              </w:rPr>
              <w:t xml:space="preserve"> = </w:t>
            </w:r>
            <w:r>
              <w:rPr>
                <w:i/>
              </w:rPr>
              <w:t xml:space="preserve">1 - </w:t>
            </w:r>
            <w:proofErr w:type="spellStart"/>
            <w:r w:rsidRPr="00DB49B6">
              <w:rPr>
                <w:i/>
              </w:rPr>
              <w:t>f</w:t>
            </w:r>
            <w:r w:rsidRPr="00DB49B6">
              <w:rPr>
                <w:i/>
                <w:vertAlign w:val="subscript"/>
              </w:rPr>
              <w:t>p</w:t>
            </w:r>
            <w:proofErr w:type="spellEnd"/>
            <w:r>
              <w:rPr>
                <w:i/>
                <w:vertAlign w:val="subscript"/>
              </w:rPr>
              <w:t xml:space="preserve"> </w:t>
            </w:r>
            <w:r>
              <w:t>-</w:t>
            </w:r>
            <w:r>
              <w:rPr>
                <w:i/>
              </w:rPr>
              <w:t xml:space="preserve"> </w:t>
            </w:r>
            <w:proofErr w:type="spellStart"/>
            <w:r w:rsidRPr="00DB49B6">
              <w:rPr>
                <w:i/>
              </w:rPr>
              <w:t>f</w:t>
            </w:r>
            <w:r>
              <w:rPr>
                <w:i/>
                <w:vertAlign w:val="subscript"/>
              </w:rPr>
              <w:t>y</w:t>
            </w:r>
            <w:proofErr w:type="spellEnd"/>
          </w:p>
        </w:tc>
        <w:tc>
          <w:tcPr>
            <w:tcW w:w="985" w:type="dxa"/>
          </w:tcPr>
          <w:p w14:paraId="0A479CD5" w14:textId="77777777" w:rsidR="004F5167" w:rsidRPr="00A71D9B" w:rsidRDefault="004F5167" w:rsidP="003E2C6E">
            <w:pPr>
              <w:pStyle w:val="Beschriftung"/>
              <w:keepNext/>
            </w:pPr>
            <w:r>
              <w:t xml:space="preserve">Eq. </w:t>
            </w:r>
            <w:r>
              <w:fldChar w:fldCharType="begin"/>
            </w:r>
            <w:r>
              <w:instrText xml:space="preserve"> SEQ Eq. \* ARABIC </w:instrText>
            </w:r>
            <w:r>
              <w:fldChar w:fldCharType="separate"/>
            </w:r>
            <w:r>
              <w:rPr>
                <w:noProof/>
              </w:rPr>
              <w:t>7</w:t>
            </w:r>
            <w:r>
              <w:fldChar w:fldCharType="end"/>
            </w:r>
          </w:p>
        </w:tc>
      </w:tr>
    </w:tbl>
    <w:p w14:paraId="6DF78855" w14:textId="77777777" w:rsidR="004F5167" w:rsidRDefault="004F5167" w:rsidP="003E2C6E"/>
    <w:p w14:paraId="4C361499" w14:textId="77777777" w:rsidR="004F5167" w:rsidRDefault="004F5167" w:rsidP="003E2C6E">
      <w:r>
        <w:t xml:space="preserve">where </w:t>
      </w:r>
      <w:proofErr w:type="spellStart"/>
      <w:r w:rsidRPr="00D2606A">
        <w:rPr>
          <w:i/>
        </w:rPr>
        <w:t>d</w:t>
      </w:r>
      <w:r w:rsidRPr="00D2606A">
        <w:rPr>
          <w:i/>
          <w:vertAlign w:val="subscript"/>
        </w:rPr>
        <w:t>y</w:t>
      </w:r>
      <w:proofErr w:type="spellEnd"/>
      <w:r>
        <w:t xml:space="preserve"> and </w:t>
      </w:r>
      <w:proofErr w:type="spellStart"/>
      <w:r w:rsidRPr="00D2606A">
        <w:rPr>
          <w:i/>
        </w:rPr>
        <w:t>d</w:t>
      </w:r>
      <w:r w:rsidRPr="00D2606A">
        <w:rPr>
          <w:i/>
          <w:vertAlign w:val="subscript"/>
        </w:rPr>
        <w:t>p</w:t>
      </w:r>
      <w:proofErr w:type="spellEnd"/>
      <w:r>
        <w:t xml:space="preserve"> are the days per year spent in the yard and on pasture, while </w:t>
      </w:r>
      <w:proofErr w:type="spellStart"/>
      <w:r w:rsidRPr="00D2606A">
        <w:rPr>
          <w:i/>
        </w:rPr>
        <w:t>h</w:t>
      </w:r>
      <w:r w:rsidRPr="00D2606A">
        <w:rPr>
          <w:i/>
          <w:vertAlign w:val="subscript"/>
        </w:rPr>
        <w:t>y</w:t>
      </w:r>
      <w:proofErr w:type="spellEnd"/>
      <w:r>
        <w:t xml:space="preserve"> and </w:t>
      </w:r>
      <w:r w:rsidRPr="00D2606A">
        <w:rPr>
          <w:i/>
        </w:rPr>
        <w:t>h</w:t>
      </w:r>
      <w:r w:rsidRPr="00D2606A">
        <w:rPr>
          <w:i/>
          <w:vertAlign w:val="subscript"/>
        </w:rPr>
        <w:t>p</w:t>
      </w:r>
      <w:r>
        <w:t xml:space="preserve"> are the average hours per day spent in the yard and on pasture (on the respective days).</w:t>
      </w:r>
    </w:p>
    <w:p w14:paraId="51C104D4" w14:textId="77777777" w:rsidR="004F5167" w:rsidRDefault="004F5167" w:rsidP="003E2C6E"/>
    <w:p w14:paraId="74E30B49" w14:textId="77777777" w:rsidR="004F5167" w:rsidRDefault="004F5167" w:rsidP="003E2C6E">
      <w:r>
        <w:t>As the N emissions from urine and dung, respectively from liquid and solid manure differ widely. There is a strong relationship between excretion of urinary N and the N concentration in the diet. This means that e.g. a high yielding dairy cow with high quality feed will excrete more urinary N, which will lead to higher emission rates for NH</w:t>
      </w:r>
      <w:r w:rsidRPr="008D5C0B">
        <w:rPr>
          <w:vertAlign w:val="subscript"/>
        </w:rPr>
        <w:t>3</w:t>
      </w:r>
      <w:r>
        <w:t>, N</w:t>
      </w:r>
      <w:r w:rsidRPr="008D5C0B">
        <w:rPr>
          <w:vertAlign w:val="subscript"/>
        </w:rPr>
        <w:t>2</w:t>
      </w:r>
      <w:r>
        <w:t>O and NO</w:t>
      </w:r>
      <w:r w:rsidRPr="00391F74">
        <w:rPr>
          <w:vertAlign w:val="subscript"/>
        </w:rPr>
        <w:t>3</w:t>
      </w:r>
      <w:r>
        <w:t xml:space="preserve">. The excretion of urine N and dung N is differentiated for cattle as described in Nemecek &amp; </w:t>
      </w:r>
      <w:proofErr w:type="spellStart"/>
      <w:r>
        <w:t>Ledgard</w:t>
      </w:r>
      <w:proofErr w:type="spellEnd"/>
      <w:r>
        <w:t xml:space="preserve"> (2016):</w:t>
      </w:r>
    </w:p>
    <w:p w14:paraId="4534DA4B" w14:textId="77777777" w:rsidR="004F5167" w:rsidRPr="00723D53" w:rsidRDefault="004F5167" w:rsidP="003E2C6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0BFE421E" w14:textId="77777777" w:rsidTr="003E2C6E">
        <w:tc>
          <w:tcPr>
            <w:tcW w:w="8075" w:type="dxa"/>
          </w:tcPr>
          <w:p w14:paraId="17A742F2" w14:textId="77777777" w:rsidR="004F5167" w:rsidRPr="003721E0" w:rsidRDefault="004F5167" w:rsidP="003E2C6E">
            <w:pPr>
              <w:pStyle w:val="Beschriftung"/>
              <w:jc w:val="left"/>
            </w:pPr>
            <w:r>
              <w:rPr>
                <w:i/>
              </w:rPr>
              <w:t>%</w:t>
            </w:r>
            <w:proofErr w:type="spellStart"/>
            <w:r>
              <w:rPr>
                <w:i/>
              </w:rPr>
              <w:t>UrineN</w:t>
            </w:r>
            <w:proofErr w:type="spellEnd"/>
            <w:r w:rsidRPr="005164C6">
              <w:rPr>
                <w:i/>
              </w:rPr>
              <w:t xml:space="preserve"> = </w:t>
            </w:r>
            <w:r>
              <w:rPr>
                <w:i/>
              </w:rPr>
              <w:t>-4.7 + 20.7*</w:t>
            </w:r>
            <w:proofErr w:type="spellStart"/>
            <w:r>
              <w:rPr>
                <w:i/>
              </w:rPr>
              <w:t>Ndiet</w:t>
            </w:r>
            <w:proofErr w:type="spellEnd"/>
            <w:r>
              <w:rPr>
                <w:i/>
              </w:rPr>
              <w:t>%</w:t>
            </w:r>
            <w:r>
              <w:rPr>
                <w:i/>
              </w:rPr>
              <w:br/>
              <w:t>%</w:t>
            </w:r>
            <w:proofErr w:type="spellStart"/>
            <w:r>
              <w:rPr>
                <w:i/>
              </w:rPr>
              <w:t>DungN</w:t>
            </w:r>
            <w:proofErr w:type="spellEnd"/>
            <w:r>
              <w:rPr>
                <w:i/>
              </w:rPr>
              <w:t xml:space="preserve"> = 100 - %</w:t>
            </w:r>
            <w:proofErr w:type="spellStart"/>
            <w:r>
              <w:rPr>
                <w:i/>
              </w:rPr>
              <w:t>UrineN</w:t>
            </w:r>
            <w:proofErr w:type="spellEnd"/>
          </w:p>
        </w:tc>
        <w:tc>
          <w:tcPr>
            <w:tcW w:w="985" w:type="dxa"/>
          </w:tcPr>
          <w:p w14:paraId="06BFED46" w14:textId="77777777" w:rsidR="004F5167" w:rsidRPr="00A71D9B" w:rsidRDefault="004F5167" w:rsidP="003E2C6E">
            <w:pPr>
              <w:pStyle w:val="Beschriftung"/>
              <w:keepNext/>
            </w:pPr>
            <w:r>
              <w:t xml:space="preserve">Eq. </w:t>
            </w:r>
            <w:r>
              <w:fldChar w:fldCharType="begin"/>
            </w:r>
            <w:r>
              <w:instrText xml:space="preserve"> SEQ Eq. \* ARABIC </w:instrText>
            </w:r>
            <w:r>
              <w:fldChar w:fldCharType="separate"/>
            </w:r>
            <w:r>
              <w:rPr>
                <w:noProof/>
              </w:rPr>
              <w:t>8</w:t>
            </w:r>
            <w:r>
              <w:fldChar w:fldCharType="end"/>
            </w:r>
          </w:p>
        </w:tc>
      </w:tr>
    </w:tbl>
    <w:p w14:paraId="343B2867" w14:textId="77777777" w:rsidR="004F5167" w:rsidRDefault="004F5167" w:rsidP="003E2C6E">
      <w:r>
        <w:t>Where</w:t>
      </w:r>
    </w:p>
    <w:p w14:paraId="5C89D766" w14:textId="77777777" w:rsidR="004F5167" w:rsidRDefault="004F5167" w:rsidP="003E2C6E">
      <w:r>
        <w:rPr>
          <w:i/>
        </w:rPr>
        <w:t>%</w:t>
      </w:r>
      <w:proofErr w:type="spellStart"/>
      <w:r w:rsidRPr="00D67C64">
        <w:rPr>
          <w:i/>
        </w:rPr>
        <w:t>UrineN</w:t>
      </w:r>
      <w:proofErr w:type="spellEnd"/>
      <w:r>
        <w:t xml:space="preserve"> = </w:t>
      </w:r>
      <w:r w:rsidRPr="00D67C64">
        <w:t>N excreted in urine [g N/day]/total N excreted in urine and dung [g N/day]*100</w:t>
      </w:r>
    </w:p>
    <w:p w14:paraId="2F19580C" w14:textId="77777777" w:rsidR="004F5167" w:rsidRDefault="004F5167" w:rsidP="003E2C6E">
      <w:r>
        <w:rPr>
          <w:i/>
        </w:rPr>
        <w:t>%</w:t>
      </w:r>
      <w:proofErr w:type="spellStart"/>
      <w:r>
        <w:rPr>
          <w:i/>
        </w:rPr>
        <w:t>Dung</w:t>
      </w:r>
      <w:r w:rsidRPr="00D67C64">
        <w:rPr>
          <w:i/>
        </w:rPr>
        <w:t>N</w:t>
      </w:r>
      <w:proofErr w:type="spellEnd"/>
      <w:r>
        <w:t xml:space="preserve"> = </w:t>
      </w:r>
      <w:r w:rsidRPr="00D67C64">
        <w:t xml:space="preserve">N excreted in </w:t>
      </w:r>
      <w:r>
        <w:t xml:space="preserve">dung </w:t>
      </w:r>
      <w:r w:rsidRPr="00D67C64">
        <w:t>[g N/day]/total N excreted in urine and dung [g N/day]*100</w:t>
      </w:r>
    </w:p>
    <w:p w14:paraId="7A537EBA" w14:textId="77777777" w:rsidR="004F5167" w:rsidRDefault="004F5167" w:rsidP="003E2C6E">
      <w:r>
        <w:rPr>
          <w:i/>
        </w:rPr>
        <w:t>%</w:t>
      </w:r>
      <w:proofErr w:type="spellStart"/>
      <w:r w:rsidRPr="00D67C64">
        <w:rPr>
          <w:i/>
        </w:rPr>
        <w:t>Ndiet</w:t>
      </w:r>
      <w:proofErr w:type="spellEnd"/>
      <w:r w:rsidRPr="00D67C64">
        <w:t xml:space="preserve"> = N concentration in the diet [g N/kg dry matter]*100</w:t>
      </w:r>
    </w:p>
    <w:p w14:paraId="70319283" w14:textId="77777777" w:rsidR="004F5167" w:rsidRDefault="004F5167" w:rsidP="003E2C6E"/>
    <w:p w14:paraId="38CEAFFD" w14:textId="77777777" w:rsidR="004F5167" w:rsidRDefault="004F5167" w:rsidP="003E2C6E">
      <w:r>
        <w:t xml:space="preserve">The linear function is truncated at 30% and 70%, so that 30% ≤ </w:t>
      </w:r>
      <w:proofErr w:type="spellStart"/>
      <w:r>
        <w:rPr>
          <w:i/>
        </w:rPr>
        <w:t>UrineN</w:t>
      </w:r>
      <w:proofErr w:type="spellEnd"/>
      <w:r>
        <w:rPr>
          <w:i/>
        </w:rPr>
        <w:t xml:space="preserve">% </w:t>
      </w:r>
      <w:r>
        <w:t>≤ 70%.</w:t>
      </w:r>
    </w:p>
    <w:p w14:paraId="6C425540" w14:textId="77777777" w:rsidR="004F5167" w:rsidRPr="00E9489C" w:rsidRDefault="004F5167" w:rsidP="003E2C6E">
      <w:pPr>
        <w:ind w:firstLine="284"/>
        <w:jc w:val="center"/>
        <w:rPr>
          <w:szCs w:val="22"/>
        </w:rPr>
      </w:pPr>
      <w:r w:rsidRPr="00E9489C">
        <w:rPr>
          <w:noProof/>
          <w:lang w:val="de-CH" w:eastAsia="de-CH"/>
        </w:rPr>
        <w:lastRenderedPageBreak/>
        <w:drawing>
          <wp:inline distT="0" distB="0" distL="0" distR="0" wp14:anchorId="35BE4E94" wp14:editId="60D966E5">
            <wp:extent cx="4120851" cy="2475025"/>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31892" cy="2481656"/>
                    </a:xfrm>
                    <a:prstGeom prst="rect">
                      <a:avLst/>
                    </a:prstGeom>
                    <a:noFill/>
                    <a:ln>
                      <a:noFill/>
                    </a:ln>
                  </pic:spPr>
                </pic:pic>
              </a:graphicData>
            </a:graphic>
          </wp:inline>
        </w:drawing>
      </w:r>
    </w:p>
    <w:p w14:paraId="47CD5802" w14:textId="77777777" w:rsidR="004F5167" w:rsidRDefault="004F5167" w:rsidP="003E2C6E">
      <w:pPr>
        <w:pStyle w:val="Beschriftung"/>
        <w:rPr>
          <w:szCs w:val="22"/>
        </w:rPr>
      </w:pPr>
      <w:r>
        <w:t xml:space="preserve">Fig. </w:t>
      </w:r>
      <w:r>
        <w:fldChar w:fldCharType="begin"/>
      </w:r>
      <w:r>
        <w:instrText xml:space="preserve"> SEQ Fig. \* ARABIC </w:instrText>
      </w:r>
      <w:r>
        <w:fldChar w:fldCharType="separate"/>
      </w:r>
      <w:r>
        <w:rPr>
          <w:noProof/>
        </w:rPr>
        <w:t>2</w:t>
      </w:r>
      <w:r>
        <w:fldChar w:fldCharType="end"/>
      </w:r>
      <w:r w:rsidRPr="00E9489C">
        <w:rPr>
          <w:szCs w:val="22"/>
        </w:rPr>
        <w:t>: Proportion of N excreted in urine (</w:t>
      </w:r>
      <w:r>
        <w:rPr>
          <w:szCs w:val="22"/>
        </w:rPr>
        <w:t>%</w:t>
      </w:r>
      <w:proofErr w:type="spellStart"/>
      <w:r w:rsidRPr="00E9489C">
        <w:rPr>
          <w:szCs w:val="22"/>
        </w:rPr>
        <w:t>Nurine</w:t>
      </w:r>
      <w:proofErr w:type="spellEnd"/>
      <w:r w:rsidRPr="00E9489C">
        <w:rPr>
          <w:szCs w:val="22"/>
        </w:rPr>
        <w:t xml:space="preserve">) </w:t>
      </w:r>
      <w:r>
        <w:rPr>
          <w:szCs w:val="22"/>
        </w:rPr>
        <w:t>as a</w:t>
      </w:r>
      <w:r w:rsidRPr="00E9489C">
        <w:rPr>
          <w:szCs w:val="22"/>
        </w:rPr>
        <w:t xml:space="preserve"> function of the N concentration in the diet (%</w:t>
      </w:r>
      <w:proofErr w:type="spellStart"/>
      <w:r w:rsidRPr="00E9489C">
        <w:rPr>
          <w:szCs w:val="22"/>
        </w:rPr>
        <w:t>Ndiet</w:t>
      </w:r>
      <w:proofErr w:type="spellEnd"/>
      <w:r w:rsidRPr="00E9489C">
        <w:rPr>
          <w:szCs w:val="22"/>
        </w:rPr>
        <w:t>) on a dry matter basis</w:t>
      </w:r>
      <w:r>
        <w:rPr>
          <w:szCs w:val="22"/>
        </w:rPr>
        <w:t xml:space="preserve"> (from Nemecek &amp; </w:t>
      </w:r>
      <w:proofErr w:type="spellStart"/>
      <w:r>
        <w:rPr>
          <w:szCs w:val="22"/>
        </w:rPr>
        <w:t>Ledgard</w:t>
      </w:r>
      <w:proofErr w:type="spellEnd"/>
      <w:r>
        <w:rPr>
          <w:szCs w:val="22"/>
        </w:rPr>
        <w:t>, 2016)</w:t>
      </w:r>
      <w:r w:rsidRPr="00E9489C">
        <w:rPr>
          <w:szCs w:val="22"/>
        </w:rPr>
        <w:t>.</w:t>
      </w:r>
    </w:p>
    <w:p w14:paraId="2BB623F6" w14:textId="77777777" w:rsidR="004F5167" w:rsidRDefault="004F5167" w:rsidP="003E2C6E">
      <w:r>
        <w:t>This proportion is directly used to model emissions on the pasture. In the housing and yard, however, the proportions of N in liquid and solid manure (</w:t>
      </w:r>
      <w:proofErr w:type="spellStart"/>
      <w:r w:rsidRPr="00391F74">
        <w:rPr>
          <w:i/>
        </w:rPr>
        <w:t>frac</w:t>
      </w:r>
      <w:r w:rsidRPr="00391F74">
        <w:rPr>
          <w:i/>
          <w:vertAlign w:val="subscript"/>
        </w:rPr>
        <w:t>Nliq</w:t>
      </w:r>
      <w:proofErr w:type="spellEnd"/>
      <w:r>
        <w:t xml:space="preserve"> [-]) depend on the housing and manure management system. Therefore this value is directly provided by the user and used in subsequent calculations.</w:t>
      </w:r>
    </w:p>
    <w:p w14:paraId="058E690A" w14:textId="77777777" w:rsidR="004F5167" w:rsidRDefault="004F5167" w:rsidP="003E2C6E">
      <w:r>
        <w:t xml:space="preserve">For P, K and OS the partitioning between liquid and solid manure is different. </w:t>
      </w:r>
      <w:proofErr w:type="gramStart"/>
      <w:r>
        <w:t>E.g.</w:t>
      </w:r>
      <w:proofErr w:type="gramEnd"/>
      <w:r>
        <w:t xml:space="preserve"> K is mainly excreted in urine, while P and OS are mainly excreted in dung </w:t>
      </w:r>
      <w:r>
        <w:rPr>
          <w:noProof/>
        </w:rPr>
        <w:t>Richner</w:t>
      </w:r>
      <w:r w:rsidRPr="0081782B">
        <w:rPr>
          <w:i/>
          <w:noProof/>
        </w:rPr>
        <w:t xml:space="preserve"> et al.</w:t>
      </w:r>
      <w:r>
        <w:rPr>
          <w:noProof/>
        </w:rPr>
        <w:t xml:space="preserve"> (2017)</w:t>
      </w:r>
      <w:r>
        <w:t xml:space="preserve">. </w:t>
      </w:r>
    </w:p>
    <w:p w14:paraId="436061D9" w14:textId="77777777" w:rsidR="004F5167" w:rsidRDefault="004F5167" w:rsidP="003E2C6E">
      <w:r>
        <w:t xml:space="preserve">The fractions are therefore corrected by using </w:t>
      </w:r>
      <w:r>
        <w:fldChar w:fldCharType="begin"/>
      </w:r>
      <w:r>
        <w:instrText xml:space="preserve"> REF _Ref113550263 \h </w:instrText>
      </w:r>
      <w:r>
        <w:fldChar w:fldCharType="separate"/>
      </w:r>
      <w:r>
        <w:t xml:space="preserve">Tab. </w:t>
      </w:r>
      <w:r>
        <w:rPr>
          <w:noProof/>
        </w:rPr>
        <w:t>6</w:t>
      </w:r>
      <w:r>
        <w:fldChar w:fldCharType="end"/>
      </w:r>
      <w:r>
        <w:t xml:space="preserve"> and </w:t>
      </w:r>
      <w:r>
        <w:fldChar w:fldCharType="begin"/>
      </w:r>
      <w:r>
        <w:instrText xml:space="preserve"> REF _Ref113550269 \h </w:instrText>
      </w:r>
      <w:r>
        <w:fldChar w:fldCharType="separate"/>
      </w:r>
      <w:r>
        <w:t xml:space="preserve">Eq. </w:t>
      </w:r>
      <w:r>
        <w:rPr>
          <w:noProof/>
        </w:rPr>
        <w:t>9</w:t>
      </w:r>
      <w:r>
        <w:fldChar w:fldCharType="end"/>
      </w:r>
      <w:r>
        <w:t>, which also considers the fraction excreted on pasture (</w:t>
      </w:r>
      <w:proofErr w:type="spellStart"/>
      <w:r w:rsidRPr="00391F74">
        <w:rPr>
          <w:i/>
        </w:rPr>
        <w:t>f</w:t>
      </w:r>
      <w:r w:rsidRPr="00391F74">
        <w:rPr>
          <w:i/>
          <w:vertAlign w:val="subscript"/>
        </w:rPr>
        <w:t>p</w:t>
      </w:r>
      <w:proofErr w:type="spellEnd"/>
      <w:r>
        <w:t>).</w:t>
      </w:r>
    </w:p>
    <w:p w14:paraId="6396AB08" w14:textId="77777777" w:rsidR="004F5167" w:rsidRDefault="004F5167" w:rsidP="003E2C6E">
      <w:pPr>
        <w:pStyle w:val="Beschriftung"/>
      </w:pPr>
      <w:bookmarkStart w:id="22" w:name="_Ref113550263"/>
      <w:r>
        <w:t xml:space="preserve">Tab. </w:t>
      </w:r>
      <w:r>
        <w:fldChar w:fldCharType="begin"/>
      </w:r>
      <w:r>
        <w:instrText xml:space="preserve"> SEQ Tab. \* ARABIC </w:instrText>
      </w:r>
      <w:r>
        <w:fldChar w:fldCharType="separate"/>
      </w:r>
      <w:r>
        <w:rPr>
          <w:noProof/>
        </w:rPr>
        <w:t>6</w:t>
      </w:r>
      <w:r>
        <w:fldChar w:fldCharType="end"/>
      </w:r>
      <w:bookmarkEnd w:id="22"/>
      <w:r>
        <w:t xml:space="preserve">: Correction factors for the partitioning between liquid and solid manure [-]. OS = organic substance. Source: </w:t>
      </w:r>
      <w:r>
        <w:rPr>
          <w:noProof/>
        </w:rPr>
        <w:t>Richner</w:t>
      </w:r>
      <w:r w:rsidRPr="0081782B">
        <w:rPr>
          <w:i/>
          <w:noProof/>
        </w:rPr>
        <w:t xml:space="preserve"> et al.</w:t>
      </w:r>
      <w:r>
        <w:rPr>
          <w:noProof/>
        </w:rPr>
        <w:t xml:space="preserve"> (2017)</w:t>
      </w: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77"/>
        <w:gridCol w:w="1055"/>
        <w:gridCol w:w="787"/>
      </w:tblGrid>
      <w:tr w:rsidR="004F5167" w:rsidRPr="00267CD2" w14:paraId="1EE7F710" w14:textId="77777777" w:rsidTr="003E2C6E">
        <w:trPr>
          <w:trHeight w:val="276"/>
        </w:trPr>
        <w:tc>
          <w:tcPr>
            <w:tcW w:w="1696" w:type="dxa"/>
            <w:shd w:val="clear" w:color="auto" w:fill="auto"/>
            <w:noWrap/>
            <w:vAlign w:val="bottom"/>
          </w:tcPr>
          <w:p w14:paraId="262C2CA5"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Animal species</w:t>
            </w:r>
          </w:p>
        </w:tc>
        <w:tc>
          <w:tcPr>
            <w:tcW w:w="1277" w:type="dxa"/>
          </w:tcPr>
          <w:p w14:paraId="07B98E83"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Substance</w:t>
            </w:r>
          </w:p>
        </w:tc>
        <w:tc>
          <w:tcPr>
            <w:tcW w:w="1055" w:type="dxa"/>
          </w:tcPr>
          <w:p w14:paraId="749CDF86"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Variable</w:t>
            </w:r>
          </w:p>
        </w:tc>
        <w:tc>
          <w:tcPr>
            <w:tcW w:w="787" w:type="dxa"/>
            <w:shd w:val="clear" w:color="auto" w:fill="auto"/>
            <w:noWrap/>
            <w:vAlign w:val="bottom"/>
          </w:tcPr>
          <w:p w14:paraId="413810C4"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Value</w:t>
            </w:r>
          </w:p>
        </w:tc>
      </w:tr>
      <w:tr w:rsidR="004F5167" w:rsidRPr="00267CD2" w14:paraId="716BAEA4" w14:textId="77777777" w:rsidTr="003E2C6E">
        <w:trPr>
          <w:trHeight w:val="276"/>
        </w:trPr>
        <w:tc>
          <w:tcPr>
            <w:tcW w:w="1696" w:type="dxa"/>
            <w:shd w:val="clear" w:color="auto" w:fill="auto"/>
            <w:noWrap/>
            <w:vAlign w:val="bottom"/>
            <w:hideMark/>
          </w:tcPr>
          <w:p w14:paraId="43FDDBB5"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cattle</w:t>
            </w:r>
          </w:p>
        </w:tc>
        <w:tc>
          <w:tcPr>
            <w:tcW w:w="1277" w:type="dxa"/>
          </w:tcPr>
          <w:p w14:paraId="7CE27FBF"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P</w:t>
            </w:r>
          </w:p>
        </w:tc>
        <w:tc>
          <w:tcPr>
            <w:tcW w:w="1055" w:type="dxa"/>
          </w:tcPr>
          <w:p w14:paraId="184BD027" w14:textId="77777777" w:rsidR="004F5167" w:rsidRPr="00267CD2" w:rsidRDefault="004F5167" w:rsidP="003E2C6E">
            <w:pPr>
              <w:jc w:val="right"/>
              <w:rPr>
                <w:rFonts w:ascii="Arial Narrow" w:hAnsi="Arial Narrow" w:cs="Arial"/>
                <w:color w:val="000000"/>
                <w:sz w:val="22"/>
                <w:szCs w:val="22"/>
                <w:lang w:eastAsia="en-GB"/>
              </w:rPr>
            </w:pPr>
            <w:proofErr w:type="spellStart"/>
            <w:r w:rsidRPr="00267CD2">
              <w:rPr>
                <w:rFonts w:ascii="Arial Narrow" w:hAnsi="Arial Narrow" w:cs="Arial"/>
                <w:color w:val="000000"/>
                <w:sz w:val="22"/>
                <w:szCs w:val="22"/>
                <w:lang w:eastAsia="en-GB"/>
              </w:rPr>
              <w:t>corrP</w:t>
            </w:r>
            <w:proofErr w:type="spellEnd"/>
          </w:p>
        </w:tc>
        <w:tc>
          <w:tcPr>
            <w:tcW w:w="787" w:type="dxa"/>
            <w:shd w:val="clear" w:color="auto" w:fill="auto"/>
            <w:noWrap/>
            <w:vAlign w:val="bottom"/>
            <w:hideMark/>
          </w:tcPr>
          <w:p w14:paraId="2F7D351F"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0.54</w:t>
            </w:r>
          </w:p>
        </w:tc>
      </w:tr>
      <w:tr w:rsidR="004F5167" w:rsidRPr="00267CD2" w14:paraId="49155014" w14:textId="77777777" w:rsidTr="003E2C6E">
        <w:trPr>
          <w:trHeight w:val="276"/>
        </w:trPr>
        <w:tc>
          <w:tcPr>
            <w:tcW w:w="1696" w:type="dxa"/>
            <w:shd w:val="clear" w:color="auto" w:fill="auto"/>
            <w:noWrap/>
            <w:vAlign w:val="bottom"/>
            <w:hideMark/>
          </w:tcPr>
          <w:p w14:paraId="4B17B540"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cattle</w:t>
            </w:r>
          </w:p>
        </w:tc>
        <w:tc>
          <w:tcPr>
            <w:tcW w:w="1277" w:type="dxa"/>
          </w:tcPr>
          <w:p w14:paraId="679132D6"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K</w:t>
            </w:r>
          </w:p>
        </w:tc>
        <w:tc>
          <w:tcPr>
            <w:tcW w:w="1055" w:type="dxa"/>
          </w:tcPr>
          <w:p w14:paraId="48582CBC" w14:textId="77777777" w:rsidR="004F5167" w:rsidRPr="00267CD2" w:rsidRDefault="004F5167" w:rsidP="003E2C6E">
            <w:pPr>
              <w:jc w:val="right"/>
              <w:rPr>
                <w:rFonts w:ascii="Arial Narrow" w:hAnsi="Arial Narrow" w:cs="Arial"/>
                <w:color w:val="000000"/>
                <w:sz w:val="22"/>
                <w:szCs w:val="22"/>
                <w:lang w:eastAsia="en-GB"/>
              </w:rPr>
            </w:pPr>
            <w:proofErr w:type="spellStart"/>
            <w:r w:rsidRPr="00267CD2">
              <w:rPr>
                <w:rFonts w:ascii="Arial Narrow" w:hAnsi="Arial Narrow" w:cs="Arial"/>
                <w:color w:val="000000"/>
                <w:sz w:val="22"/>
                <w:szCs w:val="22"/>
                <w:lang w:eastAsia="en-GB"/>
              </w:rPr>
              <w:t>corrK</w:t>
            </w:r>
            <w:proofErr w:type="spellEnd"/>
          </w:p>
        </w:tc>
        <w:tc>
          <w:tcPr>
            <w:tcW w:w="787" w:type="dxa"/>
            <w:shd w:val="clear" w:color="auto" w:fill="auto"/>
            <w:noWrap/>
            <w:vAlign w:val="bottom"/>
            <w:hideMark/>
          </w:tcPr>
          <w:p w14:paraId="79B8FED6"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1.29</w:t>
            </w:r>
          </w:p>
        </w:tc>
      </w:tr>
      <w:tr w:rsidR="004F5167" w:rsidRPr="00267CD2" w14:paraId="4680559B" w14:textId="77777777" w:rsidTr="003E2C6E">
        <w:trPr>
          <w:trHeight w:val="276"/>
        </w:trPr>
        <w:tc>
          <w:tcPr>
            <w:tcW w:w="1696" w:type="dxa"/>
            <w:shd w:val="clear" w:color="auto" w:fill="auto"/>
            <w:noWrap/>
            <w:vAlign w:val="bottom"/>
            <w:hideMark/>
          </w:tcPr>
          <w:p w14:paraId="51ADDE50"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cattle</w:t>
            </w:r>
          </w:p>
        </w:tc>
        <w:tc>
          <w:tcPr>
            <w:tcW w:w="1277" w:type="dxa"/>
          </w:tcPr>
          <w:p w14:paraId="1636951B"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OS</w:t>
            </w:r>
          </w:p>
        </w:tc>
        <w:tc>
          <w:tcPr>
            <w:tcW w:w="1055" w:type="dxa"/>
          </w:tcPr>
          <w:p w14:paraId="4702F1D1" w14:textId="77777777" w:rsidR="004F5167" w:rsidRPr="00267CD2" w:rsidRDefault="004F5167" w:rsidP="003E2C6E">
            <w:pPr>
              <w:jc w:val="right"/>
              <w:rPr>
                <w:rFonts w:ascii="Arial Narrow" w:hAnsi="Arial Narrow" w:cs="Arial"/>
                <w:color w:val="000000"/>
                <w:sz w:val="22"/>
                <w:szCs w:val="22"/>
                <w:lang w:eastAsia="en-GB"/>
              </w:rPr>
            </w:pPr>
            <w:proofErr w:type="spellStart"/>
            <w:r w:rsidRPr="00267CD2">
              <w:rPr>
                <w:rFonts w:ascii="Arial Narrow" w:hAnsi="Arial Narrow" w:cs="Arial"/>
                <w:color w:val="000000"/>
                <w:sz w:val="22"/>
                <w:szCs w:val="22"/>
                <w:lang w:eastAsia="en-GB"/>
              </w:rPr>
              <w:t>corrOS</w:t>
            </w:r>
            <w:proofErr w:type="spellEnd"/>
          </w:p>
        </w:tc>
        <w:tc>
          <w:tcPr>
            <w:tcW w:w="787" w:type="dxa"/>
            <w:shd w:val="clear" w:color="auto" w:fill="auto"/>
            <w:noWrap/>
            <w:vAlign w:val="bottom"/>
            <w:hideMark/>
          </w:tcPr>
          <w:p w14:paraId="5703C3EE"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0.42</w:t>
            </w:r>
          </w:p>
        </w:tc>
      </w:tr>
      <w:tr w:rsidR="004F5167" w:rsidRPr="00267CD2" w14:paraId="02372A68" w14:textId="77777777" w:rsidTr="003E2C6E">
        <w:trPr>
          <w:trHeight w:val="276"/>
        </w:trPr>
        <w:tc>
          <w:tcPr>
            <w:tcW w:w="1696" w:type="dxa"/>
            <w:shd w:val="clear" w:color="auto" w:fill="auto"/>
            <w:noWrap/>
            <w:vAlign w:val="bottom"/>
            <w:hideMark/>
          </w:tcPr>
          <w:p w14:paraId="4460F479"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pigs</w:t>
            </w:r>
          </w:p>
        </w:tc>
        <w:tc>
          <w:tcPr>
            <w:tcW w:w="1277" w:type="dxa"/>
          </w:tcPr>
          <w:p w14:paraId="568FA5A4"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P</w:t>
            </w:r>
          </w:p>
        </w:tc>
        <w:tc>
          <w:tcPr>
            <w:tcW w:w="1055" w:type="dxa"/>
          </w:tcPr>
          <w:p w14:paraId="5FD25CB1" w14:textId="77777777" w:rsidR="004F5167" w:rsidRPr="00267CD2" w:rsidRDefault="004F5167" w:rsidP="003E2C6E">
            <w:pPr>
              <w:jc w:val="right"/>
              <w:rPr>
                <w:rFonts w:ascii="Arial Narrow" w:hAnsi="Arial Narrow" w:cs="Arial"/>
                <w:color w:val="000000"/>
                <w:sz w:val="22"/>
                <w:szCs w:val="22"/>
                <w:lang w:eastAsia="en-GB"/>
              </w:rPr>
            </w:pPr>
            <w:proofErr w:type="spellStart"/>
            <w:r w:rsidRPr="00267CD2">
              <w:rPr>
                <w:rFonts w:ascii="Arial Narrow" w:hAnsi="Arial Narrow" w:cs="Arial"/>
                <w:color w:val="000000"/>
                <w:sz w:val="22"/>
                <w:szCs w:val="22"/>
                <w:lang w:eastAsia="en-GB"/>
              </w:rPr>
              <w:t>corrP</w:t>
            </w:r>
            <w:proofErr w:type="spellEnd"/>
          </w:p>
        </w:tc>
        <w:tc>
          <w:tcPr>
            <w:tcW w:w="787" w:type="dxa"/>
            <w:shd w:val="clear" w:color="auto" w:fill="auto"/>
            <w:noWrap/>
            <w:vAlign w:val="bottom"/>
            <w:hideMark/>
          </w:tcPr>
          <w:p w14:paraId="243AE385"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0.77</w:t>
            </w:r>
          </w:p>
        </w:tc>
      </w:tr>
      <w:tr w:rsidR="004F5167" w:rsidRPr="00267CD2" w14:paraId="79E32420" w14:textId="77777777" w:rsidTr="003E2C6E">
        <w:trPr>
          <w:trHeight w:val="276"/>
        </w:trPr>
        <w:tc>
          <w:tcPr>
            <w:tcW w:w="1696" w:type="dxa"/>
            <w:shd w:val="clear" w:color="auto" w:fill="auto"/>
            <w:noWrap/>
            <w:vAlign w:val="bottom"/>
            <w:hideMark/>
          </w:tcPr>
          <w:p w14:paraId="19627707"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pigs</w:t>
            </w:r>
          </w:p>
        </w:tc>
        <w:tc>
          <w:tcPr>
            <w:tcW w:w="1277" w:type="dxa"/>
          </w:tcPr>
          <w:p w14:paraId="717D1791"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K</w:t>
            </w:r>
          </w:p>
        </w:tc>
        <w:tc>
          <w:tcPr>
            <w:tcW w:w="1055" w:type="dxa"/>
          </w:tcPr>
          <w:p w14:paraId="66FE0637" w14:textId="77777777" w:rsidR="004F5167" w:rsidRPr="00267CD2" w:rsidRDefault="004F5167" w:rsidP="003E2C6E">
            <w:pPr>
              <w:jc w:val="right"/>
              <w:rPr>
                <w:rFonts w:ascii="Arial Narrow" w:hAnsi="Arial Narrow" w:cs="Arial"/>
                <w:color w:val="000000"/>
                <w:sz w:val="22"/>
                <w:szCs w:val="22"/>
                <w:lang w:eastAsia="en-GB"/>
              </w:rPr>
            </w:pPr>
            <w:proofErr w:type="spellStart"/>
            <w:r w:rsidRPr="00267CD2">
              <w:rPr>
                <w:rFonts w:ascii="Arial Narrow" w:hAnsi="Arial Narrow" w:cs="Arial"/>
                <w:color w:val="000000"/>
                <w:sz w:val="22"/>
                <w:szCs w:val="22"/>
                <w:lang w:eastAsia="en-GB"/>
              </w:rPr>
              <w:t>corrK</w:t>
            </w:r>
            <w:proofErr w:type="spellEnd"/>
          </w:p>
        </w:tc>
        <w:tc>
          <w:tcPr>
            <w:tcW w:w="787" w:type="dxa"/>
            <w:shd w:val="clear" w:color="auto" w:fill="auto"/>
            <w:noWrap/>
            <w:vAlign w:val="bottom"/>
            <w:hideMark/>
          </w:tcPr>
          <w:p w14:paraId="3A416597"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0.78</w:t>
            </w:r>
          </w:p>
        </w:tc>
      </w:tr>
      <w:tr w:rsidR="004F5167" w:rsidRPr="00267CD2" w14:paraId="60B20B72" w14:textId="77777777" w:rsidTr="003E2C6E">
        <w:trPr>
          <w:trHeight w:val="276"/>
        </w:trPr>
        <w:tc>
          <w:tcPr>
            <w:tcW w:w="1696" w:type="dxa"/>
            <w:shd w:val="clear" w:color="auto" w:fill="auto"/>
            <w:noWrap/>
            <w:vAlign w:val="bottom"/>
            <w:hideMark/>
          </w:tcPr>
          <w:p w14:paraId="19EDCA67" w14:textId="77777777" w:rsidR="004F5167" w:rsidRPr="00267CD2" w:rsidRDefault="004F5167" w:rsidP="003E2C6E">
            <w:pPr>
              <w:jc w:val="lef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pigs</w:t>
            </w:r>
          </w:p>
        </w:tc>
        <w:tc>
          <w:tcPr>
            <w:tcW w:w="1277" w:type="dxa"/>
          </w:tcPr>
          <w:p w14:paraId="527A7EC0"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OS</w:t>
            </w:r>
          </w:p>
        </w:tc>
        <w:tc>
          <w:tcPr>
            <w:tcW w:w="1055" w:type="dxa"/>
          </w:tcPr>
          <w:p w14:paraId="405D6178" w14:textId="77777777" w:rsidR="004F5167" w:rsidRPr="00267CD2" w:rsidRDefault="004F5167" w:rsidP="003E2C6E">
            <w:pPr>
              <w:jc w:val="right"/>
              <w:rPr>
                <w:rFonts w:ascii="Arial Narrow" w:hAnsi="Arial Narrow" w:cs="Arial"/>
                <w:color w:val="000000"/>
                <w:sz w:val="22"/>
                <w:szCs w:val="22"/>
                <w:lang w:eastAsia="en-GB"/>
              </w:rPr>
            </w:pPr>
            <w:proofErr w:type="spellStart"/>
            <w:r w:rsidRPr="00267CD2">
              <w:rPr>
                <w:rFonts w:ascii="Arial Narrow" w:hAnsi="Arial Narrow" w:cs="Arial"/>
                <w:color w:val="000000"/>
                <w:sz w:val="22"/>
                <w:szCs w:val="22"/>
                <w:lang w:eastAsia="en-GB"/>
              </w:rPr>
              <w:t>corrOS</w:t>
            </w:r>
            <w:proofErr w:type="spellEnd"/>
          </w:p>
        </w:tc>
        <w:tc>
          <w:tcPr>
            <w:tcW w:w="787" w:type="dxa"/>
            <w:shd w:val="clear" w:color="auto" w:fill="auto"/>
            <w:noWrap/>
            <w:vAlign w:val="bottom"/>
            <w:hideMark/>
          </w:tcPr>
          <w:p w14:paraId="59710AA4" w14:textId="77777777" w:rsidR="004F5167" w:rsidRPr="00267CD2" w:rsidRDefault="004F5167" w:rsidP="003E2C6E">
            <w:pPr>
              <w:jc w:val="right"/>
              <w:rPr>
                <w:rFonts w:ascii="Arial Narrow" w:hAnsi="Arial Narrow" w:cs="Arial"/>
                <w:color w:val="000000"/>
                <w:sz w:val="22"/>
                <w:szCs w:val="22"/>
                <w:lang w:eastAsia="en-GB"/>
              </w:rPr>
            </w:pPr>
            <w:r w:rsidRPr="00267CD2">
              <w:rPr>
                <w:rFonts w:ascii="Arial Narrow" w:hAnsi="Arial Narrow" w:cs="Arial"/>
                <w:color w:val="000000"/>
                <w:sz w:val="22"/>
                <w:szCs w:val="22"/>
                <w:lang w:eastAsia="en-GB"/>
              </w:rPr>
              <w:t>0.32</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601785F1" w14:textId="77777777" w:rsidTr="003E2C6E">
        <w:tc>
          <w:tcPr>
            <w:tcW w:w="8075" w:type="dxa"/>
          </w:tcPr>
          <w:p w14:paraId="296DF466" w14:textId="77777777" w:rsidR="004F5167" w:rsidRPr="002B7133" w:rsidRDefault="004F5167" w:rsidP="003E2C6E">
            <w:pPr>
              <w:pStyle w:val="Beschriftung"/>
              <w:jc w:val="left"/>
              <w:rPr>
                <w:i/>
              </w:rPr>
            </w:pPr>
            <w:proofErr w:type="spellStart"/>
            <w:r w:rsidRPr="002B7133">
              <w:rPr>
                <w:i/>
              </w:rPr>
              <w:t>frac</w:t>
            </w:r>
            <w:r w:rsidRPr="002B7133">
              <w:rPr>
                <w:i/>
                <w:vertAlign w:val="subscript"/>
              </w:rPr>
              <w:t>Pliq</w:t>
            </w:r>
            <w:proofErr w:type="spellEnd"/>
            <w:r w:rsidRPr="002B7133">
              <w:rPr>
                <w:i/>
              </w:rPr>
              <w:t xml:space="preserve"> </w:t>
            </w:r>
            <w:r>
              <w:rPr>
                <w:i/>
              </w:rPr>
              <w:tab/>
            </w:r>
            <w:r w:rsidRPr="002B7133">
              <w:rPr>
                <w:i/>
              </w:rPr>
              <w:t xml:space="preserve">= min(1, </w:t>
            </w:r>
            <w:proofErr w:type="spellStart"/>
            <w:r w:rsidRPr="002B7133">
              <w:rPr>
                <w:i/>
              </w:rPr>
              <w:t>frac</w:t>
            </w:r>
            <w:r w:rsidRPr="002B7133">
              <w:rPr>
                <w:i/>
                <w:vertAlign w:val="subscript"/>
              </w:rPr>
              <w:t>Nliq</w:t>
            </w:r>
            <w:proofErr w:type="spellEnd"/>
            <w:r w:rsidRPr="002B7133">
              <w:rPr>
                <w:i/>
              </w:rPr>
              <w:t xml:space="preserve"> * (1-f</w:t>
            </w:r>
            <w:r w:rsidRPr="002B7133">
              <w:rPr>
                <w:i/>
                <w:vertAlign w:val="subscript"/>
              </w:rPr>
              <w:t>p</w:t>
            </w:r>
            <w:r w:rsidRPr="002B7133">
              <w:rPr>
                <w:i/>
              </w:rPr>
              <w:t xml:space="preserve">) * </w:t>
            </w:r>
            <w:proofErr w:type="spellStart"/>
            <w:r w:rsidRPr="002B7133">
              <w:rPr>
                <w:i/>
              </w:rPr>
              <w:t>corrP</w:t>
            </w:r>
            <w:proofErr w:type="spellEnd"/>
            <w:r w:rsidRPr="002B7133">
              <w:rPr>
                <w:i/>
              </w:rPr>
              <w:t>)</w:t>
            </w:r>
            <w:r w:rsidRPr="002B7133">
              <w:rPr>
                <w:i/>
              </w:rPr>
              <w:br/>
            </w:r>
            <w:proofErr w:type="spellStart"/>
            <w:r w:rsidRPr="002B7133">
              <w:rPr>
                <w:i/>
              </w:rPr>
              <w:t>frac</w:t>
            </w:r>
            <w:r w:rsidRPr="002B7133">
              <w:rPr>
                <w:i/>
                <w:vertAlign w:val="subscript"/>
              </w:rPr>
              <w:t>Kliq</w:t>
            </w:r>
            <w:proofErr w:type="spellEnd"/>
            <w:r w:rsidRPr="002B7133">
              <w:rPr>
                <w:i/>
              </w:rPr>
              <w:t xml:space="preserve"> </w:t>
            </w:r>
            <w:r>
              <w:rPr>
                <w:i/>
              </w:rPr>
              <w:tab/>
            </w:r>
            <w:r w:rsidRPr="002B7133">
              <w:rPr>
                <w:i/>
              </w:rPr>
              <w:t xml:space="preserve">= min(1, </w:t>
            </w:r>
            <w:proofErr w:type="spellStart"/>
            <w:r w:rsidRPr="002B7133">
              <w:rPr>
                <w:i/>
              </w:rPr>
              <w:t>frac</w:t>
            </w:r>
            <w:r w:rsidRPr="002B7133">
              <w:rPr>
                <w:i/>
                <w:vertAlign w:val="subscript"/>
              </w:rPr>
              <w:t>Nliq</w:t>
            </w:r>
            <w:proofErr w:type="spellEnd"/>
            <w:r w:rsidRPr="002B7133">
              <w:rPr>
                <w:i/>
              </w:rPr>
              <w:t xml:space="preserve"> * (1-f</w:t>
            </w:r>
            <w:r w:rsidRPr="002B7133">
              <w:rPr>
                <w:i/>
                <w:vertAlign w:val="subscript"/>
              </w:rPr>
              <w:t>p</w:t>
            </w:r>
            <w:r w:rsidRPr="002B7133">
              <w:rPr>
                <w:i/>
              </w:rPr>
              <w:t xml:space="preserve">) * </w:t>
            </w:r>
            <w:proofErr w:type="spellStart"/>
            <w:r w:rsidRPr="002B7133">
              <w:rPr>
                <w:i/>
              </w:rPr>
              <w:t>corrK</w:t>
            </w:r>
            <w:proofErr w:type="spellEnd"/>
            <w:r w:rsidRPr="002B7133">
              <w:rPr>
                <w:i/>
              </w:rPr>
              <w:t>)</w:t>
            </w:r>
            <w:r w:rsidRPr="002B7133">
              <w:rPr>
                <w:i/>
              </w:rPr>
              <w:br/>
            </w:r>
            <w:proofErr w:type="spellStart"/>
            <w:r w:rsidRPr="002B7133">
              <w:rPr>
                <w:i/>
              </w:rPr>
              <w:t>frac</w:t>
            </w:r>
            <w:r w:rsidRPr="002B7133">
              <w:rPr>
                <w:i/>
                <w:vertAlign w:val="subscript"/>
              </w:rPr>
              <w:t>OSliq</w:t>
            </w:r>
            <w:proofErr w:type="spellEnd"/>
            <w:r w:rsidRPr="002B7133">
              <w:rPr>
                <w:i/>
              </w:rPr>
              <w:t xml:space="preserve"> </w:t>
            </w:r>
            <w:r>
              <w:rPr>
                <w:i/>
              </w:rPr>
              <w:tab/>
            </w:r>
            <w:r w:rsidRPr="002B7133">
              <w:rPr>
                <w:i/>
              </w:rPr>
              <w:t xml:space="preserve">= min(1, </w:t>
            </w:r>
            <w:proofErr w:type="spellStart"/>
            <w:r w:rsidRPr="002B7133">
              <w:rPr>
                <w:i/>
              </w:rPr>
              <w:t>frac</w:t>
            </w:r>
            <w:r w:rsidRPr="002B7133">
              <w:rPr>
                <w:i/>
                <w:vertAlign w:val="subscript"/>
              </w:rPr>
              <w:t>Nliq</w:t>
            </w:r>
            <w:proofErr w:type="spellEnd"/>
            <w:r w:rsidRPr="002B7133">
              <w:rPr>
                <w:i/>
              </w:rPr>
              <w:t xml:space="preserve"> * (1-f</w:t>
            </w:r>
            <w:r w:rsidRPr="002B7133">
              <w:rPr>
                <w:i/>
                <w:vertAlign w:val="subscript"/>
              </w:rPr>
              <w:t>p</w:t>
            </w:r>
            <w:r w:rsidRPr="002B7133">
              <w:rPr>
                <w:i/>
              </w:rPr>
              <w:t xml:space="preserve">) * </w:t>
            </w:r>
            <w:proofErr w:type="spellStart"/>
            <w:r w:rsidRPr="002B7133">
              <w:rPr>
                <w:i/>
              </w:rPr>
              <w:t>corrOS</w:t>
            </w:r>
            <w:proofErr w:type="spellEnd"/>
            <w:r w:rsidRPr="002B7133">
              <w:rPr>
                <w:i/>
              </w:rPr>
              <w:t>)</w:t>
            </w:r>
          </w:p>
        </w:tc>
        <w:tc>
          <w:tcPr>
            <w:tcW w:w="985" w:type="dxa"/>
          </w:tcPr>
          <w:p w14:paraId="7A45BAAD" w14:textId="77777777" w:rsidR="004F5167" w:rsidRPr="00A71D9B" w:rsidRDefault="004F5167" w:rsidP="003E2C6E">
            <w:pPr>
              <w:pStyle w:val="Beschriftung"/>
              <w:keepNext/>
            </w:pPr>
            <w:bookmarkStart w:id="23" w:name="_Ref113550269"/>
            <w:r>
              <w:t xml:space="preserve">Eq. </w:t>
            </w:r>
            <w:r>
              <w:fldChar w:fldCharType="begin"/>
            </w:r>
            <w:r>
              <w:instrText xml:space="preserve"> SEQ Eq. \* ARABIC </w:instrText>
            </w:r>
            <w:r>
              <w:fldChar w:fldCharType="separate"/>
            </w:r>
            <w:r>
              <w:rPr>
                <w:noProof/>
              </w:rPr>
              <w:t>9</w:t>
            </w:r>
            <w:r>
              <w:fldChar w:fldCharType="end"/>
            </w:r>
            <w:bookmarkEnd w:id="23"/>
          </w:p>
        </w:tc>
      </w:tr>
    </w:tbl>
    <w:p w14:paraId="017A5B93" w14:textId="77777777" w:rsidR="004F5167" w:rsidRDefault="004F5167" w:rsidP="003E2C6E">
      <w:r>
        <w:t xml:space="preserve">The correction factor </w:t>
      </w:r>
      <w:proofErr w:type="spellStart"/>
      <w:r>
        <w:t>corrOS</w:t>
      </w:r>
      <w:proofErr w:type="spellEnd"/>
      <w:r>
        <w:t xml:space="preserve"> is also applied to calculate heavy metal partitioning between liquid and solid manure, assuming that heavy metals are either bound to the organic matter or follow similar distribution paths. This means concretely that most of the heavy metals are excreted in dung. </w:t>
      </w:r>
    </w:p>
    <w:p w14:paraId="4E17D4E4" w14:textId="77777777" w:rsidR="004F5167" w:rsidRDefault="004F5167" w:rsidP="003E2C6E">
      <w:pPr>
        <w:pStyle w:val="Textkrper"/>
      </w:pPr>
      <w:r w:rsidRPr="00C75F92">
        <w:t>The amounts of N added in straw are added to the amount of total N in solid manure for litter-based systems. Default values are available in EEA (2013, 3.B Tab. 3.5)</w:t>
      </w:r>
      <w:r>
        <w:t>. The same is done for P, K and OS. The following values are used:</w:t>
      </w:r>
    </w:p>
    <w:p w14:paraId="034F1B68" w14:textId="77777777" w:rsidR="004F5167" w:rsidRDefault="004F5167" w:rsidP="003E2C6E">
      <w:pPr>
        <w:pStyle w:val="Textkrper"/>
        <w:spacing w:before="0"/>
        <w:ind w:left="709"/>
      </w:pPr>
      <w:r>
        <w:t>0.004</w:t>
      </w:r>
      <w:r>
        <w:tab/>
        <w:t>kg N / kg straw</w:t>
      </w:r>
    </w:p>
    <w:p w14:paraId="0CDB04EE" w14:textId="77777777" w:rsidR="004F5167" w:rsidRDefault="004F5167" w:rsidP="003E2C6E">
      <w:pPr>
        <w:pStyle w:val="Textkrper"/>
        <w:spacing w:before="0"/>
        <w:ind w:left="709"/>
      </w:pPr>
      <w:r>
        <w:t>0.0009</w:t>
      </w:r>
      <w:r>
        <w:tab/>
        <w:t>kg P / kg straw</w:t>
      </w:r>
    </w:p>
    <w:p w14:paraId="4958CF04" w14:textId="77777777" w:rsidR="004F5167" w:rsidRDefault="004F5167" w:rsidP="003E2C6E">
      <w:pPr>
        <w:pStyle w:val="Textkrper"/>
        <w:spacing w:before="0"/>
        <w:ind w:left="709"/>
      </w:pPr>
      <w:r>
        <w:t>0.0111</w:t>
      </w:r>
      <w:r>
        <w:tab/>
        <w:t>kg K / kg straw</w:t>
      </w:r>
    </w:p>
    <w:p w14:paraId="6F0AB1E5" w14:textId="77777777" w:rsidR="004F5167" w:rsidRPr="00C75F92" w:rsidRDefault="004F5167" w:rsidP="003E2C6E">
      <w:pPr>
        <w:pStyle w:val="Textkrper"/>
        <w:spacing w:before="0"/>
        <w:ind w:left="709"/>
      </w:pPr>
      <w:r>
        <w:t>0.83</w:t>
      </w:r>
      <w:r>
        <w:tab/>
        <w:t>kg OS / kg straw</w:t>
      </w:r>
    </w:p>
    <w:p w14:paraId="08578CDD" w14:textId="77777777" w:rsidR="004F5167" w:rsidRDefault="004F5167" w:rsidP="004F5167">
      <w:pPr>
        <w:pStyle w:val="berschrift1"/>
        <w:numPr>
          <w:ilvl w:val="0"/>
          <w:numId w:val="3"/>
        </w:numPr>
      </w:pPr>
      <w:bookmarkStart w:id="24" w:name="_Ref130309548"/>
      <w:r>
        <w:lastRenderedPageBreak/>
        <w:t>N</w:t>
      </w:r>
      <w:r w:rsidRPr="00C75F92">
        <w:t xml:space="preserve"> emissions</w:t>
      </w:r>
      <w:bookmarkEnd w:id="24"/>
    </w:p>
    <w:p w14:paraId="21C3B8B4" w14:textId="77777777" w:rsidR="004F5167" w:rsidRPr="005B2736" w:rsidRDefault="004F5167" w:rsidP="004F5167">
      <w:pPr>
        <w:pStyle w:val="berschrift2"/>
        <w:numPr>
          <w:ilvl w:val="1"/>
          <w:numId w:val="3"/>
        </w:numPr>
      </w:pPr>
      <w:r>
        <w:t>Ammonia (NH</w:t>
      </w:r>
      <w:r w:rsidRPr="008D5C0B">
        <w:rPr>
          <w:vertAlign w:val="subscript"/>
        </w:rPr>
        <w:t>3</w:t>
      </w:r>
      <w:r>
        <w:t>)</w:t>
      </w:r>
    </w:p>
    <w:p w14:paraId="6C9190A1" w14:textId="77777777" w:rsidR="004F5167" w:rsidRPr="005B2736" w:rsidRDefault="004F5167" w:rsidP="003E2C6E">
      <w:r>
        <w:t>For NH</w:t>
      </w:r>
      <w:r w:rsidRPr="008D5C0B">
        <w:rPr>
          <w:vertAlign w:val="subscript"/>
        </w:rPr>
        <w:t>3</w:t>
      </w:r>
      <w:r>
        <w:t xml:space="preserve">, SALCA offers two options for the users: The </w:t>
      </w:r>
      <w:r>
        <w:rPr>
          <w:noProof/>
        </w:rPr>
        <w:t>EEA (2019)</w:t>
      </w:r>
      <w:r>
        <w:t xml:space="preserve"> emission factors (</w:t>
      </w:r>
      <w:r>
        <w:fldChar w:fldCharType="begin"/>
      </w:r>
      <w:r>
        <w:instrText xml:space="preserve"> REF _Ref130461703 \h </w:instrText>
      </w:r>
      <w:r>
        <w:fldChar w:fldCharType="separate"/>
      </w:r>
      <w:r w:rsidRPr="00C75F92">
        <w:t xml:space="preserve">Tab. </w:t>
      </w:r>
      <w:r>
        <w:rPr>
          <w:noProof/>
        </w:rPr>
        <w:t>7</w:t>
      </w:r>
      <w:r>
        <w:fldChar w:fldCharType="end"/>
      </w:r>
      <w:r>
        <w:t xml:space="preserve">) and </w:t>
      </w:r>
      <w:r>
        <w:rPr>
          <w:noProof/>
        </w:rPr>
        <w:t>Agrammon Group (2022)</w:t>
      </w:r>
      <w:r>
        <w:t xml:space="preserve"> (</w:t>
      </w:r>
      <w:r>
        <w:fldChar w:fldCharType="begin"/>
      </w:r>
      <w:r>
        <w:instrText xml:space="preserve"> REF _Ref113377023 \h </w:instrText>
      </w:r>
      <w:r>
        <w:fldChar w:fldCharType="separate"/>
      </w:r>
      <w:r w:rsidRPr="00C75F92">
        <w:t xml:space="preserve">Tab. </w:t>
      </w:r>
      <w:r>
        <w:rPr>
          <w:noProof/>
        </w:rPr>
        <w:t>8</w:t>
      </w:r>
      <w:r>
        <w:fldChar w:fldCharType="end"/>
      </w:r>
      <w:r>
        <w:t xml:space="preserve">). </w:t>
      </w:r>
    </w:p>
    <w:p w14:paraId="27665605" w14:textId="77777777" w:rsidR="004F5167" w:rsidRPr="009D5494" w:rsidRDefault="004F5167" w:rsidP="003E2C6E">
      <w:pPr>
        <w:pStyle w:val="Beschriftung"/>
        <w:keepNext/>
      </w:pPr>
      <w:bookmarkStart w:id="25" w:name="_Ref130461703"/>
      <w:r w:rsidRPr="00C75F92">
        <w:t xml:space="preserve">Tab. </w:t>
      </w:r>
      <w:r w:rsidRPr="00C75F92">
        <w:fldChar w:fldCharType="begin"/>
      </w:r>
      <w:r w:rsidRPr="00C75F92">
        <w:instrText xml:space="preserve"> SEQ Tab. \* ARABIC </w:instrText>
      </w:r>
      <w:r w:rsidRPr="00C75F92">
        <w:fldChar w:fldCharType="separate"/>
      </w:r>
      <w:r>
        <w:rPr>
          <w:noProof/>
        </w:rPr>
        <w:t>7</w:t>
      </w:r>
      <w:r w:rsidRPr="00C75F92">
        <w:fldChar w:fldCharType="end"/>
      </w:r>
      <w:bookmarkEnd w:id="25"/>
      <w:r w:rsidRPr="00C75F92">
        <w:t xml:space="preserve">: Emission factors for </w:t>
      </w:r>
      <w:r>
        <w:t>NH</w:t>
      </w:r>
      <w:r w:rsidRPr="008D5C0B">
        <w:rPr>
          <w:vertAlign w:val="subscript"/>
        </w:rPr>
        <w:t>3</w:t>
      </w:r>
      <w:r w:rsidRPr="00C75F92">
        <w:t xml:space="preserve"> related to animal production (from EEA</w:t>
      </w:r>
      <w:r>
        <w:t xml:space="preserve"> (</w:t>
      </w:r>
      <w:r w:rsidRPr="00C75F92">
        <w:t>201</w:t>
      </w:r>
      <w:r>
        <w:t>9)</w:t>
      </w:r>
      <w:r w:rsidRPr="00C75F92">
        <w:t>). The emission factors (EF</w:t>
      </w:r>
      <w:r>
        <w:t>s</w:t>
      </w:r>
      <w:r w:rsidRPr="00C75F92">
        <w:t xml:space="preserve"> refer to the TAN content of the manure). </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93"/>
        <w:gridCol w:w="1016"/>
        <w:gridCol w:w="884"/>
        <w:gridCol w:w="861"/>
        <w:gridCol w:w="850"/>
        <w:gridCol w:w="1016"/>
        <w:gridCol w:w="1356"/>
      </w:tblGrid>
      <w:tr w:rsidR="004F5167" w:rsidRPr="007D5E47" w14:paraId="1AABB362" w14:textId="77777777" w:rsidTr="00267CD2">
        <w:trPr>
          <w:trHeight w:val="288"/>
        </w:trPr>
        <w:tc>
          <w:tcPr>
            <w:tcW w:w="2405" w:type="dxa"/>
            <w:shd w:val="clear" w:color="auto" w:fill="auto"/>
            <w:noWrap/>
            <w:vAlign w:val="bottom"/>
            <w:hideMark/>
          </w:tcPr>
          <w:p w14:paraId="1BFEB617"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Livestock</w:t>
            </w:r>
          </w:p>
        </w:tc>
        <w:tc>
          <w:tcPr>
            <w:tcW w:w="793" w:type="dxa"/>
            <w:vAlign w:val="bottom"/>
          </w:tcPr>
          <w:p w14:paraId="159C53A5"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Manure type</w:t>
            </w:r>
          </w:p>
        </w:tc>
        <w:tc>
          <w:tcPr>
            <w:tcW w:w="1016" w:type="dxa"/>
            <w:shd w:val="clear" w:color="auto" w:fill="auto"/>
            <w:noWrap/>
            <w:vAlign w:val="bottom"/>
            <w:hideMark/>
          </w:tcPr>
          <w:p w14:paraId="294198C4"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proportion of TAN</w:t>
            </w:r>
          </w:p>
        </w:tc>
        <w:tc>
          <w:tcPr>
            <w:tcW w:w="884" w:type="dxa"/>
            <w:shd w:val="clear" w:color="auto" w:fill="auto"/>
            <w:noWrap/>
            <w:vAlign w:val="bottom"/>
            <w:hideMark/>
          </w:tcPr>
          <w:p w14:paraId="548E570B"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EF housing</w:t>
            </w:r>
          </w:p>
        </w:tc>
        <w:tc>
          <w:tcPr>
            <w:tcW w:w="861" w:type="dxa"/>
            <w:shd w:val="clear" w:color="auto" w:fill="auto"/>
            <w:noWrap/>
            <w:vAlign w:val="bottom"/>
            <w:hideMark/>
          </w:tcPr>
          <w:p w14:paraId="73AE118B"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EF yard</w:t>
            </w:r>
          </w:p>
        </w:tc>
        <w:tc>
          <w:tcPr>
            <w:tcW w:w="850" w:type="dxa"/>
            <w:shd w:val="clear" w:color="auto" w:fill="auto"/>
            <w:noWrap/>
            <w:vAlign w:val="bottom"/>
            <w:hideMark/>
          </w:tcPr>
          <w:p w14:paraId="77E3E573"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EF storage</w:t>
            </w:r>
          </w:p>
        </w:tc>
        <w:tc>
          <w:tcPr>
            <w:tcW w:w="1016" w:type="dxa"/>
            <w:shd w:val="clear" w:color="auto" w:fill="auto"/>
            <w:noWrap/>
            <w:vAlign w:val="bottom"/>
            <w:hideMark/>
          </w:tcPr>
          <w:p w14:paraId="7CE6529A"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EF spreading</w:t>
            </w:r>
          </w:p>
        </w:tc>
        <w:tc>
          <w:tcPr>
            <w:tcW w:w="1356" w:type="dxa"/>
            <w:shd w:val="clear" w:color="auto" w:fill="auto"/>
            <w:noWrap/>
            <w:vAlign w:val="bottom"/>
            <w:hideMark/>
          </w:tcPr>
          <w:p w14:paraId="2AFBD874"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EF grazing/outdoor</w:t>
            </w:r>
          </w:p>
        </w:tc>
      </w:tr>
      <w:tr w:rsidR="004F5167" w:rsidRPr="007D5E47" w14:paraId="78287D1A" w14:textId="77777777" w:rsidTr="00267CD2">
        <w:trPr>
          <w:trHeight w:val="288"/>
        </w:trPr>
        <w:tc>
          <w:tcPr>
            <w:tcW w:w="2405" w:type="dxa"/>
            <w:shd w:val="clear" w:color="auto" w:fill="auto"/>
            <w:noWrap/>
            <w:vAlign w:val="bottom"/>
            <w:hideMark/>
          </w:tcPr>
          <w:p w14:paraId="480D76E4"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Dairy cows</w:t>
            </w:r>
          </w:p>
        </w:tc>
        <w:tc>
          <w:tcPr>
            <w:tcW w:w="793" w:type="dxa"/>
            <w:vAlign w:val="bottom"/>
          </w:tcPr>
          <w:p w14:paraId="4796DCD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liquid</w:t>
            </w:r>
          </w:p>
        </w:tc>
        <w:tc>
          <w:tcPr>
            <w:tcW w:w="1016" w:type="dxa"/>
            <w:shd w:val="clear" w:color="auto" w:fill="auto"/>
            <w:noWrap/>
            <w:vAlign w:val="bottom"/>
            <w:hideMark/>
          </w:tcPr>
          <w:p w14:paraId="01A255E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fldChar w:fldCharType="begin"/>
            </w:r>
            <w:r w:rsidRPr="007D5E47">
              <w:rPr>
                <w:rFonts w:ascii="Arial Narrow" w:hAnsi="Arial Narrow" w:cs="Calibri"/>
                <w:color w:val="000000"/>
                <w:sz w:val="20"/>
                <w:lang w:eastAsia="en-GB"/>
              </w:rPr>
              <w:instrText xml:space="preserve"> REF _Ref113377141 \h  \* MERGEFORMAT </w:instrText>
            </w:r>
            <w:r w:rsidRPr="007D5E47">
              <w:rPr>
                <w:rFonts w:ascii="Arial Narrow" w:hAnsi="Arial Narrow" w:cs="Calibri"/>
                <w:color w:val="000000"/>
                <w:sz w:val="20"/>
                <w:lang w:eastAsia="en-GB"/>
              </w:rPr>
            </w:r>
            <w:r w:rsidRPr="007D5E47">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7D5E47">
              <w:rPr>
                <w:rFonts w:ascii="Arial Narrow" w:hAnsi="Arial Narrow" w:cs="Calibri"/>
                <w:color w:val="000000"/>
                <w:sz w:val="20"/>
                <w:lang w:eastAsia="en-GB"/>
              </w:rPr>
              <w:fldChar w:fldCharType="end"/>
            </w:r>
          </w:p>
        </w:tc>
        <w:tc>
          <w:tcPr>
            <w:tcW w:w="884" w:type="dxa"/>
            <w:shd w:val="clear" w:color="auto" w:fill="auto"/>
            <w:noWrap/>
            <w:hideMark/>
          </w:tcPr>
          <w:p w14:paraId="4BC580A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861" w:type="dxa"/>
            <w:shd w:val="clear" w:color="auto" w:fill="auto"/>
            <w:noWrap/>
            <w:hideMark/>
          </w:tcPr>
          <w:p w14:paraId="72E5D11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0.30</w:t>
            </w:r>
          </w:p>
        </w:tc>
        <w:tc>
          <w:tcPr>
            <w:tcW w:w="850" w:type="dxa"/>
            <w:shd w:val="clear" w:color="auto" w:fill="auto"/>
            <w:noWrap/>
            <w:hideMark/>
          </w:tcPr>
          <w:p w14:paraId="759495F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0.25</w:t>
            </w:r>
          </w:p>
        </w:tc>
        <w:tc>
          <w:tcPr>
            <w:tcW w:w="1016" w:type="dxa"/>
            <w:shd w:val="clear" w:color="auto" w:fill="auto"/>
            <w:noWrap/>
            <w:hideMark/>
          </w:tcPr>
          <w:p w14:paraId="604ACAF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0.55</w:t>
            </w:r>
          </w:p>
        </w:tc>
        <w:tc>
          <w:tcPr>
            <w:tcW w:w="1356" w:type="dxa"/>
            <w:shd w:val="clear" w:color="auto" w:fill="auto"/>
            <w:noWrap/>
          </w:tcPr>
          <w:p w14:paraId="305997FC" w14:textId="77777777" w:rsidR="004F5167" w:rsidRPr="007D5E47" w:rsidRDefault="004F5167" w:rsidP="003E2C6E">
            <w:pPr>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7D5E47" w14:paraId="07A4BB43" w14:textId="77777777" w:rsidTr="00267CD2">
        <w:trPr>
          <w:trHeight w:val="288"/>
        </w:trPr>
        <w:tc>
          <w:tcPr>
            <w:tcW w:w="2405" w:type="dxa"/>
            <w:shd w:val="clear" w:color="auto" w:fill="auto"/>
            <w:noWrap/>
            <w:vAlign w:val="bottom"/>
            <w:hideMark/>
          </w:tcPr>
          <w:p w14:paraId="4454577D"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Dairy cows</w:t>
            </w:r>
          </w:p>
        </w:tc>
        <w:tc>
          <w:tcPr>
            <w:tcW w:w="793" w:type="dxa"/>
            <w:vAlign w:val="bottom"/>
          </w:tcPr>
          <w:p w14:paraId="72AD38C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7A688A2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fldChar w:fldCharType="begin"/>
            </w:r>
            <w:r w:rsidRPr="007D5E47">
              <w:rPr>
                <w:rFonts w:ascii="Arial Narrow" w:hAnsi="Arial Narrow" w:cs="Calibri"/>
                <w:color w:val="000000"/>
                <w:sz w:val="20"/>
                <w:lang w:eastAsia="en-GB"/>
              </w:rPr>
              <w:instrText xml:space="preserve"> REF _Ref113377141 \h  \* MERGEFORMAT </w:instrText>
            </w:r>
            <w:r w:rsidRPr="007D5E47">
              <w:rPr>
                <w:rFonts w:ascii="Arial Narrow" w:hAnsi="Arial Narrow" w:cs="Calibri"/>
                <w:color w:val="000000"/>
                <w:sz w:val="20"/>
                <w:lang w:eastAsia="en-GB"/>
              </w:rPr>
            </w:r>
            <w:r w:rsidRPr="007D5E47">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7D5E47">
              <w:rPr>
                <w:rFonts w:ascii="Arial Narrow" w:hAnsi="Arial Narrow" w:cs="Calibri"/>
                <w:color w:val="000000"/>
                <w:sz w:val="20"/>
                <w:lang w:eastAsia="en-GB"/>
              </w:rPr>
              <w:fldChar w:fldCharType="end"/>
            </w:r>
          </w:p>
        </w:tc>
        <w:tc>
          <w:tcPr>
            <w:tcW w:w="884" w:type="dxa"/>
            <w:shd w:val="clear" w:color="auto" w:fill="auto"/>
            <w:noWrap/>
            <w:hideMark/>
          </w:tcPr>
          <w:p w14:paraId="1789D6A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0.08</w:t>
            </w:r>
          </w:p>
        </w:tc>
        <w:tc>
          <w:tcPr>
            <w:tcW w:w="861" w:type="dxa"/>
            <w:shd w:val="clear" w:color="auto" w:fill="auto"/>
            <w:noWrap/>
            <w:hideMark/>
          </w:tcPr>
          <w:p w14:paraId="1DFCE40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0.30</w:t>
            </w:r>
          </w:p>
        </w:tc>
        <w:tc>
          <w:tcPr>
            <w:tcW w:w="850" w:type="dxa"/>
            <w:shd w:val="clear" w:color="auto" w:fill="auto"/>
            <w:noWrap/>
            <w:hideMark/>
          </w:tcPr>
          <w:p w14:paraId="09C53AE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0.32</w:t>
            </w:r>
          </w:p>
        </w:tc>
        <w:tc>
          <w:tcPr>
            <w:tcW w:w="1016" w:type="dxa"/>
            <w:shd w:val="clear" w:color="auto" w:fill="auto"/>
            <w:noWrap/>
            <w:hideMark/>
          </w:tcPr>
          <w:p w14:paraId="6E70D57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0.68</w:t>
            </w:r>
          </w:p>
        </w:tc>
        <w:tc>
          <w:tcPr>
            <w:tcW w:w="1356" w:type="dxa"/>
            <w:shd w:val="clear" w:color="auto" w:fill="auto"/>
            <w:noWrap/>
          </w:tcPr>
          <w:p w14:paraId="79BAA04E" w14:textId="77777777" w:rsidR="004F5167" w:rsidRPr="007D5E47" w:rsidRDefault="004F5167" w:rsidP="003E2C6E">
            <w:pPr>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7D5E47" w14:paraId="640AD3C9" w14:textId="77777777" w:rsidTr="00267CD2">
        <w:trPr>
          <w:trHeight w:val="288"/>
        </w:trPr>
        <w:tc>
          <w:tcPr>
            <w:tcW w:w="2405" w:type="dxa"/>
            <w:shd w:val="clear" w:color="auto" w:fill="auto"/>
            <w:noWrap/>
            <w:vAlign w:val="bottom"/>
            <w:hideMark/>
          </w:tcPr>
          <w:p w14:paraId="55B0B49B"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Dairy cows, tied housing</w:t>
            </w:r>
          </w:p>
        </w:tc>
        <w:tc>
          <w:tcPr>
            <w:tcW w:w="793" w:type="dxa"/>
            <w:vAlign w:val="bottom"/>
          </w:tcPr>
          <w:p w14:paraId="770D9225"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liquid</w:t>
            </w:r>
          </w:p>
        </w:tc>
        <w:tc>
          <w:tcPr>
            <w:tcW w:w="1016" w:type="dxa"/>
            <w:shd w:val="clear" w:color="auto" w:fill="auto"/>
            <w:noWrap/>
            <w:hideMark/>
          </w:tcPr>
          <w:p w14:paraId="5EAC8E9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fldChar w:fldCharType="begin"/>
            </w:r>
            <w:r w:rsidRPr="007D5E47">
              <w:rPr>
                <w:rFonts w:ascii="Arial Narrow" w:hAnsi="Arial Narrow" w:cs="Calibri"/>
                <w:color w:val="000000"/>
                <w:sz w:val="20"/>
                <w:lang w:eastAsia="en-GB"/>
              </w:rPr>
              <w:instrText xml:space="preserve"> REF _Ref113377141 \h  \* MERGEFORMAT </w:instrText>
            </w:r>
            <w:r w:rsidRPr="007D5E47">
              <w:rPr>
                <w:rFonts w:ascii="Arial Narrow" w:hAnsi="Arial Narrow" w:cs="Calibri"/>
                <w:color w:val="000000"/>
                <w:sz w:val="20"/>
                <w:lang w:eastAsia="en-GB"/>
              </w:rPr>
            </w:r>
            <w:r w:rsidRPr="007D5E47">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7D5E47">
              <w:rPr>
                <w:rFonts w:ascii="Arial Narrow" w:hAnsi="Arial Narrow" w:cs="Calibri"/>
                <w:color w:val="000000"/>
                <w:sz w:val="20"/>
                <w:lang w:eastAsia="en-GB"/>
              </w:rPr>
              <w:fldChar w:fldCharType="end"/>
            </w:r>
          </w:p>
        </w:tc>
        <w:tc>
          <w:tcPr>
            <w:tcW w:w="884" w:type="dxa"/>
            <w:shd w:val="clear" w:color="auto" w:fill="auto"/>
            <w:noWrap/>
            <w:hideMark/>
          </w:tcPr>
          <w:p w14:paraId="1CE778D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0.09</w:t>
            </w:r>
          </w:p>
        </w:tc>
        <w:tc>
          <w:tcPr>
            <w:tcW w:w="861" w:type="dxa"/>
            <w:shd w:val="clear" w:color="auto" w:fill="auto"/>
            <w:noWrap/>
            <w:hideMark/>
          </w:tcPr>
          <w:p w14:paraId="7713DA9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0.30</w:t>
            </w:r>
          </w:p>
        </w:tc>
        <w:tc>
          <w:tcPr>
            <w:tcW w:w="850" w:type="dxa"/>
            <w:shd w:val="clear" w:color="auto" w:fill="auto"/>
            <w:noWrap/>
            <w:hideMark/>
          </w:tcPr>
          <w:p w14:paraId="4FB506A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0.25</w:t>
            </w:r>
          </w:p>
        </w:tc>
        <w:tc>
          <w:tcPr>
            <w:tcW w:w="1016" w:type="dxa"/>
            <w:shd w:val="clear" w:color="auto" w:fill="auto"/>
            <w:noWrap/>
            <w:hideMark/>
          </w:tcPr>
          <w:p w14:paraId="6ECD18F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0.55</w:t>
            </w:r>
          </w:p>
        </w:tc>
        <w:tc>
          <w:tcPr>
            <w:tcW w:w="1356" w:type="dxa"/>
            <w:shd w:val="clear" w:color="auto" w:fill="auto"/>
            <w:noWrap/>
          </w:tcPr>
          <w:p w14:paraId="4D44D0CB" w14:textId="77777777" w:rsidR="004F5167" w:rsidRPr="007D5E47" w:rsidRDefault="004F5167" w:rsidP="003E2C6E">
            <w:pPr>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7D5E47" w14:paraId="5D908382" w14:textId="77777777" w:rsidTr="00267CD2">
        <w:trPr>
          <w:trHeight w:val="288"/>
        </w:trPr>
        <w:tc>
          <w:tcPr>
            <w:tcW w:w="2405" w:type="dxa"/>
            <w:shd w:val="clear" w:color="auto" w:fill="auto"/>
            <w:noWrap/>
            <w:vAlign w:val="bottom"/>
            <w:hideMark/>
          </w:tcPr>
          <w:p w14:paraId="0E6BB045"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Dairy cows, tied housing</w:t>
            </w:r>
          </w:p>
        </w:tc>
        <w:tc>
          <w:tcPr>
            <w:tcW w:w="793" w:type="dxa"/>
            <w:vAlign w:val="bottom"/>
          </w:tcPr>
          <w:p w14:paraId="54561045"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hideMark/>
          </w:tcPr>
          <w:p w14:paraId="04BB12A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fldChar w:fldCharType="begin"/>
            </w:r>
            <w:r w:rsidRPr="007D5E47">
              <w:rPr>
                <w:rFonts w:ascii="Arial Narrow" w:hAnsi="Arial Narrow" w:cs="Calibri"/>
                <w:color w:val="000000"/>
                <w:sz w:val="20"/>
                <w:lang w:eastAsia="en-GB"/>
              </w:rPr>
              <w:instrText xml:space="preserve"> REF _Ref113377141 \h  \* MERGEFORMAT </w:instrText>
            </w:r>
            <w:r w:rsidRPr="007D5E47">
              <w:rPr>
                <w:rFonts w:ascii="Arial Narrow" w:hAnsi="Arial Narrow" w:cs="Calibri"/>
                <w:color w:val="000000"/>
                <w:sz w:val="20"/>
                <w:lang w:eastAsia="en-GB"/>
              </w:rPr>
            </w:r>
            <w:r w:rsidRPr="007D5E47">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7D5E47">
              <w:rPr>
                <w:rFonts w:ascii="Arial Narrow" w:hAnsi="Arial Narrow" w:cs="Calibri"/>
                <w:color w:val="000000"/>
                <w:sz w:val="20"/>
                <w:lang w:eastAsia="en-GB"/>
              </w:rPr>
              <w:fldChar w:fldCharType="end"/>
            </w:r>
          </w:p>
        </w:tc>
        <w:tc>
          <w:tcPr>
            <w:tcW w:w="884" w:type="dxa"/>
            <w:shd w:val="clear" w:color="auto" w:fill="auto"/>
            <w:noWrap/>
            <w:hideMark/>
          </w:tcPr>
          <w:p w14:paraId="17C7D74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0.09</w:t>
            </w:r>
          </w:p>
        </w:tc>
        <w:tc>
          <w:tcPr>
            <w:tcW w:w="861" w:type="dxa"/>
            <w:shd w:val="clear" w:color="auto" w:fill="auto"/>
            <w:noWrap/>
            <w:hideMark/>
          </w:tcPr>
          <w:p w14:paraId="689B931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0.30</w:t>
            </w:r>
          </w:p>
        </w:tc>
        <w:tc>
          <w:tcPr>
            <w:tcW w:w="850" w:type="dxa"/>
            <w:shd w:val="clear" w:color="auto" w:fill="auto"/>
            <w:noWrap/>
            <w:hideMark/>
          </w:tcPr>
          <w:p w14:paraId="3367C03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0.32</w:t>
            </w:r>
          </w:p>
        </w:tc>
        <w:tc>
          <w:tcPr>
            <w:tcW w:w="1016" w:type="dxa"/>
            <w:shd w:val="clear" w:color="auto" w:fill="auto"/>
            <w:noWrap/>
            <w:hideMark/>
          </w:tcPr>
          <w:p w14:paraId="2E44C68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0.68</w:t>
            </w:r>
          </w:p>
        </w:tc>
        <w:tc>
          <w:tcPr>
            <w:tcW w:w="1356" w:type="dxa"/>
            <w:shd w:val="clear" w:color="auto" w:fill="auto"/>
            <w:noWrap/>
          </w:tcPr>
          <w:p w14:paraId="1F821C9D" w14:textId="77777777" w:rsidR="004F5167" w:rsidRPr="007D5E47" w:rsidRDefault="004F5167" w:rsidP="003E2C6E">
            <w:pPr>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7D5E47" w14:paraId="47F196D4" w14:textId="77777777" w:rsidTr="00267CD2">
        <w:trPr>
          <w:trHeight w:val="288"/>
        </w:trPr>
        <w:tc>
          <w:tcPr>
            <w:tcW w:w="2405" w:type="dxa"/>
            <w:shd w:val="clear" w:color="auto" w:fill="auto"/>
            <w:noWrap/>
            <w:vAlign w:val="bottom"/>
            <w:hideMark/>
          </w:tcPr>
          <w:p w14:paraId="0C11EF37"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Other cattle</w:t>
            </w:r>
          </w:p>
        </w:tc>
        <w:tc>
          <w:tcPr>
            <w:tcW w:w="793" w:type="dxa"/>
            <w:vAlign w:val="bottom"/>
          </w:tcPr>
          <w:p w14:paraId="2712D46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liquid</w:t>
            </w:r>
          </w:p>
        </w:tc>
        <w:tc>
          <w:tcPr>
            <w:tcW w:w="1016" w:type="dxa"/>
            <w:shd w:val="clear" w:color="auto" w:fill="auto"/>
            <w:noWrap/>
            <w:hideMark/>
          </w:tcPr>
          <w:p w14:paraId="186BD2A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fldChar w:fldCharType="begin"/>
            </w:r>
            <w:r w:rsidRPr="007D5E47">
              <w:rPr>
                <w:rFonts w:ascii="Arial Narrow" w:hAnsi="Arial Narrow" w:cs="Calibri"/>
                <w:color w:val="000000"/>
                <w:sz w:val="20"/>
                <w:lang w:eastAsia="en-GB"/>
              </w:rPr>
              <w:instrText xml:space="preserve"> REF _Ref113377141 \h  \* MERGEFORMAT </w:instrText>
            </w:r>
            <w:r w:rsidRPr="007D5E47">
              <w:rPr>
                <w:rFonts w:ascii="Arial Narrow" w:hAnsi="Arial Narrow" w:cs="Calibri"/>
                <w:color w:val="000000"/>
                <w:sz w:val="20"/>
                <w:lang w:eastAsia="en-GB"/>
              </w:rPr>
            </w:r>
            <w:r w:rsidRPr="007D5E47">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7D5E47">
              <w:rPr>
                <w:rFonts w:ascii="Arial Narrow" w:hAnsi="Arial Narrow" w:cs="Calibri"/>
                <w:color w:val="000000"/>
                <w:sz w:val="20"/>
                <w:lang w:eastAsia="en-GB"/>
              </w:rPr>
              <w:fldChar w:fldCharType="end"/>
            </w:r>
          </w:p>
        </w:tc>
        <w:tc>
          <w:tcPr>
            <w:tcW w:w="884" w:type="dxa"/>
            <w:shd w:val="clear" w:color="auto" w:fill="auto"/>
            <w:noWrap/>
            <w:hideMark/>
          </w:tcPr>
          <w:p w14:paraId="7B7C487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861" w:type="dxa"/>
            <w:shd w:val="clear" w:color="auto" w:fill="auto"/>
            <w:noWrap/>
            <w:hideMark/>
          </w:tcPr>
          <w:p w14:paraId="69F4351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0.53</w:t>
            </w:r>
          </w:p>
        </w:tc>
        <w:tc>
          <w:tcPr>
            <w:tcW w:w="850" w:type="dxa"/>
            <w:shd w:val="clear" w:color="auto" w:fill="auto"/>
            <w:noWrap/>
            <w:hideMark/>
          </w:tcPr>
          <w:p w14:paraId="58A4F6E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0.25</w:t>
            </w:r>
          </w:p>
        </w:tc>
        <w:tc>
          <w:tcPr>
            <w:tcW w:w="1016" w:type="dxa"/>
            <w:shd w:val="clear" w:color="auto" w:fill="auto"/>
            <w:noWrap/>
            <w:hideMark/>
          </w:tcPr>
          <w:p w14:paraId="4BA04C4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0.55</w:t>
            </w:r>
          </w:p>
        </w:tc>
        <w:tc>
          <w:tcPr>
            <w:tcW w:w="1356" w:type="dxa"/>
            <w:shd w:val="clear" w:color="auto" w:fill="auto"/>
            <w:noWrap/>
          </w:tcPr>
          <w:p w14:paraId="5F9A9276" w14:textId="77777777" w:rsidR="004F5167" w:rsidRPr="007D5E47" w:rsidRDefault="004F5167" w:rsidP="003E2C6E">
            <w:pPr>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7D5E47" w14:paraId="14EE5D35" w14:textId="77777777" w:rsidTr="00267CD2">
        <w:trPr>
          <w:trHeight w:val="288"/>
        </w:trPr>
        <w:tc>
          <w:tcPr>
            <w:tcW w:w="2405" w:type="dxa"/>
            <w:shd w:val="clear" w:color="auto" w:fill="auto"/>
            <w:noWrap/>
            <w:vAlign w:val="bottom"/>
            <w:hideMark/>
          </w:tcPr>
          <w:p w14:paraId="1A341451"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Other cattle</w:t>
            </w:r>
          </w:p>
        </w:tc>
        <w:tc>
          <w:tcPr>
            <w:tcW w:w="793" w:type="dxa"/>
            <w:vAlign w:val="bottom"/>
          </w:tcPr>
          <w:p w14:paraId="5AFC1DF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hideMark/>
          </w:tcPr>
          <w:p w14:paraId="1516BC4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fldChar w:fldCharType="begin"/>
            </w:r>
            <w:r w:rsidRPr="007D5E47">
              <w:rPr>
                <w:rFonts w:ascii="Arial Narrow" w:hAnsi="Arial Narrow" w:cs="Calibri"/>
                <w:color w:val="000000"/>
                <w:sz w:val="20"/>
                <w:lang w:eastAsia="en-GB"/>
              </w:rPr>
              <w:instrText xml:space="preserve"> REF _Ref113377141 \h  \* MERGEFORMAT </w:instrText>
            </w:r>
            <w:r w:rsidRPr="007D5E47">
              <w:rPr>
                <w:rFonts w:ascii="Arial Narrow" w:hAnsi="Arial Narrow" w:cs="Calibri"/>
                <w:color w:val="000000"/>
                <w:sz w:val="20"/>
                <w:lang w:eastAsia="en-GB"/>
              </w:rPr>
            </w:r>
            <w:r w:rsidRPr="007D5E47">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7D5E47">
              <w:rPr>
                <w:rFonts w:ascii="Arial Narrow" w:hAnsi="Arial Narrow" w:cs="Calibri"/>
                <w:color w:val="000000"/>
                <w:sz w:val="20"/>
                <w:lang w:eastAsia="en-GB"/>
              </w:rPr>
              <w:fldChar w:fldCharType="end"/>
            </w:r>
          </w:p>
        </w:tc>
        <w:tc>
          <w:tcPr>
            <w:tcW w:w="884" w:type="dxa"/>
            <w:shd w:val="clear" w:color="auto" w:fill="auto"/>
            <w:noWrap/>
            <w:hideMark/>
          </w:tcPr>
          <w:p w14:paraId="24422CC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0.08</w:t>
            </w:r>
          </w:p>
        </w:tc>
        <w:tc>
          <w:tcPr>
            <w:tcW w:w="861" w:type="dxa"/>
            <w:shd w:val="clear" w:color="auto" w:fill="auto"/>
            <w:noWrap/>
            <w:hideMark/>
          </w:tcPr>
          <w:p w14:paraId="19BC126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0.53</w:t>
            </w:r>
          </w:p>
        </w:tc>
        <w:tc>
          <w:tcPr>
            <w:tcW w:w="850" w:type="dxa"/>
            <w:shd w:val="clear" w:color="auto" w:fill="auto"/>
            <w:noWrap/>
            <w:hideMark/>
          </w:tcPr>
          <w:p w14:paraId="5F1BB46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0.32</w:t>
            </w:r>
          </w:p>
        </w:tc>
        <w:tc>
          <w:tcPr>
            <w:tcW w:w="1016" w:type="dxa"/>
            <w:shd w:val="clear" w:color="auto" w:fill="auto"/>
            <w:noWrap/>
            <w:hideMark/>
          </w:tcPr>
          <w:p w14:paraId="44E53806"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0.68</w:t>
            </w:r>
          </w:p>
        </w:tc>
        <w:tc>
          <w:tcPr>
            <w:tcW w:w="1356" w:type="dxa"/>
            <w:shd w:val="clear" w:color="auto" w:fill="auto"/>
            <w:noWrap/>
          </w:tcPr>
          <w:p w14:paraId="28A31F23" w14:textId="77777777" w:rsidR="004F5167" w:rsidRPr="007D5E47" w:rsidRDefault="004F5167" w:rsidP="003E2C6E">
            <w:pPr>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7D5E47" w14:paraId="395AEB79" w14:textId="77777777" w:rsidTr="00267CD2">
        <w:trPr>
          <w:trHeight w:val="288"/>
        </w:trPr>
        <w:tc>
          <w:tcPr>
            <w:tcW w:w="2405" w:type="dxa"/>
            <w:shd w:val="clear" w:color="auto" w:fill="auto"/>
            <w:noWrap/>
            <w:vAlign w:val="bottom"/>
            <w:hideMark/>
          </w:tcPr>
          <w:p w14:paraId="177A656A"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Fattening pigs</w:t>
            </w:r>
          </w:p>
        </w:tc>
        <w:tc>
          <w:tcPr>
            <w:tcW w:w="793" w:type="dxa"/>
            <w:vAlign w:val="bottom"/>
          </w:tcPr>
          <w:p w14:paraId="4D915EF6"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liquid</w:t>
            </w:r>
          </w:p>
        </w:tc>
        <w:tc>
          <w:tcPr>
            <w:tcW w:w="1016" w:type="dxa"/>
            <w:shd w:val="clear" w:color="auto" w:fill="auto"/>
            <w:noWrap/>
            <w:vAlign w:val="bottom"/>
            <w:hideMark/>
          </w:tcPr>
          <w:p w14:paraId="5CF4D9D5"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3855B1B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0.27</w:t>
            </w:r>
          </w:p>
        </w:tc>
        <w:tc>
          <w:tcPr>
            <w:tcW w:w="861" w:type="dxa"/>
            <w:shd w:val="clear" w:color="auto" w:fill="auto"/>
            <w:noWrap/>
            <w:hideMark/>
          </w:tcPr>
          <w:p w14:paraId="4A90BF6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0.53</w:t>
            </w:r>
          </w:p>
        </w:tc>
        <w:tc>
          <w:tcPr>
            <w:tcW w:w="850" w:type="dxa"/>
            <w:shd w:val="clear" w:color="auto" w:fill="auto"/>
            <w:noWrap/>
            <w:hideMark/>
          </w:tcPr>
          <w:p w14:paraId="2E0BDC8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0.11</w:t>
            </w:r>
          </w:p>
        </w:tc>
        <w:tc>
          <w:tcPr>
            <w:tcW w:w="1016" w:type="dxa"/>
            <w:shd w:val="clear" w:color="auto" w:fill="auto"/>
            <w:noWrap/>
            <w:hideMark/>
          </w:tcPr>
          <w:p w14:paraId="18175E5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0.40</w:t>
            </w:r>
          </w:p>
        </w:tc>
        <w:tc>
          <w:tcPr>
            <w:tcW w:w="1356" w:type="dxa"/>
            <w:shd w:val="clear" w:color="auto" w:fill="auto"/>
            <w:noWrap/>
            <w:hideMark/>
          </w:tcPr>
          <w:p w14:paraId="538BE84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0.31</w:t>
            </w:r>
          </w:p>
        </w:tc>
      </w:tr>
      <w:tr w:rsidR="004F5167" w:rsidRPr="007D5E47" w14:paraId="10FEE152" w14:textId="77777777" w:rsidTr="00267CD2">
        <w:trPr>
          <w:trHeight w:val="288"/>
        </w:trPr>
        <w:tc>
          <w:tcPr>
            <w:tcW w:w="2405" w:type="dxa"/>
            <w:shd w:val="clear" w:color="auto" w:fill="auto"/>
            <w:noWrap/>
            <w:vAlign w:val="bottom"/>
            <w:hideMark/>
          </w:tcPr>
          <w:p w14:paraId="70084836"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Fattening pigs</w:t>
            </w:r>
          </w:p>
        </w:tc>
        <w:tc>
          <w:tcPr>
            <w:tcW w:w="793" w:type="dxa"/>
            <w:vAlign w:val="bottom"/>
          </w:tcPr>
          <w:p w14:paraId="08C735D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5D69DE4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41826F0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0.23</w:t>
            </w:r>
          </w:p>
        </w:tc>
        <w:tc>
          <w:tcPr>
            <w:tcW w:w="861" w:type="dxa"/>
            <w:shd w:val="clear" w:color="auto" w:fill="auto"/>
            <w:noWrap/>
            <w:hideMark/>
          </w:tcPr>
          <w:p w14:paraId="43EAB38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0.53</w:t>
            </w:r>
          </w:p>
        </w:tc>
        <w:tc>
          <w:tcPr>
            <w:tcW w:w="850" w:type="dxa"/>
            <w:shd w:val="clear" w:color="auto" w:fill="auto"/>
            <w:noWrap/>
            <w:hideMark/>
          </w:tcPr>
          <w:p w14:paraId="1DF5A37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0.29</w:t>
            </w:r>
          </w:p>
        </w:tc>
        <w:tc>
          <w:tcPr>
            <w:tcW w:w="1016" w:type="dxa"/>
            <w:shd w:val="clear" w:color="auto" w:fill="auto"/>
            <w:noWrap/>
            <w:hideMark/>
          </w:tcPr>
          <w:p w14:paraId="738D2E9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0.45</w:t>
            </w:r>
          </w:p>
        </w:tc>
        <w:tc>
          <w:tcPr>
            <w:tcW w:w="1356" w:type="dxa"/>
            <w:shd w:val="clear" w:color="auto" w:fill="auto"/>
            <w:noWrap/>
            <w:hideMark/>
          </w:tcPr>
          <w:p w14:paraId="0A41950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0.31</w:t>
            </w:r>
          </w:p>
        </w:tc>
      </w:tr>
      <w:tr w:rsidR="004F5167" w:rsidRPr="007D5E47" w14:paraId="6B935E04" w14:textId="77777777" w:rsidTr="00267CD2">
        <w:trPr>
          <w:trHeight w:val="288"/>
        </w:trPr>
        <w:tc>
          <w:tcPr>
            <w:tcW w:w="2405" w:type="dxa"/>
            <w:shd w:val="clear" w:color="auto" w:fill="auto"/>
            <w:noWrap/>
            <w:vAlign w:val="bottom"/>
            <w:hideMark/>
          </w:tcPr>
          <w:p w14:paraId="1D16CDF9"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Sows</w:t>
            </w:r>
          </w:p>
        </w:tc>
        <w:tc>
          <w:tcPr>
            <w:tcW w:w="793" w:type="dxa"/>
            <w:vAlign w:val="bottom"/>
          </w:tcPr>
          <w:p w14:paraId="0EE8925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liquid</w:t>
            </w:r>
          </w:p>
        </w:tc>
        <w:tc>
          <w:tcPr>
            <w:tcW w:w="1016" w:type="dxa"/>
            <w:shd w:val="clear" w:color="auto" w:fill="auto"/>
            <w:noWrap/>
            <w:vAlign w:val="bottom"/>
            <w:hideMark/>
          </w:tcPr>
          <w:p w14:paraId="0B43C98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4296644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0.35</w:t>
            </w:r>
          </w:p>
        </w:tc>
        <w:tc>
          <w:tcPr>
            <w:tcW w:w="861" w:type="dxa"/>
            <w:shd w:val="clear" w:color="auto" w:fill="auto"/>
            <w:noWrap/>
            <w:hideMark/>
          </w:tcPr>
          <w:p w14:paraId="1E90FE4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0.53</w:t>
            </w:r>
          </w:p>
        </w:tc>
        <w:tc>
          <w:tcPr>
            <w:tcW w:w="850" w:type="dxa"/>
            <w:shd w:val="clear" w:color="auto" w:fill="auto"/>
            <w:noWrap/>
            <w:hideMark/>
          </w:tcPr>
          <w:p w14:paraId="3B77125A"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0.11</w:t>
            </w:r>
          </w:p>
        </w:tc>
        <w:tc>
          <w:tcPr>
            <w:tcW w:w="1016" w:type="dxa"/>
            <w:shd w:val="clear" w:color="auto" w:fill="auto"/>
            <w:noWrap/>
            <w:hideMark/>
          </w:tcPr>
          <w:p w14:paraId="6207E18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0.29</w:t>
            </w:r>
          </w:p>
        </w:tc>
        <w:tc>
          <w:tcPr>
            <w:tcW w:w="1356" w:type="dxa"/>
            <w:shd w:val="clear" w:color="auto" w:fill="auto"/>
            <w:noWrap/>
            <w:hideMark/>
          </w:tcPr>
          <w:p w14:paraId="636317C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0.31</w:t>
            </w:r>
          </w:p>
        </w:tc>
      </w:tr>
      <w:tr w:rsidR="004F5167" w:rsidRPr="007D5E47" w14:paraId="0072C792" w14:textId="77777777" w:rsidTr="00267CD2">
        <w:trPr>
          <w:trHeight w:val="288"/>
        </w:trPr>
        <w:tc>
          <w:tcPr>
            <w:tcW w:w="2405" w:type="dxa"/>
            <w:shd w:val="clear" w:color="auto" w:fill="auto"/>
            <w:noWrap/>
            <w:vAlign w:val="bottom"/>
            <w:hideMark/>
          </w:tcPr>
          <w:p w14:paraId="0F8AB8EA"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Sows</w:t>
            </w:r>
          </w:p>
        </w:tc>
        <w:tc>
          <w:tcPr>
            <w:tcW w:w="793" w:type="dxa"/>
            <w:vAlign w:val="bottom"/>
          </w:tcPr>
          <w:p w14:paraId="57E4AD6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7ADDB57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26887186"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861" w:type="dxa"/>
            <w:shd w:val="clear" w:color="auto" w:fill="auto"/>
            <w:noWrap/>
            <w:hideMark/>
          </w:tcPr>
          <w:p w14:paraId="5B77F7E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0.53</w:t>
            </w:r>
          </w:p>
        </w:tc>
        <w:tc>
          <w:tcPr>
            <w:tcW w:w="850" w:type="dxa"/>
            <w:shd w:val="clear" w:color="auto" w:fill="auto"/>
            <w:noWrap/>
            <w:hideMark/>
          </w:tcPr>
          <w:p w14:paraId="246EF53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0.29</w:t>
            </w:r>
          </w:p>
        </w:tc>
        <w:tc>
          <w:tcPr>
            <w:tcW w:w="1016" w:type="dxa"/>
            <w:shd w:val="clear" w:color="auto" w:fill="auto"/>
            <w:noWrap/>
            <w:hideMark/>
          </w:tcPr>
          <w:p w14:paraId="4FC15E8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0.45</w:t>
            </w:r>
          </w:p>
        </w:tc>
        <w:tc>
          <w:tcPr>
            <w:tcW w:w="1356" w:type="dxa"/>
            <w:shd w:val="clear" w:color="auto" w:fill="auto"/>
            <w:noWrap/>
            <w:hideMark/>
          </w:tcPr>
          <w:p w14:paraId="4855037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0.31</w:t>
            </w:r>
          </w:p>
        </w:tc>
      </w:tr>
      <w:tr w:rsidR="004F5167" w:rsidRPr="007D5E47" w14:paraId="7A9C8C9A" w14:textId="77777777" w:rsidTr="00267CD2">
        <w:trPr>
          <w:trHeight w:val="288"/>
        </w:trPr>
        <w:tc>
          <w:tcPr>
            <w:tcW w:w="2405" w:type="dxa"/>
            <w:shd w:val="clear" w:color="auto" w:fill="auto"/>
            <w:noWrap/>
            <w:vAlign w:val="bottom"/>
            <w:hideMark/>
          </w:tcPr>
          <w:p w14:paraId="4E5EEFA0"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Sheep</w:t>
            </w:r>
          </w:p>
        </w:tc>
        <w:tc>
          <w:tcPr>
            <w:tcW w:w="793" w:type="dxa"/>
            <w:vAlign w:val="bottom"/>
          </w:tcPr>
          <w:p w14:paraId="2B1BA0D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5DF5797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0.50</w:t>
            </w:r>
          </w:p>
        </w:tc>
        <w:tc>
          <w:tcPr>
            <w:tcW w:w="884" w:type="dxa"/>
            <w:shd w:val="clear" w:color="auto" w:fill="auto"/>
            <w:noWrap/>
            <w:hideMark/>
          </w:tcPr>
          <w:p w14:paraId="2D41E0F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0.22</w:t>
            </w:r>
          </w:p>
        </w:tc>
        <w:tc>
          <w:tcPr>
            <w:tcW w:w="861" w:type="dxa"/>
            <w:shd w:val="clear" w:color="auto" w:fill="auto"/>
            <w:noWrap/>
            <w:hideMark/>
          </w:tcPr>
          <w:p w14:paraId="53610F11"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0.75</w:t>
            </w:r>
          </w:p>
        </w:tc>
        <w:tc>
          <w:tcPr>
            <w:tcW w:w="850" w:type="dxa"/>
            <w:shd w:val="clear" w:color="auto" w:fill="auto"/>
            <w:noWrap/>
            <w:hideMark/>
          </w:tcPr>
          <w:p w14:paraId="4D8BF21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0.32</w:t>
            </w:r>
          </w:p>
        </w:tc>
        <w:tc>
          <w:tcPr>
            <w:tcW w:w="1016" w:type="dxa"/>
            <w:shd w:val="clear" w:color="auto" w:fill="auto"/>
            <w:noWrap/>
            <w:hideMark/>
          </w:tcPr>
          <w:p w14:paraId="0CD434C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0.90</w:t>
            </w:r>
          </w:p>
        </w:tc>
        <w:tc>
          <w:tcPr>
            <w:tcW w:w="1356" w:type="dxa"/>
            <w:shd w:val="clear" w:color="auto" w:fill="auto"/>
            <w:noWrap/>
            <w:hideMark/>
          </w:tcPr>
          <w:p w14:paraId="43FA766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0.09</w:t>
            </w:r>
          </w:p>
        </w:tc>
      </w:tr>
      <w:tr w:rsidR="004F5167" w:rsidRPr="007D5E47" w14:paraId="297E7494" w14:textId="77777777" w:rsidTr="00267CD2">
        <w:trPr>
          <w:trHeight w:val="288"/>
        </w:trPr>
        <w:tc>
          <w:tcPr>
            <w:tcW w:w="2405" w:type="dxa"/>
            <w:shd w:val="clear" w:color="auto" w:fill="auto"/>
            <w:noWrap/>
            <w:vAlign w:val="bottom"/>
            <w:hideMark/>
          </w:tcPr>
          <w:p w14:paraId="62CAEB93"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Goats</w:t>
            </w:r>
          </w:p>
        </w:tc>
        <w:tc>
          <w:tcPr>
            <w:tcW w:w="793" w:type="dxa"/>
            <w:vAlign w:val="bottom"/>
          </w:tcPr>
          <w:p w14:paraId="1DBC5B85"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5E0FAD1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0.50</w:t>
            </w:r>
          </w:p>
        </w:tc>
        <w:tc>
          <w:tcPr>
            <w:tcW w:w="884" w:type="dxa"/>
            <w:shd w:val="clear" w:color="auto" w:fill="auto"/>
            <w:noWrap/>
            <w:hideMark/>
          </w:tcPr>
          <w:p w14:paraId="1A7153C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0.22</w:t>
            </w:r>
          </w:p>
        </w:tc>
        <w:tc>
          <w:tcPr>
            <w:tcW w:w="861" w:type="dxa"/>
            <w:shd w:val="clear" w:color="auto" w:fill="auto"/>
            <w:noWrap/>
            <w:hideMark/>
          </w:tcPr>
          <w:p w14:paraId="08A6F69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0.75</w:t>
            </w:r>
          </w:p>
        </w:tc>
        <w:tc>
          <w:tcPr>
            <w:tcW w:w="850" w:type="dxa"/>
            <w:shd w:val="clear" w:color="auto" w:fill="auto"/>
            <w:noWrap/>
            <w:hideMark/>
          </w:tcPr>
          <w:p w14:paraId="084FEDA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0.28</w:t>
            </w:r>
          </w:p>
        </w:tc>
        <w:tc>
          <w:tcPr>
            <w:tcW w:w="1016" w:type="dxa"/>
            <w:shd w:val="clear" w:color="auto" w:fill="auto"/>
            <w:noWrap/>
            <w:hideMark/>
          </w:tcPr>
          <w:p w14:paraId="7D5C185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0.90</w:t>
            </w:r>
          </w:p>
        </w:tc>
        <w:tc>
          <w:tcPr>
            <w:tcW w:w="1356" w:type="dxa"/>
            <w:shd w:val="clear" w:color="auto" w:fill="auto"/>
            <w:noWrap/>
            <w:hideMark/>
          </w:tcPr>
          <w:p w14:paraId="511EE686"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0.09</w:t>
            </w:r>
          </w:p>
        </w:tc>
      </w:tr>
      <w:tr w:rsidR="004F5167" w:rsidRPr="007D5E47" w14:paraId="17E72E52" w14:textId="77777777" w:rsidTr="00267CD2">
        <w:trPr>
          <w:trHeight w:val="288"/>
        </w:trPr>
        <w:tc>
          <w:tcPr>
            <w:tcW w:w="2405" w:type="dxa"/>
            <w:shd w:val="clear" w:color="auto" w:fill="auto"/>
            <w:noWrap/>
            <w:vAlign w:val="bottom"/>
            <w:hideMark/>
          </w:tcPr>
          <w:p w14:paraId="734B19B2"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Other ruminants</w:t>
            </w:r>
          </w:p>
        </w:tc>
        <w:tc>
          <w:tcPr>
            <w:tcW w:w="793" w:type="dxa"/>
            <w:vAlign w:val="bottom"/>
          </w:tcPr>
          <w:p w14:paraId="2325A9E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76F35CC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0.55</w:t>
            </w:r>
          </w:p>
        </w:tc>
        <w:tc>
          <w:tcPr>
            <w:tcW w:w="884" w:type="dxa"/>
            <w:shd w:val="clear" w:color="auto" w:fill="auto"/>
            <w:noWrap/>
            <w:hideMark/>
          </w:tcPr>
          <w:p w14:paraId="713B2D0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0.15</w:t>
            </w:r>
          </w:p>
        </w:tc>
        <w:tc>
          <w:tcPr>
            <w:tcW w:w="861" w:type="dxa"/>
            <w:shd w:val="clear" w:color="auto" w:fill="auto"/>
            <w:noWrap/>
            <w:hideMark/>
          </w:tcPr>
          <w:p w14:paraId="063B9E1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0.58</w:t>
            </w:r>
          </w:p>
        </w:tc>
        <w:tc>
          <w:tcPr>
            <w:tcW w:w="850" w:type="dxa"/>
            <w:shd w:val="clear" w:color="auto" w:fill="auto"/>
            <w:noWrap/>
            <w:hideMark/>
          </w:tcPr>
          <w:p w14:paraId="382CC0E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0.31</w:t>
            </w:r>
          </w:p>
        </w:tc>
        <w:tc>
          <w:tcPr>
            <w:tcW w:w="1016" w:type="dxa"/>
            <w:shd w:val="clear" w:color="auto" w:fill="auto"/>
            <w:noWrap/>
            <w:hideMark/>
          </w:tcPr>
          <w:p w14:paraId="27F0607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0.79</w:t>
            </w:r>
          </w:p>
        </w:tc>
        <w:tc>
          <w:tcPr>
            <w:tcW w:w="1356" w:type="dxa"/>
            <w:shd w:val="clear" w:color="auto" w:fill="auto"/>
            <w:noWrap/>
            <w:hideMark/>
          </w:tcPr>
          <w:p w14:paraId="4BB272B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0.08</w:t>
            </w:r>
          </w:p>
        </w:tc>
      </w:tr>
      <w:tr w:rsidR="004F5167" w:rsidRPr="007D5E47" w14:paraId="3FBB5287" w14:textId="77777777" w:rsidTr="00267CD2">
        <w:trPr>
          <w:trHeight w:val="288"/>
        </w:trPr>
        <w:tc>
          <w:tcPr>
            <w:tcW w:w="2405" w:type="dxa"/>
            <w:shd w:val="clear" w:color="auto" w:fill="auto"/>
            <w:noWrap/>
            <w:vAlign w:val="bottom"/>
            <w:hideMark/>
          </w:tcPr>
          <w:p w14:paraId="1AE8CBD8"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Horses (and mules, asses)</w:t>
            </w:r>
          </w:p>
        </w:tc>
        <w:tc>
          <w:tcPr>
            <w:tcW w:w="793" w:type="dxa"/>
            <w:vAlign w:val="bottom"/>
          </w:tcPr>
          <w:p w14:paraId="6FE0DEF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20D62D6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0.60</w:t>
            </w:r>
          </w:p>
        </w:tc>
        <w:tc>
          <w:tcPr>
            <w:tcW w:w="884" w:type="dxa"/>
            <w:shd w:val="clear" w:color="auto" w:fill="auto"/>
            <w:noWrap/>
            <w:hideMark/>
          </w:tcPr>
          <w:p w14:paraId="53989E8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0.22</w:t>
            </w:r>
          </w:p>
        </w:tc>
        <w:tc>
          <w:tcPr>
            <w:tcW w:w="861" w:type="dxa"/>
            <w:shd w:val="clear" w:color="auto" w:fill="auto"/>
            <w:noWrap/>
            <w:hideMark/>
          </w:tcPr>
          <w:p w14:paraId="2105D61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0.35</w:t>
            </w:r>
          </w:p>
        </w:tc>
        <w:tc>
          <w:tcPr>
            <w:tcW w:w="850" w:type="dxa"/>
            <w:shd w:val="clear" w:color="auto" w:fill="auto"/>
            <w:noWrap/>
            <w:hideMark/>
          </w:tcPr>
          <w:p w14:paraId="77F3FE2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0.35</w:t>
            </w:r>
          </w:p>
        </w:tc>
        <w:tc>
          <w:tcPr>
            <w:tcW w:w="1016" w:type="dxa"/>
            <w:shd w:val="clear" w:color="auto" w:fill="auto"/>
            <w:noWrap/>
            <w:hideMark/>
          </w:tcPr>
          <w:p w14:paraId="666A4CC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0.90</w:t>
            </w:r>
          </w:p>
        </w:tc>
        <w:tc>
          <w:tcPr>
            <w:tcW w:w="1356" w:type="dxa"/>
            <w:shd w:val="clear" w:color="auto" w:fill="auto"/>
            <w:noWrap/>
            <w:hideMark/>
          </w:tcPr>
          <w:p w14:paraId="170F444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0.35</w:t>
            </w:r>
          </w:p>
        </w:tc>
      </w:tr>
      <w:tr w:rsidR="004F5167" w:rsidRPr="007D5E47" w14:paraId="6AA3F417" w14:textId="77777777" w:rsidTr="00267CD2">
        <w:trPr>
          <w:trHeight w:val="288"/>
        </w:trPr>
        <w:tc>
          <w:tcPr>
            <w:tcW w:w="2405" w:type="dxa"/>
            <w:shd w:val="clear" w:color="auto" w:fill="auto"/>
            <w:noWrap/>
            <w:vAlign w:val="bottom"/>
            <w:hideMark/>
          </w:tcPr>
          <w:p w14:paraId="1059CCC1"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Laying hens</w:t>
            </w:r>
          </w:p>
        </w:tc>
        <w:tc>
          <w:tcPr>
            <w:tcW w:w="793" w:type="dxa"/>
            <w:vAlign w:val="bottom"/>
          </w:tcPr>
          <w:p w14:paraId="6010B51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liquid</w:t>
            </w:r>
          </w:p>
        </w:tc>
        <w:tc>
          <w:tcPr>
            <w:tcW w:w="1016" w:type="dxa"/>
            <w:shd w:val="clear" w:color="auto" w:fill="auto"/>
            <w:noWrap/>
            <w:vAlign w:val="bottom"/>
            <w:hideMark/>
          </w:tcPr>
          <w:p w14:paraId="7BFF4CC6"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0C3154F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0.41</w:t>
            </w:r>
          </w:p>
        </w:tc>
        <w:tc>
          <w:tcPr>
            <w:tcW w:w="861" w:type="dxa"/>
            <w:shd w:val="clear" w:color="auto" w:fill="auto"/>
            <w:noWrap/>
            <w:hideMark/>
          </w:tcPr>
          <w:p w14:paraId="5B949C0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0.70</w:t>
            </w:r>
          </w:p>
        </w:tc>
        <w:tc>
          <w:tcPr>
            <w:tcW w:w="850" w:type="dxa"/>
            <w:shd w:val="clear" w:color="auto" w:fill="auto"/>
            <w:noWrap/>
            <w:hideMark/>
          </w:tcPr>
          <w:p w14:paraId="6F33C49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0.14</w:t>
            </w:r>
          </w:p>
        </w:tc>
        <w:tc>
          <w:tcPr>
            <w:tcW w:w="1016" w:type="dxa"/>
            <w:shd w:val="clear" w:color="auto" w:fill="auto"/>
            <w:noWrap/>
            <w:hideMark/>
          </w:tcPr>
          <w:p w14:paraId="300A9AB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0.69</w:t>
            </w:r>
          </w:p>
        </w:tc>
        <w:tc>
          <w:tcPr>
            <w:tcW w:w="1356" w:type="dxa"/>
            <w:shd w:val="clear" w:color="auto" w:fill="auto"/>
            <w:noWrap/>
            <w:hideMark/>
          </w:tcPr>
          <w:p w14:paraId="21DE5D0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0.10</w:t>
            </w:r>
          </w:p>
        </w:tc>
      </w:tr>
      <w:tr w:rsidR="004F5167" w:rsidRPr="007D5E47" w14:paraId="4736977B" w14:textId="77777777" w:rsidTr="00267CD2">
        <w:trPr>
          <w:trHeight w:val="288"/>
        </w:trPr>
        <w:tc>
          <w:tcPr>
            <w:tcW w:w="2405" w:type="dxa"/>
            <w:shd w:val="clear" w:color="auto" w:fill="auto"/>
            <w:noWrap/>
            <w:vAlign w:val="bottom"/>
            <w:hideMark/>
          </w:tcPr>
          <w:p w14:paraId="2ED7FDAF"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Laying hens</w:t>
            </w:r>
          </w:p>
        </w:tc>
        <w:tc>
          <w:tcPr>
            <w:tcW w:w="793" w:type="dxa"/>
            <w:vAlign w:val="bottom"/>
          </w:tcPr>
          <w:p w14:paraId="2F2BE88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4285827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16EA611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0.20</w:t>
            </w:r>
          </w:p>
        </w:tc>
        <w:tc>
          <w:tcPr>
            <w:tcW w:w="861" w:type="dxa"/>
            <w:shd w:val="clear" w:color="auto" w:fill="auto"/>
            <w:noWrap/>
            <w:hideMark/>
          </w:tcPr>
          <w:p w14:paraId="389AF3F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0.70</w:t>
            </w:r>
          </w:p>
        </w:tc>
        <w:tc>
          <w:tcPr>
            <w:tcW w:w="850" w:type="dxa"/>
            <w:shd w:val="clear" w:color="auto" w:fill="auto"/>
            <w:noWrap/>
            <w:hideMark/>
          </w:tcPr>
          <w:p w14:paraId="2B8D1674"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0.08</w:t>
            </w:r>
          </w:p>
        </w:tc>
        <w:tc>
          <w:tcPr>
            <w:tcW w:w="1016" w:type="dxa"/>
            <w:shd w:val="clear" w:color="auto" w:fill="auto"/>
            <w:noWrap/>
            <w:hideMark/>
          </w:tcPr>
          <w:p w14:paraId="5EA338EE"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0.45</w:t>
            </w:r>
          </w:p>
        </w:tc>
        <w:tc>
          <w:tcPr>
            <w:tcW w:w="1356" w:type="dxa"/>
            <w:shd w:val="clear" w:color="auto" w:fill="auto"/>
            <w:noWrap/>
            <w:hideMark/>
          </w:tcPr>
          <w:p w14:paraId="36CBE5A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0.10</w:t>
            </w:r>
          </w:p>
        </w:tc>
      </w:tr>
      <w:tr w:rsidR="004F5167" w:rsidRPr="007D5E47" w14:paraId="5BC0D397" w14:textId="77777777" w:rsidTr="00267CD2">
        <w:trPr>
          <w:trHeight w:val="288"/>
        </w:trPr>
        <w:tc>
          <w:tcPr>
            <w:tcW w:w="2405" w:type="dxa"/>
            <w:shd w:val="clear" w:color="auto" w:fill="auto"/>
            <w:noWrap/>
            <w:vAlign w:val="bottom"/>
            <w:hideMark/>
          </w:tcPr>
          <w:p w14:paraId="145E12AB"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Broilers</w:t>
            </w:r>
          </w:p>
        </w:tc>
        <w:tc>
          <w:tcPr>
            <w:tcW w:w="793" w:type="dxa"/>
            <w:vAlign w:val="bottom"/>
          </w:tcPr>
          <w:p w14:paraId="77FEDA7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070F4DB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71241F9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0.21</w:t>
            </w:r>
          </w:p>
        </w:tc>
        <w:tc>
          <w:tcPr>
            <w:tcW w:w="861" w:type="dxa"/>
            <w:shd w:val="clear" w:color="auto" w:fill="auto"/>
            <w:noWrap/>
            <w:hideMark/>
          </w:tcPr>
          <w:p w14:paraId="11DCEF1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0.70</w:t>
            </w:r>
          </w:p>
        </w:tc>
        <w:tc>
          <w:tcPr>
            <w:tcW w:w="850" w:type="dxa"/>
            <w:shd w:val="clear" w:color="auto" w:fill="auto"/>
            <w:noWrap/>
            <w:hideMark/>
          </w:tcPr>
          <w:p w14:paraId="63CC724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0.30</w:t>
            </w:r>
          </w:p>
        </w:tc>
        <w:tc>
          <w:tcPr>
            <w:tcW w:w="1016" w:type="dxa"/>
            <w:shd w:val="clear" w:color="auto" w:fill="auto"/>
            <w:noWrap/>
            <w:hideMark/>
          </w:tcPr>
          <w:p w14:paraId="35483D52"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0.38</w:t>
            </w:r>
          </w:p>
        </w:tc>
        <w:tc>
          <w:tcPr>
            <w:tcW w:w="1356" w:type="dxa"/>
            <w:shd w:val="clear" w:color="auto" w:fill="auto"/>
            <w:noWrap/>
            <w:hideMark/>
          </w:tcPr>
          <w:p w14:paraId="2F65497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0.10</w:t>
            </w:r>
          </w:p>
        </w:tc>
      </w:tr>
      <w:tr w:rsidR="004F5167" w:rsidRPr="007D5E47" w14:paraId="1D17F19E" w14:textId="77777777" w:rsidTr="00267CD2">
        <w:trPr>
          <w:trHeight w:val="288"/>
        </w:trPr>
        <w:tc>
          <w:tcPr>
            <w:tcW w:w="2405" w:type="dxa"/>
            <w:shd w:val="clear" w:color="auto" w:fill="auto"/>
            <w:noWrap/>
            <w:vAlign w:val="bottom"/>
            <w:hideMark/>
          </w:tcPr>
          <w:p w14:paraId="0F8234E1"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Turkeys</w:t>
            </w:r>
          </w:p>
        </w:tc>
        <w:tc>
          <w:tcPr>
            <w:tcW w:w="793" w:type="dxa"/>
            <w:vAlign w:val="bottom"/>
          </w:tcPr>
          <w:p w14:paraId="11335A3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7A194FA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381127F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0.35</w:t>
            </w:r>
          </w:p>
        </w:tc>
        <w:tc>
          <w:tcPr>
            <w:tcW w:w="861" w:type="dxa"/>
            <w:shd w:val="clear" w:color="auto" w:fill="auto"/>
            <w:noWrap/>
            <w:hideMark/>
          </w:tcPr>
          <w:p w14:paraId="0537CD7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0.70</w:t>
            </w:r>
          </w:p>
        </w:tc>
        <w:tc>
          <w:tcPr>
            <w:tcW w:w="850" w:type="dxa"/>
            <w:shd w:val="clear" w:color="auto" w:fill="auto"/>
            <w:noWrap/>
            <w:hideMark/>
          </w:tcPr>
          <w:p w14:paraId="48D2C6D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1016" w:type="dxa"/>
            <w:shd w:val="clear" w:color="auto" w:fill="auto"/>
            <w:noWrap/>
            <w:hideMark/>
          </w:tcPr>
          <w:p w14:paraId="59231A2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0.54</w:t>
            </w:r>
          </w:p>
        </w:tc>
        <w:tc>
          <w:tcPr>
            <w:tcW w:w="1356" w:type="dxa"/>
            <w:shd w:val="clear" w:color="auto" w:fill="auto"/>
            <w:noWrap/>
            <w:hideMark/>
          </w:tcPr>
          <w:p w14:paraId="32AFCB5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0.10</w:t>
            </w:r>
          </w:p>
        </w:tc>
      </w:tr>
      <w:tr w:rsidR="004F5167" w:rsidRPr="007D5E47" w14:paraId="2A5B2BBE" w14:textId="77777777" w:rsidTr="00267CD2">
        <w:trPr>
          <w:trHeight w:val="288"/>
        </w:trPr>
        <w:tc>
          <w:tcPr>
            <w:tcW w:w="2405" w:type="dxa"/>
            <w:shd w:val="clear" w:color="auto" w:fill="auto"/>
            <w:noWrap/>
            <w:vAlign w:val="bottom"/>
            <w:hideMark/>
          </w:tcPr>
          <w:p w14:paraId="3A9CF24C"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Ducks</w:t>
            </w:r>
          </w:p>
        </w:tc>
        <w:tc>
          <w:tcPr>
            <w:tcW w:w="793" w:type="dxa"/>
            <w:vAlign w:val="bottom"/>
          </w:tcPr>
          <w:p w14:paraId="3208146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7B04194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674B5CF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861" w:type="dxa"/>
            <w:shd w:val="clear" w:color="auto" w:fill="auto"/>
            <w:noWrap/>
            <w:hideMark/>
          </w:tcPr>
          <w:p w14:paraId="5139456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0.70</w:t>
            </w:r>
          </w:p>
        </w:tc>
        <w:tc>
          <w:tcPr>
            <w:tcW w:w="850" w:type="dxa"/>
            <w:shd w:val="clear" w:color="auto" w:fill="auto"/>
            <w:noWrap/>
            <w:hideMark/>
          </w:tcPr>
          <w:p w14:paraId="1D28F8BC"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1016" w:type="dxa"/>
            <w:shd w:val="clear" w:color="auto" w:fill="auto"/>
            <w:noWrap/>
            <w:hideMark/>
          </w:tcPr>
          <w:p w14:paraId="47DAF62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0.54</w:t>
            </w:r>
          </w:p>
        </w:tc>
        <w:tc>
          <w:tcPr>
            <w:tcW w:w="1356" w:type="dxa"/>
            <w:shd w:val="clear" w:color="auto" w:fill="auto"/>
            <w:noWrap/>
            <w:hideMark/>
          </w:tcPr>
          <w:p w14:paraId="3620FB7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0.10</w:t>
            </w:r>
          </w:p>
        </w:tc>
      </w:tr>
      <w:tr w:rsidR="004F5167" w:rsidRPr="007D5E47" w14:paraId="11EFE1E2" w14:textId="77777777" w:rsidTr="00267CD2">
        <w:trPr>
          <w:trHeight w:val="288"/>
        </w:trPr>
        <w:tc>
          <w:tcPr>
            <w:tcW w:w="2405" w:type="dxa"/>
            <w:shd w:val="clear" w:color="auto" w:fill="auto"/>
            <w:noWrap/>
            <w:vAlign w:val="bottom"/>
            <w:hideMark/>
          </w:tcPr>
          <w:p w14:paraId="06A9DE03"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Geese</w:t>
            </w:r>
          </w:p>
        </w:tc>
        <w:tc>
          <w:tcPr>
            <w:tcW w:w="793" w:type="dxa"/>
            <w:vAlign w:val="bottom"/>
          </w:tcPr>
          <w:p w14:paraId="3DB6BF3B"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26D2FF5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0.70</w:t>
            </w:r>
          </w:p>
        </w:tc>
        <w:tc>
          <w:tcPr>
            <w:tcW w:w="884" w:type="dxa"/>
            <w:shd w:val="clear" w:color="auto" w:fill="auto"/>
            <w:noWrap/>
            <w:hideMark/>
          </w:tcPr>
          <w:p w14:paraId="079B9730"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0.57</w:t>
            </w:r>
          </w:p>
        </w:tc>
        <w:tc>
          <w:tcPr>
            <w:tcW w:w="861" w:type="dxa"/>
            <w:shd w:val="clear" w:color="auto" w:fill="auto"/>
            <w:noWrap/>
            <w:hideMark/>
          </w:tcPr>
          <w:p w14:paraId="7703BE56"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0.70</w:t>
            </w:r>
          </w:p>
        </w:tc>
        <w:tc>
          <w:tcPr>
            <w:tcW w:w="850" w:type="dxa"/>
            <w:shd w:val="clear" w:color="auto" w:fill="auto"/>
            <w:noWrap/>
            <w:hideMark/>
          </w:tcPr>
          <w:p w14:paraId="65A9E865"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0.16</w:t>
            </w:r>
          </w:p>
        </w:tc>
        <w:tc>
          <w:tcPr>
            <w:tcW w:w="1016" w:type="dxa"/>
            <w:shd w:val="clear" w:color="auto" w:fill="auto"/>
            <w:noWrap/>
            <w:hideMark/>
          </w:tcPr>
          <w:p w14:paraId="42454DF9"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0.45</w:t>
            </w:r>
          </w:p>
        </w:tc>
        <w:tc>
          <w:tcPr>
            <w:tcW w:w="1356" w:type="dxa"/>
            <w:shd w:val="clear" w:color="auto" w:fill="auto"/>
            <w:noWrap/>
            <w:hideMark/>
          </w:tcPr>
          <w:p w14:paraId="77CD16C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0.10</w:t>
            </w:r>
          </w:p>
        </w:tc>
      </w:tr>
      <w:tr w:rsidR="004F5167" w:rsidRPr="007D5E47" w14:paraId="4FAC01C3" w14:textId="77777777" w:rsidTr="00267CD2">
        <w:trPr>
          <w:trHeight w:val="288"/>
        </w:trPr>
        <w:tc>
          <w:tcPr>
            <w:tcW w:w="2405" w:type="dxa"/>
            <w:shd w:val="clear" w:color="auto" w:fill="auto"/>
            <w:noWrap/>
            <w:vAlign w:val="bottom"/>
            <w:hideMark/>
          </w:tcPr>
          <w:p w14:paraId="3AB94BE1" w14:textId="77777777" w:rsidR="004F5167" w:rsidRPr="007D5E47" w:rsidRDefault="004F5167" w:rsidP="003E2C6E">
            <w:pPr>
              <w:jc w:val="left"/>
              <w:rPr>
                <w:rFonts w:ascii="Arial Narrow" w:hAnsi="Arial Narrow" w:cs="Calibri"/>
                <w:color w:val="000000"/>
                <w:sz w:val="20"/>
                <w:lang w:eastAsia="en-GB"/>
              </w:rPr>
            </w:pPr>
            <w:r w:rsidRPr="007D5E47">
              <w:rPr>
                <w:rFonts w:ascii="Arial Narrow" w:hAnsi="Arial Narrow" w:cs="Calibri"/>
                <w:color w:val="000000"/>
                <w:sz w:val="20"/>
                <w:lang w:eastAsia="en-GB"/>
              </w:rPr>
              <w:t>Other non-ruminants</w:t>
            </w:r>
          </w:p>
        </w:tc>
        <w:tc>
          <w:tcPr>
            <w:tcW w:w="793" w:type="dxa"/>
            <w:vAlign w:val="bottom"/>
          </w:tcPr>
          <w:p w14:paraId="71A0DA1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solid</w:t>
            </w:r>
          </w:p>
        </w:tc>
        <w:tc>
          <w:tcPr>
            <w:tcW w:w="1016" w:type="dxa"/>
            <w:shd w:val="clear" w:color="auto" w:fill="auto"/>
            <w:noWrap/>
            <w:vAlign w:val="bottom"/>
            <w:hideMark/>
          </w:tcPr>
          <w:p w14:paraId="42DB9F0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cs="Calibri"/>
                <w:color w:val="000000"/>
                <w:sz w:val="20"/>
                <w:lang w:eastAsia="en-GB"/>
              </w:rPr>
              <w:t>0.69</w:t>
            </w:r>
          </w:p>
        </w:tc>
        <w:tc>
          <w:tcPr>
            <w:tcW w:w="884" w:type="dxa"/>
            <w:shd w:val="clear" w:color="auto" w:fill="auto"/>
            <w:noWrap/>
            <w:hideMark/>
          </w:tcPr>
          <w:p w14:paraId="7E701D43"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0.28</w:t>
            </w:r>
          </w:p>
        </w:tc>
        <w:tc>
          <w:tcPr>
            <w:tcW w:w="861" w:type="dxa"/>
            <w:shd w:val="clear" w:color="auto" w:fill="auto"/>
            <w:noWrap/>
            <w:hideMark/>
          </w:tcPr>
          <w:p w14:paraId="2E1F981D"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0.61</w:t>
            </w:r>
          </w:p>
        </w:tc>
        <w:tc>
          <w:tcPr>
            <w:tcW w:w="850" w:type="dxa"/>
            <w:shd w:val="clear" w:color="auto" w:fill="auto"/>
            <w:noWrap/>
            <w:hideMark/>
          </w:tcPr>
          <w:p w14:paraId="0D1B6548"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0.24</w:t>
            </w:r>
          </w:p>
        </w:tc>
        <w:tc>
          <w:tcPr>
            <w:tcW w:w="1016" w:type="dxa"/>
            <w:shd w:val="clear" w:color="auto" w:fill="auto"/>
            <w:noWrap/>
            <w:hideMark/>
          </w:tcPr>
          <w:p w14:paraId="6F093F57"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0.52</w:t>
            </w:r>
          </w:p>
        </w:tc>
        <w:tc>
          <w:tcPr>
            <w:tcW w:w="1356" w:type="dxa"/>
            <w:shd w:val="clear" w:color="auto" w:fill="auto"/>
            <w:noWrap/>
            <w:hideMark/>
          </w:tcPr>
          <w:p w14:paraId="50CFD1AF" w14:textId="77777777" w:rsidR="004F5167" w:rsidRPr="007D5E47" w:rsidRDefault="004F5167" w:rsidP="003E2C6E">
            <w:pPr>
              <w:jc w:val="right"/>
              <w:rPr>
                <w:rFonts w:ascii="Arial Narrow" w:hAnsi="Arial Narrow" w:cs="Calibri"/>
                <w:color w:val="000000"/>
                <w:sz w:val="20"/>
                <w:lang w:eastAsia="en-GB"/>
              </w:rPr>
            </w:pPr>
            <w:r w:rsidRPr="007D5E47">
              <w:rPr>
                <w:rFonts w:ascii="Arial Narrow" w:hAnsi="Arial Narrow"/>
                <w:sz w:val="20"/>
              </w:rPr>
              <w:t>0.15</w:t>
            </w:r>
          </w:p>
        </w:tc>
      </w:tr>
    </w:tbl>
    <w:p w14:paraId="14CC71DB" w14:textId="77777777" w:rsidR="004F5167" w:rsidRPr="009D5494" w:rsidRDefault="004F5167" w:rsidP="003E2C6E">
      <w:pPr>
        <w:pStyle w:val="Beschriftung"/>
        <w:keepNext/>
      </w:pPr>
      <w:bookmarkStart w:id="26" w:name="_Ref113377023"/>
      <w:r w:rsidRPr="00C75F92">
        <w:lastRenderedPageBreak/>
        <w:t xml:space="preserve">Tab. </w:t>
      </w:r>
      <w:r w:rsidRPr="00C75F92">
        <w:fldChar w:fldCharType="begin"/>
      </w:r>
      <w:r w:rsidRPr="00C75F92">
        <w:instrText xml:space="preserve"> SEQ Tab. \* ARABIC </w:instrText>
      </w:r>
      <w:r w:rsidRPr="00C75F92">
        <w:fldChar w:fldCharType="separate"/>
      </w:r>
      <w:r>
        <w:rPr>
          <w:noProof/>
        </w:rPr>
        <w:t>8</w:t>
      </w:r>
      <w:r w:rsidRPr="00C75F92">
        <w:fldChar w:fldCharType="end"/>
      </w:r>
      <w:bookmarkEnd w:id="26"/>
      <w:r w:rsidRPr="00C75F92">
        <w:t xml:space="preserve">: Emission factors for </w:t>
      </w:r>
      <w:r>
        <w:t>NH</w:t>
      </w:r>
      <w:r w:rsidRPr="008D5C0B">
        <w:rPr>
          <w:vertAlign w:val="subscript"/>
        </w:rPr>
        <w:t>3</w:t>
      </w:r>
      <w:r w:rsidRPr="00C75F92">
        <w:t xml:space="preserve"> related to animal production (from </w:t>
      </w:r>
      <w:r>
        <w:rPr>
          <w:noProof/>
        </w:rPr>
        <w:t>Agrammon Group (2022)</w:t>
      </w:r>
      <w:r w:rsidRPr="00C75F92">
        <w:t>). The emission factors (EF</w:t>
      </w:r>
      <w:r>
        <w:t>s</w:t>
      </w:r>
      <w:r w:rsidRPr="00C75F92">
        <w:t xml:space="preserve"> refer to the TAN content of the manure).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016"/>
        <w:gridCol w:w="1016"/>
        <w:gridCol w:w="1016"/>
        <w:gridCol w:w="1016"/>
        <w:gridCol w:w="1016"/>
        <w:gridCol w:w="1016"/>
        <w:gridCol w:w="1133"/>
      </w:tblGrid>
      <w:tr w:rsidR="004F5167" w:rsidRPr="00BF1406" w14:paraId="67C292B3" w14:textId="77777777" w:rsidTr="00267CD2">
        <w:trPr>
          <w:trHeight w:val="288"/>
          <w:tblHeader/>
        </w:trPr>
        <w:tc>
          <w:tcPr>
            <w:tcW w:w="2405" w:type="dxa"/>
            <w:shd w:val="clear" w:color="auto" w:fill="auto"/>
            <w:noWrap/>
            <w:vAlign w:val="bottom"/>
            <w:hideMark/>
          </w:tcPr>
          <w:p w14:paraId="02389423"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Livestock</w:t>
            </w:r>
          </w:p>
        </w:tc>
        <w:tc>
          <w:tcPr>
            <w:tcW w:w="1016" w:type="dxa"/>
            <w:vAlign w:val="bottom"/>
          </w:tcPr>
          <w:p w14:paraId="4F97B152" w14:textId="77777777" w:rsidR="004F5167" w:rsidRPr="00BF1406"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Manure type</w:t>
            </w:r>
          </w:p>
        </w:tc>
        <w:tc>
          <w:tcPr>
            <w:tcW w:w="1016" w:type="dxa"/>
            <w:shd w:val="clear" w:color="auto" w:fill="auto"/>
            <w:noWrap/>
            <w:vAlign w:val="bottom"/>
            <w:hideMark/>
          </w:tcPr>
          <w:p w14:paraId="097A6FE3"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proportion of TAN</w:t>
            </w:r>
          </w:p>
        </w:tc>
        <w:tc>
          <w:tcPr>
            <w:tcW w:w="1016" w:type="dxa"/>
            <w:shd w:val="clear" w:color="auto" w:fill="auto"/>
            <w:noWrap/>
            <w:vAlign w:val="bottom"/>
            <w:hideMark/>
          </w:tcPr>
          <w:p w14:paraId="3922FA75"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EF housing</w:t>
            </w:r>
          </w:p>
        </w:tc>
        <w:tc>
          <w:tcPr>
            <w:tcW w:w="1016" w:type="dxa"/>
            <w:shd w:val="clear" w:color="auto" w:fill="auto"/>
            <w:noWrap/>
            <w:vAlign w:val="bottom"/>
            <w:hideMark/>
          </w:tcPr>
          <w:p w14:paraId="0DEF2DAD"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EF yard</w:t>
            </w:r>
          </w:p>
        </w:tc>
        <w:tc>
          <w:tcPr>
            <w:tcW w:w="1016" w:type="dxa"/>
            <w:shd w:val="clear" w:color="auto" w:fill="auto"/>
            <w:noWrap/>
            <w:vAlign w:val="bottom"/>
            <w:hideMark/>
          </w:tcPr>
          <w:p w14:paraId="2BB81127"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EF storage</w:t>
            </w:r>
          </w:p>
        </w:tc>
        <w:tc>
          <w:tcPr>
            <w:tcW w:w="1016" w:type="dxa"/>
            <w:shd w:val="clear" w:color="auto" w:fill="auto"/>
            <w:noWrap/>
            <w:vAlign w:val="bottom"/>
            <w:hideMark/>
          </w:tcPr>
          <w:p w14:paraId="4F76CDB3"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EF spreading</w:t>
            </w:r>
          </w:p>
        </w:tc>
        <w:tc>
          <w:tcPr>
            <w:tcW w:w="1133" w:type="dxa"/>
            <w:shd w:val="clear" w:color="auto" w:fill="auto"/>
            <w:noWrap/>
            <w:vAlign w:val="bottom"/>
            <w:hideMark/>
          </w:tcPr>
          <w:p w14:paraId="1BBE1F46"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EF grazing/</w:t>
            </w:r>
            <w:r w:rsidR="00267CD2">
              <w:rPr>
                <w:rFonts w:ascii="Arial Narrow" w:hAnsi="Arial Narrow" w:cs="Calibri"/>
                <w:color w:val="000000"/>
                <w:sz w:val="20"/>
                <w:lang w:eastAsia="en-GB"/>
              </w:rPr>
              <w:br/>
            </w:r>
            <w:r w:rsidRPr="009D5494">
              <w:rPr>
                <w:rFonts w:ascii="Arial Narrow" w:hAnsi="Arial Narrow" w:cs="Calibri"/>
                <w:color w:val="000000"/>
                <w:sz w:val="20"/>
                <w:lang w:eastAsia="en-GB"/>
              </w:rPr>
              <w:t>outdoor</w:t>
            </w:r>
          </w:p>
        </w:tc>
      </w:tr>
      <w:tr w:rsidR="004F5167" w:rsidRPr="00BF1406" w14:paraId="7D0082F5" w14:textId="77777777" w:rsidTr="003E2C6E">
        <w:trPr>
          <w:trHeight w:val="288"/>
        </w:trPr>
        <w:tc>
          <w:tcPr>
            <w:tcW w:w="2405" w:type="dxa"/>
            <w:shd w:val="clear" w:color="auto" w:fill="auto"/>
            <w:noWrap/>
            <w:vAlign w:val="bottom"/>
            <w:hideMark/>
          </w:tcPr>
          <w:p w14:paraId="2E82C7CD"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Dairy cows</w:t>
            </w:r>
          </w:p>
        </w:tc>
        <w:tc>
          <w:tcPr>
            <w:tcW w:w="1016" w:type="dxa"/>
          </w:tcPr>
          <w:p w14:paraId="6A37D717" w14:textId="77777777" w:rsidR="004F5167" w:rsidRPr="00BF1406" w:rsidRDefault="004F5167" w:rsidP="00267CD2">
            <w:pPr>
              <w:keepNext/>
              <w:jc w:val="right"/>
              <w:rPr>
                <w:rFonts w:ascii="Arial Narrow" w:hAnsi="Arial Narrow"/>
                <w:sz w:val="20"/>
              </w:rPr>
            </w:pPr>
            <w:r w:rsidRPr="00BF1406">
              <w:rPr>
                <w:rFonts w:ascii="Arial Narrow" w:hAnsi="Arial Narrow"/>
                <w:sz w:val="20"/>
              </w:rPr>
              <w:t>liquid</w:t>
            </w:r>
          </w:p>
        </w:tc>
        <w:tc>
          <w:tcPr>
            <w:tcW w:w="1016" w:type="dxa"/>
            <w:shd w:val="clear" w:color="auto" w:fill="auto"/>
            <w:noWrap/>
            <w:hideMark/>
          </w:tcPr>
          <w:p w14:paraId="7B438277" w14:textId="77777777" w:rsidR="004F5167" w:rsidRPr="009D5494" w:rsidRDefault="004F5167" w:rsidP="00267CD2">
            <w:pPr>
              <w:keepNext/>
              <w:jc w:val="right"/>
              <w:rPr>
                <w:rFonts w:ascii="Arial Narrow" w:hAnsi="Arial Narrow" w:cs="Calibri"/>
                <w:color w:val="000000"/>
                <w:sz w:val="20"/>
                <w:lang w:eastAsia="en-GB"/>
              </w:rPr>
            </w:pPr>
            <w:r w:rsidRPr="009666CD">
              <w:rPr>
                <w:rFonts w:ascii="Arial Narrow" w:hAnsi="Arial Narrow" w:cs="Calibri"/>
                <w:color w:val="000000"/>
                <w:sz w:val="20"/>
                <w:lang w:eastAsia="en-GB"/>
              </w:rPr>
              <w:fldChar w:fldCharType="begin"/>
            </w:r>
            <w:r w:rsidRPr="009666CD">
              <w:rPr>
                <w:rFonts w:ascii="Arial Narrow" w:hAnsi="Arial Narrow" w:cs="Calibri"/>
                <w:color w:val="000000"/>
                <w:sz w:val="20"/>
                <w:lang w:eastAsia="en-GB"/>
              </w:rPr>
              <w:instrText xml:space="preserve"> REF _Ref113377141 \h  \* MERGEFORMAT </w:instrText>
            </w:r>
            <w:r w:rsidRPr="009666CD">
              <w:rPr>
                <w:rFonts w:ascii="Arial Narrow" w:hAnsi="Arial Narrow" w:cs="Calibri"/>
                <w:color w:val="000000"/>
                <w:sz w:val="20"/>
                <w:lang w:eastAsia="en-GB"/>
              </w:rPr>
            </w:r>
            <w:r w:rsidRPr="009666CD">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9666CD">
              <w:rPr>
                <w:rFonts w:ascii="Arial Narrow" w:hAnsi="Arial Narrow" w:cs="Calibri"/>
                <w:color w:val="000000"/>
                <w:sz w:val="20"/>
                <w:lang w:eastAsia="en-GB"/>
              </w:rPr>
              <w:fldChar w:fldCharType="end"/>
            </w:r>
          </w:p>
        </w:tc>
        <w:tc>
          <w:tcPr>
            <w:tcW w:w="1016" w:type="dxa"/>
            <w:shd w:val="clear" w:color="auto" w:fill="auto"/>
            <w:noWrap/>
            <w:hideMark/>
          </w:tcPr>
          <w:p w14:paraId="67F10BC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0.18</w:t>
            </w:r>
          </w:p>
        </w:tc>
        <w:tc>
          <w:tcPr>
            <w:tcW w:w="1016" w:type="dxa"/>
            <w:shd w:val="clear" w:color="auto" w:fill="auto"/>
            <w:noWrap/>
            <w:hideMark/>
          </w:tcPr>
          <w:p w14:paraId="255D0D7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7DDB191F"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595FBA9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0.50</w:t>
            </w:r>
          </w:p>
        </w:tc>
        <w:tc>
          <w:tcPr>
            <w:tcW w:w="1133" w:type="dxa"/>
            <w:shd w:val="clear" w:color="auto" w:fill="auto"/>
            <w:noWrap/>
            <w:hideMark/>
          </w:tcPr>
          <w:p w14:paraId="4886F8B8" w14:textId="77777777" w:rsidR="004F5167" w:rsidRPr="009D5494" w:rsidRDefault="004F5167" w:rsidP="00267CD2">
            <w:pPr>
              <w:keepNext/>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BF1406" w14:paraId="4CDD2B7B" w14:textId="77777777" w:rsidTr="003E2C6E">
        <w:trPr>
          <w:trHeight w:val="288"/>
        </w:trPr>
        <w:tc>
          <w:tcPr>
            <w:tcW w:w="2405" w:type="dxa"/>
            <w:shd w:val="clear" w:color="auto" w:fill="auto"/>
            <w:noWrap/>
            <w:vAlign w:val="bottom"/>
            <w:hideMark/>
          </w:tcPr>
          <w:p w14:paraId="17ACE239"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Dairy cows</w:t>
            </w:r>
          </w:p>
        </w:tc>
        <w:tc>
          <w:tcPr>
            <w:tcW w:w="1016" w:type="dxa"/>
          </w:tcPr>
          <w:p w14:paraId="5E6F69DD"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733D3639" w14:textId="77777777" w:rsidR="004F5167" w:rsidRPr="009D5494" w:rsidRDefault="004F5167" w:rsidP="00267CD2">
            <w:pPr>
              <w:keepNext/>
              <w:jc w:val="right"/>
              <w:rPr>
                <w:rFonts w:ascii="Arial Narrow" w:hAnsi="Arial Narrow" w:cs="Calibri"/>
                <w:color w:val="000000"/>
                <w:sz w:val="20"/>
                <w:lang w:eastAsia="en-GB"/>
              </w:rPr>
            </w:pPr>
            <w:r w:rsidRPr="009666CD">
              <w:rPr>
                <w:rFonts w:ascii="Arial Narrow" w:hAnsi="Arial Narrow" w:cs="Calibri"/>
                <w:color w:val="000000"/>
                <w:sz w:val="20"/>
                <w:lang w:eastAsia="en-GB"/>
              </w:rPr>
              <w:fldChar w:fldCharType="begin"/>
            </w:r>
            <w:r w:rsidRPr="009666CD">
              <w:rPr>
                <w:rFonts w:ascii="Arial Narrow" w:hAnsi="Arial Narrow" w:cs="Calibri"/>
                <w:color w:val="000000"/>
                <w:sz w:val="20"/>
                <w:lang w:eastAsia="en-GB"/>
              </w:rPr>
              <w:instrText xml:space="preserve"> REF _Ref113377141 \h  \* MERGEFORMAT </w:instrText>
            </w:r>
            <w:r w:rsidRPr="009666CD">
              <w:rPr>
                <w:rFonts w:ascii="Arial Narrow" w:hAnsi="Arial Narrow" w:cs="Calibri"/>
                <w:color w:val="000000"/>
                <w:sz w:val="20"/>
                <w:lang w:eastAsia="en-GB"/>
              </w:rPr>
            </w:r>
            <w:r w:rsidRPr="009666CD">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9666CD">
              <w:rPr>
                <w:rFonts w:ascii="Arial Narrow" w:hAnsi="Arial Narrow" w:cs="Calibri"/>
                <w:color w:val="000000"/>
                <w:sz w:val="20"/>
                <w:lang w:eastAsia="en-GB"/>
              </w:rPr>
              <w:fldChar w:fldCharType="end"/>
            </w:r>
          </w:p>
        </w:tc>
        <w:tc>
          <w:tcPr>
            <w:tcW w:w="1016" w:type="dxa"/>
            <w:shd w:val="clear" w:color="auto" w:fill="auto"/>
            <w:noWrap/>
            <w:hideMark/>
          </w:tcPr>
          <w:p w14:paraId="0E561AF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0.18</w:t>
            </w:r>
          </w:p>
        </w:tc>
        <w:tc>
          <w:tcPr>
            <w:tcW w:w="1016" w:type="dxa"/>
            <w:shd w:val="clear" w:color="auto" w:fill="auto"/>
            <w:noWrap/>
            <w:hideMark/>
          </w:tcPr>
          <w:p w14:paraId="18559C7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275FA10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1AB1345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0.80</w:t>
            </w:r>
          </w:p>
        </w:tc>
        <w:tc>
          <w:tcPr>
            <w:tcW w:w="1133" w:type="dxa"/>
            <w:shd w:val="clear" w:color="auto" w:fill="auto"/>
            <w:noWrap/>
            <w:hideMark/>
          </w:tcPr>
          <w:p w14:paraId="1B31497E" w14:textId="77777777" w:rsidR="004F5167" w:rsidRPr="009D5494" w:rsidRDefault="004F5167" w:rsidP="00267CD2">
            <w:pPr>
              <w:keepNext/>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BF1406" w14:paraId="45E3DB45" w14:textId="77777777" w:rsidTr="003E2C6E">
        <w:trPr>
          <w:trHeight w:val="288"/>
        </w:trPr>
        <w:tc>
          <w:tcPr>
            <w:tcW w:w="2405" w:type="dxa"/>
            <w:shd w:val="clear" w:color="auto" w:fill="auto"/>
            <w:noWrap/>
            <w:vAlign w:val="bottom"/>
            <w:hideMark/>
          </w:tcPr>
          <w:p w14:paraId="5BD9FD2D"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Dairy cows, tied housing</w:t>
            </w:r>
          </w:p>
        </w:tc>
        <w:tc>
          <w:tcPr>
            <w:tcW w:w="1016" w:type="dxa"/>
          </w:tcPr>
          <w:p w14:paraId="54D28BFA" w14:textId="77777777" w:rsidR="004F5167" w:rsidRPr="00BF1406" w:rsidRDefault="004F5167" w:rsidP="00267CD2">
            <w:pPr>
              <w:keepNext/>
              <w:jc w:val="right"/>
              <w:rPr>
                <w:rFonts w:ascii="Arial Narrow" w:hAnsi="Arial Narrow"/>
                <w:sz w:val="20"/>
              </w:rPr>
            </w:pPr>
            <w:r w:rsidRPr="00BF1406">
              <w:rPr>
                <w:rFonts w:ascii="Arial Narrow" w:hAnsi="Arial Narrow"/>
                <w:sz w:val="20"/>
              </w:rPr>
              <w:t>liquid</w:t>
            </w:r>
          </w:p>
        </w:tc>
        <w:tc>
          <w:tcPr>
            <w:tcW w:w="1016" w:type="dxa"/>
            <w:shd w:val="clear" w:color="auto" w:fill="auto"/>
            <w:noWrap/>
            <w:hideMark/>
          </w:tcPr>
          <w:p w14:paraId="2C50CD7D" w14:textId="77777777" w:rsidR="004F5167" w:rsidRPr="009D5494" w:rsidRDefault="004F5167" w:rsidP="00267CD2">
            <w:pPr>
              <w:keepNext/>
              <w:jc w:val="right"/>
              <w:rPr>
                <w:rFonts w:ascii="Arial Narrow" w:hAnsi="Arial Narrow" w:cs="Calibri"/>
                <w:color w:val="000000"/>
                <w:sz w:val="20"/>
                <w:lang w:eastAsia="en-GB"/>
              </w:rPr>
            </w:pPr>
            <w:r w:rsidRPr="009666CD">
              <w:rPr>
                <w:rFonts w:ascii="Arial Narrow" w:hAnsi="Arial Narrow" w:cs="Calibri"/>
                <w:color w:val="000000"/>
                <w:sz w:val="20"/>
                <w:lang w:eastAsia="en-GB"/>
              </w:rPr>
              <w:fldChar w:fldCharType="begin"/>
            </w:r>
            <w:r w:rsidRPr="009666CD">
              <w:rPr>
                <w:rFonts w:ascii="Arial Narrow" w:hAnsi="Arial Narrow" w:cs="Calibri"/>
                <w:color w:val="000000"/>
                <w:sz w:val="20"/>
                <w:lang w:eastAsia="en-GB"/>
              </w:rPr>
              <w:instrText xml:space="preserve"> REF _Ref113377141 \h  \* MERGEFORMAT </w:instrText>
            </w:r>
            <w:r w:rsidRPr="009666CD">
              <w:rPr>
                <w:rFonts w:ascii="Arial Narrow" w:hAnsi="Arial Narrow" w:cs="Calibri"/>
                <w:color w:val="000000"/>
                <w:sz w:val="20"/>
                <w:lang w:eastAsia="en-GB"/>
              </w:rPr>
            </w:r>
            <w:r w:rsidRPr="009666CD">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9666CD">
              <w:rPr>
                <w:rFonts w:ascii="Arial Narrow" w:hAnsi="Arial Narrow" w:cs="Calibri"/>
                <w:color w:val="000000"/>
                <w:sz w:val="20"/>
                <w:lang w:eastAsia="en-GB"/>
              </w:rPr>
              <w:fldChar w:fldCharType="end"/>
            </w:r>
          </w:p>
        </w:tc>
        <w:tc>
          <w:tcPr>
            <w:tcW w:w="1016" w:type="dxa"/>
            <w:shd w:val="clear" w:color="auto" w:fill="auto"/>
            <w:noWrap/>
            <w:hideMark/>
          </w:tcPr>
          <w:p w14:paraId="32E7FBD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0.07</w:t>
            </w:r>
          </w:p>
        </w:tc>
        <w:tc>
          <w:tcPr>
            <w:tcW w:w="1016" w:type="dxa"/>
            <w:shd w:val="clear" w:color="auto" w:fill="auto"/>
            <w:noWrap/>
            <w:hideMark/>
          </w:tcPr>
          <w:p w14:paraId="08B45EB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0AA33C0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334270F8"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0.50</w:t>
            </w:r>
          </w:p>
        </w:tc>
        <w:tc>
          <w:tcPr>
            <w:tcW w:w="1133" w:type="dxa"/>
            <w:shd w:val="clear" w:color="auto" w:fill="auto"/>
            <w:noWrap/>
            <w:hideMark/>
          </w:tcPr>
          <w:p w14:paraId="16F4BC2D" w14:textId="77777777" w:rsidR="004F5167" w:rsidRPr="009D5494" w:rsidRDefault="004F5167" w:rsidP="00267CD2">
            <w:pPr>
              <w:keepNext/>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BF1406" w14:paraId="14C5338B" w14:textId="77777777" w:rsidTr="003E2C6E">
        <w:trPr>
          <w:trHeight w:val="288"/>
        </w:trPr>
        <w:tc>
          <w:tcPr>
            <w:tcW w:w="2405" w:type="dxa"/>
            <w:shd w:val="clear" w:color="auto" w:fill="auto"/>
            <w:noWrap/>
            <w:vAlign w:val="bottom"/>
            <w:hideMark/>
          </w:tcPr>
          <w:p w14:paraId="515FC680"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Dairy cows, tied housing</w:t>
            </w:r>
          </w:p>
        </w:tc>
        <w:tc>
          <w:tcPr>
            <w:tcW w:w="1016" w:type="dxa"/>
          </w:tcPr>
          <w:p w14:paraId="624EED92"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08FCE86A" w14:textId="77777777" w:rsidR="004F5167" w:rsidRPr="009D5494" w:rsidRDefault="004F5167" w:rsidP="00267CD2">
            <w:pPr>
              <w:keepNext/>
              <w:jc w:val="right"/>
              <w:rPr>
                <w:rFonts w:ascii="Arial Narrow" w:hAnsi="Arial Narrow" w:cs="Calibri"/>
                <w:color w:val="000000"/>
                <w:sz w:val="20"/>
                <w:lang w:eastAsia="en-GB"/>
              </w:rPr>
            </w:pPr>
            <w:r w:rsidRPr="009666CD">
              <w:rPr>
                <w:rFonts w:ascii="Arial Narrow" w:hAnsi="Arial Narrow" w:cs="Calibri"/>
                <w:color w:val="000000"/>
                <w:sz w:val="20"/>
                <w:lang w:eastAsia="en-GB"/>
              </w:rPr>
              <w:fldChar w:fldCharType="begin"/>
            </w:r>
            <w:r w:rsidRPr="009666CD">
              <w:rPr>
                <w:rFonts w:ascii="Arial Narrow" w:hAnsi="Arial Narrow" w:cs="Calibri"/>
                <w:color w:val="000000"/>
                <w:sz w:val="20"/>
                <w:lang w:eastAsia="en-GB"/>
              </w:rPr>
              <w:instrText xml:space="preserve"> REF _Ref113377141 \h  \* MERGEFORMAT </w:instrText>
            </w:r>
            <w:r w:rsidRPr="009666CD">
              <w:rPr>
                <w:rFonts w:ascii="Arial Narrow" w:hAnsi="Arial Narrow" w:cs="Calibri"/>
                <w:color w:val="000000"/>
                <w:sz w:val="20"/>
                <w:lang w:eastAsia="en-GB"/>
              </w:rPr>
            </w:r>
            <w:r w:rsidRPr="009666CD">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9666CD">
              <w:rPr>
                <w:rFonts w:ascii="Arial Narrow" w:hAnsi="Arial Narrow" w:cs="Calibri"/>
                <w:color w:val="000000"/>
                <w:sz w:val="20"/>
                <w:lang w:eastAsia="en-GB"/>
              </w:rPr>
              <w:fldChar w:fldCharType="end"/>
            </w:r>
          </w:p>
        </w:tc>
        <w:tc>
          <w:tcPr>
            <w:tcW w:w="1016" w:type="dxa"/>
            <w:shd w:val="clear" w:color="auto" w:fill="auto"/>
            <w:noWrap/>
            <w:hideMark/>
          </w:tcPr>
          <w:p w14:paraId="696CCCF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0.07</w:t>
            </w:r>
          </w:p>
        </w:tc>
        <w:tc>
          <w:tcPr>
            <w:tcW w:w="1016" w:type="dxa"/>
            <w:shd w:val="clear" w:color="auto" w:fill="auto"/>
            <w:noWrap/>
            <w:hideMark/>
          </w:tcPr>
          <w:p w14:paraId="0E005B9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3EC5FE8E"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4CC3537E"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0.80</w:t>
            </w:r>
          </w:p>
        </w:tc>
        <w:tc>
          <w:tcPr>
            <w:tcW w:w="1133" w:type="dxa"/>
            <w:shd w:val="clear" w:color="auto" w:fill="auto"/>
            <w:noWrap/>
            <w:hideMark/>
          </w:tcPr>
          <w:p w14:paraId="7C66F4AB" w14:textId="77777777" w:rsidR="004F5167" w:rsidRPr="009D5494" w:rsidRDefault="004F5167" w:rsidP="00267CD2">
            <w:pPr>
              <w:keepNext/>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BF1406" w14:paraId="4D78ED1D" w14:textId="77777777" w:rsidTr="003E2C6E">
        <w:trPr>
          <w:trHeight w:val="288"/>
        </w:trPr>
        <w:tc>
          <w:tcPr>
            <w:tcW w:w="2405" w:type="dxa"/>
            <w:shd w:val="clear" w:color="auto" w:fill="auto"/>
            <w:noWrap/>
            <w:vAlign w:val="bottom"/>
            <w:hideMark/>
          </w:tcPr>
          <w:p w14:paraId="6C5712DE"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Other cattle</w:t>
            </w:r>
          </w:p>
        </w:tc>
        <w:tc>
          <w:tcPr>
            <w:tcW w:w="1016" w:type="dxa"/>
          </w:tcPr>
          <w:p w14:paraId="637BB167" w14:textId="77777777" w:rsidR="004F5167" w:rsidRPr="00BF1406" w:rsidRDefault="004F5167" w:rsidP="00267CD2">
            <w:pPr>
              <w:keepNext/>
              <w:jc w:val="right"/>
              <w:rPr>
                <w:rFonts w:ascii="Arial Narrow" w:hAnsi="Arial Narrow"/>
                <w:sz w:val="20"/>
              </w:rPr>
            </w:pPr>
            <w:r w:rsidRPr="00BF1406">
              <w:rPr>
                <w:rFonts w:ascii="Arial Narrow" w:hAnsi="Arial Narrow"/>
                <w:sz w:val="20"/>
              </w:rPr>
              <w:t>liquid</w:t>
            </w:r>
          </w:p>
        </w:tc>
        <w:tc>
          <w:tcPr>
            <w:tcW w:w="1016" w:type="dxa"/>
            <w:shd w:val="clear" w:color="auto" w:fill="auto"/>
            <w:noWrap/>
            <w:hideMark/>
          </w:tcPr>
          <w:p w14:paraId="1B51A5D8" w14:textId="77777777" w:rsidR="004F5167" w:rsidRPr="009D5494" w:rsidRDefault="004F5167" w:rsidP="00267CD2">
            <w:pPr>
              <w:keepNext/>
              <w:jc w:val="right"/>
              <w:rPr>
                <w:rFonts w:ascii="Arial Narrow" w:hAnsi="Arial Narrow" w:cs="Calibri"/>
                <w:color w:val="000000"/>
                <w:sz w:val="20"/>
                <w:lang w:eastAsia="en-GB"/>
              </w:rPr>
            </w:pPr>
            <w:r w:rsidRPr="009666CD">
              <w:rPr>
                <w:rFonts w:ascii="Arial Narrow" w:hAnsi="Arial Narrow" w:cs="Calibri"/>
                <w:color w:val="000000"/>
                <w:sz w:val="20"/>
                <w:lang w:eastAsia="en-GB"/>
              </w:rPr>
              <w:fldChar w:fldCharType="begin"/>
            </w:r>
            <w:r w:rsidRPr="009666CD">
              <w:rPr>
                <w:rFonts w:ascii="Arial Narrow" w:hAnsi="Arial Narrow" w:cs="Calibri"/>
                <w:color w:val="000000"/>
                <w:sz w:val="20"/>
                <w:lang w:eastAsia="en-GB"/>
              </w:rPr>
              <w:instrText xml:space="preserve"> REF _Ref113377141 \h  \* MERGEFORMAT </w:instrText>
            </w:r>
            <w:r w:rsidRPr="009666CD">
              <w:rPr>
                <w:rFonts w:ascii="Arial Narrow" w:hAnsi="Arial Narrow" w:cs="Calibri"/>
                <w:color w:val="000000"/>
                <w:sz w:val="20"/>
                <w:lang w:eastAsia="en-GB"/>
              </w:rPr>
            </w:r>
            <w:r w:rsidRPr="009666CD">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9666CD">
              <w:rPr>
                <w:rFonts w:ascii="Arial Narrow" w:hAnsi="Arial Narrow" w:cs="Calibri"/>
                <w:color w:val="000000"/>
                <w:sz w:val="20"/>
                <w:lang w:eastAsia="en-GB"/>
              </w:rPr>
              <w:fldChar w:fldCharType="end"/>
            </w:r>
          </w:p>
        </w:tc>
        <w:tc>
          <w:tcPr>
            <w:tcW w:w="1016" w:type="dxa"/>
            <w:shd w:val="clear" w:color="auto" w:fill="auto"/>
            <w:noWrap/>
            <w:hideMark/>
          </w:tcPr>
          <w:p w14:paraId="265418C0"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0.07</w:t>
            </w:r>
          </w:p>
        </w:tc>
        <w:tc>
          <w:tcPr>
            <w:tcW w:w="1016" w:type="dxa"/>
            <w:shd w:val="clear" w:color="auto" w:fill="auto"/>
            <w:noWrap/>
            <w:hideMark/>
          </w:tcPr>
          <w:p w14:paraId="034649F5"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3A8FE51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3D53855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0.50</w:t>
            </w:r>
          </w:p>
        </w:tc>
        <w:tc>
          <w:tcPr>
            <w:tcW w:w="1133" w:type="dxa"/>
            <w:shd w:val="clear" w:color="auto" w:fill="auto"/>
            <w:noWrap/>
            <w:hideMark/>
          </w:tcPr>
          <w:p w14:paraId="482EFBA6" w14:textId="77777777" w:rsidR="004F5167" w:rsidRPr="009D5494" w:rsidRDefault="004F5167" w:rsidP="00267CD2">
            <w:pPr>
              <w:keepNext/>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BF1406" w14:paraId="1EDA7B97" w14:textId="77777777" w:rsidTr="003E2C6E">
        <w:trPr>
          <w:trHeight w:val="288"/>
        </w:trPr>
        <w:tc>
          <w:tcPr>
            <w:tcW w:w="2405" w:type="dxa"/>
            <w:shd w:val="clear" w:color="auto" w:fill="auto"/>
            <w:noWrap/>
            <w:vAlign w:val="bottom"/>
            <w:hideMark/>
          </w:tcPr>
          <w:p w14:paraId="332D5B43"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Other cattle</w:t>
            </w:r>
          </w:p>
        </w:tc>
        <w:tc>
          <w:tcPr>
            <w:tcW w:w="1016" w:type="dxa"/>
          </w:tcPr>
          <w:p w14:paraId="6E12D821"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63FA4C11" w14:textId="77777777" w:rsidR="004F5167" w:rsidRPr="009D5494" w:rsidRDefault="004F5167" w:rsidP="00267CD2">
            <w:pPr>
              <w:keepNext/>
              <w:jc w:val="right"/>
              <w:rPr>
                <w:rFonts w:ascii="Arial Narrow" w:hAnsi="Arial Narrow" w:cs="Calibri"/>
                <w:color w:val="000000"/>
                <w:sz w:val="20"/>
                <w:lang w:eastAsia="en-GB"/>
              </w:rPr>
            </w:pPr>
            <w:r w:rsidRPr="009666CD">
              <w:rPr>
                <w:rFonts w:ascii="Arial Narrow" w:hAnsi="Arial Narrow" w:cs="Calibri"/>
                <w:color w:val="000000"/>
                <w:sz w:val="20"/>
                <w:lang w:eastAsia="en-GB"/>
              </w:rPr>
              <w:fldChar w:fldCharType="begin"/>
            </w:r>
            <w:r w:rsidRPr="009666CD">
              <w:rPr>
                <w:rFonts w:ascii="Arial Narrow" w:hAnsi="Arial Narrow" w:cs="Calibri"/>
                <w:color w:val="000000"/>
                <w:sz w:val="20"/>
                <w:lang w:eastAsia="en-GB"/>
              </w:rPr>
              <w:instrText xml:space="preserve"> REF _Ref113377141 \h  \* MERGEFORMAT </w:instrText>
            </w:r>
            <w:r w:rsidRPr="009666CD">
              <w:rPr>
                <w:rFonts w:ascii="Arial Narrow" w:hAnsi="Arial Narrow" w:cs="Calibri"/>
                <w:color w:val="000000"/>
                <w:sz w:val="20"/>
                <w:lang w:eastAsia="en-GB"/>
              </w:rPr>
            </w:r>
            <w:r w:rsidRPr="009666CD">
              <w:rPr>
                <w:rFonts w:ascii="Arial Narrow" w:hAnsi="Arial Narrow" w:cs="Calibri"/>
                <w:color w:val="000000"/>
                <w:sz w:val="20"/>
                <w:lang w:eastAsia="en-GB"/>
              </w:rPr>
              <w:fldChar w:fldCharType="separate"/>
            </w:r>
            <w:r w:rsidRPr="0081782B">
              <w:rPr>
                <w:rFonts w:ascii="Arial Narrow" w:hAnsi="Arial Narrow"/>
                <w:sz w:val="20"/>
              </w:rPr>
              <w:t xml:space="preserve">Eq. </w:t>
            </w:r>
            <w:r w:rsidRPr="0081782B">
              <w:rPr>
                <w:rFonts w:ascii="Arial Narrow" w:hAnsi="Arial Narrow"/>
                <w:noProof/>
                <w:sz w:val="20"/>
              </w:rPr>
              <w:t>10</w:t>
            </w:r>
            <w:r w:rsidRPr="009666CD">
              <w:rPr>
                <w:rFonts w:ascii="Arial Narrow" w:hAnsi="Arial Narrow" w:cs="Calibri"/>
                <w:color w:val="000000"/>
                <w:sz w:val="20"/>
                <w:lang w:eastAsia="en-GB"/>
              </w:rPr>
              <w:fldChar w:fldCharType="end"/>
            </w:r>
          </w:p>
        </w:tc>
        <w:tc>
          <w:tcPr>
            <w:tcW w:w="1016" w:type="dxa"/>
            <w:shd w:val="clear" w:color="auto" w:fill="auto"/>
            <w:noWrap/>
            <w:hideMark/>
          </w:tcPr>
          <w:p w14:paraId="14451F8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0.07</w:t>
            </w:r>
          </w:p>
        </w:tc>
        <w:tc>
          <w:tcPr>
            <w:tcW w:w="1016" w:type="dxa"/>
            <w:shd w:val="clear" w:color="auto" w:fill="auto"/>
            <w:noWrap/>
            <w:hideMark/>
          </w:tcPr>
          <w:p w14:paraId="3AD7B22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7FDB0EEF"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11D8D59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0.80</w:t>
            </w:r>
          </w:p>
        </w:tc>
        <w:tc>
          <w:tcPr>
            <w:tcW w:w="1133" w:type="dxa"/>
            <w:shd w:val="clear" w:color="auto" w:fill="auto"/>
            <w:noWrap/>
            <w:hideMark/>
          </w:tcPr>
          <w:p w14:paraId="4686077F" w14:textId="77777777" w:rsidR="004F5167" w:rsidRPr="009D5494" w:rsidRDefault="004F5167" w:rsidP="00267CD2">
            <w:pPr>
              <w:keepNext/>
              <w:jc w:val="right"/>
              <w:rPr>
                <w:rFonts w:ascii="Arial Narrow" w:hAnsi="Arial Narrow" w:cs="Calibri"/>
                <w:color w:val="000000"/>
                <w:sz w:val="20"/>
                <w:lang w:eastAsia="en-GB"/>
              </w:rPr>
            </w:pPr>
            <w:r w:rsidRPr="005F0615">
              <w:rPr>
                <w:rFonts w:ascii="Arial Narrow" w:hAnsi="Arial Narrow"/>
                <w:sz w:val="20"/>
              </w:rPr>
              <w:t xml:space="preserve">See </w:t>
            </w:r>
            <w:r w:rsidRPr="005F0615">
              <w:rPr>
                <w:rFonts w:ascii="Arial Narrow" w:hAnsi="Arial Narrow"/>
                <w:sz w:val="20"/>
              </w:rPr>
              <w:fldChar w:fldCharType="begin"/>
            </w:r>
            <w:r w:rsidRPr="005F0615">
              <w:rPr>
                <w:rFonts w:ascii="Arial Narrow" w:hAnsi="Arial Narrow"/>
                <w:sz w:val="20"/>
              </w:rPr>
              <w:instrText xml:space="preserve"> REF _Ref136353115 \h </w:instrText>
            </w:r>
            <w:r>
              <w:rPr>
                <w:rFonts w:ascii="Arial Narrow" w:hAnsi="Arial Narrow"/>
                <w:sz w:val="20"/>
              </w:rPr>
              <w:instrText xml:space="preserve"> \* MERGEFORMAT </w:instrText>
            </w:r>
            <w:r w:rsidRPr="005F0615">
              <w:rPr>
                <w:rFonts w:ascii="Arial Narrow" w:hAnsi="Arial Narrow"/>
                <w:sz w:val="20"/>
              </w:rPr>
            </w:r>
            <w:r w:rsidRPr="005F0615">
              <w:rPr>
                <w:rFonts w:ascii="Arial Narrow" w:hAnsi="Arial Narrow"/>
                <w:sz w:val="20"/>
              </w:rPr>
              <w:fldChar w:fldCharType="separate"/>
            </w:r>
            <w:r w:rsidRPr="005F0615">
              <w:rPr>
                <w:rFonts w:ascii="Arial Narrow" w:hAnsi="Arial Narrow"/>
                <w:sz w:val="20"/>
              </w:rPr>
              <w:t>Tab. 10</w:t>
            </w:r>
            <w:r w:rsidRPr="005F0615">
              <w:rPr>
                <w:rFonts w:ascii="Arial Narrow" w:hAnsi="Arial Narrow"/>
                <w:sz w:val="20"/>
              </w:rPr>
              <w:fldChar w:fldCharType="end"/>
            </w:r>
          </w:p>
        </w:tc>
      </w:tr>
      <w:tr w:rsidR="004F5167" w:rsidRPr="00BF1406" w14:paraId="470701BC" w14:textId="77777777" w:rsidTr="003E2C6E">
        <w:trPr>
          <w:trHeight w:val="288"/>
        </w:trPr>
        <w:tc>
          <w:tcPr>
            <w:tcW w:w="2405" w:type="dxa"/>
            <w:shd w:val="clear" w:color="auto" w:fill="auto"/>
            <w:noWrap/>
            <w:vAlign w:val="bottom"/>
            <w:hideMark/>
          </w:tcPr>
          <w:p w14:paraId="3EC40B46"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Fattening pigs</w:t>
            </w:r>
          </w:p>
        </w:tc>
        <w:tc>
          <w:tcPr>
            <w:tcW w:w="1016" w:type="dxa"/>
          </w:tcPr>
          <w:p w14:paraId="01F157D9" w14:textId="77777777" w:rsidR="004F5167" w:rsidRPr="00BF1406" w:rsidRDefault="004F5167" w:rsidP="00267CD2">
            <w:pPr>
              <w:keepNext/>
              <w:jc w:val="right"/>
              <w:rPr>
                <w:rFonts w:ascii="Arial Narrow" w:hAnsi="Arial Narrow"/>
                <w:sz w:val="20"/>
              </w:rPr>
            </w:pPr>
            <w:r w:rsidRPr="00BF1406">
              <w:rPr>
                <w:rFonts w:ascii="Arial Narrow" w:hAnsi="Arial Narrow"/>
                <w:sz w:val="20"/>
              </w:rPr>
              <w:t>liquid</w:t>
            </w:r>
          </w:p>
        </w:tc>
        <w:tc>
          <w:tcPr>
            <w:tcW w:w="1016" w:type="dxa"/>
            <w:shd w:val="clear" w:color="auto" w:fill="auto"/>
            <w:noWrap/>
            <w:hideMark/>
          </w:tcPr>
          <w:p w14:paraId="22C3C40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4B43E9C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0.24</w:t>
            </w:r>
          </w:p>
        </w:tc>
        <w:tc>
          <w:tcPr>
            <w:tcW w:w="1016" w:type="dxa"/>
            <w:shd w:val="clear" w:color="auto" w:fill="auto"/>
            <w:noWrap/>
            <w:hideMark/>
          </w:tcPr>
          <w:p w14:paraId="076B7E3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0.49</w:t>
            </w:r>
          </w:p>
        </w:tc>
        <w:tc>
          <w:tcPr>
            <w:tcW w:w="1016" w:type="dxa"/>
            <w:shd w:val="clear" w:color="auto" w:fill="auto"/>
            <w:noWrap/>
            <w:hideMark/>
          </w:tcPr>
          <w:p w14:paraId="41D5A31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3BDDF85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0.35</w:t>
            </w:r>
          </w:p>
        </w:tc>
        <w:tc>
          <w:tcPr>
            <w:tcW w:w="1133" w:type="dxa"/>
            <w:shd w:val="clear" w:color="auto" w:fill="auto"/>
            <w:noWrap/>
            <w:hideMark/>
          </w:tcPr>
          <w:p w14:paraId="4D8D767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r>
      <w:tr w:rsidR="004F5167" w:rsidRPr="00BF1406" w14:paraId="30A25731" w14:textId="77777777" w:rsidTr="003E2C6E">
        <w:trPr>
          <w:trHeight w:val="288"/>
        </w:trPr>
        <w:tc>
          <w:tcPr>
            <w:tcW w:w="2405" w:type="dxa"/>
            <w:shd w:val="clear" w:color="auto" w:fill="auto"/>
            <w:noWrap/>
            <w:vAlign w:val="bottom"/>
            <w:hideMark/>
          </w:tcPr>
          <w:p w14:paraId="72DA53D9"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Fattening pigs</w:t>
            </w:r>
          </w:p>
        </w:tc>
        <w:tc>
          <w:tcPr>
            <w:tcW w:w="1016" w:type="dxa"/>
          </w:tcPr>
          <w:p w14:paraId="3CCFA1C5"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047DD8D0"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6AF359A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0.24</w:t>
            </w:r>
          </w:p>
        </w:tc>
        <w:tc>
          <w:tcPr>
            <w:tcW w:w="1016" w:type="dxa"/>
            <w:shd w:val="clear" w:color="auto" w:fill="auto"/>
            <w:noWrap/>
            <w:hideMark/>
          </w:tcPr>
          <w:p w14:paraId="14C387C8"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0.49</w:t>
            </w:r>
          </w:p>
        </w:tc>
        <w:tc>
          <w:tcPr>
            <w:tcW w:w="1016" w:type="dxa"/>
            <w:shd w:val="clear" w:color="auto" w:fill="auto"/>
            <w:noWrap/>
            <w:hideMark/>
          </w:tcPr>
          <w:p w14:paraId="2C3CBFF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0.50</w:t>
            </w:r>
          </w:p>
        </w:tc>
        <w:tc>
          <w:tcPr>
            <w:tcW w:w="1016" w:type="dxa"/>
            <w:shd w:val="clear" w:color="auto" w:fill="auto"/>
            <w:noWrap/>
            <w:hideMark/>
          </w:tcPr>
          <w:p w14:paraId="319D95C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133" w:type="dxa"/>
            <w:shd w:val="clear" w:color="auto" w:fill="auto"/>
            <w:noWrap/>
            <w:hideMark/>
          </w:tcPr>
          <w:p w14:paraId="05873FA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r>
      <w:tr w:rsidR="004F5167" w:rsidRPr="00BF1406" w14:paraId="088D4831" w14:textId="77777777" w:rsidTr="003E2C6E">
        <w:trPr>
          <w:trHeight w:val="288"/>
        </w:trPr>
        <w:tc>
          <w:tcPr>
            <w:tcW w:w="2405" w:type="dxa"/>
            <w:shd w:val="clear" w:color="auto" w:fill="auto"/>
            <w:noWrap/>
            <w:vAlign w:val="bottom"/>
            <w:hideMark/>
          </w:tcPr>
          <w:p w14:paraId="5EF7C4FF"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Sows</w:t>
            </w:r>
          </w:p>
        </w:tc>
        <w:tc>
          <w:tcPr>
            <w:tcW w:w="1016" w:type="dxa"/>
          </w:tcPr>
          <w:p w14:paraId="624D4E70" w14:textId="77777777" w:rsidR="004F5167" w:rsidRPr="00BF1406" w:rsidRDefault="004F5167" w:rsidP="00267CD2">
            <w:pPr>
              <w:keepNext/>
              <w:jc w:val="right"/>
              <w:rPr>
                <w:rFonts w:ascii="Arial Narrow" w:hAnsi="Arial Narrow"/>
                <w:sz w:val="20"/>
              </w:rPr>
            </w:pPr>
            <w:r w:rsidRPr="00BF1406">
              <w:rPr>
                <w:rFonts w:ascii="Arial Narrow" w:hAnsi="Arial Narrow"/>
                <w:sz w:val="20"/>
              </w:rPr>
              <w:t>liquid</w:t>
            </w:r>
          </w:p>
        </w:tc>
        <w:tc>
          <w:tcPr>
            <w:tcW w:w="1016" w:type="dxa"/>
            <w:shd w:val="clear" w:color="auto" w:fill="auto"/>
            <w:noWrap/>
            <w:hideMark/>
          </w:tcPr>
          <w:p w14:paraId="4AC71CCB"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53A8661F"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0.24</w:t>
            </w:r>
          </w:p>
        </w:tc>
        <w:tc>
          <w:tcPr>
            <w:tcW w:w="1016" w:type="dxa"/>
            <w:shd w:val="clear" w:color="auto" w:fill="auto"/>
            <w:noWrap/>
            <w:hideMark/>
          </w:tcPr>
          <w:p w14:paraId="7E628CF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0.49</w:t>
            </w:r>
          </w:p>
        </w:tc>
        <w:tc>
          <w:tcPr>
            <w:tcW w:w="1016" w:type="dxa"/>
            <w:shd w:val="clear" w:color="auto" w:fill="auto"/>
            <w:noWrap/>
            <w:hideMark/>
          </w:tcPr>
          <w:p w14:paraId="25C6306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3F3AB48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0.35</w:t>
            </w:r>
          </w:p>
        </w:tc>
        <w:tc>
          <w:tcPr>
            <w:tcW w:w="1133" w:type="dxa"/>
            <w:shd w:val="clear" w:color="auto" w:fill="auto"/>
            <w:noWrap/>
            <w:hideMark/>
          </w:tcPr>
          <w:p w14:paraId="4A2BACB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r>
      <w:tr w:rsidR="004F5167" w:rsidRPr="00BF1406" w14:paraId="0E3CF7CD" w14:textId="77777777" w:rsidTr="003E2C6E">
        <w:trPr>
          <w:trHeight w:val="288"/>
        </w:trPr>
        <w:tc>
          <w:tcPr>
            <w:tcW w:w="2405" w:type="dxa"/>
            <w:shd w:val="clear" w:color="auto" w:fill="auto"/>
            <w:noWrap/>
            <w:vAlign w:val="bottom"/>
            <w:hideMark/>
          </w:tcPr>
          <w:p w14:paraId="2F172843"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Sows</w:t>
            </w:r>
          </w:p>
        </w:tc>
        <w:tc>
          <w:tcPr>
            <w:tcW w:w="1016" w:type="dxa"/>
          </w:tcPr>
          <w:p w14:paraId="26706F7A"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42716CB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1463A62F"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0.24</w:t>
            </w:r>
          </w:p>
        </w:tc>
        <w:tc>
          <w:tcPr>
            <w:tcW w:w="1016" w:type="dxa"/>
            <w:shd w:val="clear" w:color="auto" w:fill="auto"/>
            <w:noWrap/>
            <w:hideMark/>
          </w:tcPr>
          <w:p w14:paraId="4DEB116B"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0.49</w:t>
            </w:r>
          </w:p>
        </w:tc>
        <w:tc>
          <w:tcPr>
            <w:tcW w:w="1016" w:type="dxa"/>
            <w:shd w:val="clear" w:color="auto" w:fill="auto"/>
            <w:noWrap/>
            <w:hideMark/>
          </w:tcPr>
          <w:p w14:paraId="4E08267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0.50</w:t>
            </w:r>
          </w:p>
        </w:tc>
        <w:tc>
          <w:tcPr>
            <w:tcW w:w="1016" w:type="dxa"/>
            <w:shd w:val="clear" w:color="auto" w:fill="auto"/>
            <w:noWrap/>
            <w:hideMark/>
          </w:tcPr>
          <w:p w14:paraId="29B9637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133" w:type="dxa"/>
            <w:shd w:val="clear" w:color="auto" w:fill="auto"/>
            <w:noWrap/>
            <w:hideMark/>
          </w:tcPr>
          <w:p w14:paraId="4829FF8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r>
      <w:tr w:rsidR="004F5167" w:rsidRPr="00BF1406" w14:paraId="4C889F8D" w14:textId="77777777" w:rsidTr="003E2C6E">
        <w:trPr>
          <w:trHeight w:val="288"/>
        </w:trPr>
        <w:tc>
          <w:tcPr>
            <w:tcW w:w="2405" w:type="dxa"/>
            <w:shd w:val="clear" w:color="auto" w:fill="auto"/>
            <w:noWrap/>
            <w:vAlign w:val="bottom"/>
            <w:hideMark/>
          </w:tcPr>
          <w:p w14:paraId="53FB1C75"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Sheep</w:t>
            </w:r>
          </w:p>
        </w:tc>
        <w:tc>
          <w:tcPr>
            <w:tcW w:w="1016" w:type="dxa"/>
          </w:tcPr>
          <w:p w14:paraId="637F9C0E"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31929FF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016" w:type="dxa"/>
            <w:shd w:val="clear" w:color="auto" w:fill="auto"/>
            <w:noWrap/>
            <w:hideMark/>
          </w:tcPr>
          <w:p w14:paraId="610FF9F5"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0.28</w:t>
            </w:r>
          </w:p>
        </w:tc>
        <w:tc>
          <w:tcPr>
            <w:tcW w:w="1016" w:type="dxa"/>
            <w:shd w:val="clear" w:color="auto" w:fill="auto"/>
            <w:noWrap/>
            <w:hideMark/>
          </w:tcPr>
          <w:p w14:paraId="3CF5186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0.75</w:t>
            </w:r>
          </w:p>
        </w:tc>
        <w:tc>
          <w:tcPr>
            <w:tcW w:w="1016" w:type="dxa"/>
            <w:shd w:val="clear" w:color="auto" w:fill="auto"/>
            <w:noWrap/>
            <w:hideMark/>
          </w:tcPr>
          <w:p w14:paraId="21B6E11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7FE5305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133" w:type="dxa"/>
            <w:shd w:val="clear" w:color="auto" w:fill="auto"/>
            <w:noWrap/>
            <w:hideMark/>
          </w:tcPr>
          <w:p w14:paraId="167CCB1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0.13</w:t>
            </w:r>
          </w:p>
        </w:tc>
      </w:tr>
      <w:tr w:rsidR="004F5167" w:rsidRPr="00BF1406" w14:paraId="2DD8F967" w14:textId="77777777" w:rsidTr="003E2C6E">
        <w:trPr>
          <w:trHeight w:val="288"/>
        </w:trPr>
        <w:tc>
          <w:tcPr>
            <w:tcW w:w="2405" w:type="dxa"/>
            <w:shd w:val="clear" w:color="auto" w:fill="auto"/>
            <w:noWrap/>
            <w:vAlign w:val="bottom"/>
            <w:hideMark/>
          </w:tcPr>
          <w:p w14:paraId="305DCEC6"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Goats</w:t>
            </w:r>
          </w:p>
        </w:tc>
        <w:tc>
          <w:tcPr>
            <w:tcW w:w="1016" w:type="dxa"/>
          </w:tcPr>
          <w:p w14:paraId="19D240A6"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3206D50E"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016" w:type="dxa"/>
            <w:shd w:val="clear" w:color="auto" w:fill="auto"/>
            <w:noWrap/>
            <w:hideMark/>
          </w:tcPr>
          <w:p w14:paraId="4B284F2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0.28</w:t>
            </w:r>
          </w:p>
        </w:tc>
        <w:tc>
          <w:tcPr>
            <w:tcW w:w="1016" w:type="dxa"/>
            <w:shd w:val="clear" w:color="auto" w:fill="auto"/>
            <w:noWrap/>
            <w:hideMark/>
          </w:tcPr>
          <w:p w14:paraId="6470850B"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0.75</w:t>
            </w:r>
          </w:p>
        </w:tc>
        <w:tc>
          <w:tcPr>
            <w:tcW w:w="1016" w:type="dxa"/>
            <w:shd w:val="clear" w:color="auto" w:fill="auto"/>
            <w:noWrap/>
            <w:hideMark/>
          </w:tcPr>
          <w:p w14:paraId="4BACF1F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44CAFA4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133" w:type="dxa"/>
            <w:shd w:val="clear" w:color="auto" w:fill="auto"/>
            <w:noWrap/>
            <w:hideMark/>
          </w:tcPr>
          <w:p w14:paraId="39EF569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0.13</w:t>
            </w:r>
          </w:p>
        </w:tc>
      </w:tr>
      <w:tr w:rsidR="004F5167" w:rsidRPr="00BF1406" w14:paraId="47C7381E" w14:textId="77777777" w:rsidTr="003E2C6E">
        <w:trPr>
          <w:trHeight w:val="288"/>
        </w:trPr>
        <w:tc>
          <w:tcPr>
            <w:tcW w:w="2405" w:type="dxa"/>
            <w:shd w:val="clear" w:color="auto" w:fill="auto"/>
            <w:noWrap/>
            <w:vAlign w:val="bottom"/>
            <w:hideMark/>
          </w:tcPr>
          <w:p w14:paraId="77E4C080"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Other ruminants</w:t>
            </w:r>
          </w:p>
        </w:tc>
        <w:tc>
          <w:tcPr>
            <w:tcW w:w="1016" w:type="dxa"/>
          </w:tcPr>
          <w:p w14:paraId="1DB9F7C5"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0263116B"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0.48</w:t>
            </w:r>
          </w:p>
        </w:tc>
        <w:tc>
          <w:tcPr>
            <w:tcW w:w="1016" w:type="dxa"/>
            <w:shd w:val="clear" w:color="auto" w:fill="auto"/>
            <w:noWrap/>
            <w:hideMark/>
          </w:tcPr>
          <w:p w14:paraId="2D9FE8F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6AB96DA7"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0.73</w:t>
            </w:r>
          </w:p>
        </w:tc>
        <w:tc>
          <w:tcPr>
            <w:tcW w:w="1016" w:type="dxa"/>
            <w:shd w:val="clear" w:color="auto" w:fill="auto"/>
            <w:noWrap/>
            <w:hideMark/>
          </w:tcPr>
          <w:p w14:paraId="66B07E4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1BEA39A0"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0.75</w:t>
            </w:r>
          </w:p>
        </w:tc>
        <w:tc>
          <w:tcPr>
            <w:tcW w:w="1133" w:type="dxa"/>
            <w:shd w:val="clear" w:color="auto" w:fill="auto"/>
            <w:noWrap/>
            <w:hideMark/>
          </w:tcPr>
          <w:p w14:paraId="03B166F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209BE824" w14:textId="77777777" w:rsidTr="003E2C6E">
        <w:trPr>
          <w:trHeight w:val="288"/>
        </w:trPr>
        <w:tc>
          <w:tcPr>
            <w:tcW w:w="2405" w:type="dxa"/>
            <w:shd w:val="clear" w:color="auto" w:fill="auto"/>
            <w:noWrap/>
            <w:vAlign w:val="bottom"/>
            <w:hideMark/>
          </w:tcPr>
          <w:p w14:paraId="40C0A772"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Horses (and mules, asses)</w:t>
            </w:r>
          </w:p>
        </w:tc>
        <w:tc>
          <w:tcPr>
            <w:tcW w:w="1016" w:type="dxa"/>
          </w:tcPr>
          <w:p w14:paraId="39E4A45E"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13828FD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016" w:type="dxa"/>
            <w:shd w:val="clear" w:color="auto" w:fill="auto"/>
            <w:noWrap/>
            <w:hideMark/>
          </w:tcPr>
          <w:p w14:paraId="12D47E27"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0.28</w:t>
            </w:r>
          </w:p>
        </w:tc>
        <w:tc>
          <w:tcPr>
            <w:tcW w:w="1016" w:type="dxa"/>
            <w:shd w:val="clear" w:color="auto" w:fill="auto"/>
            <w:noWrap/>
            <w:hideMark/>
          </w:tcPr>
          <w:p w14:paraId="7CF8523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0.35</w:t>
            </w:r>
          </w:p>
        </w:tc>
        <w:tc>
          <w:tcPr>
            <w:tcW w:w="1016" w:type="dxa"/>
            <w:shd w:val="clear" w:color="auto" w:fill="auto"/>
            <w:noWrap/>
            <w:hideMark/>
          </w:tcPr>
          <w:p w14:paraId="5D77F79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0.30</w:t>
            </w:r>
          </w:p>
        </w:tc>
        <w:tc>
          <w:tcPr>
            <w:tcW w:w="1016" w:type="dxa"/>
            <w:shd w:val="clear" w:color="auto" w:fill="auto"/>
            <w:noWrap/>
            <w:hideMark/>
          </w:tcPr>
          <w:p w14:paraId="5E61C7B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133" w:type="dxa"/>
            <w:shd w:val="clear" w:color="auto" w:fill="auto"/>
            <w:noWrap/>
            <w:hideMark/>
          </w:tcPr>
          <w:p w14:paraId="6836FD2F"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0.13</w:t>
            </w:r>
          </w:p>
        </w:tc>
      </w:tr>
      <w:tr w:rsidR="004F5167" w:rsidRPr="00BF1406" w14:paraId="1650E425" w14:textId="77777777" w:rsidTr="003E2C6E">
        <w:trPr>
          <w:trHeight w:val="288"/>
        </w:trPr>
        <w:tc>
          <w:tcPr>
            <w:tcW w:w="2405" w:type="dxa"/>
            <w:shd w:val="clear" w:color="auto" w:fill="auto"/>
            <w:noWrap/>
            <w:vAlign w:val="bottom"/>
            <w:hideMark/>
          </w:tcPr>
          <w:p w14:paraId="18256E6B"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Laying hens</w:t>
            </w:r>
          </w:p>
        </w:tc>
        <w:tc>
          <w:tcPr>
            <w:tcW w:w="1016" w:type="dxa"/>
          </w:tcPr>
          <w:p w14:paraId="6F09C154" w14:textId="77777777" w:rsidR="004F5167" w:rsidRPr="00BF1406" w:rsidRDefault="004F5167" w:rsidP="00267CD2">
            <w:pPr>
              <w:keepNext/>
              <w:jc w:val="right"/>
              <w:rPr>
                <w:rFonts w:ascii="Arial Narrow" w:hAnsi="Arial Narrow"/>
                <w:sz w:val="20"/>
              </w:rPr>
            </w:pPr>
            <w:r w:rsidRPr="00BF1406">
              <w:rPr>
                <w:rFonts w:ascii="Arial Narrow" w:hAnsi="Arial Narrow"/>
                <w:sz w:val="20"/>
              </w:rPr>
              <w:t>liquid</w:t>
            </w:r>
          </w:p>
        </w:tc>
        <w:tc>
          <w:tcPr>
            <w:tcW w:w="1016" w:type="dxa"/>
            <w:shd w:val="clear" w:color="auto" w:fill="auto"/>
            <w:noWrap/>
            <w:hideMark/>
          </w:tcPr>
          <w:p w14:paraId="644AB82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2187040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53B2A7A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07D5CDF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304A5318"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133" w:type="dxa"/>
            <w:shd w:val="clear" w:color="auto" w:fill="auto"/>
            <w:noWrap/>
            <w:hideMark/>
          </w:tcPr>
          <w:p w14:paraId="2E62909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5300CC39" w14:textId="77777777" w:rsidTr="003E2C6E">
        <w:trPr>
          <w:trHeight w:val="288"/>
        </w:trPr>
        <w:tc>
          <w:tcPr>
            <w:tcW w:w="2405" w:type="dxa"/>
            <w:shd w:val="clear" w:color="auto" w:fill="auto"/>
            <w:noWrap/>
            <w:vAlign w:val="bottom"/>
            <w:hideMark/>
          </w:tcPr>
          <w:p w14:paraId="384D0E46"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Laying hens</w:t>
            </w:r>
          </w:p>
        </w:tc>
        <w:tc>
          <w:tcPr>
            <w:tcW w:w="1016" w:type="dxa"/>
          </w:tcPr>
          <w:p w14:paraId="7F295B0F"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7097412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75ABC5B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0.50</w:t>
            </w:r>
          </w:p>
        </w:tc>
        <w:tc>
          <w:tcPr>
            <w:tcW w:w="1016" w:type="dxa"/>
            <w:shd w:val="clear" w:color="auto" w:fill="auto"/>
            <w:noWrap/>
            <w:hideMark/>
          </w:tcPr>
          <w:p w14:paraId="59CC049F"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02DA223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055EE19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133" w:type="dxa"/>
            <w:shd w:val="clear" w:color="auto" w:fill="auto"/>
            <w:noWrap/>
            <w:hideMark/>
          </w:tcPr>
          <w:p w14:paraId="2400EFEB"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7B383489" w14:textId="77777777" w:rsidTr="003E2C6E">
        <w:trPr>
          <w:trHeight w:val="288"/>
        </w:trPr>
        <w:tc>
          <w:tcPr>
            <w:tcW w:w="2405" w:type="dxa"/>
            <w:shd w:val="clear" w:color="auto" w:fill="auto"/>
            <w:noWrap/>
            <w:vAlign w:val="bottom"/>
            <w:hideMark/>
          </w:tcPr>
          <w:p w14:paraId="60A78AB2"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Broilers</w:t>
            </w:r>
          </w:p>
        </w:tc>
        <w:tc>
          <w:tcPr>
            <w:tcW w:w="1016" w:type="dxa"/>
          </w:tcPr>
          <w:p w14:paraId="1680CB0C"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65FA52E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4F4BC6C1"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2914BB9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1B6D9C20"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570B2C4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133" w:type="dxa"/>
            <w:shd w:val="clear" w:color="auto" w:fill="auto"/>
            <w:noWrap/>
            <w:hideMark/>
          </w:tcPr>
          <w:p w14:paraId="62AF540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6852F6FF" w14:textId="77777777" w:rsidTr="003E2C6E">
        <w:trPr>
          <w:trHeight w:val="288"/>
        </w:trPr>
        <w:tc>
          <w:tcPr>
            <w:tcW w:w="2405" w:type="dxa"/>
            <w:shd w:val="clear" w:color="auto" w:fill="auto"/>
            <w:noWrap/>
            <w:vAlign w:val="bottom"/>
            <w:hideMark/>
          </w:tcPr>
          <w:p w14:paraId="3644665A"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Turkeys</w:t>
            </w:r>
          </w:p>
        </w:tc>
        <w:tc>
          <w:tcPr>
            <w:tcW w:w="1016" w:type="dxa"/>
          </w:tcPr>
          <w:p w14:paraId="79176AD3"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126A2295"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0CBD6069"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58284B0C"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1CD4005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0C1D386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133" w:type="dxa"/>
            <w:shd w:val="clear" w:color="auto" w:fill="auto"/>
            <w:noWrap/>
            <w:hideMark/>
          </w:tcPr>
          <w:p w14:paraId="5808E55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7ECC1980" w14:textId="77777777" w:rsidTr="003E2C6E">
        <w:trPr>
          <w:trHeight w:val="288"/>
        </w:trPr>
        <w:tc>
          <w:tcPr>
            <w:tcW w:w="2405" w:type="dxa"/>
            <w:shd w:val="clear" w:color="auto" w:fill="auto"/>
            <w:noWrap/>
            <w:vAlign w:val="bottom"/>
            <w:hideMark/>
          </w:tcPr>
          <w:p w14:paraId="51DA7DE9"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Ducks</w:t>
            </w:r>
          </w:p>
        </w:tc>
        <w:tc>
          <w:tcPr>
            <w:tcW w:w="1016" w:type="dxa"/>
          </w:tcPr>
          <w:p w14:paraId="461D355A"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6994922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03B73DC2"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27C8E450"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60EBAAAD"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4BFF91FA"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133" w:type="dxa"/>
            <w:shd w:val="clear" w:color="auto" w:fill="auto"/>
            <w:noWrap/>
            <w:hideMark/>
          </w:tcPr>
          <w:p w14:paraId="2690099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1ACDA83B" w14:textId="77777777" w:rsidTr="003E2C6E">
        <w:trPr>
          <w:trHeight w:val="288"/>
        </w:trPr>
        <w:tc>
          <w:tcPr>
            <w:tcW w:w="2405" w:type="dxa"/>
            <w:shd w:val="clear" w:color="auto" w:fill="auto"/>
            <w:noWrap/>
            <w:vAlign w:val="bottom"/>
            <w:hideMark/>
          </w:tcPr>
          <w:p w14:paraId="76FB402D" w14:textId="77777777" w:rsidR="004F5167" w:rsidRPr="009D5494" w:rsidRDefault="004F5167" w:rsidP="00267CD2">
            <w:pPr>
              <w:keepNext/>
              <w:jc w:val="left"/>
              <w:rPr>
                <w:rFonts w:ascii="Arial Narrow" w:hAnsi="Arial Narrow" w:cs="Calibri"/>
                <w:color w:val="000000"/>
                <w:sz w:val="20"/>
                <w:lang w:eastAsia="en-GB"/>
              </w:rPr>
            </w:pPr>
            <w:r w:rsidRPr="009D5494">
              <w:rPr>
                <w:rFonts w:ascii="Arial Narrow" w:hAnsi="Arial Narrow" w:cs="Calibri"/>
                <w:color w:val="000000"/>
                <w:sz w:val="20"/>
                <w:lang w:eastAsia="en-GB"/>
              </w:rPr>
              <w:t>Geese</w:t>
            </w:r>
          </w:p>
        </w:tc>
        <w:tc>
          <w:tcPr>
            <w:tcW w:w="1016" w:type="dxa"/>
          </w:tcPr>
          <w:p w14:paraId="1FDA0825" w14:textId="77777777" w:rsidR="004F5167" w:rsidRPr="00BF1406" w:rsidRDefault="004F5167" w:rsidP="00267CD2">
            <w:pPr>
              <w:keepNext/>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0A77286B"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18565476"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0.20</w:t>
            </w:r>
          </w:p>
        </w:tc>
        <w:tc>
          <w:tcPr>
            <w:tcW w:w="1016" w:type="dxa"/>
            <w:shd w:val="clear" w:color="auto" w:fill="auto"/>
            <w:noWrap/>
            <w:hideMark/>
          </w:tcPr>
          <w:p w14:paraId="42F2E033"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0.70</w:t>
            </w:r>
          </w:p>
        </w:tc>
        <w:tc>
          <w:tcPr>
            <w:tcW w:w="1016" w:type="dxa"/>
            <w:shd w:val="clear" w:color="auto" w:fill="auto"/>
            <w:noWrap/>
            <w:hideMark/>
          </w:tcPr>
          <w:p w14:paraId="7A8FDA3E"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0.25</w:t>
            </w:r>
          </w:p>
        </w:tc>
        <w:tc>
          <w:tcPr>
            <w:tcW w:w="1016" w:type="dxa"/>
            <w:shd w:val="clear" w:color="auto" w:fill="auto"/>
            <w:noWrap/>
            <w:hideMark/>
          </w:tcPr>
          <w:p w14:paraId="7BB474EE"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0.40</w:t>
            </w:r>
          </w:p>
        </w:tc>
        <w:tc>
          <w:tcPr>
            <w:tcW w:w="1133" w:type="dxa"/>
            <w:shd w:val="clear" w:color="auto" w:fill="auto"/>
            <w:noWrap/>
            <w:hideMark/>
          </w:tcPr>
          <w:p w14:paraId="54F6CAC4" w14:textId="77777777" w:rsidR="004F5167" w:rsidRPr="009D5494" w:rsidRDefault="004F5167" w:rsidP="00267CD2">
            <w:pPr>
              <w:keepNext/>
              <w:jc w:val="right"/>
              <w:rPr>
                <w:rFonts w:ascii="Arial Narrow" w:hAnsi="Arial Narrow" w:cs="Calibri"/>
                <w:color w:val="000000"/>
                <w:sz w:val="20"/>
                <w:lang w:eastAsia="en-GB"/>
              </w:rPr>
            </w:pPr>
            <w:r w:rsidRPr="00BF1406">
              <w:rPr>
                <w:rFonts w:ascii="Arial Narrow" w:hAnsi="Arial Narrow"/>
                <w:sz w:val="20"/>
              </w:rPr>
              <w:t>0.10</w:t>
            </w:r>
          </w:p>
        </w:tc>
      </w:tr>
      <w:tr w:rsidR="004F5167" w:rsidRPr="00BF1406" w14:paraId="646724B8" w14:textId="77777777" w:rsidTr="003E2C6E">
        <w:trPr>
          <w:trHeight w:val="288"/>
        </w:trPr>
        <w:tc>
          <w:tcPr>
            <w:tcW w:w="2405" w:type="dxa"/>
            <w:shd w:val="clear" w:color="auto" w:fill="auto"/>
            <w:noWrap/>
            <w:vAlign w:val="bottom"/>
            <w:hideMark/>
          </w:tcPr>
          <w:p w14:paraId="5EBBAFE8" w14:textId="77777777" w:rsidR="004F5167" w:rsidRPr="009D5494" w:rsidRDefault="004F5167" w:rsidP="003E2C6E">
            <w:pPr>
              <w:jc w:val="left"/>
              <w:rPr>
                <w:rFonts w:ascii="Arial Narrow" w:hAnsi="Arial Narrow" w:cs="Calibri"/>
                <w:color w:val="000000"/>
                <w:sz w:val="20"/>
                <w:lang w:eastAsia="en-GB"/>
              </w:rPr>
            </w:pPr>
            <w:r w:rsidRPr="009D5494">
              <w:rPr>
                <w:rFonts w:ascii="Arial Narrow" w:hAnsi="Arial Narrow" w:cs="Calibri"/>
                <w:color w:val="000000"/>
                <w:sz w:val="20"/>
                <w:lang w:eastAsia="en-GB"/>
              </w:rPr>
              <w:t>Other non-ruminants</w:t>
            </w:r>
          </w:p>
        </w:tc>
        <w:tc>
          <w:tcPr>
            <w:tcW w:w="1016" w:type="dxa"/>
          </w:tcPr>
          <w:p w14:paraId="61583444" w14:textId="77777777" w:rsidR="004F5167" w:rsidRPr="00BF1406" w:rsidRDefault="004F5167" w:rsidP="003E2C6E">
            <w:pPr>
              <w:jc w:val="right"/>
              <w:rPr>
                <w:rFonts w:ascii="Arial Narrow" w:hAnsi="Arial Narrow"/>
                <w:sz w:val="20"/>
              </w:rPr>
            </w:pPr>
            <w:r w:rsidRPr="00BF1406">
              <w:rPr>
                <w:rFonts w:ascii="Arial Narrow" w:hAnsi="Arial Narrow"/>
                <w:sz w:val="20"/>
              </w:rPr>
              <w:t>solid</w:t>
            </w:r>
          </w:p>
        </w:tc>
        <w:tc>
          <w:tcPr>
            <w:tcW w:w="1016" w:type="dxa"/>
            <w:shd w:val="clear" w:color="auto" w:fill="auto"/>
            <w:noWrap/>
            <w:hideMark/>
          </w:tcPr>
          <w:p w14:paraId="0FD9FE81" w14:textId="77777777" w:rsidR="004F5167" w:rsidRPr="009D5494" w:rsidRDefault="004F5167" w:rsidP="003E2C6E">
            <w:pPr>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3905609F" w14:textId="77777777" w:rsidR="004F5167" w:rsidRPr="009D5494" w:rsidRDefault="004F5167" w:rsidP="003E2C6E">
            <w:pPr>
              <w:jc w:val="right"/>
              <w:rPr>
                <w:rFonts w:ascii="Arial Narrow" w:hAnsi="Arial Narrow" w:cs="Calibri"/>
                <w:color w:val="000000"/>
                <w:sz w:val="20"/>
                <w:lang w:eastAsia="en-GB"/>
              </w:rPr>
            </w:pPr>
            <w:r w:rsidRPr="00BF1406">
              <w:rPr>
                <w:rFonts w:ascii="Arial Narrow" w:hAnsi="Arial Narrow"/>
                <w:sz w:val="20"/>
              </w:rPr>
              <w:t>0.26</w:t>
            </w:r>
          </w:p>
        </w:tc>
        <w:tc>
          <w:tcPr>
            <w:tcW w:w="1016" w:type="dxa"/>
            <w:shd w:val="clear" w:color="auto" w:fill="auto"/>
            <w:noWrap/>
            <w:hideMark/>
          </w:tcPr>
          <w:p w14:paraId="1E5891B9" w14:textId="77777777" w:rsidR="004F5167" w:rsidRPr="009D5494" w:rsidRDefault="004F5167" w:rsidP="003E2C6E">
            <w:pPr>
              <w:jc w:val="right"/>
              <w:rPr>
                <w:rFonts w:ascii="Arial Narrow" w:hAnsi="Arial Narrow" w:cs="Calibri"/>
                <w:color w:val="000000"/>
                <w:sz w:val="20"/>
                <w:lang w:eastAsia="en-GB"/>
              </w:rPr>
            </w:pPr>
            <w:r w:rsidRPr="00BF1406">
              <w:rPr>
                <w:rFonts w:ascii="Arial Narrow" w:hAnsi="Arial Narrow"/>
                <w:sz w:val="20"/>
              </w:rPr>
              <w:t>0.60</w:t>
            </w:r>
          </w:p>
        </w:tc>
        <w:tc>
          <w:tcPr>
            <w:tcW w:w="1016" w:type="dxa"/>
            <w:shd w:val="clear" w:color="auto" w:fill="auto"/>
            <w:noWrap/>
            <w:hideMark/>
          </w:tcPr>
          <w:p w14:paraId="46DB3781" w14:textId="77777777" w:rsidR="004F5167" w:rsidRPr="009D5494" w:rsidRDefault="004F5167" w:rsidP="003E2C6E">
            <w:pPr>
              <w:jc w:val="right"/>
              <w:rPr>
                <w:rFonts w:ascii="Arial Narrow" w:hAnsi="Arial Narrow" w:cs="Calibri"/>
                <w:color w:val="000000"/>
                <w:sz w:val="20"/>
                <w:lang w:eastAsia="en-GB"/>
              </w:rPr>
            </w:pPr>
            <w:r w:rsidRPr="00BF1406">
              <w:rPr>
                <w:rFonts w:ascii="Arial Narrow" w:hAnsi="Arial Narrow"/>
                <w:sz w:val="20"/>
              </w:rPr>
              <w:t>0.32</w:t>
            </w:r>
          </w:p>
        </w:tc>
        <w:tc>
          <w:tcPr>
            <w:tcW w:w="1016" w:type="dxa"/>
            <w:shd w:val="clear" w:color="auto" w:fill="auto"/>
            <w:noWrap/>
            <w:hideMark/>
          </w:tcPr>
          <w:p w14:paraId="62ED2CC6" w14:textId="77777777" w:rsidR="004F5167" w:rsidRPr="009D5494" w:rsidRDefault="004F5167" w:rsidP="003E2C6E">
            <w:pPr>
              <w:jc w:val="right"/>
              <w:rPr>
                <w:rFonts w:ascii="Arial Narrow" w:hAnsi="Arial Narrow" w:cs="Calibri"/>
                <w:color w:val="000000"/>
                <w:sz w:val="20"/>
                <w:lang w:eastAsia="en-GB"/>
              </w:rPr>
            </w:pPr>
            <w:r w:rsidRPr="00BF1406">
              <w:rPr>
                <w:rFonts w:ascii="Arial Narrow" w:hAnsi="Arial Narrow"/>
                <w:sz w:val="20"/>
              </w:rPr>
              <w:t>0.49</w:t>
            </w:r>
          </w:p>
        </w:tc>
        <w:tc>
          <w:tcPr>
            <w:tcW w:w="1133" w:type="dxa"/>
            <w:shd w:val="clear" w:color="auto" w:fill="auto"/>
            <w:noWrap/>
            <w:hideMark/>
          </w:tcPr>
          <w:p w14:paraId="3FDB8AC3" w14:textId="77777777" w:rsidR="004F5167" w:rsidRPr="009D5494" w:rsidRDefault="004F5167" w:rsidP="003E2C6E">
            <w:pPr>
              <w:jc w:val="right"/>
              <w:rPr>
                <w:rFonts w:ascii="Arial Narrow" w:hAnsi="Arial Narrow" w:cs="Calibri"/>
                <w:color w:val="000000"/>
                <w:sz w:val="20"/>
                <w:lang w:eastAsia="en-GB"/>
              </w:rPr>
            </w:pPr>
            <w:r w:rsidRPr="00BF1406">
              <w:rPr>
                <w:rFonts w:ascii="Arial Narrow" w:hAnsi="Arial Narrow"/>
                <w:sz w:val="20"/>
              </w:rPr>
              <w:t>0.13</w:t>
            </w:r>
          </w:p>
        </w:tc>
      </w:tr>
    </w:tbl>
    <w:p w14:paraId="63F8846D" w14:textId="77777777" w:rsidR="004F5167" w:rsidRDefault="004F5167" w:rsidP="003E2C6E">
      <w:pPr>
        <w:pStyle w:val="Textkrper"/>
      </w:pPr>
      <w:r>
        <w:t xml:space="preserve">For grazing cattle, we use EFs differentiated by season, to their importance (see </w:t>
      </w:r>
      <w:r>
        <w:fldChar w:fldCharType="begin"/>
      </w:r>
      <w:r>
        <w:instrText xml:space="preserve"> REF _Ref136353115 \h </w:instrText>
      </w:r>
      <w:r>
        <w:fldChar w:fldCharType="separate"/>
      </w:r>
      <w:r>
        <w:t xml:space="preserve">Tab. </w:t>
      </w:r>
      <w:r>
        <w:rPr>
          <w:noProof/>
        </w:rPr>
        <w:t>10</w:t>
      </w:r>
      <w:r>
        <w:fldChar w:fldCharType="end"/>
      </w:r>
      <w:r>
        <w:t>).</w:t>
      </w:r>
    </w:p>
    <w:p w14:paraId="4FFD44C7" w14:textId="77777777" w:rsidR="004F5167" w:rsidRDefault="004F5167" w:rsidP="003E2C6E">
      <w:pPr>
        <w:pStyle w:val="Textkrper"/>
      </w:pPr>
      <w:r>
        <w:t>The proportion of TAN in excretions of cattle (</w:t>
      </w:r>
      <w:proofErr w:type="spellStart"/>
      <w:r w:rsidRPr="00334A9D">
        <w:rPr>
          <w:i/>
        </w:rPr>
        <w:t>TANcattle</w:t>
      </w:r>
      <w:proofErr w:type="spellEnd"/>
      <w:r>
        <w:t xml:space="preserve"> [%]) is given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5AC5D704" w14:textId="77777777" w:rsidTr="003E2C6E">
        <w:tc>
          <w:tcPr>
            <w:tcW w:w="8075" w:type="dxa"/>
          </w:tcPr>
          <w:p w14:paraId="424477CF" w14:textId="77777777" w:rsidR="004F5167" w:rsidRPr="00A71D9B" w:rsidRDefault="004F5167" w:rsidP="003E2C6E">
            <w:pPr>
              <w:pStyle w:val="Beschriftung"/>
            </w:pPr>
            <w:proofErr w:type="spellStart"/>
            <w:r>
              <w:rPr>
                <w:i/>
              </w:rPr>
              <w:t>TANcattle</w:t>
            </w:r>
            <w:proofErr w:type="spellEnd"/>
            <w:r w:rsidRPr="005164C6">
              <w:rPr>
                <w:i/>
              </w:rPr>
              <w:t xml:space="preserve"> = </w:t>
            </w:r>
            <w:r>
              <w:rPr>
                <w:i/>
              </w:rPr>
              <w:t>%</w:t>
            </w:r>
            <w:proofErr w:type="spellStart"/>
            <w:r>
              <w:rPr>
                <w:i/>
              </w:rPr>
              <w:t>UrineN</w:t>
            </w:r>
            <w:proofErr w:type="spellEnd"/>
            <w:r>
              <w:rPr>
                <w:i/>
              </w:rPr>
              <w:t xml:space="preserve"> + 0.2 * %</w:t>
            </w:r>
            <w:proofErr w:type="spellStart"/>
            <w:r>
              <w:rPr>
                <w:i/>
              </w:rPr>
              <w:t>DungN</w:t>
            </w:r>
            <w:proofErr w:type="spellEnd"/>
          </w:p>
        </w:tc>
        <w:tc>
          <w:tcPr>
            <w:tcW w:w="985" w:type="dxa"/>
          </w:tcPr>
          <w:p w14:paraId="57B52128" w14:textId="77777777" w:rsidR="004F5167" w:rsidRPr="00A71D9B" w:rsidRDefault="004F5167" w:rsidP="003E2C6E">
            <w:pPr>
              <w:pStyle w:val="Beschriftung"/>
              <w:keepNext/>
            </w:pPr>
            <w:bookmarkStart w:id="27" w:name="_Ref113377141"/>
            <w:r>
              <w:t xml:space="preserve">Eq. </w:t>
            </w:r>
            <w:r>
              <w:fldChar w:fldCharType="begin"/>
            </w:r>
            <w:r>
              <w:instrText xml:space="preserve"> SEQ Eq. \* ARABIC </w:instrText>
            </w:r>
            <w:r>
              <w:fldChar w:fldCharType="separate"/>
            </w:r>
            <w:r>
              <w:rPr>
                <w:noProof/>
              </w:rPr>
              <w:t>10</w:t>
            </w:r>
            <w:r>
              <w:fldChar w:fldCharType="end"/>
            </w:r>
            <w:bookmarkEnd w:id="27"/>
          </w:p>
        </w:tc>
      </w:tr>
    </w:tbl>
    <w:p w14:paraId="72D6AC56" w14:textId="77777777" w:rsidR="004F5167" w:rsidRDefault="004F5167" w:rsidP="003E2C6E">
      <w:pPr>
        <w:pStyle w:val="Textkrper"/>
        <w:rPr>
          <w:szCs w:val="22"/>
        </w:rPr>
      </w:pPr>
      <w:r>
        <w:t xml:space="preserve">Urinary N is quickly converted to ammonium by hydrolysis; we count therefore 100% of urinary as TAN. </w:t>
      </w:r>
      <w:r w:rsidRPr="00E9489C">
        <w:rPr>
          <w:szCs w:val="22"/>
        </w:rPr>
        <w:t>In fresh cattle dung</w:t>
      </w:r>
      <w:r>
        <w:rPr>
          <w:szCs w:val="22"/>
        </w:rPr>
        <w:t>,</w:t>
      </w:r>
      <w:r w:rsidRPr="00E9489C">
        <w:rPr>
          <w:szCs w:val="22"/>
        </w:rPr>
        <w:t xml:space="preserve"> 99% </w:t>
      </w:r>
      <w:r>
        <w:rPr>
          <w:szCs w:val="22"/>
        </w:rPr>
        <w:t xml:space="preserve">of the N is </w:t>
      </w:r>
      <w:r w:rsidRPr="00E9489C">
        <w:rPr>
          <w:szCs w:val="22"/>
        </w:rPr>
        <w:t xml:space="preserve">organically bound, </w:t>
      </w:r>
      <w:r>
        <w:rPr>
          <w:szCs w:val="22"/>
        </w:rPr>
        <w:t xml:space="preserve">which is partly water soluble (fresh cattle </w:t>
      </w:r>
      <w:r w:rsidRPr="00E9489C">
        <w:rPr>
          <w:szCs w:val="22"/>
        </w:rPr>
        <w:t xml:space="preserve">dung contains 21.5% soluble N compounds </w:t>
      </w:r>
      <w:r>
        <w:rPr>
          <w:noProof/>
          <w:szCs w:val="22"/>
        </w:rPr>
        <w:t>(Kirchmann and Witter 1992)</w:t>
      </w:r>
      <w:r>
        <w:rPr>
          <w:szCs w:val="22"/>
        </w:rPr>
        <w:t>). Thus, we assume that 20% of the N excreted in dung is converted to TAN (</w:t>
      </w:r>
      <w:r>
        <w:rPr>
          <w:szCs w:val="22"/>
        </w:rPr>
        <w:fldChar w:fldCharType="begin"/>
      </w:r>
      <w:r>
        <w:rPr>
          <w:szCs w:val="22"/>
        </w:rPr>
        <w:instrText xml:space="preserve"> REF _Ref113377141 \h </w:instrText>
      </w:r>
      <w:r>
        <w:rPr>
          <w:szCs w:val="22"/>
        </w:rPr>
      </w:r>
      <w:r>
        <w:rPr>
          <w:szCs w:val="22"/>
        </w:rPr>
        <w:fldChar w:fldCharType="separate"/>
      </w:r>
      <w:r>
        <w:t xml:space="preserve">Eq. </w:t>
      </w:r>
      <w:r>
        <w:rPr>
          <w:noProof/>
        </w:rPr>
        <w:t>10</w:t>
      </w:r>
      <w:r>
        <w:rPr>
          <w:szCs w:val="22"/>
        </w:rPr>
        <w:fldChar w:fldCharType="end"/>
      </w:r>
      <w:r>
        <w:rPr>
          <w:szCs w:val="22"/>
        </w:rPr>
        <w:t>).</w:t>
      </w:r>
    </w:p>
    <w:p w14:paraId="309E510F" w14:textId="77777777" w:rsidR="004F5167" w:rsidRDefault="004F5167" w:rsidP="003E2C6E">
      <w:pPr>
        <w:pStyle w:val="Textkrper"/>
        <w:rPr>
          <w:szCs w:val="22"/>
        </w:rPr>
      </w:pPr>
      <w:r>
        <w:rPr>
          <w:szCs w:val="22"/>
        </w:rPr>
        <w:t xml:space="preserve">For Agrammon, the correction factors </w:t>
      </w:r>
      <w:r>
        <w:t>NH</w:t>
      </w:r>
      <w:r w:rsidRPr="008D5C0B">
        <w:rPr>
          <w:vertAlign w:val="subscript"/>
        </w:rPr>
        <w:t>3</w:t>
      </w:r>
      <w:r w:rsidRPr="00F002DC">
        <w:rPr>
          <w:szCs w:val="22"/>
        </w:rPr>
        <w:t xml:space="preserve"> for housing emissions on grazing days</w:t>
      </w:r>
      <w:r>
        <w:rPr>
          <w:szCs w:val="22"/>
        </w:rPr>
        <w:t xml:space="preserve"> (parameters #</w:t>
      </w:r>
      <w:r w:rsidRPr="00F002DC">
        <w:rPr>
          <w:szCs w:val="22"/>
        </w:rPr>
        <w:t>186-189</w:t>
      </w:r>
      <w:r>
        <w:rPr>
          <w:szCs w:val="22"/>
        </w:rPr>
        <w:t xml:space="preserve"> in </w:t>
      </w:r>
      <w:r>
        <w:rPr>
          <w:noProof/>
        </w:rPr>
        <w:t>Agrammon Group (2022)</w:t>
      </w:r>
      <w:r>
        <w:rPr>
          <w:szCs w:val="22"/>
        </w:rPr>
        <w:t xml:space="preserve">). The reason is that manure excreted in the housing continues to emit </w:t>
      </w:r>
      <w:r>
        <w:t>NH</w:t>
      </w:r>
      <w:r w:rsidRPr="008D5C0B">
        <w:rPr>
          <w:vertAlign w:val="subscript"/>
        </w:rPr>
        <w:t>3</w:t>
      </w:r>
      <w:r>
        <w:rPr>
          <w:szCs w:val="22"/>
        </w:rPr>
        <w:t xml:space="preserve"> even in the absence of animals. The emission rates in the housing are 110% for grazing periods &lt;5h/day, 140% for 5 to ≤12h/day, 200% for 12 to &lt;22h/day and 250% for 22-23h/day. For full grazing systems, where animals do not return to the housing, housing emissions are set to 0.</w:t>
      </w:r>
    </w:p>
    <w:p w14:paraId="449882FE" w14:textId="77777777" w:rsidR="004F5167" w:rsidRDefault="004F5167" w:rsidP="003E2C6E">
      <w:pPr>
        <w:pStyle w:val="Textkrper"/>
        <w:rPr>
          <w:szCs w:val="22"/>
        </w:rPr>
      </w:pPr>
      <w:r>
        <w:rPr>
          <w:szCs w:val="22"/>
        </w:rPr>
        <w:t xml:space="preserve">The EFs for manure spreading are multiplied by a factor of 0.5. More recent experiments have shown that the emissions of ammonia from manure spreading were overestimated in the past by roughly a factor of 2 </w:t>
      </w:r>
      <w:r>
        <w:rPr>
          <w:noProof/>
          <w:szCs w:val="22"/>
        </w:rPr>
        <w:t>(Häni</w:t>
      </w:r>
      <w:r w:rsidRPr="00E25349">
        <w:rPr>
          <w:i/>
          <w:noProof/>
          <w:szCs w:val="22"/>
        </w:rPr>
        <w:t xml:space="preserve"> et al.</w:t>
      </w:r>
      <w:r>
        <w:rPr>
          <w:noProof/>
          <w:szCs w:val="22"/>
        </w:rPr>
        <w:t xml:space="preserve"> 2016; Sintermann</w:t>
      </w:r>
      <w:r w:rsidRPr="00E25349">
        <w:rPr>
          <w:i/>
          <w:noProof/>
          <w:szCs w:val="22"/>
        </w:rPr>
        <w:t xml:space="preserve"> et al.</w:t>
      </w:r>
      <w:r>
        <w:rPr>
          <w:noProof/>
          <w:szCs w:val="22"/>
        </w:rPr>
        <w:t xml:space="preserve"> 2012)</w:t>
      </w:r>
      <w:r>
        <w:rPr>
          <w:szCs w:val="22"/>
        </w:rPr>
        <w:t>. Therefore the emissions are multiplied by a correction factor of 0.5.</w:t>
      </w:r>
    </w:p>
    <w:p w14:paraId="29E61C3F" w14:textId="77777777" w:rsidR="004F5167" w:rsidRDefault="004F5167" w:rsidP="003E2C6E">
      <w:pPr>
        <w:pStyle w:val="Textkrper"/>
      </w:pPr>
      <w:r>
        <w:rPr>
          <w:szCs w:val="22"/>
        </w:rPr>
        <w:t xml:space="preserve">The ammonia emission after manure spreading are calculated in </w:t>
      </w:r>
      <w:proofErr w:type="spellStart"/>
      <w:r>
        <w:rPr>
          <w:szCs w:val="22"/>
        </w:rPr>
        <w:t>SALCAfield</w:t>
      </w:r>
      <w:proofErr w:type="spellEnd"/>
      <w:r>
        <w:rPr>
          <w:szCs w:val="22"/>
        </w:rPr>
        <w:t xml:space="preserve">. The model calculates liquid manure as a mixture of all manure types on the farm and the same for solid </w:t>
      </w:r>
      <w:r>
        <w:rPr>
          <w:szCs w:val="22"/>
        </w:rPr>
        <w:lastRenderedPageBreak/>
        <w:t xml:space="preserve">manure. As the EFs differ between animal species and manure management system, a weighted mean EF is calculated in SALCAanimal and subsequently used in </w:t>
      </w:r>
      <w:proofErr w:type="spellStart"/>
      <w:r>
        <w:rPr>
          <w:szCs w:val="22"/>
        </w:rPr>
        <w:t>SALCAfield</w:t>
      </w:r>
      <w:proofErr w:type="spellEnd"/>
      <w:r>
        <w:rPr>
          <w:szCs w:val="22"/>
        </w:rPr>
        <w:t>.</w:t>
      </w:r>
    </w:p>
    <w:p w14:paraId="7BD66BC8" w14:textId="77777777" w:rsidR="004F5167" w:rsidRDefault="004F5167" w:rsidP="004F5167">
      <w:pPr>
        <w:pStyle w:val="berschrift2"/>
        <w:numPr>
          <w:ilvl w:val="1"/>
          <w:numId w:val="3"/>
        </w:numPr>
      </w:pPr>
      <w:r>
        <w:t>Nitrous oxide (N</w:t>
      </w:r>
      <w:r w:rsidRPr="008D5C0B">
        <w:rPr>
          <w:vertAlign w:val="subscript"/>
        </w:rPr>
        <w:t>2</w:t>
      </w:r>
      <w:r>
        <w:t>O)</w:t>
      </w:r>
    </w:p>
    <w:p w14:paraId="6BF1E21F" w14:textId="77777777" w:rsidR="004F5167" w:rsidRPr="00C75F92" w:rsidRDefault="004F5167" w:rsidP="003E2C6E">
      <w:pPr>
        <w:pStyle w:val="Textkrper"/>
      </w:pPr>
      <w:r>
        <w:t>T</w:t>
      </w:r>
      <w:r w:rsidRPr="00C75F92">
        <w:t xml:space="preserve">he emission factors from </w:t>
      </w:r>
      <w:r>
        <w:t>the revised guidelines of IPCC (2019)</w:t>
      </w:r>
      <w:r w:rsidRPr="00C75F92">
        <w:t xml:space="preserve"> Tier 2 are used</w:t>
      </w:r>
      <w:r>
        <w:t xml:space="preserve"> for N</w:t>
      </w:r>
      <w:r w:rsidRPr="008D5C0B">
        <w:rPr>
          <w:vertAlign w:val="subscript"/>
        </w:rPr>
        <w:t>2</w:t>
      </w:r>
      <w:r>
        <w:t>O</w:t>
      </w:r>
      <w:r w:rsidRPr="00C75F92">
        <w:t xml:space="preserve">. In order to be consistent with the calculations of </w:t>
      </w:r>
      <w:r>
        <w:t>NH</w:t>
      </w:r>
      <w:r w:rsidRPr="008D5C0B">
        <w:rPr>
          <w:vertAlign w:val="subscript"/>
        </w:rPr>
        <w:t>3</w:t>
      </w:r>
      <w:r w:rsidRPr="00C75F92">
        <w:t xml:space="preserve"> emissions, which are based on TAN rather than total N, the calculation procedure as proposed by EEA (201</w:t>
      </w:r>
      <w:r>
        <w:t>9</w:t>
      </w:r>
      <w:r w:rsidRPr="00C75F92">
        <w:t xml:space="preserve">) is followed. </w:t>
      </w:r>
    </w:p>
    <w:p w14:paraId="397CB2E0" w14:textId="77777777" w:rsidR="004F5167" w:rsidRPr="00C75F92" w:rsidRDefault="004F5167" w:rsidP="003E2C6E">
      <w:pPr>
        <w:pStyle w:val="Beschriftung"/>
        <w:keepNext/>
      </w:pPr>
      <w:bookmarkStart w:id="28" w:name="_Ref113376478"/>
      <w:bookmarkStart w:id="29" w:name="_Toc298678108"/>
      <w:r w:rsidRPr="00C75F92">
        <w:t xml:space="preserve">Tab. </w:t>
      </w:r>
      <w:r w:rsidRPr="00C75F92">
        <w:fldChar w:fldCharType="begin"/>
      </w:r>
      <w:r w:rsidRPr="00C75F92">
        <w:instrText xml:space="preserve"> SEQ Tab. \* ARABIC </w:instrText>
      </w:r>
      <w:r w:rsidRPr="00C75F92">
        <w:fldChar w:fldCharType="separate"/>
      </w:r>
      <w:r>
        <w:rPr>
          <w:noProof/>
        </w:rPr>
        <w:t>9</w:t>
      </w:r>
      <w:r w:rsidRPr="00C75F92">
        <w:fldChar w:fldCharType="end"/>
      </w:r>
      <w:bookmarkEnd w:id="28"/>
      <w:r w:rsidRPr="00C75F92">
        <w:t xml:space="preserve">: Emission factors for </w:t>
      </w:r>
      <w:r>
        <w:t>N</w:t>
      </w:r>
      <w:r w:rsidRPr="008D5C0B">
        <w:rPr>
          <w:vertAlign w:val="subscript"/>
        </w:rPr>
        <w:t>2</w:t>
      </w:r>
      <w:r>
        <w:t>O</w:t>
      </w:r>
      <w:r w:rsidRPr="00C75F92">
        <w:t xml:space="preserve"> related to animal production (from EEA</w:t>
      </w:r>
      <w:r>
        <w:t xml:space="preserve"> (</w:t>
      </w:r>
      <w:r w:rsidRPr="00C75F92">
        <w:t>201</w:t>
      </w:r>
      <w:r>
        <w:t>9) Table 3.8 for manure management and IPCC (2019) for grazing</w:t>
      </w:r>
      <w:r w:rsidRPr="00C75F92">
        <w:t xml:space="preserve">). The emission factors </w:t>
      </w:r>
      <w:r>
        <w:t xml:space="preserve">(EF) </w:t>
      </w:r>
      <w:r w:rsidRPr="00C75F92">
        <w:t xml:space="preserve">refer to the TAN content of the manure. </w:t>
      </w:r>
      <w:bookmarkEnd w:id="29"/>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921"/>
        <w:gridCol w:w="1415"/>
        <w:gridCol w:w="1264"/>
        <w:gridCol w:w="1418"/>
        <w:gridCol w:w="1559"/>
      </w:tblGrid>
      <w:tr w:rsidR="004F5167" w:rsidRPr="00C87D03" w14:paraId="20CE8EFB" w14:textId="77777777" w:rsidTr="003E2C6E">
        <w:trPr>
          <w:trHeight w:val="288"/>
        </w:trPr>
        <w:tc>
          <w:tcPr>
            <w:tcW w:w="2065" w:type="dxa"/>
            <w:shd w:val="clear" w:color="auto" w:fill="auto"/>
            <w:noWrap/>
            <w:vAlign w:val="bottom"/>
            <w:hideMark/>
          </w:tcPr>
          <w:p w14:paraId="7FE71FB3"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Unit:</w:t>
            </w:r>
          </w:p>
        </w:tc>
        <w:tc>
          <w:tcPr>
            <w:tcW w:w="921" w:type="dxa"/>
            <w:shd w:val="clear" w:color="auto" w:fill="auto"/>
            <w:noWrap/>
            <w:vAlign w:val="bottom"/>
            <w:hideMark/>
          </w:tcPr>
          <w:p w14:paraId="60B81E8C" w14:textId="77777777" w:rsidR="004F5167" w:rsidRPr="00C87D03" w:rsidRDefault="004F5167" w:rsidP="003E2C6E">
            <w:pPr>
              <w:jc w:val="left"/>
              <w:rPr>
                <w:rFonts w:ascii="Arial Narrow" w:hAnsi="Arial Narrow" w:cs="Calibri"/>
                <w:color w:val="000000"/>
                <w:sz w:val="20"/>
                <w:lang w:eastAsia="en-GB"/>
              </w:rPr>
            </w:pPr>
          </w:p>
        </w:tc>
        <w:tc>
          <w:tcPr>
            <w:tcW w:w="1415" w:type="dxa"/>
            <w:shd w:val="clear" w:color="auto" w:fill="auto"/>
            <w:noWrap/>
            <w:vAlign w:val="bottom"/>
            <w:hideMark/>
          </w:tcPr>
          <w:p w14:paraId="1278B8E7"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EF kg N</w:t>
            </w:r>
            <w:r w:rsidRPr="00C87D03">
              <w:rPr>
                <w:rFonts w:ascii="Arial Narrow" w:hAnsi="Arial Narrow" w:cs="Calibri"/>
                <w:color w:val="000000"/>
                <w:sz w:val="20"/>
                <w:vertAlign w:val="subscript"/>
                <w:lang w:eastAsia="en-GB"/>
              </w:rPr>
              <w:t>2</w:t>
            </w:r>
            <w:r w:rsidRPr="00C87D03">
              <w:rPr>
                <w:rFonts w:ascii="Arial Narrow" w:hAnsi="Arial Narrow" w:cs="Calibri"/>
                <w:color w:val="000000"/>
                <w:sz w:val="20"/>
                <w:lang w:eastAsia="en-GB"/>
              </w:rPr>
              <w:t xml:space="preserve">O-N </w:t>
            </w:r>
            <w:r w:rsidRPr="00C87D03">
              <w:rPr>
                <w:rFonts w:ascii="Arial Narrow" w:hAnsi="Arial Narrow" w:cs="Calibri"/>
                <w:color w:val="000000"/>
                <w:sz w:val="20"/>
                <w:lang w:eastAsia="en-GB"/>
              </w:rPr>
              <w:br/>
              <w:t>(kg TAN entering store)</w:t>
            </w:r>
            <w:r w:rsidRPr="00C87D03">
              <w:rPr>
                <w:rFonts w:ascii="Arial Narrow" w:hAnsi="Arial Narrow" w:cs="Calibri"/>
                <w:color w:val="000000"/>
                <w:sz w:val="20"/>
                <w:vertAlign w:val="superscript"/>
                <w:lang w:eastAsia="en-GB"/>
              </w:rPr>
              <w:t>-1</w:t>
            </w:r>
          </w:p>
        </w:tc>
        <w:tc>
          <w:tcPr>
            <w:tcW w:w="1264" w:type="dxa"/>
            <w:shd w:val="clear" w:color="auto" w:fill="auto"/>
            <w:noWrap/>
            <w:vAlign w:val="bottom"/>
            <w:hideMark/>
          </w:tcPr>
          <w:p w14:paraId="3C5A39CE"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EF kg N</w:t>
            </w:r>
            <w:r w:rsidRPr="00C87D03">
              <w:rPr>
                <w:rFonts w:ascii="Arial Narrow" w:hAnsi="Arial Narrow" w:cs="Calibri"/>
                <w:color w:val="000000"/>
                <w:sz w:val="20"/>
                <w:vertAlign w:val="subscript"/>
                <w:lang w:eastAsia="en-GB"/>
              </w:rPr>
              <w:t>2</w:t>
            </w:r>
            <w:r w:rsidRPr="00C87D03">
              <w:rPr>
                <w:rFonts w:ascii="Arial Narrow" w:hAnsi="Arial Narrow" w:cs="Calibri"/>
                <w:color w:val="000000"/>
                <w:sz w:val="20"/>
                <w:lang w:eastAsia="en-GB"/>
              </w:rPr>
              <w:t xml:space="preserve">O-N </w:t>
            </w:r>
            <w:r w:rsidRPr="00C87D03">
              <w:rPr>
                <w:rFonts w:ascii="Arial Narrow" w:hAnsi="Arial Narrow" w:cs="Calibri"/>
                <w:color w:val="000000"/>
                <w:sz w:val="20"/>
                <w:lang w:eastAsia="en-GB"/>
              </w:rPr>
              <w:br/>
              <w:t>(kg TAN entering store)</w:t>
            </w:r>
            <w:r w:rsidRPr="00C87D03">
              <w:rPr>
                <w:rFonts w:ascii="Arial Narrow" w:hAnsi="Arial Narrow" w:cs="Calibri"/>
                <w:color w:val="000000"/>
                <w:sz w:val="20"/>
                <w:vertAlign w:val="superscript"/>
                <w:lang w:eastAsia="en-GB"/>
              </w:rPr>
              <w:t>-1</w:t>
            </w:r>
          </w:p>
        </w:tc>
        <w:tc>
          <w:tcPr>
            <w:tcW w:w="1418" w:type="dxa"/>
            <w:shd w:val="clear" w:color="auto" w:fill="auto"/>
            <w:noWrap/>
            <w:vAlign w:val="bottom"/>
            <w:hideMark/>
          </w:tcPr>
          <w:p w14:paraId="6C685D0A"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EF kg N</w:t>
            </w:r>
            <w:r w:rsidRPr="00C87D03">
              <w:rPr>
                <w:rFonts w:ascii="Arial Narrow" w:hAnsi="Arial Narrow" w:cs="Calibri"/>
                <w:color w:val="000000"/>
                <w:sz w:val="20"/>
                <w:vertAlign w:val="subscript"/>
                <w:lang w:eastAsia="en-GB"/>
              </w:rPr>
              <w:t>2</w:t>
            </w:r>
            <w:r w:rsidRPr="00C87D03">
              <w:rPr>
                <w:rFonts w:ascii="Arial Narrow" w:hAnsi="Arial Narrow" w:cs="Calibri"/>
                <w:color w:val="000000"/>
                <w:sz w:val="20"/>
                <w:lang w:eastAsia="en-GB"/>
              </w:rPr>
              <w:t xml:space="preserve">O-N </w:t>
            </w:r>
            <w:r w:rsidRPr="00C87D03">
              <w:rPr>
                <w:rFonts w:ascii="Arial Narrow" w:hAnsi="Arial Narrow" w:cs="Calibri"/>
                <w:color w:val="000000"/>
                <w:sz w:val="20"/>
                <w:lang w:eastAsia="en-GB"/>
              </w:rPr>
              <w:br/>
              <w:t>(kg TAN entering store)</w:t>
            </w:r>
            <w:r w:rsidRPr="00C87D03">
              <w:rPr>
                <w:rFonts w:ascii="Arial Narrow" w:hAnsi="Arial Narrow" w:cs="Calibri"/>
                <w:color w:val="000000"/>
                <w:sz w:val="20"/>
                <w:vertAlign w:val="superscript"/>
                <w:lang w:eastAsia="en-GB"/>
              </w:rPr>
              <w:t>-1</w:t>
            </w:r>
          </w:p>
        </w:tc>
        <w:tc>
          <w:tcPr>
            <w:tcW w:w="1559" w:type="dxa"/>
            <w:shd w:val="clear" w:color="auto" w:fill="auto"/>
            <w:noWrap/>
            <w:vAlign w:val="bottom"/>
            <w:hideMark/>
          </w:tcPr>
          <w:p w14:paraId="7AC6343A"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EF kg N</w:t>
            </w:r>
            <w:r w:rsidRPr="00C87D03">
              <w:rPr>
                <w:rFonts w:ascii="Arial Narrow" w:hAnsi="Arial Narrow" w:cs="Calibri"/>
                <w:color w:val="000000"/>
                <w:sz w:val="20"/>
                <w:vertAlign w:val="subscript"/>
                <w:lang w:eastAsia="en-GB"/>
              </w:rPr>
              <w:t>2</w:t>
            </w:r>
            <w:r w:rsidRPr="00C87D03">
              <w:rPr>
                <w:rFonts w:ascii="Arial Narrow" w:hAnsi="Arial Narrow" w:cs="Calibri"/>
                <w:color w:val="000000"/>
                <w:sz w:val="20"/>
                <w:lang w:eastAsia="en-GB"/>
              </w:rPr>
              <w:t xml:space="preserve">O-N </w:t>
            </w:r>
            <w:r w:rsidRPr="00C87D03">
              <w:rPr>
                <w:rFonts w:ascii="Arial Narrow" w:hAnsi="Arial Narrow" w:cs="Calibri"/>
                <w:color w:val="000000"/>
                <w:sz w:val="20"/>
                <w:lang w:eastAsia="en-GB"/>
              </w:rPr>
              <w:br/>
              <w:t xml:space="preserve">(kg </w:t>
            </w:r>
            <w:proofErr w:type="spellStart"/>
            <w:r w:rsidRPr="00C87D03">
              <w:rPr>
                <w:rFonts w:ascii="Arial Narrow" w:hAnsi="Arial Narrow" w:cs="Calibri"/>
                <w:color w:val="000000"/>
                <w:sz w:val="20"/>
                <w:lang w:eastAsia="en-GB"/>
              </w:rPr>
              <w:t>N</w:t>
            </w:r>
            <w:r w:rsidRPr="00391F74">
              <w:rPr>
                <w:rFonts w:ascii="Arial Narrow" w:hAnsi="Arial Narrow" w:cs="Calibri"/>
                <w:color w:val="000000"/>
                <w:sz w:val="20"/>
                <w:vertAlign w:val="subscript"/>
                <w:lang w:eastAsia="en-GB"/>
              </w:rPr>
              <w:t>excreted</w:t>
            </w:r>
            <w:proofErr w:type="spellEnd"/>
            <w:r w:rsidRPr="00C87D03">
              <w:rPr>
                <w:rFonts w:ascii="Arial Narrow" w:hAnsi="Arial Narrow" w:cs="Calibri"/>
                <w:color w:val="000000"/>
                <w:sz w:val="20"/>
                <w:lang w:eastAsia="en-GB"/>
              </w:rPr>
              <w:t>)</w:t>
            </w:r>
            <w:r w:rsidRPr="00C87D03">
              <w:rPr>
                <w:rFonts w:ascii="Arial Narrow" w:hAnsi="Arial Narrow" w:cs="Calibri"/>
                <w:color w:val="000000"/>
                <w:sz w:val="20"/>
                <w:vertAlign w:val="superscript"/>
                <w:lang w:eastAsia="en-GB"/>
              </w:rPr>
              <w:t>-1</w:t>
            </w:r>
          </w:p>
        </w:tc>
      </w:tr>
      <w:tr w:rsidR="004F5167" w:rsidRPr="00C87D03" w14:paraId="7DE308E9" w14:textId="77777777" w:rsidTr="003E2C6E">
        <w:trPr>
          <w:trHeight w:val="288"/>
        </w:trPr>
        <w:tc>
          <w:tcPr>
            <w:tcW w:w="2065" w:type="dxa"/>
            <w:shd w:val="clear" w:color="auto" w:fill="auto"/>
            <w:noWrap/>
            <w:vAlign w:val="bottom"/>
            <w:hideMark/>
          </w:tcPr>
          <w:p w14:paraId="2F4FFB0B"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Livestock</w:t>
            </w:r>
          </w:p>
        </w:tc>
        <w:tc>
          <w:tcPr>
            <w:tcW w:w="921" w:type="dxa"/>
            <w:shd w:val="clear" w:color="auto" w:fill="auto"/>
            <w:noWrap/>
            <w:vAlign w:val="bottom"/>
            <w:hideMark/>
          </w:tcPr>
          <w:p w14:paraId="2A5E8FE4"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Manure type</w:t>
            </w:r>
          </w:p>
        </w:tc>
        <w:tc>
          <w:tcPr>
            <w:tcW w:w="1415" w:type="dxa"/>
            <w:shd w:val="clear" w:color="auto" w:fill="auto"/>
            <w:noWrap/>
            <w:vAlign w:val="bottom"/>
            <w:hideMark/>
          </w:tcPr>
          <w:p w14:paraId="08C2EED4"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Without natural crust</w:t>
            </w:r>
          </w:p>
        </w:tc>
        <w:tc>
          <w:tcPr>
            <w:tcW w:w="1264" w:type="dxa"/>
            <w:shd w:val="clear" w:color="auto" w:fill="auto"/>
            <w:noWrap/>
            <w:vAlign w:val="bottom"/>
            <w:hideMark/>
          </w:tcPr>
          <w:p w14:paraId="3950FC0E"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With natural crust</w:t>
            </w:r>
            <w:r>
              <w:rPr>
                <w:rFonts w:ascii="Arial Narrow" w:hAnsi="Arial Narrow" w:cs="Calibri"/>
                <w:color w:val="000000"/>
                <w:sz w:val="20"/>
                <w:lang w:eastAsia="en-GB"/>
              </w:rPr>
              <w:t xml:space="preserve"> (only liquid manure)</w:t>
            </w:r>
          </w:p>
        </w:tc>
        <w:tc>
          <w:tcPr>
            <w:tcW w:w="1418" w:type="dxa"/>
            <w:shd w:val="clear" w:color="auto" w:fill="auto"/>
            <w:noWrap/>
            <w:vAlign w:val="bottom"/>
            <w:hideMark/>
          </w:tcPr>
          <w:p w14:paraId="72E27209"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Pit storage below animal confinements</w:t>
            </w:r>
            <w:r>
              <w:rPr>
                <w:rFonts w:ascii="Arial Narrow" w:hAnsi="Arial Narrow" w:cs="Calibri"/>
                <w:color w:val="000000"/>
                <w:sz w:val="20"/>
                <w:lang w:eastAsia="en-GB"/>
              </w:rPr>
              <w:t xml:space="preserve"> (only liquid manure)</w:t>
            </w:r>
          </w:p>
        </w:tc>
        <w:tc>
          <w:tcPr>
            <w:tcW w:w="1559" w:type="dxa"/>
            <w:shd w:val="clear" w:color="auto" w:fill="auto"/>
            <w:noWrap/>
            <w:vAlign w:val="bottom"/>
            <w:hideMark/>
          </w:tcPr>
          <w:p w14:paraId="743DB203"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EF grazing</w:t>
            </w:r>
          </w:p>
        </w:tc>
      </w:tr>
      <w:tr w:rsidR="004F5167" w:rsidRPr="00C87D03" w14:paraId="57044ACE" w14:textId="77777777" w:rsidTr="003E2C6E">
        <w:trPr>
          <w:trHeight w:val="288"/>
        </w:trPr>
        <w:tc>
          <w:tcPr>
            <w:tcW w:w="2065" w:type="dxa"/>
            <w:shd w:val="clear" w:color="auto" w:fill="auto"/>
            <w:noWrap/>
            <w:vAlign w:val="bottom"/>
            <w:hideMark/>
          </w:tcPr>
          <w:p w14:paraId="09D9BB2C"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Dairy cows</w:t>
            </w:r>
          </w:p>
        </w:tc>
        <w:tc>
          <w:tcPr>
            <w:tcW w:w="921" w:type="dxa"/>
            <w:shd w:val="clear" w:color="auto" w:fill="auto"/>
            <w:noWrap/>
            <w:vAlign w:val="bottom"/>
            <w:hideMark/>
          </w:tcPr>
          <w:p w14:paraId="00EE4973"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liquid</w:t>
            </w:r>
          </w:p>
        </w:tc>
        <w:tc>
          <w:tcPr>
            <w:tcW w:w="1415" w:type="dxa"/>
            <w:shd w:val="clear" w:color="auto" w:fill="auto"/>
            <w:noWrap/>
            <w:vAlign w:val="bottom"/>
            <w:hideMark/>
          </w:tcPr>
          <w:p w14:paraId="508478A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p>
        </w:tc>
        <w:tc>
          <w:tcPr>
            <w:tcW w:w="1264" w:type="dxa"/>
            <w:shd w:val="clear" w:color="auto" w:fill="auto"/>
            <w:noWrap/>
            <w:vAlign w:val="bottom"/>
            <w:hideMark/>
          </w:tcPr>
          <w:p w14:paraId="05164BA9"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c>
          <w:tcPr>
            <w:tcW w:w="1418" w:type="dxa"/>
            <w:shd w:val="clear" w:color="auto" w:fill="auto"/>
            <w:noWrap/>
            <w:vAlign w:val="bottom"/>
            <w:hideMark/>
          </w:tcPr>
          <w:p w14:paraId="436143E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0.004</w:t>
            </w:r>
          </w:p>
        </w:tc>
        <w:tc>
          <w:tcPr>
            <w:tcW w:w="1559" w:type="dxa"/>
            <w:shd w:val="clear" w:color="auto" w:fill="auto"/>
            <w:noWrap/>
            <w:vAlign w:val="bottom"/>
            <w:hideMark/>
          </w:tcPr>
          <w:p w14:paraId="0577910D"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r>
      <w:tr w:rsidR="004F5167" w:rsidRPr="00C87D03" w14:paraId="2EE2803E" w14:textId="77777777" w:rsidTr="003E2C6E">
        <w:trPr>
          <w:trHeight w:val="288"/>
        </w:trPr>
        <w:tc>
          <w:tcPr>
            <w:tcW w:w="2065" w:type="dxa"/>
            <w:shd w:val="clear" w:color="auto" w:fill="auto"/>
            <w:noWrap/>
            <w:vAlign w:val="bottom"/>
            <w:hideMark/>
          </w:tcPr>
          <w:p w14:paraId="5AB6ABAF"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Dairy cows</w:t>
            </w:r>
          </w:p>
        </w:tc>
        <w:tc>
          <w:tcPr>
            <w:tcW w:w="921" w:type="dxa"/>
            <w:shd w:val="clear" w:color="auto" w:fill="auto"/>
            <w:noWrap/>
            <w:vAlign w:val="bottom"/>
            <w:hideMark/>
          </w:tcPr>
          <w:p w14:paraId="2CE5332A"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6FE89CE2"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w:t>
            </w:r>
            <w:r>
              <w:rPr>
                <w:rFonts w:ascii="Arial Narrow" w:hAnsi="Arial Narrow" w:cs="Calibri"/>
                <w:color w:val="000000"/>
                <w:sz w:val="20"/>
              </w:rPr>
              <w:t>2</w:t>
            </w:r>
          </w:p>
        </w:tc>
        <w:tc>
          <w:tcPr>
            <w:tcW w:w="1264" w:type="dxa"/>
            <w:shd w:val="clear" w:color="000000" w:fill="808080"/>
            <w:noWrap/>
            <w:vAlign w:val="bottom"/>
            <w:hideMark/>
          </w:tcPr>
          <w:p w14:paraId="49D78702"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6C6329C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334666C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0.0025</w:t>
            </w:r>
          </w:p>
        </w:tc>
      </w:tr>
      <w:tr w:rsidR="004F5167" w:rsidRPr="00C87D03" w14:paraId="1BCAE8F5" w14:textId="77777777" w:rsidTr="003E2C6E">
        <w:trPr>
          <w:trHeight w:val="288"/>
        </w:trPr>
        <w:tc>
          <w:tcPr>
            <w:tcW w:w="2065" w:type="dxa"/>
            <w:shd w:val="clear" w:color="auto" w:fill="auto"/>
            <w:noWrap/>
            <w:vAlign w:val="bottom"/>
            <w:hideMark/>
          </w:tcPr>
          <w:p w14:paraId="425EA616"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Dairy cows, tied housing</w:t>
            </w:r>
          </w:p>
        </w:tc>
        <w:tc>
          <w:tcPr>
            <w:tcW w:w="921" w:type="dxa"/>
            <w:shd w:val="clear" w:color="auto" w:fill="auto"/>
            <w:noWrap/>
            <w:vAlign w:val="bottom"/>
            <w:hideMark/>
          </w:tcPr>
          <w:p w14:paraId="4416727C"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liquid</w:t>
            </w:r>
          </w:p>
        </w:tc>
        <w:tc>
          <w:tcPr>
            <w:tcW w:w="1415" w:type="dxa"/>
            <w:shd w:val="clear" w:color="auto" w:fill="auto"/>
            <w:noWrap/>
            <w:vAlign w:val="bottom"/>
            <w:hideMark/>
          </w:tcPr>
          <w:p w14:paraId="2C32C66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p>
        </w:tc>
        <w:tc>
          <w:tcPr>
            <w:tcW w:w="1264" w:type="dxa"/>
            <w:shd w:val="clear" w:color="auto" w:fill="auto"/>
            <w:noWrap/>
            <w:vAlign w:val="bottom"/>
            <w:hideMark/>
          </w:tcPr>
          <w:p w14:paraId="32F14E1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c>
          <w:tcPr>
            <w:tcW w:w="1418" w:type="dxa"/>
            <w:shd w:val="clear" w:color="auto" w:fill="auto"/>
            <w:noWrap/>
            <w:vAlign w:val="bottom"/>
            <w:hideMark/>
          </w:tcPr>
          <w:p w14:paraId="6E4D431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0.004</w:t>
            </w:r>
          </w:p>
        </w:tc>
        <w:tc>
          <w:tcPr>
            <w:tcW w:w="1559" w:type="dxa"/>
            <w:shd w:val="clear" w:color="auto" w:fill="auto"/>
            <w:noWrap/>
            <w:vAlign w:val="bottom"/>
            <w:hideMark/>
          </w:tcPr>
          <w:p w14:paraId="25146DF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r>
      <w:tr w:rsidR="004F5167" w:rsidRPr="00C87D03" w14:paraId="6C7D4CB7" w14:textId="77777777" w:rsidTr="003E2C6E">
        <w:trPr>
          <w:trHeight w:val="288"/>
        </w:trPr>
        <w:tc>
          <w:tcPr>
            <w:tcW w:w="2065" w:type="dxa"/>
            <w:shd w:val="clear" w:color="auto" w:fill="auto"/>
            <w:noWrap/>
            <w:vAlign w:val="bottom"/>
            <w:hideMark/>
          </w:tcPr>
          <w:p w14:paraId="5257C523"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Dairy cows, tied housing</w:t>
            </w:r>
          </w:p>
        </w:tc>
        <w:tc>
          <w:tcPr>
            <w:tcW w:w="921" w:type="dxa"/>
            <w:shd w:val="clear" w:color="auto" w:fill="auto"/>
            <w:noWrap/>
            <w:vAlign w:val="bottom"/>
            <w:hideMark/>
          </w:tcPr>
          <w:p w14:paraId="0C32AA28"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0EB67D3A"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w:t>
            </w:r>
            <w:r>
              <w:rPr>
                <w:rFonts w:ascii="Arial Narrow" w:hAnsi="Arial Narrow" w:cs="Calibri"/>
                <w:color w:val="000000"/>
                <w:sz w:val="20"/>
              </w:rPr>
              <w:t>2</w:t>
            </w:r>
          </w:p>
        </w:tc>
        <w:tc>
          <w:tcPr>
            <w:tcW w:w="1264" w:type="dxa"/>
            <w:shd w:val="clear" w:color="000000" w:fill="808080"/>
            <w:noWrap/>
            <w:vAlign w:val="bottom"/>
            <w:hideMark/>
          </w:tcPr>
          <w:p w14:paraId="09EED27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2A0DFCF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75AF989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0.0025</w:t>
            </w:r>
          </w:p>
        </w:tc>
      </w:tr>
      <w:tr w:rsidR="004F5167" w:rsidRPr="00C87D03" w14:paraId="159E32F5" w14:textId="77777777" w:rsidTr="003E2C6E">
        <w:trPr>
          <w:trHeight w:val="288"/>
        </w:trPr>
        <w:tc>
          <w:tcPr>
            <w:tcW w:w="2065" w:type="dxa"/>
            <w:shd w:val="clear" w:color="auto" w:fill="auto"/>
            <w:noWrap/>
            <w:vAlign w:val="bottom"/>
            <w:hideMark/>
          </w:tcPr>
          <w:p w14:paraId="1DF4F880"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Other cattle</w:t>
            </w:r>
          </w:p>
        </w:tc>
        <w:tc>
          <w:tcPr>
            <w:tcW w:w="921" w:type="dxa"/>
            <w:shd w:val="clear" w:color="auto" w:fill="auto"/>
            <w:noWrap/>
            <w:vAlign w:val="bottom"/>
            <w:hideMark/>
          </w:tcPr>
          <w:p w14:paraId="59EE0F41"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liquid</w:t>
            </w:r>
          </w:p>
        </w:tc>
        <w:tc>
          <w:tcPr>
            <w:tcW w:w="1415" w:type="dxa"/>
            <w:shd w:val="clear" w:color="auto" w:fill="auto"/>
            <w:noWrap/>
            <w:vAlign w:val="bottom"/>
            <w:hideMark/>
          </w:tcPr>
          <w:p w14:paraId="1CCC18C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p>
        </w:tc>
        <w:tc>
          <w:tcPr>
            <w:tcW w:w="1264" w:type="dxa"/>
            <w:shd w:val="clear" w:color="auto" w:fill="auto"/>
            <w:noWrap/>
            <w:vAlign w:val="bottom"/>
            <w:hideMark/>
          </w:tcPr>
          <w:p w14:paraId="5CDEDD1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c>
          <w:tcPr>
            <w:tcW w:w="1418" w:type="dxa"/>
            <w:shd w:val="clear" w:color="auto" w:fill="auto"/>
            <w:noWrap/>
            <w:vAlign w:val="bottom"/>
            <w:hideMark/>
          </w:tcPr>
          <w:p w14:paraId="6CD5671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0.004</w:t>
            </w:r>
          </w:p>
        </w:tc>
        <w:tc>
          <w:tcPr>
            <w:tcW w:w="1559" w:type="dxa"/>
            <w:shd w:val="clear" w:color="auto" w:fill="auto"/>
            <w:noWrap/>
            <w:vAlign w:val="bottom"/>
            <w:hideMark/>
          </w:tcPr>
          <w:p w14:paraId="51DFE698"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r>
      <w:tr w:rsidR="004F5167" w:rsidRPr="00C87D03" w14:paraId="24BFA229" w14:textId="77777777" w:rsidTr="003E2C6E">
        <w:trPr>
          <w:trHeight w:val="288"/>
        </w:trPr>
        <w:tc>
          <w:tcPr>
            <w:tcW w:w="2065" w:type="dxa"/>
            <w:shd w:val="clear" w:color="auto" w:fill="auto"/>
            <w:noWrap/>
            <w:vAlign w:val="bottom"/>
            <w:hideMark/>
          </w:tcPr>
          <w:p w14:paraId="71159D65"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Other cattle</w:t>
            </w:r>
          </w:p>
        </w:tc>
        <w:tc>
          <w:tcPr>
            <w:tcW w:w="921" w:type="dxa"/>
            <w:shd w:val="clear" w:color="auto" w:fill="auto"/>
            <w:noWrap/>
            <w:vAlign w:val="bottom"/>
            <w:hideMark/>
          </w:tcPr>
          <w:p w14:paraId="654414F7"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7FE52982"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w:t>
            </w:r>
            <w:r>
              <w:rPr>
                <w:rFonts w:ascii="Arial Narrow" w:hAnsi="Arial Narrow" w:cs="Calibri"/>
                <w:color w:val="000000"/>
                <w:sz w:val="20"/>
              </w:rPr>
              <w:t>2</w:t>
            </w:r>
          </w:p>
        </w:tc>
        <w:tc>
          <w:tcPr>
            <w:tcW w:w="1264" w:type="dxa"/>
            <w:shd w:val="clear" w:color="000000" w:fill="808080"/>
            <w:noWrap/>
            <w:vAlign w:val="bottom"/>
            <w:hideMark/>
          </w:tcPr>
          <w:p w14:paraId="1576620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799A8AEA"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38D028F2"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0.0025</w:t>
            </w:r>
          </w:p>
        </w:tc>
      </w:tr>
      <w:tr w:rsidR="004F5167" w:rsidRPr="00C87D03" w14:paraId="385EE8EE" w14:textId="77777777" w:rsidTr="003E2C6E">
        <w:trPr>
          <w:trHeight w:val="288"/>
        </w:trPr>
        <w:tc>
          <w:tcPr>
            <w:tcW w:w="2065" w:type="dxa"/>
            <w:shd w:val="clear" w:color="auto" w:fill="auto"/>
            <w:noWrap/>
            <w:vAlign w:val="bottom"/>
            <w:hideMark/>
          </w:tcPr>
          <w:p w14:paraId="66BCB4FE"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Fattening pigs</w:t>
            </w:r>
          </w:p>
        </w:tc>
        <w:tc>
          <w:tcPr>
            <w:tcW w:w="921" w:type="dxa"/>
            <w:shd w:val="clear" w:color="auto" w:fill="auto"/>
            <w:noWrap/>
            <w:vAlign w:val="bottom"/>
            <w:hideMark/>
          </w:tcPr>
          <w:p w14:paraId="707853A8"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liquid</w:t>
            </w:r>
          </w:p>
        </w:tc>
        <w:tc>
          <w:tcPr>
            <w:tcW w:w="1415" w:type="dxa"/>
            <w:shd w:val="clear" w:color="auto" w:fill="auto"/>
            <w:noWrap/>
            <w:vAlign w:val="bottom"/>
            <w:hideMark/>
          </w:tcPr>
          <w:p w14:paraId="532E36A3"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p>
        </w:tc>
        <w:tc>
          <w:tcPr>
            <w:tcW w:w="1264" w:type="dxa"/>
            <w:shd w:val="clear" w:color="auto" w:fill="auto"/>
            <w:noWrap/>
            <w:hideMark/>
          </w:tcPr>
          <w:p w14:paraId="2EF2E68E"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sz w:val="20"/>
              </w:rPr>
              <w:t>0.01</w:t>
            </w:r>
          </w:p>
        </w:tc>
        <w:tc>
          <w:tcPr>
            <w:tcW w:w="1418" w:type="dxa"/>
            <w:shd w:val="clear" w:color="auto" w:fill="auto"/>
            <w:noWrap/>
            <w:hideMark/>
          </w:tcPr>
          <w:p w14:paraId="3783992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sz w:val="20"/>
              </w:rPr>
              <w:t>0.00</w:t>
            </w:r>
            <w:r>
              <w:rPr>
                <w:rFonts w:ascii="Arial Narrow" w:hAnsi="Arial Narrow"/>
                <w:sz w:val="20"/>
              </w:rPr>
              <w:t>4</w:t>
            </w:r>
          </w:p>
        </w:tc>
        <w:tc>
          <w:tcPr>
            <w:tcW w:w="1559" w:type="dxa"/>
            <w:shd w:val="clear" w:color="auto" w:fill="auto"/>
            <w:noWrap/>
            <w:vAlign w:val="bottom"/>
            <w:hideMark/>
          </w:tcPr>
          <w:p w14:paraId="4E9800AE"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40027BB4" w14:textId="77777777" w:rsidTr="003E2C6E">
        <w:trPr>
          <w:trHeight w:val="288"/>
        </w:trPr>
        <w:tc>
          <w:tcPr>
            <w:tcW w:w="2065" w:type="dxa"/>
            <w:shd w:val="clear" w:color="auto" w:fill="auto"/>
            <w:noWrap/>
            <w:vAlign w:val="bottom"/>
            <w:hideMark/>
          </w:tcPr>
          <w:p w14:paraId="2C1AC482"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Fattening pigs</w:t>
            </w:r>
          </w:p>
        </w:tc>
        <w:tc>
          <w:tcPr>
            <w:tcW w:w="921" w:type="dxa"/>
            <w:shd w:val="clear" w:color="auto" w:fill="auto"/>
            <w:noWrap/>
            <w:vAlign w:val="bottom"/>
            <w:hideMark/>
          </w:tcPr>
          <w:p w14:paraId="19F18519"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618BC9B3"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w:t>
            </w:r>
            <w:r>
              <w:rPr>
                <w:rFonts w:ascii="Arial Narrow" w:hAnsi="Arial Narrow" w:cs="Calibri"/>
                <w:color w:val="000000"/>
                <w:sz w:val="20"/>
              </w:rPr>
              <w:t>1</w:t>
            </w:r>
          </w:p>
        </w:tc>
        <w:tc>
          <w:tcPr>
            <w:tcW w:w="1264" w:type="dxa"/>
            <w:shd w:val="clear" w:color="000000" w:fill="808080"/>
            <w:noWrap/>
            <w:hideMark/>
          </w:tcPr>
          <w:p w14:paraId="4AC5CC0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sz w:val="20"/>
              </w:rPr>
              <w:t>0</w:t>
            </w:r>
          </w:p>
        </w:tc>
        <w:tc>
          <w:tcPr>
            <w:tcW w:w="1418" w:type="dxa"/>
            <w:shd w:val="clear" w:color="000000" w:fill="808080"/>
            <w:noWrap/>
            <w:hideMark/>
          </w:tcPr>
          <w:p w14:paraId="21309630"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sz w:val="20"/>
              </w:rPr>
              <w:t>0</w:t>
            </w:r>
          </w:p>
        </w:tc>
        <w:tc>
          <w:tcPr>
            <w:tcW w:w="1559" w:type="dxa"/>
            <w:shd w:val="clear" w:color="auto" w:fill="auto"/>
            <w:noWrap/>
            <w:vAlign w:val="bottom"/>
            <w:hideMark/>
          </w:tcPr>
          <w:p w14:paraId="5FFE760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6E5F5008" w14:textId="77777777" w:rsidTr="003E2C6E">
        <w:trPr>
          <w:trHeight w:val="288"/>
        </w:trPr>
        <w:tc>
          <w:tcPr>
            <w:tcW w:w="2065" w:type="dxa"/>
            <w:shd w:val="clear" w:color="auto" w:fill="auto"/>
            <w:noWrap/>
            <w:vAlign w:val="bottom"/>
            <w:hideMark/>
          </w:tcPr>
          <w:p w14:paraId="3A5072B8"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Sows</w:t>
            </w:r>
          </w:p>
        </w:tc>
        <w:tc>
          <w:tcPr>
            <w:tcW w:w="921" w:type="dxa"/>
            <w:shd w:val="clear" w:color="auto" w:fill="auto"/>
            <w:noWrap/>
            <w:vAlign w:val="bottom"/>
            <w:hideMark/>
          </w:tcPr>
          <w:p w14:paraId="3B4DDDE0"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liquid</w:t>
            </w:r>
          </w:p>
        </w:tc>
        <w:tc>
          <w:tcPr>
            <w:tcW w:w="1415" w:type="dxa"/>
            <w:shd w:val="clear" w:color="auto" w:fill="auto"/>
            <w:noWrap/>
            <w:vAlign w:val="bottom"/>
            <w:hideMark/>
          </w:tcPr>
          <w:p w14:paraId="3545BCD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p>
        </w:tc>
        <w:tc>
          <w:tcPr>
            <w:tcW w:w="1264" w:type="dxa"/>
            <w:shd w:val="clear" w:color="auto" w:fill="auto"/>
            <w:noWrap/>
            <w:hideMark/>
          </w:tcPr>
          <w:p w14:paraId="4F6A04C7"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sz w:val="20"/>
              </w:rPr>
              <w:t>0.01</w:t>
            </w:r>
          </w:p>
        </w:tc>
        <w:tc>
          <w:tcPr>
            <w:tcW w:w="1418" w:type="dxa"/>
            <w:shd w:val="clear" w:color="auto" w:fill="auto"/>
            <w:noWrap/>
            <w:hideMark/>
          </w:tcPr>
          <w:p w14:paraId="3146387C"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sz w:val="20"/>
              </w:rPr>
              <w:t>0.004</w:t>
            </w:r>
          </w:p>
        </w:tc>
        <w:tc>
          <w:tcPr>
            <w:tcW w:w="1559" w:type="dxa"/>
            <w:shd w:val="clear" w:color="auto" w:fill="auto"/>
            <w:noWrap/>
            <w:vAlign w:val="bottom"/>
            <w:hideMark/>
          </w:tcPr>
          <w:p w14:paraId="6DF1BFFD"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32008F01" w14:textId="77777777" w:rsidTr="003E2C6E">
        <w:trPr>
          <w:trHeight w:val="288"/>
        </w:trPr>
        <w:tc>
          <w:tcPr>
            <w:tcW w:w="2065" w:type="dxa"/>
            <w:shd w:val="clear" w:color="auto" w:fill="auto"/>
            <w:noWrap/>
            <w:vAlign w:val="bottom"/>
            <w:hideMark/>
          </w:tcPr>
          <w:p w14:paraId="598E3E50"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Sows</w:t>
            </w:r>
          </w:p>
        </w:tc>
        <w:tc>
          <w:tcPr>
            <w:tcW w:w="921" w:type="dxa"/>
            <w:shd w:val="clear" w:color="auto" w:fill="auto"/>
            <w:noWrap/>
            <w:vAlign w:val="bottom"/>
            <w:hideMark/>
          </w:tcPr>
          <w:p w14:paraId="40F96332"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3A5F50BA"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cs="Calibri"/>
                <w:color w:val="000000"/>
                <w:sz w:val="20"/>
              </w:rPr>
              <w:t>0.01</w:t>
            </w:r>
          </w:p>
        </w:tc>
        <w:tc>
          <w:tcPr>
            <w:tcW w:w="1264" w:type="dxa"/>
            <w:shd w:val="clear" w:color="000000" w:fill="808080"/>
            <w:noWrap/>
            <w:vAlign w:val="bottom"/>
            <w:hideMark/>
          </w:tcPr>
          <w:p w14:paraId="75A8C80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670FD52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6570C348"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16552394" w14:textId="77777777" w:rsidTr="003E2C6E">
        <w:trPr>
          <w:trHeight w:val="288"/>
        </w:trPr>
        <w:tc>
          <w:tcPr>
            <w:tcW w:w="2065" w:type="dxa"/>
            <w:shd w:val="clear" w:color="auto" w:fill="auto"/>
            <w:noWrap/>
            <w:vAlign w:val="bottom"/>
            <w:hideMark/>
          </w:tcPr>
          <w:p w14:paraId="5A7AD7C7"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Sheep</w:t>
            </w:r>
          </w:p>
        </w:tc>
        <w:tc>
          <w:tcPr>
            <w:tcW w:w="921" w:type="dxa"/>
            <w:shd w:val="clear" w:color="auto" w:fill="auto"/>
            <w:noWrap/>
            <w:vAlign w:val="bottom"/>
            <w:hideMark/>
          </w:tcPr>
          <w:p w14:paraId="35B4D2E6"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750B80B7"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cs="Calibri"/>
                <w:color w:val="000000"/>
                <w:sz w:val="20"/>
              </w:rPr>
              <w:t>0.02</w:t>
            </w:r>
          </w:p>
        </w:tc>
        <w:tc>
          <w:tcPr>
            <w:tcW w:w="1264" w:type="dxa"/>
            <w:shd w:val="clear" w:color="000000" w:fill="808080"/>
            <w:noWrap/>
            <w:vAlign w:val="bottom"/>
            <w:hideMark/>
          </w:tcPr>
          <w:p w14:paraId="5555F167"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5D1ADF3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6AF3642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75E2BC1A" w14:textId="77777777" w:rsidTr="003E2C6E">
        <w:trPr>
          <w:trHeight w:val="288"/>
        </w:trPr>
        <w:tc>
          <w:tcPr>
            <w:tcW w:w="2065" w:type="dxa"/>
            <w:shd w:val="clear" w:color="auto" w:fill="auto"/>
            <w:noWrap/>
            <w:vAlign w:val="bottom"/>
            <w:hideMark/>
          </w:tcPr>
          <w:p w14:paraId="5B42934B"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Goats</w:t>
            </w:r>
          </w:p>
        </w:tc>
        <w:tc>
          <w:tcPr>
            <w:tcW w:w="921" w:type="dxa"/>
            <w:shd w:val="clear" w:color="auto" w:fill="auto"/>
            <w:noWrap/>
            <w:vAlign w:val="bottom"/>
            <w:hideMark/>
          </w:tcPr>
          <w:p w14:paraId="24199CBC"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059E8EC6"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cs="Calibri"/>
                <w:color w:val="000000"/>
                <w:sz w:val="20"/>
              </w:rPr>
              <w:t>0.02</w:t>
            </w:r>
          </w:p>
        </w:tc>
        <w:tc>
          <w:tcPr>
            <w:tcW w:w="1264" w:type="dxa"/>
            <w:shd w:val="clear" w:color="000000" w:fill="808080"/>
            <w:noWrap/>
            <w:vAlign w:val="bottom"/>
            <w:hideMark/>
          </w:tcPr>
          <w:p w14:paraId="2ED7F76E"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2E3C04F6"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4F972E9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521F9379" w14:textId="77777777" w:rsidTr="003E2C6E">
        <w:trPr>
          <w:trHeight w:val="288"/>
        </w:trPr>
        <w:tc>
          <w:tcPr>
            <w:tcW w:w="2065" w:type="dxa"/>
            <w:shd w:val="clear" w:color="auto" w:fill="auto"/>
            <w:noWrap/>
            <w:vAlign w:val="bottom"/>
            <w:hideMark/>
          </w:tcPr>
          <w:p w14:paraId="16573792"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Other ruminants</w:t>
            </w:r>
          </w:p>
        </w:tc>
        <w:tc>
          <w:tcPr>
            <w:tcW w:w="921" w:type="dxa"/>
            <w:shd w:val="clear" w:color="auto" w:fill="auto"/>
            <w:noWrap/>
            <w:vAlign w:val="bottom"/>
            <w:hideMark/>
          </w:tcPr>
          <w:p w14:paraId="2AFB94E9"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108C8351"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cs="Calibri"/>
                <w:color w:val="000000"/>
                <w:sz w:val="20"/>
              </w:rPr>
              <w:t>0.02</w:t>
            </w:r>
          </w:p>
        </w:tc>
        <w:tc>
          <w:tcPr>
            <w:tcW w:w="1264" w:type="dxa"/>
            <w:shd w:val="clear" w:color="000000" w:fill="808080"/>
            <w:noWrap/>
            <w:vAlign w:val="bottom"/>
            <w:hideMark/>
          </w:tcPr>
          <w:p w14:paraId="799677A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1C78B7C8"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5E2F2808"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2C70AA2A" w14:textId="77777777" w:rsidTr="003E2C6E">
        <w:trPr>
          <w:trHeight w:val="288"/>
        </w:trPr>
        <w:tc>
          <w:tcPr>
            <w:tcW w:w="2065" w:type="dxa"/>
            <w:shd w:val="clear" w:color="auto" w:fill="auto"/>
            <w:noWrap/>
            <w:vAlign w:val="bottom"/>
            <w:hideMark/>
          </w:tcPr>
          <w:p w14:paraId="20695742"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Horses (and mules, asses)</w:t>
            </w:r>
          </w:p>
        </w:tc>
        <w:tc>
          <w:tcPr>
            <w:tcW w:w="921" w:type="dxa"/>
            <w:shd w:val="clear" w:color="auto" w:fill="auto"/>
            <w:noWrap/>
            <w:vAlign w:val="bottom"/>
            <w:hideMark/>
          </w:tcPr>
          <w:p w14:paraId="044551B4"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725C07E1" w14:textId="77777777" w:rsidR="004F5167" w:rsidRPr="00C87D03" w:rsidRDefault="004F5167" w:rsidP="003E2C6E">
            <w:pPr>
              <w:jc w:val="right"/>
              <w:rPr>
                <w:rFonts w:ascii="Arial Narrow" w:hAnsi="Arial Narrow" w:cs="Calibri"/>
                <w:color w:val="000000"/>
                <w:sz w:val="20"/>
                <w:lang w:eastAsia="en-GB"/>
              </w:rPr>
            </w:pPr>
            <w:r>
              <w:rPr>
                <w:rFonts w:ascii="Arial Narrow" w:hAnsi="Arial Narrow" w:cs="Calibri"/>
                <w:color w:val="000000"/>
                <w:sz w:val="20"/>
              </w:rPr>
              <w:t>0.02</w:t>
            </w:r>
          </w:p>
        </w:tc>
        <w:tc>
          <w:tcPr>
            <w:tcW w:w="1264" w:type="dxa"/>
            <w:shd w:val="clear" w:color="000000" w:fill="808080"/>
            <w:noWrap/>
            <w:vAlign w:val="bottom"/>
            <w:hideMark/>
          </w:tcPr>
          <w:p w14:paraId="4FA74A5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5FDC7C9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28A3BC0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4A145E9D" w14:textId="77777777" w:rsidTr="003E2C6E">
        <w:trPr>
          <w:trHeight w:val="288"/>
        </w:trPr>
        <w:tc>
          <w:tcPr>
            <w:tcW w:w="2065" w:type="dxa"/>
            <w:shd w:val="clear" w:color="auto" w:fill="auto"/>
            <w:noWrap/>
            <w:vAlign w:val="bottom"/>
            <w:hideMark/>
          </w:tcPr>
          <w:p w14:paraId="793CD662"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Laying hens</w:t>
            </w:r>
          </w:p>
        </w:tc>
        <w:tc>
          <w:tcPr>
            <w:tcW w:w="921" w:type="dxa"/>
            <w:shd w:val="clear" w:color="auto" w:fill="auto"/>
            <w:noWrap/>
            <w:vAlign w:val="bottom"/>
            <w:hideMark/>
          </w:tcPr>
          <w:p w14:paraId="2DF97898"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liquid</w:t>
            </w:r>
          </w:p>
        </w:tc>
        <w:tc>
          <w:tcPr>
            <w:tcW w:w="1415" w:type="dxa"/>
            <w:shd w:val="clear" w:color="auto" w:fill="auto"/>
            <w:noWrap/>
            <w:vAlign w:val="bottom"/>
            <w:hideMark/>
          </w:tcPr>
          <w:p w14:paraId="569436F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w:t>
            </w:r>
          </w:p>
        </w:tc>
        <w:tc>
          <w:tcPr>
            <w:tcW w:w="1264" w:type="dxa"/>
            <w:shd w:val="clear" w:color="000000" w:fill="808080"/>
            <w:noWrap/>
            <w:vAlign w:val="bottom"/>
            <w:hideMark/>
          </w:tcPr>
          <w:p w14:paraId="0F0D49B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0BD2D7B7"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32AA4B37"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3DCA1A60" w14:textId="77777777" w:rsidTr="003E2C6E">
        <w:trPr>
          <w:trHeight w:val="288"/>
        </w:trPr>
        <w:tc>
          <w:tcPr>
            <w:tcW w:w="2065" w:type="dxa"/>
            <w:shd w:val="clear" w:color="auto" w:fill="auto"/>
            <w:noWrap/>
            <w:vAlign w:val="bottom"/>
            <w:hideMark/>
          </w:tcPr>
          <w:p w14:paraId="0A7E7A84"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Laying hens</w:t>
            </w:r>
          </w:p>
        </w:tc>
        <w:tc>
          <w:tcPr>
            <w:tcW w:w="921" w:type="dxa"/>
            <w:shd w:val="clear" w:color="auto" w:fill="auto"/>
            <w:noWrap/>
            <w:vAlign w:val="bottom"/>
            <w:hideMark/>
          </w:tcPr>
          <w:p w14:paraId="312EC663"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6A7D92CA"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w:t>
            </w:r>
          </w:p>
        </w:tc>
        <w:tc>
          <w:tcPr>
            <w:tcW w:w="1264" w:type="dxa"/>
            <w:shd w:val="clear" w:color="000000" w:fill="808080"/>
            <w:noWrap/>
            <w:vAlign w:val="bottom"/>
            <w:hideMark/>
          </w:tcPr>
          <w:p w14:paraId="6E752C8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2039BBB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61E232F7"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07376616" w14:textId="77777777" w:rsidTr="003E2C6E">
        <w:trPr>
          <w:trHeight w:val="288"/>
        </w:trPr>
        <w:tc>
          <w:tcPr>
            <w:tcW w:w="2065" w:type="dxa"/>
            <w:shd w:val="clear" w:color="auto" w:fill="auto"/>
            <w:noWrap/>
            <w:vAlign w:val="bottom"/>
            <w:hideMark/>
          </w:tcPr>
          <w:p w14:paraId="0D62BD41"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Broilers</w:t>
            </w:r>
          </w:p>
        </w:tc>
        <w:tc>
          <w:tcPr>
            <w:tcW w:w="921" w:type="dxa"/>
            <w:shd w:val="clear" w:color="auto" w:fill="auto"/>
            <w:noWrap/>
            <w:vAlign w:val="bottom"/>
            <w:hideMark/>
          </w:tcPr>
          <w:p w14:paraId="20031B11"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32321459"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w:t>
            </w:r>
          </w:p>
        </w:tc>
        <w:tc>
          <w:tcPr>
            <w:tcW w:w="1264" w:type="dxa"/>
            <w:shd w:val="clear" w:color="000000" w:fill="808080"/>
            <w:noWrap/>
            <w:vAlign w:val="bottom"/>
            <w:hideMark/>
          </w:tcPr>
          <w:p w14:paraId="46436483"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2273C8B0"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4EE6CC46"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2CB5322C" w14:textId="77777777" w:rsidTr="003E2C6E">
        <w:trPr>
          <w:trHeight w:val="288"/>
        </w:trPr>
        <w:tc>
          <w:tcPr>
            <w:tcW w:w="2065" w:type="dxa"/>
            <w:shd w:val="clear" w:color="auto" w:fill="auto"/>
            <w:noWrap/>
            <w:vAlign w:val="bottom"/>
            <w:hideMark/>
          </w:tcPr>
          <w:p w14:paraId="7354067F"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Turkeys</w:t>
            </w:r>
          </w:p>
        </w:tc>
        <w:tc>
          <w:tcPr>
            <w:tcW w:w="921" w:type="dxa"/>
            <w:shd w:val="clear" w:color="auto" w:fill="auto"/>
            <w:noWrap/>
            <w:vAlign w:val="bottom"/>
            <w:hideMark/>
          </w:tcPr>
          <w:p w14:paraId="798A324A"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45B84056"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w:t>
            </w:r>
          </w:p>
        </w:tc>
        <w:tc>
          <w:tcPr>
            <w:tcW w:w="1264" w:type="dxa"/>
            <w:shd w:val="clear" w:color="000000" w:fill="808080"/>
            <w:noWrap/>
            <w:vAlign w:val="bottom"/>
            <w:hideMark/>
          </w:tcPr>
          <w:p w14:paraId="4888FC08"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4A39A21C"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200CF8E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785E449B" w14:textId="77777777" w:rsidTr="003E2C6E">
        <w:trPr>
          <w:trHeight w:val="288"/>
        </w:trPr>
        <w:tc>
          <w:tcPr>
            <w:tcW w:w="2065" w:type="dxa"/>
            <w:shd w:val="clear" w:color="auto" w:fill="auto"/>
            <w:noWrap/>
            <w:vAlign w:val="bottom"/>
            <w:hideMark/>
          </w:tcPr>
          <w:p w14:paraId="3E5298AD"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Ducks</w:t>
            </w:r>
          </w:p>
        </w:tc>
        <w:tc>
          <w:tcPr>
            <w:tcW w:w="921" w:type="dxa"/>
            <w:shd w:val="clear" w:color="auto" w:fill="auto"/>
            <w:noWrap/>
            <w:vAlign w:val="bottom"/>
            <w:hideMark/>
          </w:tcPr>
          <w:p w14:paraId="01B804C3"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0B9B4D23"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w:t>
            </w:r>
          </w:p>
        </w:tc>
        <w:tc>
          <w:tcPr>
            <w:tcW w:w="1264" w:type="dxa"/>
            <w:shd w:val="clear" w:color="000000" w:fill="808080"/>
            <w:noWrap/>
            <w:vAlign w:val="bottom"/>
            <w:hideMark/>
          </w:tcPr>
          <w:p w14:paraId="5FEAF635"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53F42C7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595A4D8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4B3549B4" w14:textId="77777777" w:rsidTr="003E2C6E">
        <w:trPr>
          <w:trHeight w:val="288"/>
        </w:trPr>
        <w:tc>
          <w:tcPr>
            <w:tcW w:w="2065" w:type="dxa"/>
            <w:shd w:val="clear" w:color="auto" w:fill="auto"/>
            <w:noWrap/>
            <w:vAlign w:val="bottom"/>
            <w:hideMark/>
          </w:tcPr>
          <w:p w14:paraId="537AF075"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Geese</w:t>
            </w:r>
          </w:p>
        </w:tc>
        <w:tc>
          <w:tcPr>
            <w:tcW w:w="921" w:type="dxa"/>
            <w:shd w:val="clear" w:color="auto" w:fill="auto"/>
            <w:noWrap/>
            <w:vAlign w:val="bottom"/>
            <w:hideMark/>
          </w:tcPr>
          <w:p w14:paraId="2E67A5FA"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595729C2"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0.002</w:t>
            </w:r>
          </w:p>
        </w:tc>
        <w:tc>
          <w:tcPr>
            <w:tcW w:w="1264" w:type="dxa"/>
            <w:shd w:val="clear" w:color="000000" w:fill="808080"/>
            <w:noWrap/>
            <w:vAlign w:val="bottom"/>
            <w:hideMark/>
          </w:tcPr>
          <w:p w14:paraId="7FE9CB51"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4729EC72"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2E609B5F"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r w:rsidR="004F5167" w:rsidRPr="00C87D03" w14:paraId="65000329" w14:textId="77777777" w:rsidTr="003E2C6E">
        <w:trPr>
          <w:trHeight w:val="288"/>
        </w:trPr>
        <w:tc>
          <w:tcPr>
            <w:tcW w:w="2065" w:type="dxa"/>
            <w:shd w:val="clear" w:color="auto" w:fill="auto"/>
            <w:noWrap/>
            <w:vAlign w:val="bottom"/>
            <w:hideMark/>
          </w:tcPr>
          <w:p w14:paraId="56594F16"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Other non-ruminants</w:t>
            </w:r>
          </w:p>
        </w:tc>
        <w:tc>
          <w:tcPr>
            <w:tcW w:w="921" w:type="dxa"/>
            <w:shd w:val="clear" w:color="auto" w:fill="auto"/>
            <w:noWrap/>
            <w:vAlign w:val="bottom"/>
            <w:hideMark/>
          </w:tcPr>
          <w:p w14:paraId="3B3BF0E2" w14:textId="77777777" w:rsidR="004F5167" w:rsidRPr="00C87D03" w:rsidRDefault="004F5167" w:rsidP="003E2C6E">
            <w:pPr>
              <w:jc w:val="left"/>
              <w:rPr>
                <w:rFonts w:ascii="Arial Narrow" w:hAnsi="Arial Narrow" w:cs="Calibri"/>
                <w:color w:val="000000"/>
                <w:sz w:val="20"/>
                <w:lang w:eastAsia="en-GB"/>
              </w:rPr>
            </w:pPr>
            <w:r w:rsidRPr="00C87D03">
              <w:rPr>
                <w:rFonts w:ascii="Arial Narrow" w:hAnsi="Arial Narrow" w:cs="Calibri"/>
                <w:color w:val="000000"/>
                <w:sz w:val="20"/>
                <w:lang w:eastAsia="en-GB"/>
              </w:rPr>
              <w:t>solid</w:t>
            </w:r>
          </w:p>
        </w:tc>
        <w:tc>
          <w:tcPr>
            <w:tcW w:w="1415" w:type="dxa"/>
            <w:shd w:val="clear" w:color="auto" w:fill="auto"/>
            <w:noWrap/>
            <w:vAlign w:val="bottom"/>
            <w:hideMark/>
          </w:tcPr>
          <w:p w14:paraId="0594EB8B"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0.01</w:t>
            </w:r>
          </w:p>
        </w:tc>
        <w:tc>
          <w:tcPr>
            <w:tcW w:w="1264" w:type="dxa"/>
            <w:shd w:val="clear" w:color="000000" w:fill="808080"/>
            <w:noWrap/>
            <w:vAlign w:val="bottom"/>
            <w:hideMark/>
          </w:tcPr>
          <w:p w14:paraId="3D1CD404"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418" w:type="dxa"/>
            <w:shd w:val="clear" w:color="000000" w:fill="808080"/>
            <w:noWrap/>
            <w:vAlign w:val="bottom"/>
            <w:hideMark/>
          </w:tcPr>
          <w:p w14:paraId="15FE70DA"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w:t>
            </w:r>
          </w:p>
        </w:tc>
        <w:tc>
          <w:tcPr>
            <w:tcW w:w="1559" w:type="dxa"/>
            <w:shd w:val="clear" w:color="auto" w:fill="auto"/>
            <w:noWrap/>
            <w:vAlign w:val="bottom"/>
            <w:hideMark/>
          </w:tcPr>
          <w:p w14:paraId="5D3C150A" w14:textId="77777777" w:rsidR="004F5167" w:rsidRPr="00C87D03" w:rsidRDefault="004F5167" w:rsidP="003E2C6E">
            <w:pPr>
              <w:jc w:val="right"/>
              <w:rPr>
                <w:rFonts w:ascii="Arial Narrow" w:hAnsi="Arial Narrow" w:cs="Calibri"/>
                <w:color w:val="000000"/>
                <w:sz w:val="20"/>
                <w:lang w:eastAsia="en-GB"/>
              </w:rPr>
            </w:pPr>
            <w:r w:rsidRPr="00C87D03">
              <w:rPr>
                <w:rFonts w:ascii="Arial Narrow" w:hAnsi="Arial Narrow" w:cs="Calibri"/>
                <w:color w:val="000000"/>
                <w:sz w:val="20"/>
              </w:rPr>
              <w:t>0.00</w:t>
            </w:r>
            <w:r>
              <w:rPr>
                <w:rFonts w:ascii="Arial Narrow" w:hAnsi="Arial Narrow" w:cs="Calibri"/>
                <w:color w:val="000000"/>
                <w:sz w:val="20"/>
              </w:rPr>
              <w:t>6</w:t>
            </w:r>
          </w:p>
        </w:tc>
      </w:tr>
    </w:tbl>
    <w:p w14:paraId="4C8636A0" w14:textId="77777777" w:rsidR="004F5167" w:rsidRPr="00C75F92" w:rsidRDefault="004F5167" w:rsidP="003E2C6E">
      <w:pPr>
        <w:pStyle w:val="Textkrper"/>
      </w:pPr>
      <w:r>
        <w:t>N</w:t>
      </w:r>
      <w:r w:rsidRPr="008D5C0B">
        <w:rPr>
          <w:vertAlign w:val="subscript"/>
        </w:rPr>
        <w:t>2</w:t>
      </w:r>
      <w:r>
        <w:t xml:space="preserve">O emissions for cattle are differentiated between urine and dung, since EFs for dung are about 4x lower than for urine. We derive the EFs from the default EF3PRP values for wet climates (0.6%) and set the EF for urinary N to 1% and that for dung N to 0.25%. </w:t>
      </w:r>
    </w:p>
    <w:p w14:paraId="53EA8632" w14:textId="77777777" w:rsidR="004F5167" w:rsidRDefault="004F5167" w:rsidP="004F5167">
      <w:pPr>
        <w:pStyle w:val="berschrift2"/>
        <w:numPr>
          <w:ilvl w:val="1"/>
          <w:numId w:val="3"/>
        </w:numPr>
      </w:pPr>
      <w:r>
        <w:t>N</w:t>
      </w:r>
      <w:r w:rsidRPr="001845D6">
        <w:rPr>
          <w:vertAlign w:val="subscript"/>
        </w:rPr>
        <w:t>2</w:t>
      </w:r>
      <w:r>
        <w:t xml:space="preserve"> emissions</w:t>
      </w:r>
    </w:p>
    <w:p w14:paraId="672AFF7B" w14:textId="77777777" w:rsidR="004F5167" w:rsidRPr="00C75F92" w:rsidRDefault="004F5167" w:rsidP="003E2C6E">
      <w:pPr>
        <w:pStyle w:val="Textkrper"/>
      </w:pPr>
      <w:r w:rsidRPr="00C75F92">
        <w:t>During manure storage, losses of N</w:t>
      </w:r>
      <w:r w:rsidRPr="00C75F92">
        <w:rPr>
          <w:vertAlign w:val="subscript"/>
        </w:rPr>
        <w:t>2</w:t>
      </w:r>
      <w:r w:rsidRPr="00C75F92">
        <w:t xml:space="preserve"> occur. The corresponding emission factors are 0.003 kg N</w:t>
      </w:r>
      <w:r w:rsidRPr="00C75F92">
        <w:rPr>
          <w:vertAlign w:val="subscript"/>
        </w:rPr>
        <w:t>2</w:t>
      </w:r>
      <w:r w:rsidRPr="00C75F92">
        <w:t>/kg TAN for liquid and 0.3 kg N</w:t>
      </w:r>
      <w:r w:rsidRPr="00C75F92">
        <w:rPr>
          <w:vertAlign w:val="subscript"/>
        </w:rPr>
        <w:t>2</w:t>
      </w:r>
      <w:r w:rsidRPr="00C75F92">
        <w:t>/kg TAN for solid manure (EEA, 201</w:t>
      </w:r>
      <w:r>
        <w:t>9</w:t>
      </w:r>
      <w:r w:rsidRPr="00C75F92">
        <w:t>, 3.B Tab. 3.</w:t>
      </w:r>
      <w:r>
        <w:t>10</w:t>
      </w:r>
      <w:r w:rsidRPr="00C75F92">
        <w:t xml:space="preserve">). </w:t>
      </w:r>
      <w:r w:rsidRPr="00C75F92">
        <w:lastRenderedPageBreak/>
        <w:t>Although N</w:t>
      </w:r>
      <w:r w:rsidRPr="00C75F92">
        <w:rPr>
          <w:vertAlign w:val="subscript"/>
        </w:rPr>
        <w:t>2</w:t>
      </w:r>
      <w:r w:rsidRPr="00C75F92">
        <w:t xml:space="preserve"> emissions are not directly relevant from an environmental point of view, they </w:t>
      </w:r>
      <w:r>
        <w:t>are</w:t>
      </w:r>
      <w:r w:rsidRPr="00C75F92">
        <w:t xml:space="preserve"> considered, in order to achieve a correct N balance. N lost in form of N</w:t>
      </w:r>
      <w:r w:rsidRPr="00C75F92">
        <w:rPr>
          <w:vertAlign w:val="subscript"/>
        </w:rPr>
        <w:t>2</w:t>
      </w:r>
      <w:r w:rsidRPr="00C75F92">
        <w:t xml:space="preserve"> is no more available for further processes. </w:t>
      </w:r>
    </w:p>
    <w:p w14:paraId="77981149" w14:textId="77777777" w:rsidR="004F5167" w:rsidRDefault="004F5167" w:rsidP="004F5167">
      <w:pPr>
        <w:pStyle w:val="berschrift2"/>
        <w:numPr>
          <w:ilvl w:val="1"/>
          <w:numId w:val="3"/>
        </w:numPr>
      </w:pPr>
      <w:r w:rsidRPr="00C75F92">
        <w:t>NO</w:t>
      </w:r>
      <w:r w:rsidRPr="00C75F92">
        <w:rPr>
          <w:vertAlign w:val="subscript"/>
        </w:rPr>
        <w:t>x</w:t>
      </w:r>
      <w:r>
        <w:t xml:space="preserve"> emissions</w:t>
      </w:r>
    </w:p>
    <w:p w14:paraId="1FDC042C" w14:textId="77777777" w:rsidR="004F5167" w:rsidRDefault="004F5167" w:rsidP="003E2C6E">
      <w:pPr>
        <w:pStyle w:val="Textkrper"/>
      </w:pPr>
      <w:r w:rsidRPr="00C75F92">
        <w:t>Nitrogen oxides stem mainly from the nitrification process. The importance of NO</w:t>
      </w:r>
      <w:r w:rsidRPr="00C75F92">
        <w:rPr>
          <w:vertAlign w:val="subscript"/>
        </w:rPr>
        <w:t>x</w:t>
      </w:r>
      <w:r w:rsidRPr="00C75F92">
        <w:t xml:space="preserve"> emissions from N fertiliser and manure management is relatively small compared to other sources. Therefore simple emission factors </w:t>
      </w:r>
      <w:r>
        <w:t xml:space="preserve">for manure management </w:t>
      </w:r>
      <w:r w:rsidRPr="00C75F92">
        <w:t>are used:</w:t>
      </w:r>
    </w:p>
    <w:p w14:paraId="5698E021" w14:textId="77777777" w:rsidR="004F5167" w:rsidRPr="00682650" w:rsidRDefault="004F5167" w:rsidP="004F5167">
      <w:pPr>
        <w:pStyle w:val="Aufzhlungszeichen"/>
        <w:numPr>
          <w:ilvl w:val="0"/>
          <w:numId w:val="15"/>
        </w:numPr>
        <w:rPr>
          <w:rFonts w:ascii="Times New Roman" w:hAnsi="Times New Roman" w:cs="Times New Roman"/>
          <w:sz w:val="24"/>
        </w:rPr>
      </w:pPr>
      <w:r w:rsidRPr="00682650">
        <w:rPr>
          <w:rFonts w:ascii="Times New Roman" w:hAnsi="Times New Roman" w:cs="Times New Roman"/>
          <w:sz w:val="24"/>
        </w:rPr>
        <w:t>0.00005 kg NO</w:t>
      </w:r>
      <w:r w:rsidRPr="00682650">
        <w:rPr>
          <w:rFonts w:ascii="Times New Roman" w:hAnsi="Times New Roman" w:cs="Times New Roman"/>
          <w:sz w:val="24"/>
          <w:vertAlign w:val="subscript"/>
        </w:rPr>
        <w:t>x</w:t>
      </w:r>
      <w:r w:rsidRPr="00682650">
        <w:rPr>
          <w:rFonts w:ascii="Times New Roman" w:hAnsi="Times New Roman" w:cs="Times New Roman"/>
          <w:sz w:val="24"/>
        </w:rPr>
        <w:t xml:space="preserve">-N/kg N in liquid manure (0.0001*14/30) and </w:t>
      </w:r>
    </w:p>
    <w:p w14:paraId="41DB2B27" w14:textId="77777777" w:rsidR="004F5167" w:rsidRPr="00682650" w:rsidRDefault="004F5167" w:rsidP="004F5167">
      <w:pPr>
        <w:pStyle w:val="Aufzhlungszeichen"/>
        <w:numPr>
          <w:ilvl w:val="0"/>
          <w:numId w:val="15"/>
        </w:numPr>
        <w:rPr>
          <w:rFonts w:ascii="Times New Roman" w:hAnsi="Times New Roman" w:cs="Times New Roman"/>
          <w:sz w:val="24"/>
        </w:rPr>
      </w:pPr>
      <w:r w:rsidRPr="00682650">
        <w:rPr>
          <w:rFonts w:ascii="Times New Roman" w:hAnsi="Times New Roman" w:cs="Times New Roman"/>
          <w:sz w:val="24"/>
        </w:rPr>
        <w:t>0.0047 kg NO</w:t>
      </w:r>
      <w:r w:rsidRPr="00682650">
        <w:rPr>
          <w:rFonts w:ascii="Times New Roman" w:hAnsi="Times New Roman" w:cs="Times New Roman"/>
          <w:sz w:val="24"/>
          <w:vertAlign w:val="subscript"/>
        </w:rPr>
        <w:t>x</w:t>
      </w:r>
      <w:r w:rsidRPr="00682650">
        <w:rPr>
          <w:rFonts w:ascii="Times New Roman" w:hAnsi="Times New Roman" w:cs="Times New Roman"/>
          <w:sz w:val="24"/>
        </w:rPr>
        <w:t>-N/kg N solid manure (0.01*14/30) (EEA, 201</w:t>
      </w:r>
      <w:r>
        <w:rPr>
          <w:rFonts w:ascii="Times New Roman" w:hAnsi="Times New Roman" w:cs="Times New Roman"/>
          <w:sz w:val="24"/>
        </w:rPr>
        <w:t>9</w:t>
      </w:r>
      <w:r w:rsidRPr="00682650">
        <w:rPr>
          <w:rFonts w:ascii="Times New Roman" w:hAnsi="Times New Roman" w:cs="Times New Roman"/>
          <w:sz w:val="24"/>
        </w:rPr>
        <w:t>, 3.</w:t>
      </w:r>
      <w:r>
        <w:rPr>
          <w:rFonts w:ascii="Times New Roman" w:hAnsi="Times New Roman" w:cs="Times New Roman"/>
          <w:sz w:val="24"/>
        </w:rPr>
        <w:t>B</w:t>
      </w:r>
      <w:r w:rsidRPr="00682650">
        <w:rPr>
          <w:rFonts w:ascii="Times New Roman" w:hAnsi="Times New Roman" w:cs="Times New Roman"/>
          <w:sz w:val="24"/>
        </w:rPr>
        <w:t xml:space="preserve"> Tab. 3.10, converted from NO to N)</w:t>
      </w:r>
    </w:p>
    <w:p w14:paraId="101356DB" w14:textId="77777777" w:rsidR="004F5167" w:rsidRPr="00C75F92" w:rsidRDefault="004F5167" w:rsidP="003E2C6E">
      <w:pPr>
        <w:pStyle w:val="Textkrper"/>
      </w:pPr>
      <w:r w:rsidRPr="00C75F92">
        <w:t xml:space="preserve">The emission is calculated after subtraction of the N volatilized as </w:t>
      </w:r>
      <w:r>
        <w:t>NH</w:t>
      </w:r>
      <w:r w:rsidRPr="008D5C0B">
        <w:rPr>
          <w:vertAlign w:val="subscript"/>
        </w:rPr>
        <w:t>3</w:t>
      </w:r>
      <w:r w:rsidRPr="00C75F92">
        <w:t xml:space="preserve">. </w:t>
      </w:r>
    </w:p>
    <w:p w14:paraId="50F7C14F" w14:textId="77777777" w:rsidR="004F5167" w:rsidRPr="00C75F92" w:rsidRDefault="004F5167" w:rsidP="003E2C6E">
      <w:pPr>
        <w:pStyle w:val="Textkrper"/>
      </w:pPr>
      <w:r w:rsidRPr="00C75F92">
        <w:t>EEA (201</w:t>
      </w:r>
      <w:r>
        <w:t>9</w:t>
      </w:r>
      <w:r w:rsidRPr="00C75F92">
        <w:t>) expresses the emissions of NO</w:t>
      </w:r>
      <w:r w:rsidRPr="00C75F92">
        <w:rPr>
          <w:vertAlign w:val="subscript"/>
        </w:rPr>
        <w:t>x</w:t>
      </w:r>
      <w:r w:rsidRPr="00C75F92">
        <w:t xml:space="preserve"> as NO, while in ecoinvent NO</w:t>
      </w:r>
      <w:r w:rsidRPr="00C75F92">
        <w:rPr>
          <w:vertAlign w:val="subscript"/>
        </w:rPr>
        <w:t>x</w:t>
      </w:r>
      <w:r w:rsidRPr="00C75F92">
        <w:t xml:space="preserve"> is calculated as NO</w:t>
      </w:r>
      <w:r w:rsidRPr="00C75F92">
        <w:rPr>
          <w:vertAlign w:val="subscript"/>
        </w:rPr>
        <w:t>2</w:t>
      </w:r>
      <w:r w:rsidRPr="00C75F92">
        <w:t>. In order to be compatible with the latter, the emissions will be converted to NO</w:t>
      </w:r>
      <w:r w:rsidRPr="00C75F92">
        <w:rPr>
          <w:vertAlign w:val="subscript"/>
        </w:rPr>
        <w:t>2</w:t>
      </w:r>
      <w:r w:rsidRPr="00C75F92">
        <w:t>. The conversion factor from N to NO</w:t>
      </w:r>
      <w:r w:rsidRPr="00C75F92">
        <w:rPr>
          <w:vertAlign w:val="subscript"/>
        </w:rPr>
        <w:t>2</w:t>
      </w:r>
      <w:r w:rsidRPr="00C75F92">
        <w:t xml:space="preserve"> is 46/14.</w:t>
      </w:r>
    </w:p>
    <w:p w14:paraId="4BBFE4EA" w14:textId="77777777" w:rsidR="004F5167" w:rsidRDefault="004F5167" w:rsidP="004F5167">
      <w:pPr>
        <w:pStyle w:val="berschrift2"/>
        <w:numPr>
          <w:ilvl w:val="1"/>
          <w:numId w:val="3"/>
        </w:numPr>
      </w:pPr>
      <w:r>
        <w:t>N mineralisation and immobilisation</w:t>
      </w:r>
    </w:p>
    <w:p w14:paraId="1BBDD075" w14:textId="77777777" w:rsidR="004F5167" w:rsidRPr="00C75F92" w:rsidRDefault="004F5167" w:rsidP="003E2C6E">
      <w:pPr>
        <w:pStyle w:val="Textkrper"/>
      </w:pPr>
      <w:r w:rsidRPr="00C75F92">
        <w:t xml:space="preserve">Furthermore, the immobilization of N in solid manure and the mineralisation of N in liquid manure are calculated. The corresponding rates are: </w:t>
      </w:r>
    </w:p>
    <w:p w14:paraId="5BF2DE1C" w14:textId="77777777" w:rsidR="004F5167" w:rsidRPr="001C154F" w:rsidRDefault="004F5167" w:rsidP="004F5167">
      <w:pPr>
        <w:pStyle w:val="Aufzhlungszeichen"/>
        <w:numPr>
          <w:ilvl w:val="0"/>
          <w:numId w:val="16"/>
        </w:numPr>
        <w:rPr>
          <w:rFonts w:ascii="Times New Roman" w:hAnsi="Times New Roman" w:cs="Times New Roman"/>
          <w:sz w:val="24"/>
        </w:rPr>
      </w:pPr>
      <w:r w:rsidRPr="001C154F">
        <w:rPr>
          <w:rFonts w:ascii="Times New Roman" w:hAnsi="Times New Roman" w:cs="Times New Roman"/>
          <w:sz w:val="24"/>
        </w:rPr>
        <w:t xml:space="preserve">Immobilization of 0.0067 kg N/kg TAN (EEA, 2019) resp. 0.4 kg N/kg TAN </w:t>
      </w:r>
      <w:r>
        <w:rPr>
          <w:rFonts w:ascii="Times New Roman" w:hAnsi="Times New Roman" w:cs="Times New Roman"/>
          <w:noProof/>
          <w:sz w:val="24"/>
        </w:rPr>
        <w:t>(Agrammon Group 2022)</w:t>
      </w:r>
      <w:r w:rsidRPr="001C154F">
        <w:rPr>
          <w:rFonts w:ascii="Times New Roman" w:hAnsi="Times New Roman" w:cs="Times New Roman"/>
          <w:sz w:val="24"/>
        </w:rPr>
        <w:t xml:space="preserve"> for solid manure is calculated after the subtraction of the losses during manure storage and </w:t>
      </w:r>
    </w:p>
    <w:p w14:paraId="0F3FCE90" w14:textId="77777777" w:rsidR="004F5167" w:rsidRPr="001C154F" w:rsidRDefault="004F5167" w:rsidP="004F5167">
      <w:pPr>
        <w:pStyle w:val="Aufzhlungszeichen"/>
        <w:numPr>
          <w:ilvl w:val="0"/>
          <w:numId w:val="16"/>
        </w:numPr>
        <w:rPr>
          <w:rFonts w:ascii="Times New Roman" w:hAnsi="Times New Roman" w:cs="Times New Roman"/>
          <w:sz w:val="24"/>
        </w:rPr>
      </w:pPr>
      <w:r w:rsidRPr="001C154F">
        <w:rPr>
          <w:rFonts w:ascii="Times New Roman" w:hAnsi="Times New Roman" w:cs="Times New Roman"/>
          <w:sz w:val="24"/>
        </w:rPr>
        <w:t xml:space="preserve">Mineralisation of </w:t>
      </w:r>
      <w:proofErr w:type="spellStart"/>
      <w:r w:rsidRPr="001C154F">
        <w:rPr>
          <w:rFonts w:ascii="Times New Roman" w:hAnsi="Times New Roman" w:cs="Times New Roman"/>
          <w:sz w:val="24"/>
        </w:rPr>
        <w:t>f</w:t>
      </w:r>
      <w:r w:rsidRPr="001C154F">
        <w:rPr>
          <w:rFonts w:ascii="Times New Roman" w:hAnsi="Times New Roman" w:cs="Times New Roman"/>
          <w:sz w:val="24"/>
          <w:vertAlign w:val="subscript"/>
        </w:rPr>
        <w:t>min</w:t>
      </w:r>
      <w:proofErr w:type="spellEnd"/>
      <w:r w:rsidRPr="001C154F">
        <w:rPr>
          <w:rFonts w:ascii="Times New Roman" w:hAnsi="Times New Roman" w:cs="Times New Roman"/>
          <w:sz w:val="24"/>
        </w:rPr>
        <w:t xml:space="preserve"> = 0.1 kg/kg for solid manure, calculated as (</w:t>
      </w:r>
      <w:proofErr w:type="spellStart"/>
      <w:r w:rsidRPr="001C154F">
        <w:rPr>
          <w:rFonts w:ascii="Times New Roman" w:hAnsi="Times New Roman" w:cs="Times New Roman"/>
          <w:sz w:val="24"/>
        </w:rPr>
        <w:t>Ntotal</w:t>
      </w:r>
      <w:proofErr w:type="spellEnd"/>
      <w:r w:rsidRPr="001C154F">
        <w:rPr>
          <w:rFonts w:ascii="Times New Roman" w:hAnsi="Times New Roman" w:cs="Times New Roman"/>
          <w:sz w:val="24"/>
        </w:rPr>
        <w:t>-TAN)*</w:t>
      </w:r>
      <w:proofErr w:type="spellStart"/>
      <w:r w:rsidRPr="001C154F">
        <w:rPr>
          <w:rFonts w:ascii="Times New Roman" w:hAnsi="Times New Roman" w:cs="Times New Roman"/>
          <w:sz w:val="24"/>
        </w:rPr>
        <w:t>fmin</w:t>
      </w:r>
      <w:proofErr w:type="spellEnd"/>
      <w:r w:rsidRPr="001C154F">
        <w:rPr>
          <w:rFonts w:ascii="Times New Roman" w:hAnsi="Times New Roman" w:cs="Times New Roman"/>
          <w:sz w:val="24"/>
        </w:rPr>
        <w:t xml:space="preserve"> before the calculation of the N emissions </w:t>
      </w:r>
      <w:r>
        <w:rPr>
          <w:rFonts w:ascii="Times New Roman" w:hAnsi="Times New Roman" w:cs="Times New Roman"/>
          <w:noProof/>
          <w:sz w:val="24"/>
        </w:rPr>
        <w:t>(Agrammon Group 2022; EEA 2019)</w:t>
      </w:r>
      <w:r w:rsidRPr="001C154F">
        <w:rPr>
          <w:rFonts w:ascii="Times New Roman" w:hAnsi="Times New Roman" w:cs="Times New Roman"/>
          <w:sz w:val="24"/>
        </w:rPr>
        <w:t>.</w:t>
      </w:r>
    </w:p>
    <w:p w14:paraId="1DE41D7E" w14:textId="77777777" w:rsidR="004F5167" w:rsidRDefault="004F5167" w:rsidP="004F5167">
      <w:pPr>
        <w:pStyle w:val="berschrift2"/>
        <w:numPr>
          <w:ilvl w:val="1"/>
          <w:numId w:val="3"/>
        </w:numPr>
      </w:pPr>
      <w:bookmarkStart w:id="30" w:name="_Ref132372680"/>
      <w:r>
        <w:t>NH</w:t>
      </w:r>
      <w:r w:rsidRPr="00D359A6">
        <w:rPr>
          <w:vertAlign w:val="subscript"/>
        </w:rPr>
        <w:t>3</w:t>
      </w:r>
      <w:r>
        <w:t>, NO</w:t>
      </w:r>
      <w:r w:rsidRPr="00D359A6">
        <w:rPr>
          <w:vertAlign w:val="subscript"/>
        </w:rPr>
        <w:t>3</w:t>
      </w:r>
      <w:r>
        <w:t xml:space="preserve"> and NO</w:t>
      </w:r>
      <w:r w:rsidRPr="00D359A6">
        <w:rPr>
          <w:vertAlign w:val="subscript"/>
        </w:rPr>
        <w:t>x</w:t>
      </w:r>
      <w:r>
        <w:t xml:space="preserve"> emissions on pasture</w:t>
      </w:r>
      <w:bookmarkEnd w:id="30"/>
    </w:p>
    <w:p w14:paraId="534C2092" w14:textId="77777777" w:rsidR="004F5167" w:rsidRPr="005265EB" w:rsidRDefault="004F5167" w:rsidP="003E2C6E">
      <w:r>
        <w:t>The emissions of NH3 and NO3 from grazing cattle are differentiated by season (</w:t>
      </w:r>
      <w:r>
        <w:fldChar w:fldCharType="begin"/>
      </w:r>
      <w:r>
        <w:instrText xml:space="preserve"> REF _Ref136353115 \h </w:instrText>
      </w:r>
      <w:r>
        <w:fldChar w:fldCharType="separate"/>
      </w:r>
      <w:r>
        <w:t xml:space="preserve">Tab. </w:t>
      </w:r>
      <w:r>
        <w:rPr>
          <w:noProof/>
        </w:rPr>
        <w:t>10</w:t>
      </w:r>
      <w:r>
        <w:fldChar w:fldCharType="end"/>
      </w:r>
      <w:r>
        <w:t xml:space="preserve">). </w:t>
      </w:r>
    </w:p>
    <w:p w14:paraId="2A8A6AEA" w14:textId="77777777" w:rsidR="004F5167" w:rsidRPr="00DB4AB6" w:rsidRDefault="004F5167" w:rsidP="003E2C6E">
      <w:pPr>
        <w:pStyle w:val="Beschriftung"/>
      </w:pPr>
      <w:bookmarkStart w:id="31" w:name="_Ref136353115"/>
      <w:r>
        <w:t xml:space="preserve">Tab. </w:t>
      </w:r>
      <w:r>
        <w:fldChar w:fldCharType="begin"/>
      </w:r>
      <w:r>
        <w:instrText xml:space="preserve"> SEQ Tab. \* ARABIC </w:instrText>
      </w:r>
      <w:r>
        <w:fldChar w:fldCharType="separate"/>
      </w:r>
      <w:r>
        <w:rPr>
          <w:noProof/>
        </w:rPr>
        <w:t>10</w:t>
      </w:r>
      <w:r>
        <w:fldChar w:fldCharType="end"/>
      </w:r>
      <w:bookmarkEnd w:id="31"/>
      <w:r>
        <w:t xml:space="preserve">: </w:t>
      </w:r>
      <w:r w:rsidRPr="00DB4AB6">
        <w:t xml:space="preserve">N emissions </w:t>
      </w:r>
      <w:r>
        <w:t xml:space="preserve">from grazing cattle </w:t>
      </w:r>
      <w:r w:rsidRPr="00B93726">
        <w:t xml:space="preserve">in </w:t>
      </w:r>
      <w:r w:rsidRPr="00391F74">
        <w:rPr>
          <w:color w:val="000000"/>
          <w:szCs w:val="24"/>
          <w:lang w:eastAsia="en-GB"/>
        </w:rPr>
        <w:t>kg NO</w:t>
      </w:r>
      <w:r w:rsidRPr="00391F74">
        <w:rPr>
          <w:color w:val="000000"/>
          <w:szCs w:val="24"/>
          <w:vertAlign w:val="subscript"/>
          <w:lang w:eastAsia="en-GB"/>
        </w:rPr>
        <w:t>3</w:t>
      </w:r>
      <w:r w:rsidRPr="00391F74">
        <w:rPr>
          <w:color w:val="000000"/>
          <w:szCs w:val="24"/>
          <w:lang w:eastAsia="en-GB"/>
        </w:rPr>
        <w:t>-N leached/kg N deposited</w:t>
      </w:r>
      <w:r w:rsidRPr="00B93726">
        <w:rPr>
          <w:szCs w:val="24"/>
        </w:rPr>
        <w:t xml:space="preserve"> (Source: Nemecek &amp; </w:t>
      </w:r>
      <w:proofErr w:type="spellStart"/>
      <w:r w:rsidRPr="00B93726">
        <w:rPr>
          <w:szCs w:val="24"/>
        </w:rPr>
        <w:t>Ledgard</w:t>
      </w:r>
      <w:proofErr w:type="spellEnd"/>
      <w:r w:rsidRPr="00B93726">
        <w:rPr>
          <w:szCs w:val="24"/>
        </w:rPr>
        <w:t xml:space="preserve">, 2016). The </w:t>
      </w:r>
      <w:proofErr w:type="gramStart"/>
      <w:r w:rsidRPr="00B93726">
        <w:rPr>
          <w:szCs w:val="24"/>
        </w:rPr>
        <w:t>EFs  for</w:t>
      </w:r>
      <w:proofErr w:type="gramEnd"/>
      <w:r w:rsidRPr="00B93726">
        <w:rPr>
          <w:szCs w:val="24"/>
        </w:rPr>
        <w:t xml:space="preserve"> </w:t>
      </w:r>
      <w:r>
        <w:t>NO</w:t>
      </w:r>
      <w:r w:rsidRPr="008D5C0B">
        <w:rPr>
          <w:vertAlign w:val="subscript"/>
        </w:rPr>
        <w:t>3</w:t>
      </w:r>
      <w:r w:rsidRPr="00B93726">
        <w:rPr>
          <w:szCs w:val="24"/>
        </w:rPr>
        <w:t xml:space="preserve"> are corrected for </w:t>
      </w:r>
      <w:r w:rsidRPr="009701E1">
        <w:rPr>
          <w:szCs w:val="24"/>
        </w:rPr>
        <w:t>average</w:t>
      </w:r>
      <w:r>
        <w:t xml:space="preserve"> </w:t>
      </w:r>
      <w:r w:rsidRPr="00DB4AB6">
        <w:t xml:space="preserve">losses as </w:t>
      </w:r>
      <w:r>
        <w:t>NH</w:t>
      </w:r>
      <w:r w:rsidRPr="008D5C0B">
        <w:rPr>
          <w:vertAlign w:val="subscript"/>
        </w:rPr>
        <w:t>3</w:t>
      </w:r>
      <w:r w:rsidRPr="00DB4AB6">
        <w:t xml:space="preserve">, </w:t>
      </w:r>
      <w:r>
        <w:t>N</w:t>
      </w:r>
      <w:r w:rsidRPr="008D5C0B">
        <w:rPr>
          <w:vertAlign w:val="subscript"/>
        </w:rPr>
        <w:t>2</w:t>
      </w:r>
      <w:r>
        <w:t>O</w:t>
      </w:r>
      <w:r w:rsidRPr="00DB4AB6">
        <w:t xml:space="preserve"> and </w:t>
      </w:r>
      <w:r w:rsidRPr="00C75F92">
        <w:t>NO</w:t>
      </w:r>
      <w:r w:rsidRPr="00C75F92">
        <w:rPr>
          <w:vertAlign w:val="subscript"/>
        </w:rPr>
        <w:t>x</w:t>
      </w:r>
      <w:r w:rsidRPr="00DB4AB6">
        <w:t>, which amount at 12% (</w:t>
      </w:r>
      <w:r>
        <w:t>=</w:t>
      </w:r>
      <w:r w:rsidRPr="00DB4AB6">
        <w:t>9.8%+1%+1.2%) for urine and 1.45% (</w:t>
      </w:r>
      <w:r>
        <w:t>=</w:t>
      </w:r>
      <w:r w:rsidRPr="00DB4AB6">
        <w:t>0%+0.25%+1.2%) for dung.</w:t>
      </w:r>
    </w:p>
    <w:tbl>
      <w:tblPr>
        <w:tblW w:w="7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16"/>
        <w:gridCol w:w="1016"/>
        <w:gridCol w:w="1016"/>
        <w:gridCol w:w="1016"/>
        <w:gridCol w:w="1016"/>
      </w:tblGrid>
      <w:tr w:rsidR="004F5167" w:rsidRPr="00267CD2" w14:paraId="3038E82B" w14:textId="77777777" w:rsidTr="003E2C6E">
        <w:trPr>
          <w:trHeight w:val="288"/>
        </w:trPr>
        <w:tc>
          <w:tcPr>
            <w:tcW w:w="1980" w:type="dxa"/>
            <w:shd w:val="clear" w:color="auto" w:fill="auto"/>
            <w:noWrap/>
            <w:vAlign w:val="bottom"/>
            <w:hideMark/>
          </w:tcPr>
          <w:p w14:paraId="1B345FBD"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Variable</w:t>
            </w:r>
          </w:p>
        </w:tc>
        <w:tc>
          <w:tcPr>
            <w:tcW w:w="1116" w:type="dxa"/>
            <w:shd w:val="clear" w:color="auto" w:fill="auto"/>
            <w:noWrap/>
            <w:vAlign w:val="bottom"/>
            <w:hideMark/>
          </w:tcPr>
          <w:p w14:paraId="43498923"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 xml:space="preserve">Spring </w:t>
            </w:r>
            <w:r w:rsidR="00267CD2">
              <w:rPr>
                <w:rFonts w:ascii="Arial Narrow" w:hAnsi="Arial Narrow" w:cs="Calibri"/>
                <w:color w:val="000000"/>
                <w:sz w:val="22"/>
                <w:szCs w:val="22"/>
                <w:lang w:eastAsia="en-GB"/>
              </w:rPr>
              <w:br/>
            </w:r>
            <w:r w:rsidRPr="00267CD2">
              <w:rPr>
                <w:rFonts w:ascii="Arial Narrow" w:hAnsi="Arial Narrow" w:cs="Calibri"/>
                <w:color w:val="000000"/>
                <w:sz w:val="22"/>
                <w:szCs w:val="22"/>
                <w:lang w:eastAsia="en-GB"/>
              </w:rPr>
              <w:t>(III-V)</w:t>
            </w:r>
          </w:p>
        </w:tc>
        <w:tc>
          <w:tcPr>
            <w:tcW w:w="1016" w:type="dxa"/>
            <w:shd w:val="clear" w:color="auto" w:fill="auto"/>
            <w:noWrap/>
            <w:vAlign w:val="bottom"/>
            <w:hideMark/>
          </w:tcPr>
          <w:p w14:paraId="771ED562"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Summer (VI-VIII)</w:t>
            </w:r>
          </w:p>
        </w:tc>
        <w:tc>
          <w:tcPr>
            <w:tcW w:w="1016" w:type="dxa"/>
            <w:shd w:val="clear" w:color="auto" w:fill="auto"/>
            <w:noWrap/>
            <w:vAlign w:val="bottom"/>
            <w:hideMark/>
          </w:tcPr>
          <w:p w14:paraId="74ED105A" w14:textId="77777777" w:rsidR="004F5167" w:rsidRPr="00267CD2" w:rsidRDefault="001845D6" w:rsidP="003E2C6E">
            <w:pPr>
              <w:jc w:val="left"/>
              <w:rPr>
                <w:rFonts w:ascii="Arial Narrow" w:hAnsi="Arial Narrow" w:cs="Calibri"/>
                <w:color w:val="000000"/>
                <w:sz w:val="22"/>
                <w:szCs w:val="22"/>
                <w:lang w:eastAsia="en-GB"/>
              </w:rPr>
            </w:pPr>
            <w:r>
              <w:rPr>
                <w:rFonts w:ascii="Arial Narrow" w:hAnsi="Arial Narrow" w:cs="Calibri"/>
                <w:color w:val="000000"/>
                <w:sz w:val="22"/>
                <w:szCs w:val="22"/>
                <w:lang w:eastAsia="en-GB"/>
              </w:rPr>
              <w:t>Autu</w:t>
            </w:r>
            <w:r w:rsidR="004F5167" w:rsidRPr="00267CD2">
              <w:rPr>
                <w:rFonts w:ascii="Arial Narrow" w:hAnsi="Arial Narrow" w:cs="Calibri"/>
                <w:color w:val="000000"/>
                <w:sz w:val="22"/>
                <w:szCs w:val="22"/>
                <w:lang w:eastAsia="en-GB"/>
              </w:rPr>
              <w:t>mn (IX-XI)</w:t>
            </w:r>
          </w:p>
        </w:tc>
        <w:tc>
          <w:tcPr>
            <w:tcW w:w="1016" w:type="dxa"/>
            <w:shd w:val="clear" w:color="auto" w:fill="auto"/>
            <w:noWrap/>
            <w:vAlign w:val="bottom"/>
            <w:hideMark/>
          </w:tcPr>
          <w:p w14:paraId="4599415C"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Winter (XII-II)</w:t>
            </w:r>
          </w:p>
        </w:tc>
        <w:tc>
          <w:tcPr>
            <w:tcW w:w="1016" w:type="dxa"/>
            <w:shd w:val="clear" w:color="auto" w:fill="auto"/>
            <w:noWrap/>
            <w:vAlign w:val="bottom"/>
            <w:hideMark/>
          </w:tcPr>
          <w:p w14:paraId="236D3938"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Mean</w:t>
            </w:r>
          </w:p>
        </w:tc>
      </w:tr>
      <w:tr w:rsidR="004F5167" w:rsidRPr="00267CD2" w14:paraId="662A3582" w14:textId="77777777" w:rsidTr="003E2C6E">
        <w:trPr>
          <w:trHeight w:val="288"/>
        </w:trPr>
        <w:tc>
          <w:tcPr>
            <w:tcW w:w="1980" w:type="dxa"/>
            <w:shd w:val="clear" w:color="auto" w:fill="auto"/>
            <w:noWrap/>
            <w:vAlign w:val="bottom"/>
            <w:hideMark/>
          </w:tcPr>
          <w:p w14:paraId="122F96C3"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pasture_no3_urine</w:t>
            </w:r>
          </w:p>
        </w:tc>
        <w:tc>
          <w:tcPr>
            <w:tcW w:w="1116" w:type="dxa"/>
            <w:shd w:val="clear" w:color="auto" w:fill="auto"/>
            <w:noWrap/>
            <w:vAlign w:val="bottom"/>
            <w:hideMark/>
          </w:tcPr>
          <w:p w14:paraId="46B761D9"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15.5%</w:t>
            </w:r>
          </w:p>
        </w:tc>
        <w:tc>
          <w:tcPr>
            <w:tcW w:w="1016" w:type="dxa"/>
            <w:shd w:val="clear" w:color="auto" w:fill="auto"/>
            <w:noWrap/>
            <w:vAlign w:val="bottom"/>
            <w:hideMark/>
          </w:tcPr>
          <w:p w14:paraId="0431A5B7"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16.4%</w:t>
            </w:r>
          </w:p>
        </w:tc>
        <w:tc>
          <w:tcPr>
            <w:tcW w:w="1016" w:type="dxa"/>
            <w:shd w:val="clear" w:color="auto" w:fill="auto"/>
            <w:noWrap/>
            <w:vAlign w:val="bottom"/>
            <w:hideMark/>
          </w:tcPr>
          <w:p w14:paraId="7FAF15D3"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27.3%</w:t>
            </w:r>
          </w:p>
        </w:tc>
        <w:tc>
          <w:tcPr>
            <w:tcW w:w="1016" w:type="dxa"/>
            <w:shd w:val="clear" w:color="auto" w:fill="auto"/>
            <w:noWrap/>
            <w:vAlign w:val="bottom"/>
            <w:hideMark/>
          </w:tcPr>
          <w:p w14:paraId="7AE53044"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22.7%</w:t>
            </w:r>
          </w:p>
        </w:tc>
        <w:tc>
          <w:tcPr>
            <w:tcW w:w="1016" w:type="dxa"/>
            <w:shd w:val="clear" w:color="auto" w:fill="auto"/>
            <w:noWrap/>
            <w:vAlign w:val="bottom"/>
            <w:hideMark/>
          </w:tcPr>
          <w:p w14:paraId="4579A135"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20.5%</w:t>
            </w:r>
          </w:p>
        </w:tc>
      </w:tr>
      <w:tr w:rsidR="004F5167" w:rsidRPr="00267CD2" w14:paraId="7B1BB1AE" w14:textId="77777777" w:rsidTr="003E2C6E">
        <w:trPr>
          <w:trHeight w:val="288"/>
        </w:trPr>
        <w:tc>
          <w:tcPr>
            <w:tcW w:w="1980" w:type="dxa"/>
            <w:shd w:val="clear" w:color="auto" w:fill="auto"/>
            <w:noWrap/>
            <w:vAlign w:val="bottom"/>
            <w:hideMark/>
          </w:tcPr>
          <w:p w14:paraId="7C53B276"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pasture_no3_dung</w:t>
            </w:r>
          </w:p>
        </w:tc>
        <w:tc>
          <w:tcPr>
            <w:tcW w:w="1116" w:type="dxa"/>
            <w:shd w:val="clear" w:color="auto" w:fill="auto"/>
            <w:noWrap/>
            <w:vAlign w:val="bottom"/>
            <w:hideMark/>
          </w:tcPr>
          <w:p w14:paraId="31F24AD6"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2.8%</w:t>
            </w:r>
          </w:p>
        </w:tc>
        <w:tc>
          <w:tcPr>
            <w:tcW w:w="1016" w:type="dxa"/>
            <w:shd w:val="clear" w:color="auto" w:fill="auto"/>
            <w:noWrap/>
            <w:vAlign w:val="bottom"/>
            <w:hideMark/>
          </w:tcPr>
          <w:p w14:paraId="372DB1DC"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2.9%</w:t>
            </w:r>
          </w:p>
        </w:tc>
        <w:tc>
          <w:tcPr>
            <w:tcW w:w="1016" w:type="dxa"/>
            <w:shd w:val="clear" w:color="auto" w:fill="auto"/>
            <w:noWrap/>
            <w:vAlign w:val="bottom"/>
            <w:hideMark/>
          </w:tcPr>
          <w:p w14:paraId="6F0D0EA6"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4.9%</w:t>
            </w:r>
          </w:p>
        </w:tc>
        <w:tc>
          <w:tcPr>
            <w:tcW w:w="1016" w:type="dxa"/>
            <w:shd w:val="clear" w:color="auto" w:fill="auto"/>
            <w:noWrap/>
            <w:vAlign w:val="bottom"/>
            <w:hideMark/>
          </w:tcPr>
          <w:p w14:paraId="62F7EC51"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4.1%</w:t>
            </w:r>
          </w:p>
        </w:tc>
        <w:tc>
          <w:tcPr>
            <w:tcW w:w="1016" w:type="dxa"/>
            <w:shd w:val="clear" w:color="auto" w:fill="auto"/>
            <w:noWrap/>
            <w:vAlign w:val="bottom"/>
            <w:hideMark/>
          </w:tcPr>
          <w:p w14:paraId="5C31BC8F"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3.7%</w:t>
            </w:r>
          </w:p>
        </w:tc>
      </w:tr>
      <w:tr w:rsidR="004F5167" w:rsidRPr="00267CD2" w14:paraId="049091C7" w14:textId="77777777" w:rsidTr="003E2C6E">
        <w:trPr>
          <w:trHeight w:val="288"/>
        </w:trPr>
        <w:tc>
          <w:tcPr>
            <w:tcW w:w="1980" w:type="dxa"/>
            <w:shd w:val="clear" w:color="auto" w:fill="auto"/>
            <w:noWrap/>
            <w:vAlign w:val="bottom"/>
            <w:hideMark/>
          </w:tcPr>
          <w:p w14:paraId="707C6A73" w14:textId="77777777" w:rsidR="004F5167" w:rsidRPr="00267CD2" w:rsidRDefault="004F5167" w:rsidP="003E2C6E">
            <w:pPr>
              <w:jc w:val="lef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pasture_nh3_urine</w:t>
            </w:r>
          </w:p>
        </w:tc>
        <w:tc>
          <w:tcPr>
            <w:tcW w:w="1116" w:type="dxa"/>
            <w:shd w:val="clear" w:color="auto" w:fill="auto"/>
            <w:noWrap/>
            <w:vAlign w:val="bottom"/>
            <w:hideMark/>
          </w:tcPr>
          <w:p w14:paraId="700CC2EC"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8.0%</w:t>
            </w:r>
          </w:p>
        </w:tc>
        <w:tc>
          <w:tcPr>
            <w:tcW w:w="1016" w:type="dxa"/>
            <w:shd w:val="clear" w:color="auto" w:fill="auto"/>
            <w:noWrap/>
            <w:vAlign w:val="bottom"/>
            <w:hideMark/>
          </w:tcPr>
          <w:p w14:paraId="349ECF65"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15.0%</w:t>
            </w:r>
          </w:p>
        </w:tc>
        <w:tc>
          <w:tcPr>
            <w:tcW w:w="1016" w:type="dxa"/>
            <w:shd w:val="clear" w:color="auto" w:fill="auto"/>
            <w:noWrap/>
            <w:vAlign w:val="bottom"/>
            <w:hideMark/>
          </w:tcPr>
          <w:p w14:paraId="4B8732AD"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9.0%</w:t>
            </w:r>
          </w:p>
        </w:tc>
        <w:tc>
          <w:tcPr>
            <w:tcW w:w="1016" w:type="dxa"/>
            <w:shd w:val="clear" w:color="auto" w:fill="auto"/>
            <w:noWrap/>
            <w:vAlign w:val="bottom"/>
            <w:hideMark/>
          </w:tcPr>
          <w:p w14:paraId="1CB000A6"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7.0%</w:t>
            </w:r>
          </w:p>
        </w:tc>
        <w:tc>
          <w:tcPr>
            <w:tcW w:w="1016" w:type="dxa"/>
            <w:shd w:val="clear" w:color="auto" w:fill="auto"/>
            <w:noWrap/>
            <w:vAlign w:val="bottom"/>
            <w:hideMark/>
          </w:tcPr>
          <w:p w14:paraId="2715A611" w14:textId="77777777" w:rsidR="004F5167" w:rsidRPr="00267CD2" w:rsidRDefault="004F5167" w:rsidP="003E2C6E">
            <w:pPr>
              <w:jc w:val="right"/>
              <w:rPr>
                <w:rFonts w:ascii="Arial Narrow" w:hAnsi="Arial Narrow" w:cs="Calibri"/>
                <w:color w:val="000000"/>
                <w:sz w:val="22"/>
                <w:szCs w:val="22"/>
                <w:lang w:eastAsia="en-GB"/>
              </w:rPr>
            </w:pPr>
            <w:r w:rsidRPr="00267CD2">
              <w:rPr>
                <w:rFonts w:ascii="Arial Narrow" w:hAnsi="Arial Narrow" w:cs="Calibri"/>
                <w:color w:val="000000"/>
                <w:sz w:val="22"/>
                <w:szCs w:val="22"/>
                <w:lang w:eastAsia="en-GB"/>
              </w:rPr>
              <w:t>9.8%</w:t>
            </w:r>
          </w:p>
        </w:tc>
      </w:tr>
    </w:tbl>
    <w:p w14:paraId="39352A3A" w14:textId="77777777" w:rsidR="004F5167" w:rsidRDefault="004F5167" w:rsidP="003E2C6E">
      <w:pPr>
        <w:pStyle w:val="Textkrper"/>
        <w:rPr>
          <w:szCs w:val="20"/>
        </w:rPr>
      </w:pPr>
      <w:r>
        <w:t>NO</w:t>
      </w:r>
      <w:r w:rsidRPr="008D5C0B">
        <w:rPr>
          <w:vertAlign w:val="subscript"/>
        </w:rPr>
        <w:t>3</w:t>
      </w:r>
      <w:r w:rsidRPr="00394CF7">
        <w:rPr>
          <w:szCs w:val="20"/>
        </w:rPr>
        <w:t xml:space="preserve">-N emissions from grazing pigs are calculated as 50% of excreted TAN </w:t>
      </w:r>
      <w:r>
        <w:rPr>
          <w:noProof/>
          <w:szCs w:val="20"/>
        </w:rPr>
        <w:t>(Stauffer</w:t>
      </w:r>
      <w:r w:rsidRPr="00E25349">
        <w:rPr>
          <w:i/>
          <w:noProof/>
          <w:szCs w:val="20"/>
        </w:rPr>
        <w:t xml:space="preserve"> et al.</w:t>
      </w:r>
      <w:r>
        <w:rPr>
          <w:noProof/>
          <w:szCs w:val="20"/>
        </w:rPr>
        <w:t xml:space="preserve"> 1999)</w:t>
      </w:r>
      <w:r w:rsidRPr="00394CF7">
        <w:rPr>
          <w:szCs w:val="20"/>
        </w:rPr>
        <w:t>.</w:t>
      </w:r>
      <w:r>
        <w:rPr>
          <w:szCs w:val="20"/>
        </w:rPr>
        <w:t xml:space="preserve"> NH</w:t>
      </w:r>
      <w:r w:rsidRPr="005F0615">
        <w:rPr>
          <w:szCs w:val="20"/>
          <w:vertAlign w:val="subscript"/>
        </w:rPr>
        <w:t>3</w:t>
      </w:r>
      <w:r>
        <w:rPr>
          <w:szCs w:val="20"/>
        </w:rPr>
        <w:t xml:space="preserve"> emissions from grazing pigs are given by </w:t>
      </w:r>
      <w:r>
        <w:rPr>
          <w:szCs w:val="20"/>
        </w:rPr>
        <w:fldChar w:fldCharType="begin"/>
      </w:r>
      <w:r>
        <w:rPr>
          <w:szCs w:val="20"/>
        </w:rPr>
        <w:instrText xml:space="preserve"> REF _Ref130461703 \h </w:instrText>
      </w:r>
      <w:r>
        <w:rPr>
          <w:szCs w:val="20"/>
        </w:rPr>
      </w:r>
      <w:r>
        <w:rPr>
          <w:szCs w:val="20"/>
        </w:rPr>
        <w:fldChar w:fldCharType="separate"/>
      </w:r>
      <w:r w:rsidRPr="00C75F92">
        <w:t xml:space="preserve">Tab. </w:t>
      </w:r>
      <w:r>
        <w:rPr>
          <w:noProof/>
        </w:rPr>
        <w:t>7</w:t>
      </w:r>
      <w:r>
        <w:rPr>
          <w:szCs w:val="20"/>
        </w:rPr>
        <w:fldChar w:fldCharType="end"/>
      </w:r>
      <w:r>
        <w:rPr>
          <w:szCs w:val="20"/>
        </w:rPr>
        <w:t xml:space="preserve"> and </w:t>
      </w:r>
      <w:r>
        <w:rPr>
          <w:szCs w:val="20"/>
        </w:rPr>
        <w:fldChar w:fldCharType="begin"/>
      </w:r>
      <w:r>
        <w:rPr>
          <w:szCs w:val="20"/>
        </w:rPr>
        <w:instrText xml:space="preserve"> REF _Ref113377023 \h </w:instrText>
      </w:r>
      <w:r>
        <w:rPr>
          <w:szCs w:val="20"/>
        </w:rPr>
      </w:r>
      <w:r>
        <w:rPr>
          <w:szCs w:val="20"/>
        </w:rPr>
        <w:fldChar w:fldCharType="separate"/>
      </w:r>
      <w:r w:rsidRPr="00C75F92">
        <w:t xml:space="preserve">Tab. </w:t>
      </w:r>
      <w:r>
        <w:rPr>
          <w:noProof/>
        </w:rPr>
        <w:t>8</w:t>
      </w:r>
      <w:r>
        <w:rPr>
          <w:szCs w:val="20"/>
        </w:rPr>
        <w:fldChar w:fldCharType="end"/>
      </w:r>
      <w:r>
        <w:rPr>
          <w:szCs w:val="20"/>
        </w:rPr>
        <w:t>.</w:t>
      </w:r>
    </w:p>
    <w:p w14:paraId="47A1CFFB" w14:textId="77777777" w:rsidR="004F5167" w:rsidRDefault="004F5167" w:rsidP="003E2C6E">
      <w:r>
        <w:t>NO</w:t>
      </w:r>
      <w:r w:rsidRPr="00D359A6">
        <w:rPr>
          <w:vertAlign w:val="subscript"/>
        </w:rPr>
        <w:t>x</w:t>
      </w:r>
      <w:r>
        <w:t xml:space="preserve"> e</w:t>
      </w:r>
      <w:r w:rsidRPr="00C75F92">
        <w:t>mission</w:t>
      </w:r>
      <w:r>
        <w:t>s</w:t>
      </w:r>
      <w:r w:rsidRPr="00C75F92">
        <w:t xml:space="preserve"> </w:t>
      </w:r>
      <w:r>
        <w:t xml:space="preserve">from N excretion by grazing animals is computed as </w:t>
      </w:r>
      <w:r w:rsidRPr="00C75F92">
        <w:t>0.012 kg NO</w:t>
      </w:r>
      <w:r w:rsidRPr="00567136">
        <w:rPr>
          <w:vertAlign w:val="subscript"/>
        </w:rPr>
        <w:t>x</w:t>
      </w:r>
      <w:r w:rsidRPr="00C75F92">
        <w:t xml:space="preserve">-N/kg N </w:t>
      </w:r>
      <w:r>
        <w:t xml:space="preserve">excreted </w:t>
      </w:r>
      <w:r w:rsidRPr="00C75F92">
        <w:t>(EEA, 201</w:t>
      </w:r>
      <w:r>
        <w:t>9</w:t>
      </w:r>
      <w:r w:rsidRPr="00C75F92">
        <w:t>, converted from NO to N: 0.026*14/30=0.012)</w:t>
      </w:r>
      <w:r>
        <w:t xml:space="preserve">. </w:t>
      </w:r>
    </w:p>
    <w:p w14:paraId="25B4B304" w14:textId="77777777" w:rsidR="004F5167" w:rsidRPr="00C75F92" w:rsidRDefault="004F5167" w:rsidP="003E2C6E">
      <w:r>
        <w:t>For all other animal categories, we use EFs for NH</w:t>
      </w:r>
      <w:r w:rsidRPr="005F0615">
        <w:rPr>
          <w:vertAlign w:val="subscript"/>
        </w:rPr>
        <w:t>3</w:t>
      </w:r>
      <w:r>
        <w:t xml:space="preserve"> from </w:t>
      </w:r>
      <w:r>
        <w:fldChar w:fldCharType="begin"/>
      </w:r>
      <w:r>
        <w:instrText xml:space="preserve"> REF _Ref130461703 \h </w:instrText>
      </w:r>
      <w:r>
        <w:fldChar w:fldCharType="separate"/>
      </w:r>
      <w:r w:rsidRPr="00C75F92">
        <w:t xml:space="preserve">Tab. </w:t>
      </w:r>
      <w:r>
        <w:rPr>
          <w:noProof/>
        </w:rPr>
        <w:t>7</w:t>
      </w:r>
      <w:r>
        <w:fldChar w:fldCharType="end"/>
      </w:r>
      <w:r>
        <w:t xml:space="preserve"> and </w:t>
      </w:r>
      <w:r>
        <w:fldChar w:fldCharType="begin"/>
      </w:r>
      <w:r>
        <w:instrText xml:space="preserve"> REF _Ref113377023 \h </w:instrText>
      </w:r>
      <w:r>
        <w:fldChar w:fldCharType="separate"/>
      </w:r>
      <w:r w:rsidRPr="00C75F92">
        <w:t xml:space="preserve">Tab. </w:t>
      </w:r>
      <w:r>
        <w:rPr>
          <w:noProof/>
        </w:rPr>
        <w:t>8</w:t>
      </w:r>
      <w:r>
        <w:fldChar w:fldCharType="end"/>
      </w:r>
      <w:r>
        <w:t xml:space="preserve"> and the mean values from </w:t>
      </w:r>
      <w:r>
        <w:fldChar w:fldCharType="begin"/>
      </w:r>
      <w:r>
        <w:instrText xml:space="preserve"> REF _Ref136353115 \h </w:instrText>
      </w:r>
      <w:r>
        <w:fldChar w:fldCharType="separate"/>
      </w:r>
      <w:r>
        <w:t xml:space="preserve">Tab. </w:t>
      </w:r>
      <w:r>
        <w:rPr>
          <w:noProof/>
        </w:rPr>
        <w:t>10</w:t>
      </w:r>
      <w:r>
        <w:fldChar w:fldCharType="end"/>
      </w:r>
      <w:r>
        <w:t xml:space="preserve"> to estimate NO</w:t>
      </w:r>
      <w:r w:rsidRPr="005F0615">
        <w:rPr>
          <w:vertAlign w:val="subscript"/>
        </w:rPr>
        <w:t>3</w:t>
      </w:r>
      <w:r>
        <w:t xml:space="preserve"> leaching.</w:t>
      </w:r>
    </w:p>
    <w:p w14:paraId="20446A56" w14:textId="77777777" w:rsidR="004F5167" w:rsidRPr="00394CF7" w:rsidRDefault="004F5167" w:rsidP="003E2C6E">
      <w:pPr>
        <w:pStyle w:val="Textkrper"/>
        <w:rPr>
          <w:szCs w:val="20"/>
        </w:rPr>
      </w:pPr>
      <w:r>
        <w:t>NH</w:t>
      </w:r>
      <w:r w:rsidRPr="008D5C0B">
        <w:rPr>
          <w:vertAlign w:val="subscript"/>
        </w:rPr>
        <w:t>3</w:t>
      </w:r>
      <w:r w:rsidRPr="00394CF7">
        <w:rPr>
          <w:szCs w:val="20"/>
        </w:rPr>
        <w:t xml:space="preserve"> emissions from dung deposited on pasture are set to 0%</w:t>
      </w:r>
      <w:r>
        <w:rPr>
          <w:szCs w:val="20"/>
        </w:rPr>
        <w:t xml:space="preserve"> for all animal categories</w:t>
      </w:r>
      <w:r w:rsidRPr="00394CF7">
        <w:rPr>
          <w:szCs w:val="20"/>
        </w:rPr>
        <w:t>.</w:t>
      </w:r>
    </w:p>
    <w:p w14:paraId="7BB01C76" w14:textId="77777777" w:rsidR="004F5167" w:rsidRDefault="004F5167" w:rsidP="004F5167">
      <w:pPr>
        <w:pStyle w:val="berschrift2"/>
        <w:numPr>
          <w:ilvl w:val="1"/>
          <w:numId w:val="3"/>
        </w:numPr>
      </w:pPr>
      <w:bookmarkStart w:id="32" w:name="_Ref130309614"/>
      <w:r>
        <w:lastRenderedPageBreak/>
        <w:t>Induced N</w:t>
      </w:r>
      <w:r w:rsidRPr="008D5C0B">
        <w:rPr>
          <w:vertAlign w:val="subscript"/>
        </w:rPr>
        <w:t>2</w:t>
      </w:r>
      <w:r>
        <w:t>O emissions</w:t>
      </w:r>
      <w:bookmarkEnd w:id="32"/>
    </w:p>
    <w:p w14:paraId="2E40D60D" w14:textId="77777777" w:rsidR="004F5167" w:rsidRPr="00394CF7" w:rsidRDefault="004F5167" w:rsidP="003E2C6E">
      <w:pPr>
        <w:pStyle w:val="Textkrper"/>
        <w:rPr>
          <w:szCs w:val="20"/>
        </w:rPr>
      </w:pPr>
      <w:r w:rsidRPr="00394CF7">
        <w:rPr>
          <w:szCs w:val="20"/>
        </w:rPr>
        <w:t>For all reactive N emissions (</w:t>
      </w:r>
      <w:r>
        <w:t>NH</w:t>
      </w:r>
      <w:r w:rsidRPr="008D5C0B">
        <w:rPr>
          <w:vertAlign w:val="subscript"/>
        </w:rPr>
        <w:t>3</w:t>
      </w:r>
      <w:r w:rsidRPr="00394CF7">
        <w:rPr>
          <w:szCs w:val="20"/>
        </w:rPr>
        <w:t>, NO</w:t>
      </w:r>
      <w:r w:rsidRPr="00394CF7">
        <w:rPr>
          <w:szCs w:val="20"/>
          <w:vertAlign w:val="subscript"/>
        </w:rPr>
        <w:t>3</w:t>
      </w:r>
      <w:r w:rsidRPr="00394CF7">
        <w:rPr>
          <w:szCs w:val="20"/>
        </w:rPr>
        <w:t xml:space="preserve">, </w:t>
      </w:r>
      <w:r w:rsidRPr="00C75F92">
        <w:t>NO</w:t>
      </w:r>
      <w:r w:rsidRPr="00C75F92">
        <w:rPr>
          <w:vertAlign w:val="subscript"/>
        </w:rPr>
        <w:t>x</w:t>
      </w:r>
      <w:r w:rsidRPr="00394CF7">
        <w:rPr>
          <w:szCs w:val="20"/>
        </w:rPr>
        <w:t xml:space="preserve">) from crop production and animal husbandry </w:t>
      </w:r>
      <w:r w:rsidRPr="00394CF7">
        <w:rPr>
          <w:b/>
          <w:szCs w:val="20"/>
        </w:rPr>
        <w:t>induced emissions</w:t>
      </w:r>
      <w:r w:rsidRPr="00394CF7">
        <w:rPr>
          <w:szCs w:val="20"/>
        </w:rPr>
        <w:t xml:space="preserve"> are calculated. These are called “indirect emissions” in IPCC (2006), but as this term is misleading in the context of LCA, we use the term “induced emissions” instead. The respective emissions factors are:</w:t>
      </w:r>
    </w:p>
    <w:p w14:paraId="08607BE1" w14:textId="77777777" w:rsidR="004F5167" w:rsidRPr="00B93726" w:rsidRDefault="004F5167" w:rsidP="004F5167">
      <w:pPr>
        <w:pStyle w:val="Aufzhlungszeichen"/>
        <w:numPr>
          <w:ilvl w:val="0"/>
          <w:numId w:val="11"/>
        </w:numPr>
        <w:rPr>
          <w:rFonts w:ascii="Times New Roman" w:hAnsi="Times New Roman" w:cs="Times New Roman"/>
          <w:sz w:val="24"/>
          <w:szCs w:val="20"/>
        </w:rPr>
      </w:pPr>
      <w:r w:rsidRPr="00394CF7">
        <w:rPr>
          <w:rFonts w:ascii="Times New Roman" w:hAnsi="Times New Roman" w:cs="Times New Roman"/>
          <w:sz w:val="24"/>
          <w:szCs w:val="20"/>
          <w:lang w:val="it-CH"/>
        </w:rPr>
        <w:t xml:space="preserve">0.01 </w:t>
      </w:r>
      <w:r w:rsidRPr="00B93726">
        <w:rPr>
          <w:rFonts w:ascii="Times New Roman" w:hAnsi="Times New Roman" w:cs="Times New Roman"/>
          <w:sz w:val="24"/>
          <w:szCs w:val="20"/>
          <w:lang w:val="it-CH"/>
        </w:rPr>
        <w:t xml:space="preserve">kg </w:t>
      </w:r>
      <w:r w:rsidRPr="00391F74">
        <w:rPr>
          <w:rFonts w:ascii="Times New Roman" w:hAnsi="Times New Roman" w:cs="Times New Roman"/>
          <w:lang w:val="it-IT"/>
        </w:rPr>
        <w:t>N</w:t>
      </w:r>
      <w:r w:rsidRPr="00391F74">
        <w:rPr>
          <w:rFonts w:ascii="Times New Roman" w:hAnsi="Times New Roman" w:cs="Times New Roman"/>
          <w:vertAlign w:val="subscript"/>
          <w:lang w:val="it-IT"/>
        </w:rPr>
        <w:t>2</w:t>
      </w:r>
      <w:r w:rsidRPr="00391F74">
        <w:rPr>
          <w:rFonts w:ascii="Times New Roman" w:hAnsi="Times New Roman" w:cs="Times New Roman"/>
          <w:lang w:val="it-IT"/>
        </w:rPr>
        <w:t>O</w:t>
      </w:r>
      <w:r w:rsidRPr="00B93726">
        <w:rPr>
          <w:rFonts w:ascii="Times New Roman" w:hAnsi="Times New Roman" w:cs="Times New Roman"/>
          <w:sz w:val="24"/>
          <w:szCs w:val="20"/>
          <w:lang w:val="it-CH"/>
        </w:rPr>
        <w:t xml:space="preserve">-N/kg </w:t>
      </w:r>
      <w:r w:rsidRPr="00391F74">
        <w:rPr>
          <w:rFonts w:ascii="Times New Roman" w:hAnsi="Times New Roman" w:cs="Times New Roman"/>
          <w:lang w:val="it-IT"/>
        </w:rPr>
        <w:t>NH</w:t>
      </w:r>
      <w:r w:rsidRPr="00391F74">
        <w:rPr>
          <w:rFonts w:ascii="Times New Roman" w:hAnsi="Times New Roman" w:cs="Times New Roman"/>
          <w:vertAlign w:val="subscript"/>
          <w:lang w:val="it-IT"/>
        </w:rPr>
        <w:t>3</w:t>
      </w:r>
      <w:r w:rsidRPr="00B93726">
        <w:rPr>
          <w:rFonts w:ascii="Times New Roman" w:hAnsi="Times New Roman" w:cs="Times New Roman"/>
          <w:sz w:val="24"/>
          <w:szCs w:val="20"/>
          <w:lang w:val="it-CH"/>
        </w:rPr>
        <w:t xml:space="preserve">-N resp. </w:t>
      </w:r>
      <w:r w:rsidRPr="00B93726">
        <w:rPr>
          <w:rFonts w:ascii="Times New Roman" w:hAnsi="Times New Roman" w:cs="Times New Roman"/>
          <w:sz w:val="24"/>
          <w:szCs w:val="20"/>
        </w:rPr>
        <w:t>NO</w:t>
      </w:r>
      <w:r w:rsidRPr="00391F74">
        <w:rPr>
          <w:rFonts w:ascii="Times New Roman" w:hAnsi="Times New Roman" w:cs="Times New Roman"/>
          <w:sz w:val="24"/>
          <w:szCs w:val="20"/>
          <w:vertAlign w:val="subscript"/>
        </w:rPr>
        <w:t>x</w:t>
      </w:r>
      <w:r w:rsidRPr="00B93726">
        <w:rPr>
          <w:rFonts w:ascii="Times New Roman" w:hAnsi="Times New Roman" w:cs="Times New Roman"/>
          <w:sz w:val="24"/>
          <w:szCs w:val="20"/>
        </w:rPr>
        <w:t>-N (IPCC 2019, Table 11.3, EF</w:t>
      </w:r>
      <w:r w:rsidRPr="00B93726">
        <w:rPr>
          <w:rFonts w:ascii="Times New Roman" w:hAnsi="Times New Roman" w:cs="Times New Roman"/>
          <w:sz w:val="24"/>
          <w:szCs w:val="20"/>
          <w:vertAlign w:val="subscript"/>
        </w:rPr>
        <w:t>4</w:t>
      </w:r>
      <w:r w:rsidRPr="00B93726">
        <w:rPr>
          <w:rFonts w:ascii="Times New Roman" w:hAnsi="Times New Roman" w:cs="Times New Roman"/>
          <w:sz w:val="24"/>
          <w:szCs w:val="20"/>
        </w:rPr>
        <w:t>)   and</w:t>
      </w:r>
    </w:p>
    <w:p w14:paraId="787D2154" w14:textId="77777777" w:rsidR="004F5167" w:rsidRPr="00394CF7" w:rsidRDefault="004F5167" w:rsidP="004F5167">
      <w:pPr>
        <w:pStyle w:val="Aufzhlungszeichen"/>
        <w:numPr>
          <w:ilvl w:val="0"/>
          <w:numId w:val="11"/>
        </w:numPr>
        <w:rPr>
          <w:rFonts w:ascii="Times New Roman" w:hAnsi="Times New Roman" w:cs="Times New Roman"/>
          <w:sz w:val="24"/>
          <w:szCs w:val="20"/>
        </w:rPr>
      </w:pPr>
      <w:r w:rsidRPr="00B93726">
        <w:rPr>
          <w:rFonts w:ascii="Times New Roman" w:hAnsi="Times New Roman" w:cs="Times New Roman"/>
          <w:sz w:val="24"/>
          <w:szCs w:val="20"/>
        </w:rPr>
        <w:t xml:space="preserve">0.011 kg </w:t>
      </w:r>
      <w:r w:rsidRPr="00391F74">
        <w:rPr>
          <w:rFonts w:ascii="Times New Roman" w:hAnsi="Times New Roman" w:cs="Times New Roman"/>
        </w:rPr>
        <w:t>N</w:t>
      </w:r>
      <w:r w:rsidRPr="00391F74">
        <w:rPr>
          <w:rFonts w:ascii="Times New Roman" w:hAnsi="Times New Roman" w:cs="Times New Roman"/>
          <w:vertAlign w:val="subscript"/>
        </w:rPr>
        <w:t>2</w:t>
      </w:r>
      <w:r w:rsidRPr="00391F74">
        <w:rPr>
          <w:rFonts w:ascii="Times New Roman" w:hAnsi="Times New Roman" w:cs="Times New Roman"/>
        </w:rPr>
        <w:t>O</w:t>
      </w:r>
      <w:r w:rsidRPr="00394CF7">
        <w:rPr>
          <w:rFonts w:ascii="Times New Roman" w:hAnsi="Times New Roman" w:cs="Times New Roman"/>
          <w:sz w:val="24"/>
          <w:szCs w:val="20"/>
        </w:rPr>
        <w:t>-N/kg NO</w:t>
      </w:r>
      <w:r w:rsidRPr="00394CF7">
        <w:rPr>
          <w:rFonts w:ascii="Times New Roman" w:hAnsi="Times New Roman" w:cs="Times New Roman"/>
          <w:sz w:val="24"/>
          <w:szCs w:val="20"/>
          <w:vertAlign w:val="subscript"/>
        </w:rPr>
        <w:t>3</w:t>
      </w:r>
      <w:r w:rsidRPr="00394CF7">
        <w:rPr>
          <w:rFonts w:ascii="Times New Roman" w:hAnsi="Times New Roman" w:cs="Times New Roman"/>
          <w:sz w:val="24"/>
          <w:szCs w:val="20"/>
        </w:rPr>
        <w:t>-N (IPCC 2019, Table 11.3, EF</w:t>
      </w:r>
      <w:r w:rsidRPr="00394CF7">
        <w:rPr>
          <w:rFonts w:ascii="Times New Roman" w:hAnsi="Times New Roman" w:cs="Times New Roman"/>
          <w:sz w:val="24"/>
          <w:szCs w:val="20"/>
          <w:vertAlign w:val="subscript"/>
        </w:rPr>
        <w:t>5</w:t>
      </w:r>
      <w:r w:rsidRPr="00394CF7">
        <w:rPr>
          <w:rFonts w:ascii="Times New Roman" w:hAnsi="Times New Roman" w:cs="Times New Roman"/>
          <w:sz w:val="24"/>
          <w:szCs w:val="20"/>
        </w:rPr>
        <w:t>)</w:t>
      </w:r>
    </w:p>
    <w:p w14:paraId="7374955D" w14:textId="77777777" w:rsidR="004F5167" w:rsidRDefault="004F5167" w:rsidP="004F5167">
      <w:pPr>
        <w:pStyle w:val="berschrift1"/>
        <w:numPr>
          <w:ilvl w:val="0"/>
          <w:numId w:val="3"/>
        </w:numPr>
      </w:pPr>
      <w:bookmarkStart w:id="33" w:name="_Ref130309641"/>
      <w:r>
        <w:t>Balances at farm level</w:t>
      </w:r>
      <w:bookmarkEnd w:id="33"/>
    </w:p>
    <w:p w14:paraId="5A9308BE" w14:textId="77777777" w:rsidR="004F5167" w:rsidRDefault="004F5167" w:rsidP="003E2C6E">
      <w:r>
        <w:t>All calculations above are performed per animal group. At farm level, balances are calculated by summing up contents in liquid and solid manure excreted by the different animal groups, by adding imported manure and subtracting exported manure. The results are the contents of N, P, K, OS and heavy metals in liquid and solid manure. In addition the shares of TAN coming from cattle, pigs, poultry and others is distinguished, since some emission factors vary between animal species.</w:t>
      </w:r>
    </w:p>
    <w:p w14:paraId="55C359E2" w14:textId="77777777" w:rsidR="004F5167" w:rsidRDefault="004F5167" w:rsidP="003E2C6E">
      <w:r>
        <w:t>For the sake of simplicity, we consider only one average liquid manure and one average solid manure, even if a farm can have several liquid or solid manure stores.</w:t>
      </w:r>
    </w:p>
    <w:p w14:paraId="425C0C6B" w14:textId="77777777" w:rsidR="004F5167" w:rsidRDefault="004F5167" w:rsidP="003E2C6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075"/>
        <w:gridCol w:w="985"/>
      </w:tblGrid>
      <w:tr w:rsidR="004F5167" w:rsidRPr="00A71D9B" w14:paraId="6BA292E3" w14:textId="77777777" w:rsidTr="003E2C6E">
        <w:tc>
          <w:tcPr>
            <w:tcW w:w="8075" w:type="dxa"/>
          </w:tcPr>
          <w:p w14:paraId="60552C20" w14:textId="77777777" w:rsidR="004F5167" w:rsidRPr="00A71D9B" w:rsidRDefault="004F5167" w:rsidP="003E2C6E">
            <w:pPr>
              <w:pStyle w:val="Beschriftung"/>
              <w:jc w:val="left"/>
            </w:pPr>
            <w:proofErr w:type="spellStart"/>
            <w:r>
              <w:rPr>
                <w:i/>
              </w:rPr>
              <w:t>S</w:t>
            </w:r>
            <w:r w:rsidRPr="009162D0">
              <w:rPr>
                <w:i/>
                <w:vertAlign w:val="subscript"/>
              </w:rPr>
              <w:t>liq</w:t>
            </w:r>
            <w:proofErr w:type="spellEnd"/>
            <w:r w:rsidRPr="005164C6">
              <w:rPr>
                <w:i/>
              </w:rPr>
              <w:t xml:space="preserve"> = </w:t>
            </w:r>
            <w:proofErr w:type="spellStart"/>
            <w:r>
              <w:rPr>
                <w:i/>
              </w:rPr>
              <w:t>S</w:t>
            </w:r>
            <w:r w:rsidRPr="009162D0">
              <w:rPr>
                <w:i/>
                <w:vertAlign w:val="subscript"/>
              </w:rPr>
              <w:t>p</w:t>
            </w:r>
            <w:r>
              <w:rPr>
                <w:i/>
                <w:vertAlign w:val="subscript"/>
              </w:rPr>
              <w:t>liq</w:t>
            </w:r>
            <w:proofErr w:type="spellEnd"/>
            <w:r>
              <w:rPr>
                <w:i/>
              </w:rPr>
              <w:t xml:space="preserve"> + </w:t>
            </w:r>
            <w:proofErr w:type="spellStart"/>
            <w:r>
              <w:rPr>
                <w:i/>
              </w:rPr>
              <w:t>S</w:t>
            </w:r>
            <w:r w:rsidRPr="009162D0">
              <w:rPr>
                <w:i/>
                <w:vertAlign w:val="subscript"/>
              </w:rPr>
              <w:t>imliq</w:t>
            </w:r>
            <w:proofErr w:type="spellEnd"/>
            <w:r>
              <w:rPr>
                <w:i/>
                <w:vertAlign w:val="subscript"/>
              </w:rPr>
              <w:t xml:space="preserve"> </w:t>
            </w:r>
            <w:r>
              <w:rPr>
                <w:i/>
              </w:rPr>
              <w:t xml:space="preserve">- </w:t>
            </w:r>
            <w:proofErr w:type="spellStart"/>
            <w:r>
              <w:rPr>
                <w:i/>
              </w:rPr>
              <w:t>S</w:t>
            </w:r>
            <w:r>
              <w:rPr>
                <w:i/>
                <w:vertAlign w:val="subscript"/>
              </w:rPr>
              <w:t>ex</w:t>
            </w:r>
            <w:r w:rsidRPr="009162D0">
              <w:rPr>
                <w:i/>
                <w:vertAlign w:val="subscript"/>
              </w:rPr>
              <w:t>liq</w:t>
            </w:r>
            <w:proofErr w:type="spellEnd"/>
            <w:r>
              <w:rPr>
                <w:i/>
                <w:vertAlign w:val="subscript"/>
              </w:rPr>
              <w:br/>
            </w:r>
            <w:proofErr w:type="spellStart"/>
            <w:r>
              <w:rPr>
                <w:i/>
              </w:rPr>
              <w:t>S</w:t>
            </w:r>
            <w:r>
              <w:rPr>
                <w:i/>
                <w:vertAlign w:val="subscript"/>
              </w:rPr>
              <w:t>sol</w:t>
            </w:r>
            <w:proofErr w:type="spellEnd"/>
            <w:r w:rsidRPr="005164C6">
              <w:rPr>
                <w:i/>
              </w:rPr>
              <w:t xml:space="preserve"> = </w:t>
            </w:r>
            <w:proofErr w:type="spellStart"/>
            <w:r>
              <w:rPr>
                <w:i/>
              </w:rPr>
              <w:t>S</w:t>
            </w:r>
            <w:r w:rsidRPr="009162D0">
              <w:rPr>
                <w:i/>
                <w:vertAlign w:val="subscript"/>
              </w:rPr>
              <w:t>p</w:t>
            </w:r>
            <w:r>
              <w:rPr>
                <w:i/>
                <w:vertAlign w:val="subscript"/>
              </w:rPr>
              <w:t>sol</w:t>
            </w:r>
            <w:proofErr w:type="spellEnd"/>
            <w:r>
              <w:rPr>
                <w:i/>
              </w:rPr>
              <w:t xml:space="preserve"> + </w:t>
            </w:r>
            <w:proofErr w:type="spellStart"/>
            <w:r>
              <w:rPr>
                <w:i/>
              </w:rPr>
              <w:t>S</w:t>
            </w:r>
            <w:r w:rsidRPr="009162D0">
              <w:rPr>
                <w:i/>
                <w:vertAlign w:val="subscript"/>
              </w:rPr>
              <w:t>im</w:t>
            </w:r>
            <w:r>
              <w:rPr>
                <w:i/>
                <w:vertAlign w:val="subscript"/>
              </w:rPr>
              <w:t>sol</w:t>
            </w:r>
            <w:proofErr w:type="spellEnd"/>
            <w:r>
              <w:rPr>
                <w:i/>
                <w:vertAlign w:val="subscript"/>
              </w:rPr>
              <w:t xml:space="preserve"> -</w:t>
            </w:r>
            <w:r>
              <w:rPr>
                <w:i/>
              </w:rPr>
              <w:t xml:space="preserve"> </w:t>
            </w:r>
            <w:proofErr w:type="spellStart"/>
            <w:r>
              <w:rPr>
                <w:i/>
              </w:rPr>
              <w:t>S</w:t>
            </w:r>
            <w:r>
              <w:rPr>
                <w:i/>
                <w:vertAlign w:val="subscript"/>
              </w:rPr>
              <w:t>exsol</w:t>
            </w:r>
            <w:proofErr w:type="spellEnd"/>
          </w:p>
        </w:tc>
        <w:tc>
          <w:tcPr>
            <w:tcW w:w="985" w:type="dxa"/>
          </w:tcPr>
          <w:p w14:paraId="3E8ABDDD" w14:textId="77777777" w:rsidR="004F5167" w:rsidRPr="00A71D9B" w:rsidRDefault="004F5167" w:rsidP="003E2C6E">
            <w:pPr>
              <w:pStyle w:val="Beschriftung"/>
              <w:keepNext/>
            </w:pPr>
            <w:r>
              <w:t xml:space="preserve">Eq. </w:t>
            </w:r>
            <w:r>
              <w:fldChar w:fldCharType="begin"/>
            </w:r>
            <w:r>
              <w:instrText xml:space="preserve"> SEQ Eq. \* ARABIC </w:instrText>
            </w:r>
            <w:r>
              <w:fldChar w:fldCharType="separate"/>
            </w:r>
            <w:r>
              <w:rPr>
                <w:noProof/>
              </w:rPr>
              <w:t>11</w:t>
            </w:r>
            <w:r>
              <w:fldChar w:fldCharType="end"/>
            </w:r>
          </w:p>
        </w:tc>
      </w:tr>
    </w:tbl>
    <w:p w14:paraId="56E9F2DE" w14:textId="77777777" w:rsidR="004F5167" w:rsidRDefault="004F5167" w:rsidP="003E2C6E">
      <w:r>
        <w:t>Where</w:t>
      </w:r>
    </w:p>
    <w:p w14:paraId="681717C5" w14:textId="77777777" w:rsidR="004F5167" w:rsidRDefault="004F5167" w:rsidP="003E2C6E">
      <w:proofErr w:type="spellStart"/>
      <w:r>
        <w:rPr>
          <w:i/>
        </w:rPr>
        <w:t>S</w:t>
      </w:r>
      <w:r w:rsidRPr="009162D0">
        <w:rPr>
          <w:i/>
          <w:vertAlign w:val="subscript"/>
        </w:rPr>
        <w:t>liq</w:t>
      </w:r>
      <w:proofErr w:type="spellEnd"/>
      <w:r w:rsidRPr="00A75EE3">
        <w:t xml:space="preserve"> =</w:t>
      </w:r>
      <w:r>
        <w:t xml:space="preserve"> amount of substance </w:t>
      </w:r>
      <w:r w:rsidRPr="00A75EE3">
        <w:rPr>
          <w:i/>
        </w:rPr>
        <w:t>S</w:t>
      </w:r>
      <w:r>
        <w:t xml:space="preserve"> in liquid manure [kg]</w:t>
      </w:r>
    </w:p>
    <w:p w14:paraId="58F7DAB3" w14:textId="77777777" w:rsidR="004F5167" w:rsidRDefault="004F5167" w:rsidP="003E2C6E">
      <w:proofErr w:type="spellStart"/>
      <w:r>
        <w:rPr>
          <w:i/>
        </w:rPr>
        <w:t>S</w:t>
      </w:r>
      <w:r w:rsidRPr="00A75EE3">
        <w:rPr>
          <w:i/>
          <w:vertAlign w:val="subscript"/>
        </w:rPr>
        <w:t>p</w:t>
      </w:r>
      <w:r w:rsidRPr="009162D0">
        <w:rPr>
          <w:i/>
          <w:vertAlign w:val="subscript"/>
        </w:rPr>
        <w:t>liq</w:t>
      </w:r>
      <w:proofErr w:type="spellEnd"/>
      <w:r w:rsidRPr="00A75EE3">
        <w:t xml:space="preserve"> =</w:t>
      </w:r>
      <w:r>
        <w:t xml:space="preserve"> amount of substance </w:t>
      </w:r>
      <w:r w:rsidRPr="00A75EE3">
        <w:rPr>
          <w:i/>
        </w:rPr>
        <w:t>S</w:t>
      </w:r>
      <w:r>
        <w:t xml:space="preserve"> in liquid manure produced on farm by all animal groups [kg]</w:t>
      </w:r>
    </w:p>
    <w:p w14:paraId="378DE1B7" w14:textId="77777777" w:rsidR="004F5167" w:rsidRDefault="004F5167" w:rsidP="003E2C6E">
      <w:proofErr w:type="spellStart"/>
      <w:r>
        <w:rPr>
          <w:i/>
        </w:rPr>
        <w:t>S</w:t>
      </w:r>
      <w:r w:rsidRPr="009162D0">
        <w:rPr>
          <w:i/>
          <w:vertAlign w:val="subscript"/>
        </w:rPr>
        <w:t>imliq</w:t>
      </w:r>
      <w:proofErr w:type="spellEnd"/>
      <w:r>
        <w:rPr>
          <w:i/>
          <w:vertAlign w:val="subscript"/>
        </w:rPr>
        <w:t xml:space="preserve"> </w:t>
      </w:r>
      <w:r w:rsidRPr="00A75EE3">
        <w:t>=</w:t>
      </w:r>
      <w:r>
        <w:t xml:space="preserve"> amount of substance </w:t>
      </w:r>
      <w:r w:rsidRPr="00A75EE3">
        <w:rPr>
          <w:i/>
        </w:rPr>
        <w:t>S</w:t>
      </w:r>
      <w:r>
        <w:t xml:space="preserve"> in imported liquid manure [kg]</w:t>
      </w:r>
    </w:p>
    <w:p w14:paraId="5918F768" w14:textId="77777777" w:rsidR="004F5167" w:rsidRDefault="004F5167" w:rsidP="003E2C6E">
      <w:proofErr w:type="spellStart"/>
      <w:r>
        <w:rPr>
          <w:i/>
        </w:rPr>
        <w:t>S</w:t>
      </w:r>
      <w:r>
        <w:rPr>
          <w:i/>
          <w:vertAlign w:val="subscript"/>
        </w:rPr>
        <w:t>ex</w:t>
      </w:r>
      <w:r w:rsidRPr="009162D0">
        <w:rPr>
          <w:i/>
          <w:vertAlign w:val="subscript"/>
        </w:rPr>
        <w:t>liq</w:t>
      </w:r>
      <w:proofErr w:type="spellEnd"/>
      <w:r>
        <w:rPr>
          <w:i/>
          <w:vertAlign w:val="subscript"/>
        </w:rPr>
        <w:t xml:space="preserve"> </w:t>
      </w:r>
      <w:r w:rsidRPr="00A75EE3">
        <w:t>=</w:t>
      </w:r>
      <w:r>
        <w:t xml:space="preserve"> amount of substance </w:t>
      </w:r>
      <w:r w:rsidRPr="00A75EE3">
        <w:rPr>
          <w:i/>
        </w:rPr>
        <w:t>S</w:t>
      </w:r>
      <w:r>
        <w:t xml:space="preserve"> in exported liquid manure [kg]</w:t>
      </w:r>
    </w:p>
    <w:p w14:paraId="2DD82706" w14:textId="77777777" w:rsidR="004F5167" w:rsidRDefault="004F5167" w:rsidP="003E2C6E">
      <w:proofErr w:type="spellStart"/>
      <w:r>
        <w:rPr>
          <w:i/>
        </w:rPr>
        <w:t>S</w:t>
      </w:r>
      <w:r>
        <w:rPr>
          <w:i/>
          <w:vertAlign w:val="subscript"/>
        </w:rPr>
        <w:t>sol</w:t>
      </w:r>
      <w:proofErr w:type="spellEnd"/>
      <w:r w:rsidRPr="00A75EE3">
        <w:t xml:space="preserve"> =</w:t>
      </w:r>
      <w:r>
        <w:t xml:space="preserve"> amount of substance </w:t>
      </w:r>
      <w:r w:rsidRPr="00A75EE3">
        <w:rPr>
          <w:i/>
        </w:rPr>
        <w:t>S</w:t>
      </w:r>
      <w:r>
        <w:t xml:space="preserve"> in solid manure [kg]</w:t>
      </w:r>
    </w:p>
    <w:p w14:paraId="585DEDA4" w14:textId="77777777" w:rsidR="004F5167" w:rsidRDefault="004F5167" w:rsidP="003E2C6E">
      <w:proofErr w:type="spellStart"/>
      <w:r>
        <w:rPr>
          <w:i/>
        </w:rPr>
        <w:t>S</w:t>
      </w:r>
      <w:r w:rsidRPr="00A75EE3">
        <w:rPr>
          <w:i/>
          <w:vertAlign w:val="subscript"/>
        </w:rPr>
        <w:t>p</w:t>
      </w:r>
      <w:r>
        <w:rPr>
          <w:i/>
          <w:vertAlign w:val="subscript"/>
        </w:rPr>
        <w:t>sol</w:t>
      </w:r>
      <w:proofErr w:type="spellEnd"/>
      <w:r w:rsidRPr="00A75EE3">
        <w:t xml:space="preserve"> =</w:t>
      </w:r>
      <w:r>
        <w:t xml:space="preserve"> amount of substance </w:t>
      </w:r>
      <w:r w:rsidRPr="00A75EE3">
        <w:rPr>
          <w:i/>
        </w:rPr>
        <w:t>S</w:t>
      </w:r>
      <w:r>
        <w:t xml:space="preserve"> in solid manure produced on farm by all animal groups [kg]</w:t>
      </w:r>
    </w:p>
    <w:p w14:paraId="26728BF7" w14:textId="77777777" w:rsidR="004F5167" w:rsidRDefault="004F5167" w:rsidP="003E2C6E">
      <w:proofErr w:type="spellStart"/>
      <w:r>
        <w:rPr>
          <w:i/>
        </w:rPr>
        <w:t>S</w:t>
      </w:r>
      <w:r w:rsidRPr="009162D0">
        <w:rPr>
          <w:i/>
          <w:vertAlign w:val="subscript"/>
        </w:rPr>
        <w:t>im</w:t>
      </w:r>
      <w:r>
        <w:rPr>
          <w:i/>
          <w:vertAlign w:val="subscript"/>
        </w:rPr>
        <w:t>sol</w:t>
      </w:r>
      <w:proofErr w:type="spellEnd"/>
      <w:r>
        <w:rPr>
          <w:i/>
          <w:vertAlign w:val="subscript"/>
        </w:rPr>
        <w:t xml:space="preserve"> </w:t>
      </w:r>
      <w:r w:rsidRPr="00A75EE3">
        <w:t>=</w:t>
      </w:r>
      <w:r>
        <w:t xml:space="preserve"> amount of substance </w:t>
      </w:r>
      <w:r w:rsidRPr="00A75EE3">
        <w:rPr>
          <w:i/>
        </w:rPr>
        <w:t>S</w:t>
      </w:r>
      <w:r>
        <w:t xml:space="preserve"> in imported solid manure [kg]</w:t>
      </w:r>
    </w:p>
    <w:p w14:paraId="13703EFA" w14:textId="77777777" w:rsidR="004F5167" w:rsidRDefault="004F5167" w:rsidP="003E2C6E">
      <w:proofErr w:type="spellStart"/>
      <w:r>
        <w:rPr>
          <w:i/>
        </w:rPr>
        <w:t>S</w:t>
      </w:r>
      <w:r>
        <w:rPr>
          <w:i/>
          <w:vertAlign w:val="subscript"/>
        </w:rPr>
        <w:t>exsol</w:t>
      </w:r>
      <w:proofErr w:type="spellEnd"/>
      <w:r>
        <w:rPr>
          <w:i/>
          <w:vertAlign w:val="subscript"/>
        </w:rPr>
        <w:t xml:space="preserve"> </w:t>
      </w:r>
      <w:r w:rsidRPr="00A75EE3">
        <w:t>=</w:t>
      </w:r>
      <w:r>
        <w:t xml:space="preserve"> amount of substance </w:t>
      </w:r>
      <w:r w:rsidRPr="00A75EE3">
        <w:rPr>
          <w:i/>
        </w:rPr>
        <w:t>S</w:t>
      </w:r>
      <w:r>
        <w:t xml:space="preserve"> in exported solid manure [kg]</w:t>
      </w:r>
    </w:p>
    <w:p w14:paraId="542CB1CB" w14:textId="77777777" w:rsidR="004F5167" w:rsidRPr="00A75EE3" w:rsidRDefault="004F5167" w:rsidP="003E2C6E">
      <w:r w:rsidRPr="00A75EE3">
        <w:rPr>
          <w:i/>
        </w:rPr>
        <w:t>S</w:t>
      </w:r>
      <w:r>
        <w:t xml:space="preserve"> stands for the respective substance, namely, N, P, K, OS, and heavy metals. The substance concentrations are then calculated by dividing </w:t>
      </w:r>
      <w:proofErr w:type="spellStart"/>
      <w:r>
        <w:rPr>
          <w:i/>
        </w:rPr>
        <w:t>S</w:t>
      </w:r>
      <w:r w:rsidRPr="009162D0">
        <w:rPr>
          <w:i/>
          <w:vertAlign w:val="subscript"/>
        </w:rPr>
        <w:t>liq</w:t>
      </w:r>
      <w:proofErr w:type="spellEnd"/>
      <w:r w:rsidRPr="00A75EE3">
        <w:t xml:space="preserve"> </w:t>
      </w:r>
      <w:r>
        <w:t xml:space="preserve">respectively </w:t>
      </w:r>
      <w:proofErr w:type="spellStart"/>
      <w:r>
        <w:rPr>
          <w:i/>
        </w:rPr>
        <w:t>S</w:t>
      </w:r>
      <w:r>
        <w:rPr>
          <w:i/>
          <w:vertAlign w:val="subscript"/>
        </w:rPr>
        <w:t>sol</w:t>
      </w:r>
      <w:proofErr w:type="spellEnd"/>
      <w:r>
        <w:t xml:space="preserve"> by the amount of total liquid and solid manure spread during the year at the farm.</w:t>
      </w:r>
    </w:p>
    <w:p w14:paraId="51ADA2B2" w14:textId="77777777" w:rsidR="004F5167" w:rsidRDefault="004F5167" w:rsidP="003E2C6E"/>
    <w:p w14:paraId="0D475A5D" w14:textId="77777777" w:rsidR="004F5167" w:rsidRPr="009162D0" w:rsidRDefault="004F5167" w:rsidP="003E2C6E">
      <w:r>
        <w:t>Note that manure imports will change the amount and the concentration of the respective substance in the manure, while manure exports will change the amount, but have no effect on the concentration.</w:t>
      </w:r>
    </w:p>
    <w:p w14:paraId="05625125" w14:textId="77777777" w:rsidR="004F5167" w:rsidRDefault="004F5167" w:rsidP="004F5167">
      <w:pPr>
        <w:pStyle w:val="berschrift1"/>
        <w:numPr>
          <w:ilvl w:val="0"/>
          <w:numId w:val="3"/>
        </w:numPr>
      </w:pPr>
      <w:r>
        <w:t>References</w:t>
      </w:r>
    </w:p>
    <w:p w14:paraId="27CFA420" w14:textId="77777777" w:rsidR="004F5167" w:rsidRDefault="004F5167" w:rsidP="003E2C6E"/>
    <w:p w14:paraId="63D8357E" w14:textId="77777777" w:rsidR="004F5167" w:rsidRPr="00E25349" w:rsidRDefault="004F5167" w:rsidP="003E2C6E">
      <w:pPr>
        <w:pStyle w:val="EndNoteBibliography"/>
        <w:ind w:left="720" w:hanging="720"/>
      </w:pPr>
      <w:r w:rsidRPr="00E25349">
        <w:t xml:space="preserve">Agrammon Group (2022) Technische Parameter Modell Agrammon. Version 08.06.2022. Berner Fachhochschule (BFH), 22 p., </w:t>
      </w:r>
      <w:hyperlink r:id="rId13" w:history="1">
        <w:r w:rsidR="00267CD2" w:rsidRPr="00B45361">
          <w:rPr>
            <w:rStyle w:val="Hyperlink"/>
          </w:rPr>
          <w:t>www.agrammon.ch</w:t>
        </w:r>
      </w:hyperlink>
      <w:r w:rsidRPr="00E25349">
        <w:t>.</w:t>
      </w:r>
      <w:r w:rsidR="00267CD2">
        <w:t xml:space="preserve"> </w:t>
      </w:r>
    </w:p>
    <w:p w14:paraId="788902C1" w14:textId="77777777" w:rsidR="004F5167" w:rsidRPr="006F0EAD" w:rsidRDefault="004F5167" w:rsidP="003E2C6E">
      <w:pPr>
        <w:pStyle w:val="EndNoteBibliography"/>
        <w:ind w:left="720" w:hanging="720"/>
        <w:rPr>
          <w:lang w:val="en-US"/>
        </w:rPr>
      </w:pPr>
      <w:r w:rsidRPr="00267CD2">
        <w:rPr>
          <w:lang w:val="en-GB"/>
        </w:rPr>
        <w:t>EEA (2019) EMEP/EEA air pollutant emission inventory guidebook 201</w:t>
      </w:r>
      <w:r w:rsidR="00267CD2" w:rsidRPr="00267CD2">
        <w:rPr>
          <w:lang w:val="en-GB"/>
        </w:rPr>
        <w:t>9</w:t>
      </w:r>
      <w:r w:rsidRPr="00267CD2">
        <w:rPr>
          <w:lang w:val="en-GB"/>
        </w:rPr>
        <w:t xml:space="preserve"> - Technical guidance to prepare national emission inventories. </w:t>
      </w:r>
      <w:r w:rsidRPr="006F0EAD">
        <w:rPr>
          <w:lang w:val="en-US"/>
        </w:rPr>
        <w:t xml:space="preserve">European Environment Agency, Luxembourg, EEA Technical report No 13/2019. </w:t>
      </w:r>
      <w:hyperlink r:id="rId14" w:history="1">
        <w:r w:rsidR="00267CD2" w:rsidRPr="006F0EAD">
          <w:rPr>
            <w:rStyle w:val="Hyperlink"/>
            <w:lang w:val="en-US"/>
          </w:rPr>
          <w:t>http://www.eea.europa.eu</w:t>
        </w:r>
      </w:hyperlink>
      <w:r w:rsidRPr="006F0EAD">
        <w:rPr>
          <w:lang w:val="en-US"/>
        </w:rPr>
        <w:t>.</w:t>
      </w:r>
      <w:r w:rsidR="00267CD2" w:rsidRPr="006F0EAD">
        <w:rPr>
          <w:lang w:val="en-US"/>
        </w:rPr>
        <w:t xml:space="preserve"> </w:t>
      </w:r>
    </w:p>
    <w:p w14:paraId="3B3B9A1A" w14:textId="77777777" w:rsidR="004F5167" w:rsidRPr="00E25349" w:rsidRDefault="004F5167" w:rsidP="003E2C6E">
      <w:pPr>
        <w:pStyle w:val="EndNoteBibliography"/>
        <w:ind w:left="720" w:hanging="720"/>
      </w:pPr>
      <w:r w:rsidRPr="006F0EAD">
        <w:rPr>
          <w:lang w:val="en-US"/>
        </w:rPr>
        <w:t xml:space="preserve">FOEN (2019) Switzerland’s Greenhouse Gas Inventory 1990 2017 - National Inventory Report 2019. </w:t>
      </w:r>
      <w:r w:rsidRPr="00E25349">
        <w:t>Federal Office for the Environment FOEN, Bern, 632 p.</w:t>
      </w:r>
    </w:p>
    <w:p w14:paraId="7893B82D" w14:textId="77777777" w:rsidR="004F5167" w:rsidRPr="006F0EAD" w:rsidRDefault="004F5167" w:rsidP="003E2C6E">
      <w:pPr>
        <w:pStyle w:val="EndNoteBibliography"/>
        <w:ind w:left="720" w:hanging="720"/>
        <w:rPr>
          <w:lang w:val="en-US"/>
        </w:rPr>
      </w:pPr>
      <w:r w:rsidRPr="00E25349">
        <w:t xml:space="preserve">Häni C, Sintermann J, Kupper T, Jocher M, Neftel A (2016) Ammoniak-Emissionen nach Ausbringung von Gülle. </w:t>
      </w:r>
      <w:r w:rsidRPr="006F0EAD">
        <w:rPr>
          <w:lang w:val="en-US"/>
        </w:rPr>
        <w:t>HAFL &amp; Agroscope, 166 p.</w:t>
      </w:r>
    </w:p>
    <w:p w14:paraId="560D834B" w14:textId="77777777" w:rsidR="004F5167" w:rsidRPr="00E25349" w:rsidRDefault="004F5167" w:rsidP="003E2C6E">
      <w:pPr>
        <w:pStyle w:val="EndNoteBibliography"/>
        <w:ind w:left="720" w:hanging="720"/>
      </w:pPr>
      <w:r w:rsidRPr="006F0EAD">
        <w:rPr>
          <w:lang w:val="en-US"/>
        </w:rPr>
        <w:lastRenderedPageBreak/>
        <w:t xml:space="preserve">IPCC (2019) 2019 Refinement to the 2006 IPCC Guidelines for National Greenhouse Gas Inventories. </w:t>
      </w:r>
      <w:hyperlink r:id="rId15" w:history="1">
        <w:r w:rsidR="00267CD2" w:rsidRPr="00B45361">
          <w:rPr>
            <w:rStyle w:val="Hyperlink"/>
          </w:rPr>
          <w:t>www.ipcc.ch</w:t>
        </w:r>
      </w:hyperlink>
      <w:r w:rsidRPr="00E25349">
        <w:t>.</w:t>
      </w:r>
      <w:r w:rsidR="00267CD2">
        <w:t xml:space="preserve"> </w:t>
      </w:r>
    </w:p>
    <w:p w14:paraId="5F72B248" w14:textId="77777777" w:rsidR="004F5167" w:rsidRPr="00E25349" w:rsidRDefault="004F5167" w:rsidP="003E2C6E">
      <w:pPr>
        <w:pStyle w:val="EndNoteBibliography"/>
        <w:ind w:left="720" w:hanging="720"/>
      </w:pPr>
      <w:r w:rsidRPr="00E25349">
        <w:t>Kirchgessner M (2004) Tierernährung. 11. revised edition ed., 11. DLG-V</w:t>
      </w:r>
      <w:r w:rsidR="00267CD2">
        <w:t>erlags-GmbH, Frankfurt am Main.</w:t>
      </w:r>
    </w:p>
    <w:p w14:paraId="4E2E4C6C" w14:textId="77777777" w:rsidR="004F5167" w:rsidRPr="006F0EAD" w:rsidRDefault="004F5167" w:rsidP="003E2C6E">
      <w:pPr>
        <w:pStyle w:val="EndNoteBibliography"/>
        <w:ind w:left="720" w:hanging="720"/>
        <w:rPr>
          <w:lang w:val="en-US"/>
        </w:rPr>
      </w:pPr>
      <w:r w:rsidRPr="006F0EAD">
        <w:rPr>
          <w:lang w:val="en-US"/>
        </w:rPr>
        <w:t xml:space="preserve">Kirchmann H, Witter E (1992) Composition of fresh, aerobic and anaerobic farm animal dungs. Bioresource Technology, 40: 137-142. </w:t>
      </w:r>
      <w:hyperlink r:id="rId16" w:history="1">
        <w:r w:rsidR="00267CD2" w:rsidRPr="006F0EAD">
          <w:rPr>
            <w:rStyle w:val="Hyperlink"/>
            <w:lang w:val="en-US"/>
          </w:rPr>
          <w:t>https://doi.org/10.1016/0960-8524(92)90199-8</w:t>
        </w:r>
      </w:hyperlink>
      <w:r w:rsidR="00267CD2" w:rsidRPr="006F0EAD">
        <w:rPr>
          <w:lang w:val="en-US"/>
        </w:rPr>
        <w:t xml:space="preserve">. </w:t>
      </w:r>
    </w:p>
    <w:p w14:paraId="6136A406" w14:textId="77777777" w:rsidR="004F5167" w:rsidRPr="006F0EAD" w:rsidRDefault="004F5167" w:rsidP="003E2C6E">
      <w:pPr>
        <w:pStyle w:val="EndNoteBibliography"/>
        <w:ind w:left="720" w:hanging="720"/>
        <w:rPr>
          <w:lang w:val="en-US"/>
        </w:rPr>
      </w:pPr>
      <w:r w:rsidRPr="006F0EAD">
        <w:rPr>
          <w:lang w:val="en-US"/>
        </w:rPr>
        <w:t>Kupper T, Häni C, Neftel A, Kincaid C, Bühler M, Amon B, VanderZaag A (2020) Ammonia and greenhouse gas emissions from slurry storage-A review. Agric</w:t>
      </w:r>
      <w:r w:rsidR="002E2AB2" w:rsidRPr="006F0EAD">
        <w:rPr>
          <w:lang w:val="en-US"/>
        </w:rPr>
        <w:t xml:space="preserve"> E</w:t>
      </w:r>
      <w:r w:rsidRPr="006F0EAD">
        <w:rPr>
          <w:lang w:val="en-US"/>
        </w:rPr>
        <w:t xml:space="preserve">cosyst </w:t>
      </w:r>
      <w:r w:rsidR="002E2AB2" w:rsidRPr="006F0EAD">
        <w:rPr>
          <w:lang w:val="en-US"/>
        </w:rPr>
        <w:t>E</w:t>
      </w:r>
      <w:r w:rsidRPr="006F0EAD">
        <w:rPr>
          <w:lang w:val="en-US"/>
        </w:rPr>
        <w:t xml:space="preserve">nviron 300: 106963. </w:t>
      </w:r>
    </w:p>
    <w:p w14:paraId="083F5D63" w14:textId="77777777" w:rsidR="004F5167" w:rsidRPr="00E25349" w:rsidRDefault="004F5167" w:rsidP="003E2C6E">
      <w:pPr>
        <w:pStyle w:val="EndNoteBibliography"/>
        <w:ind w:left="720" w:hanging="720"/>
      </w:pPr>
      <w:r w:rsidRPr="006F0EAD">
        <w:rPr>
          <w:lang w:val="en-US"/>
        </w:rPr>
        <w:t xml:space="preserve">Medhammar E, Wijesinha-Bettoni R, Stadlmayr B, Nilsson E, Charrondiere UR, Burlingame B (2012) Composition of milk from minor dairy animals and buffalo breeds: A biodiversity perspective. </w:t>
      </w:r>
      <w:r w:rsidRPr="00E25349">
        <w:t xml:space="preserve">J Sci Food </w:t>
      </w:r>
      <w:r w:rsidR="002E2AB2">
        <w:t>A</w:t>
      </w:r>
      <w:r w:rsidRPr="00E25349">
        <w:t xml:space="preserve">gric 92: 445-474. </w:t>
      </w:r>
      <w:hyperlink r:id="rId17" w:history="1">
        <w:r w:rsidR="002E2AB2" w:rsidRPr="00B45361">
          <w:rPr>
            <w:rStyle w:val="Hyperlink"/>
          </w:rPr>
          <w:t>https://doi.org/10.1002/jsfa.4690</w:t>
        </w:r>
      </w:hyperlink>
      <w:r w:rsidR="002E2AB2">
        <w:t xml:space="preserve"> </w:t>
      </w:r>
    </w:p>
    <w:p w14:paraId="01EE6554" w14:textId="77777777" w:rsidR="004F5167" w:rsidRPr="006F0EAD" w:rsidRDefault="004F5167" w:rsidP="003E2C6E">
      <w:pPr>
        <w:pStyle w:val="EndNoteBibliography"/>
        <w:ind w:left="720" w:hanging="720"/>
        <w:rPr>
          <w:lang w:val="en-US"/>
        </w:rPr>
      </w:pPr>
      <w:r w:rsidRPr="00E25349">
        <w:t xml:space="preserve">Richner W, Sinaj S, Carlen C, Flisch R, Gilli C, Huguenin-Elie O, Kuster T, Latsch A, Mayer J, Neuweiler R, Spring J-L (2017) Grundlagen für die Düngung landwirtschaftlicher Kulturen in der Schweiz (GRUD 2017). </w:t>
      </w:r>
      <w:r w:rsidRPr="006F0EAD">
        <w:rPr>
          <w:lang w:val="en-US"/>
        </w:rPr>
        <w:t xml:space="preserve">Agrarforschung Schweiz 276. </w:t>
      </w:r>
    </w:p>
    <w:p w14:paraId="31B1EA22" w14:textId="77777777" w:rsidR="004F5167" w:rsidRPr="00E25349" w:rsidRDefault="004F5167" w:rsidP="003E2C6E">
      <w:pPr>
        <w:pStyle w:val="EndNoteBibliography"/>
        <w:ind w:left="720" w:hanging="720"/>
      </w:pPr>
      <w:r w:rsidRPr="006F0EAD">
        <w:rPr>
          <w:lang w:val="en-US"/>
        </w:rPr>
        <w:t>Sintermann J, Neftel A, Ammann C, Haeni C, Hensen A, Loubet B, Flechard CR (2012) Are ammonia emissions from field-applied slurry substantially over-estimated in European emiss</w:t>
      </w:r>
      <w:r w:rsidR="002E2AB2" w:rsidRPr="006F0EAD">
        <w:rPr>
          <w:lang w:val="en-US"/>
        </w:rPr>
        <w:t xml:space="preserve">ion inventories? </w:t>
      </w:r>
      <w:r w:rsidR="002E2AB2">
        <w:t>Biogeosciences</w:t>
      </w:r>
      <w:r w:rsidRPr="00E25349">
        <w:t xml:space="preserve"> 9: 1611-1632. </w:t>
      </w:r>
      <w:hyperlink r:id="rId18" w:history="1">
        <w:r w:rsidR="002E2AB2" w:rsidRPr="00B45361">
          <w:rPr>
            <w:rStyle w:val="Hyperlink"/>
          </w:rPr>
          <w:t>https://doi.org/10.5194/bg-9-1611-2012</w:t>
        </w:r>
      </w:hyperlink>
      <w:r w:rsidR="002E2AB2">
        <w:t xml:space="preserve">. </w:t>
      </w:r>
    </w:p>
    <w:p w14:paraId="116FF10D" w14:textId="77777777" w:rsidR="004F5167" w:rsidRPr="00E25349" w:rsidRDefault="004F5167" w:rsidP="003E2C6E">
      <w:pPr>
        <w:pStyle w:val="EndNoteBibliography"/>
        <w:ind w:left="720" w:hanging="720"/>
      </w:pPr>
      <w:r w:rsidRPr="00E25349">
        <w:t xml:space="preserve">Stauffer W, Menzi H, Trachsel P (1999) Gefährden Freilandschweine das Grundwasser? Agrarforschung, 6: 257-260. </w:t>
      </w:r>
    </w:p>
    <w:p w14:paraId="0E7F29E9" w14:textId="77777777" w:rsidR="004F5167" w:rsidRPr="009F60CE" w:rsidRDefault="004F5167" w:rsidP="003E2C6E"/>
    <w:p w14:paraId="3F778D3C" w14:textId="77777777" w:rsidR="003A6C09" w:rsidRDefault="003A6C09"/>
    <w:sectPr w:rsidR="003A6C09" w:rsidSect="003E2C6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D9E7" w14:textId="77777777" w:rsidR="003E2C6E" w:rsidRDefault="003E2C6E" w:rsidP="004F5167">
      <w:r>
        <w:separator/>
      </w:r>
    </w:p>
  </w:endnote>
  <w:endnote w:type="continuationSeparator" w:id="0">
    <w:p w14:paraId="5BBF7296" w14:textId="77777777" w:rsidR="003E2C6E" w:rsidRDefault="003E2C6E" w:rsidP="004F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27C7" w14:textId="6C23163F" w:rsidR="003E2C6E" w:rsidRDefault="003E2C6E">
    <w:pPr>
      <w:pStyle w:val="Fuzeile"/>
    </w:pPr>
    <w:r>
      <w:t xml:space="preserve">Nemecek </w:t>
    </w:r>
    <w:r w:rsidRPr="00281370">
      <w:rPr>
        <w:i/>
      </w:rPr>
      <w:t>et al</w:t>
    </w:r>
    <w:r>
      <w:t xml:space="preserve">. (2023) </w:t>
    </w:r>
    <w:r w:rsidRPr="00586C52">
      <w:t>Swiss Agricultural Life Cycle Assessment: A method to assess the emissions and environmental impacts of agricultural systems and products</w:t>
    </w:r>
    <w:r>
      <w:t xml:space="preserve">. Int. J LCA. – Appendix 6: </w:t>
    </w:r>
    <w:r w:rsidRPr="001154E1">
      <w:t>Modelling of nutrient balances, excretion and emissions from animal production (</w:t>
    </w:r>
    <w:proofErr w:type="spellStart"/>
    <w:r w:rsidRPr="001154E1">
      <w:t>SALCAanimal</w:t>
    </w:r>
    <w:proofErr w:type="spellEnd"/>
    <w:r w:rsidR="006F0EAD">
      <w:t xml:space="preserve"> V1.0</w:t>
    </w:r>
    <w:r w:rsidRPr="001154E1">
      <w:t>)</w:t>
    </w:r>
    <w:r>
      <w:tab/>
    </w:r>
    <w:r>
      <w:tab/>
    </w:r>
    <w:r>
      <w:rPr>
        <w:rStyle w:val="Seitenzahl"/>
      </w:rPr>
      <w:fldChar w:fldCharType="begin"/>
    </w:r>
    <w:r>
      <w:rPr>
        <w:rStyle w:val="Seitenzahl"/>
      </w:rPr>
      <w:instrText xml:space="preserve"> PAGE </w:instrText>
    </w:r>
    <w:r>
      <w:rPr>
        <w:rStyle w:val="Seitenzahl"/>
      </w:rPr>
      <w:fldChar w:fldCharType="separate"/>
    </w:r>
    <w:r w:rsidR="001845D6">
      <w:rPr>
        <w:rStyle w:val="Seitenzahl"/>
        <w:noProof/>
      </w:rPr>
      <w:t>15</w:t>
    </w:r>
    <w:r>
      <w:rPr>
        <w:rStyle w:val="Seitenzahl"/>
      </w:rPr>
      <w:fldChar w:fldCharType="end"/>
    </w:r>
    <w:r>
      <w:rPr>
        <w:rStyle w:val="Seitenzahl"/>
      </w:rPr>
      <w:t>/</w:t>
    </w:r>
    <w:r>
      <w:rPr>
        <w:rStyle w:val="Seitenzahl"/>
      </w:rPr>
      <w:fldChar w:fldCharType="begin"/>
    </w:r>
    <w:r>
      <w:rPr>
        <w:rStyle w:val="Seitenzahl"/>
      </w:rPr>
      <w:instrText xml:space="preserve"> NUMPAGES  \* MERGEFORMAT </w:instrText>
    </w:r>
    <w:r>
      <w:rPr>
        <w:rStyle w:val="Seitenzahl"/>
      </w:rPr>
      <w:fldChar w:fldCharType="separate"/>
    </w:r>
    <w:r w:rsidR="001845D6">
      <w:rPr>
        <w:rStyle w:val="Seitenzahl"/>
        <w:noProof/>
      </w:rPr>
      <w:t>15</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D44F3" w14:textId="77777777" w:rsidR="003E2C6E" w:rsidRDefault="003E2C6E" w:rsidP="004F5167">
      <w:r>
        <w:separator/>
      </w:r>
    </w:p>
  </w:footnote>
  <w:footnote w:type="continuationSeparator" w:id="0">
    <w:p w14:paraId="0F4500C6" w14:textId="77777777" w:rsidR="003E2C6E" w:rsidRDefault="003E2C6E" w:rsidP="004F5167">
      <w:r>
        <w:continuationSeparator/>
      </w:r>
    </w:p>
  </w:footnote>
  <w:footnote w:id="1">
    <w:p w14:paraId="1B1859FA" w14:textId="77777777" w:rsidR="003E2C6E" w:rsidRPr="00956476" w:rsidRDefault="003E2C6E">
      <w:pPr>
        <w:pStyle w:val="Funotentext"/>
      </w:pPr>
      <w:r>
        <w:rPr>
          <w:rStyle w:val="Funotenzeichen"/>
        </w:rPr>
        <w:footnoteRef/>
      </w:r>
      <w:r>
        <w:t xml:space="preserve"> </w:t>
      </w:r>
      <w:r w:rsidRPr="00956476">
        <w:t>Manure imports change the nutrient concentrations, while manure exports have an effect on the quantity, but not on the concentrations.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F3050DA"/>
    <w:lvl w:ilvl="0">
      <w:start w:val="1"/>
      <w:numFmt w:val="decimal"/>
      <w:pStyle w:val="Aufzhlung-Zahlen"/>
      <w:lvlText w:val="%1."/>
      <w:lvlJc w:val="left"/>
      <w:pPr>
        <w:tabs>
          <w:tab w:val="num" w:pos="360"/>
        </w:tabs>
        <w:ind w:left="360" w:hanging="360"/>
      </w:pPr>
    </w:lvl>
  </w:abstractNum>
  <w:abstractNum w:abstractNumId="1" w15:restartNumberingAfterBreak="0">
    <w:nsid w:val="FFFFFF89"/>
    <w:multiLevelType w:val="singleLevel"/>
    <w:tmpl w:val="A23AFADE"/>
    <w:lvl w:ilvl="0">
      <w:start w:val="1"/>
      <w:numFmt w:val="bullet"/>
      <w:pStyle w:val="Aufzhlung-Punkte"/>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D87A4E5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27D13E3"/>
    <w:multiLevelType w:val="hybridMultilevel"/>
    <w:tmpl w:val="B1B4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41424B"/>
    <w:multiLevelType w:val="hybridMultilevel"/>
    <w:tmpl w:val="1302920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209388B"/>
    <w:multiLevelType w:val="hybridMultilevel"/>
    <w:tmpl w:val="EE84D2C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94925"/>
    <w:multiLevelType w:val="hybridMultilevel"/>
    <w:tmpl w:val="CDD2726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8CD4A2F"/>
    <w:multiLevelType w:val="hybridMultilevel"/>
    <w:tmpl w:val="408A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5406B9"/>
    <w:multiLevelType w:val="hybridMultilevel"/>
    <w:tmpl w:val="2472745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4C657869"/>
    <w:multiLevelType w:val="hybridMultilevel"/>
    <w:tmpl w:val="5EFA3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E0D16"/>
    <w:multiLevelType w:val="hybridMultilevel"/>
    <w:tmpl w:val="48684CEC"/>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54CB4478"/>
    <w:multiLevelType w:val="hybridMultilevel"/>
    <w:tmpl w:val="E98AF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D13502"/>
    <w:multiLevelType w:val="hybridMultilevel"/>
    <w:tmpl w:val="7E0E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6B0544"/>
    <w:multiLevelType w:val="hybridMultilevel"/>
    <w:tmpl w:val="6C1E1216"/>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668B315F"/>
    <w:multiLevelType w:val="hybridMultilevel"/>
    <w:tmpl w:val="9F20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B6FE2"/>
    <w:multiLevelType w:val="hybridMultilevel"/>
    <w:tmpl w:val="174E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15"/>
  </w:num>
  <w:num w:numId="6">
    <w:abstractNumId w:val="9"/>
  </w:num>
  <w:num w:numId="7">
    <w:abstractNumId w:val="12"/>
  </w:num>
  <w:num w:numId="8">
    <w:abstractNumId w:val="3"/>
  </w:num>
  <w:num w:numId="9">
    <w:abstractNumId w:val="5"/>
  </w:num>
  <w:num w:numId="10">
    <w:abstractNumId w:val="8"/>
  </w:num>
  <w:num w:numId="11">
    <w:abstractNumId w:val="10"/>
  </w:num>
  <w:num w:numId="12">
    <w:abstractNumId w:val="11"/>
  </w:num>
  <w:num w:numId="13">
    <w:abstractNumId w:val="14"/>
  </w:num>
  <w:num w:numId="14">
    <w:abstractNumId w:val="6"/>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F5167"/>
    <w:rsid w:val="001154E1"/>
    <w:rsid w:val="001845D6"/>
    <w:rsid w:val="00267CD2"/>
    <w:rsid w:val="002E2AB2"/>
    <w:rsid w:val="003A6C09"/>
    <w:rsid w:val="003E2C6E"/>
    <w:rsid w:val="004F5167"/>
    <w:rsid w:val="006F0EAD"/>
    <w:rsid w:val="00CE594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D55A1"/>
  <w15:chartTrackingRefBased/>
  <w15:docId w15:val="{3D8BB5B9-B7CA-406F-89B5-634704C3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5167"/>
    <w:pPr>
      <w:spacing w:after="0" w:line="240" w:lineRule="auto"/>
      <w:jc w:val="both"/>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qFormat/>
    <w:rsid w:val="004F5167"/>
    <w:pPr>
      <w:keepNext/>
      <w:spacing w:before="240" w:after="60"/>
      <w:outlineLvl w:val="0"/>
    </w:pPr>
    <w:rPr>
      <w:b/>
      <w:kern w:val="28"/>
      <w:sz w:val="28"/>
    </w:rPr>
  </w:style>
  <w:style w:type="paragraph" w:styleId="berschrift2">
    <w:name w:val="heading 2"/>
    <w:basedOn w:val="Standard"/>
    <w:next w:val="Standard"/>
    <w:link w:val="berschrift2Zchn"/>
    <w:qFormat/>
    <w:rsid w:val="004F5167"/>
    <w:pPr>
      <w:keepNext/>
      <w:spacing w:before="240" w:after="60"/>
      <w:outlineLvl w:val="1"/>
    </w:pPr>
    <w:rPr>
      <w:b/>
      <w:i/>
    </w:rPr>
  </w:style>
  <w:style w:type="paragraph" w:styleId="berschrift3">
    <w:name w:val="heading 3"/>
    <w:basedOn w:val="Standard"/>
    <w:next w:val="Standard"/>
    <w:link w:val="berschrift3Zchn"/>
    <w:qFormat/>
    <w:rsid w:val="004F5167"/>
    <w:pPr>
      <w:keepNext/>
      <w:spacing w:before="240" w:after="60"/>
      <w:outlineLvl w:val="2"/>
    </w:pPr>
    <w:rPr>
      <w:b/>
    </w:rPr>
  </w:style>
  <w:style w:type="paragraph" w:styleId="berschrift4">
    <w:name w:val="heading 4"/>
    <w:basedOn w:val="Standard"/>
    <w:next w:val="Standard"/>
    <w:link w:val="berschrift4Zchn"/>
    <w:qFormat/>
    <w:rsid w:val="004F5167"/>
    <w:pPr>
      <w:keepNext/>
      <w:spacing w:before="240" w:after="60"/>
      <w:outlineLvl w:val="3"/>
    </w:pPr>
    <w:rPr>
      <w:rFonts w:ascii="Arial" w:hAnsi="Arial"/>
      <w:b/>
    </w:rPr>
  </w:style>
  <w:style w:type="paragraph" w:styleId="berschrift5">
    <w:name w:val="heading 5"/>
    <w:basedOn w:val="Standard"/>
    <w:next w:val="Standard"/>
    <w:link w:val="berschrift5Zchn"/>
    <w:qFormat/>
    <w:rsid w:val="004F5167"/>
    <w:pPr>
      <w:spacing w:before="240" w:after="60"/>
      <w:outlineLvl w:val="4"/>
    </w:pPr>
    <w:rPr>
      <w:rFonts w:ascii="Arial" w:hAnsi="Arial"/>
      <w:sz w:val="22"/>
    </w:rPr>
  </w:style>
  <w:style w:type="paragraph" w:styleId="berschrift6">
    <w:name w:val="heading 6"/>
    <w:basedOn w:val="Standard"/>
    <w:next w:val="Standard"/>
    <w:link w:val="berschrift6Zchn"/>
    <w:qFormat/>
    <w:rsid w:val="004F5167"/>
    <w:pPr>
      <w:spacing w:before="240" w:after="60"/>
      <w:outlineLvl w:val="5"/>
    </w:pPr>
    <w:rPr>
      <w:i/>
      <w:sz w:val="22"/>
    </w:rPr>
  </w:style>
  <w:style w:type="paragraph" w:styleId="berschrift7">
    <w:name w:val="heading 7"/>
    <w:basedOn w:val="Standard"/>
    <w:next w:val="Standard"/>
    <w:link w:val="berschrift7Zchn"/>
    <w:qFormat/>
    <w:rsid w:val="004F5167"/>
    <w:pPr>
      <w:spacing w:before="240" w:after="60"/>
      <w:outlineLvl w:val="6"/>
    </w:pPr>
    <w:rPr>
      <w:rFonts w:ascii="Arial" w:hAnsi="Arial"/>
      <w:sz w:val="20"/>
    </w:rPr>
  </w:style>
  <w:style w:type="paragraph" w:styleId="berschrift8">
    <w:name w:val="heading 8"/>
    <w:basedOn w:val="Standard"/>
    <w:next w:val="Standard"/>
    <w:link w:val="berschrift8Zchn"/>
    <w:qFormat/>
    <w:rsid w:val="004F5167"/>
    <w:pPr>
      <w:spacing w:before="240" w:after="60"/>
      <w:outlineLvl w:val="7"/>
    </w:pPr>
    <w:rPr>
      <w:rFonts w:ascii="Arial" w:hAnsi="Arial"/>
      <w:i/>
      <w:sz w:val="20"/>
    </w:rPr>
  </w:style>
  <w:style w:type="paragraph" w:styleId="berschrift9">
    <w:name w:val="heading 9"/>
    <w:basedOn w:val="Standard"/>
    <w:next w:val="Standard"/>
    <w:link w:val="berschrift9Zchn"/>
    <w:qFormat/>
    <w:rsid w:val="004F5167"/>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F5167"/>
    <w:rPr>
      <w:rFonts w:ascii="Times New Roman" w:eastAsia="Times New Roman" w:hAnsi="Times New Roman" w:cs="Times New Roman"/>
      <w:b/>
      <w:kern w:val="28"/>
      <w:sz w:val="28"/>
      <w:szCs w:val="20"/>
      <w:lang w:val="en-GB" w:eastAsia="de-DE"/>
    </w:rPr>
  </w:style>
  <w:style w:type="character" w:customStyle="1" w:styleId="berschrift2Zchn">
    <w:name w:val="Überschrift 2 Zchn"/>
    <w:basedOn w:val="Absatz-Standardschriftart"/>
    <w:link w:val="berschrift2"/>
    <w:rsid w:val="004F5167"/>
    <w:rPr>
      <w:rFonts w:ascii="Times New Roman" w:eastAsia="Times New Roman" w:hAnsi="Times New Roman" w:cs="Times New Roman"/>
      <w:b/>
      <w:i/>
      <w:sz w:val="24"/>
      <w:szCs w:val="20"/>
      <w:lang w:val="en-GB" w:eastAsia="de-DE"/>
    </w:rPr>
  </w:style>
  <w:style w:type="character" w:customStyle="1" w:styleId="berschrift3Zchn">
    <w:name w:val="Überschrift 3 Zchn"/>
    <w:basedOn w:val="Absatz-Standardschriftart"/>
    <w:link w:val="berschrift3"/>
    <w:rsid w:val="004F5167"/>
    <w:rPr>
      <w:rFonts w:ascii="Times New Roman" w:eastAsia="Times New Roman" w:hAnsi="Times New Roman" w:cs="Times New Roman"/>
      <w:b/>
      <w:sz w:val="24"/>
      <w:szCs w:val="20"/>
      <w:lang w:val="en-GB" w:eastAsia="de-DE"/>
    </w:rPr>
  </w:style>
  <w:style w:type="character" w:customStyle="1" w:styleId="berschrift4Zchn">
    <w:name w:val="Überschrift 4 Zchn"/>
    <w:basedOn w:val="Absatz-Standardschriftart"/>
    <w:link w:val="berschrift4"/>
    <w:rsid w:val="004F5167"/>
    <w:rPr>
      <w:rFonts w:ascii="Arial" w:eastAsia="Times New Roman" w:hAnsi="Arial" w:cs="Times New Roman"/>
      <w:b/>
      <w:sz w:val="24"/>
      <w:szCs w:val="20"/>
      <w:lang w:val="en-GB" w:eastAsia="de-DE"/>
    </w:rPr>
  </w:style>
  <w:style w:type="character" w:customStyle="1" w:styleId="berschrift5Zchn">
    <w:name w:val="Überschrift 5 Zchn"/>
    <w:basedOn w:val="Absatz-Standardschriftart"/>
    <w:link w:val="berschrift5"/>
    <w:rsid w:val="004F5167"/>
    <w:rPr>
      <w:rFonts w:ascii="Arial" w:eastAsia="Times New Roman" w:hAnsi="Arial" w:cs="Times New Roman"/>
      <w:szCs w:val="20"/>
      <w:lang w:val="en-GB" w:eastAsia="de-DE"/>
    </w:rPr>
  </w:style>
  <w:style w:type="character" w:customStyle="1" w:styleId="berschrift6Zchn">
    <w:name w:val="Überschrift 6 Zchn"/>
    <w:basedOn w:val="Absatz-Standardschriftart"/>
    <w:link w:val="berschrift6"/>
    <w:rsid w:val="004F5167"/>
    <w:rPr>
      <w:rFonts w:ascii="Times New Roman" w:eastAsia="Times New Roman" w:hAnsi="Times New Roman" w:cs="Times New Roman"/>
      <w:i/>
      <w:szCs w:val="20"/>
      <w:lang w:val="en-GB" w:eastAsia="de-DE"/>
    </w:rPr>
  </w:style>
  <w:style w:type="character" w:customStyle="1" w:styleId="berschrift7Zchn">
    <w:name w:val="Überschrift 7 Zchn"/>
    <w:basedOn w:val="Absatz-Standardschriftart"/>
    <w:link w:val="berschrift7"/>
    <w:rsid w:val="004F5167"/>
    <w:rPr>
      <w:rFonts w:ascii="Arial" w:eastAsia="Times New Roman" w:hAnsi="Arial" w:cs="Times New Roman"/>
      <w:sz w:val="20"/>
      <w:szCs w:val="20"/>
      <w:lang w:val="en-GB" w:eastAsia="de-DE"/>
    </w:rPr>
  </w:style>
  <w:style w:type="character" w:customStyle="1" w:styleId="berschrift8Zchn">
    <w:name w:val="Überschrift 8 Zchn"/>
    <w:basedOn w:val="Absatz-Standardschriftart"/>
    <w:link w:val="berschrift8"/>
    <w:rsid w:val="004F5167"/>
    <w:rPr>
      <w:rFonts w:ascii="Arial" w:eastAsia="Times New Roman" w:hAnsi="Arial" w:cs="Times New Roman"/>
      <w:i/>
      <w:sz w:val="20"/>
      <w:szCs w:val="20"/>
      <w:lang w:val="en-GB" w:eastAsia="de-DE"/>
    </w:rPr>
  </w:style>
  <w:style w:type="character" w:customStyle="1" w:styleId="berschrift9Zchn">
    <w:name w:val="Überschrift 9 Zchn"/>
    <w:basedOn w:val="Absatz-Standardschriftart"/>
    <w:link w:val="berschrift9"/>
    <w:rsid w:val="004F5167"/>
    <w:rPr>
      <w:rFonts w:ascii="Arial" w:eastAsia="Times New Roman" w:hAnsi="Arial" w:cs="Times New Roman"/>
      <w:b/>
      <w:i/>
      <w:sz w:val="18"/>
      <w:szCs w:val="20"/>
      <w:lang w:val="en-GB" w:eastAsia="de-DE"/>
    </w:rPr>
  </w:style>
  <w:style w:type="paragraph" w:styleId="Kopfzeile">
    <w:name w:val="header"/>
    <w:basedOn w:val="Standard"/>
    <w:link w:val="KopfzeileZchn"/>
    <w:rsid w:val="004F5167"/>
    <w:pPr>
      <w:tabs>
        <w:tab w:val="center" w:pos="4536"/>
        <w:tab w:val="right" w:pos="9072"/>
      </w:tabs>
    </w:pPr>
  </w:style>
  <w:style w:type="character" w:customStyle="1" w:styleId="KopfzeileZchn">
    <w:name w:val="Kopfzeile Zchn"/>
    <w:basedOn w:val="Absatz-Standardschriftart"/>
    <w:link w:val="Kopfzeile"/>
    <w:rsid w:val="004F5167"/>
    <w:rPr>
      <w:rFonts w:ascii="Times New Roman" w:eastAsia="Times New Roman" w:hAnsi="Times New Roman" w:cs="Times New Roman"/>
      <w:sz w:val="24"/>
      <w:szCs w:val="20"/>
      <w:lang w:val="en-GB" w:eastAsia="de-DE"/>
    </w:rPr>
  </w:style>
  <w:style w:type="paragraph" w:styleId="Fuzeile">
    <w:name w:val="footer"/>
    <w:basedOn w:val="Standard"/>
    <w:link w:val="FuzeileZchn"/>
    <w:rsid w:val="004F5167"/>
    <w:pPr>
      <w:tabs>
        <w:tab w:val="center" w:pos="4536"/>
        <w:tab w:val="right" w:pos="9072"/>
      </w:tabs>
    </w:pPr>
    <w:rPr>
      <w:sz w:val="16"/>
    </w:rPr>
  </w:style>
  <w:style w:type="character" w:customStyle="1" w:styleId="FuzeileZchn">
    <w:name w:val="Fußzeile Zchn"/>
    <w:basedOn w:val="Absatz-Standardschriftart"/>
    <w:link w:val="Fuzeile"/>
    <w:rsid w:val="004F5167"/>
    <w:rPr>
      <w:rFonts w:ascii="Times New Roman" w:eastAsia="Times New Roman" w:hAnsi="Times New Roman" w:cs="Times New Roman"/>
      <w:sz w:val="16"/>
      <w:szCs w:val="20"/>
      <w:lang w:val="en-GB" w:eastAsia="de-DE"/>
    </w:rPr>
  </w:style>
  <w:style w:type="paragraph" w:customStyle="1" w:styleId="Lead">
    <w:name w:val="Lead"/>
    <w:basedOn w:val="Standard"/>
    <w:autoRedefine/>
    <w:rsid w:val="004F5167"/>
    <w:pPr>
      <w:spacing w:before="240" w:after="240"/>
    </w:pPr>
    <w:rPr>
      <w:b/>
    </w:rPr>
  </w:style>
  <w:style w:type="paragraph" w:customStyle="1" w:styleId="AutorInnen">
    <w:name w:val="AutorInnen"/>
    <w:basedOn w:val="Standard"/>
    <w:autoRedefine/>
    <w:rsid w:val="004F5167"/>
    <w:rPr>
      <w:i/>
    </w:rPr>
  </w:style>
  <w:style w:type="paragraph" w:styleId="Titel">
    <w:name w:val="Title"/>
    <w:basedOn w:val="Standard"/>
    <w:next w:val="berschrift1"/>
    <w:link w:val="TitelZchn"/>
    <w:qFormat/>
    <w:rsid w:val="004F5167"/>
    <w:pPr>
      <w:spacing w:before="240" w:after="60"/>
      <w:jc w:val="center"/>
    </w:pPr>
    <w:rPr>
      <w:b/>
      <w:kern w:val="28"/>
      <w:sz w:val="36"/>
    </w:rPr>
  </w:style>
  <w:style w:type="character" w:customStyle="1" w:styleId="TitelZchn">
    <w:name w:val="Titel Zchn"/>
    <w:basedOn w:val="Absatz-Standardschriftart"/>
    <w:link w:val="Titel"/>
    <w:rsid w:val="004F5167"/>
    <w:rPr>
      <w:rFonts w:ascii="Times New Roman" w:eastAsia="Times New Roman" w:hAnsi="Times New Roman" w:cs="Times New Roman"/>
      <w:b/>
      <w:kern w:val="28"/>
      <w:sz w:val="36"/>
      <w:szCs w:val="20"/>
      <w:lang w:val="en-GB" w:eastAsia="de-DE"/>
    </w:rPr>
  </w:style>
  <w:style w:type="paragraph" w:styleId="Standardeinzug">
    <w:name w:val="Normal Indent"/>
    <w:basedOn w:val="Standard"/>
    <w:rsid w:val="004F5167"/>
    <w:pPr>
      <w:ind w:left="709"/>
    </w:pPr>
  </w:style>
  <w:style w:type="paragraph" w:customStyle="1" w:styleId="Fliesstext">
    <w:name w:val="Fliesstext"/>
    <w:basedOn w:val="Standard"/>
    <w:rsid w:val="004F5167"/>
  </w:style>
  <w:style w:type="paragraph" w:customStyle="1" w:styleId="Aufzhlung-Punkte">
    <w:name w:val="Aufzählung-Punkte"/>
    <w:basedOn w:val="Standard"/>
    <w:rsid w:val="004F5167"/>
    <w:pPr>
      <w:numPr>
        <w:numId w:val="1"/>
      </w:numPr>
    </w:pPr>
  </w:style>
  <w:style w:type="paragraph" w:customStyle="1" w:styleId="Aufzhlung-Zahlen">
    <w:name w:val="Aufzählung-Zahlen"/>
    <w:basedOn w:val="Standard"/>
    <w:rsid w:val="004F5167"/>
    <w:pPr>
      <w:numPr>
        <w:numId w:val="2"/>
      </w:numPr>
    </w:pPr>
  </w:style>
  <w:style w:type="paragraph" w:customStyle="1" w:styleId="Item">
    <w:name w:val="Item"/>
    <w:basedOn w:val="Standard"/>
    <w:rsid w:val="004F5167"/>
    <w:pPr>
      <w:tabs>
        <w:tab w:val="left" w:pos="430"/>
        <w:tab w:val="left" w:pos="851"/>
        <w:tab w:val="left" w:pos="1960"/>
        <w:tab w:val="left" w:pos="2880"/>
        <w:tab w:val="left" w:pos="3600"/>
        <w:tab w:val="left" w:pos="4320"/>
        <w:tab w:val="left" w:pos="5040"/>
        <w:tab w:val="left" w:pos="5760"/>
        <w:tab w:val="left" w:pos="6480"/>
        <w:tab w:val="left" w:pos="7200"/>
        <w:tab w:val="left" w:pos="7920"/>
        <w:tab w:val="left" w:pos="8640"/>
      </w:tabs>
      <w:ind w:left="713" w:hanging="283"/>
    </w:pPr>
  </w:style>
  <w:style w:type="paragraph" w:customStyle="1" w:styleId="M2">
    <w:name w:val="M2"/>
    <w:basedOn w:val="Standard"/>
    <w:rsid w:val="004F5167"/>
    <w:rPr>
      <w:rFonts w:ascii="Courier New" w:hAnsi="Courier New"/>
      <w:sz w:val="16"/>
    </w:rPr>
  </w:style>
  <w:style w:type="character" w:styleId="Seitenzahl">
    <w:name w:val="page number"/>
    <w:basedOn w:val="Absatz-Standardschriftart"/>
    <w:rsid w:val="004F5167"/>
  </w:style>
  <w:style w:type="paragraph" w:styleId="Beschriftung">
    <w:name w:val="caption"/>
    <w:aliases w:val="Légende figure,Char Char"/>
    <w:basedOn w:val="Standard"/>
    <w:next w:val="Standard"/>
    <w:link w:val="BeschriftungZchn"/>
    <w:uiPriority w:val="35"/>
    <w:qFormat/>
    <w:rsid w:val="004F5167"/>
    <w:pPr>
      <w:spacing w:before="120" w:after="120"/>
    </w:pPr>
  </w:style>
  <w:style w:type="paragraph" w:styleId="Sprechblasentext">
    <w:name w:val="Balloon Text"/>
    <w:basedOn w:val="Standard"/>
    <w:link w:val="SprechblasentextZchn"/>
    <w:rsid w:val="004F5167"/>
    <w:rPr>
      <w:rFonts w:ascii="Tahoma" w:hAnsi="Tahoma" w:cs="Tahoma"/>
      <w:sz w:val="16"/>
      <w:szCs w:val="16"/>
    </w:rPr>
  </w:style>
  <w:style w:type="character" w:customStyle="1" w:styleId="SprechblasentextZchn">
    <w:name w:val="Sprechblasentext Zchn"/>
    <w:basedOn w:val="Absatz-Standardschriftart"/>
    <w:link w:val="Sprechblasentext"/>
    <w:rsid w:val="004F5167"/>
    <w:rPr>
      <w:rFonts w:ascii="Tahoma" w:eastAsia="Times New Roman" w:hAnsi="Tahoma" w:cs="Tahoma"/>
      <w:sz w:val="16"/>
      <w:szCs w:val="16"/>
      <w:lang w:val="en-GB" w:eastAsia="de-DE"/>
    </w:rPr>
  </w:style>
  <w:style w:type="paragraph" w:styleId="Listenabsatz">
    <w:name w:val="List Paragraph"/>
    <w:basedOn w:val="Standard"/>
    <w:uiPriority w:val="34"/>
    <w:qFormat/>
    <w:rsid w:val="004F5167"/>
    <w:pPr>
      <w:ind w:left="720"/>
      <w:contextualSpacing/>
    </w:pPr>
  </w:style>
  <w:style w:type="character" w:styleId="Hyperlink">
    <w:name w:val="Hyperlink"/>
    <w:basedOn w:val="Absatz-Standardschriftart"/>
    <w:unhideWhenUsed/>
    <w:rsid w:val="004F5167"/>
    <w:rPr>
      <w:color w:val="0563C1" w:themeColor="hyperlink"/>
      <w:u w:val="single"/>
    </w:rPr>
  </w:style>
  <w:style w:type="character" w:styleId="Kommentarzeichen">
    <w:name w:val="annotation reference"/>
    <w:basedOn w:val="Absatz-Standardschriftart"/>
    <w:semiHidden/>
    <w:unhideWhenUsed/>
    <w:rsid w:val="004F5167"/>
    <w:rPr>
      <w:sz w:val="16"/>
      <w:szCs w:val="16"/>
    </w:rPr>
  </w:style>
  <w:style w:type="paragraph" w:styleId="Kommentartext">
    <w:name w:val="annotation text"/>
    <w:basedOn w:val="Standard"/>
    <w:link w:val="KommentartextZchn"/>
    <w:semiHidden/>
    <w:unhideWhenUsed/>
    <w:rsid w:val="004F5167"/>
    <w:rPr>
      <w:sz w:val="20"/>
    </w:rPr>
  </w:style>
  <w:style w:type="character" w:customStyle="1" w:styleId="KommentartextZchn">
    <w:name w:val="Kommentartext Zchn"/>
    <w:basedOn w:val="Absatz-Standardschriftart"/>
    <w:link w:val="Kommentartext"/>
    <w:semiHidden/>
    <w:rsid w:val="004F5167"/>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semiHidden/>
    <w:unhideWhenUsed/>
    <w:rsid w:val="004F5167"/>
    <w:rPr>
      <w:b/>
      <w:bCs/>
    </w:rPr>
  </w:style>
  <w:style w:type="character" w:customStyle="1" w:styleId="KommentarthemaZchn">
    <w:name w:val="Kommentarthema Zchn"/>
    <w:basedOn w:val="KommentartextZchn"/>
    <w:link w:val="Kommentarthema"/>
    <w:semiHidden/>
    <w:rsid w:val="004F5167"/>
    <w:rPr>
      <w:rFonts w:ascii="Times New Roman" w:eastAsia="Times New Roman" w:hAnsi="Times New Roman" w:cs="Times New Roman"/>
      <w:b/>
      <w:bCs/>
      <w:sz w:val="20"/>
      <w:szCs w:val="20"/>
      <w:lang w:val="en-GB" w:eastAsia="de-DE"/>
    </w:rPr>
  </w:style>
  <w:style w:type="paragraph" w:styleId="Textkrper">
    <w:name w:val="Body Text"/>
    <w:basedOn w:val="Standard"/>
    <w:link w:val="TextkrperZchn"/>
    <w:uiPriority w:val="99"/>
    <w:qFormat/>
    <w:rsid w:val="004F5167"/>
    <w:pPr>
      <w:suppressAutoHyphens/>
      <w:spacing w:before="120"/>
    </w:pPr>
    <w:rPr>
      <w:szCs w:val="24"/>
      <w:lang w:eastAsia="ar-SA"/>
    </w:rPr>
  </w:style>
  <w:style w:type="character" w:customStyle="1" w:styleId="TextkrperZchn">
    <w:name w:val="Textkörper Zchn"/>
    <w:basedOn w:val="Absatz-Standardschriftart"/>
    <w:link w:val="Textkrper"/>
    <w:uiPriority w:val="99"/>
    <w:rsid w:val="004F5167"/>
    <w:rPr>
      <w:rFonts w:ascii="Times New Roman" w:eastAsia="Times New Roman" w:hAnsi="Times New Roman" w:cs="Times New Roman"/>
      <w:sz w:val="24"/>
      <w:szCs w:val="24"/>
      <w:lang w:val="en-GB" w:eastAsia="ar-SA"/>
    </w:rPr>
  </w:style>
  <w:style w:type="character" w:customStyle="1" w:styleId="BeschriftungZchn">
    <w:name w:val="Beschriftung Zchn"/>
    <w:aliases w:val="Légende figure Zchn,Char Char Zchn"/>
    <w:link w:val="Beschriftung"/>
    <w:uiPriority w:val="35"/>
    <w:locked/>
    <w:rsid w:val="004F5167"/>
    <w:rPr>
      <w:rFonts w:ascii="Times New Roman" w:eastAsia="Times New Roman" w:hAnsi="Times New Roman" w:cs="Times New Roman"/>
      <w:sz w:val="24"/>
      <w:szCs w:val="20"/>
      <w:lang w:val="en-GB" w:eastAsia="de-DE"/>
    </w:rPr>
  </w:style>
  <w:style w:type="paragraph" w:styleId="Aufzhlungszeichen">
    <w:name w:val="List Bullet"/>
    <w:basedOn w:val="Standard"/>
    <w:link w:val="AufzhlungszeichenZchn"/>
    <w:autoRedefine/>
    <w:uiPriority w:val="99"/>
    <w:qFormat/>
    <w:rsid w:val="004F5167"/>
    <w:pPr>
      <w:tabs>
        <w:tab w:val="left" w:pos="1843"/>
      </w:tabs>
      <w:suppressAutoHyphens/>
      <w:spacing w:before="40" w:after="40"/>
    </w:pPr>
    <w:rPr>
      <w:rFonts w:asciiTheme="minorHAnsi" w:hAnsiTheme="minorHAnsi" w:cs="Calibri"/>
      <w:sz w:val="22"/>
      <w:szCs w:val="22"/>
      <w:lang w:eastAsia="ar-SA"/>
    </w:rPr>
  </w:style>
  <w:style w:type="character" w:customStyle="1" w:styleId="AufzhlungszeichenZchn">
    <w:name w:val="Aufzählungszeichen Zchn"/>
    <w:basedOn w:val="Absatz-Standardschriftart"/>
    <w:link w:val="Aufzhlungszeichen"/>
    <w:uiPriority w:val="99"/>
    <w:locked/>
    <w:rsid w:val="004F5167"/>
    <w:rPr>
      <w:rFonts w:eastAsia="Times New Roman" w:cs="Calibri"/>
      <w:lang w:val="en-GB" w:eastAsia="ar-SA"/>
    </w:rPr>
  </w:style>
  <w:style w:type="paragraph" w:customStyle="1" w:styleId="Danstableau">
    <w:name w:val="Dans tableau"/>
    <w:basedOn w:val="Standard"/>
    <w:autoRedefine/>
    <w:uiPriority w:val="99"/>
    <w:qFormat/>
    <w:rsid w:val="004F5167"/>
    <w:pPr>
      <w:keepNext/>
      <w:keepLines/>
      <w:suppressAutoHyphens/>
      <w:jc w:val="center"/>
    </w:pPr>
    <w:rPr>
      <w:rFonts w:ascii="Arial" w:hAnsi="Arial" w:cs="Arial"/>
      <w:sz w:val="18"/>
      <w:szCs w:val="18"/>
      <w:lang w:eastAsia="de-CH"/>
    </w:rPr>
  </w:style>
  <w:style w:type="paragraph" w:customStyle="1" w:styleId="Dcal">
    <w:name w:val="Décalé"/>
    <w:basedOn w:val="Textkrper"/>
    <w:autoRedefine/>
    <w:qFormat/>
    <w:rsid w:val="004F5167"/>
  </w:style>
  <w:style w:type="paragraph" w:styleId="Funotentext">
    <w:name w:val="footnote text"/>
    <w:basedOn w:val="Standard"/>
    <w:link w:val="FunotentextZchn"/>
    <w:semiHidden/>
    <w:unhideWhenUsed/>
    <w:rsid w:val="004F5167"/>
    <w:rPr>
      <w:sz w:val="20"/>
    </w:rPr>
  </w:style>
  <w:style w:type="character" w:customStyle="1" w:styleId="FunotentextZchn">
    <w:name w:val="Fußnotentext Zchn"/>
    <w:basedOn w:val="Absatz-Standardschriftart"/>
    <w:link w:val="Funotentext"/>
    <w:semiHidden/>
    <w:rsid w:val="004F5167"/>
    <w:rPr>
      <w:rFonts w:ascii="Times New Roman" w:eastAsia="Times New Roman" w:hAnsi="Times New Roman" w:cs="Times New Roman"/>
      <w:sz w:val="20"/>
      <w:szCs w:val="20"/>
      <w:lang w:val="en-GB" w:eastAsia="de-DE"/>
    </w:rPr>
  </w:style>
  <w:style w:type="character" w:styleId="Funotenzeichen">
    <w:name w:val="footnote reference"/>
    <w:basedOn w:val="Absatz-Standardschriftart"/>
    <w:semiHidden/>
    <w:unhideWhenUsed/>
    <w:rsid w:val="004F5167"/>
    <w:rPr>
      <w:vertAlign w:val="superscript"/>
    </w:rPr>
  </w:style>
  <w:style w:type="character" w:styleId="BesuchterLink">
    <w:name w:val="FollowedHyperlink"/>
    <w:basedOn w:val="Absatz-Standardschriftart"/>
    <w:semiHidden/>
    <w:unhideWhenUsed/>
    <w:rsid w:val="004F5167"/>
    <w:rPr>
      <w:color w:val="954F72" w:themeColor="followedHyperlink"/>
      <w:u w:val="single"/>
    </w:rPr>
  </w:style>
  <w:style w:type="paragraph" w:customStyle="1" w:styleId="Default">
    <w:name w:val="Default"/>
    <w:rsid w:val="004F5167"/>
    <w:pPr>
      <w:autoSpaceDE w:val="0"/>
      <w:autoSpaceDN w:val="0"/>
      <w:adjustRightInd w:val="0"/>
      <w:spacing w:after="0" w:line="240" w:lineRule="auto"/>
    </w:pPr>
    <w:rPr>
      <w:rFonts w:ascii="Times New Roman" w:eastAsia="Times New Roman" w:hAnsi="Times New Roman" w:cs="Times New Roman"/>
      <w:color w:val="000000"/>
      <w:sz w:val="24"/>
      <w:szCs w:val="24"/>
      <w:lang w:val="en-GB" w:eastAsia="de-CH"/>
    </w:rPr>
  </w:style>
  <w:style w:type="table" w:styleId="Tabellenraster">
    <w:name w:val="Table Grid"/>
    <w:basedOn w:val="NormaleTabelle"/>
    <w:rsid w:val="004F5167"/>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4F5167"/>
    <w:pPr>
      <w:jc w:val="center"/>
    </w:pPr>
    <w:rPr>
      <w:noProof/>
      <w:lang w:val="de-DE"/>
    </w:rPr>
  </w:style>
  <w:style w:type="character" w:customStyle="1" w:styleId="EndNoteBibliographyTitleZchn">
    <w:name w:val="EndNote Bibliography Title Zchn"/>
    <w:basedOn w:val="TextkrperZchn"/>
    <w:link w:val="EndNoteBibliographyTitle"/>
    <w:rsid w:val="004F5167"/>
    <w:rPr>
      <w:rFonts w:ascii="Times New Roman" w:eastAsia="Times New Roman" w:hAnsi="Times New Roman" w:cs="Times New Roman"/>
      <w:noProof/>
      <w:sz w:val="24"/>
      <w:szCs w:val="20"/>
      <w:lang w:val="de-DE" w:eastAsia="de-DE"/>
    </w:rPr>
  </w:style>
  <w:style w:type="paragraph" w:customStyle="1" w:styleId="EndNoteBibliography">
    <w:name w:val="EndNote Bibliography"/>
    <w:basedOn w:val="Standard"/>
    <w:link w:val="EndNoteBibliographyZchn"/>
    <w:rsid w:val="004F5167"/>
    <w:rPr>
      <w:noProof/>
      <w:lang w:val="de-DE"/>
    </w:rPr>
  </w:style>
  <w:style w:type="character" w:customStyle="1" w:styleId="EndNoteBibliographyZchn">
    <w:name w:val="EndNote Bibliography Zchn"/>
    <w:basedOn w:val="TextkrperZchn"/>
    <w:link w:val="EndNoteBibliography"/>
    <w:rsid w:val="004F5167"/>
    <w:rPr>
      <w:rFonts w:ascii="Times New Roman" w:eastAsia="Times New Roman" w:hAnsi="Times New Roman" w:cs="Times New Roman"/>
      <w:noProof/>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edbase.ch/" TargetMode="External"/><Relationship Id="rId13" Type="http://schemas.openxmlformats.org/officeDocument/2006/relationships/hyperlink" Target="http://www.agrammon.ch" TargetMode="External"/><Relationship Id="rId18" Type="http://schemas.openxmlformats.org/officeDocument/2006/relationships/hyperlink" Target="https://doi.org/10.5194/bg-9-1611-201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2.emf"/><Relationship Id="rId17" Type="http://schemas.openxmlformats.org/officeDocument/2006/relationships/hyperlink" Target="https://doi.org/10.1002/jsfa.4690" TargetMode="External"/><Relationship Id="rId2" Type="http://schemas.openxmlformats.org/officeDocument/2006/relationships/styles" Target="styles.xml"/><Relationship Id="rId16" Type="http://schemas.openxmlformats.org/officeDocument/2006/relationships/hyperlink" Target="https://doi.org/10.1016/0960-8524(92)9019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ehrwertdaten.ch" TargetMode="External"/><Relationship Id="rId5" Type="http://schemas.openxmlformats.org/officeDocument/2006/relationships/footnotes" Target="footnotes.xml"/><Relationship Id="rId15" Type="http://schemas.openxmlformats.org/officeDocument/2006/relationships/hyperlink" Target="http://www.ipcc.ch" TargetMode="External"/><Relationship Id="rId10" Type="http://schemas.openxmlformats.org/officeDocument/2006/relationships/hyperlink" Target="http://www.fao.org/forestry/17111/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eedbase.ch/" TargetMode="External"/><Relationship Id="rId14" Type="http://schemas.openxmlformats.org/officeDocument/2006/relationships/hyperlink" Target="http://www.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4665</Words>
  <Characters>29390</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33988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6</cp:revision>
  <dcterms:created xsi:type="dcterms:W3CDTF">2023-08-24T06:52:00Z</dcterms:created>
  <dcterms:modified xsi:type="dcterms:W3CDTF">2023-11-14T08:42:00Z</dcterms:modified>
</cp:coreProperties>
</file>