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F6CC1D" w14:textId="4F0AE690" w:rsidR="00782071" w:rsidRPr="00790889" w:rsidRDefault="00782071" w:rsidP="00647F07">
      <w:pPr>
        <w:pStyle w:val="Title"/>
        <w:spacing w:after="240" w:line="480" w:lineRule="auto"/>
        <w:jc w:val="both"/>
        <w:rPr>
          <w:sz w:val="20"/>
          <w:szCs w:val="20"/>
        </w:rPr>
      </w:pPr>
      <w:r w:rsidRPr="00790889">
        <w:rPr>
          <w:sz w:val="20"/>
          <w:szCs w:val="20"/>
        </w:rPr>
        <w:t xml:space="preserve">Supplementary </w:t>
      </w:r>
      <w:r w:rsidR="004048AA" w:rsidRPr="00790889">
        <w:rPr>
          <w:sz w:val="20"/>
          <w:szCs w:val="20"/>
        </w:rPr>
        <w:t>Material</w:t>
      </w:r>
      <w:r w:rsidRPr="00790889">
        <w:rPr>
          <w:sz w:val="20"/>
          <w:szCs w:val="20"/>
        </w:rPr>
        <w:t xml:space="preserve"> </w:t>
      </w:r>
    </w:p>
    <w:p w14:paraId="654A9888" w14:textId="3EB4A9FA" w:rsidR="00A15941" w:rsidRDefault="00A15941" w:rsidP="00647F07">
      <w:pPr>
        <w:spacing w:line="480" w:lineRule="auto"/>
        <w:rPr>
          <w:rFonts w:ascii="Times New Roman" w:eastAsiaTheme="majorEastAsia" w:hAnsi="Times New Roman"/>
          <w:b/>
          <w:bCs/>
          <w:spacing w:val="-10"/>
          <w:kern w:val="28"/>
        </w:rPr>
      </w:pPr>
      <w:r w:rsidRPr="00790889">
        <w:rPr>
          <w:rFonts w:ascii="Times New Roman" w:eastAsiaTheme="majorEastAsia" w:hAnsi="Times New Roman"/>
          <w:b/>
          <w:bCs/>
          <w:spacing w:val="-10"/>
          <w:kern w:val="28"/>
        </w:rPr>
        <w:t>The Life Cycle Assessment of Orchard and Agroforestry Systems: A Systematic Review</w:t>
      </w:r>
    </w:p>
    <w:p w14:paraId="3D14A6C1" w14:textId="214DCA46" w:rsidR="001769E8" w:rsidRPr="001769E8" w:rsidRDefault="001769E8" w:rsidP="00647F07">
      <w:pPr>
        <w:spacing w:line="480" w:lineRule="auto"/>
        <w:rPr>
          <w:rFonts w:ascii="Times New Roman" w:eastAsiaTheme="majorEastAsia" w:hAnsi="Times New Roman"/>
          <w:spacing w:val="-10"/>
          <w:kern w:val="28"/>
        </w:rPr>
      </w:pPr>
      <w:r w:rsidRPr="001769E8">
        <w:rPr>
          <w:rFonts w:ascii="Times New Roman" w:eastAsiaTheme="majorEastAsia" w:hAnsi="Times New Roman"/>
          <w:spacing w:val="-10"/>
          <w:kern w:val="28"/>
        </w:rPr>
        <w:t>The International Journal of Life Cycle Assessment</w:t>
      </w:r>
    </w:p>
    <w:p w14:paraId="76DBD209" w14:textId="2898FB03" w:rsidR="00FA2DBD" w:rsidRPr="00790889" w:rsidRDefault="00FA2DBD" w:rsidP="00FA2DBD">
      <w:pPr>
        <w:spacing w:after="0" w:line="480" w:lineRule="auto"/>
        <w:rPr>
          <w:rFonts w:ascii="Times New Roman" w:hAnsi="Times New Roman"/>
          <w:vertAlign w:val="superscript"/>
        </w:rPr>
      </w:pPr>
      <w:r w:rsidRPr="00790889">
        <w:rPr>
          <w:rFonts w:ascii="Times New Roman" w:hAnsi="Times New Roman"/>
        </w:rPr>
        <w:t>Elsa Webb</w:t>
      </w:r>
      <w:r w:rsidRPr="00790889">
        <w:rPr>
          <w:rFonts w:ascii="Times New Roman" w:hAnsi="Times New Roman"/>
          <w:vertAlign w:val="superscript"/>
        </w:rPr>
        <w:t>1</w:t>
      </w:r>
      <w:r w:rsidR="00A81B67">
        <w:rPr>
          <w:rFonts w:ascii="Times New Roman" w:hAnsi="Times New Roman"/>
        </w:rPr>
        <w:t>*</w:t>
      </w:r>
      <w:r w:rsidRPr="00790889">
        <w:rPr>
          <w:rFonts w:ascii="Times New Roman" w:hAnsi="Times New Roman"/>
        </w:rPr>
        <w:t>, Paul J. Burgess</w:t>
      </w:r>
      <w:r w:rsidRPr="00790889">
        <w:rPr>
          <w:rFonts w:ascii="Times New Roman" w:hAnsi="Times New Roman"/>
          <w:vertAlign w:val="superscript"/>
        </w:rPr>
        <w:t>1</w:t>
      </w:r>
      <w:r w:rsidRPr="00790889">
        <w:rPr>
          <w:rFonts w:ascii="Times New Roman" w:hAnsi="Times New Roman"/>
        </w:rPr>
        <w:t>, Georgios Pexas</w:t>
      </w:r>
      <w:r w:rsidRPr="00790889">
        <w:rPr>
          <w:rFonts w:ascii="Times New Roman" w:hAnsi="Times New Roman"/>
          <w:vertAlign w:val="superscript"/>
        </w:rPr>
        <w:t>1</w:t>
      </w:r>
      <w:r w:rsidRPr="00790889">
        <w:rPr>
          <w:rFonts w:ascii="Times New Roman" w:hAnsi="Times New Roman"/>
        </w:rPr>
        <w:t xml:space="preserve">, and Curtis </w:t>
      </w:r>
      <w:r w:rsidR="00650655">
        <w:rPr>
          <w:rFonts w:ascii="Times New Roman" w:hAnsi="Times New Roman"/>
        </w:rPr>
        <w:t xml:space="preserve">J. </w:t>
      </w:r>
      <w:r w:rsidRPr="00790889">
        <w:rPr>
          <w:rFonts w:ascii="Times New Roman" w:hAnsi="Times New Roman"/>
        </w:rPr>
        <w:t>McKnight</w:t>
      </w:r>
      <w:r w:rsidRPr="00790889">
        <w:rPr>
          <w:rFonts w:ascii="Times New Roman" w:hAnsi="Times New Roman"/>
          <w:vertAlign w:val="superscript"/>
        </w:rPr>
        <w:t>2</w:t>
      </w:r>
    </w:p>
    <w:p w14:paraId="6A15ABDD" w14:textId="71675B6D" w:rsidR="00FA2DBD" w:rsidRPr="00790889" w:rsidRDefault="00FA2DBD" w:rsidP="00FA2DBD">
      <w:pPr>
        <w:spacing w:after="0" w:line="480" w:lineRule="auto"/>
        <w:rPr>
          <w:rFonts w:ascii="Times New Roman" w:hAnsi="Times New Roman"/>
        </w:rPr>
      </w:pPr>
      <w:r w:rsidRPr="00790889">
        <w:rPr>
          <w:rFonts w:ascii="Times New Roman" w:hAnsi="Times New Roman"/>
          <w:vertAlign w:val="superscript"/>
        </w:rPr>
        <w:t>1</w:t>
      </w:r>
      <w:r w:rsidR="003A0942">
        <w:rPr>
          <w:rFonts w:ascii="Times New Roman" w:hAnsi="Times New Roman"/>
        </w:rPr>
        <w:t>Faculty</w:t>
      </w:r>
      <w:r w:rsidRPr="00790889">
        <w:rPr>
          <w:rFonts w:ascii="Times New Roman" w:hAnsi="Times New Roman"/>
        </w:rPr>
        <w:t xml:space="preserve"> of Engineering and Applied Sciences, Cranfield University, Bedfordshire, UK</w:t>
      </w:r>
    </w:p>
    <w:p w14:paraId="7A218006" w14:textId="77777777" w:rsidR="00A81B67" w:rsidRDefault="00FA2DBD" w:rsidP="00FA2DBD">
      <w:pPr>
        <w:spacing w:after="0" w:line="480" w:lineRule="auto"/>
        <w:rPr>
          <w:rFonts w:ascii="Times New Roman" w:hAnsi="Times New Roman"/>
        </w:rPr>
      </w:pPr>
      <w:r w:rsidRPr="00790889">
        <w:rPr>
          <w:rFonts w:ascii="Times New Roman" w:hAnsi="Times New Roman"/>
          <w:vertAlign w:val="superscript"/>
        </w:rPr>
        <w:t>2</w:t>
      </w:r>
      <w:r w:rsidRPr="00790889">
        <w:rPr>
          <w:rFonts w:ascii="Times New Roman" w:hAnsi="Times New Roman"/>
        </w:rPr>
        <w:t>Fera Science Limited, Sand Hutton, York, UK</w:t>
      </w:r>
    </w:p>
    <w:p w14:paraId="6E69B1B7" w14:textId="77777777" w:rsidR="00A81B67" w:rsidRDefault="00A81B67" w:rsidP="00FA2DBD">
      <w:pPr>
        <w:spacing w:after="0" w:line="480" w:lineRule="auto"/>
        <w:rPr>
          <w:rFonts w:ascii="Times New Roman" w:hAnsi="Times New Roman"/>
          <w:i/>
          <w:iCs/>
        </w:rPr>
      </w:pPr>
      <w:r>
        <w:rPr>
          <w:rFonts w:ascii="Times New Roman" w:hAnsi="Times New Roman"/>
        </w:rPr>
        <w:t>*</w:t>
      </w:r>
      <w:r>
        <w:rPr>
          <w:rFonts w:ascii="Times New Roman" w:hAnsi="Times New Roman"/>
          <w:i/>
          <w:iCs/>
        </w:rPr>
        <w:t>Corresponding author</w:t>
      </w:r>
    </w:p>
    <w:p w14:paraId="321E24A5" w14:textId="77777777" w:rsidR="001769E8" w:rsidRDefault="001769E8" w:rsidP="001769E8">
      <w:pPr>
        <w:spacing w:line="48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Elsa Webb can be contacted at: </w:t>
      </w:r>
      <w:hyperlink r:id="rId11" w:history="1">
        <w:r w:rsidRPr="00037F00">
          <w:rPr>
            <w:rStyle w:val="Hyperlink"/>
            <w:rFonts w:ascii="Times New Roman" w:hAnsi="Times New Roman"/>
          </w:rPr>
          <w:t>elsa.webb@cranfield.ac.uk</w:t>
        </w:r>
      </w:hyperlink>
      <w:r>
        <w:rPr>
          <w:rFonts w:ascii="Times New Roman" w:hAnsi="Times New Roman"/>
        </w:rPr>
        <w:t xml:space="preserve"> </w:t>
      </w:r>
    </w:p>
    <w:p w14:paraId="659DFDE6" w14:textId="234C65D8" w:rsidR="002A7793" w:rsidRPr="00790889" w:rsidRDefault="002A7793" w:rsidP="00FA2DBD">
      <w:pPr>
        <w:spacing w:after="0" w:line="480" w:lineRule="auto"/>
        <w:rPr>
          <w:rFonts w:ascii="Times New Roman" w:hAnsi="Times New Roman"/>
        </w:rPr>
      </w:pPr>
      <w:r w:rsidRPr="00790889">
        <w:rPr>
          <w:rFonts w:ascii="Times New Roman" w:hAnsi="Times New Roman"/>
        </w:rPr>
        <w:br w:type="page"/>
      </w:r>
    </w:p>
    <w:p w14:paraId="3B08DA96" w14:textId="384C63D0" w:rsidR="00672A10" w:rsidRPr="00790889" w:rsidRDefault="007B2A96" w:rsidP="001C3AE8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90889">
        <w:rPr>
          <w:rFonts w:ascii="Times New Roman" w:hAnsi="Times New Roman"/>
          <w:sz w:val="20"/>
          <w:szCs w:val="20"/>
        </w:rPr>
        <w:lastRenderedPageBreak/>
        <w:t>S</w:t>
      </w:r>
      <w:r w:rsidR="00222A66" w:rsidRPr="00790889">
        <w:rPr>
          <w:rFonts w:ascii="Times New Roman" w:hAnsi="Times New Roman"/>
          <w:sz w:val="20"/>
          <w:szCs w:val="20"/>
        </w:rPr>
        <w:t>-</w:t>
      </w:r>
      <w:r w:rsidRPr="00790889">
        <w:rPr>
          <w:rFonts w:ascii="Times New Roman" w:hAnsi="Times New Roman"/>
          <w:sz w:val="20"/>
          <w:szCs w:val="20"/>
        </w:rPr>
        <w:t xml:space="preserve">1. </w:t>
      </w:r>
      <w:r w:rsidR="003508D8" w:rsidRPr="00790889">
        <w:rPr>
          <w:rFonts w:ascii="Times New Roman" w:hAnsi="Times New Roman"/>
          <w:sz w:val="20"/>
          <w:szCs w:val="20"/>
        </w:rPr>
        <w:t>Review protocol</w:t>
      </w:r>
    </w:p>
    <w:p w14:paraId="527FD819" w14:textId="31265F1F" w:rsidR="00810B17" w:rsidRPr="00790889" w:rsidRDefault="00CB52DB" w:rsidP="001C3AE8">
      <w:pPr>
        <w:spacing w:line="480" w:lineRule="auto"/>
        <w:rPr>
          <w:rFonts w:ascii="Times New Roman" w:hAnsi="Times New Roman"/>
          <w:i/>
          <w:iCs/>
        </w:rPr>
      </w:pPr>
      <w:r w:rsidRPr="00790889">
        <w:rPr>
          <w:rFonts w:ascii="Times New Roman" w:hAnsi="Times New Roman"/>
        </w:rPr>
        <w:t xml:space="preserve">Based on </w:t>
      </w:r>
      <w:r w:rsidR="00B00BEC" w:rsidRPr="00790889">
        <w:rPr>
          <w:rFonts w:ascii="Times New Roman" w:hAnsi="Times New Roman"/>
        </w:rPr>
        <w:t xml:space="preserve">the protocol established by </w:t>
      </w:r>
      <w:r w:rsidR="00600E96" w:rsidRPr="00790889">
        <w:rPr>
          <w:rFonts w:ascii="Times New Roman" w:hAnsi="Times New Roman"/>
          <w:noProof/>
        </w:rPr>
        <w:t>Zumsteg</w:t>
      </w:r>
      <w:r w:rsidR="00810B17" w:rsidRPr="00790889">
        <w:rPr>
          <w:rFonts w:ascii="Times New Roman" w:hAnsi="Times New Roman"/>
          <w:noProof/>
        </w:rPr>
        <w:t xml:space="preserve"> et al. </w:t>
      </w:r>
      <w:r w:rsidR="00600E96" w:rsidRPr="00790889">
        <w:rPr>
          <w:rFonts w:ascii="Times New Roman" w:hAnsi="Times New Roman"/>
          <w:noProof/>
        </w:rPr>
        <w:t>(2012)</w:t>
      </w:r>
      <w:r w:rsidRPr="00790889">
        <w:rPr>
          <w:rFonts w:ascii="Times New Roman" w:hAnsi="Times New Roman"/>
        </w:rPr>
        <w:t>,</w:t>
      </w:r>
      <w:r w:rsidR="004F300C" w:rsidRPr="00790889">
        <w:rPr>
          <w:rFonts w:ascii="Times New Roman" w:hAnsi="Times New Roman"/>
        </w:rPr>
        <w:t xml:space="preserve"> </w:t>
      </w:r>
      <w:r w:rsidR="00277021" w:rsidRPr="00790889">
        <w:rPr>
          <w:rFonts w:ascii="Times New Roman" w:hAnsi="Times New Roman"/>
        </w:rPr>
        <w:t xml:space="preserve">the </w:t>
      </w:r>
      <w:r w:rsidR="00B00BEC" w:rsidRPr="00790889">
        <w:rPr>
          <w:rFonts w:ascii="Times New Roman" w:hAnsi="Times New Roman"/>
        </w:rPr>
        <w:t>standardized method</w:t>
      </w:r>
      <w:r w:rsidR="00277021" w:rsidRPr="00790889">
        <w:rPr>
          <w:rFonts w:ascii="Times New Roman" w:hAnsi="Times New Roman"/>
        </w:rPr>
        <w:t xml:space="preserve"> for assessing and reporting reviews of</w:t>
      </w:r>
      <w:r w:rsidR="005C7A2C" w:rsidRPr="00790889">
        <w:rPr>
          <w:rFonts w:ascii="Times New Roman" w:hAnsi="Times New Roman"/>
        </w:rPr>
        <w:t xml:space="preserve"> life cycle assessment data</w:t>
      </w:r>
      <w:r w:rsidR="00277021" w:rsidRPr="00790889">
        <w:rPr>
          <w:rFonts w:ascii="Times New Roman" w:hAnsi="Times New Roman"/>
        </w:rPr>
        <w:t xml:space="preserve"> (STARR-LCA)</w:t>
      </w:r>
      <w:r w:rsidRPr="00790889">
        <w:rPr>
          <w:rFonts w:ascii="Times New Roman" w:hAnsi="Times New Roman"/>
        </w:rPr>
        <w:t xml:space="preserve"> </w:t>
      </w:r>
      <w:r w:rsidR="00277021" w:rsidRPr="00790889">
        <w:rPr>
          <w:rFonts w:ascii="Times New Roman" w:hAnsi="Times New Roman"/>
        </w:rPr>
        <w:t>was applied as shown in</w:t>
      </w:r>
      <w:r w:rsidR="00C050E6" w:rsidRPr="00790889">
        <w:rPr>
          <w:rFonts w:ascii="Times New Roman" w:hAnsi="Times New Roman"/>
        </w:rPr>
        <w:t xml:space="preserve"> </w:t>
      </w:r>
      <w:r w:rsidR="00C050E6" w:rsidRPr="00790889">
        <w:rPr>
          <w:rFonts w:ascii="Times New Roman" w:hAnsi="Times New Roman"/>
          <w:b/>
          <w:bCs/>
        </w:rPr>
        <w:t>Table S</w:t>
      </w:r>
      <w:r w:rsidR="00C050E6" w:rsidRPr="00790889">
        <w:rPr>
          <w:rFonts w:ascii="Times New Roman" w:hAnsi="Times New Roman"/>
          <w:b/>
          <w:bCs/>
          <w:noProof/>
        </w:rPr>
        <w:t>1</w:t>
      </w:r>
      <w:r w:rsidR="00277021" w:rsidRPr="00790889">
        <w:rPr>
          <w:rFonts w:ascii="Times New Roman" w:hAnsi="Times New Roman"/>
          <w:b/>
          <w:bCs/>
        </w:rPr>
        <w:t>.</w:t>
      </w:r>
      <w:r w:rsidR="00810B17" w:rsidRPr="00790889">
        <w:rPr>
          <w:rFonts w:ascii="Times New Roman" w:hAnsi="Times New Roman"/>
          <w:b/>
          <w:bCs/>
        </w:rPr>
        <w:t xml:space="preserve"> </w:t>
      </w:r>
    </w:p>
    <w:p w14:paraId="45505CE4" w14:textId="48FEE3E3" w:rsidR="004048AA" w:rsidRPr="00790889" w:rsidRDefault="00810B17" w:rsidP="00604D98">
      <w:pPr>
        <w:pStyle w:val="Caption"/>
        <w:keepNext/>
        <w:spacing w:after="0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bookmarkStart w:id="0" w:name="_Ref125982838"/>
      <w:r w:rsidRPr="00790889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S</w:t>
      </w:r>
      <w:r w:rsidR="009B6D00" w:rsidRPr="00790889">
        <w:rPr>
          <w:rFonts w:ascii="Times New Roman" w:hAnsi="Times New Roman"/>
          <w:b/>
          <w:bCs/>
          <w:i w:val="0"/>
          <w:iCs w:val="0"/>
          <w:noProof/>
          <w:color w:val="auto"/>
          <w:sz w:val="20"/>
          <w:szCs w:val="20"/>
        </w:rPr>
        <w:t>1</w:t>
      </w:r>
      <w:bookmarkEnd w:id="0"/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</w:p>
    <w:p w14:paraId="64969413" w14:textId="25DBFA67" w:rsidR="00810B17" w:rsidRPr="00790889" w:rsidRDefault="00810B17" w:rsidP="00604D98">
      <w:pPr>
        <w:pStyle w:val="Caption"/>
        <w:keepNext/>
        <w:spacing w:after="0" w:line="480" w:lineRule="auto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STARR-LCA Worksheet for Researchers and Reviewers </w:t>
      </w:r>
      <w:r w:rsidRPr="00790889">
        <w:rPr>
          <w:rFonts w:ascii="Times New Roman" w:hAnsi="Times New Roman"/>
          <w:i w:val="0"/>
          <w:iCs w:val="0"/>
          <w:noProof/>
          <w:color w:val="auto"/>
          <w:sz w:val="20"/>
          <w:szCs w:val="20"/>
        </w:rPr>
        <w:t>(Zumsteg et al., 2012)</w:t>
      </w: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.</w:t>
      </w:r>
    </w:p>
    <w:tbl>
      <w:tblPr>
        <w:tblW w:w="0" w:type="auto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932"/>
        <w:gridCol w:w="6238"/>
        <w:gridCol w:w="856"/>
      </w:tblGrid>
      <w:tr w:rsidR="00277021" w:rsidRPr="00790889" w14:paraId="43273D2C" w14:textId="77777777" w:rsidTr="007B0A7D">
        <w:trPr>
          <w:trHeight w:val="20"/>
        </w:trPr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700781D4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Item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6B0C8C1D" w14:textId="77777777" w:rsidR="00277021" w:rsidRPr="00790889" w:rsidRDefault="00277021" w:rsidP="00744C88">
            <w:pPr>
              <w:spacing w:after="0" w:line="240" w:lineRule="auto"/>
              <w:ind w:left="370" w:right="221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Description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  <w:shd w:val="clear" w:color="auto" w:fill="auto"/>
          </w:tcPr>
          <w:p w14:paraId="5B68162A" w14:textId="09FB09A0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Included?</w:t>
            </w:r>
          </w:p>
        </w:tc>
      </w:tr>
      <w:tr w:rsidR="00277021" w:rsidRPr="00790889" w14:paraId="5B84E197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3629ABF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1. Document title, structured summary, and key words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8D78275" w14:textId="77777777" w:rsidR="00277021" w:rsidRPr="00790889" w:rsidRDefault="00277021" w:rsidP="00744C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221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Title identifies article as systematic review, meta-analysis or both</w:t>
            </w:r>
          </w:p>
          <w:p w14:paraId="4EB479A7" w14:textId="77777777" w:rsidR="00277021" w:rsidRPr="00790889" w:rsidRDefault="00277021" w:rsidP="00744C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221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Abstract contains background; objectives; data sources; study eligibility criteria; scope, system boundaries and functional unit; study appraisal and synthesis methods; results; limitations; and conclusions with implications for key findings</w:t>
            </w:r>
          </w:p>
          <w:p w14:paraId="7CABC984" w14:textId="77777777" w:rsidR="00277021" w:rsidRPr="00790889" w:rsidRDefault="00277021" w:rsidP="00744C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221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Key words include meta-analysis and/or systematic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55EC297" w14:textId="31D1E52B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7F5BFB96" w14:textId="4B67B4B1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06CF9671" w14:textId="1C91008A" w:rsidR="00277021" w:rsidRPr="00790889" w:rsidRDefault="00455842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  <w:p w14:paraId="64CB24B8" w14:textId="7777777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604CA579" w14:textId="7777777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7774EBBE" w14:textId="7EED996A" w:rsidR="00277021" w:rsidRPr="00790889" w:rsidRDefault="00455842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277021" w:rsidRPr="00790889" w14:paraId="1B91552D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3CF4A94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2. Rationale of the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26CD8C0" w14:textId="77777777" w:rsidR="00277021" w:rsidRPr="00790889" w:rsidRDefault="00277021" w:rsidP="00744C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221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Purpose of review study in the context of current knowledge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4C3EE13" w14:textId="3B6BA032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20AF306D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317D6602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3. Review questions</w:t>
            </w:r>
          </w:p>
          <w:p w14:paraId="32BF1938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and objectives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8373F8D" w14:textId="77777777" w:rsidR="00277021" w:rsidRPr="00790889" w:rsidRDefault="00277021" w:rsidP="00744C88">
            <w:pPr>
              <w:pStyle w:val="ListParagraph"/>
              <w:numPr>
                <w:ilvl w:val="0"/>
                <w:numId w:val="3"/>
              </w:numPr>
              <w:spacing w:after="0" w:line="240" w:lineRule="auto"/>
              <w:ind w:right="221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Question elements consistent with PIFT format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8DE5A2" w14:textId="74F33B15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757525A5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BE17E64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4. Description of review protocol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14BAB665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How possible studies or data for review were located</w:t>
            </w:r>
          </w:p>
          <w:p w14:paraId="59F4021A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Information sources</w:t>
            </w:r>
          </w:p>
          <w:p w14:paraId="01018F3E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Description of electronic search strategies</w:t>
            </w:r>
          </w:p>
          <w:p w14:paraId="33E0F14D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Process for selecting studies or data to include in the review summary</w:t>
            </w:r>
          </w:p>
          <w:p w14:paraId="5795DE28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Description of further analyses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B7878F1" w14:textId="3DAF1C8B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47C46D99" w14:textId="577FB06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55AD5B53" w14:textId="6DEEB030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769569B3" w14:textId="45AE1D69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5D04DD1B" w14:textId="7777777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1EA33000" w14:textId="1435993A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6F761AF3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A322D3E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5. Findings and features of individual studies in the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1FE7891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Include major findings, methods and limitations</w:t>
            </w:r>
          </w:p>
          <w:p w14:paraId="7A6432BB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Present data graphically if possible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0FB2AE3" w14:textId="3545077B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6EA94983" w14:textId="1C241203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4CE84A45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20F4DFEE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6. Assessment of bias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D3F667B" w14:textId="45BDAE20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Assessment of bias for individual studies included and across studies when summari</w:t>
            </w:r>
            <w:r w:rsidR="00C04011" w:rsidRPr="00790889">
              <w:rPr>
                <w:rFonts w:ascii="Times New Roman" w:hAnsi="Times New Roman" w:cs="Times New Roman"/>
              </w:rPr>
              <w:t>s</w:t>
            </w:r>
            <w:r w:rsidRPr="00790889">
              <w:rPr>
                <w:rFonts w:ascii="Times New Roman" w:hAnsi="Times New Roman" w:cs="Times New Roman"/>
              </w:rPr>
              <w:t>ed</w:t>
            </w:r>
          </w:p>
          <w:p w14:paraId="344B5F4A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Statement of funding source for the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A937538" w14:textId="2ED3AB06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</w:t>
            </w:r>
            <w:r w:rsidR="00C04011" w:rsidRPr="00790889">
              <w:rPr>
                <w:rFonts w:ascii="Times New Roman" w:hAnsi="Times New Roman"/>
              </w:rPr>
              <w:t>o</w:t>
            </w:r>
          </w:p>
          <w:p w14:paraId="1604CF4C" w14:textId="7777777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14:paraId="519143F1" w14:textId="14399FD1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5378451E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06760B1E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7. Synthesis methods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952D66" w14:textId="10F35C7E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Description of how data was summari</w:t>
            </w:r>
            <w:r w:rsidR="00C04011" w:rsidRPr="00790889">
              <w:rPr>
                <w:rFonts w:ascii="Times New Roman" w:hAnsi="Times New Roman" w:cs="Times New Roman"/>
              </w:rPr>
              <w:t>s</w:t>
            </w:r>
            <w:r w:rsidRPr="00790889">
              <w:rPr>
                <w:rFonts w:ascii="Times New Roman" w:hAnsi="Times New Roman" w:cs="Times New Roman"/>
              </w:rPr>
              <w:t>ed qualitatively and quantitatively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6AFBA866" w14:textId="0F538AC6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  <w:tr w:rsidR="00277021" w:rsidRPr="00790889" w14:paraId="020E684E" w14:textId="77777777" w:rsidTr="007B0A7D">
        <w:trPr>
          <w:trHeight w:val="20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480077AD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8. Limitations of the Review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54FBF147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Limitations of methodology</w:t>
            </w:r>
          </w:p>
          <w:p w14:paraId="60640AEE" w14:textId="45BB30C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Guidance about appropriate generali</w:t>
            </w:r>
            <w:r w:rsidR="00C04011" w:rsidRPr="00790889">
              <w:rPr>
                <w:rFonts w:ascii="Times New Roman" w:hAnsi="Times New Roman" w:cs="Times New Roman"/>
              </w:rPr>
              <w:t>s</w:t>
            </w:r>
            <w:r w:rsidRPr="00790889">
              <w:rPr>
                <w:rFonts w:ascii="Times New Roman" w:hAnsi="Times New Roman" w:cs="Times New Roman"/>
              </w:rPr>
              <w:t>ation or application of review findings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14:paraId="79043A01" w14:textId="714AA1FA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323227A2" w14:textId="01683B94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492741A6" w14:textId="77777777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</w:tr>
      <w:tr w:rsidR="00277021" w:rsidRPr="00790889" w14:paraId="47E76692" w14:textId="77777777" w:rsidTr="007B0A7D">
        <w:trPr>
          <w:trHeight w:val="603"/>
        </w:trPr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DC43A7F" w14:textId="77777777" w:rsidR="00277021" w:rsidRPr="00790889" w:rsidRDefault="00277021" w:rsidP="00F943EC">
            <w:pPr>
              <w:spacing w:after="0" w:line="240" w:lineRule="auto"/>
              <w:ind w:right="11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9. Summary of findings and conclusions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6C0502E3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Clear conclusions</w:t>
            </w:r>
          </w:p>
          <w:p w14:paraId="174CACD6" w14:textId="77777777" w:rsidR="00277021" w:rsidRPr="00790889" w:rsidRDefault="00277021" w:rsidP="00744C88">
            <w:pPr>
              <w:pStyle w:val="TableParagraph"/>
              <w:numPr>
                <w:ilvl w:val="0"/>
                <w:numId w:val="3"/>
              </w:numPr>
              <w:ind w:right="221"/>
              <w:rPr>
                <w:rFonts w:ascii="Times New Roman" w:hAnsi="Times New Roman" w:cs="Times New Roman"/>
              </w:rPr>
            </w:pPr>
            <w:r w:rsidRPr="00790889">
              <w:rPr>
                <w:rFonts w:ascii="Times New Roman" w:hAnsi="Times New Roman" w:cs="Times New Roman"/>
              </w:rPr>
              <w:t>Discussion of conclusions in the context of other evidence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  <w:shd w:val="clear" w:color="auto" w:fill="auto"/>
          </w:tcPr>
          <w:p w14:paraId="738F56A5" w14:textId="39CEF234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  <w:p w14:paraId="5CFBEE07" w14:textId="3A6771AE" w:rsidR="00277021" w:rsidRPr="00790889" w:rsidRDefault="00277021" w:rsidP="00F943EC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</w:t>
            </w:r>
            <w:r w:rsidR="00C04011" w:rsidRPr="00790889">
              <w:rPr>
                <w:rFonts w:ascii="Times New Roman" w:hAnsi="Times New Roman"/>
              </w:rPr>
              <w:t>es</w:t>
            </w:r>
          </w:p>
        </w:tc>
      </w:tr>
    </w:tbl>
    <w:p w14:paraId="15EC87D6" w14:textId="77777777" w:rsidR="00C04011" w:rsidRPr="00790889" w:rsidRDefault="00C04011" w:rsidP="00604D98">
      <w:pPr>
        <w:spacing w:after="0" w:line="240" w:lineRule="auto"/>
        <w:rPr>
          <w:rFonts w:ascii="Times New Roman" w:hAnsi="Times New Roman"/>
          <w:b/>
          <w:bCs/>
        </w:rPr>
      </w:pPr>
      <w:bookmarkStart w:id="1" w:name="_Ref90996157"/>
    </w:p>
    <w:p w14:paraId="41C7E428" w14:textId="53FC6CF3" w:rsidR="004048AA" w:rsidRPr="00790889" w:rsidRDefault="00CB52DB" w:rsidP="00604D98">
      <w:pPr>
        <w:spacing w:after="0" w:line="240" w:lineRule="auto"/>
        <w:rPr>
          <w:rFonts w:ascii="Times New Roman" w:hAnsi="Times New Roman"/>
        </w:rPr>
      </w:pPr>
      <w:r w:rsidRPr="00790889">
        <w:rPr>
          <w:rFonts w:ascii="Times New Roman" w:hAnsi="Times New Roman"/>
          <w:b/>
          <w:bCs/>
        </w:rPr>
        <w:t xml:space="preserve">Table </w:t>
      </w:r>
      <w:r w:rsidR="007B2A96" w:rsidRPr="00790889">
        <w:rPr>
          <w:rFonts w:ascii="Times New Roman" w:hAnsi="Times New Roman"/>
          <w:b/>
          <w:bCs/>
        </w:rPr>
        <w:t>S</w:t>
      </w:r>
      <w:bookmarkEnd w:id="1"/>
      <w:r w:rsidR="00563EDD" w:rsidRPr="00790889">
        <w:rPr>
          <w:rFonts w:ascii="Times New Roman" w:hAnsi="Times New Roman"/>
          <w:b/>
          <w:bCs/>
          <w:noProof/>
        </w:rPr>
        <w:t>2</w:t>
      </w:r>
    </w:p>
    <w:p w14:paraId="44C9F7D8" w14:textId="275BD68F" w:rsidR="004567B4" w:rsidRPr="00790889" w:rsidRDefault="00BA203A" w:rsidP="00604D98">
      <w:pPr>
        <w:spacing w:after="0" w:line="480" w:lineRule="auto"/>
        <w:rPr>
          <w:rFonts w:ascii="Times New Roman" w:hAnsi="Times New Roman"/>
        </w:rPr>
      </w:pPr>
      <w:r w:rsidRPr="00790889">
        <w:rPr>
          <w:rFonts w:ascii="Times New Roman" w:hAnsi="Times New Roman"/>
        </w:rPr>
        <w:t>Recommend research question format</w:t>
      </w:r>
      <w:r w:rsidR="00A24D6F" w:rsidRPr="00790889">
        <w:rPr>
          <w:rFonts w:ascii="Times New Roman" w:hAnsi="Times New Roman"/>
        </w:rPr>
        <w:t xml:space="preserve">: PIFT </w:t>
      </w:r>
      <w:r w:rsidR="00CB52DB" w:rsidRPr="00790889">
        <w:rPr>
          <w:rFonts w:ascii="Times New Roman" w:hAnsi="Times New Roman"/>
        </w:rPr>
        <w:t>components</w:t>
      </w:r>
      <w:r w:rsidR="00A12529" w:rsidRPr="00790889">
        <w:rPr>
          <w:rFonts w:ascii="Times New Roman" w:hAnsi="Times New Roman"/>
        </w:rPr>
        <w:t xml:space="preserve"> based on </w:t>
      </w:r>
      <w:r w:rsidR="00A12529" w:rsidRPr="00790889">
        <w:rPr>
          <w:rFonts w:ascii="Times New Roman" w:hAnsi="Times New Roman"/>
          <w:noProof/>
        </w:rPr>
        <w:t>Zumsteg</w:t>
      </w:r>
      <w:r w:rsidR="00360B4E" w:rsidRPr="00790889">
        <w:rPr>
          <w:rFonts w:ascii="Times New Roman" w:hAnsi="Times New Roman"/>
          <w:noProof/>
        </w:rPr>
        <w:t xml:space="preserve"> et al.</w:t>
      </w:r>
      <w:r w:rsidR="00A12529" w:rsidRPr="00790889">
        <w:rPr>
          <w:rFonts w:ascii="Times New Roman" w:hAnsi="Times New Roman"/>
          <w:noProof/>
        </w:rPr>
        <w:t xml:space="preserve"> (2012)</w:t>
      </w:r>
      <w:r w:rsidR="00633337" w:rsidRPr="00790889">
        <w:rPr>
          <w:rFonts w:ascii="Times New Roman" w:hAnsi="Times New Roman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049"/>
        <w:gridCol w:w="2361"/>
        <w:gridCol w:w="2364"/>
        <w:gridCol w:w="2252"/>
      </w:tblGrid>
      <w:tr w:rsidR="00462E5B" w:rsidRPr="00790889" w14:paraId="383F5048" w14:textId="77777777" w:rsidTr="00E05B98"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4B0B7D56" w14:textId="46E022F4" w:rsidR="000A1E1B" w:rsidRPr="00790889" w:rsidRDefault="00441F6A" w:rsidP="00744C8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Product or process</w:t>
            </w:r>
            <w:r w:rsidR="004235A5" w:rsidRPr="00790889">
              <w:rPr>
                <w:rFonts w:ascii="Times New Roman" w:hAnsi="Times New Roman"/>
                <w:b/>
                <w:bCs/>
              </w:rPr>
              <w:t xml:space="preserve"> (P)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12D42B54" w14:textId="75F8944F" w:rsidR="000A1E1B" w:rsidRPr="00790889" w:rsidRDefault="00441F6A" w:rsidP="00744C8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Impact(s) of interest</w:t>
            </w:r>
            <w:r w:rsidR="004235A5" w:rsidRPr="00790889">
              <w:rPr>
                <w:rFonts w:ascii="Times New Roman" w:hAnsi="Times New Roman"/>
                <w:b/>
                <w:bCs/>
              </w:rPr>
              <w:t xml:space="preserve"> (I)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708EFC3F" w14:textId="13355234" w:rsidR="000A1E1B" w:rsidRPr="00790889" w:rsidRDefault="00441F6A" w:rsidP="00744C8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Flows or economic sectors included</w:t>
            </w:r>
            <w:r w:rsidR="004235A5" w:rsidRPr="00790889">
              <w:rPr>
                <w:rFonts w:ascii="Times New Roman" w:hAnsi="Times New Roman"/>
                <w:b/>
                <w:bCs/>
              </w:rPr>
              <w:t xml:space="preserve"> (F)</w:t>
            </w:r>
          </w:p>
        </w:tc>
        <w:tc>
          <w:tcPr>
            <w:tcW w:w="0" w:type="auto"/>
            <w:tcBorders>
              <w:top w:val="single" w:sz="12" w:space="0" w:color="auto"/>
              <w:bottom w:val="single" w:sz="4" w:space="0" w:color="auto"/>
            </w:tcBorders>
          </w:tcPr>
          <w:p w14:paraId="386FE8B6" w14:textId="03C5F1EA" w:rsidR="000A1E1B" w:rsidRPr="00790889" w:rsidRDefault="00441F6A" w:rsidP="00744C88">
            <w:pPr>
              <w:spacing w:line="240" w:lineRule="auto"/>
              <w:jc w:val="left"/>
              <w:rPr>
                <w:rFonts w:ascii="Times New Roman" w:hAnsi="Times New Roman"/>
                <w:b/>
                <w:bCs/>
              </w:rPr>
            </w:pPr>
            <w:r w:rsidRPr="00790889">
              <w:rPr>
                <w:rFonts w:ascii="Times New Roman" w:hAnsi="Times New Roman"/>
                <w:b/>
                <w:bCs/>
              </w:rPr>
              <w:t>Type(s) of life cycle assessment</w:t>
            </w:r>
            <w:r w:rsidR="004235A5" w:rsidRPr="00790889">
              <w:rPr>
                <w:rFonts w:ascii="Times New Roman" w:hAnsi="Times New Roman"/>
                <w:b/>
                <w:bCs/>
              </w:rPr>
              <w:t xml:space="preserve"> (T)</w:t>
            </w:r>
          </w:p>
        </w:tc>
      </w:tr>
      <w:tr w:rsidR="00462E5B" w:rsidRPr="00790889" w14:paraId="6DF8F246" w14:textId="77777777" w:rsidTr="00E05B98">
        <w:trPr>
          <w:trHeight w:val="401"/>
        </w:trPr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6FF79C8A" w14:textId="04043951" w:rsidR="00F63489" w:rsidRPr="00790889" w:rsidRDefault="00F63489" w:rsidP="00A30A4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Alternative tree planting methods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093D57CB" w14:textId="7600FE38" w:rsidR="000A1E1B" w:rsidRPr="00790889" w:rsidRDefault="00462E5B" w:rsidP="00A30A4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Environmental, economic, and social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115DAB64" w14:textId="2F68D38B" w:rsidR="000A1E1B" w:rsidRPr="00790889" w:rsidRDefault="00A24D6F" w:rsidP="00A30A48">
            <w:pPr>
              <w:spacing w:line="240" w:lineRule="auto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Trees planted outside of woodlands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12" w:space="0" w:color="auto"/>
            </w:tcBorders>
          </w:tcPr>
          <w:p w14:paraId="5184C7FC" w14:textId="0C1FF99A" w:rsidR="000A1E1B" w:rsidRPr="00790889" w:rsidRDefault="00A55AFC" w:rsidP="00A30A48">
            <w:pPr>
              <w:spacing w:line="240" w:lineRule="auto"/>
              <w:jc w:val="lef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Standardised</w:t>
            </w:r>
            <w:r w:rsidR="000A1E1B" w:rsidRPr="00790889">
              <w:rPr>
                <w:rFonts w:ascii="Times New Roman" w:hAnsi="Times New Roman"/>
              </w:rPr>
              <w:t xml:space="preserve"> LCA</w:t>
            </w:r>
          </w:p>
        </w:tc>
      </w:tr>
    </w:tbl>
    <w:p w14:paraId="223F9A6D" w14:textId="77777777" w:rsidR="00856720" w:rsidRPr="00790889" w:rsidRDefault="00856720" w:rsidP="001C3AE8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/>
          <w:sz w:val="20"/>
          <w:szCs w:val="20"/>
        </w:rPr>
      </w:pPr>
    </w:p>
    <w:p w14:paraId="07D23D2F" w14:textId="77777777" w:rsidR="00856720" w:rsidRPr="00790889" w:rsidRDefault="00856720">
      <w:pPr>
        <w:jc w:val="left"/>
        <w:rPr>
          <w:rFonts w:ascii="Times New Roman" w:eastAsiaTheme="majorEastAsia" w:hAnsi="Times New Roman"/>
          <w:b/>
          <w:bCs/>
          <w:kern w:val="36"/>
        </w:rPr>
      </w:pPr>
      <w:r w:rsidRPr="00790889">
        <w:rPr>
          <w:rFonts w:ascii="Times New Roman" w:hAnsi="Times New Roman"/>
        </w:rPr>
        <w:br w:type="page"/>
      </w:r>
    </w:p>
    <w:p w14:paraId="3DD8048E" w14:textId="7D141E10" w:rsidR="00F0774D" w:rsidRPr="00790889" w:rsidRDefault="00F0774D" w:rsidP="001C3AE8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90889">
        <w:rPr>
          <w:rFonts w:ascii="Times New Roman" w:hAnsi="Times New Roman"/>
          <w:sz w:val="20"/>
          <w:szCs w:val="20"/>
        </w:rPr>
        <w:lastRenderedPageBreak/>
        <w:t>S-</w:t>
      </w:r>
      <w:r w:rsidR="00B76FBC" w:rsidRPr="00790889">
        <w:rPr>
          <w:rFonts w:ascii="Times New Roman" w:hAnsi="Times New Roman"/>
          <w:sz w:val="20"/>
          <w:szCs w:val="20"/>
        </w:rPr>
        <w:t>2</w:t>
      </w:r>
      <w:r w:rsidRPr="00790889">
        <w:rPr>
          <w:rFonts w:ascii="Times New Roman" w:hAnsi="Times New Roman"/>
          <w:sz w:val="20"/>
          <w:szCs w:val="20"/>
        </w:rPr>
        <w:t>. Data analysis</w:t>
      </w:r>
    </w:p>
    <w:p w14:paraId="13381F74" w14:textId="1A3D2941" w:rsidR="004048AA" w:rsidRPr="00790889" w:rsidRDefault="00AD5972" w:rsidP="00604D98">
      <w:pPr>
        <w:pStyle w:val="Caption"/>
        <w:spacing w:after="0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bookmarkStart w:id="2" w:name="_Ref95750314"/>
      <w:r w:rsidRPr="00790889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Table S</w:t>
      </w:r>
      <w:bookmarkEnd w:id="2"/>
      <w:r w:rsidR="00563EDD" w:rsidRPr="00790889">
        <w:rPr>
          <w:rFonts w:ascii="Times New Roman" w:hAnsi="Times New Roman"/>
          <w:b/>
          <w:bCs/>
          <w:i w:val="0"/>
          <w:iCs w:val="0"/>
          <w:noProof/>
          <w:color w:val="auto"/>
          <w:sz w:val="20"/>
          <w:szCs w:val="20"/>
        </w:rPr>
        <w:t>3</w:t>
      </w: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</w:p>
    <w:p w14:paraId="0768201E" w14:textId="65437CE6" w:rsidR="00C22DF2" w:rsidRPr="00790889" w:rsidRDefault="00C22DF2" w:rsidP="00604D98">
      <w:pPr>
        <w:pStyle w:val="Caption"/>
        <w:spacing w:after="0" w:line="480" w:lineRule="auto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Data extraction template used in </w:t>
      </w:r>
      <w:r w:rsidR="00FE3194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Excel</w:t>
      </w:r>
      <w:r w:rsidR="00040AB7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.</w:t>
      </w:r>
    </w:p>
    <w:tbl>
      <w:tblPr>
        <w:tblStyle w:val="GridTable1Light"/>
        <w:tblW w:w="9072" w:type="dxa"/>
        <w:tblLook w:val="04A0" w:firstRow="1" w:lastRow="0" w:firstColumn="1" w:lastColumn="0" w:noHBand="0" w:noVBand="1"/>
      </w:tblPr>
      <w:tblGrid>
        <w:gridCol w:w="3828"/>
        <w:gridCol w:w="5244"/>
      </w:tblGrid>
      <w:tr w:rsidR="00040AB7" w:rsidRPr="00790889" w14:paraId="595650FC" w14:textId="77777777" w:rsidTr="005D0D3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0A4CFFA" w14:textId="3A538C1D" w:rsidR="00040AB7" w:rsidRPr="00790889" w:rsidRDefault="00040AB7" w:rsidP="00F26FAB">
            <w:pPr>
              <w:jc w:val="left"/>
              <w:rPr>
                <w:rFonts w:ascii="Times New Roman" w:hAnsi="Times New Roman"/>
                <w:b w:val="0"/>
                <w:bCs w:val="0"/>
              </w:rPr>
            </w:pPr>
            <w:r w:rsidRPr="00790889">
              <w:rPr>
                <w:rFonts w:ascii="Times New Roman" w:hAnsi="Times New Roman"/>
              </w:rPr>
              <w:t>Information</w:t>
            </w:r>
          </w:p>
        </w:tc>
        <w:tc>
          <w:tcPr>
            <w:tcW w:w="5244" w:type="dxa"/>
          </w:tcPr>
          <w:p w14:paraId="53615DBF" w14:textId="64520CAE" w:rsidR="00040AB7" w:rsidRPr="00790889" w:rsidRDefault="00040AB7" w:rsidP="00F26FAB">
            <w:pPr>
              <w:spacing w:before="2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b w:val="0"/>
                <w:bCs w:val="0"/>
              </w:rPr>
            </w:pPr>
            <w:r w:rsidRPr="00790889">
              <w:rPr>
                <w:rFonts w:ascii="Times New Roman" w:hAnsi="Times New Roman"/>
              </w:rPr>
              <w:t>Data</w:t>
            </w:r>
            <w:r w:rsidR="00BC50D3" w:rsidRPr="00790889">
              <w:rPr>
                <w:rFonts w:ascii="Times New Roman" w:hAnsi="Times New Roman"/>
              </w:rPr>
              <w:t xml:space="preserve"> extracted</w:t>
            </w:r>
          </w:p>
        </w:tc>
      </w:tr>
      <w:tr w:rsidR="00040AB7" w:rsidRPr="00790889" w14:paraId="326B71BE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F6DC343" w14:textId="77777777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i/>
                <w:iCs/>
              </w:rPr>
            </w:pPr>
            <w:r w:rsidRPr="00790889">
              <w:rPr>
                <w:rFonts w:ascii="Times New Roman" w:hAnsi="Times New Roman"/>
                <w:i/>
                <w:iCs/>
              </w:rPr>
              <w:t>Basic information</w:t>
            </w:r>
          </w:p>
        </w:tc>
        <w:tc>
          <w:tcPr>
            <w:tcW w:w="5244" w:type="dxa"/>
          </w:tcPr>
          <w:p w14:paraId="50218EAD" w14:textId="77777777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40AB7" w:rsidRPr="00790889" w14:paraId="30D23113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5EF75944" w14:textId="77777777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ID</w:t>
            </w:r>
          </w:p>
        </w:tc>
        <w:tc>
          <w:tcPr>
            <w:tcW w:w="5244" w:type="dxa"/>
          </w:tcPr>
          <w:p w14:paraId="76839403" w14:textId="1A3FC456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Assign numeric value</w:t>
            </w:r>
          </w:p>
        </w:tc>
      </w:tr>
      <w:tr w:rsidR="00040AB7" w:rsidRPr="00790889" w14:paraId="00ECCC4E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AB174A8" w14:textId="3CFB9779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Year</w:t>
            </w:r>
          </w:p>
        </w:tc>
        <w:tc>
          <w:tcPr>
            <w:tcW w:w="5244" w:type="dxa"/>
          </w:tcPr>
          <w:p w14:paraId="0A8DE73D" w14:textId="07208133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Year of publication</w:t>
            </w:r>
          </w:p>
        </w:tc>
      </w:tr>
      <w:tr w:rsidR="00040AB7" w:rsidRPr="00790889" w14:paraId="6A948D8E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7668835" w14:textId="73F59561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Location(s)</w:t>
            </w:r>
          </w:p>
        </w:tc>
        <w:tc>
          <w:tcPr>
            <w:tcW w:w="5244" w:type="dxa"/>
          </w:tcPr>
          <w:p w14:paraId="0CA9D672" w14:textId="7A040429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Location of study</w:t>
            </w:r>
          </w:p>
        </w:tc>
      </w:tr>
      <w:tr w:rsidR="00040AB7" w:rsidRPr="00790889" w14:paraId="1A9F9A29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60077EFD" w14:textId="4FD20BEA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i/>
                <w:iCs/>
              </w:rPr>
            </w:pPr>
            <w:r w:rsidRPr="00790889">
              <w:rPr>
                <w:rFonts w:ascii="Times New Roman" w:hAnsi="Times New Roman"/>
                <w:i/>
                <w:iCs/>
              </w:rPr>
              <w:t>Phase 1: LCA Goal and Scope</w:t>
            </w:r>
          </w:p>
        </w:tc>
      </w:tr>
      <w:tr w:rsidR="00040AB7" w:rsidRPr="00790889" w14:paraId="50984242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7E9E019" w14:textId="77777777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Goal and scope</w:t>
            </w:r>
          </w:p>
        </w:tc>
        <w:tc>
          <w:tcPr>
            <w:tcW w:w="5244" w:type="dxa"/>
          </w:tcPr>
          <w:p w14:paraId="5A7188C1" w14:textId="11B10A63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Objective of study</w:t>
            </w:r>
          </w:p>
        </w:tc>
      </w:tr>
      <w:tr w:rsidR="00040AB7" w:rsidRPr="00790889" w14:paraId="43D2FBE6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C32B843" w14:textId="72306741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Functional unit (type)</w:t>
            </w:r>
          </w:p>
        </w:tc>
        <w:tc>
          <w:tcPr>
            <w:tcW w:w="5244" w:type="dxa"/>
          </w:tcPr>
          <w:p w14:paraId="1AF1A851" w14:textId="656051A0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List all that apply (e.g. mass/area/economic)</w:t>
            </w:r>
          </w:p>
        </w:tc>
      </w:tr>
      <w:tr w:rsidR="00040AB7" w:rsidRPr="00790889" w14:paraId="54B0CE17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016838B" w14:textId="0EE4D31F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Functional unit (value)</w:t>
            </w:r>
          </w:p>
        </w:tc>
        <w:tc>
          <w:tcPr>
            <w:tcW w:w="5244" w:type="dxa"/>
          </w:tcPr>
          <w:p w14:paraId="70324C94" w14:textId="05CEAB3A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Numeric value given in text (e.g. one tonne of apples)</w:t>
            </w:r>
          </w:p>
        </w:tc>
      </w:tr>
      <w:tr w:rsidR="00040AB7" w:rsidRPr="00790889" w14:paraId="73231E30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DDF19CE" w14:textId="5A0FFB8E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System boundaries</w:t>
            </w:r>
          </w:p>
        </w:tc>
        <w:tc>
          <w:tcPr>
            <w:tcW w:w="5244" w:type="dxa"/>
          </w:tcPr>
          <w:p w14:paraId="5412DFDE" w14:textId="2772913E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Boundaries listed in text (e.g. cradle-to-farm gate, cradle-to-grave)</w:t>
            </w:r>
          </w:p>
        </w:tc>
      </w:tr>
      <w:tr w:rsidR="00040AB7" w:rsidRPr="00790889" w14:paraId="5D1B6544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54A0FC6" w14:textId="0CC0E71A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Type of tree system</w:t>
            </w:r>
          </w:p>
        </w:tc>
        <w:tc>
          <w:tcPr>
            <w:tcW w:w="5244" w:type="dxa"/>
          </w:tcPr>
          <w:p w14:paraId="2183C04C" w14:textId="49750C9B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List all that apply (e.g. orchard, </w:t>
            </w:r>
            <w:proofErr w:type="spellStart"/>
            <w:r w:rsidRPr="00790889">
              <w:rPr>
                <w:rFonts w:ascii="Times New Roman" w:hAnsi="Times New Roman"/>
              </w:rPr>
              <w:t>agrosilvicultural</w:t>
            </w:r>
            <w:proofErr w:type="spellEnd"/>
            <w:r w:rsidRPr="00790889">
              <w:rPr>
                <w:rFonts w:ascii="Times New Roman" w:hAnsi="Times New Roman"/>
              </w:rPr>
              <w:t xml:space="preserve">, </w:t>
            </w: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  <w:r w:rsidRPr="00790889">
              <w:rPr>
                <w:rFonts w:ascii="Times New Roman" w:hAnsi="Times New Roman"/>
              </w:rPr>
              <w:t xml:space="preserve">, </w:t>
            </w:r>
          </w:p>
          <w:p w14:paraId="5674E253" w14:textId="5F1180B0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shelterbelt)</w:t>
            </w:r>
          </w:p>
        </w:tc>
      </w:tr>
      <w:tr w:rsidR="00040AB7" w:rsidRPr="00790889" w14:paraId="12AD8F16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F08B6BE" w14:textId="4B8F48E6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Tree system components</w:t>
            </w:r>
          </w:p>
        </w:tc>
        <w:tc>
          <w:tcPr>
            <w:tcW w:w="5244" w:type="dxa"/>
          </w:tcPr>
          <w:p w14:paraId="4D215458" w14:textId="53762F44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Types of trees (e.g. fruit trees, timber trees)</w:t>
            </w:r>
          </w:p>
        </w:tc>
      </w:tr>
      <w:tr w:rsidR="00040AB7" w:rsidRPr="00790889" w14:paraId="5CA8B30D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2756EDAD" w14:textId="3FE4F5D8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Crop components (for agroforestry systems)</w:t>
            </w:r>
          </w:p>
        </w:tc>
        <w:tc>
          <w:tcPr>
            <w:tcW w:w="5244" w:type="dxa"/>
          </w:tcPr>
          <w:p w14:paraId="2E21AAF8" w14:textId="43BFD340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Crop species (e.g. wheat, barley, maize, coffee)</w:t>
            </w:r>
          </w:p>
        </w:tc>
      </w:tr>
      <w:tr w:rsidR="00040AB7" w:rsidRPr="00790889" w14:paraId="09BEDAD9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EE9D416" w14:textId="7A69AAA3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Livestock components (for agroforestry systems)</w:t>
            </w:r>
          </w:p>
        </w:tc>
        <w:tc>
          <w:tcPr>
            <w:tcW w:w="5244" w:type="dxa"/>
          </w:tcPr>
          <w:p w14:paraId="44CD0ED5" w14:textId="6BF79DE2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Livestock species (e.g. dairy cattle, beef cattle, sheep, poultry)</w:t>
            </w:r>
          </w:p>
        </w:tc>
      </w:tr>
      <w:tr w:rsidR="00040AB7" w:rsidRPr="00790889" w14:paraId="63EEF263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79DE65A9" w14:textId="7E305E68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i/>
                <w:iCs/>
              </w:rPr>
            </w:pPr>
            <w:r w:rsidRPr="00790889">
              <w:rPr>
                <w:rFonts w:ascii="Times New Roman" w:hAnsi="Times New Roman"/>
                <w:i/>
                <w:iCs/>
              </w:rPr>
              <w:t>Phase 2: Life Cycle Inventory</w:t>
            </w:r>
          </w:p>
        </w:tc>
      </w:tr>
      <w:tr w:rsidR="00040AB7" w:rsidRPr="00790889" w14:paraId="28F01BDA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0D5B2AE" w14:textId="77777777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Multifunctionality</w:t>
            </w:r>
          </w:p>
        </w:tc>
        <w:tc>
          <w:tcPr>
            <w:tcW w:w="5244" w:type="dxa"/>
          </w:tcPr>
          <w:p w14:paraId="4E442FF1" w14:textId="1D22D6EF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List all that apply (e.g. system expansion, mass/economic allocation)</w:t>
            </w:r>
          </w:p>
        </w:tc>
      </w:tr>
      <w:tr w:rsidR="00040AB7" w:rsidRPr="00790889" w14:paraId="44AAE9EA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1E6931DF" w14:textId="226561EB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i/>
                <w:iCs/>
              </w:rPr>
            </w:pPr>
            <w:r w:rsidRPr="00790889">
              <w:rPr>
                <w:rFonts w:ascii="Times New Roman" w:hAnsi="Times New Roman"/>
                <w:i/>
                <w:iCs/>
              </w:rPr>
              <w:t>Phase 3: Life Cycle Impact Assessment</w:t>
            </w:r>
          </w:p>
        </w:tc>
      </w:tr>
      <w:tr w:rsidR="00040AB7" w:rsidRPr="00790889" w14:paraId="501A46B1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BDC8ECC" w14:textId="0AB43531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b w:val="0"/>
                <w:bCs w:val="0"/>
              </w:rPr>
            </w:pPr>
            <w:r w:rsidRPr="00790889">
              <w:rPr>
                <w:rFonts w:ascii="Times New Roman" w:hAnsi="Times New Roman"/>
              </w:rPr>
              <w:t>Impact assessment method</w:t>
            </w:r>
          </w:p>
        </w:tc>
        <w:tc>
          <w:tcPr>
            <w:tcW w:w="5244" w:type="dxa"/>
          </w:tcPr>
          <w:p w14:paraId="4F8C3000" w14:textId="4B578A91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List all that apply (i.e. midpoint or endpoint methodologies)</w:t>
            </w:r>
          </w:p>
        </w:tc>
      </w:tr>
      <w:tr w:rsidR="00040AB7" w:rsidRPr="00790889" w14:paraId="3A473AFA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B16D436" w14:textId="0A1BE5CE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Midpoint impact Categories</w:t>
            </w:r>
          </w:p>
        </w:tc>
        <w:tc>
          <w:tcPr>
            <w:tcW w:w="5244" w:type="dxa"/>
          </w:tcPr>
          <w:p w14:paraId="517CC2BA" w14:textId="1BEF5EB3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List all that apply (e.g. acidification, climate change, cumulative energy demand, ecotoxicity, eutrophication, human toxicity, land use, non-renewable energy use, resource depletion, ozone depletion, POC/PO/POF</w:t>
            </w:r>
            <w:r w:rsidR="00F50674" w:rsidRPr="00790889">
              <w:rPr>
                <w:rFonts w:ascii="Times New Roman" w:hAnsi="Times New Roman"/>
              </w:rPr>
              <w:t>*</w:t>
            </w:r>
            <w:r w:rsidRPr="00790889">
              <w:rPr>
                <w:rFonts w:ascii="Times New Roman" w:hAnsi="Times New Roman"/>
              </w:rPr>
              <w:t>, water use)</w:t>
            </w:r>
          </w:p>
        </w:tc>
      </w:tr>
      <w:tr w:rsidR="00040AB7" w:rsidRPr="00790889" w14:paraId="387D55E8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67CB0BF" w14:textId="0617511D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Endpoint impact categories</w:t>
            </w:r>
          </w:p>
        </w:tc>
        <w:tc>
          <w:tcPr>
            <w:tcW w:w="5244" w:type="dxa"/>
          </w:tcPr>
          <w:p w14:paraId="546EC4B6" w14:textId="7C30110A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List all that apply (e.g. human health, ecosystems, resources)</w:t>
            </w:r>
          </w:p>
        </w:tc>
      </w:tr>
      <w:tr w:rsidR="00171F64" w:rsidRPr="00790889" w14:paraId="3ED90346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9729637" w14:textId="227E4A0F" w:rsidR="00171F64" w:rsidRPr="00790889" w:rsidRDefault="00171F64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Ass</w:t>
            </w:r>
            <w:r w:rsidR="00E35C24" w:rsidRPr="00790889">
              <w:rPr>
                <w:rFonts w:ascii="Times New Roman" w:hAnsi="Times New Roman"/>
              </w:rPr>
              <w:t>essment of carbon stocks or carbon sequestration</w:t>
            </w:r>
          </w:p>
        </w:tc>
        <w:tc>
          <w:tcPr>
            <w:tcW w:w="5244" w:type="dxa"/>
          </w:tcPr>
          <w:p w14:paraId="4BF987BC" w14:textId="37F5F0F4" w:rsidR="00171F64" w:rsidRPr="00790889" w:rsidRDefault="00E35C24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</w:t>
            </w:r>
            <w:r w:rsidR="00880365" w:rsidRPr="00790889">
              <w:rPr>
                <w:rFonts w:ascii="Times New Roman" w:hAnsi="Times New Roman"/>
              </w:rPr>
              <w:t>s or No</w:t>
            </w:r>
          </w:p>
        </w:tc>
      </w:tr>
      <w:tr w:rsidR="00171F64" w:rsidRPr="00790889" w14:paraId="2BCA2CB8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0780F3C7" w14:textId="7D8185BC" w:rsidR="00171F64" w:rsidRPr="00790889" w:rsidRDefault="00E35C24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Assessment of biodiversity </w:t>
            </w:r>
          </w:p>
        </w:tc>
        <w:tc>
          <w:tcPr>
            <w:tcW w:w="5244" w:type="dxa"/>
          </w:tcPr>
          <w:p w14:paraId="7914BE01" w14:textId="5451388E" w:rsidR="00171F64" w:rsidRPr="00790889" w:rsidRDefault="00880365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 or No</w:t>
            </w:r>
          </w:p>
        </w:tc>
      </w:tr>
      <w:tr w:rsidR="00040AB7" w:rsidRPr="00790889" w14:paraId="4FB1ECF2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64A7EBFC" w14:textId="51D97E3E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Economic impact</w:t>
            </w:r>
          </w:p>
        </w:tc>
        <w:tc>
          <w:tcPr>
            <w:tcW w:w="5244" w:type="dxa"/>
          </w:tcPr>
          <w:p w14:paraId="58B26AA4" w14:textId="696C1B55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Method of economic assessment used (e.g. Life Cycle Costing model)</w:t>
            </w:r>
          </w:p>
        </w:tc>
      </w:tr>
      <w:tr w:rsidR="00040AB7" w:rsidRPr="00790889" w14:paraId="77E58BB8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18110EE1" w14:textId="6110BB0F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Social impact</w:t>
            </w:r>
          </w:p>
        </w:tc>
        <w:tc>
          <w:tcPr>
            <w:tcW w:w="5244" w:type="dxa"/>
          </w:tcPr>
          <w:p w14:paraId="4FA49499" w14:textId="569BB8FD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Method of economic assessment used (e.g. social LCA)</w:t>
            </w:r>
          </w:p>
        </w:tc>
      </w:tr>
      <w:tr w:rsidR="00040AB7" w:rsidRPr="00790889" w14:paraId="12CF3646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72" w:type="dxa"/>
            <w:gridSpan w:val="2"/>
          </w:tcPr>
          <w:p w14:paraId="59AE67C1" w14:textId="7E79AA24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  <w:i/>
                <w:iCs/>
              </w:rPr>
            </w:pPr>
            <w:r w:rsidRPr="00790889">
              <w:rPr>
                <w:rFonts w:ascii="Times New Roman" w:hAnsi="Times New Roman"/>
                <w:i/>
                <w:iCs/>
              </w:rPr>
              <w:t>Phase 4: Interpretation</w:t>
            </w:r>
          </w:p>
        </w:tc>
      </w:tr>
      <w:tr w:rsidR="00040AB7" w:rsidRPr="00790889" w14:paraId="3D56E520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261E922" w14:textId="1A4017A1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Global warming potential results</w:t>
            </w:r>
          </w:p>
        </w:tc>
        <w:tc>
          <w:tcPr>
            <w:tcW w:w="5244" w:type="dxa"/>
          </w:tcPr>
          <w:p w14:paraId="27492D2D" w14:textId="71E54D3D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vertAlign w:val="superscript"/>
              </w:rPr>
            </w:pPr>
            <w:r w:rsidRPr="00790889">
              <w:rPr>
                <w:rFonts w:ascii="Times New Roman" w:hAnsi="Times New Roman"/>
              </w:rPr>
              <w:t>Numerical value in kg CO</w:t>
            </w:r>
            <w:r w:rsidRPr="00790889">
              <w:rPr>
                <w:rFonts w:ascii="Times New Roman" w:hAnsi="Times New Roman"/>
                <w:vertAlign w:val="subscript"/>
              </w:rPr>
              <w:t>2</w:t>
            </w:r>
            <w:r w:rsidRPr="00790889">
              <w:rPr>
                <w:rFonts w:ascii="Times New Roman" w:hAnsi="Times New Roman"/>
              </w:rPr>
              <w:t>eq FU</w:t>
            </w:r>
            <w:r w:rsidRPr="00790889">
              <w:rPr>
                <w:rFonts w:ascii="Times New Roman" w:hAnsi="Times New Roman"/>
                <w:vertAlign w:val="superscript"/>
              </w:rPr>
              <w:t>-1</w:t>
            </w:r>
            <w:r w:rsidRPr="00790889">
              <w:rPr>
                <w:rFonts w:ascii="Times New Roman" w:hAnsi="Times New Roman"/>
              </w:rPr>
              <w:t xml:space="preserve"> year</w:t>
            </w:r>
            <w:r w:rsidRPr="00790889">
              <w:rPr>
                <w:rFonts w:ascii="Times New Roman" w:hAnsi="Times New Roman"/>
                <w:vertAlign w:val="superscript"/>
              </w:rPr>
              <w:t>-1</w:t>
            </w:r>
          </w:p>
        </w:tc>
      </w:tr>
      <w:tr w:rsidR="00040AB7" w:rsidRPr="00790889" w14:paraId="04D034FD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A119904" w14:textId="77777777" w:rsidR="00040AB7" w:rsidRPr="00790889" w:rsidRDefault="00040AB7" w:rsidP="00F26FAB">
            <w:pPr>
              <w:spacing w:before="20"/>
              <w:jc w:val="left"/>
              <w:rPr>
                <w:rFonts w:ascii="Times New Roman" w:hAnsi="Times New Roman"/>
              </w:rPr>
            </w:pPr>
          </w:p>
        </w:tc>
        <w:tc>
          <w:tcPr>
            <w:tcW w:w="5244" w:type="dxa"/>
          </w:tcPr>
          <w:p w14:paraId="6D0C1D62" w14:textId="77777777" w:rsidR="00040AB7" w:rsidRPr="00790889" w:rsidRDefault="00040AB7" w:rsidP="00F26FAB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</w:tc>
      </w:tr>
      <w:tr w:rsidR="00040AB7" w:rsidRPr="00790889" w14:paraId="3493D1F3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32623833" w14:textId="7C24640A" w:rsidR="00040AB7" w:rsidRPr="00790889" w:rsidRDefault="00040AB7" w:rsidP="00DD58F2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Contribution analysis</w:t>
            </w:r>
            <w:r w:rsidR="00880365" w:rsidRPr="00790889">
              <w:rPr>
                <w:rFonts w:ascii="Times New Roman" w:hAnsi="Times New Roman"/>
              </w:rPr>
              <w:t xml:space="preserve"> conducted?</w:t>
            </w:r>
          </w:p>
        </w:tc>
        <w:tc>
          <w:tcPr>
            <w:tcW w:w="5244" w:type="dxa"/>
          </w:tcPr>
          <w:p w14:paraId="53B72859" w14:textId="7D25C527" w:rsidR="00040AB7" w:rsidRPr="00790889" w:rsidRDefault="00040AB7" w:rsidP="00DD58F2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 or No</w:t>
            </w:r>
          </w:p>
        </w:tc>
      </w:tr>
      <w:tr w:rsidR="00040AB7" w:rsidRPr="00790889" w14:paraId="16486AA8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49A0C4EE" w14:textId="6E0B3577" w:rsidR="00040AB7" w:rsidRPr="00790889" w:rsidRDefault="00040AB7" w:rsidP="00DD58F2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Sensitivity analysis</w:t>
            </w:r>
            <w:r w:rsidR="00880365" w:rsidRPr="00790889">
              <w:rPr>
                <w:rFonts w:ascii="Times New Roman" w:hAnsi="Times New Roman"/>
              </w:rPr>
              <w:t xml:space="preserve"> conducted?</w:t>
            </w:r>
          </w:p>
        </w:tc>
        <w:tc>
          <w:tcPr>
            <w:tcW w:w="5244" w:type="dxa"/>
          </w:tcPr>
          <w:p w14:paraId="4232147A" w14:textId="2D095A3C" w:rsidR="00040AB7" w:rsidRPr="00790889" w:rsidRDefault="00040AB7" w:rsidP="00DD58F2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 or No</w:t>
            </w:r>
          </w:p>
        </w:tc>
      </w:tr>
      <w:tr w:rsidR="00040AB7" w:rsidRPr="00790889" w14:paraId="6884BD3D" w14:textId="77777777" w:rsidTr="005D0D3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8" w:type="dxa"/>
          </w:tcPr>
          <w:p w14:paraId="73307CCE" w14:textId="33F29AB4" w:rsidR="00040AB7" w:rsidRPr="00790889" w:rsidRDefault="00040AB7" w:rsidP="00DD58F2">
            <w:pPr>
              <w:spacing w:before="20"/>
              <w:jc w:val="left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Uncertainty analysis</w:t>
            </w:r>
            <w:r w:rsidR="00880365" w:rsidRPr="00790889">
              <w:rPr>
                <w:rFonts w:ascii="Times New Roman" w:hAnsi="Times New Roman"/>
              </w:rPr>
              <w:t xml:space="preserve"> conducted? </w:t>
            </w:r>
          </w:p>
        </w:tc>
        <w:tc>
          <w:tcPr>
            <w:tcW w:w="5244" w:type="dxa"/>
          </w:tcPr>
          <w:p w14:paraId="31DF8F2F" w14:textId="5AD78D62" w:rsidR="00040AB7" w:rsidRPr="00790889" w:rsidRDefault="00040AB7" w:rsidP="00DD58F2">
            <w:pPr>
              <w:spacing w:before="20"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Yes or No</w:t>
            </w:r>
          </w:p>
        </w:tc>
      </w:tr>
    </w:tbl>
    <w:p w14:paraId="4506551E" w14:textId="70C7EFDB" w:rsidR="00EE14B9" w:rsidRPr="00790889" w:rsidRDefault="00F50674" w:rsidP="00537DC9">
      <w:pPr>
        <w:spacing w:line="240" w:lineRule="auto"/>
        <w:rPr>
          <w:rFonts w:ascii="Times New Roman" w:hAnsi="Times New Roman"/>
          <w:i/>
          <w:iCs/>
        </w:rPr>
      </w:pPr>
      <w:r w:rsidRPr="00790889">
        <w:rPr>
          <w:rFonts w:ascii="Times New Roman" w:hAnsi="Times New Roman"/>
        </w:rPr>
        <w:t>*</w:t>
      </w:r>
      <w:r w:rsidRPr="00790889">
        <w:rPr>
          <w:rFonts w:ascii="Times New Roman" w:hAnsi="Times New Roman"/>
          <w:i/>
          <w:iCs/>
        </w:rPr>
        <w:t>POC/PO/POF= Photochemical Oxidant Creation, Photochemical Oxidation or Photochemical Ozone Formation</w:t>
      </w:r>
    </w:p>
    <w:p w14:paraId="0FD03B7F" w14:textId="3E082435" w:rsidR="00EE14B9" w:rsidRPr="00790889" w:rsidRDefault="00EE14B9">
      <w:pPr>
        <w:jc w:val="left"/>
        <w:rPr>
          <w:rFonts w:ascii="Times New Roman" w:hAnsi="Times New Roman"/>
        </w:rPr>
      </w:pPr>
      <w:r w:rsidRPr="00790889">
        <w:rPr>
          <w:rFonts w:ascii="Times New Roman" w:hAnsi="Times New Roman"/>
        </w:rPr>
        <w:br w:type="page"/>
      </w:r>
    </w:p>
    <w:p w14:paraId="5961E563" w14:textId="77777777" w:rsidR="00EE14B9" w:rsidRPr="00790889" w:rsidRDefault="00EE14B9" w:rsidP="007F0F9C">
      <w:pPr>
        <w:spacing w:line="240" w:lineRule="auto"/>
        <w:rPr>
          <w:rFonts w:ascii="Times New Roman" w:hAnsi="Times New Roman"/>
        </w:rPr>
        <w:sectPr w:rsidR="00EE14B9" w:rsidRPr="00790889" w:rsidSect="00DE6A04">
          <w:footerReference w:type="default" r:id="rId12"/>
          <w:footnotePr>
            <w:numFmt w:val="chicago"/>
          </w:footnotePr>
          <w:pgSz w:w="11906" w:h="16838"/>
          <w:pgMar w:top="1440" w:right="1440" w:bottom="1440" w:left="1440" w:header="709" w:footer="0" w:gutter="0"/>
          <w:cols w:space="708"/>
          <w:docGrid w:linePitch="360"/>
        </w:sectPr>
      </w:pPr>
    </w:p>
    <w:p w14:paraId="4C7B0EB1" w14:textId="7834A7BF" w:rsidR="0046381F" w:rsidRPr="00790889" w:rsidRDefault="0046381F" w:rsidP="00EE14B9">
      <w:pPr>
        <w:pStyle w:val="Heading1"/>
        <w:numPr>
          <w:ilvl w:val="0"/>
          <w:numId w:val="0"/>
        </w:numPr>
        <w:spacing w:line="480" w:lineRule="auto"/>
        <w:rPr>
          <w:rFonts w:ascii="Times New Roman" w:hAnsi="Times New Roman"/>
          <w:sz w:val="20"/>
          <w:szCs w:val="20"/>
        </w:rPr>
      </w:pPr>
      <w:r w:rsidRPr="00790889">
        <w:rPr>
          <w:rFonts w:ascii="Times New Roman" w:hAnsi="Times New Roman"/>
          <w:sz w:val="20"/>
          <w:szCs w:val="20"/>
        </w:rPr>
        <w:lastRenderedPageBreak/>
        <w:t>S-3. Results</w:t>
      </w:r>
    </w:p>
    <w:p w14:paraId="3735DE0F" w14:textId="6A051604" w:rsidR="004048AA" w:rsidRPr="00790889" w:rsidRDefault="004214EE" w:rsidP="00604D98">
      <w:pPr>
        <w:pStyle w:val="Caption"/>
        <w:keepNext/>
        <w:spacing w:after="0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790889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 xml:space="preserve">Table </w:t>
      </w:r>
      <w:r w:rsidR="008561A9" w:rsidRPr="00790889">
        <w:rPr>
          <w:rFonts w:ascii="Times New Roman" w:hAnsi="Times New Roman"/>
          <w:b/>
          <w:bCs/>
          <w:i w:val="0"/>
          <w:iCs w:val="0"/>
          <w:color w:val="auto"/>
          <w:sz w:val="20"/>
          <w:szCs w:val="20"/>
        </w:rPr>
        <w:t>S</w:t>
      </w:r>
      <w:r w:rsidR="008F68CA" w:rsidRPr="00790889">
        <w:rPr>
          <w:rFonts w:ascii="Times New Roman" w:hAnsi="Times New Roman"/>
          <w:b/>
          <w:bCs/>
          <w:i w:val="0"/>
          <w:iCs w:val="0"/>
          <w:noProof/>
          <w:color w:val="auto"/>
          <w:sz w:val="20"/>
          <w:szCs w:val="20"/>
        </w:rPr>
        <w:t>4</w:t>
      </w: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</w:p>
    <w:p w14:paraId="65F7D0ED" w14:textId="55C9EA02" w:rsidR="004214EE" w:rsidRPr="00790889" w:rsidRDefault="00867751" w:rsidP="00604D98">
      <w:pPr>
        <w:pStyle w:val="Caption"/>
        <w:keepNext/>
        <w:spacing w:after="0" w:line="480" w:lineRule="auto"/>
        <w:rPr>
          <w:rFonts w:ascii="Times New Roman" w:hAnsi="Times New Roman"/>
          <w:i w:val="0"/>
          <w:iCs w:val="0"/>
          <w:color w:val="auto"/>
          <w:sz w:val="20"/>
          <w:szCs w:val="20"/>
        </w:rPr>
      </w:pPr>
      <w:r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Ta</w:t>
      </w:r>
      <w:r w:rsidR="004214EE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ble</w:t>
      </w:r>
      <w:r w:rsidR="00E82343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  <w:r w:rsidR="004214EE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of </w:t>
      </w:r>
      <w:r w:rsidR="00E82343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selected</w:t>
      </w:r>
      <w:r w:rsidR="004214EE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</w:t>
      </w:r>
      <w:r w:rsidR="00554EA3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LCA </w:t>
      </w:r>
      <w:r w:rsidR="004214EE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>studies</w:t>
      </w:r>
      <w:r w:rsidR="00EC4D27" w:rsidRPr="00790889">
        <w:rPr>
          <w:rFonts w:ascii="Times New Roman" w:hAnsi="Times New Roman"/>
          <w:i w:val="0"/>
          <w:iCs w:val="0"/>
          <w:color w:val="auto"/>
          <w:sz w:val="20"/>
          <w:szCs w:val="20"/>
        </w:rPr>
        <w:t xml:space="preserve"> for this review.</w:t>
      </w:r>
    </w:p>
    <w:tbl>
      <w:tblPr>
        <w:tblStyle w:val="PlainTable2"/>
        <w:tblW w:w="5000" w:type="pct"/>
        <w:tblLayout w:type="fixed"/>
        <w:tblLook w:val="04A0" w:firstRow="1" w:lastRow="0" w:firstColumn="1" w:lastColumn="0" w:noHBand="0" w:noVBand="1"/>
      </w:tblPr>
      <w:tblGrid>
        <w:gridCol w:w="709"/>
        <w:gridCol w:w="1706"/>
        <w:gridCol w:w="1128"/>
        <w:gridCol w:w="1845"/>
        <w:gridCol w:w="1558"/>
        <w:gridCol w:w="1170"/>
        <w:gridCol w:w="1239"/>
        <w:gridCol w:w="1346"/>
        <w:gridCol w:w="1108"/>
        <w:gridCol w:w="1108"/>
        <w:gridCol w:w="1041"/>
      </w:tblGrid>
      <w:tr w:rsidR="009A6E9C" w:rsidRPr="00790889" w14:paraId="168C5EFA" w14:textId="77777777" w:rsidTr="004326B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7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  <w:tcBorders>
              <w:top w:val="single" w:sz="12" w:space="0" w:color="auto"/>
            </w:tcBorders>
          </w:tcPr>
          <w:p w14:paraId="55A47BB2" w14:textId="77777777" w:rsidR="00D475D1" w:rsidRPr="00790889" w:rsidRDefault="00D475D1" w:rsidP="00604D98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ID</w:t>
            </w:r>
          </w:p>
        </w:tc>
        <w:tc>
          <w:tcPr>
            <w:tcW w:w="611" w:type="pct"/>
            <w:tcBorders>
              <w:top w:val="single" w:sz="12" w:space="0" w:color="auto"/>
            </w:tcBorders>
            <w:hideMark/>
          </w:tcPr>
          <w:p w14:paraId="222A51D4" w14:textId="77777777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Source</w:t>
            </w:r>
          </w:p>
        </w:tc>
        <w:tc>
          <w:tcPr>
            <w:tcW w:w="404" w:type="pct"/>
            <w:tcBorders>
              <w:top w:val="single" w:sz="12" w:space="0" w:color="auto"/>
            </w:tcBorders>
            <w:hideMark/>
          </w:tcPr>
          <w:p w14:paraId="4C91F6A6" w14:textId="77777777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Location</w:t>
            </w:r>
          </w:p>
        </w:tc>
        <w:tc>
          <w:tcPr>
            <w:tcW w:w="661" w:type="pct"/>
            <w:tcBorders>
              <w:top w:val="single" w:sz="12" w:space="0" w:color="auto"/>
            </w:tcBorders>
            <w:hideMark/>
          </w:tcPr>
          <w:p w14:paraId="16B026D5" w14:textId="445C9823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Type of tree system</w:t>
            </w:r>
          </w:p>
        </w:tc>
        <w:tc>
          <w:tcPr>
            <w:tcW w:w="558" w:type="pct"/>
            <w:tcBorders>
              <w:top w:val="single" w:sz="12" w:space="0" w:color="auto"/>
            </w:tcBorders>
          </w:tcPr>
          <w:p w14:paraId="4652957A" w14:textId="576E5E92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Primary product</w:t>
            </w:r>
            <w:r w:rsidR="003867A6" w:rsidRPr="00790889">
              <w:rPr>
                <w:rFonts w:ascii="Times New Roman" w:hAnsi="Times New Roman"/>
                <w:lang w:eastAsia="da-DK"/>
              </w:rPr>
              <w:t>(s)</w:t>
            </w:r>
          </w:p>
        </w:tc>
        <w:tc>
          <w:tcPr>
            <w:tcW w:w="419" w:type="pct"/>
            <w:tcBorders>
              <w:top w:val="single" w:sz="12" w:space="0" w:color="auto"/>
            </w:tcBorders>
          </w:tcPr>
          <w:p w14:paraId="7ECE7BC3" w14:textId="47EF6716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System boundary</w:t>
            </w:r>
          </w:p>
        </w:tc>
        <w:tc>
          <w:tcPr>
            <w:tcW w:w="444" w:type="pct"/>
            <w:tcBorders>
              <w:top w:val="single" w:sz="12" w:space="0" w:color="auto"/>
            </w:tcBorders>
          </w:tcPr>
          <w:p w14:paraId="03670425" w14:textId="42ACFBC8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Functional unit (FU)</w:t>
            </w:r>
          </w:p>
        </w:tc>
        <w:tc>
          <w:tcPr>
            <w:tcW w:w="482" w:type="pct"/>
            <w:tcBorders>
              <w:top w:val="single" w:sz="12" w:space="0" w:color="auto"/>
            </w:tcBorders>
            <w:hideMark/>
          </w:tcPr>
          <w:p w14:paraId="2216AC1A" w14:textId="6A610D9D" w:rsidR="00D475D1" w:rsidRPr="00790889" w:rsidRDefault="00D475D1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 xml:space="preserve">Environmental impact </w:t>
            </w:r>
            <w:proofErr w:type="spellStart"/>
            <w:r w:rsidRPr="00790889">
              <w:rPr>
                <w:rFonts w:ascii="Times New Roman" w:hAnsi="Times New Roman"/>
                <w:lang w:eastAsia="da-DK"/>
              </w:rPr>
              <w:t>categories</w:t>
            </w:r>
            <w:r w:rsidRPr="00790889">
              <w:rPr>
                <w:rFonts w:ascii="Times New Roman" w:hAnsi="Times New Roman"/>
                <w:vertAlign w:val="superscript"/>
                <w:lang w:eastAsia="da-DK"/>
              </w:rPr>
              <w:t>a</w:t>
            </w:r>
            <w:proofErr w:type="spellEnd"/>
          </w:p>
        </w:tc>
        <w:tc>
          <w:tcPr>
            <w:tcW w:w="397" w:type="pct"/>
            <w:tcBorders>
              <w:top w:val="single" w:sz="12" w:space="0" w:color="auto"/>
            </w:tcBorders>
            <w:hideMark/>
          </w:tcPr>
          <w:p w14:paraId="5AD51ECF" w14:textId="6B8A1B16" w:rsidR="00D475D1" w:rsidRPr="00790889" w:rsidRDefault="004326B6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Assessed s</w:t>
            </w:r>
            <w:r w:rsidR="00D475D1" w:rsidRPr="00790889">
              <w:rPr>
                <w:rFonts w:ascii="Times New Roman" w:hAnsi="Times New Roman"/>
                <w:lang w:eastAsia="da-DK"/>
              </w:rPr>
              <w:t>ocial impact</w:t>
            </w:r>
            <w:r w:rsidR="00530260" w:rsidRPr="00790889">
              <w:rPr>
                <w:rFonts w:ascii="Times New Roman" w:hAnsi="Times New Roman"/>
                <w:lang w:eastAsia="da-DK"/>
              </w:rPr>
              <w:t>?</w:t>
            </w:r>
          </w:p>
        </w:tc>
        <w:tc>
          <w:tcPr>
            <w:tcW w:w="397" w:type="pct"/>
            <w:tcBorders>
              <w:top w:val="single" w:sz="12" w:space="0" w:color="auto"/>
            </w:tcBorders>
          </w:tcPr>
          <w:p w14:paraId="3D0BE256" w14:textId="27248EB2" w:rsidR="00D475D1" w:rsidRPr="00790889" w:rsidRDefault="004326B6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 xml:space="preserve">Assessed economic </w:t>
            </w:r>
            <w:r w:rsidR="00D475D1" w:rsidRPr="00790889">
              <w:rPr>
                <w:rFonts w:ascii="Times New Roman" w:hAnsi="Times New Roman"/>
                <w:lang w:eastAsia="da-DK"/>
              </w:rPr>
              <w:t>impact</w:t>
            </w:r>
            <w:r w:rsidR="00530260" w:rsidRPr="00790889">
              <w:rPr>
                <w:rFonts w:ascii="Times New Roman" w:hAnsi="Times New Roman"/>
                <w:lang w:eastAsia="da-DK"/>
              </w:rPr>
              <w:t>?</w:t>
            </w:r>
          </w:p>
        </w:tc>
        <w:tc>
          <w:tcPr>
            <w:tcW w:w="373" w:type="pct"/>
            <w:tcBorders>
              <w:top w:val="single" w:sz="12" w:space="0" w:color="auto"/>
            </w:tcBorders>
          </w:tcPr>
          <w:p w14:paraId="0BF6CFBE" w14:textId="4888343C" w:rsidR="00D475D1" w:rsidRPr="00790889" w:rsidRDefault="005D5C49" w:rsidP="00604D98">
            <w:pPr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F</w:t>
            </w:r>
            <w:r w:rsidR="00D475D1" w:rsidRPr="00790889">
              <w:rPr>
                <w:rFonts w:ascii="Times New Roman" w:hAnsi="Times New Roman"/>
                <w:lang w:eastAsia="da-DK"/>
              </w:rPr>
              <w:t>unding source</w:t>
            </w:r>
            <w:r w:rsidRPr="00790889">
              <w:rPr>
                <w:rFonts w:ascii="Times New Roman" w:hAnsi="Times New Roman"/>
                <w:lang w:eastAsia="da-DK"/>
              </w:rPr>
              <w:t xml:space="preserve"> stated</w:t>
            </w:r>
          </w:p>
        </w:tc>
      </w:tr>
      <w:tr w:rsidR="00725F0E" w:rsidRPr="00790889" w14:paraId="26EEB9B1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2246414" w14:textId="3081FC2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</w:t>
            </w:r>
          </w:p>
        </w:tc>
        <w:tc>
          <w:tcPr>
            <w:tcW w:w="611" w:type="pct"/>
            <w:hideMark/>
          </w:tcPr>
          <w:p w14:paraId="69202323" w14:textId="63B7FF8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b/>
                <w:bCs/>
                <w:lang w:eastAsia="da-DK"/>
              </w:rPr>
            </w:pPr>
            <w:r w:rsidRPr="00790889">
              <w:rPr>
                <w:rFonts w:ascii="Times New Roman" w:hAnsi="Times New Roman"/>
              </w:rPr>
              <w:t>Acosta-Alba et al. (2020)</w:t>
            </w:r>
          </w:p>
        </w:tc>
        <w:tc>
          <w:tcPr>
            <w:tcW w:w="404" w:type="pct"/>
            <w:hideMark/>
          </w:tcPr>
          <w:p w14:paraId="10F0E7AF" w14:textId="4039098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Colombia</w:t>
            </w:r>
          </w:p>
        </w:tc>
        <w:tc>
          <w:tcPr>
            <w:tcW w:w="661" w:type="pct"/>
            <w:hideMark/>
          </w:tcPr>
          <w:p w14:paraId="04F4E29E" w14:textId="4446D2C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5A16689E" w14:textId="4203F58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Coffee</w:t>
            </w:r>
          </w:p>
        </w:tc>
        <w:tc>
          <w:tcPr>
            <w:tcW w:w="419" w:type="pct"/>
          </w:tcPr>
          <w:p w14:paraId="41A68A29" w14:textId="40653D3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8DA5ED9" w14:textId="120E34E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area, economic</w:t>
            </w:r>
          </w:p>
        </w:tc>
        <w:tc>
          <w:tcPr>
            <w:tcW w:w="482" w:type="pct"/>
            <w:hideMark/>
          </w:tcPr>
          <w:p w14:paraId="3D012E2B" w14:textId="5B3DF38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WU</w:t>
            </w:r>
          </w:p>
        </w:tc>
        <w:tc>
          <w:tcPr>
            <w:tcW w:w="397" w:type="pct"/>
          </w:tcPr>
          <w:p w14:paraId="715509ED" w14:textId="6B217BC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66AAEEC" w14:textId="5A8EA1B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5C58E3E" w14:textId="1CE6549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1BF9B572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265F90A" w14:textId="6B8F4F1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</w:t>
            </w:r>
          </w:p>
        </w:tc>
        <w:tc>
          <w:tcPr>
            <w:tcW w:w="611" w:type="pct"/>
          </w:tcPr>
          <w:p w14:paraId="4D0FF0CA" w14:textId="35114E7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noProof/>
                <w:lang w:eastAsia="da-DK"/>
              </w:rPr>
            </w:pPr>
            <w:r w:rsidRPr="00790889">
              <w:rPr>
                <w:rFonts w:ascii="Times New Roman" w:hAnsi="Times New Roman"/>
              </w:rPr>
              <w:t>Aguilera et al. (2015)</w:t>
            </w:r>
          </w:p>
        </w:tc>
        <w:tc>
          <w:tcPr>
            <w:tcW w:w="404" w:type="pct"/>
          </w:tcPr>
          <w:p w14:paraId="77954E78" w14:textId="00EEA44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35F050AC" w14:textId="1358110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AF9E895" w14:textId="43614D6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16 tree crop species</w:t>
            </w:r>
          </w:p>
        </w:tc>
        <w:tc>
          <w:tcPr>
            <w:tcW w:w="419" w:type="pct"/>
          </w:tcPr>
          <w:p w14:paraId="5F53B2B8" w14:textId="0C18F71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8FC2DB0" w14:textId="2DF5FB8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Carbon</w:t>
            </w:r>
          </w:p>
        </w:tc>
        <w:tc>
          <w:tcPr>
            <w:tcW w:w="482" w:type="pct"/>
          </w:tcPr>
          <w:p w14:paraId="6D71818A" w14:textId="58FFF43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36838BB6" w14:textId="6BC69E4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F939344" w14:textId="2E16D59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B8582DB" w14:textId="391753F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ACE2562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17CC914" w14:textId="0F02DD30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</w:t>
            </w:r>
          </w:p>
        </w:tc>
        <w:tc>
          <w:tcPr>
            <w:tcW w:w="611" w:type="pct"/>
          </w:tcPr>
          <w:p w14:paraId="1B3ADA96" w14:textId="449CA92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noProof/>
                <w:lang w:eastAsia="da-DK"/>
              </w:rPr>
            </w:pPr>
            <w:r w:rsidRPr="00790889">
              <w:rPr>
                <w:rFonts w:ascii="Times New Roman" w:hAnsi="Times New Roman"/>
              </w:rPr>
              <w:t>Alaphilippe et al. (2016)</w:t>
            </w:r>
          </w:p>
        </w:tc>
        <w:tc>
          <w:tcPr>
            <w:tcW w:w="404" w:type="pct"/>
          </w:tcPr>
          <w:p w14:paraId="3BE0698F" w14:textId="4A19E2D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France</w:t>
            </w:r>
          </w:p>
        </w:tc>
        <w:tc>
          <w:tcPr>
            <w:tcW w:w="661" w:type="pct"/>
          </w:tcPr>
          <w:p w14:paraId="2B3E6E37" w14:textId="4246371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48AD397" w14:textId="612E7CB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1516F09A" w14:textId="126EA55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C18F566" w14:textId="6487932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548B1F66" w14:textId="7807149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CED</w:t>
            </w:r>
          </w:p>
        </w:tc>
        <w:tc>
          <w:tcPr>
            <w:tcW w:w="397" w:type="pct"/>
          </w:tcPr>
          <w:p w14:paraId="7840619F" w14:textId="192701B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8EDFB3C" w14:textId="383CEED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CCC0AFB" w14:textId="78852D8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F8A96D4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F56749F" w14:textId="2F62336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</w:t>
            </w:r>
          </w:p>
        </w:tc>
        <w:tc>
          <w:tcPr>
            <w:tcW w:w="611" w:type="pct"/>
          </w:tcPr>
          <w:p w14:paraId="22C4CFE1" w14:textId="72B86E0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Alaphilippe et al. (2013)</w:t>
            </w:r>
          </w:p>
        </w:tc>
        <w:tc>
          <w:tcPr>
            <w:tcW w:w="404" w:type="pct"/>
          </w:tcPr>
          <w:p w14:paraId="7367B597" w14:textId="648EA1A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France</w:t>
            </w:r>
          </w:p>
        </w:tc>
        <w:tc>
          <w:tcPr>
            <w:tcW w:w="661" w:type="pct"/>
          </w:tcPr>
          <w:p w14:paraId="6CAE4D4D" w14:textId="6A60072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2564761" w14:textId="4F742BD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5D86F17" w14:textId="2BCE89E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B978E63" w14:textId="0830AFB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103E3865" w14:textId="4841EAB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CED, POC/PO/POF</w:t>
            </w:r>
          </w:p>
        </w:tc>
        <w:tc>
          <w:tcPr>
            <w:tcW w:w="397" w:type="pct"/>
          </w:tcPr>
          <w:p w14:paraId="3E0638A8" w14:textId="7A433D7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0FB86731" w14:textId="3E47475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05B7454" w14:textId="4DB2595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2D16A75B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2C91476" w14:textId="68A0BDE3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</w:t>
            </w:r>
          </w:p>
        </w:tc>
        <w:tc>
          <w:tcPr>
            <w:tcW w:w="611" w:type="pct"/>
          </w:tcPr>
          <w:p w14:paraId="3722DDB7" w14:textId="126B48D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Alishah et al. (2019)</w:t>
            </w:r>
          </w:p>
        </w:tc>
        <w:tc>
          <w:tcPr>
            <w:tcW w:w="404" w:type="pct"/>
          </w:tcPr>
          <w:p w14:paraId="3BA2C12A" w14:textId="1DBC0F5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6DD93A3A" w14:textId="11BD12F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764734C" w14:textId="36C28E0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Orange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419BB855" w14:textId="6B0EB4E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9D9D3D7" w14:textId="4942E04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521DED87" w14:textId="22E766A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612E41F6" w14:textId="43359CB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6A5661D" w14:textId="0E8D2B2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24B4804" w14:textId="41DBF42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E3875AB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91F2918" w14:textId="47EFA90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</w:t>
            </w:r>
          </w:p>
        </w:tc>
        <w:tc>
          <w:tcPr>
            <w:tcW w:w="611" w:type="pct"/>
          </w:tcPr>
          <w:p w14:paraId="1B787229" w14:textId="623065B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Armengot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(2021)</w:t>
            </w:r>
          </w:p>
        </w:tc>
        <w:tc>
          <w:tcPr>
            <w:tcW w:w="404" w:type="pct"/>
          </w:tcPr>
          <w:p w14:paraId="76C04CB5" w14:textId="34C26F3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Bolivia</w:t>
            </w:r>
          </w:p>
        </w:tc>
        <w:tc>
          <w:tcPr>
            <w:tcW w:w="661" w:type="pct"/>
          </w:tcPr>
          <w:p w14:paraId="4A4BB656" w14:textId="6DA80A7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6A54ADF4" w14:textId="45A3111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559EE160" w14:textId="4027775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412D02D" w14:textId="1D301AF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0C93C0B" w14:textId="35B9D49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POC/PO/POF, RD</w:t>
            </w:r>
          </w:p>
        </w:tc>
        <w:tc>
          <w:tcPr>
            <w:tcW w:w="397" w:type="pct"/>
          </w:tcPr>
          <w:p w14:paraId="031148D8" w14:textId="3E09D22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9242796" w14:textId="3F5BC8E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B0F8A47" w14:textId="668D143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4D2CBC5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70723F3" w14:textId="2A32E87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</w:t>
            </w:r>
          </w:p>
        </w:tc>
        <w:tc>
          <w:tcPr>
            <w:tcW w:w="611" w:type="pct"/>
          </w:tcPr>
          <w:p w14:paraId="37FADA73" w14:textId="4DF3C1F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Basset-</w:t>
            </w:r>
            <w:proofErr w:type="spellStart"/>
            <w:r w:rsidRPr="00790889">
              <w:rPr>
                <w:rFonts w:ascii="Times New Roman" w:hAnsi="Times New Roman"/>
              </w:rPr>
              <w:t>Mens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(2016)</w:t>
            </w:r>
          </w:p>
        </w:tc>
        <w:tc>
          <w:tcPr>
            <w:tcW w:w="404" w:type="pct"/>
          </w:tcPr>
          <w:p w14:paraId="2D9B37F5" w14:textId="0085525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France Morocco Brazil</w:t>
            </w:r>
          </w:p>
        </w:tc>
        <w:tc>
          <w:tcPr>
            <w:tcW w:w="661" w:type="pct"/>
          </w:tcPr>
          <w:p w14:paraId="36BE851A" w14:textId="3829293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86D5563" w14:textId="30C3C1D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  <w:r w:rsidRPr="00790889">
              <w:rPr>
                <w:rFonts w:ascii="Times New Roman" w:hAnsi="Times New Roman"/>
              </w:rPr>
              <w:t xml:space="preserve"> and 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  <w:p w14:paraId="5E537F0F" w14:textId="77777777" w:rsidR="00190EC9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Clementine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  <w:p w14:paraId="5F54A13A" w14:textId="248FDE0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Mango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4604FAC8" w14:textId="5CDA8EE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7FD824F" w14:textId="5E8CE98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A9A7DAA" w14:textId="737DD93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NRE</w:t>
            </w:r>
          </w:p>
        </w:tc>
        <w:tc>
          <w:tcPr>
            <w:tcW w:w="397" w:type="pct"/>
          </w:tcPr>
          <w:p w14:paraId="73D3D1B9" w14:textId="1D89D89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021A6C9" w14:textId="7328595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6083B2B" w14:textId="5153142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B99F5F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5E014AA" w14:textId="7B54283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</w:t>
            </w:r>
          </w:p>
        </w:tc>
        <w:tc>
          <w:tcPr>
            <w:tcW w:w="611" w:type="pct"/>
          </w:tcPr>
          <w:p w14:paraId="60859E44" w14:textId="5B70BAC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Baudino et al. (2017)</w:t>
            </w:r>
          </w:p>
        </w:tc>
        <w:tc>
          <w:tcPr>
            <w:tcW w:w="404" w:type="pct"/>
          </w:tcPr>
          <w:p w14:paraId="01156EBF" w14:textId="21ADD6C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2E465946" w14:textId="52112E2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3C3B274" w14:textId="3E467DF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Kiwi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BDB9BA2" w14:textId="5BA3D92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619FB26" w14:textId="7155FB4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904C55B" w14:textId="5BF5E14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NRE</w:t>
            </w:r>
          </w:p>
        </w:tc>
        <w:tc>
          <w:tcPr>
            <w:tcW w:w="397" w:type="pct"/>
          </w:tcPr>
          <w:p w14:paraId="571409C7" w14:textId="684947E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36C7E957" w14:textId="7F7B21C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E4F847A" w14:textId="1BBD766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695C47A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C7CEC2E" w14:textId="54F72180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</w:t>
            </w:r>
          </w:p>
        </w:tc>
        <w:tc>
          <w:tcPr>
            <w:tcW w:w="611" w:type="pct"/>
          </w:tcPr>
          <w:p w14:paraId="7F7D5B14" w14:textId="4E99F69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Behrooznia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(2024)</w:t>
            </w:r>
          </w:p>
        </w:tc>
        <w:tc>
          <w:tcPr>
            <w:tcW w:w="404" w:type="pct"/>
          </w:tcPr>
          <w:p w14:paraId="071BFB37" w14:textId="17088A3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578124A7" w14:textId="0073BD0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1580BC0" w14:textId="315ABC5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Pomegranate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1067F2F0" w14:textId="65AAD5E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4379C5B3" w14:textId="060159B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31A22AB0" w14:textId="1B73254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CC, AC, EU, HT, EC, WU, </w:t>
            </w:r>
            <w:r w:rsidRPr="00790889">
              <w:rPr>
                <w:rFonts w:ascii="Times New Roman" w:hAnsi="Times New Roman"/>
              </w:rPr>
              <w:lastRenderedPageBreak/>
              <w:t>POC/PO/POF, OD</w:t>
            </w:r>
          </w:p>
        </w:tc>
        <w:tc>
          <w:tcPr>
            <w:tcW w:w="397" w:type="pct"/>
          </w:tcPr>
          <w:p w14:paraId="354C606E" w14:textId="7970050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No</w:t>
            </w:r>
          </w:p>
        </w:tc>
        <w:tc>
          <w:tcPr>
            <w:tcW w:w="397" w:type="pct"/>
          </w:tcPr>
          <w:p w14:paraId="4E1C222B" w14:textId="69E829A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857AD08" w14:textId="173A61D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00073D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A9F5B7A" w14:textId="02242BD2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10</w:t>
            </w:r>
          </w:p>
        </w:tc>
        <w:tc>
          <w:tcPr>
            <w:tcW w:w="611" w:type="pct"/>
          </w:tcPr>
          <w:p w14:paraId="4E854B62" w14:textId="6799A92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Bessou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(2016)</w:t>
            </w:r>
          </w:p>
        </w:tc>
        <w:tc>
          <w:tcPr>
            <w:tcW w:w="404" w:type="pct"/>
          </w:tcPr>
          <w:p w14:paraId="6AA9D660" w14:textId="596FA6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Indonesia Morocco</w:t>
            </w:r>
          </w:p>
        </w:tc>
        <w:tc>
          <w:tcPr>
            <w:tcW w:w="661" w:type="pct"/>
          </w:tcPr>
          <w:p w14:paraId="4E964A42" w14:textId="3C4D797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9A02273" w14:textId="2B4D899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Oil palm Citrus</w:t>
            </w:r>
          </w:p>
        </w:tc>
        <w:tc>
          <w:tcPr>
            <w:tcW w:w="419" w:type="pct"/>
          </w:tcPr>
          <w:p w14:paraId="76ABB385" w14:textId="3C9B1D8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50EE7E2" w14:textId="27C3558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7E28B43" w14:textId="1B48DED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NRE</w:t>
            </w:r>
          </w:p>
        </w:tc>
        <w:tc>
          <w:tcPr>
            <w:tcW w:w="397" w:type="pct"/>
          </w:tcPr>
          <w:p w14:paraId="59057217" w14:textId="6B175D4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0F6B3A6" w14:textId="1A447BE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356B23B" w14:textId="6F82327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11B0279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C6933AE" w14:textId="7FE1F131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11</w:t>
            </w:r>
          </w:p>
        </w:tc>
        <w:tc>
          <w:tcPr>
            <w:tcW w:w="611" w:type="pct"/>
          </w:tcPr>
          <w:p w14:paraId="1AF090FA" w14:textId="09C2552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Brito de </w:t>
            </w:r>
            <w:proofErr w:type="spellStart"/>
            <w:r w:rsidRPr="00790889">
              <w:rPr>
                <w:rFonts w:ascii="Times New Roman" w:hAnsi="Times New Roman"/>
              </w:rPr>
              <w:t>Figueirêdo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(2016)</w:t>
            </w:r>
          </w:p>
        </w:tc>
        <w:tc>
          <w:tcPr>
            <w:tcW w:w="404" w:type="pct"/>
          </w:tcPr>
          <w:p w14:paraId="19F6768D" w14:textId="6AD24D2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Brazil</w:t>
            </w:r>
          </w:p>
        </w:tc>
        <w:tc>
          <w:tcPr>
            <w:tcW w:w="661" w:type="pct"/>
          </w:tcPr>
          <w:p w14:paraId="1F2ECDC0" w14:textId="6ADCDCA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6637C3A" w14:textId="0475F8C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Cashew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1980003" w14:textId="5AC061C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7B131F3" w14:textId="76030EB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Area, economic</w:t>
            </w:r>
          </w:p>
        </w:tc>
        <w:tc>
          <w:tcPr>
            <w:tcW w:w="482" w:type="pct"/>
          </w:tcPr>
          <w:p w14:paraId="33D5E37C" w14:textId="2C11583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</w:t>
            </w:r>
          </w:p>
        </w:tc>
        <w:tc>
          <w:tcPr>
            <w:tcW w:w="397" w:type="pct"/>
          </w:tcPr>
          <w:p w14:paraId="2F84EC55" w14:textId="7A63CEC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96B3C04" w14:textId="5F19206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1EA35B4" w14:textId="4CBBD74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E758A37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43AABC2" w14:textId="7DEDDC6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12</w:t>
            </w:r>
          </w:p>
        </w:tc>
        <w:tc>
          <w:tcPr>
            <w:tcW w:w="611" w:type="pct"/>
          </w:tcPr>
          <w:p w14:paraId="29DBF61D" w14:textId="4D2C761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Brito and Fernandes-Silva (2022)</w:t>
            </w:r>
          </w:p>
        </w:tc>
        <w:tc>
          <w:tcPr>
            <w:tcW w:w="404" w:type="pct"/>
          </w:tcPr>
          <w:p w14:paraId="767D78B2" w14:textId="518DA37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468C2D6A" w14:textId="5118E51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40CF8A8" w14:textId="58A31BF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0AB712F4" w14:textId="531C0BF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9B448DE" w14:textId="178347D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345C310F" w14:textId="23DF64A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OD</w:t>
            </w:r>
          </w:p>
        </w:tc>
        <w:tc>
          <w:tcPr>
            <w:tcW w:w="397" w:type="pct"/>
          </w:tcPr>
          <w:p w14:paraId="4FD2E012" w14:textId="5C8CDF6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7EAE149" w14:textId="21FE5A9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8D1AA0D" w14:textId="07D86DC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22EB83E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E44437C" w14:textId="78109A61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13</w:t>
            </w:r>
          </w:p>
        </w:tc>
        <w:tc>
          <w:tcPr>
            <w:tcW w:w="611" w:type="pct"/>
          </w:tcPr>
          <w:p w14:paraId="7BDDCE46" w14:textId="73761A5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Brook et al. (2022)</w:t>
            </w:r>
          </w:p>
        </w:tc>
        <w:tc>
          <w:tcPr>
            <w:tcW w:w="404" w:type="pct"/>
          </w:tcPr>
          <w:p w14:paraId="073F58A8" w14:textId="68F8863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Costa Rica</w:t>
            </w:r>
          </w:p>
        </w:tc>
        <w:tc>
          <w:tcPr>
            <w:tcW w:w="661" w:type="pct"/>
          </w:tcPr>
          <w:p w14:paraId="2438D703" w14:textId="4DE7E9B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6C6A0653" w14:textId="5920954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Milk</w:t>
            </w:r>
          </w:p>
        </w:tc>
        <w:tc>
          <w:tcPr>
            <w:tcW w:w="419" w:type="pct"/>
          </w:tcPr>
          <w:p w14:paraId="339D477C" w14:textId="30A9BF1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3308B9C" w14:textId="3E6A2EC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868AA3A" w14:textId="0343E87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725742A4" w14:textId="77A45D1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8A48A09" w14:textId="01ED8B2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B5049DE" w14:textId="5D684A0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13BA8FC0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55F0042" w14:textId="7527274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14</w:t>
            </w:r>
          </w:p>
        </w:tc>
        <w:tc>
          <w:tcPr>
            <w:tcW w:w="611" w:type="pct"/>
          </w:tcPr>
          <w:p w14:paraId="0899C6BC" w14:textId="6F8D15D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Cabot et al. (2023</w:t>
            </w:r>
            <w:r w:rsidR="00280959" w:rsidRPr="00790889">
              <w:rPr>
                <w:rFonts w:ascii="Times New Roman" w:hAnsi="Times New Roman"/>
              </w:rPr>
              <w:t>a</w:t>
            </w:r>
            <w:r w:rsidRPr="00790889">
              <w:rPr>
                <w:rFonts w:ascii="Times New Roman" w:hAnsi="Times New Roman"/>
              </w:rPr>
              <w:t>)</w:t>
            </w:r>
          </w:p>
        </w:tc>
        <w:tc>
          <w:tcPr>
            <w:tcW w:w="404" w:type="pct"/>
          </w:tcPr>
          <w:p w14:paraId="0E69DD36" w14:textId="6023ECD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Uruguay</w:t>
            </w:r>
          </w:p>
        </w:tc>
        <w:tc>
          <w:tcPr>
            <w:tcW w:w="661" w:type="pct"/>
          </w:tcPr>
          <w:p w14:paraId="0E581BF7" w14:textId="2BC9747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A746DCB" w14:textId="3CD6B14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Mandarin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53580CF" w14:textId="0C16E42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6D5E84B" w14:textId="15AD92B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773D424F" w14:textId="7B04E5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</w:t>
            </w:r>
          </w:p>
        </w:tc>
        <w:tc>
          <w:tcPr>
            <w:tcW w:w="397" w:type="pct"/>
          </w:tcPr>
          <w:p w14:paraId="0425D254" w14:textId="5DABB94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3A029D48" w14:textId="60A6998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1158B8E9" w14:textId="72BE383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6395D43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72968B3" w14:textId="70560C09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15</w:t>
            </w:r>
          </w:p>
        </w:tc>
        <w:tc>
          <w:tcPr>
            <w:tcW w:w="611" w:type="pct"/>
          </w:tcPr>
          <w:p w14:paraId="0AA2A4D3" w14:textId="128BB2C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Cabot et al. (2023</w:t>
            </w:r>
            <w:r w:rsidR="00280959" w:rsidRPr="00790889">
              <w:rPr>
                <w:rFonts w:ascii="Times New Roman" w:hAnsi="Times New Roman"/>
              </w:rPr>
              <w:t>b</w:t>
            </w:r>
            <w:r w:rsidRPr="00790889">
              <w:rPr>
                <w:rFonts w:ascii="Times New Roman" w:hAnsi="Times New Roman"/>
              </w:rPr>
              <w:t>)</w:t>
            </w:r>
          </w:p>
        </w:tc>
        <w:tc>
          <w:tcPr>
            <w:tcW w:w="404" w:type="pct"/>
          </w:tcPr>
          <w:p w14:paraId="1C99E7A1" w14:textId="21F57DB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Uruguay</w:t>
            </w:r>
          </w:p>
        </w:tc>
        <w:tc>
          <w:tcPr>
            <w:tcW w:w="661" w:type="pct"/>
          </w:tcPr>
          <w:p w14:paraId="5757CF13" w14:textId="12C3C61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1D5FE06" w14:textId="135BE4B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Lemon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EAFDF98" w14:textId="51119B5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A99548E" w14:textId="0A755B7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2CBB4B23" w14:textId="421B0ED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</w:t>
            </w:r>
          </w:p>
        </w:tc>
        <w:tc>
          <w:tcPr>
            <w:tcW w:w="397" w:type="pct"/>
          </w:tcPr>
          <w:p w14:paraId="283E444D" w14:textId="2513BAA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77CEF57E" w14:textId="0995BB0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9ACD377" w14:textId="23DD0D2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B26D915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1BBB5CB" w14:textId="3CDA4D0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16</w:t>
            </w:r>
          </w:p>
        </w:tc>
        <w:tc>
          <w:tcPr>
            <w:tcW w:w="611" w:type="pct"/>
          </w:tcPr>
          <w:p w14:paraId="493A2083" w14:textId="4D83ED7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Caicedo-Vargas et al. (2023)</w:t>
            </w:r>
          </w:p>
        </w:tc>
        <w:tc>
          <w:tcPr>
            <w:tcW w:w="404" w:type="pct"/>
          </w:tcPr>
          <w:p w14:paraId="55FE0D7E" w14:textId="7536456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Ecuador</w:t>
            </w:r>
          </w:p>
        </w:tc>
        <w:tc>
          <w:tcPr>
            <w:tcW w:w="661" w:type="pct"/>
          </w:tcPr>
          <w:p w14:paraId="0E5874B1" w14:textId="3442F27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7CDEED7E" w14:textId="1366E39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72815C93" w14:textId="3C4EC38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F8C4D0A" w14:textId="00EA254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area, economic</w:t>
            </w:r>
          </w:p>
        </w:tc>
        <w:tc>
          <w:tcPr>
            <w:tcW w:w="482" w:type="pct"/>
          </w:tcPr>
          <w:p w14:paraId="24745C24" w14:textId="33EA221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NRE, POC/PO/POF, RD, OD</w:t>
            </w:r>
          </w:p>
        </w:tc>
        <w:tc>
          <w:tcPr>
            <w:tcW w:w="397" w:type="pct"/>
          </w:tcPr>
          <w:p w14:paraId="1EFF8CF3" w14:textId="7F00639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CCEFEC6" w14:textId="7ADE412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C10CA1F" w14:textId="38B57C5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026FF1C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C62E1F4" w14:textId="5565D2BC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17</w:t>
            </w:r>
          </w:p>
        </w:tc>
        <w:tc>
          <w:tcPr>
            <w:tcW w:w="611" w:type="pct"/>
          </w:tcPr>
          <w:p w14:paraId="08833A11" w14:textId="19E7D1F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Caicedo-Vargas et al. (2022)</w:t>
            </w:r>
          </w:p>
        </w:tc>
        <w:tc>
          <w:tcPr>
            <w:tcW w:w="404" w:type="pct"/>
          </w:tcPr>
          <w:p w14:paraId="2D574B49" w14:textId="697BFC6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Ecuador</w:t>
            </w:r>
          </w:p>
        </w:tc>
        <w:tc>
          <w:tcPr>
            <w:tcW w:w="661" w:type="pct"/>
          </w:tcPr>
          <w:p w14:paraId="08EFF056" w14:textId="72DABA0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27378819" w14:textId="4AEA318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77E3CB49" w14:textId="7F16CF7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3BFC2BF" w14:textId="2172626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area, economic</w:t>
            </w:r>
          </w:p>
        </w:tc>
        <w:tc>
          <w:tcPr>
            <w:tcW w:w="482" w:type="pct"/>
          </w:tcPr>
          <w:p w14:paraId="7E9EFC37" w14:textId="4F803A4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CED, POC/PO/POF, RD</w:t>
            </w:r>
          </w:p>
        </w:tc>
        <w:tc>
          <w:tcPr>
            <w:tcW w:w="397" w:type="pct"/>
          </w:tcPr>
          <w:p w14:paraId="343EBA39" w14:textId="575465E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57AFA71" w14:textId="6A443B3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9E6A3CF" w14:textId="71C3E05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E3DB06B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315B6E1" w14:textId="764686FB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18</w:t>
            </w:r>
          </w:p>
        </w:tc>
        <w:tc>
          <w:tcPr>
            <w:tcW w:w="611" w:type="pct"/>
          </w:tcPr>
          <w:p w14:paraId="0315AA30" w14:textId="5DC3A8A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Calvillo-Arriola and Sotelo-Navarro (2024)</w:t>
            </w:r>
          </w:p>
        </w:tc>
        <w:tc>
          <w:tcPr>
            <w:tcW w:w="404" w:type="pct"/>
          </w:tcPr>
          <w:p w14:paraId="712E9BBF" w14:textId="0D0C87A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Mexico</w:t>
            </w:r>
          </w:p>
        </w:tc>
        <w:tc>
          <w:tcPr>
            <w:tcW w:w="661" w:type="pct"/>
          </w:tcPr>
          <w:p w14:paraId="2419E3F4" w14:textId="6F50738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F6A1DC3" w14:textId="2779134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Coffee</w:t>
            </w:r>
          </w:p>
        </w:tc>
        <w:tc>
          <w:tcPr>
            <w:tcW w:w="419" w:type="pct"/>
          </w:tcPr>
          <w:p w14:paraId="104AD1E6" w14:textId="6A4747D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1071C924" w14:textId="533F2A9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13D2B0E" w14:textId="32DA761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RD, OD, LU, HH, E, R</w:t>
            </w:r>
          </w:p>
        </w:tc>
        <w:tc>
          <w:tcPr>
            <w:tcW w:w="397" w:type="pct"/>
          </w:tcPr>
          <w:p w14:paraId="22A976F4" w14:textId="74C254E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A453154" w14:textId="784B725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B823BD2" w14:textId="71BA203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2C15D58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FA5DD80" w14:textId="65092A1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19</w:t>
            </w:r>
          </w:p>
        </w:tc>
        <w:tc>
          <w:tcPr>
            <w:tcW w:w="611" w:type="pct"/>
          </w:tcPr>
          <w:p w14:paraId="792F4F2A" w14:textId="5451762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Castillo-González et al. (2024)</w:t>
            </w:r>
          </w:p>
        </w:tc>
        <w:tc>
          <w:tcPr>
            <w:tcW w:w="404" w:type="pct"/>
          </w:tcPr>
          <w:p w14:paraId="26FCEC08" w14:textId="3D0F330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Mexico</w:t>
            </w:r>
          </w:p>
        </w:tc>
        <w:tc>
          <w:tcPr>
            <w:tcW w:w="661" w:type="pct"/>
          </w:tcPr>
          <w:p w14:paraId="4FF7A66D" w14:textId="207E30A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1979CC4" w14:textId="4761CD8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Lemon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AB8944A" w14:textId="24FA4FF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DBEE276" w14:textId="26450E2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F02BCA2" w14:textId="089AC59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WU, CED</w:t>
            </w:r>
          </w:p>
        </w:tc>
        <w:tc>
          <w:tcPr>
            <w:tcW w:w="397" w:type="pct"/>
          </w:tcPr>
          <w:p w14:paraId="470B5EC1" w14:textId="2B22155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A3EEC08" w14:textId="24DBB58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AF1A12E" w14:textId="220A98E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BCA5703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F26C7B7" w14:textId="4D6158F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611" w:type="pct"/>
          </w:tcPr>
          <w:p w14:paraId="3DC8B403" w14:textId="0225221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Cerutti et al. (2013)</w:t>
            </w:r>
          </w:p>
        </w:tc>
        <w:tc>
          <w:tcPr>
            <w:tcW w:w="404" w:type="pct"/>
          </w:tcPr>
          <w:p w14:paraId="63257360" w14:textId="452FD79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4A4914E5" w14:textId="613C81C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7941FF9" w14:textId="0E16320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0B36656" w14:textId="67A8543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19DEBCB" w14:textId="6867D93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area, economic</w:t>
            </w:r>
          </w:p>
        </w:tc>
        <w:tc>
          <w:tcPr>
            <w:tcW w:w="482" w:type="pct"/>
          </w:tcPr>
          <w:p w14:paraId="7AD5E3FF" w14:textId="25E8B64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POC/PO/POF, OD</w:t>
            </w:r>
          </w:p>
        </w:tc>
        <w:tc>
          <w:tcPr>
            <w:tcW w:w="397" w:type="pct"/>
          </w:tcPr>
          <w:p w14:paraId="7A98B7A7" w14:textId="6706A85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FCA71FC" w14:textId="7C40C9E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483B52D" w14:textId="0E89A79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2ABDFA76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C78FBDC" w14:textId="230DC8F0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21</w:t>
            </w:r>
          </w:p>
        </w:tc>
        <w:tc>
          <w:tcPr>
            <w:tcW w:w="611" w:type="pct"/>
          </w:tcPr>
          <w:p w14:paraId="586304CE" w14:textId="5D98F94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Cheng et al. (2022)</w:t>
            </w:r>
          </w:p>
        </w:tc>
        <w:tc>
          <w:tcPr>
            <w:tcW w:w="404" w:type="pct"/>
          </w:tcPr>
          <w:p w14:paraId="69BC4387" w14:textId="4CBD63C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76777312" w14:textId="23F1576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D6448AF" w14:textId="0489C75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F86825B" w14:textId="0A9DB41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2B4BA39" w14:textId="77834FA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A58E769" w14:textId="39C90EA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NRE, LU</w:t>
            </w:r>
          </w:p>
        </w:tc>
        <w:tc>
          <w:tcPr>
            <w:tcW w:w="397" w:type="pct"/>
          </w:tcPr>
          <w:p w14:paraId="1FB284A8" w14:textId="646F33F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1E97EEE2" w14:textId="732118A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5B42360" w14:textId="3E21F37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E1E2A75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53E3983" w14:textId="240501D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22</w:t>
            </w:r>
          </w:p>
        </w:tc>
        <w:tc>
          <w:tcPr>
            <w:tcW w:w="611" w:type="pct"/>
          </w:tcPr>
          <w:p w14:paraId="4F313CB7" w14:textId="0A6A854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Cheng et al. (2023)</w:t>
            </w:r>
          </w:p>
        </w:tc>
        <w:tc>
          <w:tcPr>
            <w:tcW w:w="404" w:type="pct"/>
          </w:tcPr>
          <w:p w14:paraId="2EF3286D" w14:textId="518F038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41629F4F" w14:textId="34B3837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41CCF6C" w14:textId="34B0AF5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F867F00" w14:textId="3EB538C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28E1FB8" w14:textId="17FBA03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5163D9DE" w14:textId="2F5D787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EU, HT, EC, POC/PO/POF, RD, OD</w:t>
            </w:r>
          </w:p>
        </w:tc>
        <w:tc>
          <w:tcPr>
            <w:tcW w:w="397" w:type="pct"/>
          </w:tcPr>
          <w:p w14:paraId="7EA9F595" w14:textId="240EF06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93F5076" w14:textId="726D299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6CFE981B" w14:textId="1E0195F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326E6ED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64FC502" w14:textId="533CA9D3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23</w:t>
            </w:r>
          </w:p>
        </w:tc>
        <w:tc>
          <w:tcPr>
            <w:tcW w:w="611" w:type="pct"/>
          </w:tcPr>
          <w:p w14:paraId="1D45DD55" w14:textId="326398D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Coltro</w:t>
            </w:r>
            <w:proofErr w:type="spellEnd"/>
            <w:r w:rsidRPr="00790889">
              <w:rPr>
                <w:rFonts w:ascii="Times New Roman" w:hAnsi="Times New Roman"/>
              </w:rPr>
              <w:t xml:space="preserve"> and </w:t>
            </w:r>
            <w:proofErr w:type="spellStart"/>
            <w:r w:rsidRPr="00790889">
              <w:rPr>
                <w:rFonts w:ascii="Times New Roman" w:hAnsi="Times New Roman"/>
              </w:rPr>
              <w:t>Karaski</w:t>
            </w:r>
            <w:proofErr w:type="spellEnd"/>
            <w:r w:rsidRPr="00790889">
              <w:rPr>
                <w:rFonts w:ascii="Times New Roman" w:hAnsi="Times New Roman"/>
              </w:rPr>
              <w:t xml:space="preserve"> (2019)</w:t>
            </w:r>
          </w:p>
        </w:tc>
        <w:tc>
          <w:tcPr>
            <w:tcW w:w="404" w:type="pct"/>
          </w:tcPr>
          <w:p w14:paraId="1C48C62B" w14:textId="0783AD9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Brazil</w:t>
            </w:r>
          </w:p>
        </w:tc>
        <w:tc>
          <w:tcPr>
            <w:tcW w:w="661" w:type="pct"/>
          </w:tcPr>
          <w:p w14:paraId="2EE7339E" w14:textId="4720858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D329007" w14:textId="7944786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Banana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6B3FFA0" w14:textId="26421FD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7F9F332" w14:textId="4F72467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72A5B2D0" w14:textId="75B990B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CED, RD, LU</w:t>
            </w:r>
          </w:p>
        </w:tc>
        <w:tc>
          <w:tcPr>
            <w:tcW w:w="397" w:type="pct"/>
          </w:tcPr>
          <w:p w14:paraId="59C9C5BB" w14:textId="573C532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CB36DA1" w14:textId="585EF34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A817308" w14:textId="2A5FAB9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4F11792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675F707" w14:textId="4E887BE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24</w:t>
            </w:r>
          </w:p>
        </w:tc>
        <w:tc>
          <w:tcPr>
            <w:tcW w:w="611" w:type="pct"/>
          </w:tcPr>
          <w:p w14:paraId="469294B8" w14:textId="62DA800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Cordes et al. (2016)</w:t>
            </w:r>
          </w:p>
        </w:tc>
        <w:tc>
          <w:tcPr>
            <w:tcW w:w="404" w:type="pct"/>
          </w:tcPr>
          <w:p w14:paraId="00603422" w14:textId="1C10754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Chile</w:t>
            </w:r>
          </w:p>
        </w:tc>
        <w:tc>
          <w:tcPr>
            <w:tcW w:w="661" w:type="pct"/>
          </w:tcPr>
          <w:p w14:paraId="05BCB54D" w14:textId="6A34D6C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05C1BD7D" w14:textId="4AB490E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Blueberries</w:t>
            </w:r>
          </w:p>
        </w:tc>
        <w:tc>
          <w:tcPr>
            <w:tcW w:w="419" w:type="pct"/>
          </w:tcPr>
          <w:p w14:paraId="33840040" w14:textId="161D575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AE086BC" w14:textId="6360961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32381C7" w14:textId="0DF7C64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3436A3BC" w14:textId="323895C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F343831" w14:textId="511DD4B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15C81ED" w14:textId="3ECCBDC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2F1A93B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02217E7" w14:textId="5DBE3FD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25</w:t>
            </w:r>
          </w:p>
        </w:tc>
        <w:tc>
          <w:tcPr>
            <w:tcW w:w="611" w:type="pct"/>
          </w:tcPr>
          <w:p w14:paraId="76FBD261" w14:textId="5F8A439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Costa et al. (2018)</w:t>
            </w:r>
          </w:p>
        </w:tc>
        <w:tc>
          <w:tcPr>
            <w:tcW w:w="404" w:type="pct"/>
          </w:tcPr>
          <w:p w14:paraId="35C2CECC" w14:textId="025A5DD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Brazil</w:t>
            </w:r>
          </w:p>
        </w:tc>
        <w:tc>
          <w:tcPr>
            <w:tcW w:w="661" w:type="pct"/>
          </w:tcPr>
          <w:p w14:paraId="0D842FD2" w14:textId="4801604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59DEDC1A" w14:textId="2C6986A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Total energy supply from eucalyptus, soy, corn, sorghum, and beef</w:t>
            </w:r>
          </w:p>
        </w:tc>
        <w:tc>
          <w:tcPr>
            <w:tcW w:w="419" w:type="pct"/>
          </w:tcPr>
          <w:p w14:paraId="232B3840" w14:textId="50D234A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BAB53CA" w14:textId="6B2093F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Composite</w:t>
            </w:r>
          </w:p>
        </w:tc>
        <w:tc>
          <w:tcPr>
            <w:tcW w:w="482" w:type="pct"/>
          </w:tcPr>
          <w:p w14:paraId="00F4439A" w14:textId="5F612E8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WU, POC/PO/POF, RD, LU</w:t>
            </w:r>
          </w:p>
        </w:tc>
        <w:tc>
          <w:tcPr>
            <w:tcW w:w="397" w:type="pct"/>
          </w:tcPr>
          <w:p w14:paraId="35D21BF3" w14:textId="04547E9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58870B2D" w14:textId="577A251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da-DK"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73" w:type="pct"/>
          </w:tcPr>
          <w:p w14:paraId="4FC490BE" w14:textId="296FF1C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val="da-DK"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D792D23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BF61EF7" w14:textId="6A7D964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26</w:t>
            </w:r>
          </w:p>
        </w:tc>
        <w:tc>
          <w:tcPr>
            <w:tcW w:w="611" w:type="pct"/>
          </w:tcPr>
          <w:p w14:paraId="3C0EBE1A" w14:textId="0F8CAEF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Crous-Duran et al. (2019)</w:t>
            </w:r>
          </w:p>
        </w:tc>
        <w:tc>
          <w:tcPr>
            <w:tcW w:w="404" w:type="pct"/>
          </w:tcPr>
          <w:p w14:paraId="1C9FB327" w14:textId="2320D45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35A8B27D" w14:textId="3D7E86D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59F647D2" w14:textId="3A0898C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Wheat</w:t>
            </w:r>
          </w:p>
        </w:tc>
        <w:tc>
          <w:tcPr>
            <w:tcW w:w="419" w:type="pct"/>
          </w:tcPr>
          <w:p w14:paraId="23D43EA7" w14:textId="76DA425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19B6C00" w14:textId="2E2EFB7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160B645" w14:textId="5B71B63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063D5D4C" w14:textId="3467EF0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7B30D31F" w14:textId="1249252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1B20340A" w14:textId="1B23F61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192E4FF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CC578D2" w14:textId="2FC1EE6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27</w:t>
            </w:r>
          </w:p>
        </w:tc>
        <w:tc>
          <w:tcPr>
            <w:tcW w:w="611" w:type="pct"/>
          </w:tcPr>
          <w:p w14:paraId="6EB8F9B6" w14:textId="3294B97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De </w:t>
            </w:r>
            <w:proofErr w:type="spellStart"/>
            <w:r w:rsidRPr="00790889">
              <w:rPr>
                <w:rFonts w:ascii="Times New Roman" w:hAnsi="Times New Roman"/>
              </w:rPr>
              <w:t>Feudis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(2022)</w:t>
            </w:r>
          </w:p>
        </w:tc>
        <w:tc>
          <w:tcPr>
            <w:tcW w:w="404" w:type="pct"/>
          </w:tcPr>
          <w:p w14:paraId="4950AAD6" w14:textId="0E9B05D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36B6A6FD" w14:textId="6C3B97C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2D9A8C8" w14:textId="0FC6D51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  <w:r w:rsidRPr="00790889">
              <w:rPr>
                <w:rFonts w:ascii="Times New Roman" w:hAnsi="Times New Roman"/>
              </w:rPr>
              <w:t>, pear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and kiwi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18310A2F" w14:textId="061386A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AEE75AC" w14:textId="36205ED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913142F" w14:textId="12E28F0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0BF9FE5C" w14:textId="1896F41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09FB424" w14:textId="721ECE5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9CE7CB4" w14:textId="22DE3A4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0B0C793E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B680225" w14:textId="14057D1B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28</w:t>
            </w:r>
          </w:p>
        </w:tc>
        <w:tc>
          <w:tcPr>
            <w:tcW w:w="611" w:type="pct"/>
          </w:tcPr>
          <w:p w14:paraId="40273AC8" w14:textId="3AED20A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De Gennaro et al. (2012)</w:t>
            </w:r>
          </w:p>
        </w:tc>
        <w:tc>
          <w:tcPr>
            <w:tcW w:w="404" w:type="pct"/>
          </w:tcPr>
          <w:p w14:paraId="3C06CF5E" w14:textId="360B168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6C4E1247" w14:textId="626B89F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19EB58C" w14:textId="59EA7B9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0A20126D" w14:textId="66B8841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A7D78DB" w14:textId="4FAFC78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4E077E0" w14:textId="2587A00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4263C04A" w14:textId="5F13EA2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07D4B0A7" w14:textId="1A0B262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5899B03" w14:textId="38C25D7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1F54C8C8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893E702" w14:textId="741C95D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29</w:t>
            </w:r>
          </w:p>
        </w:tc>
        <w:tc>
          <w:tcPr>
            <w:tcW w:w="611" w:type="pct"/>
          </w:tcPr>
          <w:p w14:paraId="5D122D5D" w14:textId="49AB747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De Luca et al. (2018)</w:t>
            </w:r>
          </w:p>
        </w:tc>
        <w:tc>
          <w:tcPr>
            <w:tcW w:w="404" w:type="pct"/>
          </w:tcPr>
          <w:p w14:paraId="1D632985" w14:textId="519F594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003C99E7" w14:textId="69321D5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6871126" w14:textId="1395648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2FE8EA71" w14:textId="2B9F517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407E318" w14:textId="1A04C7C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323EA74C" w14:textId="4470E1B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HT, EC, LU</w:t>
            </w:r>
          </w:p>
        </w:tc>
        <w:tc>
          <w:tcPr>
            <w:tcW w:w="397" w:type="pct"/>
          </w:tcPr>
          <w:p w14:paraId="28A4E694" w14:textId="398F8A0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592E78AE" w14:textId="52AE63D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73" w:type="pct"/>
          </w:tcPr>
          <w:p w14:paraId="66D89EE6" w14:textId="0739054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4087318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2A7515D" w14:textId="0D0EDADB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30</w:t>
            </w:r>
          </w:p>
        </w:tc>
        <w:tc>
          <w:tcPr>
            <w:tcW w:w="611" w:type="pct"/>
          </w:tcPr>
          <w:p w14:paraId="37E912CF" w14:textId="684AF83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Dianawati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(2023)</w:t>
            </w:r>
          </w:p>
        </w:tc>
        <w:tc>
          <w:tcPr>
            <w:tcW w:w="404" w:type="pct"/>
          </w:tcPr>
          <w:p w14:paraId="0383679E" w14:textId="1F221E6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Indonesia</w:t>
            </w:r>
          </w:p>
        </w:tc>
        <w:tc>
          <w:tcPr>
            <w:tcW w:w="661" w:type="pct"/>
          </w:tcPr>
          <w:p w14:paraId="632AD8C3" w14:textId="7AF4C12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0E5CCC8F" w14:textId="1AA426A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7DCA8BCD" w14:textId="266AC06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1EEE912E" w14:textId="68635DE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6860CEC" w14:textId="4716026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0FAAA46F" w14:textId="32678FC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07302FA" w14:textId="4A027A2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74603B0" w14:textId="5C1566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5E46230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33438CF" w14:textId="1A60C0E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31</w:t>
            </w:r>
          </w:p>
        </w:tc>
        <w:tc>
          <w:tcPr>
            <w:tcW w:w="611" w:type="pct"/>
          </w:tcPr>
          <w:p w14:paraId="657435EA" w14:textId="7E06EE7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Dias et al. (2014)</w:t>
            </w:r>
          </w:p>
        </w:tc>
        <w:tc>
          <w:tcPr>
            <w:tcW w:w="404" w:type="pct"/>
          </w:tcPr>
          <w:p w14:paraId="36452E3F" w14:textId="6AF67AA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170BF15E" w14:textId="0CCD5B6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37FE15F0" w14:textId="3D37369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Cork oak</w:t>
            </w:r>
          </w:p>
        </w:tc>
        <w:tc>
          <w:tcPr>
            <w:tcW w:w="419" w:type="pct"/>
          </w:tcPr>
          <w:p w14:paraId="40376BC1" w14:textId="0A35E1A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72C55AA" w14:textId="501D756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289A561" w14:textId="152D54F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359A5ABF" w14:textId="0722820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7D98296D" w14:textId="51E3BDC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17A24D8" w14:textId="28F5719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198F9E30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5979E9C" w14:textId="63E10EA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32</w:t>
            </w:r>
          </w:p>
        </w:tc>
        <w:tc>
          <w:tcPr>
            <w:tcW w:w="611" w:type="pct"/>
          </w:tcPr>
          <w:p w14:paraId="14AC91FA" w14:textId="3AFDA78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Doddabasawa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(2020)</w:t>
            </w:r>
          </w:p>
        </w:tc>
        <w:tc>
          <w:tcPr>
            <w:tcW w:w="404" w:type="pct"/>
          </w:tcPr>
          <w:p w14:paraId="3B68EC5A" w14:textId="3010B70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India</w:t>
            </w:r>
          </w:p>
        </w:tc>
        <w:tc>
          <w:tcPr>
            <w:tcW w:w="661" w:type="pct"/>
          </w:tcPr>
          <w:p w14:paraId="43400BF1" w14:textId="0C4AE20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05A18395" w14:textId="2FCE403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790889">
              <w:rPr>
                <w:rFonts w:ascii="Times New Roman" w:hAnsi="Times New Roman"/>
              </w:rPr>
              <w:t>Pigeonpea</w:t>
            </w:r>
            <w:proofErr w:type="spellEnd"/>
          </w:p>
        </w:tc>
        <w:tc>
          <w:tcPr>
            <w:tcW w:w="419" w:type="pct"/>
          </w:tcPr>
          <w:p w14:paraId="0B16EED3" w14:textId="1682931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776063A" w14:textId="2A519EA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5AF9A6F0" w14:textId="1840BA4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36863090" w14:textId="0636D31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501C2F4" w14:textId="004CF40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FA0DEC9" w14:textId="233A356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782B3AC4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5B450C2" w14:textId="4A7835B0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33</w:t>
            </w:r>
          </w:p>
        </w:tc>
        <w:tc>
          <w:tcPr>
            <w:tcW w:w="611" w:type="pct"/>
          </w:tcPr>
          <w:p w14:paraId="618AFA97" w14:textId="642A8C3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Duffy et al. (2021)</w:t>
            </w:r>
          </w:p>
        </w:tc>
        <w:tc>
          <w:tcPr>
            <w:tcW w:w="404" w:type="pct"/>
          </w:tcPr>
          <w:p w14:paraId="2BBC6413" w14:textId="4F5120B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Costa Rica</w:t>
            </w:r>
          </w:p>
        </w:tc>
        <w:tc>
          <w:tcPr>
            <w:tcW w:w="661" w:type="pct"/>
          </w:tcPr>
          <w:p w14:paraId="7557F1FC" w14:textId="76621D4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5A8F8DE6" w14:textId="2D09D0C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Milk</w:t>
            </w:r>
          </w:p>
        </w:tc>
        <w:tc>
          <w:tcPr>
            <w:tcW w:w="419" w:type="pct"/>
          </w:tcPr>
          <w:p w14:paraId="49EB3C85" w14:textId="6C9A838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8C8FD62" w14:textId="7EB3F4A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8B56C12" w14:textId="58BEAB2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62FFDCAF" w14:textId="25B7C47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0CC216F2" w14:textId="15F8DAE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CF6EE93" w14:textId="06F2A95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CB2CE4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D7A6857" w14:textId="0DE4502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34</w:t>
            </w:r>
          </w:p>
        </w:tc>
        <w:tc>
          <w:tcPr>
            <w:tcW w:w="611" w:type="pct"/>
          </w:tcPr>
          <w:p w14:paraId="4C01A440" w14:textId="4DC794D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Eldesouky et al. (2018)</w:t>
            </w:r>
          </w:p>
        </w:tc>
        <w:tc>
          <w:tcPr>
            <w:tcW w:w="404" w:type="pct"/>
          </w:tcPr>
          <w:p w14:paraId="76071280" w14:textId="7CA63B2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085D9DE2" w14:textId="1038E7D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1FA52970" w14:textId="7224043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Sheep (meat and dairy), cattle (meat and dairy) </w:t>
            </w:r>
          </w:p>
        </w:tc>
        <w:tc>
          <w:tcPr>
            <w:tcW w:w="419" w:type="pct"/>
          </w:tcPr>
          <w:p w14:paraId="0A7E9171" w14:textId="6AC39B2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5BB6A81" w14:textId="6D2354A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26C8CDDB" w14:textId="7F7424D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008E1EEF" w14:textId="25B6751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745582A" w14:textId="63B5FE1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A543CF1" w14:textId="57E1AE4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31A1F067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DEDB74F" w14:textId="53FA3E1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35</w:t>
            </w:r>
          </w:p>
        </w:tc>
        <w:tc>
          <w:tcPr>
            <w:tcW w:w="611" w:type="pct"/>
          </w:tcPr>
          <w:p w14:paraId="639E2E3C" w14:textId="75525D2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Escribano et al. (2022)</w:t>
            </w:r>
          </w:p>
        </w:tc>
        <w:tc>
          <w:tcPr>
            <w:tcW w:w="404" w:type="pct"/>
          </w:tcPr>
          <w:p w14:paraId="46609A26" w14:textId="73CBA29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0306824B" w14:textId="662A42F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2BC12C99" w14:textId="7E57E72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Beef</w:t>
            </w:r>
          </w:p>
        </w:tc>
        <w:tc>
          <w:tcPr>
            <w:tcW w:w="419" w:type="pct"/>
          </w:tcPr>
          <w:p w14:paraId="2CD8A9A6" w14:textId="0D4BB2D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EF11B67" w14:textId="2C17A1E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52B4E694" w14:textId="21AB6B5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00FEA365" w14:textId="4842DB6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3CF152F" w14:textId="47E8BC1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A6C8E74" w14:textId="4685845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210A412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966D297" w14:textId="6E5C043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36</w:t>
            </w:r>
          </w:p>
        </w:tc>
        <w:tc>
          <w:tcPr>
            <w:tcW w:w="611" w:type="pct"/>
          </w:tcPr>
          <w:p w14:paraId="28A9E3CB" w14:textId="6292BD8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Fernández-Lobato et al. (2021)</w:t>
            </w:r>
          </w:p>
        </w:tc>
        <w:tc>
          <w:tcPr>
            <w:tcW w:w="404" w:type="pct"/>
          </w:tcPr>
          <w:p w14:paraId="1894B3AC" w14:textId="327CC3B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1BBD878E" w14:textId="776C689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510623A8" w14:textId="653F03E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392D266" w14:textId="23E66C2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29E823F" w14:textId="59CEF4D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5F79A01" w14:textId="7394E26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OD, LU</w:t>
            </w:r>
          </w:p>
        </w:tc>
        <w:tc>
          <w:tcPr>
            <w:tcW w:w="397" w:type="pct"/>
          </w:tcPr>
          <w:p w14:paraId="36DC0084" w14:textId="31BE8FF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10C8E03" w14:textId="76A6BF7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9B0DC8F" w14:textId="760B266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64F0329A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A2A73E7" w14:textId="14DCFC8B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37</w:t>
            </w:r>
          </w:p>
        </w:tc>
        <w:tc>
          <w:tcPr>
            <w:tcW w:w="611" w:type="pct"/>
          </w:tcPr>
          <w:p w14:paraId="79AD536F" w14:textId="050EE4B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Fiore et al. (2018)</w:t>
            </w:r>
          </w:p>
        </w:tc>
        <w:tc>
          <w:tcPr>
            <w:tcW w:w="404" w:type="pct"/>
          </w:tcPr>
          <w:p w14:paraId="0966C675" w14:textId="27680BE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46D8372B" w14:textId="5D9D803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FC93D17" w14:textId="44600B8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Apricot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 xml:space="preserve"> and 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16399EB5" w14:textId="428A236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B8A4944" w14:textId="487D970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4329826E" w14:textId="1517317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2A7D8FCD" w14:textId="35D0B6B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E027D25" w14:textId="22FE24D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087CDD5" w14:textId="0AD8BD0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62802FE6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B9DC28D" w14:textId="7D87972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38</w:t>
            </w:r>
          </w:p>
        </w:tc>
        <w:tc>
          <w:tcPr>
            <w:tcW w:w="611" w:type="pct"/>
          </w:tcPr>
          <w:p w14:paraId="7E3D888A" w14:textId="619DE57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Fotia et al. (2021)</w:t>
            </w:r>
          </w:p>
        </w:tc>
        <w:tc>
          <w:tcPr>
            <w:tcW w:w="404" w:type="pct"/>
          </w:tcPr>
          <w:p w14:paraId="19AC16DD" w14:textId="0178A21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Greece</w:t>
            </w:r>
          </w:p>
        </w:tc>
        <w:tc>
          <w:tcPr>
            <w:tcW w:w="661" w:type="pct"/>
          </w:tcPr>
          <w:p w14:paraId="79F5D228" w14:textId="0BEFAF2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68C395F" w14:textId="33A77BA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2C81E0A2" w14:textId="2BE69FC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D9368A4" w14:textId="498BF96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6B22217C" w14:textId="19EAF84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CED, POC/PO/POF, RD, OD, LU</w:t>
            </w:r>
          </w:p>
        </w:tc>
        <w:tc>
          <w:tcPr>
            <w:tcW w:w="397" w:type="pct"/>
          </w:tcPr>
          <w:p w14:paraId="176B7DF2" w14:textId="6642E16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1CB75F9" w14:textId="2ECF108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57988C1" w14:textId="58BAD80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21568CF5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5B7ACC1" w14:textId="0A8A9399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39</w:t>
            </w:r>
          </w:p>
        </w:tc>
        <w:tc>
          <w:tcPr>
            <w:tcW w:w="611" w:type="pct"/>
          </w:tcPr>
          <w:p w14:paraId="026B506B" w14:textId="3EEE5B8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Gaspar et al. (2021)</w:t>
            </w:r>
          </w:p>
        </w:tc>
        <w:tc>
          <w:tcPr>
            <w:tcW w:w="404" w:type="pct"/>
          </w:tcPr>
          <w:p w14:paraId="69F8C65A" w14:textId="5939E5F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07DE4E5B" w14:textId="1D39119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670B380" w14:textId="3164E9A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Cherries</w:t>
            </w:r>
          </w:p>
        </w:tc>
        <w:tc>
          <w:tcPr>
            <w:tcW w:w="419" w:type="pct"/>
          </w:tcPr>
          <w:p w14:paraId="5CA3296A" w14:textId="0763B78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Farm gate-to-market</w:t>
            </w:r>
          </w:p>
        </w:tc>
        <w:tc>
          <w:tcPr>
            <w:tcW w:w="444" w:type="pct"/>
          </w:tcPr>
          <w:p w14:paraId="7A78A158" w14:textId="1784A16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00D2A502" w14:textId="5631448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CED</w:t>
            </w:r>
          </w:p>
        </w:tc>
        <w:tc>
          <w:tcPr>
            <w:tcW w:w="397" w:type="pct"/>
          </w:tcPr>
          <w:p w14:paraId="2C10F0E7" w14:textId="3B1E29B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0F6AA15" w14:textId="0F33EA7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1E7B6A4" w14:textId="55B6908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48279F47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5BC709B" w14:textId="02ED5C9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40</w:t>
            </w:r>
          </w:p>
        </w:tc>
        <w:tc>
          <w:tcPr>
            <w:tcW w:w="611" w:type="pct"/>
          </w:tcPr>
          <w:p w14:paraId="2938AD39" w14:textId="3B120E6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Gonçalves and Neto </w:t>
            </w:r>
            <w:r w:rsidR="003563F0" w:rsidRPr="00790889">
              <w:rPr>
                <w:rFonts w:ascii="Times New Roman" w:hAnsi="Times New Roman"/>
              </w:rPr>
              <w:t>(</w:t>
            </w:r>
            <w:r w:rsidRPr="00790889">
              <w:rPr>
                <w:rFonts w:ascii="Times New Roman" w:hAnsi="Times New Roman"/>
              </w:rPr>
              <w:t>2023)</w:t>
            </w:r>
          </w:p>
        </w:tc>
        <w:tc>
          <w:tcPr>
            <w:tcW w:w="404" w:type="pct"/>
          </w:tcPr>
          <w:p w14:paraId="7E5A1F0C" w14:textId="6F8AC8F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62660A2A" w14:textId="3A4BFE4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FA0E25E" w14:textId="3B3FC3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A192CAE" w14:textId="27B80FD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12D3E4DB" w14:textId="5B44832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5FF70A2" w14:textId="6E680C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OD, LU</w:t>
            </w:r>
          </w:p>
        </w:tc>
        <w:tc>
          <w:tcPr>
            <w:tcW w:w="397" w:type="pct"/>
          </w:tcPr>
          <w:p w14:paraId="1390F735" w14:textId="28BBAB8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B686580" w14:textId="42AF5F8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F0AB0A6" w14:textId="5CF0E54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1706E0C4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7BE03B7" w14:textId="0A4AB1EC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41</w:t>
            </w:r>
          </w:p>
        </w:tc>
        <w:tc>
          <w:tcPr>
            <w:tcW w:w="611" w:type="pct"/>
          </w:tcPr>
          <w:p w14:paraId="5FA15154" w14:textId="249CF06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Goossens et al. (2017)</w:t>
            </w:r>
          </w:p>
        </w:tc>
        <w:tc>
          <w:tcPr>
            <w:tcW w:w="404" w:type="pct"/>
          </w:tcPr>
          <w:p w14:paraId="4AB9F927" w14:textId="33BE647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Belgium</w:t>
            </w:r>
          </w:p>
        </w:tc>
        <w:tc>
          <w:tcPr>
            <w:tcW w:w="661" w:type="pct"/>
          </w:tcPr>
          <w:p w14:paraId="5B982DC0" w14:textId="2A21486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81FFDC2" w14:textId="1841E5E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E56E19A" w14:textId="61DEDCD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619C0F6" w14:textId="3DCC268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50C8C7D" w14:textId="5BEE3EB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RD, LU</w:t>
            </w:r>
          </w:p>
        </w:tc>
        <w:tc>
          <w:tcPr>
            <w:tcW w:w="397" w:type="pct"/>
          </w:tcPr>
          <w:p w14:paraId="4D765932" w14:textId="5DE8C52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048BF6F" w14:textId="45DF43E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11E4F139" w14:textId="213BCDC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10D48C1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ADE2154" w14:textId="65C7D64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42</w:t>
            </w:r>
          </w:p>
        </w:tc>
        <w:tc>
          <w:tcPr>
            <w:tcW w:w="611" w:type="pct"/>
          </w:tcPr>
          <w:p w14:paraId="26B1705B" w14:textId="5C87583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Heidarisoltanabadi</w:t>
            </w:r>
            <w:proofErr w:type="spellEnd"/>
            <w:r w:rsidRPr="00790889">
              <w:rPr>
                <w:rFonts w:ascii="Times New Roman" w:hAnsi="Times New Roman"/>
              </w:rPr>
              <w:t xml:space="preserve"> and </w:t>
            </w:r>
            <w:proofErr w:type="spellStart"/>
            <w:r w:rsidRPr="00790889">
              <w:rPr>
                <w:rFonts w:ascii="Times New Roman" w:hAnsi="Times New Roman"/>
              </w:rPr>
              <w:t>Elhami</w:t>
            </w:r>
            <w:proofErr w:type="spellEnd"/>
            <w:r w:rsidRPr="00790889">
              <w:rPr>
                <w:rFonts w:ascii="Times New Roman" w:hAnsi="Times New Roman"/>
              </w:rPr>
              <w:t xml:space="preserve"> (2023)</w:t>
            </w:r>
          </w:p>
        </w:tc>
        <w:tc>
          <w:tcPr>
            <w:tcW w:w="404" w:type="pct"/>
          </w:tcPr>
          <w:p w14:paraId="00300890" w14:textId="4F503DE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4DC523F3" w14:textId="54638D6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F00FE7E" w14:textId="0A35658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Cherries</w:t>
            </w:r>
          </w:p>
        </w:tc>
        <w:tc>
          <w:tcPr>
            <w:tcW w:w="419" w:type="pct"/>
          </w:tcPr>
          <w:p w14:paraId="042FE824" w14:textId="3D84476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3CE961AE" w14:textId="16B41B1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0551751" w14:textId="167F8DE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HH, E, R</w:t>
            </w:r>
          </w:p>
        </w:tc>
        <w:tc>
          <w:tcPr>
            <w:tcW w:w="397" w:type="pct"/>
          </w:tcPr>
          <w:p w14:paraId="3B6C66BA" w14:textId="3672D2B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8ADC16A" w14:textId="6E0BB35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CE1E329" w14:textId="51EBF52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088F3A5E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20C4D1E" w14:textId="052A57B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43</w:t>
            </w:r>
          </w:p>
        </w:tc>
        <w:tc>
          <w:tcPr>
            <w:tcW w:w="611" w:type="pct"/>
          </w:tcPr>
          <w:p w14:paraId="7CF73F14" w14:textId="128EB07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Horrillo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(2021)</w:t>
            </w:r>
          </w:p>
        </w:tc>
        <w:tc>
          <w:tcPr>
            <w:tcW w:w="404" w:type="pct"/>
          </w:tcPr>
          <w:p w14:paraId="343BD189" w14:textId="0715809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75E24491" w14:textId="5EF381F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Agrosilvopastoral</w:t>
            </w:r>
            <w:proofErr w:type="spellEnd"/>
          </w:p>
        </w:tc>
        <w:tc>
          <w:tcPr>
            <w:tcW w:w="558" w:type="pct"/>
          </w:tcPr>
          <w:p w14:paraId="046D59AD" w14:textId="3ECCC6E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Beef and Iberian pigs</w:t>
            </w:r>
          </w:p>
        </w:tc>
        <w:tc>
          <w:tcPr>
            <w:tcW w:w="419" w:type="pct"/>
          </w:tcPr>
          <w:p w14:paraId="72160402" w14:textId="50F7694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1A4A97A" w14:textId="3E8EAF1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350684C3" w14:textId="02DF1D0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562005B4" w14:textId="446A81E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587B491" w14:textId="4506FA6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6226E0E9" w14:textId="37C2013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6292AD5C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EA4E05D" w14:textId="1EBCB80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44</w:t>
            </w:r>
          </w:p>
        </w:tc>
        <w:tc>
          <w:tcPr>
            <w:tcW w:w="611" w:type="pct"/>
          </w:tcPr>
          <w:p w14:paraId="0640122D" w14:textId="4FF4202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Ingrao et al. (2015)</w:t>
            </w:r>
          </w:p>
        </w:tc>
        <w:tc>
          <w:tcPr>
            <w:tcW w:w="404" w:type="pct"/>
          </w:tcPr>
          <w:p w14:paraId="6305F946" w14:textId="6381D22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7738E3B8" w14:textId="0669050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5C84FC42" w14:textId="7E28A64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74CE57E6" w14:textId="4CE1EBB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B0F1049" w14:textId="121CD4D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7BF09290" w14:textId="771D7A7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NRE, LU, HH, E, R</w:t>
            </w:r>
          </w:p>
        </w:tc>
        <w:tc>
          <w:tcPr>
            <w:tcW w:w="397" w:type="pct"/>
          </w:tcPr>
          <w:p w14:paraId="57339A8B" w14:textId="40F022F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1BCA6A0" w14:textId="577926D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D514A0C" w14:textId="5DD3847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323A10" w:rsidRPr="00790889" w14:paraId="4B8BB05A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AC553B1" w14:textId="5D3417F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45</w:t>
            </w:r>
          </w:p>
        </w:tc>
        <w:tc>
          <w:tcPr>
            <w:tcW w:w="611" w:type="pct"/>
          </w:tcPr>
          <w:p w14:paraId="6F286E30" w14:textId="473BFF6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Iñigo Martínez et al. (2024)</w:t>
            </w:r>
          </w:p>
        </w:tc>
        <w:tc>
          <w:tcPr>
            <w:tcW w:w="404" w:type="pct"/>
          </w:tcPr>
          <w:p w14:paraId="7D180CD0" w14:textId="63C123B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Argentina</w:t>
            </w:r>
          </w:p>
        </w:tc>
        <w:tc>
          <w:tcPr>
            <w:tcW w:w="661" w:type="pct"/>
          </w:tcPr>
          <w:p w14:paraId="1EB07EA0" w14:textId="03854BB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3F68BBA" w14:textId="787F4EA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Lemon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45B42F9" w14:textId="223A0A4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4C253395" w14:textId="27A9772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A38AEE6" w14:textId="2B4CC47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OD, LU</w:t>
            </w:r>
          </w:p>
        </w:tc>
        <w:tc>
          <w:tcPr>
            <w:tcW w:w="397" w:type="pct"/>
          </w:tcPr>
          <w:p w14:paraId="7B9A8A3D" w14:textId="3B1A1D5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72B63A72" w14:textId="73E5569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3ED2405" w14:textId="4037EEF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4046515D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EB4263B" w14:textId="50E9435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46</w:t>
            </w:r>
          </w:p>
        </w:tc>
        <w:tc>
          <w:tcPr>
            <w:tcW w:w="611" w:type="pct"/>
          </w:tcPr>
          <w:p w14:paraId="002B6DF8" w14:textId="0AE453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Kendall et al. (2015)</w:t>
            </w:r>
          </w:p>
        </w:tc>
        <w:tc>
          <w:tcPr>
            <w:tcW w:w="404" w:type="pct"/>
          </w:tcPr>
          <w:p w14:paraId="1D266FFA" w14:textId="745E23C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USA</w:t>
            </w:r>
          </w:p>
        </w:tc>
        <w:tc>
          <w:tcPr>
            <w:tcW w:w="661" w:type="pct"/>
          </w:tcPr>
          <w:p w14:paraId="66A29C17" w14:textId="5A8F1D5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074B1785" w14:textId="46F92F5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Almond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6D1F1C7" w14:textId="62E4645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1F353C6E" w14:textId="6EEB0E7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85C1955" w14:textId="4A97AEE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6044B5C2" w14:textId="381E619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6FDB230" w14:textId="009286C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DA9A5B2" w14:textId="1048EDC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3E04B354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7651869" w14:textId="336A6C0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47</w:t>
            </w:r>
          </w:p>
        </w:tc>
        <w:tc>
          <w:tcPr>
            <w:tcW w:w="611" w:type="pct"/>
          </w:tcPr>
          <w:p w14:paraId="7C66595F" w14:textId="4E9B592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Keyes et al. (2015)</w:t>
            </w:r>
          </w:p>
        </w:tc>
        <w:tc>
          <w:tcPr>
            <w:tcW w:w="404" w:type="pct"/>
          </w:tcPr>
          <w:p w14:paraId="7D7F7AA2" w14:textId="38B8C54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Canada</w:t>
            </w:r>
          </w:p>
        </w:tc>
        <w:tc>
          <w:tcPr>
            <w:tcW w:w="661" w:type="pct"/>
          </w:tcPr>
          <w:p w14:paraId="1E909310" w14:textId="2374010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B668A2E" w14:textId="6098F76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17CFD77D" w14:textId="4BC4617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Cradle-to-retail gate / Cradle-to-farm gate</w:t>
            </w:r>
          </w:p>
        </w:tc>
        <w:tc>
          <w:tcPr>
            <w:tcW w:w="444" w:type="pct"/>
          </w:tcPr>
          <w:p w14:paraId="1B8A828C" w14:textId="47DBDB3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2BBEE7D0" w14:textId="58757D4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CED, POC/PO/POF, RD</w:t>
            </w:r>
          </w:p>
        </w:tc>
        <w:tc>
          <w:tcPr>
            <w:tcW w:w="397" w:type="pct"/>
          </w:tcPr>
          <w:p w14:paraId="55CFDDD1" w14:textId="2E551F9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27D912A" w14:textId="12AA6A5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636C3DC" w14:textId="2EBDFD5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5296516F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4E2400D" w14:textId="7D02670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48</w:t>
            </w:r>
          </w:p>
        </w:tc>
        <w:tc>
          <w:tcPr>
            <w:tcW w:w="611" w:type="pct"/>
          </w:tcPr>
          <w:p w14:paraId="46BFDFE8" w14:textId="3038D34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Lehmann et al. (2020)</w:t>
            </w:r>
          </w:p>
        </w:tc>
        <w:tc>
          <w:tcPr>
            <w:tcW w:w="404" w:type="pct"/>
          </w:tcPr>
          <w:p w14:paraId="62D266CE" w14:textId="77777777" w:rsidR="00305842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Italy </w:t>
            </w:r>
          </w:p>
          <w:p w14:paraId="000C132D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49FD8F10" w14:textId="3CBED55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Denmark</w:t>
            </w:r>
          </w:p>
        </w:tc>
        <w:tc>
          <w:tcPr>
            <w:tcW w:w="661" w:type="pct"/>
          </w:tcPr>
          <w:p w14:paraId="7422ACB8" w14:textId="77777777" w:rsidR="00305842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Silvopastoral </w:t>
            </w:r>
          </w:p>
          <w:p w14:paraId="1ACD515E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F66331A" w14:textId="71490EE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4E8AE5AD" w14:textId="51B74576" w:rsidR="004221EC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Olives </w:t>
            </w:r>
          </w:p>
          <w:p w14:paraId="6CDA9699" w14:textId="77777777" w:rsidR="004221EC" w:rsidRPr="00790889" w:rsidRDefault="004221EC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2EC34191" w14:textId="7EF0903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Barley, wheat, biofuel tree crops </w:t>
            </w:r>
          </w:p>
        </w:tc>
        <w:tc>
          <w:tcPr>
            <w:tcW w:w="419" w:type="pct"/>
          </w:tcPr>
          <w:p w14:paraId="6EAAAD7E" w14:textId="77777777" w:rsidR="00305842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Cradle-to-farm gate </w:t>
            </w:r>
          </w:p>
          <w:p w14:paraId="252AD125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13B71858" w14:textId="24CE9B5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7F2A7F7" w14:textId="77777777" w:rsidR="00305842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Mass, area, economic </w:t>
            </w:r>
          </w:p>
          <w:p w14:paraId="1C9974D6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</w:p>
          <w:p w14:paraId="722D9213" w14:textId="4322796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area, economic</w:t>
            </w:r>
          </w:p>
        </w:tc>
        <w:tc>
          <w:tcPr>
            <w:tcW w:w="482" w:type="pct"/>
          </w:tcPr>
          <w:p w14:paraId="524BBA54" w14:textId="7777777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  <w:p w14:paraId="07D8B68D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</w:p>
          <w:p w14:paraId="6CDBF54B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</w:p>
          <w:p w14:paraId="5949E640" w14:textId="4D5E29FE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66AA4FC1" w14:textId="7777777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  <w:p w14:paraId="7A588440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</w:p>
          <w:p w14:paraId="322F2D33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</w:p>
          <w:p w14:paraId="03130F21" w14:textId="4750C7AE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eastAsia="Times New Roman" w:hAnsi="Times New Roman"/>
                <w:lang w:eastAsia="da-DK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77096A6" w14:textId="7777777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  <w:p w14:paraId="4058EE28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</w:p>
          <w:p w14:paraId="7CE2A04D" w14:textId="77777777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</w:p>
          <w:p w14:paraId="0D380B5B" w14:textId="5430619D" w:rsidR="00305842" w:rsidRPr="00790889" w:rsidRDefault="00305842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  <w:lang w:eastAsia="da-DK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A18558A" w14:textId="13465D2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02640A" w:rsidRPr="00790889" w14:paraId="0C52C49B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D1E2FB9" w14:textId="72DBE0C4" w:rsidR="0002640A" w:rsidRPr="00790889" w:rsidRDefault="0002640A" w:rsidP="0002640A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49</w:t>
            </w:r>
          </w:p>
        </w:tc>
        <w:tc>
          <w:tcPr>
            <w:tcW w:w="611" w:type="pct"/>
          </w:tcPr>
          <w:p w14:paraId="0A19D5B4" w14:textId="1F2BA5B1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Li et al. (2022)</w:t>
            </w:r>
          </w:p>
        </w:tc>
        <w:tc>
          <w:tcPr>
            <w:tcW w:w="404" w:type="pct"/>
          </w:tcPr>
          <w:p w14:paraId="1C2819DB" w14:textId="68802D3F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4974BAA1" w14:textId="1854C1B3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E2884B0" w14:textId="226F3291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13771162" w14:textId="04F4E02F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9E28DFA" w14:textId="41490F57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636DA48F" w14:textId="2ADE5326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004EDBA5" w14:textId="2E28AAC7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C4CE650" w14:textId="692C6331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D2C6CB2" w14:textId="66E632E7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02640A" w:rsidRPr="00790889" w14:paraId="424E7AD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B95EEFA" w14:textId="645C0498" w:rsidR="0002640A" w:rsidRPr="00790889" w:rsidRDefault="0002640A" w:rsidP="0002640A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50</w:t>
            </w:r>
          </w:p>
        </w:tc>
        <w:tc>
          <w:tcPr>
            <w:tcW w:w="611" w:type="pct"/>
          </w:tcPr>
          <w:p w14:paraId="21FDCF21" w14:textId="2985CA7D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Maffia et al. (2020)</w:t>
            </w:r>
          </w:p>
        </w:tc>
        <w:tc>
          <w:tcPr>
            <w:tcW w:w="404" w:type="pct"/>
          </w:tcPr>
          <w:p w14:paraId="20FFE474" w14:textId="0CB5EAF7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13EC0A37" w14:textId="3A03B922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1508BD0" w14:textId="1EF3A99D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A108E5D" w14:textId="6BC1AE98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183283E4" w14:textId="0053F170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64FA9034" w14:textId="2F61FEAD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7B7AF494" w14:textId="5D73F409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705BBDD" w14:textId="4465E68B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204EEEA" w14:textId="144A4435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02640A" w:rsidRPr="00790889" w14:paraId="3642427A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A628434" w14:textId="7D88F386" w:rsidR="0002640A" w:rsidRPr="00790889" w:rsidRDefault="0002640A" w:rsidP="0002640A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51</w:t>
            </w:r>
          </w:p>
        </w:tc>
        <w:tc>
          <w:tcPr>
            <w:tcW w:w="611" w:type="pct"/>
          </w:tcPr>
          <w:p w14:paraId="207699DB" w14:textId="7FB4D8EA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Majumdar and McLaren (2024)</w:t>
            </w:r>
          </w:p>
        </w:tc>
        <w:tc>
          <w:tcPr>
            <w:tcW w:w="404" w:type="pct"/>
          </w:tcPr>
          <w:p w14:paraId="00F92DAB" w14:textId="57F27E92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New Zealand</w:t>
            </w:r>
          </w:p>
        </w:tc>
        <w:tc>
          <w:tcPr>
            <w:tcW w:w="661" w:type="pct"/>
          </w:tcPr>
          <w:p w14:paraId="7259BB0E" w14:textId="0CEE8F1E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76A024B" w14:textId="7C67AB9A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Avocado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38E6E684" w14:textId="775F71C2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D2625C1" w14:textId="239C0E86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B8321C0" w14:textId="34E5E5A6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EU, EC</w:t>
            </w:r>
          </w:p>
        </w:tc>
        <w:tc>
          <w:tcPr>
            <w:tcW w:w="397" w:type="pct"/>
          </w:tcPr>
          <w:p w14:paraId="40B284E9" w14:textId="72A7E945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BA1C766" w14:textId="2EACDF59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86B44FC" w14:textId="390126BC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02640A" w:rsidRPr="00790889" w14:paraId="3012C37A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C0B141E" w14:textId="5812FF1B" w:rsidR="0002640A" w:rsidRPr="00790889" w:rsidRDefault="0002640A" w:rsidP="0002640A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52</w:t>
            </w:r>
          </w:p>
        </w:tc>
        <w:tc>
          <w:tcPr>
            <w:tcW w:w="611" w:type="pct"/>
          </w:tcPr>
          <w:p w14:paraId="300F9FBC" w14:textId="02B88C93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Martinelli et al. (2019)</w:t>
            </w:r>
          </w:p>
        </w:tc>
        <w:tc>
          <w:tcPr>
            <w:tcW w:w="404" w:type="pct"/>
          </w:tcPr>
          <w:p w14:paraId="626FCB28" w14:textId="7CF599DF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Brazil</w:t>
            </w:r>
          </w:p>
        </w:tc>
        <w:tc>
          <w:tcPr>
            <w:tcW w:w="661" w:type="pct"/>
          </w:tcPr>
          <w:p w14:paraId="75D1B1E4" w14:textId="751D023D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08A27B68" w14:textId="0A15A80E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Various fruit tree species and cash crop species</w:t>
            </w:r>
          </w:p>
        </w:tc>
        <w:tc>
          <w:tcPr>
            <w:tcW w:w="419" w:type="pct"/>
          </w:tcPr>
          <w:p w14:paraId="5C64F6C2" w14:textId="13ADD65A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85B503D" w14:textId="0F04F06C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5221ECE1" w14:textId="4B881BC7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7A8960D5" w14:textId="3F9E7224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354B734" w14:textId="3C8DA88B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405080D" w14:textId="2187B1B1" w:rsidR="0002640A" w:rsidRPr="00790889" w:rsidRDefault="0002640A" w:rsidP="0002640A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02640A" w:rsidRPr="00790889" w14:paraId="73A004A1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9B6A69A" w14:textId="62AA607F" w:rsidR="0002640A" w:rsidRPr="00790889" w:rsidRDefault="0002640A" w:rsidP="0002640A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53</w:t>
            </w:r>
          </w:p>
        </w:tc>
        <w:tc>
          <w:tcPr>
            <w:tcW w:w="611" w:type="pct"/>
          </w:tcPr>
          <w:p w14:paraId="5F222455" w14:textId="5E1C8F2D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Martin-</w:t>
            </w:r>
            <w:proofErr w:type="spellStart"/>
            <w:r w:rsidRPr="00790889">
              <w:rPr>
                <w:rFonts w:ascii="Times New Roman" w:hAnsi="Times New Roman"/>
              </w:rPr>
              <w:t>Gorriz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(2020)</w:t>
            </w:r>
          </w:p>
        </w:tc>
        <w:tc>
          <w:tcPr>
            <w:tcW w:w="404" w:type="pct"/>
          </w:tcPr>
          <w:p w14:paraId="3BD8A82C" w14:textId="08AD8EC9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01B86AEB" w14:textId="054B7BE8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AEA5F10" w14:textId="302F3C84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Almond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2C4DAA4E" w14:textId="2D2D7D46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A8B3360" w14:textId="452BA299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093EB6D4" w14:textId="36099BF4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45F8AB65" w14:textId="29B0A759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6FD42D5C" w14:textId="7910D4A6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9DD234D" w14:textId="15BAE3E9" w:rsidR="0002640A" w:rsidRPr="00790889" w:rsidRDefault="0002640A" w:rsidP="0002640A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468F064F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9A4032C" w14:textId="16952EA9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54</w:t>
            </w:r>
          </w:p>
        </w:tc>
        <w:tc>
          <w:tcPr>
            <w:tcW w:w="611" w:type="pct"/>
          </w:tcPr>
          <w:p w14:paraId="341A933D" w14:textId="751381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Martin-</w:t>
            </w:r>
            <w:proofErr w:type="spellStart"/>
            <w:r w:rsidRPr="00790889">
              <w:rPr>
                <w:rFonts w:ascii="Times New Roman" w:hAnsi="Times New Roman"/>
              </w:rPr>
              <w:t>Gorriz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(2022)</w:t>
            </w:r>
          </w:p>
        </w:tc>
        <w:tc>
          <w:tcPr>
            <w:tcW w:w="404" w:type="pct"/>
          </w:tcPr>
          <w:p w14:paraId="7A8F6658" w14:textId="08632A6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6A564057" w14:textId="5F5EC02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09EF4BE9" w14:textId="1F315A50" w:rsidR="00C22F24" w:rsidRPr="00790889" w:rsidRDefault="00C22F24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Mandarin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3C3FD840" w14:textId="524DA48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857E856" w14:textId="07ACB30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5F792A52" w14:textId="075D801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WU, RD</w:t>
            </w:r>
          </w:p>
        </w:tc>
        <w:tc>
          <w:tcPr>
            <w:tcW w:w="397" w:type="pct"/>
          </w:tcPr>
          <w:p w14:paraId="46596807" w14:textId="2907DD0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EF89F05" w14:textId="2DB82EB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2F971C9" w14:textId="0DE5DB8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0BB6D616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FC6E398" w14:textId="4F832B7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55</w:t>
            </w:r>
          </w:p>
        </w:tc>
        <w:tc>
          <w:tcPr>
            <w:tcW w:w="611" w:type="pct"/>
          </w:tcPr>
          <w:p w14:paraId="7C160433" w14:textId="25178FF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Marvinney</w:t>
            </w:r>
            <w:proofErr w:type="spellEnd"/>
            <w:r w:rsidRPr="00790889">
              <w:rPr>
                <w:rFonts w:ascii="Times New Roman" w:hAnsi="Times New Roman"/>
              </w:rPr>
              <w:t xml:space="preserve"> and Kendall </w:t>
            </w:r>
            <w:r w:rsidR="006E4D7B" w:rsidRPr="00790889">
              <w:rPr>
                <w:rFonts w:ascii="Times New Roman" w:hAnsi="Times New Roman"/>
              </w:rPr>
              <w:t>(</w:t>
            </w:r>
            <w:r w:rsidRPr="00790889">
              <w:rPr>
                <w:rFonts w:ascii="Times New Roman" w:hAnsi="Times New Roman"/>
              </w:rPr>
              <w:t>2021)</w:t>
            </w:r>
          </w:p>
        </w:tc>
        <w:tc>
          <w:tcPr>
            <w:tcW w:w="404" w:type="pct"/>
          </w:tcPr>
          <w:p w14:paraId="73AC0B64" w14:textId="3165853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USA</w:t>
            </w:r>
          </w:p>
        </w:tc>
        <w:tc>
          <w:tcPr>
            <w:tcW w:w="661" w:type="pct"/>
          </w:tcPr>
          <w:p w14:paraId="2A3DE6B4" w14:textId="1EB57BE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3C8461C" w14:textId="4362780B" w:rsidR="00323A10" w:rsidRPr="00790889" w:rsidRDefault="00C22F24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Almond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53654EC" w14:textId="4544586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 xml:space="preserve">Cradle-to-post </w:t>
            </w:r>
            <w:r w:rsidRPr="00790889">
              <w:rPr>
                <w:rFonts w:ascii="Times New Roman" w:hAnsi="Times New Roman"/>
              </w:rPr>
              <w:lastRenderedPageBreak/>
              <w:t>harvest facility gate</w:t>
            </w:r>
          </w:p>
        </w:tc>
        <w:tc>
          <w:tcPr>
            <w:tcW w:w="444" w:type="pct"/>
          </w:tcPr>
          <w:p w14:paraId="2064B6C8" w14:textId="69FF700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Mass</w:t>
            </w:r>
          </w:p>
        </w:tc>
        <w:tc>
          <w:tcPr>
            <w:tcW w:w="482" w:type="pct"/>
          </w:tcPr>
          <w:p w14:paraId="52C4D05A" w14:textId="077ABBB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WU, CED</w:t>
            </w:r>
          </w:p>
        </w:tc>
        <w:tc>
          <w:tcPr>
            <w:tcW w:w="397" w:type="pct"/>
          </w:tcPr>
          <w:p w14:paraId="6379E14A" w14:textId="0A80A4F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5C4B07E" w14:textId="04455BC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5B3BF17" w14:textId="73DE455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323A10" w:rsidRPr="00790889" w14:paraId="291135F6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784A6EB" w14:textId="4FC1F1C8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56</w:t>
            </w:r>
          </w:p>
        </w:tc>
        <w:tc>
          <w:tcPr>
            <w:tcW w:w="611" w:type="pct"/>
          </w:tcPr>
          <w:p w14:paraId="47045EE9" w14:textId="5FD9589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Mavisoy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(2024)</w:t>
            </w:r>
          </w:p>
        </w:tc>
        <w:tc>
          <w:tcPr>
            <w:tcW w:w="404" w:type="pct"/>
          </w:tcPr>
          <w:p w14:paraId="0DB9ECCF" w14:textId="3028B44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Colombia</w:t>
            </w:r>
          </w:p>
        </w:tc>
        <w:tc>
          <w:tcPr>
            <w:tcW w:w="661" w:type="pct"/>
          </w:tcPr>
          <w:p w14:paraId="30BE84B6" w14:textId="2498172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17F606D9" w14:textId="79BDF2F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Beef cattle, pigs</w:t>
            </w:r>
          </w:p>
        </w:tc>
        <w:tc>
          <w:tcPr>
            <w:tcW w:w="419" w:type="pct"/>
          </w:tcPr>
          <w:p w14:paraId="5471664F" w14:textId="071EAA8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D6EB660" w14:textId="3E7FAFF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Carbon</w:t>
            </w:r>
          </w:p>
        </w:tc>
        <w:tc>
          <w:tcPr>
            <w:tcW w:w="482" w:type="pct"/>
          </w:tcPr>
          <w:p w14:paraId="3B5733E7" w14:textId="438E6AC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1B6EF325" w14:textId="49A40CA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A729E33" w14:textId="3586DFE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A2BB024" w14:textId="12495ED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71123326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E965CB4" w14:textId="716C640C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57</w:t>
            </w:r>
          </w:p>
        </w:tc>
        <w:tc>
          <w:tcPr>
            <w:tcW w:w="611" w:type="pct"/>
          </w:tcPr>
          <w:p w14:paraId="696F6FC8" w14:textId="16C52A5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Men et al. (2023)</w:t>
            </w:r>
          </w:p>
        </w:tc>
        <w:tc>
          <w:tcPr>
            <w:tcW w:w="404" w:type="pct"/>
          </w:tcPr>
          <w:p w14:paraId="73203860" w14:textId="24F6111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361FAA38" w14:textId="0EF97B4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7D1FD2F" w14:textId="33A414B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4DEAE1EB" w14:textId="101DCFA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6E9D94D" w14:textId="62B4EA6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14422C27" w14:textId="519140F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RD</w:t>
            </w:r>
          </w:p>
        </w:tc>
        <w:tc>
          <w:tcPr>
            <w:tcW w:w="397" w:type="pct"/>
          </w:tcPr>
          <w:p w14:paraId="49A48B17" w14:textId="4C77265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878D0AA" w14:textId="1207B2A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DE9E565" w14:textId="4C5E581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323A10" w:rsidRPr="00790889" w14:paraId="64BE7ECA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FC901D4" w14:textId="51BEC5C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58</w:t>
            </w:r>
          </w:p>
        </w:tc>
        <w:tc>
          <w:tcPr>
            <w:tcW w:w="611" w:type="pct"/>
          </w:tcPr>
          <w:p w14:paraId="5D581674" w14:textId="3E454AE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Milà</w:t>
            </w:r>
            <w:proofErr w:type="spellEnd"/>
            <w:r w:rsidRPr="00790889">
              <w:rPr>
                <w:rFonts w:ascii="Times New Roman" w:hAnsi="Times New Roman"/>
              </w:rPr>
              <w:t xml:space="preserve"> </w:t>
            </w:r>
            <w:proofErr w:type="spellStart"/>
            <w:r w:rsidRPr="00790889">
              <w:rPr>
                <w:rFonts w:ascii="Times New Roman" w:hAnsi="Times New Roman"/>
              </w:rPr>
              <w:t>i</w:t>
            </w:r>
            <w:proofErr w:type="spellEnd"/>
            <w:r w:rsidRPr="00790889">
              <w:rPr>
                <w:rFonts w:ascii="Times New Roman" w:hAnsi="Times New Roman"/>
              </w:rPr>
              <w:t xml:space="preserve"> Canals et al. (2006)</w:t>
            </w:r>
          </w:p>
        </w:tc>
        <w:tc>
          <w:tcPr>
            <w:tcW w:w="404" w:type="pct"/>
          </w:tcPr>
          <w:p w14:paraId="17624479" w14:textId="03582C8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New Zealand</w:t>
            </w:r>
          </w:p>
        </w:tc>
        <w:tc>
          <w:tcPr>
            <w:tcW w:w="661" w:type="pct"/>
          </w:tcPr>
          <w:p w14:paraId="2FE991C0" w14:textId="68B12D5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E894AA4" w14:textId="38BA83D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40151E3" w14:textId="7574D6C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1AF6947" w14:textId="1E602D2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1668D47" w14:textId="6AB0955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NRE, POC/PO/POF</w:t>
            </w:r>
          </w:p>
        </w:tc>
        <w:tc>
          <w:tcPr>
            <w:tcW w:w="397" w:type="pct"/>
          </w:tcPr>
          <w:p w14:paraId="3646B762" w14:textId="135F287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1F5F53B" w14:textId="449F43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3CDAEF9" w14:textId="2CDE244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6325CA2C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4EE3914" w14:textId="729068B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59</w:t>
            </w:r>
          </w:p>
        </w:tc>
        <w:tc>
          <w:tcPr>
            <w:tcW w:w="611" w:type="pct"/>
          </w:tcPr>
          <w:p w14:paraId="22108EA2" w14:textId="218E4AB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Montalba et al. (2019)</w:t>
            </w:r>
          </w:p>
        </w:tc>
        <w:tc>
          <w:tcPr>
            <w:tcW w:w="404" w:type="pct"/>
          </w:tcPr>
          <w:p w14:paraId="703C9293" w14:textId="6AD648F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Chile</w:t>
            </w:r>
          </w:p>
        </w:tc>
        <w:tc>
          <w:tcPr>
            <w:tcW w:w="661" w:type="pct"/>
          </w:tcPr>
          <w:p w14:paraId="5ECFF44E" w14:textId="39B9314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ADC4B8B" w14:textId="2E3F88E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Blueberries</w:t>
            </w:r>
          </w:p>
        </w:tc>
        <w:tc>
          <w:tcPr>
            <w:tcW w:w="419" w:type="pct"/>
          </w:tcPr>
          <w:p w14:paraId="204B1353" w14:textId="27B9A20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B312C7E" w14:textId="1788ACC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2884D9B5" w14:textId="7159DCE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0BA0B904" w14:textId="1F7D99F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FE69423" w14:textId="308843D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BCDD9B5" w14:textId="769E6D6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4B3270E4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B061902" w14:textId="126C37A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60</w:t>
            </w:r>
          </w:p>
        </w:tc>
        <w:tc>
          <w:tcPr>
            <w:tcW w:w="611" w:type="pct"/>
          </w:tcPr>
          <w:p w14:paraId="63FA4EE5" w14:textId="1EAC0A0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Mouron et al. (2006)</w:t>
            </w:r>
          </w:p>
        </w:tc>
        <w:tc>
          <w:tcPr>
            <w:tcW w:w="404" w:type="pct"/>
          </w:tcPr>
          <w:p w14:paraId="14B19A0F" w14:textId="49087F8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Switzerland</w:t>
            </w:r>
          </w:p>
        </w:tc>
        <w:tc>
          <w:tcPr>
            <w:tcW w:w="661" w:type="pct"/>
          </w:tcPr>
          <w:p w14:paraId="7C6FF661" w14:textId="6610927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E4BEBA2" w14:textId="2DDDBA4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19BA48D" w14:textId="2BE7F8B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7B04BB6A" w14:textId="7D3E234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Area, economic</w:t>
            </w:r>
          </w:p>
        </w:tc>
        <w:tc>
          <w:tcPr>
            <w:tcW w:w="482" w:type="pct"/>
          </w:tcPr>
          <w:p w14:paraId="7F96DDFF" w14:textId="53DD4D7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NRE, POC/PO/POF</w:t>
            </w:r>
          </w:p>
        </w:tc>
        <w:tc>
          <w:tcPr>
            <w:tcW w:w="397" w:type="pct"/>
          </w:tcPr>
          <w:p w14:paraId="59CF6FA7" w14:textId="6BF197E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5FB48CA" w14:textId="2E5CA82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4242F2C" w14:textId="33AB74C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190EC9" w:rsidRPr="00790889" w14:paraId="6248EC5D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E211995" w14:textId="769336F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61</w:t>
            </w:r>
          </w:p>
        </w:tc>
        <w:tc>
          <w:tcPr>
            <w:tcW w:w="611" w:type="pct"/>
          </w:tcPr>
          <w:p w14:paraId="46DF3FE5" w14:textId="7B54DF7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Müller Carneiro et al. (2019)</w:t>
            </w:r>
          </w:p>
        </w:tc>
        <w:tc>
          <w:tcPr>
            <w:tcW w:w="404" w:type="pct"/>
          </w:tcPr>
          <w:p w14:paraId="7DA31B11" w14:textId="020DF24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Brazil</w:t>
            </w:r>
          </w:p>
        </w:tc>
        <w:tc>
          <w:tcPr>
            <w:tcW w:w="661" w:type="pct"/>
          </w:tcPr>
          <w:p w14:paraId="75524413" w14:textId="6C149F6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00A7221" w14:textId="42FDB5A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Mango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5BC9451C" w14:textId="3ADE5AC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Cradle-to-packing house gate</w:t>
            </w:r>
          </w:p>
        </w:tc>
        <w:tc>
          <w:tcPr>
            <w:tcW w:w="444" w:type="pct"/>
          </w:tcPr>
          <w:p w14:paraId="536D3D61" w14:textId="7F4E40D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20D895E5" w14:textId="781B48A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EU, HT, EC, WU</w:t>
            </w:r>
          </w:p>
        </w:tc>
        <w:tc>
          <w:tcPr>
            <w:tcW w:w="397" w:type="pct"/>
          </w:tcPr>
          <w:p w14:paraId="2FFB3BFF" w14:textId="49C038B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4397C41" w14:textId="6E4CA7E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C60A28E" w14:textId="0DD270E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190EC9" w:rsidRPr="00790889" w14:paraId="518CE232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E659E88" w14:textId="29B4E87A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62</w:t>
            </w:r>
          </w:p>
        </w:tc>
        <w:tc>
          <w:tcPr>
            <w:tcW w:w="611" w:type="pct"/>
          </w:tcPr>
          <w:p w14:paraId="6B7F7F3A" w14:textId="55203CE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Naderi et al. (2020)</w:t>
            </w:r>
          </w:p>
        </w:tc>
        <w:tc>
          <w:tcPr>
            <w:tcW w:w="404" w:type="pct"/>
          </w:tcPr>
          <w:p w14:paraId="1540BA47" w14:textId="50CD10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6F36DFFA" w14:textId="6604D3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73B5DC7" w14:textId="1A2ECD3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2B895AC2" w14:textId="6EB774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Cradle-to-post harvest facility gate</w:t>
            </w:r>
          </w:p>
        </w:tc>
        <w:tc>
          <w:tcPr>
            <w:tcW w:w="444" w:type="pct"/>
          </w:tcPr>
          <w:p w14:paraId="4F6B988C" w14:textId="0EEDEC6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DC8050E" w14:textId="5893E97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2D76CDE4" w14:textId="3D713CB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1C57B92" w14:textId="3C3356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0225E6A" w14:textId="18902F8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190EC9" w:rsidRPr="00790889" w14:paraId="67B58FB0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F297E58" w14:textId="785C341C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63</w:t>
            </w:r>
          </w:p>
        </w:tc>
        <w:tc>
          <w:tcPr>
            <w:tcW w:w="611" w:type="pct"/>
          </w:tcPr>
          <w:p w14:paraId="15E0C2FF" w14:textId="282553F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Nanaki and </w:t>
            </w:r>
            <w:proofErr w:type="spellStart"/>
            <w:r w:rsidRPr="00790889">
              <w:rPr>
                <w:rFonts w:ascii="Times New Roman" w:hAnsi="Times New Roman"/>
              </w:rPr>
              <w:t>Koroneos</w:t>
            </w:r>
            <w:proofErr w:type="spellEnd"/>
            <w:r w:rsidRPr="00790889">
              <w:rPr>
                <w:rFonts w:ascii="Times New Roman" w:hAnsi="Times New Roman"/>
              </w:rPr>
              <w:t xml:space="preserve"> </w:t>
            </w:r>
            <w:r w:rsidR="003563F0" w:rsidRPr="00790889">
              <w:rPr>
                <w:rFonts w:ascii="Times New Roman" w:hAnsi="Times New Roman"/>
              </w:rPr>
              <w:t>(</w:t>
            </w:r>
            <w:r w:rsidRPr="00790889">
              <w:rPr>
                <w:rFonts w:ascii="Times New Roman" w:hAnsi="Times New Roman"/>
              </w:rPr>
              <w:t>2018)</w:t>
            </w:r>
          </w:p>
        </w:tc>
        <w:tc>
          <w:tcPr>
            <w:tcW w:w="404" w:type="pct"/>
          </w:tcPr>
          <w:p w14:paraId="6AA57FFC" w14:textId="12A4822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Greece</w:t>
            </w:r>
          </w:p>
        </w:tc>
        <w:tc>
          <w:tcPr>
            <w:tcW w:w="661" w:type="pct"/>
          </w:tcPr>
          <w:p w14:paraId="6A2BCE18" w14:textId="4C227D9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D8E6FF9" w14:textId="7E077C3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4C6A6398" w14:textId="3FA0060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287BAAA4" w14:textId="7913219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2B4E290D" w14:textId="6DFD684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POC/PO/POF</w:t>
            </w:r>
          </w:p>
        </w:tc>
        <w:tc>
          <w:tcPr>
            <w:tcW w:w="397" w:type="pct"/>
          </w:tcPr>
          <w:p w14:paraId="70899888" w14:textId="2D96BA3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9AD9E2D" w14:textId="0A72E05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49A1F74" w14:textId="741650C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240181F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3F69E66" w14:textId="5BCE9B3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64</w:t>
            </w:r>
          </w:p>
        </w:tc>
        <w:tc>
          <w:tcPr>
            <w:tcW w:w="611" w:type="pct"/>
          </w:tcPr>
          <w:p w14:paraId="67278359" w14:textId="5030B06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Nikkhah et al. (2017)</w:t>
            </w:r>
          </w:p>
        </w:tc>
        <w:tc>
          <w:tcPr>
            <w:tcW w:w="404" w:type="pct"/>
          </w:tcPr>
          <w:p w14:paraId="71E6D46E" w14:textId="76EBC5A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3F707DC4" w14:textId="4E0A123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5995A124" w14:textId="7CEBF00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5C53D338" w14:textId="1DF760E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6DAEFD3" w14:textId="364CEB4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82F3B61" w14:textId="3FEA3A6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RD</w:t>
            </w:r>
          </w:p>
        </w:tc>
        <w:tc>
          <w:tcPr>
            <w:tcW w:w="397" w:type="pct"/>
          </w:tcPr>
          <w:p w14:paraId="7705EE3F" w14:textId="17CFBC8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991EA50" w14:textId="177FDCC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DD6C99E" w14:textId="1F45D3C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79E5B75D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D4B7D7A" w14:textId="5137ADE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65</w:t>
            </w:r>
          </w:p>
        </w:tc>
        <w:tc>
          <w:tcPr>
            <w:tcW w:w="611" w:type="pct"/>
          </w:tcPr>
          <w:p w14:paraId="74196146" w14:textId="53195A8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O’Brien et al. (2023)</w:t>
            </w:r>
          </w:p>
        </w:tc>
        <w:tc>
          <w:tcPr>
            <w:tcW w:w="404" w:type="pct"/>
          </w:tcPr>
          <w:p w14:paraId="0CB59DDD" w14:textId="0EB325A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Ireland</w:t>
            </w:r>
          </w:p>
        </w:tc>
        <w:tc>
          <w:tcPr>
            <w:tcW w:w="661" w:type="pct"/>
          </w:tcPr>
          <w:p w14:paraId="2E75DC43" w14:textId="09B8DA2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7A8FB9EC" w14:textId="1396CE0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Dairy cattle, suckler beef</w:t>
            </w:r>
          </w:p>
        </w:tc>
        <w:tc>
          <w:tcPr>
            <w:tcW w:w="419" w:type="pct"/>
          </w:tcPr>
          <w:p w14:paraId="76DC8CCA" w14:textId="1B69FE8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6121D8B" w14:textId="4C55D4F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0004103A" w14:textId="13D8A8E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NRE, LU</w:t>
            </w:r>
          </w:p>
        </w:tc>
        <w:tc>
          <w:tcPr>
            <w:tcW w:w="397" w:type="pct"/>
          </w:tcPr>
          <w:p w14:paraId="36EF336C" w14:textId="79D397B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1194927A" w14:textId="456FB7A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BC4044D" w14:textId="69E60EE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68B69FD6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1BEA87F" w14:textId="6703A92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66</w:t>
            </w:r>
          </w:p>
        </w:tc>
        <w:tc>
          <w:tcPr>
            <w:tcW w:w="611" w:type="pct"/>
          </w:tcPr>
          <w:p w14:paraId="2A52E196" w14:textId="5DF09E3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Ordikhani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(2021)</w:t>
            </w:r>
          </w:p>
        </w:tc>
        <w:tc>
          <w:tcPr>
            <w:tcW w:w="404" w:type="pct"/>
          </w:tcPr>
          <w:p w14:paraId="48A4FBFA" w14:textId="72F19A8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7C638068" w14:textId="39C35B3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04206C7" w14:textId="72B61BC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Pistachio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nectarine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peach</w:t>
            </w:r>
            <w:r w:rsidR="00190EC9" w:rsidRPr="00790889">
              <w:rPr>
                <w:rFonts w:ascii="Times New Roman" w:hAnsi="Times New Roman"/>
              </w:rPr>
              <w:t xml:space="preserve">es </w:t>
            </w:r>
            <w:r w:rsidRPr="00790889">
              <w:rPr>
                <w:rFonts w:ascii="Times New Roman" w:hAnsi="Times New Roman"/>
              </w:rPr>
              <w:t>and 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500AB079" w14:textId="002C699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520E3EE" w14:textId="42DB50D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9D4F05D" w14:textId="72BA496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CED, HH, E, R</w:t>
            </w:r>
          </w:p>
        </w:tc>
        <w:tc>
          <w:tcPr>
            <w:tcW w:w="397" w:type="pct"/>
          </w:tcPr>
          <w:p w14:paraId="1915DD87" w14:textId="6F9E430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6E0514A" w14:textId="257EBC0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69B8E81" w14:textId="09FF8FC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323A10" w:rsidRPr="00790889" w14:paraId="4D16CA8D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4A7B90C" w14:textId="5DA7616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67</w:t>
            </w:r>
          </w:p>
        </w:tc>
        <w:tc>
          <w:tcPr>
            <w:tcW w:w="611" w:type="pct"/>
          </w:tcPr>
          <w:p w14:paraId="3172C04D" w14:textId="156EDF1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Paolotti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(2016)</w:t>
            </w:r>
          </w:p>
        </w:tc>
        <w:tc>
          <w:tcPr>
            <w:tcW w:w="404" w:type="pct"/>
          </w:tcPr>
          <w:p w14:paraId="1A4813A1" w14:textId="5970EF8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5A25D02B" w14:textId="5CA147F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77AFE2CD" w14:textId="32536EC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Olives, poultry</w:t>
            </w:r>
          </w:p>
        </w:tc>
        <w:tc>
          <w:tcPr>
            <w:tcW w:w="419" w:type="pct"/>
          </w:tcPr>
          <w:p w14:paraId="319CC2DE" w14:textId="45CCC4A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5EC83CE" w14:textId="5BA0C24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3D8968C7" w14:textId="414B3EC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HH, E, R</w:t>
            </w:r>
          </w:p>
        </w:tc>
        <w:tc>
          <w:tcPr>
            <w:tcW w:w="397" w:type="pct"/>
          </w:tcPr>
          <w:p w14:paraId="5B856632" w14:textId="7EB3DEE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7AE6614" w14:textId="557A83B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688EE5E7" w14:textId="581B771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148FDFC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F855126" w14:textId="4E33BDB3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68</w:t>
            </w:r>
          </w:p>
        </w:tc>
        <w:tc>
          <w:tcPr>
            <w:tcW w:w="611" w:type="pct"/>
          </w:tcPr>
          <w:p w14:paraId="5886F2E0" w14:textId="1FA56BC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Parra-</w:t>
            </w:r>
            <w:proofErr w:type="spellStart"/>
            <w:r w:rsidRPr="00790889">
              <w:rPr>
                <w:rFonts w:ascii="Times New Roman" w:hAnsi="Times New Roman"/>
              </w:rPr>
              <w:t>Paitan</w:t>
            </w:r>
            <w:proofErr w:type="spellEnd"/>
            <w:r w:rsidRPr="00790889">
              <w:rPr>
                <w:rFonts w:ascii="Times New Roman" w:hAnsi="Times New Roman"/>
              </w:rPr>
              <w:t xml:space="preserve"> and Verburg </w:t>
            </w:r>
            <w:r w:rsidR="003563F0" w:rsidRPr="00790889">
              <w:rPr>
                <w:rFonts w:ascii="Times New Roman" w:hAnsi="Times New Roman"/>
              </w:rPr>
              <w:t>(</w:t>
            </w:r>
            <w:r w:rsidRPr="00790889">
              <w:rPr>
                <w:rFonts w:ascii="Times New Roman" w:hAnsi="Times New Roman"/>
              </w:rPr>
              <w:t>2022)</w:t>
            </w:r>
          </w:p>
        </w:tc>
        <w:tc>
          <w:tcPr>
            <w:tcW w:w="404" w:type="pct"/>
          </w:tcPr>
          <w:p w14:paraId="4C204D92" w14:textId="039B49A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Ghana</w:t>
            </w:r>
          </w:p>
        </w:tc>
        <w:tc>
          <w:tcPr>
            <w:tcW w:w="661" w:type="pct"/>
          </w:tcPr>
          <w:p w14:paraId="0E4CBDD9" w14:textId="7764795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311BDF36" w14:textId="648F958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154EE8FF" w14:textId="736872B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F4D31F7" w14:textId="090607C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F829478" w14:textId="476494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HH, E</w:t>
            </w:r>
          </w:p>
        </w:tc>
        <w:tc>
          <w:tcPr>
            <w:tcW w:w="397" w:type="pct"/>
          </w:tcPr>
          <w:p w14:paraId="6F867ADC" w14:textId="78A8FD6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5243DC4" w14:textId="060E2D9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A6234C9" w14:textId="68F8A7B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5279C545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024CEC4" w14:textId="76EF06D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69</w:t>
            </w:r>
          </w:p>
        </w:tc>
        <w:tc>
          <w:tcPr>
            <w:tcW w:w="611" w:type="pct"/>
          </w:tcPr>
          <w:p w14:paraId="5F1D1D80" w14:textId="31E8C43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Pérez et al. (2024)</w:t>
            </w:r>
          </w:p>
        </w:tc>
        <w:tc>
          <w:tcPr>
            <w:tcW w:w="404" w:type="pct"/>
          </w:tcPr>
          <w:p w14:paraId="7B01B1B4" w14:textId="49BC0BE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0B0B5069" w14:textId="4E21974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C189619" w14:textId="27ABB47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Blueberr</w:t>
            </w:r>
            <w:r w:rsidR="00190EC9" w:rsidRPr="00790889">
              <w:rPr>
                <w:rFonts w:ascii="Times New Roman" w:hAnsi="Times New Roman"/>
              </w:rPr>
              <w:t>ies</w:t>
            </w:r>
            <w:r w:rsidRPr="00790889">
              <w:rPr>
                <w:rFonts w:ascii="Times New Roman" w:hAnsi="Times New Roman"/>
              </w:rPr>
              <w:t>, raspberr</w:t>
            </w:r>
            <w:r w:rsidR="00190EC9" w:rsidRPr="00790889">
              <w:rPr>
                <w:rFonts w:ascii="Times New Roman" w:hAnsi="Times New Roman"/>
              </w:rPr>
              <w:t>ies</w:t>
            </w:r>
            <w:r w:rsidRPr="00790889">
              <w:rPr>
                <w:rFonts w:ascii="Times New Roman" w:hAnsi="Times New Roman"/>
              </w:rPr>
              <w:t>, blackberr</w:t>
            </w:r>
            <w:r w:rsidR="00190EC9" w:rsidRPr="00790889">
              <w:rPr>
                <w:rFonts w:ascii="Times New Roman" w:hAnsi="Times New Roman"/>
              </w:rPr>
              <w:t>ies</w:t>
            </w:r>
            <w:r w:rsidRPr="00790889">
              <w:rPr>
                <w:rFonts w:ascii="Times New Roman" w:hAnsi="Times New Roman"/>
              </w:rPr>
              <w:t>, gooseberr</w:t>
            </w:r>
            <w:r w:rsidR="00190EC9" w:rsidRPr="00790889">
              <w:rPr>
                <w:rFonts w:ascii="Times New Roman" w:hAnsi="Times New Roman"/>
              </w:rPr>
              <w:t>ies</w:t>
            </w:r>
          </w:p>
        </w:tc>
        <w:tc>
          <w:tcPr>
            <w:tcW w:w="419" w:type="pct"/>
          </w:tcPr>
          <w:p w14:paraId="664321A2" w14:textId="3AE589B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86E3AEA" w14:textId="12E2157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Mass, area, economic, nutritional </w:t>
            </w:r>
          </w:p>
        </w:tc>
        <w:tc>
          <w:tcPr>
            <w:tcW w:w="482" w:type="pct"/>
          </w:tcPr>
          <w:p w14:paraId="77D6EE88" w14:textId="065E4F1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OD, LU</w:t>
            </w:r>
          </w:p>
        </w:tc>
        <w:tc>
          <w:tcPr>
            <w:tcW w:w="397" w:type="pct"/>
          </w:tcPr>
          <w:p w14:paraId="0B89DB35" w14:textId="6B0D35E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2AB4736" w14:textId="74D9546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FD7BCFB" w14:textId="5088C95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54E7F72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F3437F4" w14:textId="7D7DC0A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70</w:t>
            </w:r>
          </w:p>
        </w:tc>
        <w:tc>
          <w:tcPr>
            <w:tcW w:w="611" w:type="pct"/>
          </w:tcPr>
          <w:p w14:paraId="71538027" w14:textId="5686C7C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Pérez et al. (2022)</w:t>
            </w:r>
          </w:p>
        </w:tc>
        <w:tc>
          <w:tcPr>
            <w:tcW w:w="404" w:type="pct"/>
          </w:tcPr>
          <w:p w14:paraId="2B684351" w14:textId="0BAA21E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59EB4AAC" w14:textId="18E2D51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329C96EE" w14:textId="51157BB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Blueberries</w:t>
            </w:r>
          </w:p>
        </w:tc>
        <w:tc>
          <w:tcPr>
            <w:tcW w:w="419" w:type="pct"/>
          </w:tcPr>
          <w:p w14:paraId="3C56F843" w14:textId="4038FE3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6F7EE6F9" w14:textId="657C734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26FC6FB" w14:textId="725FE7C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RD, OD, LU, HH, E, R</w:t>
            </w:r>
          </w:p>
        </w:tc>
        <w:tc>
          <w:tcPr>
            <w:tcW w:w="397" w:type="pct"/>
          </w:tcPr>
          <w:p w14:paraId="45317402" w14:textId="644A92F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53C4F10" w14:textId="1BF5861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5B1E697" w14:textId="35270C0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5543A2BB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265CE0D" w14:textId="5CE288A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71</w:t>
            </w:r>
          </w:p>
        </w:tc>
        <w:tc>
          <w:tcPr>
            <w:tcW w:w="611" w:type="pct"/>
          </w:tcPr>
          <w:p w14:paraId="769EBB5C" w14:textId="2EFCBE8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Pérez-Neira et al. (2020)</w:t>
            </w:r>
          </w:p>
        </w:tc>
        <w:tc>
          <w:tcPr>
            <w:tcW w:w="404" w:type="pct"/>
          </w:tcPr>
          <w:p w14:paraId="4286B52D" w14:textId="312543B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Ecuador</w:t>
            </w:r>
          </w:p>
        </w:tc>
        <w:tc>
          <w:tcPr>
            <w:tcW w:w="661" w:type="pct"/>
          </w:tcPr>
          <w:p w14:paraId="44E169D2" w14:textId="7DA2953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16A57B67" w14:textId="61428C5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657BD749" w14:textId="510E8BB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Cradle-to-retail gate</w:t>
            </w:r>
          </w:p>
        </w:tc>
        <w:tc>
          <w:tcPr>
            <w:tcW w:w="444" w:type="pct"/>
          </w:tcPr>
          <w:p w14:paraId="5AFF068D" w14:textId="3613E35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4AB32CE" w14:textId="34049ED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CED, POC/PO/POF, RD, LU</w:t>
            </w:r>
          </w:p>
        </w:tc>
        <w:tc>
          <w:tcPr>
            <w:tcW w:w="397" w:type="pct"/>
          </w:tcPr>
          <w:p w14:paraId="36C8CBAC" w14:textId="304DDCE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03A6039" w14:textId="3620FC2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6A8A4345" w14:textId="2A76941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2A69D9C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B67FFE3" w14:textId="31D3833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72</w:t>
            </w:r>
          </w:p>
        </w:tc>
        <w:tc>
          <w:tcPr>
            <w:tcW w:w="611" w:type="pct"/>
          </w:tcPr>
          <w:p w14:paraId="2FD067FB" w14:textId="5E61D0D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Pergola et al. (2013</w:t>
            </w:r>
            <w:r w:rsidR="00CB13A3" w:rsidRPr="00790889">
              <w:rPr>
                <w:rFonts w:ascii="Times New Roman" w:hAnsi="Times New Roman"/>
              </w:rPr>
              <w:t>a</w:t>
            </w:r>
            <w:r w:rsidRPr="00790889">
              <w:rPr>
                <w:rFonts w:ascii="Times New Roman" w:hAnsi="Times New Roman"/>
              </w:rPr>
              <w:t>)</w:t>
            </w:r>
          </w:p>
        </w:tc>
        <w:tc>
          <w:tcPr>
            <w:tcW w:w="404" w:type="pct"/>
          </w:tcPr>
          <w:p w14:paraId="6931CAB8" w14:textId="0C17FA9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363ADA13" w14:textId="0EF65F4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0ACCCD98" w14:textId="1CB3205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Oranges and lemons</w:t>
            </w:r>
          </w:p>
        </w:tc>
        <w:tc>
          <w:tcPr>
            <w:tcW w:w="419" w:type="pct"/>
          </w:tcPr>
          <w:p w14:paraId="6DF7E6A8" w14:textId="1EED27E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A589BD6" w14:textId="0B21023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145F54A9" w14:textId="0C5ED96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POC/PO/POF, RD</w:t>
            </w:r>
          </w:p>
        </w:tc>
        <w:tc>
          <w:tcPr>
            <w:tcW w:w="397" w:type="pct"/>
          </w:tcPr>
          <w:p w14:paraId="283F8ACC" w14:textId="2DC689E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8BC7ED1" w14:textId="34A51BB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259CF12" w14:textId="3D25092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7DBDF843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5800AE3" w14:textId="14DAD90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73</w:t>
            </w:r>
          </w:p>
        </w:tc>
        <w:tc>
          <w:tcPr>
            <w:tcW w:w="611" w:type="pct"/>
          </w:tcPr>
          <w:p w14:paraId="3C2E63AF" w14:textId="6996A3D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Pergola et al. (2013</w:t>
            </w:r>
            <w:r w:rsidR="00CB13A3" w:rsidRPr="00790889">
              <w:rPr>
                <w:rFonts w:ascii="Times New Roman" w:hAnsi="Times New Roman"/>
              </w:rPr>
              <w:t>b</w:t>
            </w:r>
            <w:r w:rsidRPr="00790889">
              <w:rPr>
                <w:rFonts w:ascii="Times New Roman" w:hAnsi="Times New Roman"/>
              </w:rPr>
              <w:t>)</w:t>
            </w:r>
          </w:p>
        </w:tc>
        <w:tc>
          <w:tcPr>
            <w:tcW w:w="404" w:type="pct"/>
          </w:tcPr>
          <w:p w14:paraId="5AB2F369" w14:textId="54D9F55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1E30DDE3" w14:textId="48A66B0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53BCFFAA" w14:textId="0137B43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14A9116D" w14:textId="2AC9F80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50E2EF5" w14:textId="213C6DF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7C2C34DB" w14:textId="2654A07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POC/PO/POF, RD, OD</w:t>
            </w:r>
          </w:p>
        </w:tc>
        <w:tc>
          <w:tcPr>
            <w:tcW w:w="397" w:type="pct"/>
          </w:tcPr>
          <w:p w14:paraId="46F4BD2E" w14:textId="179D8E8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360A5EDC" w14:textId="12710CC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6E5ECE5" w14:textId="160442A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1F72855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C39C02B" w14:textId="79D6EE5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74</w:t>
            </w:r>
          </w:p>
        </w:tc>
        <w:tc>
          <w:tcPr>
            <w:tcW w:w="611" w:type="pct"/>
          </w:tcPr>
          <w:p w14:paraId="5E8E0C6F" w14:textId="412F162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Pergola et al. (2022)</w:t>
            </w:r>
          </w:p>
        </w:tc>
        <w:tc>
          <w:tcPr>
            <w:tcW w:w="404" w:type="pct"/>
          </w:tcPr>
          <w:p w14:paraId="0A7FDDDD" w14:textId="4672A2A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666F0B19" w14:textId="36D5ABA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D09B78A" w14:textId="29329A9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  <w:r w:rsidRPr="00790889">
              <w:rPr>
                <w:rFonts w:ascii="Times New Roman" w:hAnsi="Times New Roman"/>
              </w:rPr>
              <w:t xml:space="preserve"> and kiwi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08D313D6" w14:textId="68CBAC3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4AC9F08" w14:textId="6899E32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D5DC8C8" w14:textId="72ABA1E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POC/PO/POF, RD</w:t>
            </w:r>
          </w:p>
        </w:tc>
        <w:tc>
          <w:tcPr>
            <w:tcW w:w="397" w:type="pct"/>
          </w:tcPr>
          <w:p w14:paraId="61EC5016" w14:textId="3D6F4C9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1C93502" w14:textId="71D970A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035F79" w14:textId="3DC39AE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323A10" w:rsidRPr="00790889" w14:paraId="31F08272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7617AB5" w14:textId="59B651A5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75</w:t>
            </w:r>
          </w:p>
        </w:tc>
        <w:tc>
          <w:tcPr>
            <w:tcW w:w="611" w:type="pct"/>
          </w:tcPr>
          <w:p w14:paraId="31AD4A52" w14:textId="47C640E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Pergola et al. (2017)</w:t>
            </w:r>
          </w:p>
        </w:tc>
        <w:tc>
          <w:tcPr>
            <w:tcW w:w="404" w:type="pct"/>
          </w:tcPr>
          <w:p w14:paraId="6008FA16" w14:textId="1BB495F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536F1713" w14:textId="79E9F97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7D5221F" w14:textId="1560855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Apricot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68AE084" w14:textId="4DB9171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48D41F50" w14:textId="50B7B66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0CC2278B" w14:textId="32DD809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0F73AD0E" w14:textId="769AB4E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3C2B658" w14:textId="281C28B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FDA3A04" w14:textId="5B53B47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8585278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1FEA255" w14:textId="03F7B172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76</w:t>
            </w:r>
          </w:p>
        </w:tc>
        <w:tc>
          <w:tcPr>
            <w:tcW w:w="611" w:type="pct"/>
          </w:tcPr>
          <w:p w14:paraId="00A679B7" w14:textId="024FC56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Rajabi Hamedani et al. (2019)</w:t>
            </w:r>
          </w:p>
        </w:tc>
        <w:tc>
          <w:tcPr>
            <w:tcW w:w="404" w:type="pct"/>
          </w:tcPr>
          <w:p w14:paraId="0D980500" w14:textId="4953C2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1C04883A" w14:textId="2D4A2B3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4EAD306" w14:textId="1168268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Olives and grapes</w:t>
            </w:r>
          </w:p>
        </w:tc>
        <w:tc>
          <w:tcPr>
            <w:tcW w:w="419" w:type="pct"/>
          </w:tcPr>
          <w:p w14:paraId="6FAE8D58" w14:textId="639A210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16714A74" w14:textId="2AF2785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Energy</w:t>
            </w:r>
          </w:p>
        </w:tc>
        <w:tc>
          <w:tcPr>
            <w:tcW w:w="482" w:type="pct"/>
          </w:tcPr>
          <w:p w14:paraId="134203C2" w14:textId="32FF772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EU, HT, EC, CED, LU</w:t>
            </w:r>
          </w:p>
        </w:tc>
        <w:tc>
          <w:tcPr>
            <w:tcW w:w="397" w:type="pct"/>
          </w:tcPr>
          <w:p w14:paraId="6696E51E" w14:textId="0D8BBD7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5E0A037" w14:textId="44F00F9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56F4289" w14:textId="4893D94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3F544BF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3740CFF" w14:textId="6A3F445A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77</w:t>
            </w:r>
          </w:p>
        </w:tc>
        <w:tc>
          <w:tcPr>
            <w:tcW w:w="611" w:type="pct"/>
          </w:tcPr>
          <w:p w14:paraId="46237F6F" w14:textId="6D400FE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Rana et al. (2019)</w:t>
            </w:r>
          </w:p>
        </w:tc>
        <w:tc>
          <w:tcPr>
            <w:tcW w:w="404" w:type="pct"/>
          </w:tcPr>
          <w:p w14:paraId="5ADC9545" w14:textId="4DADEDA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5B577100" w14:textId="2482DB1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496ED48" w14:textId="4B1BB66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Cherries</w:t>
            </w:r>
          </w:p>
        </w:tc>
        <w:tc>
          <w:tcPr>
            <w:tcW w:w="419" w:type="pct"/>
          </w:tcPr>
          <w:p w14:paraId="6D19CCA7" w14:textId="01317E5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11CD1948" w14:textId="62C878D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44FA751" w14:textId="3FCFC00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7ED27ED3" w14:textId="200659C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C5871E4" w14:textId="2EB0137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181620CE" w14:textId="33E6CD9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E7C1C99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4AE5CEC" w14:textId="3D422E4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78</w:t>
            </w:r>
          </w:p>
        </w:tc>
        <w:tc>
          <w:tcPr>
            <w:tcW w:w="611" w:type="pct"/>
          </w:tcPr>
          <w:p w14:paraId="402FBFD2" w14:textId="29D7C79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Recanati et al. (2018)</w:t>
            </w:r>
          </w:p>
        </w:tc>
        <w:tc>
          <w:tcPr>
            <w:tcW w:w="404" w:type="pct"/>
          </w:tcPr>
          <w:p w14:paraId="02DEBF53" w14:textId="5610DB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Peru</w:t>
            </w:r>
          </w:p>
        </w:tc>
        <w:tc>
          <w:tcPr>
            <w:tcW w:w="661" w:type="pct"/>
          </w:tcPr>
          <w:p w14:paraId="365E7313" w14:textId="5FBBC9F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607161EA" w14:textId="6538C8B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proofErr w:type="spellStart"/>
            <w:r w:rsidRPr="00790889">
              <w:rPr>
                <w:rFonts w:ascii="Times New Roman" w:hAnsi="Times New Roman"/>
              </w:rPr>
              <w:t>Cupuaçu</w:t>
            </w:r>
            <w:proofErr w:type="spellEnd"/>
          </w:p>
        </w:tc>
        <w:tc>
          <w:tcPr>
            <w:tcW w:w="419" w:type="pct"/>
          </w:tcPr>
          <w:p w14:paraId="78C63FD2" w14:textId="21D0B2A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688B581E" w14:textId="5E6374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4C0686A" w14:textId="287F3AC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POC/PO/POF, RD, OD</w:t>
            </w:r>
          </w:p>
        </w:tc>
        <w:tc>
          <w:tcPr>
            <w:tcW w:w="397" w:type="pct"/>
          </w:tcPr>
          <w:p w14:paraId="24728B78" w14:textId="33FDE34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95D2FB7" w14:textId="2E0489C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6FC775D" w14:textId="7F26B4F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79622B37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907DB9C" w14:textId="6142CF0A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79</w:t>
            </w:r>
          </w:p>
        </w:tc>
        <w:tc>
          <w:tcPr>
            <w:tcW w:w="611" w:type="pct"/>
          </w:tcPr>
          <w:p w14:paraId="3D80E409" w14:textId="75D3D1B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Reyes-Palomo et al. (2023)</w:t>
            </w:r>
          </w:p>
        </w:tc>
        <w:tc>
          <w:tcPr>
            <w:tcW w:w="404" w:type="pct"/>
          </w:tcPr>
          <w:p w14:paraId="14B90A8F" w14:textId="5A2068A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19D6C8E6" w14:textId="285B207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5FE5D4D4" w14:textId="4AF83FC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Pigs</w:t>
            </w:r>
          </w:p>
        </w:tc>
        <w:tc>
          <w:tcPr>
            <w:tcW w:w="419" w:type="pct"/>
          </w:tcPr>
          <w:p w14:paraId="0F22A87A" w14:textId="30B2AB8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3FA61388" w14:textId="516A25E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1481F9F" w14:textId="703D68B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26F20116" w14:textId="7EE7CF4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2D20792B" w14:textId="1E07049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51D527BC" w14:textId="0E48318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0BD95B7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9BCBB77" w14:textId="353F882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80</w:t>
            </w:r>
          </w:p>
        </w:tc>
        <w:tc>
          <w:tcPr>
            <w:tcW w:w="611" w:type="pct"/>
          </w:tcPr>
          <w:p w14:paraId="3870BC57" w14:textId="75AF57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Reyes-Palomo et al. (2022)</w:t>
            </w:r>
          </w:p>
        </w:tc>
        <w:tc>
          <w:tcPr>
            <w:tcW w:w="404" w:type="pct"/>
          </w:tcPr>
          <w:p w14:paraId="57F635F6" w14:textId="62AD69F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1B810ED6" w14:textId="31C6503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4122F3DF" w14:textId="2001208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Beef cattle</w:t>
            </w:r>
          </w:p>
        </w:tc>
        <w:tc>
          <w:tcPr>
            <w:tcW w:w="419" w:type="pct"/>
          </w:tcPr>
          <w:p w14:paraId="74F27A77" w14:textId="6648E7B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55119E0" w14:textId="15EEB5D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35A568D" w14:textId="01C3E3B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1BB7578F" w14:textId="530288D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3A6D7D9" w14:textId="234878E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2B383F0" w14:textId="2E52E36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02DE3454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0C9FA9D" w14:textId="14D60FC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81</w:t>
            </w:r>
          </w:p>
        </w:tc>
        <w:tc>
          <w:tcPr>
            <w:tcW w:w="611" w:type="pct"/>
          </w:tcPr>
          <w:p w14:paraId="7FA01799" w14:textId="109746E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Rinaldi et al. (2014)</w:t>
            </w:r>
          </w:p>
        </w:tc>
        <w:tc>
          <w:tcPr>
            <w:tcW w:w="404" w:type="pct"/>
          </w:tcPr>
          <w:p w14:paraId="3BB63C1F" w14:textId="1688A25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592D4EB2" w14:textId="12C92FA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3A30EFE9" w14:textId="32E749B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0270910B" w14:textId="568AD6C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33790CD8" w14:textId="275D73D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5EE76A3" w14:textId="4731F51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CED</w:t>
            </w:r>
          </w:p>
        </w:tc>
        <w:tc>
          <w:tcPr>
            <w:tcW w:w="397" w:type="pct"/>
          </w:tcPr>
          <w:p w14:paraId="684A3696" w14:textId="62955CF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021CFD80" w14:textId="171C13C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D35C548" w14:textId="2B2F549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27FAE69F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5FC5DF0" w14:textId="1123937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82</w:t>
            </w:r>
          </w:p>
        </w:tc>
        <w:tc>
          <w:tcPr>
            <w:tcW w:w="611" w:type="pct"/>
          </w:tcPr>
          <w:p w14:paraId="0DAC6AD3" w14:textId="1E81C9D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Rivera et al. (2024)</w:t>
            </w:r>
          </w:p>
        </w:tc>
        <w:tc>
          <w:tcPr>
            <w:tcW w:w="404" w:type="pct"/>
          </w:tcPr>
          <w:p w14:paraId="2A8AE1B1" w14:textId="742A11F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Colombia</w:t>
            </w:r>
          </w:p>
        </w:tc>
        <w:tc>
          <w:tcPr>
            <w:tcW w:w="661" w:type="pct"/>
          </w:tcPr>
          <w:p w14:paraId="2D011041" w14:textId="0CFFA2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1CD955FF" w14:textId="4603E89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Dairy and beef cattle</w:t>
            </w:r>
          </w:p>
        </w:tc>
        <w:tc>
          <w:tcPr>
            <w:tcW w:w="419" w:type="pct"/>
          </w:tcPr>
          <w:p w14:paraId="58C4DCF2" w14:textId="1EFF459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35D0A6E" w14:textId="421DB66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365E19E" w14:textId="08EB73A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268D6B6D" w14:textId="4BBF6B4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A5F0659" w14:textId="098499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4A833E54" w14:textId="3F07815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D96ECA5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18529C4" w14:textId="0B95EFC1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83</w:t>
            </w:r>
          </w:p>
        </w:tc>
        <w:tc>
          <w:tcPr>
            <w:tcW w:w="611" w:type="pct"/>
          </w:tcPr>
          <w:p w14:paraId="6C9FF5BA" w14:textId="19E424A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Rivera-Huerta et al. (2019)</w:t>
            </w:r>
          </w:p>
        </w:tc>
        <w:tc>
          <w:tcPr>
            <w:tcW w:w="404" w:type="pct"/>
          </w:tcPr>
          <w:p w14:paraId="4FA2E33F" w14:textId="605F972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Mexico</w:t>
            </w:r>
          </w:p>
        </w:tc>
        <w:tc>
          <w:tcPr>
            <w:tcW w:w="661" w:type="pct"/>
          </w:tcPr>
          <w:p w14:paraId="36F4C4E0" w14:textId="4E37782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673188CF" w14:textId="4108819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Cattle</w:t>
            </w:r>
          </w:p>
        </w:tc>
        <w:tc>
          <w:tcPr>
            <w:tcW w:w="419" w:type="pct"/>
          </w:tcPr>
          <w:p w14:paraId="725A5951" w14:textId="7E5FBA5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Farm gate-to-farm gate</w:t>
            </w:r>
          </w:p>
        </w:tc>
        <w:tc>
          <w:tcPr>
            <w:tcW w:w="444" w:type="pct"/>
          </w:tcPr>
          <w:p w14:paraId="0F217CC1" w14:textId="397CA8E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2BBA333" w14:textId="7E692F6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N/A</w:t>
            </w:r>
          </w:p>
        </w:tc>
        <w:tc>
          <w:tcPr>
            <w:tcW w:w="397" w:type="pct"/>
          </w:tcPr>
          <w:p w14:paraId="4370A003" w14:textId="244BD80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52B76DAD" w14:textId="0CAAA61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73" w:type="pct"/>
          </w:tcPr>
          <w:p w14:paraId="61F776D6" w14:textId="09B1656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AB3D442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4631A52" w14:textId="4041B0F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84</w:t>
            </w:r>
          </w:p>
        </w:tc>
        <w:tc>
          <w:tcPr>
            <w:tcW w:w="611" w:type="pct"/>
          </w:tcPr>
          <w:p w14:paraId="28F597E1" w14:textId="28B5F0B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Rocchi et al. (2019)</w:t>
            </w:r>
          </w:p>
        </w:tc>
        <w:tc>
          <w:tcPr>
            <w:tcW w:w="404" w:type="pct"/>
          </w:tcPr>
          <w:p w14:paraId="70D04F47" w14:textId="66E03AF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027E4E02" w14:textId="43435FE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428355E7" w14:textId="0AC263D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Olives, poultry</w:t>
            </w:r>
          </w:p>
        </w:tc>
        <w:tc>
          <w:tcPr>
            <w:tcW w:w="419" w:type="pct"/>
          </w:tcPr>
          <w:p w14:paraId="43835B15" w14:textId="5E7D7A9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14A0F25" w14:textId="0ED5996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3133C21A" w14:textId="336AB90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HH, E, R</w:t>
            </w:r>
          </w:p>
        </w:tc>
        <w:tc>
          <w:tcPr>
            <w:tcW w:w="397" w:type="pct"/>
          </w:tcPr>
          <w:p w14:paraId="29AA3A1C" w14:textId="2048BBE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28415C6" w14:textId="215E350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043F8FD" w14:textId="36256E1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63FC85A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447B580" w14:textId="1F97F08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85</w:t>
            </w:r>
          </w:p>
        </w:tc>
        <w:tc>
          <w:tcPr>
            <w:tcW w:w="611" w:type="pct"/>
          </w:tcPr>
          <w:p w14:paraId="2E0AD567" w14:textId="36D84B9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Rosa et al. (2017)</w:t>
            </w:r>
          </w:p>
        </w:tc>
        <w:tc>
          <w:tcPr>
            <w:tcW w:w="404" w:type="pct"/>
          </w:tcPr>
          <w:p w14:paraId="70A9AB74" w14:textId="22D94FE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Portugal</w:t>
            </w:r>
          </w:p>
        </w:tc>
        <w:tc>
          <w:tcPr>
            <w:tcW w:w="661" w:type="pct"/>
          </w:tcPr>
          <w:p w14:paraId="38237594" w14:textId="05DC100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3629318" w14:textId="6E03004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Chestnut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37B1E1E0" w14:textId="0FE212A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Cradle-to-plate</w:t>
            </w:r>
          </w:p>
        </w:tc>
        <w:tc>
          <w:tcPr>
            <w:tcW w:w="444" w:type="pct"/>
          </w:tcPr>
          <w:p w14:paraId="3E332644" w14:textId="6EF14DD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B4FDB04" w14:textId="3A449A3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NRE</w:t>
            </w:r>
          </w:p>
        </w:tc>
        <w:tc>
          <w:tcPr>
            <w:tcW w:w="397" w:type="pct"/>
          </w:tcPr>
          <w:p w14:paraId="5191F9E6" w14:textId="74DCC06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682CD766" w14:textId="53CD8DB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1B506502" w14:textId="0FC1F00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BAF917D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58739A5" w14:textId="5370A39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86</w:t>
            </w:r>
          </w:p>
        </w:tc>
        <w:tc>
          <w:tcPr>
            <w:tcW w:w="611" w:type="pct"/>
          </w:tcPr>
          <w:p w14:paraId="2FBB147B" w14:textId="47D12F4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Rudd et al. (2021)</w:t>
            </w:r>
          </w:p>
        </w:tc>
        <w:tc>
          <w:tcPr>
            <w:tcW w:w="404" w:type="pct"/>
          </w:tcPr>
          <w:p w14:paraId="370D8C99" w14:textId="3F10C48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Canada</w:t>
            </w:r>
          </w:p>
        </w:tc>
        <w:tc>
          <w:tcPr>
            <w:tcW w:w="661" w:type="pct"/>
          </w:tcPr>
          <w:p w14:paraId="1DD7A23A" w14:textId="014FB52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Shelterbelt</w:t>
            </w:r>
          </w:p>
        </w:tc>
        <w:tc>
          <w:tcPr>
            <w:tcW w:w="558" w:type="pct"/>
          </w:tcPr>
          <w:p w14:paraId="747739F9" w14:textId="487D8E24" w:rsidR="00323A10" w:rsidRPr="00790889" w:rsidRDefault="00190EC9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5 timber</w:t>
            </w:r>
            <w:r w:rsidR="00323A10" w:rsidRPr="00790889">
              <w:rPr>
                <w:rFonts w:ascii="Times New Roman" w:hAnsi="Times New Roman"/>
              </w:rPr>
              <w:t xml:space="preserve"> tree species</w:t>
            </w:r>
          </w:p>
        </w:tc>
        <w:tc>
          <w:tcPr>
            <w:tcW w:w="419" w:type="pct"/>
          </w:tcPr>
          <w:p w14:paraId="1CF7FA6C" w14:textId="77E2EFE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704EC98A" w14:textId="581B739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Distance</w:t>
            </w:r>
          </w:p>
        </w:tc>
        <w:tc>
          <w:tcPr>
            <w:tcW w:w="482" w:type="pct"/>
          </w:tcPr>
          <w:p w14:paraId="199697D7" w14:textId="302F85D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414BCB60" w14:textId="2A2E2BE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13C60B87" w14:textId="4855EEA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FB4F1DE" w14:textId="23B0E13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4034508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868D352" w14:textId="756072F0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87</w:t>
            </w:r>
          </w:p>
        </w:tc>
        <w:tc>
          <w:tcPr>
            <w:tcW w:w="611" w:type="pct"/>
          </w:tcPr>
          <w:p w14:paraId="387FB43A" w14:textId="39781C0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Ruiz-Llontop et al. (2022)</w:t>
            </w:r>
          </w:p>
        </w:tc>
        <w:tc>
          <w:tcPr>
            <w:tcW w:w="404" w:type="pct"/>
          </w:tcPr>
          <w:p w14:paraId="1631DAD5" w14:textId="4FD92EC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Peru</w:t>
            </w:r>
          </w:p>
        </w:tc>
        <w:tc>
          <w:tcPr>
            <w:tcW w:w="661" w:type="pct"/>
          </w:tcPr>
          <w:p w14:paraId="11A4D4FB" w14:textId="59E5A05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Silvopastoral</w:t>
            </w:r>
          </w:p>
        </w:tc>
        <w:tc>
          <w:tcPr>
            <w:tcW w:w="558" w:type="pct"/>
          </w:tcPr>
          <w:p w14:paraId="7B8B4C1D" w14:textId="59457EC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Milk</w:t>
            </w:r>
          </w:p>
        </w:tc>
        <w:tc>
          <w:tcPr>
            <w:tcW w:w="419" w:type="pct"/>
          </w:tcPr>
          <w:p w14:paraId="29F3F7D0" w14:textId="5A1D693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F76A308" w14:textId="355A436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555933C9" w14:textId="62D90A9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5A24839B" w14:textId="3B77BE2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5D9A621" w14:textId="7BC60D8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49C70B24" w14:textId="78027C9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6EBD85D1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7F2D562" w14:textId="2CA3BD5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88</w:t>
            </w:r>
          </w:p>
        </w:tc>
        <w:tc>
          <w:tcPr>
            <w:tcW w:w="611" w:type="pct"/>
          </w:tcPr>
          <w:p w14:paraId="19F0F229" w14:textId="734C864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Safeie-Noghlbari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(2024)</w:t>
            </w:r>
          </w:p>
        </w:tc>
        <w:tc>
          <w:tcPr>
            <w:tcW w:w="404" w:type="pct"/>
          </w:tcPr>
          <w:p w14:paraId="4B86D567" w14:textId="59C8B3A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0EB5A757" w14:textId="039FECF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9E15CB1" w14:textId="042DF8F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Olive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05ADD2F6" w14:textId="464C199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7882E6FA" w14:textId="707DAB1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Process</w:t>
            </w:r>
          </w:p>
        </w:tc>
        <w:tc>
          <w:tcPr>
            <w:tcW w:w="482" w:type="pct"/>
          </w:tcPr>
          <w:p w14:paraId="50E40D30" w14:textId="20195BE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N/A</w:t>
            </w:r>
          </w:p>
        </w:tc>
        <w:tc>
          <w:tcPr>
            <w:tcW w:w="397" w:type="pct"/>
          </w:tcPr>
          <w:p w14:paraId="57DADAC1" w14:textId="07E7C94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20702AC" w14:textId="62221F4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1FE2AD1" w14:textId="5217E4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736900CF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3195CA34" w14:textId="644EE1E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89</w:t>
            </w:r>
          </w:p>
        </w:tc>
        <w:tc>
          <w:tcPr>
            <w:tcW w:w="611" w:type="pct"/>
          </w:tcPr>
          <w:p w14:paraId="5A7AFEA3" w14:textId="22BC70C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Sanderson et al. (2019)</w:t>
            </w:r>
          </w:p>
        </w:tc>
        <w:tc>
          <w:tcPr>
            <w:tcW w:w="404" w:type="pct"/>
          </w:tcPr>
          <w:p w14:paraId="3B879393" w14:textId="323E439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Canada</w:t>
            </w:r>
          </w:p>
        </w:tc>
        <w:tc>
          <w:tcPr>
            <w:tcW w:w="661" w:type="pct"/>
          </w:tcPr>
          <w:p w14:paraId="5B353881" w14:textId="19B43A3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3C59F5B" w14:textId="322A56E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Cherries</w:t>
            </w:r>
          </w:p>
        </w:tc>
        <w:tc>
          <w:tcPr>
            <w:tcW w:w="419" w:type="pct"/>
          </w:tcPr>
          <w:p w14:paraId="6F7F2E83" w14:textId="1D55A11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Cradle-to-market</w:t>
            </w:r>
          </w:p>
        </w:tc>
        <w:tc>
          <w:tcPr>
            <w:tcW w:w="444" w:type="pct"/>
          </w:tcPr>
          <w:p w14:paraId="7D284A3A" w14:textId="79126EE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DB48FFB" w14:textId="5336B6C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</w:t>
            </w:r>
          </w:p>
        </w:tc>
        <w:tc>
          <w:tcPr>
            <w:tcW w:w="397" w:type="pct"/>
          </w:tcPr>
          <w:p w14:paraId="63043BDD" w14:textId="750E656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34798984" w14:textId="4455F9D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359D6CF0" w14:textId="315E6EA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82EDB56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6B2626F" w14:textId="175A1A0A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90</w:t>
            </w:r>
          </w:p>
        </w:tc>
        <w:tc>
          <w:tcPr>
            <w:tcW w:w="611" w:type="pct"/>
          </w:tcPr>
          <w:p w14:paraId="247708C1" w14:textId="3A1D264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Smith and Lal (2022)</w:t>
            </w:r>
          </w:p>
        </w:tc>
        <w:tc>
          <w:tcPr>
            <w:tcW w:w="404" w:type="pct"/>
          </w:tcPr>
          <w:p w14:paraId="05979215" w14:textId="0B536CA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USA</w:t>
            </w:r>
          </w:p>
        </w:tc>
        <w:tc>
          <w:tcPr>
            <w:tcW w:w="661" w:type="pct"/>
          </w:tcPr>
          <w:p w14:paraId="22CBEB6C" w14:textId="1A7B44B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04136621" w14:textId="72B3C68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741B5EF" w14:textId="7929A3D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Cradle-to-market</w:t>
            </w:r>
          </w:p>
        </w:tc>
        <w:tc>
          <w:tcPr>
            <w:tcW w:w="444" w:type="pct"/>
          </w:tcPr>
          <w:p w14:paraId="2EED89A3" w14:textId="4D7F122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9C5F6C6" w14:textId="1EE8FC2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POC/PO/POF, OD, LU, HH, E, R</w:t>
            </w:r>
          </w:p>
        </w:tc>
        <w:tc>
          <w:tcPr>
            <w:tcW w:w="397" w:type="pct"/>
          </w:tcPr>
          <w:p w14:paraId="6A98EB7C" w14:textId="6B1D1EC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78EE0EC" w14:textId="5733B41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0F576E4B" w14:textId="75913F9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1AFDE295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2B75F610" w14:textId="4AB6609D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91</w:t>
            </w:r>
          </w:p>
        </w:tc>
        <w:tc>
          <w:tcPr>
            <w:tcW w:w="611" w:type="pct"/>
          </w:tcPr>
          <w:p w14:paraId="676D90E9" w14:textId="604580D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Sottile et al. (2020)</w:t>
            </w:r>
          </w:p>
        </w:tc>
        <w:tc>
          <w:tcPr>
            <w:tcW w:w="404" w:type="pct"/>
          </w:tcPr>
          <w:p w14:paraId="715D3753" w14:textId="656D60A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20204E96" w14:textId="30227DC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12738578" w14:textId="75D53EB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Almond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4D4102D" w14:textId="513B84C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67D8869" w14:textId="7360EE5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8E6D394" w14:textId="68A3DCE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NRE</w:t>
            </w:r>
          </w:p>
        </w:tc>
        <w:tc>
          <w:tcPr>
            <w:tcW w:w="397" w:type="pct"/>
          </w:tcPr>
          <w:p w14:paraId="6A4F876A" w14:textId="715ED31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080AE59F" w14:textId="5DD55AF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2517BEC2" w14:textId="5D0FC3B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3033FF23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4614A2B" w14:textId="4A5DB291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92</w:t>
            </w:r>
          </w:p>
        </w:tc>
        <w:tc>
          <w:tcPr>
            <w:tcW w:w="611" w:type="pct"/>
          </w:tcPr>
          <w:p w14:paraId="2366FDBC" w14:textId="2B68F46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Svanes and Johnsen (2019)</w:t>
            </w:r>
          </w:p>
        </w:tc>
        <w:tc>
          <w:tcPr>
            <w:tcW w:w="404" w:type="pct"/>
          </w:tcPr>
          <w:p w14:paraId="4120CBEB" w14:textId="7475269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Norway</w:t>
            </w:r>
          </w:p>
        </w:tc>
        <w:tc>
          <w:tcPr>
            <w:tcW w:w="661" w:type="pct"/>
          </w:tcPr>
          <w:p w14:paraId="223BE02C" w14:textId="4D55CBB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E13BDBD" w14:textId="10D368D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cherries, plums</w:t>
            </w:r>
          </w:p>
        </w:tc>
        <w:tc>
          <w:tcPr>
            <w:tcW w:w="419" w:type="pct"/>
          </w:tcPr>
          <w:p w14:paraId="0662FFFD" w14:textId="7645F8E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Cradle-to-grave</w:t>
            </w:r>
          </w:p>
        </w:tc>
        <w:tc>
          <w:tcPr>
            <w:tcW w:w="444" w:type="pct"/>
          </w:tcPr>
          <w:p w14:paraId="1F0337FF" w14:textId="75698EE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nutritional</w:t>
            </w:r>
          </w:p>
        </w:tc>
        <w:tc>
          <w:tcPr>
            <w:tcW w:w="482" w:type="pct"/>
          </w:tcPr>
          <w:p w14:paraId="5987F61F" w14:textId="6D9C128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CED, RD</w:t>
            </w:r>
          </w:p>
        </w:tc>
        <w:tc>
          <w:tcPr>
            <w:tcW w:w="397" w:type="pct"/>
          </w:tcPr>
          <w:p w14:paraId="4FF9DDD9" w14:textId="178094F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FC0BED3" w14:textId="3ADEED2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0657B31" w14:textId="153C672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E3C1AC8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C12B88D" w14:textId="75F0E7A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93</w:t>
            </w:r>
          </w:p>
        </w:tc>
        <w:tc>
          <w:tcPr>
            <w:tcW w:w="611" w:type="pct"/>
          </w:tcPr>
          <w:p w14:paraId="553EE831" w14:textId="30490B3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Tassielli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(2018)</w:t>
            </w:r>
          </w:p>
        </w:tc>
        <w:tc>
          <w:tcPr>
            <w:tcW w:w="404" w:type="pct"/>
          </w:tcPr>
          <w:p w14:paraId="695E7A03" w14:textId="7D3F245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Italy</w:t>
            </w:r>
          </w:p>
        </w:tc>
        <w:tc>
          <w:tcPr>
            <w:tcW w:w="661" w:type="pct"/>
          </w:tcPr>
          <w:p w14:paraId="687BB99A" w14:textId="7A626A7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D8C3417" w14:textId="2C9AFBB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Cherries</w:t>
            </w:r>
          </w:p>
        </w:tc>
        <w:tc>
          <w:tcPr>
            <w:tcW w:w="419" w:type="pct"/>
          </w:tcPr>
          <w:p w14:paraId="36B74CD1" w14:textId="50B7AD5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310ACE82" w14:textId="3182BBB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06A1303D" w14:textId="7F689A7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POC/PO/POF, RD, OD</w:t>
            </w:r>
          </w:p>
        </w:tc>
        <w:tc>
          <w:tcPr>
            <w:tcW w:w="397" w:type="pct"/>
          </w:tcPr>
          <w:p w14:paraId="70C453EC" w14:textId="6AFAEDD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36D474AE" w14:textId="37845CA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F8CF914" w14:textId="6BE3480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15CAAD60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CE600A6" w14:textId="574E27A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94</w:t>
            </w:r>
          </w:p>
        </w:tc>
        <w:tc>
          <w:tcPr>
            <w:tcW w:w="611" w:type="pct"/>
          </w:tcPr>
          <w:p w14:paraId="6EB39EDE" w14:textId="2144C7A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Tsangas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(2020)</w:t>
            </w:r>
          </w:p>
        </w:tc>
        <w:tc>
          <w:tcPr>
            <w:tcW w:w="404" w:type="pct"/>
          </w:tcPr>
          <w:p w14:paraId="7BE29E2F" w14:textId="3C6F65D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Bulgaria Greece</w:t>
            </w:r>
          </w:p>
        </w:tc>
        <w:tc>
          <w:tcPr>
            <w:tcW w:w="661" w:type="pct"/>
          </w:tcPr>
          <w:p w14:paraId="3FDB74E0" w14:textId="78C86C7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31E0120B" w14:textId="77777777" w:rsidR="00190EC9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  <w:p w14:paraId="611F7C55" w14:textId="215E188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Vineyard</w:t>
            </w:r>
          </w:p>
        </w:tc>
        <w:tc>
          <w:tcPr>
            <w:tcW w:w="419" w:type="pct"/>
          </w:tcPr>
          <w:p w14:paraId="0FF1A33F" w14:textId="6F1DC66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Cradle-to-market</w:t>
            </w:r>
          </w:p>
        </w:tc>
        <w:tc>
          <w:tcPr>
            <w:tcW w:w="444" w:type="pct"/>
          </w:tcPr>
          <w:p w14:paraId="44105D9C" w14:textId="6451907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42E40C94" w14:textId="282136C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 xml:space="preserve">CC, AC, EU, CED, </w:t>
            </w:r>
            <w:r w:rsidRPr="00790889">
              <w:rPr>
                <w:rFonts w:ascii="Times New Roman" w:hAnsi="Times New Roman"/>
              </w:rPr>
              <w:lastRenderedPageBreak/>
              <w:t>POC/PO/POF, OD</w:t>
            </w:r>
          </w:p>
        </w:tc>
        <w:tc>
          <w:tcPr>
            <w:tcW w:w="397" w:type="pct"/>
          </w:tcPr>
          <w:p w14:paraId="41C35A9D" w14:textId="1D3F0D3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lastRenderedPageBreak/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7E78127F" w14:textId="16EAD52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F6A8DB1" w14:textId="4A00927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0492B16F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7D3AEB3" w14:textId="1A70FAE7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95</w:t>
            </w:r>
          </w:p>
        </w:tc>
        <w:tc>
          <w:tcPr>
            <w:tcW w:w="611" w:type="pct"/>
          </w:tcPr>
          <w:p w14:paraId="2EE1B4F0" w14:textId="70478B7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Tziolas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(2022)</w:t>
            </w:r>
          </w:p>
        </w:tc>
        <w:tc>
          <w:tcPr>
            <w:tcW w:w="404" w:type="pct"/>
          </w:tcPr>
          <w:p w14:paraId="23E71F99" w14:textId="03BE138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Greece</w:t>
            </w:r>
          </w:p>
        </w:tc>
        <w:tc>
          <w:tcPr>
            <w:tcW w:w="661" w:type="pct"/>
          </w:tcPr>
          <w:p w14:paraId="74B40433" w14:textId="2E00A81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39120DA4" w14:textId="6A3C759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Barley</w:t>
            </w:r>
          </w:p>
        </w:tc>
        <w:tc>
          <w:tcPr>
            <w:tcW w:w="419" w:type="pct"/>
          </w:tcPr>
          <w:p w14:paraId="04A222D3" w14:textId="2C77B41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Cradle-to-factory gate</w:t>
            </w:r>
          </w:p>
        </w:tc>
        <w:tc>
          <w:tcPr>
            <w:tcW w:w="444" w:type="pct"/>
          </w:tcPr>
          <w:p w14:paraId="5B1EAEC0" w14:textId="0743A8F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Area</w:t>
            </w:r>
          </w:p>
        </w:tc>
        <w:tc>
          <w:tcPr>
            <w:tcW w:w="482" w:type="pct"/>
          </w:tcPr>
          <w:p w14:paraId="4322DB22" w14:textId="49B6262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</w:t>
            </w:r>
          </w:p>
        </w:tc>
        <w:tc>
          <w:tcPr>
            <w:tcW w:w="397" w:type="pct"/>
          </w:tcPr>
          <w:p w14:paraId="2B3D89F5" w14:textId="6BE2B43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  <w:tc>
          <w:tcPr>
            <w:tcW w:w="397" w:type="pct"/>
          </w:tcPr>
          <w:p w14:paraId="72E25757" w14:textId="7329244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03D8E8D" w14:textId="0C60D651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0BAC0787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644AFDC" w14:textId="338FE03E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96</w:t>
            </w:r>
          </w:p>
        </w:tc>
        <w:tc>
          <w:tcPr>
            <w:tcW w:w="611" w:type="pct"/>
          </w:tcPr>
          <w:p w14:paraId="241B612B" w14:textId="0133484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Utomo et al. (2016)</w:t>
            </w:r>
          </w:p>
        </w:tc>
        <w:tc>
          <w:tcPr>
            <w:tcW w:w="404" w:type="pct"/>
          </w:tcPr>
          <w:p w14:paraId="496B64B8" w14:textId="2768D2E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Indonesia</w:t>
            </w:r>
          </w:p>
        </w:tc>
        <w:tc>
          <w:tcPr>
            <w:tcW w:w="661" w:type="pct"/>
          </w:tcPr>
          <w:p w14:paraId="3803C63A" w14:textId="7B6F3B6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Agrosilvocultural</w:t>
            </w:r>
            <w:proofErr w:type="spellEnd"/>
          </w:p>
        </w:tc>
        <w:tc>
          <w:tcPr>
            <w:tcW w:w="558" w:type="pct"/>
          </w:tcPr>
          <w:p w14:paraId="03D881AE" w14:textId="7547148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Cocoa</w:t>
            </w:r>
          </w:p>
        </w:tc>
        <w:tc>
          <w:tcPr>
            <w:tcW w:w="419" w:type="pct"/>
          </w:tcPr>
          <w:p w14:paraId="23F3A530" w14:textId="42EB7E7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5514E606" w14:textId="5F60A6E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1DC947E1" w14:textId="19F0B54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4DD73218" w14:textId="426837B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3A994C4" w14:textId="332D70A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BBCF913" w14:textId="714740A1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64FD3E2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6631B7ED" w14:textId="0E64C60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97</w:t>
            </w:r>
          </w:p>
        </w:tc>
        <w:tc>
          <w:tcPr>
            <w:tcW w:w="611" w:type="pct"/>
          </w:tcPr>
          <w:p w14:paraId="1C69F44A" w14:textId="467E0D7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proofErr w:type="spellStart"/>
            <w:r w:rsidRPr="00790889">
              <w:rPr>
                <w:rFonts w:ascii="Times New Roman" w:hAnsi="Times New Roman"/>
              </w:rPr>
              <w:t>Vinyes</w:t>
            </w:r>
            <w:proofErr w:type="spellEnd"/>
            <w:r w:rsidRPr="00790889">
              <w:rPr>
                <w:rFonts w:ascii="Times New Roman" w:hAnsi="Times New Roman"/>
              </w:rPr>
              <w:t xml:space="preserve"> et al. (2015)</w:t>
            </w:r>
          </w:p>
        </w:tc>
        <w:tc>
          <w:tcPr>
            <w:tcW w:w="404" w:type="pct"/>
          </w:tcPr>
          <w:p w14:paraId="27CD71A8" w14:textId="6CD8A5FD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Spain</w:t>
            </w:r>
          </w:p>
        </w:tc>
        <w:tc>
          <w:tcPr>
            <w:tcW w:w="661" w:type="pct"/>
          </w:tcPr>
          <w:p w14:paraId="0F8E0B68" w14:textId="4E64C77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5758524C" w14:textId="174D0D6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Peach</w:t>
            </w:r>
            <w:r w:rsidR="00190EC9" w:rsidRPr="00790889">
              <w:rPr>
                <w:rFonts w:ascii="Times New Roman" w:hAnsi="Times New Roman"/>
              </w:rPr>
              <w:t>es</w:t>
            </w:r>
          </w:p>
        </w:tc>
        <w:tc>
          <w:tcPr>
            <w:tcW w:w="419" w:type="pct"/>
          </w:tcPr>
          <w:p w14:paraId="725A0C51" w14:textId="085E802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397700C" w14:textId="2C677FE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63B23022" w14:textId="19A3C1E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EC, WU, NRE, POC/PO/POF, RD, OD, LU</w:t>
            </w:r>
          </w:p>
        </w:tc>
        <w:tc>
          <w:tcPr>
            <w:tcW w:w="397" w:type="pct"/>
          </w:tcPr>
          <w:p w14:paraId="45ED75E6" w14:textId="3A5278B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41D0C176" w14:textId="08EE9885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09A9B98" w14:textId="445DE016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</w:tr>
      <w:tr w:rsidR="00725F0E" w:rsidRPr="00790889" w14:paraId="622D42D0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52B98A81" w14:textId="54195F76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98</w:t>
            </w:r>
          </w:p>
        </w:tc>
        <w:tc>
          <w:tcPr>
            <w:tcW w:w="611" w:type="pct"/>
          </w:tcPr>
          <w:p w14:paraId="33035F51" w14:textId="71DF2B1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Wang et al. (2020)</w:t>
            </w:r>
          </w:p>
        </w:tc>
        <w:tc>
          <w:tcPr>
            <w:tcW w:w="404" w:type="pct"/>
          </w:tcPr>
          <w:p w14:paraId="236C78D9" w14:textId="1984659A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1364EF2E" w14:textId="073A756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22388317" w14:textId="0207F72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Pear</w:t>
            </w:r>
            <w:r w:rsidR="00190EC9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6D09D8DA" w14:textId="67384A0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2DD118AF" w14:textId="757D6D99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49ACC438" w14:textId="67E26C1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03F07F99" w14:textId="745A4CC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C5BCF99" w14:textId="4741647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2937F135" w14:textId="32B8C76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6AABA8E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039E8529" w14:textId="23B15714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99</w:t>
            </w:r>
          </w:p>
        </w:tc>
        <w:tc>
          <w:tcPr>
            <w:tcW w:w="611" w:type="pct"/>
          </w:tcPr>
          <w:p w14:paraId="736718E2" w14:textId="3FA4F98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Yang et al. (2020)</w:t>
            </w:r>
          </w:p>
        </w:tc>
        <w:tc>
          <w:tcPr>
            <w:tcW w:w="404" w:type="pct"/>
          </w:tcPr>
          <w:p w14:paraId="55328FA2" w14:textId="37062E4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0FBD2BAC" w14:textId="032A190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7411596" w14:textId="010F2D70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Citrus</w:t>
            </w:r>
          </w:p>
        </w:tc>
        <w:tc>
          <w:tcPr>
            <w:tcW w:w="419" w:type="pct"/>
          </w:tcPr>
          <w:p w14:paraId="46E60CDC" w14:textId="3E4ED9E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028826F2" w14:textId="7209ACC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3C4ACF48" w14:textId="78363AC9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</w:t>
            </w:r>
          </w:p>
        </w:tc>
        <w:tc>
          <w:tcPr>
            <w:tcW w:w="397" w:type="pct"/>
          </w:tcPr>
          <w:p w14:paraId="1CFECDEF" w14:textId="537A31D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762F0CF5" w14:textId="11D6286C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0611099F" w14:textId="5FD9769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27D25966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41078F92" w14:textId="2625059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100</w:t>
            </w:r>
          </w:p>
        </w:tc>
        <w:tc>
          <w:tcPr>
            <w:tcW w:w="611" w:type="pct"/>
          </w:tcPr>
          <w:p w14:paraId="5A1BBE5C" w14:textId="44D77863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Zamani et al. (2024)</w:t>
            </w:r>
          </w:p>
        </w:tc>
        <w:tc>
          <w:tcPr>
            <w:tcW w:w="404" w:type="pct"/>
          </w:tcPr>
          <w:p w14:paraId="7562C5F5" w14:textId="1932516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Iran</w:t>
            </w:r>
          </w:p>
        </w:tc>
        <w:tc>
          <w:tcPr>
            <w:tcW w:w="661" w:type="pct"/>
          </w:tcPr>
          <w:p w14:paraId="69512F7A" w14:textId="3A696AF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6A9755AD" w14:textId="049D7D40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Orange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tangerine</w:t>
            </w:r>
            <w:r w:rsidR="00190EC9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peach</w:t>
            </w:r>
            <w:r w:rsidR="00190EC9" w:rsidRPr="00790889">
              <w:rPr>
                <w:rFonts w:ascii="Times New Roman" w:hAnsi="Times New Roman"/>
              </w:rPr>
              <w:t>es</w:t>
            </w:r>
            <w:r w:rsidRPr="00790889">
              <w:rPr>
                <w:rFonts w:ascii="Times New Roman" w:hAnsi="Times New Roman"/>
              </w:rPr>
              <w:t>, kiwi</w:t>
            </w:r>
            <w:r w:rsidR="00E21EB4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walnut</w:t>
            </w:r>
            <w:r w:rsidR="00E21EB4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apple</w:t>
            </w:r>
            <w:r w:rsidR="00E21EB4" w:rsidRPr="00790889">
              <w:rPr>
                <w:rFonts w:ascii="Times New Roman" w:hAnsi="Times New Roman"/>
              </w:rPr>
              <w:t>s</w:t>
            </w:r>
            <w:r w:rsidRPr="00790889">
              <w:rPr>
                <w:rFonts w:ascii="Times New Roman" w:hAnsi="Times New Roman"/>
              </w:rPr>
              <w:t>, cherr</w:t>
            </w:r>
            <w:r w:rsidR="00E21EB4" w:rsidRPr="00790889">
              <w:rPr>
                <w:rFonts w:ascii="Times New Roman" w:hAnsi="Times New Roman"/>
              </w:rPr>
              <w:t>ies</w:t>
            </w:r>
          </w:p>
        </w:tc>
        <w:tc>
          <w:tcPr>
            <w:tcW w:w="419" w:type="pct"/>
          </w:tcPr>
          <w:p w14:paraId="4ABEBF70" w14:textId="1933AC95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Cradle-to-farm gate</w:t>
            </w:r>
          </w:p>
        </w:tc>
        <w:tc>
          <w:tcPr>
            <w:tcW w:w="444" w:type="pct"/>
          </w:tcPr>
          <w:p w14:paraId="12C3139E" w14:textId="6E707F1B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60D44566" w14:textId="6CC92AB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WU, HH, E, R</w:t>
            </w:r>
          </w:p>
        </w:tc>
        <w:tc>
          <w:tcPr>
            <w:tcW w:w="397" w:type="pct"/>
          </w:tcPr>
          <w:p w14:paraId="4A775250" w14:textId="7C797F4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5E9DB55B" w14:textId="5C14D94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63434C48" w14:textId="26E056D4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4013B220" w14:textId="77777777" w:rsidTr="00725F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165222DE" w14:textId="689991A3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101</w:t>
            </w:r>
          </w:p>
        </w:tc>
        <w:tc>
          <w:tcPr>
            <w:tcW w:w="611" w:type="pct"/>
          </w:tcPr>
          <w:p w14:paraId="68106381" w14:textId="693C31F2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Zhang et al. (2023)</w:t>
            </w:r>
          </w:p>
        </w:tc>
        <w:tc>
          <w:tcPr>
            <w:tcW w:w="404" w:type="pct"/>
          </w:tcPr>
          <w:p w14:paraId="57C6494B" w14:textId="4554F41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6CF69EA1" w14:textId="67260F9E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4C308544" w14:textId="28DAB214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E21EB4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C75686D" w14:textId="2D92C2B8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Cradle-to-retail gate</w:t>
            </w:r>
          </w:p>
        </w:tc>
        <w:tc>
          <w:tcPr>
            <w:tcW w:w="444" w:type="pct"/>
          </w:tcPr>
          <w:p w14:paraId="3F341EED" w14:textId="7244C663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Mass, area</w:t>
            </w:r>
          </w:p>
        </w:tc>
        <w:tc>
          <w:tcPr>
            <w:tcW w:w="482" w:type="pct"/>
          </w:tcPr>
          <w:p w14:paraId="4D93315B" w14:textId="242451B7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CED</w:t>
            </w:r>
          </w:p>
        </w:tc>
        <w:tc>
          <w:tcPr>
            <w:tcW w:w="397" w:type="pct"/>
          </w:tcPr>
          <w:p w14:paraId="22D93FEF" w14:textId="4B41987A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</w:tcPr>
          <w:p w14:paraId="03767F6E" w14:textId="2E834D7F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</w:tcPr>
          <w:p w14:paraId="74035D00" w14:textId="7E40DE6B" w:rsidR="00323A10" w:rsidRPr="00790889" w:rsidRDefault="00323A10" w:rsidP="00323A10">
            <w:pPr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  <w:tr w:rsidR="00725F0E" w:rsidRPr="00790889" w14:paraId="5438C027" w14:textId="77777777" w:rsidTr="00725F0E">
        <w:trPr>
          <w:trHeight w:val="5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4" w:type="pct"/>
          </w:tcPr>
          <w:p w14:paraId="72CE4B2A" w14:textId="330AE8FF" w:rsidR="00323A10" w:rsidRPr="00790889" w:rsidRDefault="00323A10" w:rsidP="00323A10">
            <w:pPr>
              <w:jc w:val="left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102</w:t>
            </w:r>
          </w:p>
        </w:tc>
        <w:tc>
          <w:tcPr>
            <w:tcW w:w="611" w:type="pct"/>
          </w:tcPr>
          <w:p w14:paraId="6F268EF4" w14:textId="6B981422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Zhu et al. (2018)</w:t>
            </w:r>
          </w:p>
        </w:tc>
        <w:tc>
          <w:tcPr>
            <w:tcW w:w="404" w:type="pct"/>
          </w:tcPr>
          <w:p w14:paraId="35471ADB" w14:textId="44493BCF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China</w:t>
            </w:r>
          </w:p>
        </w:tc>
        <w:tc>
          <w:tcPr>
            <w:tcW w:w="661" w:type="pct"/>
          </w:tcPr>
          <w:p w14:paraId="03DE12E9" w14:textId="48885DE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Orchard</w:t>
            </w:r>
          </w:p>
        </w:tc>
        <w:tc>
          <w:tcPr>
            <w:tcW w:w="558" w:type="pct"/>
          </w:tcPr>
          <w:p w14:paraId="798835D4" w14:textId="68EE7B1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Apple</w:t>
            </w:r>
            <w:r w:rsidR="00E21EB4" w:rsidRPr="00790889">
              <w:rPr>
                <w:rFonts w:ascii="Times New Roman" w:hAnsi="Times New Roman"/>
              </w:rPr>
              <w:t>s</w:t>
            </w:r>
          </w:p>
        </w:tc>
        <w:tc>
          <w:tcPr>
            <w:tcW w:w="419" w:type="pct"/>
          </w:tcPr>
          <w:p w14:paraId="79860744" w14:textId="283CE58C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</w:rPr>
            </w:pPr>
            <w:r w:rsidRPr="00790889">
              <w:rPr>
                <w:rFonts w:ascii="Times New Roman" w:hAnsi="Times New Roman"/>
              </w:rPr>
              <w:t>Cradle-to-retail gate</w:t>
            </w:r>
          </w:p>
        </w:tc>
        <w:tc>
          <w:tcPr>
            <w:tcW w:w="444" w:type="pct"/>
          </w:tcPr>
          <w:p w14:paraId="25D1A248" w14:textId="433EFCC8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Mass</w:t>
            </w:r>
          </w:p>
        </w:tc>
        <w:tc>
          <w:tcPr>
            <w:tcW w:w="482" w:type="pct"/>
          </w:tcPr>
          <w:p w14:paraId="764B7141" w14:textId="62746516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CC, AC, EU, HT, EC, WU, NRE, LU</w:t>
            </w:r>
          </w:p>
        </w:tc>
        <w:tc>
          <w:tcPr>
            <w:tcW w:w="397" w:type="pct"/>
          </w:tcPr>
          <w:p w14:paraId="4744C74B" w14:textId="2656F46E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97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49E6BAD" w14:textId="70EBE7F7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No</w:t>
            </w:r>
          </w:p>
        </w:tc>
        <w:tc>
          <w:tcPr>
            <w:tcW w:w="373" w:type="pct"/>
            <w:tcBorders>
              <w:top w:val="single" w:sz="4" w:space="0" w:color="7F7F7F" w:themeColor="text1" w:themeTint="80"/>
              <w:bottom w:val="single" w:sz="4" w:space="0" w:color="7F7F7F" w:themeColor="text1" w:themeTint="80"/>
            </w:tcBorders>
          </w:tcPr>
          <w:p w14:paraId="3C95A71C" w14:textId="252EDDED" w:rsidR="00323A10" w:rsidRPr="00790889" w:rsidRDefault="00323A10" w:rsidP="00323A10">
            <w:pPr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/>
                <w:lang w:eastAsia="da-DK"/>
              </w:rPr>
            </w:pPr>
            <w:r w:rsidRPr="00790889">
              <w:rPr>
                <w:rFonts w:ascii="Times New Roman" w:hAnsi="Times New Roman"/>
              </w:rPr>
              <w:t>Yes</w:t>
            </w:r>
          </w:p>
        </w:tc>
      </w:tr>
    </w:tbl>
    <w:p w14:paraId="1B61A935" w14:textId="1D8D7B7C" w:rsidR="00286C11" w:rsidRPr="00790889" w:rsidRDefault="008D0D87" w:rsidP="00604D98">
      <w:pPr>
        <w:spacing w:after="0" w:line="240" w:lineRule="auto"/>
        <w:rPr>
          <w:rFonts w:ascii="Times New Roman" w:hAnsi="Times New Roman"/>
          <w:lang w:eastAsia="da-DK"/>
        </w:rPr>
      </w:pPr>
      <w:r w:rsidRPr="00790889">
        <w:rPr>
          <w:rFonts w:ascii="Times New Roman" w:hAnsi="Times New Roman"/>
          <w:vertAlign w:val="superscript"/>
          <w:lang w:eastAsia="da-DK"/>
        </w:rPr>
        <w:t>a</w:t>
      </w:r>
      <w:r w:rsidR="0006548E" w:rsidRPr="00790889">
        <w:rPr>
          <w:rFonts w:ascii="Times New Roman" w:hAnsi="Times New Roman"/>
          <w:vertAlign w:val="superscript"/>
          <w:lang w:eastAsia="da-DK"/>
        </w:rPr>
        <w:t xml:space="preserve"> </w:t>
      </w:r>
      <w:r w:rsidR="00E82343" w:rsidRPr="00790889">
        <w:rPr>
          <w:rFonts w:ascii="Times New Roman" w:hAnsi="Times New Roman"/>
          <w:lang w:eastAsia="da-DK"/>
        </w:rPr>
        <w:t xml:space="preserve">CC= Climate Change; AC= Acidification; EU= Eutrophication; HT= Human Toxicity; EC= Ecotoxicity; </w:t>
      </w:r>
      <w:r w:rsidR="00812837" w:rsidRPr="00790889">
        <w:rPr>
          <w:rFonts w:ascii="Times New Roman" w:hAnsi="Times New Roman"/>
          <w:lang w:eastAsia="da-DK"/>
        </w:rPr>
        <w:t>WU= Water Use</w:t>
      </w:r>
      <w:r w:rsidR="00E82343" w:rsidRPr="00790889">
        <w:rPr>
          <w:rFonts w:ascii="Times New Roman" w:hAnsi="Times New Roman"/>
          <w:lang w:eastAsia="da-DK"/>
        </w:rPr>
        <w:t xml:space="preserve">; </w:t>
      </w:r>
      <w:r w:rsidR="0054603B" w:rsidRPr="00790889">
        <w:rPr>
          <w:rFonts w:ascii="Times New Roman" w:hAnsi="Times New Roman"/>
          <w:lang w:eastAsia="da-DK"/>
        </w:rPr>
        <w:t xml:space="preserve">CED= Cumulative Energy Demand; </w:t>
      </w:r>
      <w:r w:rsidR="00994240" w:rsidRPr="00790889">
        <w:rPr>
          <w:rFonts w:ascii="Times New Roman" w:hAnsi="Times New Roman"/>
          <w:lang w:eastAsia="da-DK"/>
        </w:rPr>
        <w:t>NRE= Non-renewable Energy Use</w:t>
      </w:r>
      <w:r w:rsidR="0054603B" w:rsidRPr="00790889">
        <w:rPr>
          <w:rFonts w:ascii="Times New Roman" w:hAnsi="Times New Roman"/>
          <w:lang w:eastAsia="da-DK"/>
        </w:rPr>
        <w:t xml:space="preserve">; </w:t>
      </w:r>
      <w:r w:rsidR="00E82343" w:rsidRPr="00790889">
        <w:rPr>
          <w:rFonts w:ascii="Times New Roman" w:hAnsi="Times New Roman"/>
          <w:lang w:eastAsia="da-DK"/>
        </w:rPr>
        <w:t>PO</w:t>
      </w:r>
      <w:r w:rsidR="00812837" w:rsidRPr="00790889">
        <w:rPr>
          <w:rFonts w:ascii="Times New Roman" w:hAnsi="Times New Roman"/>
          <w:lang w:eastAsia="da-DK"/>
        </w:rPr>
        <w:t>C/</w:t>
      </w:r>
      <w:r w:rsidR="00E82343" w:rsidRPr="00790889">
        <w:rPr>
          <w:rFonts w:ascii="Times New Roman" w:hAnsi="Times New Roman"/>
          <w:lang w:eastAsia="da-DK"/>
        </w:rPr>
        <w:t>PO</w:t>
      </w:r>
      <w:r w:rsidR="00812837" w:rsidRPr="00790889">
        <w:rPr>
          <w:rFonts w:ascii="Times New Roman" w:hAnsi="Times New Roman"/>
          <w:lang w:eastAsia="da-DK"/>
        </w:rPr>
        <w:t>/</w:t>
      </w:r>
      <w:r w:rsidR="00E82343" w:rsidRPr="00790889">
        <w:rPr>
          <w:rFonts w:ascii="Times New Roman" w:hAnsi="Times New Roman"/>
          <w:lang w:eastAsia="da-DK"/>
        </w:rPr>
        <w:t>POF= Photochemical Oxidant Creation, Photochemical Oxidation or Photochemical Ozone Formation;</w:t>
      </w:r>
      <w:r w:rsidR="00593FB4" w:rsidRPr="00790889">
        <w:rPr>
          <w:rFonts w:ascii="Times New Roman" w:hAnsi="Times New Roman"/>
          <w:lang w:eastAsia="da-DK"/>
        </w:rPr>
        <w:t xml:space="preserve"> RD= Resource Depletion</w:t>
      </w:r>
      <w:r w:rsidR="0054603B" w:rsidRPr="00790889">
        <w:rPr>
          <w:rFonts w:ascii="Times New Roman" w:hAnsi="Times New Roman"/>
          <w:lang w:eastAsia="da-DK"/>
        </w:rPr>
        <w:t xml:space="preserve">; </w:t>
      </w:r>
      <w:r w:rsidR="0017499D" w:rsidRPr="00790889">
        <w:rPr>
          <w:rFonts w:ascii="Times New Roman" w:hAnsi="Times New Roman"/>
          <w:lang w:eastAsia="da-DK"/>
        </w:rPr>
        <w:t xml:space="preserve">OD= Ozone Depletion; </w:t>
      </w:r>
      <w:r w:rsidR="0054603B" w:rsidRPr="00790889">
        <w:rPr>
          <w:rFonts w:ascii="Times New Roman" w:hAnsi="Times New Roman"/>
          <w:lang w:eastAsia="da-DK"/>
        </w:rPr>
        <w:t xml:space="preserve">LU= Land Use; </w:t>
      </w:r>
      <w:r w:rsidR="00E82343" w:rsidRPr="00790889">
        <w:rPr>
          <w:rFonts w:ascii="Times New Roman" w:hAnsi="Times New Roman"/>
          <w:lang w:eastAsia="da-DK"/>
        </w:rPr>
        <w:t>HH= Human Health; E= Ecosystems; R= Resources</w:t>
      </w:r>
      <w:r w:rsidR="00633337" w:rsidRPr="00790889">
        <w:rPr>
          <w:rFonts w:ascii="Times New Roman" w:hAnsi="Times New Roman"/>
          <w:lang w:eastAsia="da-DK"/>
        </w:rPr>
        <w:t>.</w:t>
      </w:r>
    </w:p>
    <w:p w14:paraId="78E5C5EB" w14:textId="77777777" w:rsidR="00FE5DC6" w:rsidRPr="00790889" w:rsidRDefault="00FE5DC6" w:rsidP="001A1C85">
      <w:pPr>
        <w:tabs>
          <w:tab w:val="left" w:pos="1140"/>
        </w:tabs>
        <w:spacing w:after="0" w:line="240" w:lineRule="auto"/>
        <w:jc w:val="left"/>
        <w:rPr>
          <w:rFonts w:ascii="Times New Roman" w:hAnsi="Times New Roman"/>
        </w:rPr>
      </w:pPr>
    </w:p>
    <w:p w14:paraId="32553D24" w14:textId="7BAB8070" w:rsidR="000F637E" w:rsidRPr="00790889" w:rsidRDefault="000F637E" w:rsidP="00BB36F1">
      <w:pPr>
        <w:jc w:val="left"/>
        <w:rPr>
          <w:rFonts w:ascii="Times New Roman" w:hAnsi="Times New Roman"/>
        </w:rPr>
        <w:sectPr w:rsidR="000F637E" w:rsidRPr="00790889" w:rsidSect="00EE14B9">
          <w:pgSz w:w="16838" w:h="11906" w:orient="landscape"/>
          <w:pgMar w:top="1440" w:right="1440" w:bottom="1440" w:left="1440" w:header="709" w:footer="0" w:gutter="0"/>
          <w:cols w:space="708"/>
          <w:docGrid w:linePitch="360"/>
        </w:sectPr>
      </w:pPr>
    </w:p>
    <w:p w14:paraId="00496FE7" w14:textId="2B58B3E8" w:rsidR="00D14CBE" w:rsidRPr="00790889" w:rsidRDefault="006B6FCF" w:rsidP="006B6FCF">
      <w:pPr>
        <w:pStyle w:val="Heading1"/>
        <w:numPr>
          <w:ilvl w:val="0"/>
          <w:numId w:val="0"/>
        </w:numPr>
        <w:rPr>
          <w:rFonts w:ascii="Times New Roman" w:hAnsi="Times New Roman"/>
          <w:sz w:val="20"/>
          <w:szCs w:val="20"/>
        </w:rPr>
      </w:pPr>
      <w:r w:rsidRPr="00790889">
        <w:rPr>
          <w:rFonts w:ascii="Times New Roman" w:hAnsi="Times New Roman"/>
          <w:sz w:val="20"/>
          <w:szCs w:val="20"/>
        </w:rPr>
        <w:lastRenderedPageBreak/>
        <w:t>R</w:t>
      </w:r>
      <w:r w:rsidR="006A1ACC" w:rsidRPr="00790889">
        <w:rPr>
          <w:rFonts w:ascii="Times New Roman" w:hAnsi="Times New Roman"/>
          <w:sz w:val="20"/>
          <w:szCs w:val="20"/>
        </w:rPr>
        <w:t>eferences</w:t>
      </w:r>
    </w:p>
    <w:p w14:paraId="10BE6593" w14:textId="0AD8BFF1" w:rsidR="00D14CBE" w:rsidRPr="00B6194F" w:rsidRDefault="00D14CBE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Acosta-Alba, I., Boissy, J., Chia, E., &amp; Andrieu, N. (2020). Integrating diversity of smallholder coffee cropping systems in environmental analysis.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25(2), 252–266. </w:t>
      </w:r>
      <w:hyperlink r:id="rId13" w:history="1">
        <w:r w:rsidRPr="00B6194F">
          <w:rPr>
            <w:rStyle w:val="Hyperlink"/>
            <w:rFonts w:ascii="Times New Roman" w:hAnsi="Times New Roman"/>
          </w:rPr>
          <w:t>https://doi.org/10.1007/s11367-019-01689-5</w:t>
        </w:r>
      </w:hyperlink>
    </w:p>
    <w:p w14:paraId="712E2384" w14:textId="2122E319" w:rsidR="00E94DC3" w:rsidRPr="00B6194F" w:rsidRDefault="00E94DC3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Aguilera, E., Guzmán, G., &amp; Alonso, A. (2015). Greenhouse gas emissions from conventional and organic cropping systems in Spain. II. Fruit tree orchards. Agron</w:t>
      </w:r>
      <w:r w:rsidR="0005389F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Sustain</w:t>
      </w:r>
      <w:r w:rsidR="0005389F">
        <w:rPr>
          <w:rFonts w:ascii="Times New Roman" w:hAnsi="Times New Roman"/>
        </w:rPr>
        <w:t xml:space="preserve">. </w:t>
      </w:r>
      <w:r w:rsidRPr="00B6194F">
        <w:rPr>
          <w:rFonts w:ascii="Times New Roman" w:hAnsi="Times New Roman"/>
        </w:rPr>
        <w:t>Dev</w:t>
      </w:r>
      <w:r w:rsidR="0005389F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35(2), 725–737. </w:t>
      </w:r>
      <w:hyperlink r:id="rId14" w:history="1">
        <w:r w:rsidRPr="00B6194F">
          <w:rPr>
            <w:rStyle w:val="Hyperlink"/>
            <w:rFonts w:ascii="Times New Roman" w:hAnsi="Times New Roman"/>
          </w:rPr>
          <w:t>https://doi.org/10.1007/s13593-014-0265-y</w:t>
        </w:r>
      </w:hyperlink>
    </w:p>
    <w:p w14:paraId="50E0914D" w14:textId="0875BE52" w:rsidR="00F95F5F" w:rsidRPr="00B6194F" w:rsidRDefault="00F95F5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Alaphilippe, A., Boissy, J., Simon, S., &amp; Godard, C. (2016). Environmental impact of intensive versus semi-extensive apple orchards: Use of a specific methodological framework for Life Cycle Assessments (LCA) in perennial crops.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127, 555–561. </w:t>
      </w:r>
      <w:hyperlink r:id="rId15" w:history="1">
        <w:r w:rsidRPr="00B6194F">
          <w:rPr>
            <w:rStyle w:val="Hyperlink"/>
            <w:rFonts w:ascii="Times New Roman" w:hAnsi="Times New Roman"/>
          </w:rPr>
          <w:t>https://doi.org/10.1016/j.jclepro.2016.04.031</w:t>
        </w:r>
      </w:hyperlink>
    </w:p>
    <w:p w14:paraId="24332051" w14:textId="3EBF0228" w:rsidR="00F95F5F" w:rsidRPr="00B6194F" w:rsidRDefault="00F95F5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Alaphilippe, A., Simon, S., Brun, L., Hayer, F., &amp; Gaillard, G. (2013). Life cycle analysis reveals higher agroecological benefits of organic and low-input apple production. </w:t>
      </w:r>
      <w:r w:rsidR="00E477BE" w:rsidRPr="00B6194F">
        <w:rPr>
          <w:rFonts w:ascii="Times New Roman" w:hAnsi="Times New Roman"/>
        </w:rPr>
        <w:t>Agron</w:t>
      </w:r>
      <w:r w:rsidR="00E477BE">
        <w:rPr>
          <w:rFonts w:ascii="Times New Roman" w:hAnsi="Times New Roman"/>
        </w:rPr>
        <w:t>.</w:t>
      </w:r>
      <w:r w:rsidR="00E477BE" w:rsidRPr="00B6194F">
        <w:rPr>
          <w:rFonts w:ascii="Times New Roman" w:hAnsi="Times New Roman"/>
        </w:rPr>
        <w:t xml:space="preserve"> Sustain</w:t>
      </w:r>
      <w:r w:rsidR="00E477BE">
        <w:rPr>
          <w:rFonts w:ascii="Times New Roman" w:hAnsi="Times New Roman"/>
        </w:rPr>
        <w:t xml:space="preserve">. </w:t>
      </w:r>
      <w:r w:rsidR="00E477BE" w:rsidRPr="00B6194F">
        <w:rPr>
          <w:rFonts w:ascii="Times New Roman" w:hAnsi="Times New Roman"/>
        </w:rPr>
        <w:t>Dev</w:t>
      </w:r>
      <w:r w:rsidR="00E477BE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33(3), 581–592. </w:t>
      </w:r>
      <w:hyperlink r:id="rId16" w:history="1">
        <w:r w:rsidRPr="00B6194F">
          <w:rPr>
            <w:rStyle w:val="Hyperlink"/>
            <w:rFonts w:ascii="Times New Roman" w:hAnsi="Times New Roman"/>
          </w:rPr>
          <w:t>https://doi.org/10.1007/s13593-012-0124-7</w:t>
        </w:r>
      </w:hyperlink>
    </w:p>
    <w:p w14:paraId="57CCA10D" w14:textId="77777777" w:rsidR="00F95F5F" w:rsidRPr="00B6194F" w:rsidRDefault="00F95F5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Alishah, A., </w:t>
      </w:r>
      <w:proofErr w:type="spellStart"/>
      <w:r w:rsidRPr="00B6194F">
        <w:rPr>
          <w:rFonts w:ascii="Times New Roman" w:hAnsi="Times New Roman"/>
        </w:rPr>
        <w:t>Motevali</w:t>
      </w:r>
      <w:proofErr w:type="spellEnd"/>
      <w:r w:rsidRPr="00B6194F">
        <w:rPr>
          <w:rFonts w:ascii="Times New Roman" w:hAnsi="Times New Roman"/>
        </w:rPr>
        <w:t xml:space="preserve">, A., </w:t>
      </w:r>
      <w:proofErr w:type="spellStart"/>
      <w:r w:rsidRPr="00B6194F">
        <w:rPr>
          <w:rFonts w:ascii="Times New Roman" w:hAnsi="Times New Roman"/>
        </w:rPr>
        <w:t>Tabatabaeekoloor</w:t>
      </w:r>
      <w:proofErr w:type="spellEnd"/>
      <w:r w:rsidRPr="00B6194F">
        <w:rPr>
          <w:rFonts w:ascii="Times New Roman" w:hAnsi="Times New Roman"/>
        </w:rPr>
        <w:t xml:space="preserve">, R., &amp; Hashemi, S. J. (2019). Multiyear life energy and life cycle assessment of orange production in Iran. Environmental Science and Pollution Research, 26(31), 32432–32445. </w:t>
      </w:r>
      <w:hyperlink r:id="rId17" w:history="1">
        <w:r w:rsidRPr="00B6194F">
          <w:rPr>
            <w:rStyle w:val="Hyperlink"/>
            <w:rFonts w:ascii="Times New Roman" w:hAnsi="Times New Roman"/>
          </w:rPr>
          <w:t>https://doi.org/10.1007/s11356-019-06344-y</w:t>
        </w:r>
      </w:hyperlink>
    </w:p>
    <w:p w14:paraId="1A43514B" w14:textId="7D570F07" w:rsidR="002063A2" w:rsidRPr="00B6194F" w:rsidRDefault="002063A2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Armengot</w:t>
      </w:r>
      <w:proofErr w:type="spellEnd"/>
      <w:r w:rsidRPr="00B6194F">
        <w:rPr>
          <w:rFonts w:ascii="Times New Roman" w:hAnsi="Times New Roman"/>
        </w:rPr>
        <w:t xml:space="preserve">, L., Beltrán, M. J., Schneider, M., Simón, X., &amp; Pérez-Neira, D. (2021). Food-energy-water nexus of different cacao production systems from a LCA approach.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304, 126941. </w:t>
      </w:r>
      <w:hyperlink r:id="rId18" w:history="1">
        <w:r w:rsidRPr="00B6194F">
          <w:rPr>
            <w:rStyle w:val="Hyperlink"/>
            <w:rFonts w:ascii="Times New Roman" w:hAnsi="Times New Roman"/>
          </w:rPr>
          <w:t>https://doi.org/10.1016/j.jclepro.2021.126941</w:t>
        </w:r>
      </w:hyperlink>
    </w:p>
    <w:p w14:paraId="183D90CA" w14:textId="77777777" w:rsidR="002063A2" w:rsidRPr="00B6194F" w:rsidRDefault="002063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Basset-</w:t>
      </w:r>
      <w:proofErr w:type="spellStart"/>
      <w:r w:rsidRPr="00B6194F">
        <w:rPr>
          <w:rFonts w:ascii="Times New Roman" w:hAnsi="Times New Roman"/>
        </w:rPr>
        <w:t>Mens</w:t>
      </w:r>
      <w:proofErr w:type="spellEnd"/>
      <w:r w:rsidRPr="00B6194F">
        <w:rPr>
          <w:rFonts w:ascii="Times New Roman" w:hAnsi="Times New Roman"/>
        </w:rPr>
        <w:t xml:space="preserve">, C., </w:t>
      </w:r>
      <w:proofErr w:type="spellStart"/>
      <w:r w:rsidRPr="00B6194F">
        <w:rPr>
          <w:rFonts w:ascii="Times New Roman" w:hAnsi="Times New Roman"/>
        </w:rPr>
        <w:t>Vannière</w:t>
      </w:r>
      <w:proofErr w:type="spellEnd"/>
      <w:r w:rsidRPr="00B6194F">
        <w:rPr>
          <w:rFonts w:ascii="Times New Roman" w:hAnsi="Times New Roman"/>
        </w:rPr>
        <w:t xml:space="preserve">, H., </w:t>
      </w:r>
      <w:proofErr w:type="spellStart"/>
      <w:r w:rsidRPr="00B6194F">
        <w:rPr>
          <w:rFonts w:ascii="Times New Roman" w:hAnsi="Times New Roman"/>
        </w:rPr>
        <w:t>Grasselly</w:t>
      </w:r>
      <w:proofErr w:type="spellEnd"/>
      <w:r w:rsidRPr="00B6194F">
        <w:rPr>
          <w:rFonts w:ascii="Times New Roman" w:hAnsi="Times New Roman"/>
        </w:rPr>
        <w:t xml:space="preserve">, D., Heitz, H., Braun, A., Payen, S., Koch, P., &amp; Biard, Y. (2016). Environmental impacts of imported and locally grown fruits for the French market: A cradle-to-farm-gate LCA study. Fruits, 71(2), 93–104. </w:t>
      </w:r>
      <w:hyperlink r:id="rId19" w:history="1">
        <w:r w:rsidRPr="00B6194F">
          <w:rPr>
            <w:rStyle w:val="Hyperlink"/>
            <w:rFonts w:ascii="Times New Roman" w:hAnsi="Times New Roman"/>
          </w:rPr>
          <w:t>https://doi.org/10.1051/fruits/2015050</w:t>
        </w:r>
      </w:hyperlink>
    </w:p>
    <w:p w14:paraId="137225DF" w14:textId="77777777" w:rsidR="002063A2" w:rsidRPr="00B6194F" w:rsidRDefault="002063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Baudino, C., </w:t>
      </w:r>
      <w:proofErr w:type="spellStart"/>
      <w:r w:rsidRPr="00B6194F">
        <w:rPr>
          <w:rFonts w:ascii="Times New Roman" w:hAnsi="Times New Roman"/>
        </w:rPr>
        <w:t>Giuggioli</w:t>
      </w:r>
      <w:proofErr w:type="spellEnd"/>
      <w:r w:rsidRPr="00B6194F">
        <w:rPr>
          <w:rFonts w:ascii="Times New Roman" w:hAnsi="Times New Roman"/>
        </w:rPr>
        <w:t xml:space="preserve">, N. R., Briano, R., Massaglia, S., &amp; Peano, C. (2017). Integrated Methodologies (SWOT, TOWS, LCA) for Improving Production Chains and Environmental Sustainability of Kiwifruit and Baby Kiwi in Italy. Sustainability, 9(9), Article 9. </w:t>
      </w:r>
      <w:hyperlink r:id="rId20" w:history="1">
        <w:r w:rsidRPr="00B6194F">
          <w:rPr>
            <w:rStyle w:val="Hyperlink"/>
            <w:rFonts w:ascii="Times New Roman" w:hAnsi="Times New Roman"/>
          </w:rPr>
          <w:t>https://doi.org/10.3390/su9091621</w:t>
        </w:r>
      </w:hyperlink>
    </w:p>
    <w:p w14:paraId="754FE521" w14:textId="77777777" w:rsidR="002063A2" w:rsidRPr="00B6194F" w:rsidRDefault="002063A2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Behrooznia</w:t>
      </w:r>
      <w:proofErr w:type="spellEnd"/>
      <w:r w:rsidRPr="00B6194F">
        <w:rPr>
          <w:rFonts w:ascii="Times New Roman" w:hAnsi="Times New Roman"/>
        </w:rPr>
        <w:t xml:space="preserve">, L., </w:t>
      </w:r>
      <w:proofErr w:type="spellStart"/>
      <w:r w:rsidRPr="00B6194F">
        <w:rPr>
          <w:rFonts w:ascii="Times New Roman" w:hAnsi="Times New Roman"/>
        </w:rPr>
        <w:t>Khojastehpour</w:t>
      </w:r>
      <w:proofErr w:type="spellEnd"/>
      <w:r w:rsidRPr="00B6194F">
        <w:rPr>
          <w:rFonts w:ascii="Times New Roman" w:hAnsi="Times New Roman"/>
        </w:rPr>
        <w:t>, M., &amp; Hosseinzadeh-</w:t>
      </w:r>
      <w:proofErr w:type="spellStart"/>
      <w:r w:rsidRPr="00B6194F">
        <w:rPr>
          <w:rFonts w:ascii="Times New Roman" w:hAnsi="Times New Roman"/>
        </w:rPr>
        <w:t>Bandbafha</w:t>
      </w:r>
      <w:proofErr w:type="spellEnd"/>
      <w:r w:rsidRPr="00B6194F">
        <w:rPr>
          <w:rFonts w:ascii="Times New Roman" w:hAnsi="Times New Roman"/>
        </w:rPr>
        <w:t xml:space="preserve">, H. (2024). A comprehensive assessment of the environmental footprint of pomegranate juice production system by life cycle assessment approach. Environmental and Sustainability Indicators, 22, 100398. </w:t>
      </w:r>
      <w:hyperlink r:id="rId21" w:history="1">
        <w:r w:rsidRPr="00B6194F">
          <w:rPr>
            <w:rStyle w:val="Hyperlink"/>
            <w:rFonts w:ascii="Times New Roman" w:hAnsi="Times New Roman"/>
          </w:rPr>
          <w:t>https://doi.org/10.1016/j.indic.2024.100398</w:t>
        </w:r>
      </w:hyperlink>
    </w:p>
    <w:p w14:paraId="05DC467D" w14:textId="43770AED" w:rsidR="00BA3557" w:rsidRPr="00B6194F" w:rsidRDefault="00BA3557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Bessou</w:t>
      </w:r>
      <w:proofErr w:type="spellEnd"/>
      <w:r w:rsidRPr="00B6194F">
        <w:rPr>
          <w:rFonts w:ascii="Times New Roman" w:hAnsi="Times New Roman"/>
        </w:rPr>
        <w:t>, C., Basset-</w:t>
      </w:r>
      <w:proofErr w:type="spellStart"/>
      <w:r w:rsidRPr="00B6194F">
        <w:rPr>
          <w:rFonts w:ascii="Times New Roman" w:hAnsi="Times New Roman"/>
        </w:rPr>
        <w:t>Mens</w:t>
      </w:r>
      <w:proofErr w:type="spellEnd"/>
      <w:r w:rsidRPr="00B6194F">
        <w:rPr>
          <w:rFonts w:ascii="Times New Roman" w:hAnsi="Times New Roman"/>
        </w:rPr>
        <w:t xml:space="preserve">, C., </w:t>
      </w:r>
      <w:proofErr w:type="spellStart"/>
      <w:r w:rsidRPr="00B6194F">
        <w:rPr>
          <w:rFonts w:ascii="Times New Roman" w:hAnsi="Times New Roman"/>
        </w:rPr>
        <w:t>Latunussa</w:t>
      </w:r>
      <w:proofErr w:type="spellEnd"/>
      <w:r w:rsidRPr="00B6194F">
        <w:rPr>
          <w:rFonts w:ascii="Times New Roman" w:hAnsi="Times New Roman"/>
        </w:rPr>
        <w:t xml:space="preserve">, C., </w:t>
      </w:r>
      <w:proofErr w:type="spellStart"/>
      <w:r w:rsidRPr="00B6194F">
        <w:rPr>
          <w:rFonts w:ascii="Times New Roman" w:hAnsi="Times New Roman"/>
        </w:rPr>
        <w:t>Vélu</w:t>
      </w:r>
      <w:proofErr w:type="spellEnd"/>
      <w:r w:rsidRPr="00B6194F">
        <w:rPr>
          <w:rFonts w:ascii="Times New Roman" w:hAnsi="Times New Roman"/>
        </w:rPr>
        <w:t xml:space="preserve">, A., Heitz, H., </w:t>
      </w:r>
      <w:proofErr w:type="spellStart"/>
      <w:r w:rsidRPr="00B6194F">
        <w:rPr>
          <w:rFonts w:ascii="Times New Roman" w:hAnsi="Times New Roman"/>
        </w:rPr>
        <w:t>Vannière</w:t>
      </w:r>
      <w:proofErr w:type="spellEnd"/>
      <w:r w:rsidRPr="00B6194F">
        <w:rPr>
          <w:rFonts w:ascii="Times New Roman" w:hAnsi="Times New Roman"/>
        </w:rPr>
        <w:t xml:space="preserve">, H., &amp; Caliman, J.-P. (2016). Partial modelling of the perennial crop cycle misleads LCA results in two contrasted case studies.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21(3), 297–310. </w:t>
      </w:r>
      <w:hyperlink r:id="rId22" w:history="1">
        <w:r w:rsidRPr="00B6194F">
          <w:rPr>
            <w:rStyle w:val="Hyperlink"/>
            <w:rFonts w:ascii="Times New Roman" w:hAnsi="Times New Roman"/>
          </w:rPr>
          <w:t>https://doi.org/10.1007/s11367-016-1030-z</w:t>
        </w:r>
      </w:hyperlink>
    </w:p>
    <w:p w14:paraId="57185E62" w14:textId="61FE7C39" w:rsidR="00BA3557" w:rsidRPr="00B6194F" w:rsidRDefault="00BA355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Brito de </w:t>
      </w:r>
      <w:proofErr w:type="spellStart"/>
      <w:r w:rsidRPr="00B6194F">
        <w:rPr>
          <w:rFonts w:ascii="Times New Roman" w:hAnsi="Times New Roman"/>
        </w:rPr>
        <w:t>Figueirêdo</w:t>
      </w:r>
      <w:proofErr w:type="spellEnd"/>
      <w:r w:rsidRPr="00B6194F">
        <w:rPr>
          <w:rFonts w:ascii="Times New Roman" w:hAnsi="Times New Roman"/>
        </w:rPr>
        <w:t xml:space="preserve">, M. C., Potting, J., Lopes Serrano, L. A., Bezerra, M. A., da Silva Barros, V., </w:t>
      </w:r>
      <w:proofErr w:type="spellStart"/>
      <w:r w:rsidRPr="00B6194F">
        <w:rPr>
          <w:rFonts w:ascii="Times New Roman" w:hAnsi="Times New Roman"/>
        </w:rPr>
        <w:t>Gondim</w:t>
      </w:r>
      <w:proofErr w:type="spellEnd"/>
      <w:r w:rsidRPr="00B6194F">
        <w:rPr>
          <w:rFonts w:ascii="Times New Roman" w:hAnsi="Times New Roman"/>
        </w:rPr>
        <w:t xml:space="preserve">, R. S., &amp; Nemecek, T. (2016). Environmental assessment of tropical perennial crops: The case of the Brazilian cashew.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112, 131–140. </w:t>
      </w:r>
      <w:hyperlink r:id="rId23" w:history="1">
        <w:r w:rsidRPr="00B6194F">
          <w:rPr>
            <w:rStyle w:val="Hyperlink"/>
            <w:rFonts w:ascii="Times New Roman" w:hAnsi="Times New Roman"/>
          </w:rPr>
          <w:t>https://doi.org/10.1016/j.jclepro.2015.05.134</w:t>
        </w:r>
      </w:hyperlink>
    </w:p>
    <w:p w14:paraId="475D429E" w14:textId="77777777" w:rsidR="00BA3557" w:rsidRPr="00B6194F" w:rsidRDefault="00BA355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Brito, T., &amp; Fernandes-Silva, A. (2022). Life Cycle Assessment for Olive Production: A Case Study for the Region of </w:t>
      </w:r>
      <w:proofErr w:type="spellStart"/>
      <w:r w:rsidRPr="00B6194F">
        <w:rPr>
          <w:rFonts w:ascii="Times New Roman" w:hAnsi="Times New Roman"/>
        </w:rPr>
        <w:t>Trás</w:t>
      </w:r>
      <w:proofErr w:type="spellEnd"/>
      <w:r w:rsidRPr="00B6194F">
        <w:rPr>
          <w:rFonts w:ascii="Times New Roman" w:hAnsi="Times New Roman"/>
        </w:rPr>
        <w:t>-</w:t>
      </w:r>
      <w:proofErr w:type="spellStart"/>
      <w:r w:rsidRPr="00B6194F">
        <w:rPr>
          <w:rFonts w:ascii="Times New Roman" w:hAnsi="Times New Roman"/>
        </w:rPr>
        <w:t>os</w:t>
      </w:r>
      <w:proofErr w:type="spellEnd"/>
      <w:r w:rsidRPr="00B6194F">
        <w:rPr>
          <w:rFonts w:ascii="Times New Roman" w:hAnsi="Times New Roman"/>
        </w:rPr>
        <w:t xml:space="preserve">-Montes, Portugal. Proceedings of the Latvian Academy of Sciences. Section B. Natural, Exact, and Applied Sciences., 76(4), 526–530. </w:t>
      </w:r>
      <w:hyperlink r:id="rId24" w:history="1">
        <w:r w:rsidRPr="00B6194F">
          <w:rPr>
            <w:rStyle w:val="Hyperlink"/>
            <w:rFonts w:ascii="Times New Roman" w:hAnsi="Times New Roman"/>
          </w:rPr>
          <w:t>https://doi.org/10.2478/prolas-2022-0081</w:t>
        </w:r>
      </w:hyperlink>
    </w:p>
    <w:p w14:paraId="56BF9DA8" w14:textId="0256A51F" w:rsidR="00BA3557" w:rsidRPr="00B6194F" w:rsidRDefault="00BA355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Brook, R., Forster, E., Styles, D., </w:t>
      </w:r>
      <w:proofErr w:type="spellStart"/>
      <w:r w:rsidRPr="00B6194F">
        <w:rPr>
          <w:rFonts w:ascii="Times New Roman" w:hAnsi="Times New Roman"/>
        </w:rPr>
        <w:t>Mazzetto</w:t>
      </w:r>
      <w:proofErr w:type="spellEnd"/>
      <w:r w:rsidRPr="00B6194F">
        <w:rPr>
          <w:rFonts w:ascii="Times New Roman" w:hAnsi="Times New Roman"/>
        </w:rPr>
        <w:t xml:space="preserve">, A. M., Arndt, C., Esquivel, M. J., &amp; Chadwick, D. (2022). Silvopastoral systems for offsetting livestock emissions in the tropics: A case study of a dairy farm in Costa Rica. </w:t>
      </w:r>
      <w:r w:rsidR="00E477BE">
        <w:rPr>
          <w:rFonts w:ascii="Times New Roman" w:hAnsi="Times New Roman"/>
        </w:rPr>
        <w:t>Agron. Sustain. Dev.</w:t>
      </w:r>
      <w:r w:rsidRPr="00B6194F">
        <w:rPr>
          <w:rFonts w:ascii="Times New Roman" w:hAnsi="Times New Roman"/>
        </w:rPr>
        <w:t xml:space="preserve">, 42(5), 101. </w:t>
      </w:r>
      <w:hyperlink r:id="rId25" w:history="1">
        <w:r w:rsidRPr="00B6194F">
          <w:rPr>
            <w:rStyle w:val="Hyperlink"/>
            <w:rFonts w:ascii="Times New Roman" w:hAnsi="Times New Roman"/>
          </w:rPr>
          <w:t>https://doi.org/10.1007/s13593-022-00834-z</w:t>
        </w:r>
      </w:hyperlink>
    </w:p>
    <w:p w14:paraId="6D64039C" w14:textId="7AD0E733" w:rsidR="004B1366" w:rsidRPr="00B6194F" w:rsidRDefault="004B136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Cabot, M. I., Lado, J., Bautista, I., Ribal, J., &amp; </w:t>
      </w:r>
      <w:proofErr w:type="spellStart"/>
      <w:r w:rsidRPr="00B6194F">
        <w:rPr>
          <w:rFonts w:ascii="Times New Roman" w:hAnsi="Times New Roman"/>
        </w:rPr>
        <w:t>Sanjuán</w:t>
      </w:r>
      <w:proofErr w:type="spellEnd"/>
      <w:r w:rsidRPr="00B6194F">
        <w:rPr>
          <w:rFonts w:ascii="Times New Roman" w:hAnsi="Times New Roman"/>
        </w:rPr>
        <w:t>, N. (2023</w:t>
      </w:r>
      <w:r w:rsidR="00280959" w:rsidRPr="00B6194F">
        <w:rPr>
          <w:rFonts w:ascii="Times New Roman" w:hAnsi="Times New Roman"/>
        </w:rPr>
        <w:t>a</w:t>
      </w:r>
      <w:r w:rsidRPr="00B6194F">
        <w:rPr>
          <w:rFonts w:ascii="Times New Roman" w:hAnsi="Times New Roman"/>
        </w:rPr>
        <w:t xml:space="preserve">). On the relevance of site specificity and temporal variability in agricultural LCA: A case study on mandarin in North Uruguay.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28(11), 1516–1532. </w:t>
      </w:r>
      <w:hyperlink r:id="rId26" w:history="1">
        <w:r w:rsidRPr="00B6194F">
          <w:rPr>
            <w:rStyle w:val="Hyperlink"/>
            <w:rFonts w:ascii="Times New Roman" w:hAnsi="Times New Roman"/>
          </w:rPr>
          <w:t>https://doi.org/10.1007/s11367-023-02186-6</w:t>
        </w:r>
      </w:hyperlink>
    </w:p>
    <w:p w14:paraId="30EB6E22" w14:textId="261DB409" w:rsidR="004B1366" w:rsidRPr="00B6194F" w:rsidRDefault="004B136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Cabot, M. I., Lado, J., &amp; </w:t>
      </w:r>
      <w:proofErr w:type="spellStart"/>
      <w:r w:rsidRPr="00B6194F">
        <w:rPr>
          <w:rFonts w:ascii="Times New Roman" w:hAnsi="Times New Roman"/>
        </w:rPr>
        <w:t>Sanjuán</w:t>
      </w:r>
      <w:proofErr w:type="spellEnd"/>
      <w:r w:rsidRPr="00B6194F">
        <w:rPr>
          <w:rFonts w:ascii="Times New Roman" w:hAnsi="Times New Roman"/>
        </w:rPr>
        <w:t>, N. (2023</w:t>
      </w:r>
      <w:r w:rsidR="00280959" w:rsidRPr="00B6194F">
        <w:rPr>
          <w:rFonts w:ascii="Times New Roman" w:hAnsi="Times New Roman"/>
        </w:rPr>
        <w:t>b</w:t>
      </w:r>
      <w:r w:rsidRPr="00B6194F">
        <w:rPr>
          <w:rFonts w:ascii="Times New Roman" w:hAnsi="Times New Roman"/>
        </w:rPr>
        <w:t xml:space="preserve">). Multi-season environmental life cycle assessment of lemons: A case study in south Uruguay. </w:t>
      </w:r>
      <w:r w:rsidR="004C40EF">
        <w:rPr>
          <w:rFonts w:ascii="Times New Roman" w:hAnsi="Times New Roman"/>
        </w:rPr>
        <w:t>J.</w:t>
      </w:r>
      <w:r w:rsidR="00501E0A">
        <w:rPr>
          <w:rFonts w:ascii="Times New Roman" w:hAnsi="Times New Roman"/>
        </w:rPr>
        <w:t xml:space="preserve"> Environ. Manage.</w:t>
      </w:r>
      <w:r w:rsidRPr="00B6194F">
        <w:rPr>
          <w:rFonts w:ascii="Times New Roman" w:hAnsi="Times New Roman"/>
        </w:rPr>
        <w:t xml:space="preserve">, 326, 116719. </w:t>
      </w:r>
      <w:hyperlink r:id="rId27" w:history="1">
        <w:r w:rsidRPr="00B6194F">
          <w:rPr>
            <w:rStyle w:val="Hyperlink"/>
            <w:rFonts w:ascii="Times New Roman" w:hAnsi="Times New Roman"/>
          </w:rPr>
          <w:t>https://doi.org/10.1016/j.jenvman.2022.116719</w:t>
        </w:r>
      </w:hyperlink>
    </w:p>
    <w:p w14:paraId="48EEAD81" w14:textId="77777777" w:rsidR="00644541" w:rsidRPr="00B6194F" w:rsidRDefault="00644541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lastRenderedPageBreak/>
        <w:t xml:space="preserve">Caicedo-Vargas, C., Pérez-Neira, D., Abad-González, J., &amp; </w:t>
      </w:r>
      <w:proofErr w:type="spellStart"/>
      <w:r w:rsidRPr="00B6194F">
        <w:rPr>
          <w:rFonts w:ascii="Times New Roman" w:hAnsi="Times New Roman"/>
        </w:rPr>
        <w:t>Gallar</w:t>
      </w:r>
      <w:proofErr w:type="spellEnd"/>
      <w:r w:rsidRPr="00B6194F">
        <w:rPr>
          <w:rFonts w:ascii="Times New Roman" w:hAnsi="Times New Roman"/>
        </w:rPr>
        <w:t xml:space="preserve">, D. (2023). Agroecology as a means to improve energy metabolism and economic management in smallholder cocoa farmers in the Ecuadorian Amazon. Sustainable Production and Consumption, 41, 201–212. </w:t>
      </w:r>
      <w:hyperlink r:id="rId28" w:history="1">
        <w:r w:rsidRPr="00B6194F">
          <w:rPr>
            <w:rStyle w:val="Hyperlink"/>
            <w:rFonts w:ascii="Times New Roman" w:hAnsi="Times New Roman"/>
          </w:rPr>
          <w:t>https://doi.org/10.1016/j.spc.2023.08.005</w:t>
        </w:r>
      </w:hyperlink>
    </w:p>
    <w:p w14:paraId="05512891" w14:textId="76A316F8" w:rsidR="00486346" w:rsidRPr="00B6194F" w:rsidRDefault="0048634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Caicedo-Vargas, C., Pérez-Neira, D., Abad-González, J., &amp; </w:t>
      </w:r>
      <w:proofErr w:type="spellStart"/>
      <w:r w:rsidRPr="00B6194F">
        <w:rPr>
          <w:rFonts w:ascii="Times New Roman" w:hAnsi="Times New Roman"/>
        </w:rPr>
        <w:t>Gallar</w:t>
      </w:r>
      <w:proofErr w:type="spellEnd"/>
      <w:r w:rsidRPr="00B6194F">
        <w:rPr>
          <w:rFonts w:ascii="Times New Roman" w:hAnsi="Times New Roman"/>
        </w:rPr>
        <w:t xml:space="preserve">, D. (2022). Assessment of the environmental impact and economic performance of cacao agroforestry systems in the Ecuadorian Amazon region: An LCA approach. </w:t>
      </w:r>
      <w:r w:rsidR="00B6194F">
        <w:rPr>
          <w:rFonts w:ascii="Times New Roman" w:hAnsi="Times New Roman"/>
        </w:rPr>
        <w:t>Sci. Total Environ.</w:t>
      </w:r>
      <w:r w:rsidRPr="00B6194F">
        <w:rPr>
          <w:rFonts w:ascii="Times New Roman" w:hAnsi="Times New Roman"/>
        </w:rPr>
        <w:t xml:space="preserve">, 849, 157795. </w:t>
      </w:r>
      <w:hyperlink r:id="rId29" w:history="1">
        <w:r w:rsidRPr="00B6194F">
          <w:rPr>
            <w:rStyle w:val="Hyperlink"/>
            <w:rFonts w:ascii="Times New Roman" w:hAnsi="Times New Roman"/>
          </w:rPr>
          <w:t>https://doi.org/10.1016/j.scitotenv.2022.157795</w:t>
        </w:r>
      </w:hyperlink>
    </w:p>
    <w:p w14:paraId="01687082" w14:textId="77777777" w:rsidR="00486346" w:rsidRPr="00B6194F" w:rsidRDefault="0048634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Calvillo-Arriola, A. E., &amp; Sotelo-Navarro, P. X. (2024). A step towards sustainability: Life cycle assessment of coffee produced in the indigenous community of </w:t>
      </w:r>
      <w:proofErr w:type="spellStart"/>
      <w:r w:rsidRPr="00B6194F">
        <w:rPr>
          <w:rFonts w:ascii="Times New Roman" w:hAnsi="Times New Roman"/>
        </w:rPr>
        <w:t>Ocotepec</w:t>
      </w:r>
      <w:proofErr w:type="spellEnd"/>
      <w:r w:rsidRPr="00B6194F">
        <w:rPr>
          <w:rFonts w:ascii="Times New Roman" w:hAnsi="Times New Roman"/>
        </w:rPr>
        <w:t xml:space="preserve">, Chiapas, Mexico. Discover Sustainability, 5(1), 17. </w:t>
      </w:r>
      <w:hyperlink r:id="rId30" w:history="1">
        <w:r w:rsidRPr="00B6194F">
          <w:rPr>
            <w:rStyle w:val="Hyperlink"/>
            <w:rFonts w:ascii="Times New Roman" w:hAnsi="Times New Roman"/>
          </w:rPr>
          <w:t>https://doi.org/10.1007/s43621-024-00194-6</w:t>
        </w:r>
      </w:hyperlink>
    </w:p>
    <w:p w14:paraId="3C63165C" w14:textId="68247160" w:rsidR="00FE3977" w:rsidRPr="00B6194F" w:rsidRDefault="00FE397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Castillo-González, E., De Medina-Salas, L., Giraldi-Díaz, M. R., Velásquez-De La Cruz, R., &amp; Jiménez-Ochoa, J. R. (2024). Environmental Impacts Associated with the Production and Packing of Persian Lemon in Mexico through Life-Cycle Assessment. Clean Technologies, 6(2), Article 2. </w:t>
      </w:r>
      <w:hyperlink r:id="rId31" w:history="1">
        <w:r w:rsidRPr="00B6194F">
          <w:rPr>
            <w:rStyle w:val="Hyperlink"/>
            <w:rFonts w:ascii="Times New Roman" w:hAnsi="Times New Roman"/>
          </w:rPr>
          <w:t>https://doi.org/10.3390/cleantechnol6020029</w:t>
        </w:r>
      </w:hyperlink>
    </w:p>
    <w:p w14:paraId="77A5B7B8" w14:textId="20C4F79E" w:rsidR="006C7F6C" w:rsidRPr="00B6194F" w:rsidRDefault="00572C1C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Cerutti, A. K., Bruun, S., Donno, D., </w:t>
      </w:r>
      <w:proofErr w:type="spellStart"/>
      <w:r w:rsidRPr="00B6194F">
        <w:rPr>
          <w:rFonts w:ascii="Times New Roman" w:hAnsi="Times New Roman"/>
        </w:rPr>
        <w:t>Beccaro</w:t>
      </w:r>
      <w:proofErr w:type="spellEnd"/>
      <w:r w:rsidRPr="00B6194F">
        <w:rPr>
          <w:rFonts w:ascii="Times New Roman" w:hAnsi="Times New Roman"/>
        </w:rPr>
        <w:t xml:space="preserve">, G. L., &amp; Bounous, G. (2013). Environmental sustainability of traditional foods: The case of ancient apple cultivars in Northern Italy assessed by multifunctional LCA.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52, 245–252. </w:t>
      </w:r>
      <w:hyperlink r:id="rId32" w:history="1">
        <w:r w:rsidR="00EA6BE2" w:rsidRPr="00CA0C0B">
          <w:rPr>
            <w:rStyle w:val="Hyperlink"/>
            <w:rFonts w:ascii="Times New Roman" w:hAnsi="Times New Roman"/>
          </w:rPr>
          <w:t>https://doi.org/10.1016/j.jclepro.2013.03.029</w:t>
        </w:r>
      </w:hyperlink>
      <w:r w:rsidR="00EA6BE2">
        <w:rPr>
          <w:rFonts w:ascii="Times New Roman" w:hAnsi="Times New Roman"/>
        </w:rPr>
        <w:t xml:space="preserve"> </w:t>
      </w:r>
    </w:p>
    <w:p w14:paraId="3E26E621" w14:textId="77777777" w:rsidR="008F46BC" w:rsidRPr="00B6194F" w:rsidRDefault="008F46BC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Cheng, J., Wang, Q., Li, D., &amp; Yu, J. (2022). Comparative Analysis of Environmental and Economic Performance of Agricultural Cooperatives and Smallholder Farmers for Apple Production in China. Agriculture, 12(8), Article 8. </w:t>
      </w:r>
      <w:hyperlink r:id="rId33" w:history="1">
        <w:r w:rsidRPr="00B6194F">
          <w:rPr>
            <w:rStyle w:val="Hyperlink"/>
            <w:rFonts w:ascii="Times New Roman" w:hAnsi="Times New Roman"/>
          </w:rPr>
          <w:t>https://doi.org/10.3390/agriculture12081281</w:t>
        </w:r>
      </w:hyperlink>
    </w:p>
    <w:p w14:paraId="47570C40" w14:textId="77777777" w:rsidR="001A02DD" w:rsidRPr="00B6194F" w:rsidRDefault="001A02DD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Cheng, J., Wang, Q., &amp; Yu, J. (2023). Life cycle assessment of potential environmental burden and human capital loss caused by apple production system in China. Environmental Science and Pollution Research, 30(22), 62015–62031. </w:t>
      </w:r>
      <w:hyperlink r:id="rId34" w:history="1">
        <w:r w:rsidRPr="00B6194F">
          <w:rPr>
            <w:rStyle w:val="Hyperlink"/>
            <w:rFonts w:ascii="Times New Roman" w:hAnsi="Times New Roman"/>
          </w:rPr>
          <w:t>https://doi.org/10.1007/s11356-023-26371-0</w:t>
        </w:r>
      </w:hyperlink>
    </w:p>
    <w:p w14:paraId="4456412B" w14:textId="030B2F27" w:rsidR="0034257F" w:rsidRPr="00B6194F" w:rsidRDefault="0034257F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Coltro</w:t>
      </w:r>
      <w:proofErr w:type="spellEnd"/>
      <w:r w:rsidRPr="00B6194F">
        <w:rPr>
          <w:rFonts w:ascii="Times New Roman" w:hAnsi="Times New Roman"/>
        </w:rPr>
        <w:t xml:space="preserve">, L., &amp; </w:t>
      </w:r>
      <w:proofErr w:type="spellStart"/>
      <w:r w:rsidRPr="00B6194F">
        <w:rPr>
          <w:rFonts w:ascii="Times New Roman" w:hAnsi="Times New Roman"/>
        </w:rPr>
        <w:t>Karaski</w:t>
      </w:r>
      <w:proofErr w:type="spellEnd"/>
      <w:r w:rsidRPr="00B6194F">
        <w:rPr>
          <w:rFonts w:ascii="Times New Roman" w:hAnsi="Times New Roman"/>
        </w:rPr>
        <w:t xml:space="preserve">, T. U. (2019). Environmental indicators of banana production in Brazil: Cavendish and Prata varieties.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207, 363–378. </w:t>
      </w:r>
      <w:hyperlink r:id="rId35" w:history="1">
        <w:r w:rsidRPr="00B6194F">
          <w:rPr>
            <w:rStyle w:val="Hyperlink"/>
            <w:rFonts w:ascii="Times New Roman" w:hAnsi="Times New Roman"/>
          </w:rPr>
          <w:t>https://doi.org/10.1016/j.jclepro.2018.09.258</w:t>
        </w:r>
      </w:hyperlink>
    </w:p>
    <w:p w14:paraId="3C0EDD12" w14:textId="044302AB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Cordes, H., Iriarte, A., &amp; Villalobos, P. (2016). Evaluating the carbon footprint of Chilean organic blueberry production.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21(3), 281–292. </w:t>
      </w:r>
      <w:hyperlink r:id="rId36" w:history="1">
        <w:r w:rsidRPr="00B6194F">
          <w:rPr>
            <w:rStyle w:val="Hyperlink"/>
            <w:rFonts w:ascii="Times New Roman" w:hAnsi="Times New Roman"/>
          </w:rPr>
          <w:t>https://doi.org/10.1007/s11367-016-1034-8</w:t>
        </w:r>
      </w:hyperlink>
    </w:p>
    <w:p w14:paraId="2143DC33" w14:textId="659AAD29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Costa, M. P., </w:t>
      </w:r>
      <w:proofErr w:type="spellStart"/>
      <w:r w:rsidRPr="00B6194F">
        <w:rPr>
          <w:rFonts w:ascii="Times New Roman" w:hAnsi="Times New Roman"/>
        </w:rPr>
        <w:t>Schoeneboom</w:t>
      </w:r>
      <w:proofErr w:type="spellEnd"/>
      <w:r w:rsidRPr="00B6194F">
        <w:rPr>
          <w:rFonts w:ascii="Times New Roman" w:hAnsi="Times New Roman"/>
        </w:rPr>
        <w:t xml:space="preserve">, J. C., Oliveira, S. A., Viñas, R. S., &amp; de Medeiros, G. A. (2018). A socio-eco-efficiency analysis of integrated and non-integrated crop-livestock-forestry systems in the Brazilian </w:t>
      </w:r>
      <w:proofErr w:type="spellStart"/>
      <w:r w:rsidRPr="00B6194F">
        <w:rPr>
          <w:rFonts w:ascii="Times New Roman" w:hAnsi="Times New Roman"/>
        </w:rPr>
        <w:t>Cerrado</w:t>
      </w:r>
      <w:proofErr w:type="spellEnd"/>
      <w:r w:rsidRPr="00B6194F">
        <w:rPr>
          <w:rFonts w:ascii="Times New Roman" w:hAnsi="Times New Roman"/>
        </w:rPr>
        <w:t xml:space="preserve"> based on LCA.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171, 1460–1471. </w:t>
      </w:r>
      <w:hyperlink r:id="rId37" w:history="1">
        <w:r w:rsidRPr="00B6194F">
          <w:rPr>
            <w:rStyle w:val="Hyperlink"/>
            <w:rFonts w:ascii="Times New Roman" w:hAnsi="Times New Roman"/>
          </w:rPr>
          <w:t>https://doi.org/10.1016/j.jclepro.2017.10.063</w:t>
        </w:r>
      </w:hyperlink>
    </w:p>
    <w:p w14:paraId="43635024" w14:textId="77777777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Crous-Duran, J., Graves, A. R., Garcia-de-</w:t>
      </w:r>
      <w:proofErr w:type="spellStart"/>
      <w:r w:rsidRPr="00B6194F">
        <w:rPr>
          <w:rFonts w:ascii="Times New Roman" w:hAnsi="Times New Roman"/>
        </w:rPr>
        <w:t>Jalón</w:t>
      </w:r>
      <w:proofErr w:type="spellEnd"/>
      <w:r w:rsidRPr="00B6194F">
        <w:rPr>
          <w:rFonts w:ascii="Times New Roman" w:hAnsi="Times New Roman"/>
        </w:rPr>
        <w:t xml:space="preserve">, S., Paulo, J. A., Tomé, M., &amp; Palma, J. H. N. (2019). Assessing food sustainable intensification potential of agroforestry using a carbon balance method. </w:t>
      </w:r>
      <w:proofErr w:type="spellStart"/>
      <w:r w:rsidRPr="00B6194F">
        <w:rPr>
          <w:rFonts w:ascii="Times New Roman" w:hAnsi="Times New Roman"/>
        </w:rPr>
        <w:t>iForest</w:t>
      </w:r>
      <w:proofErr w:type="spellEnd"/>
      <w:r w:rsidRPr="00B6194F">
        <w:rPr>
          <w:rFonts w:ascii="Times New Roman" w:hAnsi="Times New Roman"/>
        </w:rPr>
        <w:t xml:space="preserve"> - </w:t>
      </w:r>
      <w:proofErr w:type="spellStart"/>
      <w:r w:rsidRPr="00B6194F">
        <w:rPr>
          <w:rFonts w:ascii="Times New Roman" w:hAnsi="Times New Roman"/>
        </w:rPr>
        <w:t>Biogeosciences</w:t>
      </w:r>
      <w:proofErr w:type="spellEnd"/>
      <w:r w:rsidRPr="00B6194F">
        <w:rPr>
          <w:rFonts w:ascii="Times New Roman" w:hAnsi="Times New Roman"/>
        </w:rPr>
        <w:t xml:space="preserve"> and Forestry, 12(1), 85. </w:t>
      </w:r>
      <w:hyperlink r:id="rId38" w:history="1">
        <w:r w:rsidRPr="00B6194F">
          <w:rPr>
            <w:rStyle w:val="Hyperlink"/>
            <w:rFonts w:ascii="Times New Roman" w:hAnsi="Times New Roman"/>
          </w:rPr>
          <w:t>https://doi.org/10.3832/ifor2578-011</w:t>
        </w:r>
      </w:hyperlink>
    </w:p>
    <w:p w14:paraId="54065715" w14:textId="77777777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De </w:t>
      </w:r>
      <w:proofErr w:type="spellStart"/>
      <w:r w:rsidRPr="00B6194F">
        <w:rPr>
          <w:rFonts w:ascii="Times New Roman" w:hAnsi="Times New Roman"/>
        </w:rPr>
        <w:t>Feudis</w:t>
      </w:r>
      <w:proofErr w:type="spellEnd"/>
      <w:r w:rsidRPr="00B6194F">
        <w:rPr>
          <w:rFonts w:ascii="Times New Roman" w:hAnsi="Times New Roman"/>
        </w:rPr>
        <w:t xml:space="preserve">, M., Selmi, C., Falsone, G., </w:t>
      </w:r>
      <w:proofErr w:type="spellStart"/>
      <w:r w:rsidRPr="00B6194F">
        <w:rPr>
          <w:rFonts w:ascii="Times New Roman" w:hAnsi="Times New Roman"/>
        </w:rPr>
        <w:t>Missere</w:t>
      </w:r>
      <w:proofErr w:type="spellEnd"/>
      <w:r w:rsidRPr="00B6194F">
        <w:rPr>
          <w:rFonts w:ascii="Times New Roman" w:hAnsi="Times New Roman"/>
        </w:rPr>
        <w:t xml:space="preserve">, D., Di Bonito, M., &amp; Vittori </w:t>
      </w:r>
      <w:proofErr w:type="spellStart"/>
      <w:r w:rsidRPr="00B6194F">
        <w:rPr>
          <w:rFonts w:ascii="Times New Roman" w:hAnsi="Times New Roman"/>
        </w:rPr>
        <w:t>Antisari</w:t>
      </w:r>
      <w:proofErr w:type="spellEnd"/>
      <w:r w:rsidRPr="00B6194F">
        <w:rPr>
          <w:rFonts w:ascii="Times New Roman" w:hAnsi="Times New Roman"/>
        </w:rPr>
        <w:t xml:space="preserve">, L. (2022). The importance of incorporating soil in the life cycle assessment procedure to improve the sustainability of agricultural management. CATENA, 218, 106563. </w:t>
      </w:r>
      <w:hyperlink r:id="rId39" w:history="1">
        <w:r w:rsidRPr="00B6194F">
          <w:rPr>
            <w:rStyle w:val="Hyperlink"/>
            <w:rFonts w:ascii="Times New Roman" w:hAnsi="Times New Roman"/>
          </w:rPr>
          <w:t>https://doi.org/10.1016/j.catena.2022.106563</w:t>
        </w:r>
      </w:hyperlink>
    </w:p>
    <w:p w14:paraId="1247B0F3" w14:textId="509FF9EE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De Gennaro, B., Notarnicola, B., Roselli, L., &amp; </w:t>
      </w:r>
      <w:proofErr w:type="spellStart"/>
      <w:r w:rsidRPr="00B6194F">
        <w:rPr>
          <w:rFonts w:ascii="Times New Roman" w:hAnsi="Times New Roman"/>
        </w:rPr>
        <w:t>Tassielli</w:t>
      </w:r>
      <w:proofErr w:type="spellEnd"/>
      <w:r w:rsidRPr="00B6194F">
        <w:rPr>
          <w:rFonts w:ascii="Times New Roman" w:hAnsi="Times New Roman"/>
        </w:rPr>
        <w:t xml:space="preserve">, G. (2012). Innovative olive-growing models: An environmental and economic assessment.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28, 70–80. </w:t>
      </w:r>
      <w:hyperlink r:id="rId40" w:history="1">
        <w:r w:rsidRPr="00B6194F">
          <w:rPr>
            <w:rStyle w:val="Hyperlink"/>
            <w:rFonts w:ascii="Times New Roman" w:hAnsi="Times New Roman"/>
          </w:rPr>
          <w:t>https://doi.org/10.1016/j.jclepro.2011.11.004</w:t>
        </w:r>
      </w:hyperlink>
    </w:p>
    <w:p w14:paraId="047844CB" w14:textId="5FF642AD" w:rsidR="0034257F" w:rsidRPr="00B6194F" w:rsidRDefault="0034257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De Luca, A. I., Falcone, G., Stillitano, T., </w:t>
      </w:r>
      <w:proofErr w:type="spellStart"/>
      <w:r w:rsidRPr="00B6194F">
        <w:rPr>
          <w:rFonts w:ascii="Times New Roman" w:hAnsi="Times New Roman"/>
        </w:rPr>
        <w:t>Iofrida</w:t>
      </w:r>
      <w:proofErr w:type="spellEnd"/>
      <w:r w:rsidRPr="00B6194F">
        <w:rPr>
          <w:rFonts w:ascii="Times New Roman" w:hAnsi="Times New Roman"/>
        </w:rPr>
        <w:t xml:space="preserve">, N., Strano, A., &amp; Gulisano, G. (2018). Evaluation of sustainable innovations in olive growing systems: A Life Cycle Sustainability Assessment case study in southern Italy.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171, 1187–1202. </w:t>
      </w:r>
      <w:hyperlink r:id="rId41" w:history="1">
        <w:r w:rsidRPr="00B6194F">
          <w:rPr>
            <w:rStyle w:val="Hyperlink"/>
            <w:rFonts w:ascii="Times New Roman" w:hAnsi="Times New Roman"/>
          </w:rPr>
          <w:t>https://doi.org/10.1016/j.jclepro.2017.10.119</w:t>
        </w:r>
      </w:hyperlink>
    </w:p>
    <w:p w14:paraId="185A4D02" w14:textId="77777777" w:rsidR="00536E25" w:rsidRPr="00B6194F" w:rsidRDefault="00536E25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Dianawati</w:t>
      </w:r>
      <w:proofErr w:type="spellEnd"/>
      <w:r w:rsidRPr="00B6194F">
        <w:rPr>
          <w:rFonts w:ascii="Times New Roman" w:hAnsi="Times New Roman"/>
        </w:rPr>
        <w:t xml:space="preserve">, D., </w:t>
      </w:r>
      <w:proofErr w:type="spellStart"/>
      <w:r w:rsidRPr="00B6194F">
        <w:rPr>
          <w:rFonts w:ascii="Times New Roman" w:hAnsi="Times New Roman"/>
        </w:rPr>
        <w:t>Indrasti</w:t>
      </w:r>
      <w:proofErr w:type="spellEnd"/>
      <w:r w:rsidRPr="00B6194F">
        <w:rPr>
          <w:rFonts w:ascii="Times New Roman" w:hAnsi="Times New Roman"/>
        </w:rPr>
        <w:t xml:space="preserve">, N. S., </w:t>
      </w:r>
      <w:proofErr w:type="spellStart"/>
      <w:r w:rsidRPr="00B6194F">
        <w:rPr>
          <w:rFonts w:ascii="Times New Roman" w:hAnsi="Times New Roman"/>
        </w:rPr>
        <w:t>Ismayana</w:t>
      </w:r>
      <w:proofErr w:type="spellEnd"/>
      <w:r w:rsidRPr="00B6194F">
        <w:rPr>
          <w:rFonts w:ascii="Times New Roman" w:hAnsi="Times New Roman"/>
        </w:rPr>
        <w:t xml:space="preserve">, A., </w:t>
      </w:r>
      <w:proofErr w:type="spellStart"/>
      <w:r w:rsidRPr="00B6194F">
        <w:rPr>
          <w:rFonts w:ascii="Times New Roman" w:hAnsi="Times New Roman"/>
        </w:rPr>
        <w:t>Yuliasih</w:t>
      </w:r>
      <w:proofErr w:type="spellEnd"/>
      <w:r w:rsidRPr="00B6194F">
        <w:rPr>
          <w:rFonts w:ascii="Times New Roman" w:hAnsi="Times New Roman"/>
        </w:rPr>
        <w:t xml:space="preserve">, I., &amp; </w:t>
      </w:r>
      <w:proofErr w:type="spellStart"/>
      <w:r w:rsidRPr="00B6194F">
        <w:rPr>
          <w:rFonts w:ascii="Times New Roman" w:hAnsi="Times New Roman"/>
        </w:rPr>
        <w:t>Djatna</w:t>
      </w:r>
      <w:proofErr w:type="spellEnd"/>
      <w:r w:rsidRPr="00B6194F">
        <w:rPr>
          <w:rFonts w:ascii="Times New Roman" w:hAnsi="Times New Roman"/>
        </w:rPr>
        <w:t xml:space="preserve">, T. (2023). Carbon Footprint Analysis of Cocoa Product Indonesia Using Life Cycle Assessment Methods. Journal of Ecological Engineering, 24(7), 187–197. </w:t>
      </w:r>
      <w:hyperlink r:id="rId42" w:history="1">
        <w:r w:rsidRPr="00B6194F">
          <w:rPr>
            <w:rStyle w:val="Hyperlink"/>
            <w:rFonts w:ascii="Times New Roman" w:hAnsi="Times New Roman"/>
          </w:rPr>
          <w:t>https://doi.org/10.12911/22998993/164750</w:t>
        </w:r>
      </w:hyperlink>
    </w:p>
    <w:p w14:paraId="25D22160" w14:textId="74A6F8B6" w:rsidR="00096A32" w:rsidRPr="00B6194F" w:rsidRDefault="003C4EA0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Dias, A. C., </w:t>
      </w:r>
      <w:proofErr w:type="spellStart"/>
      <w:r w:rsidRPr="00B6194F">
        <w:rPr>
          <w:rFonts w:ascii="Times New Roman" w:hAnsi="Times New Roman"/>
        </w:rPr>
        <w:t>Boschmonart</w:t>
      </w:r>
      <w:proofErr w:type="spellEnd"/>
      <w:r w:rsidRPr="00B6194F">
        <w:rPr>
          <w:rFonts w:ascii="Times New Roman" w:hAnsi="Times New Roman"/>
        </w:rPr>
        <w:t xml:space="preserve">-Rives, J., González-García, S., </w:t>
      </w:r>
      <w:proofErr w:type="spellStart"/>
      <w:r w:rsidRPr="00B6194F">
        <w:rPr>
          <w:rFonts w:ascii="Times New Roman" w:hAnsi="Times New Roman"/>
        </w:rPr>
        <w:t>Demertzi</w:t>
      </w:r>
      <w:proofErr w:type="spellEnd"/>
      <w:r w:rsidRPr="00B6194F">
        <w:rPr>
          <w:rFonts w:ascii="Times New Roman" w:hAnsi="Times New Roman"/>
        </w:rPr>
        <w:t xml:space="preserve">, M., </w:t>
      </w:r>
      <w:proofErr w:type="spellStart"/>
      <w:r w:rsidRPr="00B6194F">
        <w:rPr>
          <w:rFonts w:ascii="Times New Roman" w:hAnsi="Times New Roman"/>
        </w:rPr>
        <w:t>Gabarrell</w:t>
      </w:r>
      <w:proofErr w:type="spellEnd"/>
      <w:r w:rsidRPr="00B6194F">
        <w:rPr>
          <w:rFonts w:ascii="Times New Roman" w:hAnsi="Times New Roman"/>
        </w:rPr>
        <w:t xml:space="preserve">, X., &amp; </w:t>
      </w:r>
      <w:proofErr w:type="spellStart"/>
      <w:r w:rsidRPr="00B6194F">
        <w:rPr>
          <w:rFonts w:ascii="Times New Roman" w:hAnsi="Times New Roman"/>
        </w:rPr>
        <w:t>Arroja</w:t>
      </w:r>
      <w:proofErr w:type="spellEnd"/>
      <w:r w:rsidRPr="00B6194F">
        <w:rPr>
          <w:rFonts w:ascii="Times New Roman" w:hAnsi="Times New Roman"/>
        </w:rPr>
        <w:t xml:space="preserve">, L. (2014). Analysis of raw cork production in Portugal and Catalonia using life cycle assessment.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19(12), 1985–2000. </w:t>
      </w:r>
      <w:hyperlink r:id="rId43" w:history="1">
        <w:r w:rsidRPr="00B6194F">
          <w:rPr>
            <w:rStyle w:val="Hyperlink"/>
            <w:rFonts w:ascii="Times New Roman" w:hAnsi="Times New Roman"/>
          </w:rPr>
          <w:t>https://doi.org/10.1007/s11367-014-0801-7</w:t>
        </w:r>
      </w:hyperlink>
      <w:r w:rsidRPr="00B6194F">
        <w:rPr>
          <w:rFonts w:ascii="Times New Roman" w:hAnsi="Times New Roman"/>
        </w:rPr>
        <w:t xml:space="preserve"> </w:t>
      </w:r>
    </w:p>
    <w:p w14:paraId="6EA6573E" w14:textId="27F5AFB2" w:rsidR="00536E25" w:rsidRPr="00B6194F" w:rsidRDefault="00536E25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lastRenderedPageBreak/>
        <w:t>Doddabasawa</w:t>
      </w:r>
      <w:proofErr w:type="spellEnd"/>
      <w:r w:rsidRPr="00B6194F">
        <w:rPr>
          <w:rFonts w:ascii="Times New Roman" w:hAnsi="Times New Roman"/>
        </w:rPr>
        <w:t xml:space="preserve">, </w:t>
      </w:r>
      <w:proofErr w:type="spellStart"/>
      <w:r w:rsidRPr="00B6194F">
        <w:rPr>
          <w:rFonts w:ascii="Times New Roman" w:hAnsi="Times New Roman"/>
        </w:rPr>
        <w:t>Chittapur</w:t>
      </w:r>
      <w:proofErr w:type="spellEnd"/>
      <w:r w:rsidRPr="00B6194F">
        <w:rPr>
          <w:rFonts w:ascii="Times New Roman" w:hAnsi="Times New Roman"/>
        </w:rPr>
        <w:t>, B. M., &amp; Mahadeva Murthy, M. (2020). Comparison of carbon footprint of traditional agroforestry systems under rainfed and irrigated ecosystems. Agroforest</w:t>
      </w:r>
      <w:r w:rsidR="009E068B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Sys</w:t>
      </w:r>
      <w:r w:rsidR="009E068B">
        <w:rPr>
          <w:rFonts w:ascii="Times New Roman" w:hAnsi="Times New Roman"/>
        </w:rPr>
        <w:t>t.</w:t>
      </w:r>
      <w:r w:rsidRPr="00B6194F">
        <w:rPr>
          <w:rFonts w:ascii="Times New Roman" w:hAnsi="Times New Roman"/>
        </w:rPr>
        <w:t xml:space="preserve">, 94(2), 465–475. </w:t>
      </w:r>
      <w:hyperlink r:id="rId44" w:history="1">
        <w:r w:rsidRPr="00B6194F">
          <w:rPr>
            <w:rStyle w:val="Hyperlink"/>
            <w:rFonts w:ascii="Times New Roman" w:hAnsi="Times New Roman"/>
          </w:rPr>
          <w:t>https://doi.org/10.1007/s10457-019-00413-4</w:t>
        </w:r>
      </w:hyperlink>
    </w:p>
    <w:p w14:paraId="08EF4DA4" w14:textId="20EE1801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Duffy, C., </w:t>
      </w:r>
      <w:proofErr w:type="spellStart"/>
      <w:r w:rsidRPr="00B6194F">
        <w:rPr>
          <w:rFonts w:ascii="Times New Roman" w:hAnsi="Times New Roman"/>
        </w:rPr>
        <w:t>Apdini</w:t>
      </w:r>
      <w:proofErr w:type="spellEnd"/>
      <w:r w:rsidRPr="00B6194F">
        <w:rPr>
          <w:rFonts w:ascii="Times New Roman" w:hAnsi="Times New Roman"/>
        </w:rPr>
        <w:t xml:space="preserve">, T., Styles, D., Gibbons, J., Peguero, F., Arndt, C., </w:t>
      </w:r>
      <w:proofErr w:type="spellStart"/>
      <w:r w:rsidRPr="00B6194F">
        <w:rPr>
          <w:rFonts w:ascii="Times New Roman" w:hAnsi="Times New Roman"/>
        </w:rPr>
        <w:t>Mazzetto</w:t>
      </w:r>
      <w:proofErr w:type="spellEnd"/>
      <w:r w:rsidRPr="00B6194F">
        <w:rPr>
          <w:rFonts w:ascii="Times New Roman" w:hAnsi="Times New Roman"/>
        </w:rPr>
        <w:t xml:space="preserve">, A., Vega, A., Chavarro-Lobo, J. A., Brook, R., &amp; Chadwick, D. (2021). Marginal Abatement Cost Curves for Latin American dairy production: A Costa Rica case study.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311, 127556. </w:t>
      </w:r>
      <w:hyperlink r:id="rId45" w:history="1">
        <w:r w:rsidRPr="00B6194F">
          <w:rPr>
            <w:rStyle w:val="Hyperlink"/>
            <w:rFonts w:ascii="Times New Roman" w:hAnsi="Times New Roman"/>
          </w:rPr>
          <w:t>https://doi.org/10.1016/j.jclepro.2021.127556</w:t>
        </w:r>
      </w:hyperlink>
    </w:p>
    <w:p w14:paraId="5F82388F" w14:textId="65D8872F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Eldesouky, A., Mesias, F. J., </w:t>
      </w:r>
      <w:proofErr w:type="spellStart"/>
      <w:r w:rsidRPr="00B6194F">
        <w:rPr>
          <w:rFonts w:ascii="Times New Roman" w:hAnsi="Times New Roman"/>
        </w:rPr>
        <w:t>Elghannam</w:t>
      </w:r>
      <w:proofErr w:type="spellEnd"/>
      <w:r w:rsidRPr="00B6194F">
        <w:rPr>
          <w:rFonts w:ascii="Times New Roman" w:hAnsi="Times New Roman"/>
        </w:rPr>
        <w:t xml:space="preserve">, A., &amp; Escribano, M. (2018). Can extensification compensate livestock greenhouse gas emissions? A study of the carbon footprint in Spanish agroforestry systems.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200, 28–38. </w:t>
      </w:r>
      <w:hyperlink r:id="rId46" w:history="1">
        <w:r w:rsidRPr="00B6194F">
          <w:rPr>
            <w:rStyle w:val="Hyperlink"/>
            <w:rFonts w:ascii="Times New Roman" w:hAnsi="Times New Roman"/>
          </w:rPr>
          <w:t>https://doi.org/10.1016/j.jclepro.2018.07.279</w:t>
        </w:r>
      </w:hyperlink>
    </w:p>
    <w:p w14:paraId="21C0B7B1" w14:textId="738F576A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Escribano, M., </w:t>
      </w:r>
      <w:proofErr w:type="spellStart"/>
      <w:r w:rsidRPr="00B6194F">
        <w:rPr>
          <w:rFonts w:ascii="Times New Roman" w:hAnsi="Times New Roman"/>
        </w:rPr>
        <w:t>Horrillo</w:t>
      </w:r>
      <w:proofErr w:type="spellEnd"/>
      <w:r w:rsidRPr="00B6194F">
        <w:rPr>
          <w:rFonts w:ascii="Times New Roman" w:hAnsi="Times New Roman"/>
        </w:rPr>
        <w:t xml:space="preserve">, A., &amp; Mesías, F. J. (2022). Greenhouse gas emissions and carbon sequestration in organic </w:t>
      </w:r>
      <w:proofErr w:type="spellStart"/>
      <w:r w:rsidRPr="00B6194F">
        <w:rPr>
          <w:rFonts w:ascii="Times New Roman" w:hAnsi="Times New Roman"/>
        </w:rPr>
        <w:t>dehesa</w:t>
      </w:r>
      <w:proofErr w:type="spellEnd"/>
      <w:r w:rsidRPr="00B6194F">
        <w:rPr>
          <w:rFonts w:ascii="Times New Roman" w:hAnsi="Times New Roman"/>
        </w:rPr>
        <w:t xml:space="preserve"> livestock farms. Does technical-economic management matters?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372, 133779. </w:t>
      </w:r>
      <w:hyperlink r:id="rId47" w:history="1">
        <w:r w:rsidRPr="00B6194F">
          <w:rPr>
            <w:rStyle w:val="Hyperlink"/>
            <w:rFonts w:ascii="Times New Roman" w:hAnsi="Times New Roman"/>
          </w:rPr>
          <w:t>https://doi.org/10.1016/j.jclepro.2022.133779</w:t>
        </w:r>
      </w:hyperlink>
    </w:p>
    <w:p w14:paraId="7953D0CC" w14:textId="351E0AB2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Fernández-Lobato, L., López-Sánchez, Y., </w:t>
      </w:r>
      <w:proofErr w:type="spellStart"/>
      <w:r w:rsidRPr="00B6194F">
        <w:rPr>
          <w:rFonts w:ascii="Times New Roman" w:hAnsi="Times New Roman"/>
        </w:rPr>
        <w:t>Blejman</w:t>
      </w:r>
      <w:proofErr w:type="spellEnd"/>
      <w:r w:rsidRPr="00B6194F">
        <w:rPr>
          <w:rFonts w:ascii="Times New Roman" w:hAnsi="Times New Roman"/>
        </w:rPr>
        <w:t xml:space="preserve">, G., Jurado, F., Moyano-Fuentes, J., &amp; Vera, D. (2021). Life cycle assessment of the Spanish virgin olive oil production: A case study for Andalusian region.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290, 125677. </w:t>
      </w:r>
      <w:hyperlink r:id="rId48" w:history="1">
        <w:r w:rsidRPr="00B6194F">
          <w:rPr>
            <w:rStyle w:val="Hyperlink"/>
            <w:rFonts w:ascii="Times New Roman" w:hAnsi="Times New Roman"/>
          </w:rPr>
          <w:t>https://doi.org/10.1016/j.jclepro.2020.125677</w:t>
        </w:r>
      </w:hyperlink>
    </w:p>
    <w:p w14:paraId="1F7E1799" w14:textId="2A837AA3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Fiore, A., Lardo, E., Montanaro, G., Laterza, D., </w:t>
      </w:r>
      <w:proofErr w:type="spellStart"/>
      <w:r w:rsidRPr="00B6194F">
        <w:rPr>
          <w:rFonts w:ascii="Times New Roman" w:hAnsi="Times New Roman"/>
        </w:rPr>
        <w:t>Loiudice</w:t>
      </w:r>
      <w:proofErr w:type="spellEnd"/>
      <w:r w:rsidRPr="00B6194F">
        <w:rPr>
          <w:rFonts w:ascii="Times New Roman" w:hAnsi="Times New Roman"/>
        </w:rPr>
        <w:t xml:space="preserve">, C., </w:t>
      </w:r>
      <w:proofErr w:type="spellStart"/>
      <w:r w:rsidRPr="00B6194F">
        <w:rPr>
          <w:rFonts w:ascii="Times New Roman" w:hAnsi="Times New Roman"/>
        </w:rPr>
        <w:t>Berloco</w:t>
      </w:r>
      <w:proofErr w:type="spellEnd"/>
      <w:r w:rsidRPr="00B6194F">
        <w:rPr>
          <w:rFonts w:ascii="Times New Roman" w:hAnsi="Times New Roman"/>
        </w:rPr>
        <w:t xml:space="preserve">, T., </w:t>
      </w:r>
      <w:proofErr w:type="spellStart"/>
      <w:r w:rsidRPr="00B6194F">
        <w:rPr>
          <w:rFonts w:ascii="Times New Roman" w:hAnsi="Times New Roman"/>
        </w:rPr>
        <w:t>Dichio</w:t>
      </w:r>
      <w:proofErr w:type="spellEnd"/>
      <w:r w:rsidRPr="00B6194F">
        <w:rPr>
          <w:rFonts w:ascii="Times New Roman" w:hAnsi="Times New Roman"/>
        </w:rPr>
        <w:t xml:space="preserve">, B., &amp; </w:t>
      </w:r>
      <w:proofErr w:type="spellStart"/>
      <w:r w:rsidRPr="00B6194F">
        <w:rPr>
          <w:rFonts w:ascii="Times New Roman" w:hAnsi="Times New Roman"/>
        </w:rPr>
        <w:t>Xiloyannis</w:t>
      </w:r>
      <w:proofErr w:type="spellEnd"/>
      <w:r w:rsidRPr="00B6194F">
        <w:rPr>
          <w:rFonts w:ascii="Times New Roman" w:hAnsi="Times New Roman"/>
        </w:rPr>
        <w:t xml:space="preserve">, C. (2018). Mitigation of global warming impact of fresh fruit production through climate smart management.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172, 3634–3643. </w:t>
      </w:r>
      <w:hyperlink r:id="rId49" w:history="1">
        <w:r w:rsidRPr="00B6194F">
          <w:rPr>
            <w:rStyle w:val="Hyperlink"/>
            <w:rFonts w:ascii="Times New Roman" w:hAnsi="Times New Roman"/>
          </w:rPr>
          <w:t>https://doi.org/10.1016/j.jclepro.2017.08.062</w:t>
        </w:r>
      </w:hyperlink>
    </w:p>
    <w:p w14:paraId="435C1B3A" w14:textId="77777777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Fotia, K., Mehmeti, A., </w:t>
      </w:r>
      <w:proofErr w:type="spellStart"/>
      <w:r w:rsidRPr="00B6194F">
        <w:rPr>
          <w:rFonts w:ascii="Times New Roman" w:hAnsi="Times New Roman"/>
        </w:rPr>
        <w:t>Tsirogiannis</w:t>
      </w:r>
      <w:proofErr w:type="spellEnd"/>
      <w:r w:rsidRPr="00B6194F">
        <w:rPr>
          <w:rFonts w:ascii="Times New Roman" w:hAnsi="Times New Roman"/>
        </w:rPr>
        <w:t xml:space="preserve">, I., Nanos, G., </w:t>
      </w:r>
      <w:proofErr w:type="spellStart"/>
      <w:r w:rsidRPr="00B6194F">
        <w:rPr>
          <w:rFonts w:ascii="Times New Roman" w:hAnsi="Times New Roman"/>
        </w:rPr>
        <w:t>Mamolos</w:t>
      </w:r>
      <w:proofErr w:type="spellEnd"/>
      <w:r w:rsidRPr="00B6194F">
        <w:rPr>
          <w:rFonts w:ascii="Times New Roman" w:hAnsi="Times New Roman"/>
        </w:rPr>
        <w:t xml:space="preserve">, A. P., </w:t>
      </w:r>
      <w:proofErr w:type="spellStart"/>
      <w:r w:rsidRPr="00B6194F">
        <w:rPr>
          <w:rFonts w:ascii="Times New Roman" w:hAnsi="Times New Roman"/>
        </w:rPr>
        <w:t>Malamos</w:t>
      </w:r>
      <w:proofErr w:type="spellEnd"/>
      <w:r w:rsidRPr="00B6194F">
        <w:rPr>
          <w:rFonts w:ascii="Times New Roman" w:hAnsi="Times New Roman"/>
        </w:rPr>
        <w:t xml:space="preserve">, N., </w:t>
      </w:r>
      <w:proofErr w:type="spellStart"/>
      <w:r w:rsidRPr="00B6194F">
        <w:rPr>
          <w:rFonts w:ascii="Times New Roman" w:hAnsi="Times New Roman"/>
        </w:rPr>
        <w:t>Barouchas</w:t>
      </w:r>
      <w:proofErr w:type="spellEnd"/>
      <w:r w:rsidRPr="00B6194F">
        <w:rPr>
          <w:rFonts w:ascii="Times New Roman" w:hAnsi="Times New Roman"/>
        </w:rPr>
        <w:t xml:space="preserve">, P., &amp; Todorovic, M. (2021). LCA-Based Environmental Performance of Olive Cultivation in Northwestern Greece: From Rainfed to Irrigated through Conventional and Smart Crop Management Practices. Water, 13(14), Article 14. </w:t>
      </w:r>
      <w:hyperlink r:id="rId50" w:history="1">
        <w:r w:rsidRPr="00B6194F">
          <w:rPr>
            <w:rStyle w:val="Hyperlink"/>
            <w:rFonts w:ascii="Times New Roman" w:hAnsi="Times New Roman"/>
          </w:rPr>
          <w:t>https://doi.org/10.3390/w13141954</w:t>
        </w:r>
      </w:hyperlink>
    </w:p>
    <w:p w14:paraId="3F8D6752" w14:textId="77777777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Gaspar, P. D., Godina, R., &amp; </w:t>
      </w:r>
      <w:proofErr w:type="spellStart"/>
      <w:r w:rsidRPr="00B6194F">
        <w:rPr>
          <w:rFonts w:ascii="Times New Roman" w:hAnsi="Times New Roman"/>
        </w:rPr>
        <w:t>Barrau</w:t>
      </w:r>
      <w:proofErr w:type="spellEnd"/>
      <w:r w:rsidRPr="00B6194F">
        <w:rPr>
          <w:rFonts w:ascii="Times New Roman" w:hAnsi="Times New Roman"/>
        </w:rPr>
        <w:t xml:space="preserve">, R. (2021). Influence of Orchard Cultural Practices during the Productive Process of Cherries through Life Cycle Assessment. Processes, 9(6), Article 6. </w:t>
      </w:r>
      <w:hyperlink r:id="rId51" w:history="1">
        <w:r w:rsidRPr="00B6194F">
          <w:rPr>
            <w:rStyle w:val="Hyperlink"/>
            <w:rFonts w:ascii="Times New Roman" w:hAnsi="Times New Roman"/>
          </w:rPr>
          <w:t>https://doi.org/10.3390/pr9061065</w:t>
        </w:r>
      </w:hyperlink>
    </w:p>
    <w:p w14:paraId="2EC19A2B" w14:textId="77777777" w:rsidR="00EA6A56" w:rsidRPr="00B6194F" w:rsidRDefault="00EA6A5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Gonçalves, I., &amp; Neto, B. (2023). A Life Cycle Assessment of Dehydrated Apple Snacks. Sustainability, 15(23), Article 23. </w:t>
      </w:r>
      <w:hyperlink r:id="rId52" w:history="1">
        <w:r w:rsidRPr="00B6194F">
          <w:rPr>
            <w:rStyle w:val="Hyperlink"/>
            <w:rFonts w:ascii="Times New Roman" w:hAnsi="Times New Roman"/>
          </w:rPr>
          <w:t>https://doi.org/10.3390/su152316304</w:t>
        </w:r>
      </w:hyperlink>
    </w:p>
    <w:p w14:paraId="3711D0B6" w14:textId="4979ABA4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Goossens, Y., </w:t>
      </w:r>
      <w:proofErr w:type="spellStart"/>
      <w:r w:rsidRPr="00B6194F">
        <w:rPr>
          <w:rFonts w:ascii="Times New Roman" w:hAnsi="Times New Roman"/>
        </w:rPr>
        <w:t>Annaert</w:t>
      </w:r>
      <w:proofErr w:type="spellEnd"/>
      <w:r w:rsidRPr="00B6194F">
        <w:rPr>
          <w:rFonts w:ascii="Times New Roman" w:hAnsi="Times New Roman"/>
        </w:rPr>
        <w:t xml:space="preserve">, B., De Tavernier, J., Mathijs, E., </w:t>
      </w:r>
      <w:proofErr w:type="spellStart"/>
      <w:r w:rsidRPr="00B6194F">
        <w:rPr>
          <w:rFonts w:ascii="Times New Roman" w:hAnsi="Times New Roman"/>
        </w:rPr>
        <w:t>Keulemans</w:t>
      </w:r>
      <w:proofErr w:type="spellEnd"/>
      <w:r w:rsidRPr="00B6194F">
        <w:rPr>
          <w:rFonts w:ascii="Times New Roman" w:hAnsi="Times New Roman"/>
        </w:rPr>
        <w:t xml:space="preserve">, W., &amp; </w:t>
      </w:r>
      <w:proofErr w:type="spellStart"/>
      <w:r w:rsidRPr="00B6194F">
        <w:rPr>
          <w:rFonts w:ascii="Times New Roman" w:hAnsi="Times New Roman"/>
        </w:rPr>
        <w:t>Geeraerd</w:t>
      </w:r>
      <w:proofErr w:type="spellEnd"/>
      <w:r w:rsidRPr="00B6194F">
        <w:rPr>
          <w:rFonts w:ascii="Times New Roman" w:hAnsi="Times New Roman"/>
        </w:rPr>
        <w:t xml:space="preserve">, A. (2017). Life cycle assessment (LCA) for apple orchard production systems including low and high productive years in conventional, integrated and organic farms. </w:t>
      </w:r>
      <w:proofErr w:type="spellStart"/>
      <w:r w:rsidRPr="00B6194F">
        <w:rPr>
          <w:rFonts w:ascii="Times New Roman" w:hAnsi="Times New Roman"/>
        </w:rPr>
        <w:t>Agr</w:t>
      </w:r>
      <w:proofErr w:type="spellEnd"/>
      <w:r w:rsidR="00507782">
        <w:rPr>
          <w:rFonts w:ascii="Times New Roman" w:hAnsi="Times New Roman"/>
        </w:rPr>
        <w:t xml:space="preserve">. </w:t>
      </w:r>
      <w:r w:rsidRPr="00B6194F">
        <w:rPr>
          <w:rFonts w:ascii="Times New Roman" w:hAnsi="Times New Roman"/>
        </w:rPr>
        <w:t>Syst</w:t>
      </w:r>
      <w:r w:rsidR="00507782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153, 81–93. </w:t>
      </w:r>
      <w:hyperlink r:id="rId53" w:history="1">
        <w:r w:rsidRPr="00B6194F">
          <w:rPr>
            <w:rStyle w:val="Hyperlink"/>
            <w:rFonts w:ascii="Times New Roman" w:hAnsi="Times New Roman"/>
          </w:rPr>
          <w:t>https://doi.org/10.1016/j.agsy.2017.01.007</w:t>
        </w:r>
      </w:hyperlink>
    </w:p>
    <w:p w14:paraId="4180B02E" w14:textId="77777777" w:rsidR="00511BA2" w:rsidRPr="00B6194F" w:rsidRDefault="00511BA2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Heidarisoltanabadi</w:t>
      </w:r>
      <w:proofErr w:type="spellEnd"/>
      <w:r w:rsidRPr="00B6194F">
        <w:rPr>
          <w:rFonts w:ascii="Times New Roman" w:hAnsi="Times New Roman"/>
        </w:rPr>
        <w:t xml:space="preserve">, M., &amp; </w:t>
      </w:r>
      <w:proofErr w:type="spellStart"/>
      <w:r w:rsidRPr="00B6194F">
        <w:rPr>
          <w:rFonts w:ascii="Times New Roman" w:hAnsi="Times New Roman"/>
        </w:rPr>
        <w:t>Elhami</w:t>
      </w:r>
      <w:proofErr w:type="spellEnd"/>
      <w:r w:rsidRPr="00B6194F">
        <w:rPr>
          <w:rFonts w:ascii="Times New Roman" w:hAnsi="Times New Roman"/>
        </w:rPr>
        <w:t xml:space="preserve">, B. (2023). Assessment of energy cycle, emissions cost, and environmental pollutants for sour cherry production: A case study. Energy Sources, Part A: Recovery, Utilization, and Environmental Effects, 45(2), 3639–3653. </w:t>
      </w:r>
      <w:hyperlink r:id="rId54" w:history="1">
        <w:r w:rsidRPr="00B6194F">
          <w:rPr>
            <w:rStyle w:val="Hyperlink"/>
            <w:rFonts w:ascii="Times New Roman" w:hAnsi="Times New Roman"/>
          </w:rPr>
          <w:t>https://doi.org/10.1080/15567036.2023.2195814</w:t>
        </w:r>
      </w:hyperlink>
    </w:p>
    <w:p w14:paraId="00F3BB4B" w14:textId="66843598" w:rsidR="00511BA2" w:rsidRPr="00B6194F" w:rsidRDefault="00511BA2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Horrillo</w:t>
      </w:r>
      <w:proofErr w:type="spellEnd"/>
      <w:r w:rsidRPr="00B6194F">
        <w:rPr>
          <w:rFonts w:ascii="Times New Roman" w:hAnsi="Times New Roman"/>
        </w:rPr>
        <w:t xml:space="preserve">, A., Gaspar, P., Díaz-Caro, C., &amp; Escribano, M. (2021). A scenario-based analysis of the effect of carbon pricing on organic livestock farm performance: A case study of Spanish </w:t>
      </w:r>
      <w:proofErr w:type="spellStart"/>
      <w:r w:rsidRPr="00B6194F">
        <w:rPr>
          <w:rFonts w:ascii="Times New Roman" w:hAnsi="Times New Roman"/>
        </w:rPr>
        <w:t>dehesas</w:t>
      </w:r>
      <w:proofErr w:type="spellEnd"/>
      <w:r w:rsidRPr="00B6194F">
        <w:rPr>
          <w:rFonts w:ascii="Times New Roman" w:hAnsi="Times New Roman"/>
        </w:rPr>
        <w:t xml:space="preserve"> and rangelands. </w:t>
      </w:r>
      <w:r w:rsidR="00B6194F">
        <w:rPr>
          <w:rFonts w:ascii="Times New Roman" w:hAnsi="Times New Roman"/>
        </w:rPr>
        <w:t>Sci. Total Environ.</w:t>
      </w:r>
      <w:r w:rsidRPr="00B6194F">
        <w:rPr>
          <w:rFonts w:ascii="Times New Roman" w:hAnsi="Times New Roman"/>
        </w:rPr>
        <w:t xml:space="preserve">, 751, 141675. </w:t>
      </w:r>
      <w:hyperlink r:id="rId55" w:history="1">
        <w:r w:rsidRPr="00B6194F">
          <w:rPr>
            <w:rStyle w:val="Hyperlink"/>
            <w:rFonts w:ascii="Times New Roman" w:hAnsi="Times New Roman"/>
          </w:rPr>
          <w:t>https://doi.org/10.1016/j.scitotenv.2020.141675</w:t>
        </w:r>
      </w:hyperlink>
    </w:p>
    <w:p w14:paraId="2164D2E9" w14:textId="763FF8F9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Ingrao, C., Matarazzo, A., </w:t>
      </w:r>
      <w:proofErr w:type="spellStart"/>
      <w:r w:rsidRPr="00B6194F">
        <w:rPr>
          <w:rFonts w:ascii="Times New Roman" w:hAnsi="Times New Roman"/>
        </w:rPr>
        <w:t>Tricase</w:t>
      </w:r>
      <w:proofErr w:type="spellEnd"/>
      <w:r w:rsidRPr="00B6194F">
        <w:rPr>
          <w:rFonts w:ascii="Times New Roman" w:hAnsi="Times New Roman"/>
        </w:rPr>
        <w:t xml:space="preserve">, C., </w:t>
      </w:r>
      <w:proofErr w:type="spellStart"/>
      <w:r w:rsidRPr="00B6194F">
        <w:rPr>
          <w:rFonts w:ascii="Times New Roman" w:hAnsi="Times New Roman"/>
        </w:rPr>
        <w:t>Clasadonte</w:t>
      </w:r>
      <w:proofErr w:type="spellEnd"/>
      <w:r w:rsidRPr="00B6194F">
        <w:rPr>
          <w:rFonts w:ascii="Times New Roman" w:hAnsi="Times New Roman"/>
        </w:rPr>
        <w:t xml:space="preserve">, M. T., &amp; Huisingh, D. (2015). Life Cycle Assessment for highlighting environmental hotspots in Sicilian peach production systems.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92, 109–120. </w:t>
      </w:r>
      <w:hyperlink r:id="rId56" w:history="1">
        <w:r w:rsidRPr="00B6194F">
          <w:rPr>
            <w:rStyle w:val="Hyperlink"/>
            <w:rFonts w:ascii="Times New Roman" w:hAnsi="Times New Roman"/>
          </w:rPr>
          <w:t>https://doi.org/10.1016/j.jclepro.2014.12.053</w:t>
        </w:r>
      </w:hyperlink>
    </w:p>
    <w:p w14:paraId="33FC03FF" w14:textId="360070B0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Iñigo Martínez, M. E., Díaz, G. F., Machado, D., </w:t>
      </w:r>
      <w:proofErr w:type="spellStart"/>
      <w:r w:rsidRPr="00B6194F">
        <w:rPr>
          <w:rFonts w:ascii="Times New Roman" w:hAnsi="Times New Roman"/>
        </w:rPr>
        <w:t>Garolera</w:t>
      </w:r>
      <w:proofErr w:type="spellEnd"/>
      <w:r w:rsidRPr="00B6194F">
        <w:rPr>
          <w:rFonts w:ascii="Times New Roman" w:hAnsi="Times New Roman"/>
        </w:rPr>
        <w:t xml:space="preserve"> De Nucci, P., Paz, D., &amp; Arena, P. (2024). Life cycle assessment of energy saving and circular economy strategies: Contributions to the environmental footprint lemon and by-product production in Argentina. Clean Technol</w:t>
      </w:r>
      <w:r w:rsidR="00C009C6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</w:t>
      </w:r>
      <w:proofErr w:type="spellStart"/>
      <w:r w:rsidRPr="00B6194F">
        <w:rPr>
          <w:rFonts w:ascii="Times New Roman" w:hAnsi="Times New Roman"/>
        </w:rPr>
        <w:t>Envir</w:t>
      </w:r>
      <w:proofErr w:type="spellEnd"/>
      <w:r w:rsidR="00B50AB8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26(6), 2033–2057. </w:t>
      </w:r>
      <w:hyperlink r:id="rId57" w:history="1">
        <w:r w:rsidRPr="00B6194F">
          <w:rPr>
            <w:rStyle w:val="Hyperlink"/>
            <w:rFonts w:ascii="Times New Roman" w:hAnsi="Times New Roman"/>
          </w:rPr>
          <w:t>https://doi.org/10.1007/s10098-023-02693-y</w:t>
        </w:r>
      </w:hyperlink>
    </w:p>
    <w:p w14:paraId="66321A53" w14:textId="77777777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Kendall, A., </w:t>
      </w:r>
      <w:proofErr w:type="spellStart"/>
      <w:r w:rsidRPr="00B6194F">
        <w:rPr>
          <w:rFonts w:ascii="Times New Roman" w:hAnsi="Times New Roman"/>
        </w:rPr>
        <w:t>Marvinney</w:t>
      </w:r>
      <w:proofErr w:type="spellEnd"/>
      <w:r w:rsidRPr="00B6194F">
        <w:rPr>
          <w:rFonts w:ascii="Times New Roman" w:hAnsi="Times New Roman"/>
        </w:rPr>
        <w:t xml:space="preserve">, E., Brodt, S., &amp; Zhu, W. (2015). Life Cycle–based Assessment of Energy Use and Greenhouse Gas Emissions in Almond Production, Part I: Analytical Framework and Baseline Results. Journal of Industrial Ecology, 19(6), 1008–1018. </w:t>
      </w:r>
      <w:hyperlink r:id="rId58" w:history="1">
        <w:r w:rsidRPr="00B6194F">
          <w:rPr>
            <w:rStyle w:val="Hyperlink"/>
            <w:rFonts w:ascii="Times New Roman" w:hAnsi="Times New Roman"/>
          </w:rPr>
          <w:t>https://doi.org/10.1111/jiec.12332</w:t>
        </w:r>
      </w:hyperlink>
    </w:p>
    <w:p w14:paraId="2B28CBB1" w14:textId="0E40117D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lastRenderedPageBreak/>
        <w:t xml:space="preserve">Keyes, S., </w:t>
      </w:r>
      <w:proofErr w:type="spellStart"/>
      <w:r w:rsidRPr="00B6194F">
        <w:rPr>
          <w:rFonts w:ascii="Times New Roman" w:hAnsi="Times New Roman"/>
        </w:rPr>
        <w:t>Tyedmers</w:t>
      </w:r>
      <w:proofErr w:type="spellEnd"/>
      <w:r w:rsidRPr="00B6194F">
        <w:rPr>
          <w:rFonts w:ascii="Times New Roman" w:hAnsi="Times New Roman"/>
        </w:rPr>
        <w:t xml:space="preserve">, P., &amp; Beazley, K. (2015). Evaluating the environmental impacts of conventional and organic apple production in Nova Scotia, Canada, through life cycle assessment.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104, 40–51. </w:t>
      </w:r>
      <w:hyperlink r:id="rId59" w:history="1">
        <w:r w:rsidRPr="00B6194F">
          <w:rPr>
            <w:rStyle w:val="Hyperlink"/>
            <w:rFonts w:ascii="Times New Roman" w:hAnsi="Times New Roman"/>
          </w:rPr>
          <w:t>https://doi.org/10.1016/j.jclepro.2015.05.037</w:t>
        </w:r>
      </w:hyperlink>
    </w:p>
    <w:p w14:paraId="571B05E3" w14:textId="77777777" w:rsidR="00511BA2" w:rsidRPr="00B6194F" w:rsidRDefault="00511BA2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Lehmann, L. M., </w:t>
      </w:r>
      <w:proofErr w:type="spellStart"/>
      <w:r w:rsidRPr="00B6194F">
        <w:rPr>
          <w:rFonts w:ascii="Times New Roman" w:hAnsi="Times New Roman"/>
        </w:rPr>
        <w:t>Borzęcka</w:t>
      </w:r>
      <w:proofErr w:type="spellEnd"/>
      <w:r w:rsidRPr="00B6194F">
        <w:rPr>
          <w:rFonts w:ascii="Times New Roman" w:hAnsi="Times New Roman"/>
        </w:rPr>
        <w:t xml:space="preserve">, M., </w:t>
      </w:r>
      <w:proofErr w:type="spellStart"/>
      <w:r w:rsidRPr="00B6194F">
        <w:rPr>
          <w:rFonts w:ascii="Times New Roman" w:hAnsi="Times New Roman"/>
        </w:rPr>
        <w:t>Żyłowska</w:t>
      </w:r>
      <w:proofErr w:type="spellEnd"/>
      <w:r w:rsidRPr="00B6194F">
        <w:rPr>
          <w:rFonts w:ascii="Times New Roman" w:hAnsi="Times New Roman"/>
        </w:rPr>
        <w:t xml:space="preserve">, K., Pisanelli, A., Russo, G., &amp; Ghaley, B. B. (2020). Environmental Impact Assessments of Integrated Food and Non-Food Production Systems in Italy and Denmark. Energies, 13(4), Article 4. </w:t>
      </w:r>
      <w:hyperlink r:id="rId60" w:history="1">
        <w:r w:rsidRPr="00B6194F">
          <w:rPr>
            <w:rStyle w:val="Hyperlink"/>
            <w:rFonts w:ascii="Times New Roman" w:hAnsi="Times New Roman"/>
          </w:rPr>
          <w:t>https://doi.org/10.3390/en13040849</w:t>
        </w:r>
      </w:hyperlink>
    </w:p>
    <w:p w14:paraId="693D7F9B" w14:textId="77777777" w:rsidR="00EE3DB1" w:rsidRPr="00B6194F" w:rsidRDefault="00EE3DB1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Li, Z., Chen, Y., Meng, F., Shao, Q., Heal, M. R., Ren, F., Tang, A., Wu, J., Liu, X., Cui, Z., &amp; Xu, W. (2022). Integrating life cycle assessment and a farmer survey of management practices to study environmental impacts of peach production in Beijing, China. Environmental Science and Pollution Research, 29(38), 57190–57203. </w:t>
      </w:r>
      <w:hyperlink r:id="rId61" w:history="1">
        <w:r w:rsidRPr="00B6194F">
          <w:rPr>
            <w:rStyle w:val="Hyperlink"/>
            <w:rFonts w:ascii="Times New Roman" w:hAnsi="Times New Roman"/>
          </w:rPr>
          <w:t>https://doi.org/10.1007/s11356-022-19780-0</w:t>
        </w:r>
      </w:hyperlink>
    </w:p>
    <w:p w14:paraId="6F5F493D" w14:textId="77777777" w:rsidR="00EE3DB1" w:rsidRPr="00B6194F" w:rsidRDefault="00EE3DB1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Maffia, A., Pergola, M., Palese, A. M., &amp; Celano, G. (2020). Environmental Impact Assessment of Organic vs. Integrated Olive-Oil Systems in Mediterranean Context. Agronomy, 10(3), Article 3. </w:t>
      </w:r>
      <w:hyperlink r:id="rId62" w:history="1">
        <w:r w:rsidRPr="00B6194F">
          <w:rPr>
            <w:rStyle w:val="Hyperlink"/>
            <w:rFonts w:ascii="Times New Roman" w:hAnsi="Times New Roman"/>
          </w:rPr>
          <w:t>https://doi.org/10.3390/agronomy10030416</w:t>
        </w:r>
      </w:hyperlink>
    </w:p>
    <w:p w14:paraId="3589A997" w14:textId="570764D8" w:rsidR="00EE3DB1" w:rsidRPr="00B6194F" w:rsidRDefault="00EE3DB1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Majumdar, S., &amp; McLaren, S. J. (2024). Towards use of life cycle–based indicators to support continuous improvement in the environmental performance of avocado orchards in New Zealand.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29(2), 192–217. </w:t>
      </w:r>
      <w:hyperlink r:id="rId63" w:history="1">
        <w:r w:rsidRPr="00B6194F">
          <w:rPr>
            <w:rStyle w:val="Hyperlink"/>
            <w:rFonts w:ascii="Times New Roman" w:hAnsi="Times New Roman"/>
          </w:rPr>
          <w:t>https://doi.org/10.1007/s11367-023-02238-x</w:t>
        </w:r>
      </w:hyperlink>
    </w:p>
    <w:p w14:paraId="18F8A500" w14:textId="77777777" w:rsidR="00412F9F" w:rsidRPr="00B6194F" w:rsidRDefault="00412F9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Martinelli, G. do C., Schlindwein, M. M., Padovan, M. P., Vogel, E., &amp; </w:t>
      </w:r>
      <w:proofErr w:type="spellStart"/>
      <w:r w:rsidRPr="00B6194F">
        <w:rPr>
          <w:rFonts w:ascii="Times New Roman" w:hAnsi="Times New Roman"/>
        </w:rPr>
        <w:t>Ruviaro</w:t>
      </w:r>
      <w:proofErr w:type="spellEnd"/>
      <w:r w:rsidRPr="00B6194F">
        <w:rPr>
          <w:rFonts w:ascii="Times New Roman" w:hAnsi="Times New Roman"/>
        </w:rPr>
        <w:t xml:space="preserve">, C. F. (2019). Environmental performance of agroforestry systems in the </w:t>
      </w:r>
      <w:proofErr w:type="spellStart"/>
      <w:r w:rsidRPr="00B6194F">
        <w:rPr>
          <w:rFonts w:ascii="Times New Roman" w:hAnsi="Times New Roman"/>
        </w:rPr>
        <w:t>Cerrado</w:t>
      </w:r>
      <w:proofErr w:type="spellEnd"/>
      <w:r w:rsidRPr="00B6194F">
        <w:rPr>
          <w:rFonts w:ascii="Times New Roman" w:hAnsi="Times New Roman"/>
        </w:rPr>
        <w:t xml:space="preserve"> biome, Brazil. World Development, 122, 339–348. </w:t>
      </w:r>
      <w:hyperlink r:id="rId64" w:history="1">
        <w:r w:rsidRPr="00B6194F">
          <w:rPr>
            <w:rStyle w:val="Hyperlink"/>
            <w:rFonts w:ascii="Times New Roman" w:hAnsi="Times New Roman"/>
          </w:rPr>
          <w:t>https://doi.org/10.1016/j.worlddev.2019.06.003</w:t>
        </w:r>
      </w:hyperlink>
    </w:p>
    <w:p w14:paraId="4B2C252D" w14:textId="77777777" w:rsidR="00412F9F" w:rsidRPr="00B6194F" w:rsidRDefault="00412F9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Martin-</w:t>
      </w:r>
      <w:proofErr w:type="spellStart"/>
      <w:r w:rsidRPr="00B6194F">
        <w:rPr>
          <w:rFonts w:ascii="Times New Roman" w:hAnsi="Times New Roman"/>
        </w:rPr>
        <w:t>Gorriz</w:t>
      </w:r>
      <w:proofErr w:type="spellEnd"/>
      <w:r w:rsidRPr="00B6194F">
        <w:rPr>
          <w:rFonts w:ascii="Times New Roman" w:hAnsi="Times New Roman"/>
        </w:rPr>
        <w:t>, B., Maestre-Valero, J. F., Almagro, M., Boix-</w:t>
      </w:r>
      <w:proofErr w:type="spellStart"/>
      <w:r w:rsidRPr="00B6194F">
        <w:rPr>
          <w:rFonts w:ascii="Times New Roman" w:hAnsi="Times New Roman"/>
        </w:rPr>
        <w:t>Fayos</w:t>
      </w:r>
      <w:proofErr w:type="spellEnd"/>
      <w:r w:rsidRPr="00B6194F">
        <w:rPr>
          <w:rFonts w:ascii="Times New Roman" w:hAnsi="Times New Roman"/>
        </w:rPr>
        <w:t xml:space="preserve">, C., &amp; Martínez-Mena, M. (2020). Carbon emissions and economic assessment of farm operations under different tillage practices in organic rainfed almond orchards in semiarid Mediterranean conditions. Scientia </w:t>
      </w:r>
      <w:proofErr w:type="spellStart"/>
      <w:r w:rsidRPr="00B6194F">
        <w:rPr>
          <w:rFonts w:ascii="Times New Roman" w:hAnsi="Times New Roman"/>
        </w:rPr>
        <w:t>Horticulturae</w:t>
      </w:r>
      <w:proofErr w:type="spellEnd"/>
      <w:r w:rsidRPr="00B6194F">
        <w:rPr>
          <w:rFonts w:ascii="Times New Roman" w:hAnsi="Times New Roman"/>
        </w:rPr>
        <w:t xml:space="preserve">, 261, 108978. </w:t>
      </w:r>
      <w:hyperlink r:id="rId65" w:history="1">
        <w:r w:rsidRPr="00B6194F">
          <w:rPr>
            <w:rStyle w:val="Hyperlink"/>
            <w:rFonts w:ascii="Times New Roman" w:hAnsi="Times New Roman"/>
          </w:rPr>
          <w:t>https://doi.org/10.1016/j.scienta.2019.108978</w:t>
        </w:r>
      </w:hyperlink>
    </w:p>
    <w:p w14:paraId="779B19F8" w14:textId="77777777" w:rsidR="00412F9F" w:rsidRPr="00B6194F" w:rsidRDefault="00412F9F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Martin-</w:t>
      </w:r>
      <w:proofErr w:type="spellStart"/>
      <w:r w:rsidRPr="00B6194F">
        <w:rPr>
          <w:rFonts w:ascii="Times New Roman" w:hAnsi="Times New Roman"/>
        </w:rPr>
        <w:t>Gorriz</w:t>
      </w:r>
      <w:proofErr w:type="spellEnd"/>
      <w:r w:rsidRPr="00B6194F">
        <w:rPr>
          <w:rFonts w:ascii="Times New Roman" w:hAnsi="Times New Roman"/>
        </w:rPr>
        <w:t xml:space="preserve">, B., Zabala, J. A., Sánchez-Navarro, V., Gallego-Elvira, B., Martínez-García, V., Alcon, F., &amp; Maestre-Valero, J. F. (2022). Intercropping Practices in Mediterranean Mandarin Orchards from an Environmental and Economic Perspective. Agriculture, 12(5), Article 5. </w:t>
      </w:r>
      <w:hyperlink r:id="rId66" w:history="1">
        <w:r w:rsidRPr="00B6194F">
          <w:rPr>
            <w:rStyle w:val="Hyperlink"/>
            <w:rFonts w:ascii="Times New Roman" w:hAnsi="Times New Roman"/>
          </w:rPr>
          <w:t>https://doi.org/10.3390/agriculture12050574</w:t>
        </w:r>
      </w:hyperlink>
    </w:p>
    <w:p w14:paraId="7A33D06E" w14:textId="1418A500" w:rsidR="006E4D7B" w:rsidRPr="00B6194F" w:rsidRDefault="006E4D7B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Marvinney</w:t>
      </w:r>
      <w:proofErr w:type="spellEnd"/>
      <w:r w:rsidRPr="00B6194F">
        <w:rPr>
          <w:rFonts w:ascii="Times New Roman" w:hAnsi="Times New Roman"/>
        </w:rPr>
        <w:t xml:space="preserve">, E., &amp; Kendall, A. (2021). A scalable and spatiotemporally resolved agricultural life cycle assessment of California almonds.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26(6), 1123–1145. </w:t>
      </w:r>
      <w:hyperlink r:id="rId67" w:history="1">
        <w:r w:rsidRPr="00B6194F">
          <w:rPr>
            <w:rStyle w:val="Hyperlink"/>
            <w:rFonts w:ascii="Times New Roman" w:hAnsi="Times New Roman"/>
          </w:rPr>
          <w:t>https://doi.org/10.1007/s11367-021-01891-4</w:t>
        </w:r>
      </w:hyperlink>
    </w:p>
    <w:p w14:paraId="1B0E1840" w14:textId="544498A0" w:rsidR="00EB7E6A" w:rsidRPr="00B6194F" w:rsidRDefault="00EB7E6A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Mavisoy</w:t>
      </w:r>
      <w:proofErr w:type="spellEnd"/>
      <w:r w:rsidRPr="00B6194F">
        <w:rPr>
          <w:rFonts w:ascii="Times New Roman" w:hAnsi="Times New Roman"/>
        </w:rPr>
        <w:t xml:space="preserve">, H., Vallejos, A. R. R., Narváez-Herrera, J. P., Sánchez, Á., </w:t>
      </w:r>
      <w:proofErr w:type="spellStart"/>
      <w:r w:rsidRPr="00B6194F">
        <w:rPr>
          <w:rFonts w:ascii="Times New Roman" w:hAnsi="Times New Roman"/>
        </w:rPr>
        <w:t>Fangueiro</w:t>
      </w:r>
      <w:proofErr w:type="spellEnd"/>
      <w:r w:rsidRPr="00B6194F">
        <w:rPr>
          <w:rFonts w:ascii="Times New Roman" w:hAnsi="Times New Roman"/>
        </w:rPr>
        <w:t>, D., &amp; de Almeida, A. M. (2024). Using silvopastoral systems for the mitigation of greenhouse gas emissions from livestock in the Colombian Amazon. Agroforest</w:t>
      </w:r>
      <w:r w:rsidR="00B50AB8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Syst</w:t>
      </w:r>
      <w:r w:rsidR="00B50AB8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98(2), 337–352. </w:t>
      </w:r>
      <w:hyperlink r:id="rId68" w:history="1">
        <w:r w:rsidRPr="00B6194F">
          <w:rPr>
            <w:rStyle w:val="Hyperlink"/>
            <w:rFonts w:ascii="Times New Roman" w:hAnsi="Times New Roman"/>
          </w:rPr>
          <w:t>https://doi.org/10.1007/s10457-023-00912-5</w:t>
        </w:r>
      </w:hyperlink>
    </w:p>
    <w:p w14:paraId="06C519BC" w14:textId="77777777" w:rsidR="00EB7E6A" w:rsidRPr="00B6194F" w:rsidRDefault="00EB7E6A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Men, X., Wang, Y., Xu, X., Wang, Y., &amp; Han, Z. (2023). Environmental Impact Assessment of Apple Production under Different Production Modes and in Different Regions in China. Journal of Physics: Conference Series, 2463(1), 012065. </w:t>
      </w:r>
      <w:hyperlink r:id="rId69" w:history="1">
        <w:r w:rsidRPr="00B6194F">
          <w:rPr>
            <w:rStyle w:val="Hyperlink"/>
            <w:rFonts w:ascii="Times New Roman" w:hAnsi="Times New Roman"/>
          </w:rPr>
          <w:t>https://doi.org/10.1088/1742-6596/2463/1/012065</w:t>
        </w:r>
      </w:hyperlink>
    </w:p>
    <w:p w14:paraId="5278E38A" w14:textId="77777777" w:rsidR="00EB7E6A" w:rsidRPr="00B6194F" w:rsidRDefault="00EB7E6A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Milà</w:t>
      </w:r>
      <w:proofErr w:type="spellEnd"/>
      <w:r w:rsidRPr="00B6194F">
        <w:rPr>
          <w:rFonts w:ascii="Times New Roman" w:hAnsi="Times New Roman"/>
        </w:rPr>
        <w:t xml:space="preserve"> </w:t>
      </w:r>
      <w:proofErr w:type="spellStart"/>
      <w:r w:rsidRPr="00B6194F">
        <w:rPr>
          <w:rFonts w:ascii="Times New Roman" w:hAnsi="Times New Roman"/>
        </w:rPr>
        <w:t>i</w:t>
      </w:r>
      <w:proofErr w:type="spellEnd"/>
      <w:r w:rsidRPr="00B6194F">
        <w:rPr>
          <w:rFonts w:ascii="Times New Roman" w:hAnsi="Times New Roman"/>
        </w:rPr>
        <w:t xml:space="preserve"> Canals, L., </w:t>
      </w:r>
      <w:proofErr w:type="spellStart"/>
      <w:r w:rsidRPr="00B6194F">
        <w:rPr>
          <w:rFonts w:ascii="Times New Roman" w:hAnsi="Times New Roman"/>
        </w:rPr>
        <w:t>Burnip</w:t>
      </w:r>
      <w:proofErr w:type="spellEnd"/>
      <w:r w:rsidRPr="00B6194F">
        <w:rPr>
          <w:rFonts w:ascii="Times New Roman" w:hAnsi="Times New Roman"/>
        </w:rPr>
        <w:t xml:space="preserve">, G. M., &amp; Cowell, S. J. (2006). Evaluation of the environmental impacts of apple production using Life Cycle Assessment (LCA): Case study in New Zealand. Agriculture, Ecosystems &amp; Environment, 114(2), 226–238. </w:t>
      </w:r>
      <w:hyperlink r:id="rId70" w:history="1">
        <w:r w:rsidRPr="00B6194F">
          <w:rPr>
            <w:rStyle w:val="Hyperlink"/>
            <w:rFonts w:ascii="Times New Roman" w:hAnsi="Times New Roman"/>
          </w:rPr>
          <w:t>https://doi.org/10.1016/j.agee.2005.10.023</w:t>
        </w:r>
      </w:hyperlink>
    </w:p>
    <w:p w14:paraId="02BDFF5A" w14:textId="77777777" w:rsidR="00EB7E6A" w:rsidRPr="00B6194F" w:rsidRDefault="00EB7E6A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Montalba, R., </w:t>
      </w:r>
      <w:proofErr w:type="spellStart"/>
      <w:r w:rsidRPr="00B6194F">
        <w:rPr>
          <w:rFonts w:ascii="Times New Roman" w:hAnsi="Times New Roman"/>
        </w:rPr>
        <w:t>Vieli</w:t>
      </w:r>
      <w:proofErr w:type="spellEnd"/>
      <w:r w:rsidRPr="00B6194F">
        <w:rPr>
          <w:rFonts w:ascii="Times New Roman" w:hAnsi="Times New Roman"/>
        </w:rPr>
        <w:t xml:space="preserve">, L., Spirito, F., &amp; Muñoz, E. (2019). Environmental and productive performance of different blueberry (Vaccinium </w:t>
      </w:r>
      <w:proofErr w:type="spellStart"/>
      <w:r w:rsidRPr="00B6194F">
        <w:rPr>
          <w:rFonts w:ascii="Times New Roman" w:hAnsi="Times New Roman"/>
        </w:rPr>
        <w:t>corymbosum</w:t>
      </w:r>
      <w:proofErr w:type="spellEnd"/>
      <w:r w:rsidRPr="00B6194F">
        <w:rPr>
          <w:rFonts w:ascii="Times New Roman" w:hAnsi="Times New Roman"/>
        </w:rPr>
        <w:t xml:space="preserve"> L.) production regimes: Conventional, organic, and agroecological. Scientia </w:t>
      </w:r>
      <w:proofErr w:type="spellStart"/>
      <w:r w:rsidRPr="00B6194F">
        <w:rPr>
          <w:rFonts w:ascii="Times New Roman" w:hAnsi="Times New Roman"/>
        </w:rPr>
        <w:t>Horticulturae</w:t>
      </w:r>
      <w:proofErr w:type="spellEnd"/>
      <w:r w:rsidRPr="00B6194F">
        <w:rPr>
          <w:rFonts w:ascii="Times New Roman" w:hAnsi="Times New Roman"/>
        </w:rPr>
        <w:t xml:space="preserve">, 256, 108592. </w:t>
      </w:r>
      <w:hyperlink r:id="rId71" w:history="1">
        <w:r w:rsidRPr="00B6194F">
          <w:rPr>
            <w:rStyle w:val="Hyperlink"/>
            <w:rFonts w:ascii="Times New Roman" w:hAnsi="Times New Roman"/>
          </w:rPr>
          <w:t>https://doi.org/10.1016/j.scienta.2019.108592</w:t>
        </w:r>
      </w:hyperlink>
    </w:p>
    <w:p w14:paraId="2EC210E7" w14:textId="77777777" w:rsidR="00E33A86" w:rsidRPr="00B6194F" w:rsidRDefault="00E33A8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Mouron, P., Nemecek, T., Scholz, R. W., &amp; Weber, O. (2006). Management influence on environmental impacts in an apple production system on Swiss fruit farms: Combining life cycle assessment with statistical risk assessment. Agriculture, Ecosystems &amp; Environment, 114(2), 311–322. </w:t>
      </w:r>
      <w:hyperlink r:id="rId72" w:history="1">
        <w:r w:rsidRPr="00B6194F">
          <w:rPr>
            <w:rStyle w:val="Hyperlink"/>
            <w:rFonts w:ascii="Times New Roman" w:hAnsi="Times New Roman"/>
          </w:rPr>
          <w:t>https://doi.org/10.1016/j.agee.2005.11.020</w:t>
        </w:r>
      </w:hyperlink>
    </w:p>
    <w:p w14:paraId="46BDB81E" w14:textId="16AE21EB" w:rsidR="00E33A86" w:rsidRPr="00B6194F" w:rsidRDefault="00E33A8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lastRenderedPageBreak/>
        <w:t xml:space="preserve">Müller Carneiro, J., Dias, A. F., Barros, V. da S., </w:t>
      </w:r>
      <w:proofErr w:type="spellStart"/>
      <w:r w:rsidRPr="00B6194F">
        <w:rPr>
          <w:rFonts w:ascii="Times New Roman" w:hAnsi="Times New Roman"/>
        </w:rPr>
        <w:t>Giongo</w:t>
      </w:r>
      <w:proofErr w:type="spellEnd"/>
      <w:r w:rsidRPr="00B6194F">
        <w:rPr>
          <w:rFonts w:ascii="Times New Roman" w:hAnsi="Times New Roman"/>
        </w:rPr>
        <w:t xml:space="preserve">, V., </w:t>
      </w:r>
      <w:proofErr w:type="spellStart"/>
      <w:r w:rsidRPr="00B6194F">
        <w:rPr>
          <w:rFonts w:ascii="Times New Roman" w:hAnsi="Times New Roman"/>
        </w:rPr>
        <w:t>Folegatti</w:t>
      </w:r>
      <w:proofErr w:type="spellEnd"/>
      <w:r w:rsidRPr="00B6194F">
        <w:rPr>
          <w:rFonts w:ascii="Times New Roman" w:hAnsi="Times New Roman"/>
        </w:rPr>
        <w:t xml:space="preserve"> Matsuura, M. I. da S., &amp; Brito de </w:t>
      </w:r>
      <w:proofErr w:type="spellStart"/>
      <w:r w:rsidRPr="00B6194F">
        <w:rPr>
          <w:rFonts w:ascii="Times New Roman" w:hAnsi="Times New Roman"/>
        </w:rPr>
        <w:t>Figueirêdo</w:t>
      </w:r>
      <w:proofErr w:type="spellEnd"/>
      <w:r w:rsidRPr="00B6194F">
        <w:rPr>
          <w:rFonts w:ascii="Times New Roman" w:hAnsi="Times New Roman"/>
        </w:rPr>
        <w:t xml:space="preserve">, M. C. (2019). Carbon and water footprints of Brazilian mango produced in the semiarid region. </w:t>
      </w:r>
      <w:r w:rsidR="00B6194F">
        <w:rPr>
          <w:rFonts w:ascii="Times New Roman" w:hAnsi="Times New Roman"/>
        </w:rPr>
        <w:t>Int. J. Life Cycle Assess.</w:t>
      </w:r>
      <w:r w:rsidRPr="00B6194F">
        <w:rPr>
          <w:rFonts w:ascii="Times New Roman" w:hAnsi="Times New Roman"/>
        </w:rPr>
        <w:t xml:space="preserve">, 24(4), 735–752. </w:t>
      </w:r>
      <w:hyperlink r:id="rId73" w:history="1">
        <w:r w:rsidRPr="00B6194F">
          <w:rPr>
            <w:rStyle w:val="Hyperlink"/>
            <w:rFonts w:ascii="Times New Roman" w:hAnsi="Times New Roman"/>
          </w:rPr>
          <w:t>https://doi.org/10.1007/s11367-018-1527-8</w:t>
        </w:r>
      </w:hyperlink>
    </w:p>
    <w:p w14:paraId="774D3F92" w14:textId="77777777" w:rsidR="00E33A86" w:rsidRPr="00B6194F" w:rsidRDefault="00E33A8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Naderi, S., Ghasemi Nejad Raini, M., &amp; Taki, M. (2020). Measuring the energy and environmental indices for apple (production and storage) by life cycle assessment (case study: Semirom county, Isfahan, Iran). Environmental and Sustainability Indicators, 6, 100034. </w:t>
      </w:r>
      <w:hyperlink r:id="rId74" w:history="1">
        <w:r w:rsidRPr="00B6194F">
          <w:rPr>
            <w:rStyle w:val="Hyperlink"/>
            <w:rFonts w:ascii="Times New Roman" w:hAnsi="Times New Roman"/>
          </w:rPr>
          <w:t>https://doi.org/10.1016/j.indic.2020.100034</w:t>
        </w:r>
      </w:hyperlink>
    </w:p>
    <w:p w14:paraId="698CBAB9" w14:textId="77777777" w:rsidR="00E33A86" w:rsidRPr="00B6194F" w:rsidRDefault="00E33A8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Nanaki, E. A., &amp; </w:t>
      </w:r>
      <w:proofErr w:type="spellStart"/>
      <w:r w:rsidRPr="00B6194F">
        <w:rPr>
          <w:rFonts w:ascii="Times New Roman" w:hAnsi="Times New Roman"/>
        </w:rPr>
        <w:t>Koroneos</w:t>
      </w:r>
      <w:proofErr w:type="spellEnd"/>
      <w:r w:rsidRPr="00B6194F">
        <w:rPr>
          <w:rFonts w:ascii="Times New Roman" w:hAnsi="Times New Roman"/>
        </w:rPr>
        <w:t xml:space="preserve">, C. J. (2018). Sustainable Peach Compote Production: A Life Cycle Thinking Approach. Sustainability, 10(11), Article 11. </w:t>
      </w:r>
      <w:hyperlink r:id="rId75" w:history="1">
        <w:r w:rsidRPr="00B6194F">
          <w:rPr>
            <w:rStyle w:val="Hyperlink"/>
            <w:rFonts w:ascii="Times New Roman" w:hAnsi="Times New Roman"/>
          </w:rPr>
          <w:t>https://doi.org/10.3390/su10114229</w:t>
        </w:r>
      </w:hyperlink>
    </w:p>
    <w:p w14:paraId="5E168365" w14:textId="77777777" w:rsidR="00C43BBB" w:rsidRPr="00B6194F" w:rsidRDefault="00C43BB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Nikkhah, A., Royan, M., </w:t>
      </w:r>
      <w:proofErr w:type="spellStart"/>
      <w:r w:rsidRPr="00B6194F">
        <w:rPr>
          <w:rFonts w:ascii="Times New Roman" w:hAnsi="Times New Roman"/>
        </w:rPr>
        <w:t>Khojastehpour</w:t>
      </w:r>
      <w:proofErr w:type="spellEnd"/>
      <w:r w:rsidRPr="00B6194F">
        <w:rPr>
          <w:rFonts w:ascii="Times New Roman" w:hAnsi="Times New Roman"/>
        </w:rPr>
        <w:t xml:space="preserve">, M., &amp; </w:t>
      </w:r>
      <w:proofErr w:type="spellStart"/>
      <w:r w:rsidRPr="00B6194F">
        <w:rPr>
          <w:rFonts w:ascii="Times New Roman" w:hAnsi="Times New Roman"/>
        </w:rPr>
        <w:t>Bacenetti</w:t>
      </w:r>
      <w:proofErr w:type="spellEnd"/>
      <w:r w:rsidRPr="00B6194F">
        <w:rPr>
          <w:rFonts w:ascii="Times New Roman" w:hAnsi="Times New Roman"/>
        </w:rPr>
        <w:t xml:space="preserve">, J. (2017). Environmental impacts </w:t>
      </w:r>
      <w:proofErr w:type="spellStart"/>
      <w:r w:rsidRPr="00B6194F">
        <w:rPr>
          <w:rFonts w:ascii="Times New Roman" w:hAnsi="Times New Roman"/>
        </w:rPr>
        <w:t>modeling</w:t>
      </w:r>
      <w:proofErr w:type="spellEnd"/>
      <w:r w:rsidRPr="00B6194F">
        <w:rPr>
          <w:rFonts w:ascii="Times New Roman" w:hAnsi="Times New Roman"/>
        </w:rPr>
        <w:t xml:space="preserve"> of Iranian peach production. Renewable and Sustainable Energy Reviews, 75, 677–682. </w:t>
      </w:r>
      <w:hyperlink r:id="rId76" w:history="1">
        <w:r w:rsidRPr="00B6194F">
          <w:rPr>
            <w:rStyle w:val="Hyperlink"/>
            <w:rFonts w:ascii="Times New Roman" w:hAnsi="Times New Roman"/>
          </w:rPr>
          <w:t>https://doi.org/10.1016/j.rser.2016.11.041</w:t>
        </w:r>
      </w:hyperlink>
    </w:p>
    <w:p w14:paraId="20BB96D4" w14:textId="77777777" w:rsidR="00C43BBB" w:rsidRPr="00B6194F" w:rsidRDefault="00C43BB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O’Brien, D., Markiewicz-Keszycka, M., &amp; Herron, J. (2023). Environmental impact of grass-based cattle farms: A life cycle assessment of nature-based diversification scenarios. Resources, Environment and Sustainability, 14, 100126. </w:t>
      </w:r>
      <w:hyperlink r:id="rId77" w:history="1">
        <w:r w:rsidRPr="00B6194F">
          <w:rPr>
            <w:rStyle w:val="Hyperlink"/>
            <w:rFonts w:ascii="Times New Roman" w:hAnsi="Times New Roman"/>
          </w:rPr>
          <w:t>https://doi.org/10.1016/j.resenv.2023.100126</w:t>
        </w:r>
      </w:hyperlink>
    </w:p>
    <w:p w14:paraId="57961463" w14:textId="77777777" w:rsidR="00C43BBB" w:rsidRPr="00B6194F" w:rsidRDefault="00C43BBB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Ordikhani</w:t>
      </w:r>
      <w:proofErr w:type="spellEnd"/>
      <w:r w:rsidRPr="00B6194F">
        <w:rPr>
          <w:rFonts w:ascii="Times New Roman" w:hAnsi="Times New Roman"/>
        </w:rPr>
        <w:t xml:space="preserve">, H., </w:t>
      </w:r>
      <w:proofErr w:type="spellStart"/>
      <w:r w:rsidRPr="00B6194F">
        <w:rPr>
          <w:rFonts w:ascii="Times New Roman" w:hAnsi="Times New Roman"/>
        </w:rPr>
        <w:t>Parashkoohi</w:t>
      </w:r>
      <w:proofErr w:type="spellEnd"/>
      <w:r w:rsidRPr="00B6194F">
        <w:rPr>
          <w:rFonts w:ascii="Times New Roman" w:hAnsi="Times New Roman"/>
        </w:rPr>
        <w:t xml:space="preserve">, M. G., Zamani, D. M., &amp; </w:t>
      </w:r>
      <w:proofErr w:type="spellStart"/>
      <w:r w:rsidRPr="00B6194F">
        <w:rPr>
          <w:rFonts w:ascii="Times New Roman" w:hAnsi="Times New Roman"/>
        </w:rPr>
        <w:t>Ghahderijani</w:t>
      </w:r>
      <w:proofErr w:type="spellEnd"/>
      <w:r w:rsidRPr="00B6194F">
        <w:rPr>
          <w:rFonts w:ascii="Times New Roman" w:hAnsi="Times New Roman"/>
        </w:rPr>
        <w:t xml:space="preserve">, M. (2021). Energy-environmental life cycle assessment and cumulative exergy demand analysis for horticultural crops (Case study: Qazvin province). Energy Reports, 7, 2899–2915. </w:t>
      </w:r>
      <w:hyperlink r:id="rId78" w:history="1">
        <w:r w:rsidRPr="00B6194F">
          <w:rPr>
            <w:rStyle w:val="Hyperlink"/>
            <w:rFonts w:ascii="Times New Roman" w:hAnsi="Times New Roman"/>
          </w:rPr>
          <w:t>https://doi.org/10.1016/j.egyr.2021.05.022</w:t>
        </w:r>
      </w:hyperlink>
    </w:p>
    <w:p w14:paraId="3398FDD8" w14:textId="64D4D55D" w:rsidR="00C43BBB" w:rsidRPr="00B6194F" w:rsidRDefault="00C43BBB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Paolotti</w:t>
      </w:r>
      <w:proofErr w:type="spellEnd"/>
      <w:r w:rsidRPr="00B6194F">
        <w:rPr>
          <w:rFonts w:ascii="Times New Roman" w:hAnsi="Times New Roman"/>
        </w:rPr>
        <w:t xml:space="preserve">, L., Boggia, A., Castellini, C., Rocchi, L., &amp; Rosati, A. (2016). Combining livestock and tree crops to improve sustainability in agriculture: A case study using the Life Cycle Assessment (LCA) approach.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131, 351–363. </w:t>
      </w:r>
      <w:hyperlink r:id="rId79" w:history="1">
        <w:r w:rsidRPr="00B6194F">
          <w:rPr>
            <w:rStyle w:val="Hyperlink"/>
            <w:rFonts w:ascii="Times New Roman" w:hAnsi="Times New Roman"/>
          </w:rPr>
          <w:t>https://doi.org/10.1016/j.jclepro.2016.05.024</w:t>
        </w:r>
      </w:hyperlink>
    </w:p>
    <w:p w14:paraId="0F4F262E" w14:textId="4B2FCBFE" w:rsidR="00C43BBB" w:rsidRPr="00B6194F" w:rsidRDefault="00C43BB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Parra-</w:t>
      </w:r>
      <w:proofErr w:type="spellStart"/>
      <w:r w:rsidRPr="00B6194F">
        <w:rPr>
          <w:rFonts w:ascii="Times New Roman" w:hAnsi="Times New Roman"/>
        </w:rPr>
        <w:t>Paitan</w:t>
      </w:r>
      <w:proofErr w:type="spellEnd"/>
      <w:r w:rsidRPr="00B6194F">
        <w:rPr>
          <w:rFonts w:ascii="Times New Roman" w:hAnsi="Times New Roman"/>
        </w:rPr>
        <w:t xml:space="preserve">, C., &amp; Verburg, P. H. (2022). Accounting for land use changes beyond the farm-level in sustainability assessments: The impact of cocoa production. </w:t>
      </w:r>
      <w:r w:rsidR="00B6194F">
        <w:rPr>
          <w:rFonts w:ascii="Times New Roman" w:hAnsi="Times New Roman"/>
        </w:rPr>
        <w:t>Sci. Total Environ.</w:t>
      </w:r>
      <w:r w:rsidRPr="00B6194F">
        <w:rPr>
          <w:rFonts w:ascii="Times New Roman" w:hAnsi="Times New Roman"/>
        </w:rPr>
        <w:t xml:space="preserve">, 825, 154032. </w:t>
      </w:r>
      <w:hyperlink r:id="rId80" w:history="1">
        <w:r w:rsidRPr="00B6194F">
          <w:rPr>
            <w:rStyle w:val="Hyperlink"/>
            <w:rFonts w:ascii="Times New Roman" w:hAnsi="Times New Roman"/>
          </w:rPr>
          <w:t>https://doi.org/10.1016/j.scitotenv.2022.154032</w:t>
        </w:r>
      </w:hyperlink>
    </w:p>
    <w:p w14:paraId="09D2A03E" w14:textId="77777777" w:rsidR="001F7055" w:rsidRPr="00B6194F" w:rsidRDefault="001F7055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Pérez, R., Argüelles, F., Laca, A., &amp; Laca, A. (2024). Evidencing the importance of the functional unit in comparative life cycle assessment of organic berry crops. Environmental Science and Pollution Research, 31(14), 22055–22072. </w:t>
      </w:r>
      <w:hyperlink r:id="rId81" w:history="1">
        <w:r w:rsidRPr="00B6194F">
          <w:rPr>
            <w:rStyle w:val="Hyperlink"/>
            <w:rFonts w:ascii="Times New Roman" w:hAnsi="Times New Roman"/>
          </w:rPr>
          <w:t>https://doi.org/10.1007/s11356-024-32540-6</w:t>
        </w:r>
      </w:hyperlink>
    </w:p>
    <w:p w14:paraId="705A135B" w14:textId="25B5E66D" w:rsidR="001F7055" w:rsidRPr="00B6194F" w:rsidRDefault="001F7055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Pérez, R., Laca, A., Laca, A., &amp; Díaz, M. (2022). Environmental behaviour of blueberry production at small-scale in Northern Spain and improvement opportunities.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339, 130594. </w:t>
      </w:r>
      <w:hyperlink r:id="rId82" w:history="1">
        <w:r w:rsidRPr="00B6194F">
          <w:rPr>
            <w:rStyle w:val="Hyperlink"/>
            <w:rFonts w:ascii="Times New Roman" w:hAnsi="Times New Roman"/>
          </w:rPr>
          <w:t>https://doi.org/10.1016/j.jclepro.2022.130594</w:t>
        </w:r>
      </w:hyperlink>
    </w:p>
    <w:p w14:paraId="4AA58A09" w14:textId="1E6918FC" w:rsidR="001F7055" w:rsidRPr="00B6194F" w:rsidRDefault="001F7055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Pérez-Neira, D., </w:t>
      </w:r>
      <w:proofErr w:type="spellStart"/>
      <w:r w:rsidRPr="00B6194F">
        <w:rPr>
          <w:rFonts w:ascii="Times New Roman" w:hAnsi="Times New Roman"/>
        </w:rPr>
        <w:t>Copena</w:t>
      </w:r>
      <w:proofErr w:type="spellEnd"/>
      <w:r w:rsidRPr="00B6194F">
        <w:rPr>
          <w:rFonts w:ascii="Times New Roman" w:hAnsi="Times New Roman"/>
        </w:rPr>
        <w:t xml:space="preserve">, D., </w:t>
      </w:r>
      <w:proofErr w:type="spellStart"/>
      <w:r w:rsidRPr="00B6194F">
        <w:rPr>
          <w:rFonts w:ascii="Times New Roman" w:hAnsi="Times New Roman"/>
        </w:rPr>
        <w:t>Armengot</w:t>
      </w:r>
      <w:proofErr w:type="spellEnd"/>
      <w:r w:rsidRPr="00B6194F">
        <w:rPr>
          <w:rFonts w:ascii="Times New Roman" w:hAnsi="Times New Roman"/>
        </w:rPr>
        <w:t xml:space="preserve">, L., &amp; Simón, X. (2020). Transportation can cancel out the ecological advantages of producing organic cacao: The carbon footprint of the globalized agrifood system of </w:t>
      </w:r>
      <w:proofErr w:type="spellStart"/>
      <w:r w:rsidRPr="00B6194F">
        <w:rPr>
          <w:rFonts w:ascii="Times New Roman" w:hAnsi="Times New Roman"/>
        </w:rPr>
        <w:t>ecuadorian</w:t>
      </w:r>
      <w:proofErr w:type="spellEnd"/>
      <w:r w:rsidRPr="00B6194F">
        <w:rPr>
          <w:rFonts w:ascii="Times New Roman" w:hAnsi="Times New Roman"/>
        </w:rPr>
        <w:t xml:space="preserve"> chocolate. J</w:t>
      </w:r>
      <w:r w:rsidR="00CF267E">
        <w:rPr>
          <w:rFonts w:ascii="Times New Roman" w:hAnsi="Times New Roman"/>
        </w:rPr>
        <w:t xml:space="preserve">. </w:t>
      </w:r>
      <w:r w:rsidRPr="00B6194F">
        <w:rPr>
          <w:rFonts w:ascii="Times New Roman" w:hAnsi="Times New Roman"/>
        </w:rPr>
        <w:t>Environ</w:t>
      </w:r>
      <w:r w:rsidR="00CF267E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Manage</w:t>
      </w:r>
      <w:r w:rsidR="00CF267E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276, 111306. </w:t>
      </w:r>
      <w:hyperlink r:id="rId83" w:history="1">
        <w:r w:rsidRPr="00B6194F">
          <w:rPr>
            <w:rStyle w:val="Hyperlink"/>
            <w:rFonts w:ascii="Times New Roman" w:hAnsi="Times New Roman"/>
          </w:rPr>
          <w:t>https://doi.org/10.1016/j.jenvman.2020.111306</w:t>
        </w:r>
      </w:hyperlink>
    </w:p>
    <w:p w14:paraId="32E9CB16" w14:textId="77C5EA1E" w:rsidR="00CB13A3" w:rsidRPr="00B6194F" w:rsidRDefault="00CB13A3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Pergola, M., D’Amico, M., Celano, G., Palese, A. M., Scuderi, A., Di Vita, G., Pappalardo, G., &amp; Inglese, P. (2013a). Sustainability evaluation of Sicily’s lemon and orange production: An energy, economic and environmental analysis. </w:t>
      </w:r>
      <w:r w:rsidR="00CF267E" w:rsidRPr="00B6194F">
        <w:rPr>
          <w:rFonts w:ascii="Times New Roman" w:hAnsi="Times New Roman"/>
        </w:rPr>
        <w:t>J</w:t>
      </w:r>
      <w:r w:rsidR="00CF267E">
        <w:rPr>
          <w:rFonts w:ascii="Times New Roman" w:hAnsi="Times New Roman"/>
        </w:rPr>
        <w:t xml:space="preserve">. </w:t>
      </w:r>
      <w:r w:rsidR="00CF267E" w:rsidRPr="00B6194F">
        <w:rPr>
          <w:rFonts w:ascii="Times New Roman" w:hAnsi="Times New Roman"/>
        </w:rPr>
        <w:t>Environ</w:t>
      </w:r>
      <w:r w:rsidR="00CF267E">
        <w:rPr>
          <w:rFonts w:ascii="Times New Roman" w:hAnsi="Times New Roman"/>
        </w:rPr>
        <w:t>.</w:t>
      </w:r>
      <w:r w:rsidR="00CF267E" w:rsidRPr="00B6194F">
        <w:rPr>
          <w:rFonts w:ascii="Times New Roman" w:hAnsi="Times New Roman"/>
        </w:rPr>
        <w:t xml:space="preserve"> Manage</w:t>
      </w:r>
      <w:r w:rsidR="00CF267E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128, 674–682. </w:t>
      </w:r>
      <w:hyperlink r:id="rId84" w:history="1">
        <w:r w:rsidRPr="00B6194F">
          <w:rPr>
            <w:rStyle w:val="Hyperlink"/>
            <w:rFonts w:ascii="Times New Roman" w:hAnsi="Times New Roman"/>
          </w:rPr>
          <w:t>https://doi.org/10.1016/j.jenvman.2013.06.007</w:t>
        </w:r>
      </w:hyperlink>
    </w:p>
    <w:p w14:paraId="4E20C91B" w14:textId="712A198B" w:rsidR="00CB13A3" w:rsidRPr="00B6194F" w:rsidRDefault="00CB13A3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Pergola, M., Favia, M., Palese, A. M., Perretti, B., </w:t>
      </w:r>
      <w:proofErr w:type="spellStart"/>
      <w:r w:rsidRPr="00B6194F">
        <w:rPr>
          <w:rFonts w:ascii="Times New Roman" w:hAnsi="Times New Roman"/>
        </w:rPr>
        <w:t>Xiloyannis</w:t>
      </w:r>
      <w:proofErr w:type="spellEnd"/>
      <w:r w:rsidRPr="00B6194F">
        <w:rPr>
          <w:rFonts w:ascii="Times New Roman" w:hAnsi="Times New Roman"/>
        </w:rPr>
        <w:t xml:space="preserve">, C., &amp; Celano, G. (2013b). Alternative management for olive orchards grown in semi-arid environments: An energy, economic and environmental analysis. Scientia </w:t>
      </w:r>
      <w:proofErr w:type="spellStart"/>
      <w:r w:rsidRPr="00B6194F">
        <w:rPr>
          <w:rFonts w:ascii="Times New Roman" w:hAnsi="Times New Roman"/>
        </w:rPr>
        <w:t>Horticulturae</w:t>
      </w:r>
      <w:proofErr w:type="spellEnd"/>
      <w:r w:rsidRPr="00B6194F">
        <w:rPr>
          <w:rFonts w:ascii="Times New Roman" w:hAnsi="Times New Roman"/>
        </w:rPr>
        <w:t xml:space="preserve">, 162, 380–386. </w:t>
      </w:r>
      <w:hyperlink r:id="rId85" w:history="1">
        <w:r w:rsidRPr="00B6194F">
          <w:rPr>
            <w:rStyle w:val="Hyperlink"/>
            <w:rFonts w:ascii="Times New Roman" w:hAnsi="Times New Roman"/>
          </w:rPr>
          <w:t>https://doi.org/10.1016/j.scienta.2013.08.031</w:t>
        </w:r>
      </w:hyperlink>
    </w:p>
    <w:p w14:paraId="5AD000E6" w14:textId="77777777" w:rsidR="00CB13A3" w:rsidRPr="00B6194F" w:rsidRDefault="00CB13A3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Pergola, M., Persiani, A., </w:t>
      </w:r>
      <w:proofErr w:type="spellStart"/>
      <w:r w:rsidRPr="00B6194F">
        <w:rPr>
          <w:rFonts w:ascii="Times New Roman" w:hAnsi="Times New Roman"/>
        </w:rPr>
        <w:t>D’Ammaro</w:t>
      </w:r>
      <w:proofErr w:type="spellEnd"/>
      <w:r w:rsidRPr="00B6194F">
        <w:rPr>
          <w:rFonts w:ascii="Times New Roman" w:hAnsi="Times New Roman"/>
        </w:rPr>
        <w:t xml:space="preserve">, D., Pastore, V., D’Adamo, C., Palese, A. M., &amp; Celano, G. (2022). Environmental and Energy Analysis of Two Orchard Systems: A Case Study in Mediterranean Environment. Agronomy, 12(10), Article 10. </w:t>
      </w:r>
      <w:hyperlink r:id="rId86" w:history="1">
        <w:r w:rsidRPr="00B6194F">
          <w:rPr>
            <w:rStyle w:val="Hyperlink"/>
            <w:rFonts w:ascii="Times New Roman" w:hAnsi="Times New Roman"/>
          </w:rPr>
          <w:t>https://doi.org/10.3390/agronomy12102556</w:t>
        </w:r>
      </w:hyperlink>
    </w:p>
    <w:p w14:paraId="78BF6D90" w14:textId="498AEC48" w:rsidR="00CB13A3" w:rsidRPr="00B6194F" w:rsidRDefault="00CB13A3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Pergola, M., Persiani, A., Pastore, V., Palese, A. M., Arous, A., &amp; Celano, G. (2017). A comprehensive Life Cycle Assessment (LCA) of three apricot orchard systems located in </w:t>
      </w:r>
      <w:proofErr w:type="spellStart"/>
      <w:r w:rsidRPr="00B6194F">
        <w:rPr>
          <w:rFonts w:ascii="Times New Roman" w:hAnsi="Times New Roman"/>
        </w:rPr>
        <w:t>Metapontino</w:t>
      </w:r>
      <w:proofErr w:type="spellEnd"/>
      <w:r w:rsidRPr="00B6194F">
        <w:rPr>
          <w:rFonts w:ascii="Times New Roman" w:hAnsi="Times New Roman"/>
        </w:rPr>
        <w:t xml:space="preserve"> area (Southern Italy).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142, 4059–4071. </w:t>
      </w:r>
      <w:hyperlink r:id="rId87" w:history="1">
        <w:r w:rsidRPr="00B6194F">
          <w:rPr>
            <w:rStyle w:val="Hyperlink"/>
            <w:rFonts w:ascii="Times New Roman" w:hAnsi="Times New Roman"/>
          </w:rPr>
          <w:t>https://doi.org/10.1016/j.jclepro.2016.10.030</w:t>
        </w:r>
      </w:hyperlink>
    </w:p>
    <w:p w14:paraId="3301C829" w14:textId="77777777" w:rsidR="00DA3C0B" w:rsidRPr="00B6194F" w:rsidRDefault="00DA3C0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lastRenderedPageBreak/>
        <w:t xml:space="preserve">Rajabi Hamedani, S., Colantoni, A., Gallucci, F., Salerno, M., Silvestri, C., &amp; Villarini, M. (2019). Comparative energy and environmental analysis of </w:t>
      </w:r>
      <w:proofErr w:type="spellStart"/>
      <w:r w:rsidRPr="00B6194F">
        <w:rPr>
          <w:rFonts w:ascii="Times New Roman" w:hAnsi="Times New Roman"/>
        </w:rPr>
        <w:t>agro</w:t>
      </w:r>
      <w:proofErr w:type="spellEnd"/>
      <w:r w:rsidRPr="00B6194F">
        <w:rPr>
          <w:rFonts w:ascii="Times New Roman" w:hAnsi="Times New Roman"/>
        </w:rPr>
        <w:t xml:space="preserve">-pellet production from orchard woody biomass. Biomass and Bioenergy, 129, 105334. </w:t>
      </w:r>
      <w:hyperlink r:id="rId88" w:history="1">
        <w:r w:rsidRPr="00B6194F">
          <w:rPr>
            <w:rStyle w:val="Hyperlink"/>
            <w:rFonts w:ascii="Times New Roman" w:hAnsi="Times New Roman"/>
          </w:rPr>
          <w:t>https://doi.org/10.1016/j.biombioe.2019.105334</w:t>
        </w:r>
      </w:hyperlink>
    </w:p>
    <w:p w14:paraId="66689F17" w14:textId="5997D0CC" w:rsidR="00DA3C0B" w:rsidRPr="00B6194F" w:rsidRDefault="00DA3C0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Rana, R. L., Andriano, A. M., </w:t>
      </w:r>
      <w:proofErr w:type="spellStart"/>
      <w:r w:rsidRPr="00B6194F">
        <w:rPr>
          <w:rFonts w:ascii="Times New Roman" w:hAnsi="Times New Roman"/>
        </w:rPr>
        <w:t>Giungato</w:t>
      </w:r>
      <w:proofErr w:type="spellEnd"/>
      <w:r w:rsidRPr="00B6194F">
        <w:rPr>
          <w:rFonts w:ascii="Times New Roman" w:hAnsi="Times New Roman"/>
        </w:rPr>
        <w:t xml:space="preserve">, P., &amp; </w:t>
      </w:r>
      <w:proofErr w:type="spellStart"/>
      <w:r w:rsidRPr="00B6194F">
        <w:rPr>
          <w:rFonts w:ascii="Times New Roman" w:hAnsi="Times New Roman"/>
        </w:rPr>
        <w:t>Tricase</w:t>
      </w:r>
      <w:proofErr w:type="spellEnd"/>
      <w:r w:rsidRPr="00B6194F">
        <w:rPr>
          <w:rFonts w:ascii="Times New Roman" w:hAnsi="Times New Roman"/>
        </w:rPr>
        <w:t xml:space="preserve">, C. (2019). Carbon footprint of processed sweet cherries (Prunus avium L.): From nursery to market.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227, 900–910. </w:t>
      </w:r>
      <w:hyperlink r:id="rId89" w:history="1">
        <w:r w:rsidRPr="00B6194F">
          <w:rPr>
            <w:rStyle w:val="Hyperlink"/>
            <w:rFonts w:ascii="Times New Roman" w:hAnsi="Times New Roman"/>
          </w:rPr>
          <w:t>https://doi.org/10.1016/j.jclepro.2019.04.162</w:t>
        </w:r>
      </w:hyperlink>
    </w:p>
    <w:p w14:paraId="56AC1929" w14:textId="77777777" w:rsidR="00DA3C0B" w:rsidRPr="00B6194F" w:rsidRDefault="00DA3C0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Recanati, F., Arrigoni, A., </w:t>
      </w:r>
      <w:proofErr w:type="spellStart"/>
      <w:r w:rsidRPr="00B6194F">
        <w:rPr>
          <w:rFonts w:ascii="Times New Roman" w:hAnsi="Times New Roman"/>
        </w:rPr>
        <w:t>Scaccabarozzi</w:t>
      </w:r>
      <w:proofErr w:type="spellEnd"/>
      <w:r w:rsidRPr="00B6194F">
        <w:rPr>
          <w:rFonts w:ascii="Times New Roman" w:hAnsi="Times New Roman"/>
        </w:rPr>
        <w:t xml:space="preserve">, G., </w:t>
      </w:r>
      <w:proofErr w:type="spellStart"/>
      <w:r w:rsidRPr="00B6194F">
        <w:rPr>
          <w:rFonts w:ascii="Times New Roman" w:hAnsi="Times New Roman"/>
        </w:rPr>
        <w:t>Marveggio</w:t>
      </w:r>
      <w:proofErr w:type="spellEnd"/>
      <w:r w:rsidRPr="00B6194F">
        <w:rPr>
          <w:rFonts w:ascii="Times New Roman" w:hAnsi="Times New Roman"/>
        </w:rPr>
        <w:t xml:space="preserve">, D., </w:t>
      </w:r>
      <w:proofErr w:type="spellStart"/>
      <w:r w:rsidRPr="00B6194F">
        <w:rPr>
          <w:rFonts w:ascii="Times New Roman" w:hAnsi="Times New Roman"/>
        </w:rPr>
        <w:t>Melià</w:t>
      </w:r>
      <w:proofErr w:type="spellEnd"/>
      <w:r w:rsidRPr="00B6194F">
        <w:rPr>
          <w:rFonts w:ascii="Times New Roman" w:hAnsi="Times New Roman"/>
        </w:rPr>
        <w:t xml:space="preserve">, P., &amp; </w:t>
      </w:r>
      <w:proofErr w:type="spellStart"/>
      <w:r w:rsidRPr="00B6194F">
        <w:rPr>
          <w:rFonts w:ascii="Times New Roman" w:hAnsi="Times New Roman"/>
        </w:rPr>
        <w:t>Dotelli</w:t>
      </w:r>
      <w:proofErr w:type="spellEnd"/>
      <w:r w:rsidRPr="00B6194F">
        <w:rPr>
          <w:rFonts w:ascii="Times New Roman" w:hAnsi="Times New Roman"/>
        </w:rPr>
        <w:t xml:space="preserve">, G. (2018). LCA Towards Sustainable Agriculture: The Case Study of </w:t>
      </w:r>
      <w:proofErr w:type="spellStart"/>
      <w:r w:rsidRPr="00B6194F">
        <w:rPr>
          <w:rFonts w:ascii="Times New Roman" w:hAnsi="Times New Roman"/>
        </w:rPr>
        <w:t>Cupuaçu</w:t>
      </w:r>
      <w:proofErr w:type="spellEnd"/>
      <w:r w:rsidRPr="00B6194F">
        <w:rPr>
          <w:rFonts w:ascii="Times New Roman" w:hAnsi="Times New Roman"/>
        </w:rPr>
        <w:t xml:space="preserve"> Jam from Agroforestry. Procedia CIRP, 69, 557–561. </w:t>
      </w:r>
      <w:hyperlink r:id="rId90" w:history="1">
        <w:r w:rsidRPr="00B6194F">
          <w:rPr>
            <w:rStyle w:val="Hyperlink"/>
            <w:rFonts w:ascii="Times New Roman" w:hAnsi="Times New Roman"/>
          </w:rPr>
          <w:t>https://doi.org/10.1016/j.procir.2017.11.003</w:t>
        </w:r>
      </w:hyperlink>
    </w:p>
    <w:p w14:paraId="182EC021" w14:textId="086D6D06" w:rsidR="00DA3C0B" w:rsidRPr="00B6194F" w:rsidRDefault="00DA3C0B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Reyes-Palomo, C., Aguilera, E., Llorente, M., Díaz-Gaona, C., Moreno, G., &amp; Rodríguez-Estévez, V. (2023). Free-range acorn feeding results in negative carbon footprint of Iberian pig production in the </w:t>
      </w:r>
      <w:proofErr w:type="spellStart"/>
      <w:r w:rsidRPr="00B6194F">
        <w:rPr>
          <w:rFonts w:ascii="Times New Roman" w:hAnsi="Times New Roman"/>
        </w:rPr>
        <w:t>dehesa</w:t>
      </w:r>
      <w:proofErr w:type="spellEnd"/>
      <w:r w:rsidRPr="00B6194F">
        <w:rPr>
          <w:rFonts w:ascii="Times New Roman" w:hAnsi="Times New Roman"/>
        </w:rPr>
        <w:t xml:space="preserve"> </w:t>
      </w:r>
      <w:proofErr w:type="spellStart"/>
      <w:r w:rsidRPr="00B6194F">
        <w:rPr>
          <w:rFonts w:ascii="Times New Roman" w:hAnsi="Times New Roman"/>
        </w:rPr>
        <w:t>agro</w:t>
      </w:r>
      <w:proofErr w:type="spellEnd"/>
      <w:r w:rsidRPr="00B6194F">
        <w:rPr>
          <w:rFonts w:ascii="Times New Roman" w:hAnsi="Times New Roman"/>
        </w:rPr>
        <w:t xml:space="preserve">-forestry system.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418, 138170. </w:t>
      </w:r>
      <w:hyperlink r:id="rId91" w:history="1">
        <w:r w:rsidRPr="00B6194F">
          <w:rPr>
            <w:rStyle w:val="Hyperlink"/>
            <w:rFonts w:ascii="Times New Roman" w:hAnsi="Times New Roman"/>
          </w:rPr>
          <w:t>https://doi.org/10.1016/j.jclepro.2023.138170</w:t>
        </w:r>
      </w:hyperlink>
    </w:p>
    <w:p w14:paraId="338DB11C" w14:textId="2C80FC1A" w:rsidR="006B4D8C" w:rsidRPr="00B6194F" w:rsidRDefault="006B4D8C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Reyes-Palomo, C., Aguilera, E., Llorente, M., Díaz-Gaona, C., Moreno, G., &amp; Rodríguez-Estévez, V. (2022). Carbon sequestration offsets a large share of GHG emissions in </w:t>
      </w:r>
      <w:proofErr w:type="spellStart"/>
      <w:r w:rsidRPr="00B6194F">
        <w:rPr>
          <w:rFonts w:ascii="Times New Roman" w:hAnsi="Times New Roman"/>
        </w:rPr>
        <w:t>dehesa</w:t>
      </w:r>
      <w:proofErr w:type="spellEnd"/>
      <w:r w:rsidRPr="00B6194F">
        <w:rPr>
          <w:rFonts w:ascii="Times New Roman" w:hAnsi="Times New Roman"/>
        </w:rPr>
        <w:t xml:space="preserve"> cattle production.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358, 131918. </w:t>
      </w:r>
      <w:hyperlink r:id="rId92" w:history="1">
        <w:r w:rsidRPr="00B6194F">
          <w:rPr>
            <w:rStyle w:val="Hyperlink"/>
            <w:rFonts w:ascii="Times New Roman" w:hAnsi="Times New Roman"/>
          </w:rPr>
          <w:t>https://doi.org/10.1016/j.jclepro.2022.131918</w:t>
        </w:r>
      </w:hyperlink>
    </w:p>
    <w:p w14:paraId="4E1C4E62" w14:textId="4FDD0449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Rinaldi, S., </w:t>
      </w:r>
      <w:proofErr w:type="spellStart"/>
      <w:r w:rsidRPr="00B6194F">
        <w:rPr>
          <w:rFonts w:ascii="Times New Roman" w:hAnsi="Times New Roman"/>
        </w:rPr>
        <w:t>Barbanera</w:t>
      </w:r>
      <w:proofErr w:type="spellEnd"/>
      <w:r w:rsidRPr="00B6194F">
        <w:rPr>
          <w:rFonts w:ascii="Times New Roman" w:hAnsi="Times New Roman"/>
        </w:rPr>
        <w:t xml:space="preserve">, M., &amp; Lascaro, E. (2014). Assessment of carbon footprint and energy performance of the extra virgin olive oil chain in Umbria, Italy. </w:t>
      </w:r>
      <w:r w:rsidR="00B6194F">
        <w:rPr>
          <w:rFonts w:ascii="Times New Roman" w:hAnsi="Times New Roman"/>
        </w:rPr>
        <w:t>Sci. Total Environ.</w:t>
      </w:r>
      <w:r w:rsidRPr="00B6194F">
        <w:rPr>
          <w:rFonts w:ascii="Times New Roman" w:hAnsi="Times New Roman"/>
        </w:rPr>
        <w:t xml:space="preserve">, 482–483, 71–79. </w:t>
      </w:r>
      <w:hyperlink r:id="rId93" w:history="1">
        <w:r w:rsidRPr="00B6194F">
          <w:rPr>
            <w:rStyle w:val="Hyperlink"/>
            <w:rFonts w:ascii="Times New Roman" w:hAnsi="Times New Roman"/>
          </w:rPr>
          <w:t>https://doi.org/10.1016/j.scitotenv.2014.02.104</w:t>
        </w:r>
      </w:hyperlink>
    </w:p>
    <w:p w14:paraId="2EF7D95F" w14:textId="4DE49B65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Rivera, J. E., Villegas, G. O., Serna, L. P., &amp; </w:t>
      </w:r>
      <w:proofErr w:type="spellStart"/>
      <w:r w:rsidRPr="00B6194F">
        <w:rPr>
          <w:rFonts w:ascii="Times New Roman" w:hAnsi="Times New Roman"/>
        </w:rPr>
        <w:t>Chará</w:t>
      </w:r>
      <w:proofErr w:type="spellEnd"/>
      <w:r w:rsidRPr="00B6194F">
        <w:rPr>
          <w:rFonts w:ascii="Times New Roman" w:hAnsi="Times New Roman"/>
        </w:rPr>
        <w:t>, J. (2024). Cattle intensification based on silvopastoral systems with Leucaena leucocephala (Lam.) de Wit as a strategy to increase production and mitigate greenhouse gas emissions in the Caribbean region of Colombia. Agroforest</w:t>
      </w:r>
      <w:r w:rsidR="00F04F85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 Syst</w:t>
      </w:r>
      <w:r w:rsidR="00F04F85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. </w:t>
      </w:r>
      <w:hyperlink r:id="rId94" w:history="1">
        <w:r w:rsidRPr="00B6194F">
          <w:rPr>
            <w:rStyle w:val="Hyperlink"/>
            <w:rFonts w:ascii="Times New Roman" w:hAnsi="Times New Roman"/>
          </w:rPr>
          <w:t>https://doi.org/10.1007/s10457-024-01000-y</w:t>
        </w:r>
      </w:hyperlink>
    </w:p>
    <w:p w14:paraId="755AEE32" w14:textId="77777777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Rivera-Huerta, A., Rubio Lozano, M. de la S., Padilla-Rivera, A., &amp; </w:t>
      </w:r>
      <w:proofErr w:type="spellStart"/>
      <w:r w:rsidRPr="00B6194F">
        <w:rPr>
          <w:rFonts w:ascii="Times New Roman" w:hAnsi="Times New Roman"/>
        </w:rPr>
        <w:t>Güereca</w:t>
      </w:r>
      <w:proofErr w:type="spellEnd"/>
      <w:r w:rsidRPr="00B6194F">
        <w:rPr>
          <w:rFonts w:ascii="Times New Roman" w:hAnsi="Times New Roman"/>
        </w:rPr>
        <w:t xml:space="preserve">, L. P. (2019). Social Sustainability Assessment in Livestock Production: A Social Life Cycle Assessment Approach. Sustainability, 11(16), Article 16. </w:t>
      </w:r>
      <w:hyperlink r:id="rId95" w:history="1">
        <w:r w:rsidRPr="00B6194F">
          <w:rPr>
            <w:rStyle w:val="Hyperlink"/>
            <w:rFonts w:ascii="Times New Roman" w:hAnsi="Times New Roman"/>
          </w:rPr>
          <w:t>https://doi.org/10.3390/su11164419</w:t>
        </w:r>
      </w:hyperlink>
    </w:p>
    <w:p w14:paraId="3C70E874" w14:textId="1C6E7A78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Rocchi, L., </w:t>
      </w:r>
      <w:proofErr w:type="spellStart"/>
      <w:r w:rsidRPr="00B6194F">
        <w:rPr>
          <w:rFonts w:ascii="Times New Roman" w:hAnsi="Times New Roman"/>
        </w:rPr>
        <w:t>Paolotti</w:t>
      </w:r>
      <w:proofErr w:type="spellEnd"/>
      <w:r w:rsidRPr="00B6194F">
        <w:rPr>
          <w:rFonts w:ascii="Times New Roman" w:hAnsi="Times New Roman"/>
        </w:rPr>
        <w:t xml:space="preserve">, L., Rosati, A., Boggia, A., &amp; Castellini, C. (2019). Assessing the sustainability of different poultry production systems: A multicriteria approach.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211, 103–114. </w:t>
      </w:r>
      <w:hyperlink r:id="rId96" w:history="1">
        <w:r w:rsidRPr="00B6194F">
          <w:rPr>
            <w:rStyle w:val="Hyperlink"/>
            <w:rFonts w:ascii="Times New Roman" w:hAnsi="Times New Roman"/>
          </w:rPr>
          <w:t>https://doi.org/10.1016/j.jclepro.2018.11.013</w:t>
        </w:r>
      </w:hyperlink>
    </w:p>
    <w:p w14:paraId="52928062" w14:textId="6E54C64F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Rosa, D., Figueiredo, F., Castanheira, É. G., &amp; Freire, F. (2017). Life-cycle assessment of fresh and frozen chestnut.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140, 742–752. </w:t>
      </w:r>
      <w:hyperlink r:id="rId97" w:history="1">
        <w:r w:rsidRPr="00B6194F">
          <w:rPr>
            <w:rStyle w:val="Hyperlink"/>
            <w:rFonts w:ascii="Times New Roman" w:hAnsi="Times New Roman"/>
          </w:rPr>
          <w:t>https://doi.org/10.1016/j.jclepro.2016.04.064</w:t>
        </w:r>
      </w:hyperlink>
    </w:p>
    <w:p w14:paraId="59540C10" w14:textId="01D444F2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Rudd, L., Kulshreshtha, S., Belcher, K., &amp; </w:t>
      </w:r>
      <w:proofErr w:type="spellStart"/>
      <w:r w:rsidRPr="00B6194F">
        <w:rPr>
          <w:rFonts w:ascii="Times New Roman" w:hAnsi="Times New Roman"/>
        </w:rPr>
        <w:t>Amichev</w:t>
      </w:r>
      <w:proofErr w:type="spellEnd"/>
      <w:r w:rsidRPr="00B6194F">
        <w:rPr>
          <w:rFonts w:ascii="Times New Roman" w:hAnsi="Times New Roman"/>
        </w:rPr>
        <w:t xml:space="preserve">, B. (2021). Carbon life cycle assessment of shelterbelts in Saskatchewan, Canada. </w:t>
      </w:r>
      <w:r w:rsidR="00F04F85" w:rsidRPr="00B6194F">
        <w:rPr>
          <w:rFonts w:ascii="Times New Roman" w:hAnsi="Times New Roman"/>
        </w:rPr>
        <w:t>J</w:t>
      </w:r>
      <w:r w:rsidR="00F04F85">
        <w:rPr>
          <w:rFonts w:ascii="Times New Roman" w:hAnsi="Times New Roman"/>
        </w:rPr>
        <w:t xml:space="preserve">. </w:t>
      </w:r>
      <w:r w:rsidR="00F04F85" w:rsidRPr="00B6194F">
        <w:rPr>
          <w:rFonts w:ascii="Times New Roman" w:hAnsi="Times New Roman"/>
        </w:rPr>
        <w:t>Environ</w:t>
      </w:r>
      <w:r w:rsidR="00F04F85">
        <w:rPr>
          <w:rFonts w:ascii="Times New Roman" w:hAnsi="Times New Roman"/>
        </w:rPr>
        <w:t>.</w:t>
      </w:r>
      <w:r w:rsidR="00F04F85" w:rsidRPr="00B6194F">
        <w:rPr>
          <w:rFonts w:ascii="Times New Roman" w:hAnsi="Times New Roman"/>
        </w:rPr>
        <w:t xml:space="preserve"> Manage</w:t>
      </w:r>
      <w:r w:rsidR="00F04F85">
        <w:rPr>
          <w:rFonts w:ascii="Times New Roman" w:hAnsi="Times New Roman"/>
        </w:rPr>
        <w:t>.</w:t>
      </w:r>
      <w:r w:rsidRPr="00B6194F">
        <w:rPr>
          <w:rFonts w:ascii="Times New Roman" w:hAnsi="Times New Roman"/>
        </w:rPr>
        <w:t xml:space="preserve">, 297, 113400. </w:t>
      </w:r>
      <w:hyperlink r:id="rId98" w:history="1">
        <w:r w:rsidRPr="00B6194F">
          <w:rPr>
            <w:rStyle w:val="Hyperlink"/>
            <w:rFonts w:ascii="Times New Roman" w:hAnsi="Times New Roman"/>
          </w:rPr>
          <w:t>https://doi.org/10.1016/j.jenvman.2021.113400</w:t>
        </w:r>
      </w:hyperlink>
    </w:p>
    <w:p w14:paraId="085FA133" w14:textId="09F754E9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Ruiz-Llontop, D., Velarde-Guillén, J., Fuentes, E., Prudencio, M., &amp; Gómez, C. (2022). Milk carbon footprint of silvopastoral dairy systems in the Northern Peruvian Amazon. </w:t>
      </w:r>
      <w:r w:rsidR="00F64719">
        <w:rPr>
          <w:rFonts w:ascii="Times New Roman" w:hAnsi="Times New Roman"/>
        </w:rPr>
        <w:t>Trop. Anim. Health Pro.</w:t>
      </w:r>
      <w:r w:rsidRPr="00B6194F">
        <w:rPr>
          <w:rFonts w:ascii="Times New Roman" w:hAnsi="Times New Roman"/>
        </w:rPr>
        <w:t xml:space="preserve">, 54(4), 227. </w:t>
      </w:r>
      <w:hyperlink r:id="rId99" w:history="1">
        <w:r w:rsidRPr="00B6194F">
          <w:rPr>
            <w:rStyle w:val="Hyperlink"/>
            <w:rFonts w:ascii="Times New Roman" w:hAnsi="Times New Roman"/>
          </w:rPr>
          <w:t>https://doi.org/10.1007/s11250-022-03224-5</w:t>
        </w:r>
      </w:hyperlink>
    </w:p>
    <w:p w14:paraId="57B7DDC5" w14:textId="77777777" w:rsidR="00240919" w:rsidRPr="00B6194F" w:rsidRDefault="00240919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Safeie-Noghlbari</w:t>
      </w:r>
      <w:proofErr w:type="spellEnd"/>
      <w:r w:rsidRPr="00B6194F">
        <w:rPr>
          <w:rFonts w:ascii="Times New Roman" w:hAnsi="Times New Roman"/>
        </w:rPr>
        <w:t xml:space="preserve">, B., Amiri, Z., </w:t>
      </w:r>
      <w:proofErr w:type="spellStart"/>
      <w:r w:rsidRPr="00B6194F">
        <w:rPr>
          <w:rFonts w:ascii="Times New Roman" w:hAnsi="Times New Roman"/>
        </w:rPr>
        <w:t>Allahyari</w:t>
      </w:r>
      <w:proofErr w:type="spellEnd"/>
      <w:r w:rsidRPr="00B6194F">
        <w:rPr>
          <w:rFonts w:ascii="Times New Roman" w:hAnsi="Times New Roman"/>
        </w:rPr>
        <w:t xml:space="preserve">, M. S., Nikkhah, A., Ben Hassen, T., &amp; </w:t>
      </w:r>
      <w:proofErr w:type="spellStart"/>
      <w:r w:rsidRPr="00B6194F">
        <w:rPr>
          <w:rFonts w:ascii="Times New Roman" w:hAnsi="Times New Roman"/>
        </w:rPr>
        <w:t>Bacenetti</w:t>
      </w:r>
      <w:proofErr w:type="spellEnd"/>
      <w:r w:rsidRPr="00B6194F">
        <w:rPr>
          <w:rFonts w:ascii="Times New Roman" w:hAnsi="Times New Roman"/>
        </w:rPr>
        <w:t xml:space="preserve">, J. (2024). Social life cycle assessment of the olive oil industry: A case study in </w:t>
      </w:r>
      <w:proofErr w:type="spellStart"/>
      <w:r w:rsidRPr="00B6194F">
        <w:rPr>
          <w:rFonts w:ascii="Times New Roman" w:hAnsi="Times New Roman"/>
        </w:rPr>
        <w:t>Guilan</w:t>
      </w:r>
      <w:proofErr w:type="spellEnd"/>
      <w:r w:rsidRPr="00B6194F">
        <w:rPr>
          <w:rFonts w:ascii="Times New Roman" w:hAnsi="Times New Roman"/>
        </w:rPr>
        <w:t xml:space="preserve"> Province, Iran. Environment, Development and Sustainability. </w:t>
      </w:r>
      <w:hyperlink r:id="rId100" w:history="1">
        <w:r w:rsidRPr="00B6194F">
          <w:rPr>
            <w:rStyle w:val="Hyperlink"/>
            <w:rFonts w:ascii="Times New Roman" w:hAnsi="Times New Roman"/>
          </w:rPr>
          <w:t>https://doi.org/10.1007/s10668-024-04463-2</w:t>
        </w:r>
      </w:hyperlink>
    </w:p>
    <w:p w14:paraId="7F2C3DDB" w14:textId="11AB7B35" w:rsidR="00240919" w:rsidRPr="00B6194F" w:rsidRDefault="00240919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Sanderson, V., Bamber, N., &amp; Pelletier, D. N. (2019). Cradle-to-market life cycle assessment of Okanagan (Canada) cherries: Helicopters, seasonal migrant labour and flying fruit.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229, 1283–1293. </w:t>
      </w:r>
      <w:hyperlink r:id="rId101" w:history="1">
        <w:r w:rsidRPr="00B6194F">
          <w:rPr>
            <w:rStyle w:val="Hyperlink"/>
            <w:rFonts w:ascii="Times New Roman" w:hAnsi="Times New Roman"/>
          </w:rPr>
          <w:t>https://doi.org/10.1016/j.jclepro.2019.04.398</w:t>
        </w:r>
      </w:hyperlink>
    </w:p>
    <w:p w14:paraId="79017BE4" w14:textId="5125C0D9" w:rsidR="0091445D" w:rsidRPr="00B6194F" w:rsidRDefault="00CC46C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>Smith, M., &amp; Lal, P. (2022). Environmental and economic assessment of hard apple cider using an integrated LCA-LCC approach. Sustainable Production and Consumption, 32, 282–295. https://doi.org/10.1016/j.spc.2022.04.026</w:t>
      </w:r>
    </w:p>
    <w:p w14:paraId="3C36F6B5" w14:textId="61E067F8" w:rsidR="00222817" w:rsidRPr="00B6194F" w:rsidRDefault="0022281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Sottile, F., Massaglia, S., &amp; Peano, C. (2020). Ecological and Economic Indicators for the Evaluation of Almond (Prunus dulcis L.) Orchard Renewal in Sicily. Agriculture, 10(7), Article 7. </w:t>
      </w:r>
      <w:hyperlink r:id="rId102" w:history="1">
        <w:r w:rsidRPr="00B6194F">
          <w:rPr>
            <w:rStyle w:val="Hyperlink"/>
            <w:rFonts w:ascii="Times New Roman" w:hAnsi="Times New Roman"/>
          </w:rPr>
          <w:t>https://doi.org/10.3390/agriculture10070301</w:t>
        </w:r>
      </w:hyperlink>
    </w:p>
    <w:p w14:paraId="23A35845" w14:textId="3ED7F119" w:rsidR="00222817" w:rsidRPr="00B6194F" w:rsidRDefault="0022281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lastRenderedPageBreak/>
        <w:t xml:space="preserve">Svanes, E., &amp; Johnsen, F. M. (2019). Environmental life cycle assessment of production, processing, distribution and consumption of apples, sweet cherries and plums from conventional agriculture in Norway.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238, 117773. </w:t>
      </w:r>
      <w:hyperlink r:id="rId103" w:history="1">
        <w:r w:rsidRPr="00B6194F">
          <w:rPr>
            <w:rStyle w:val="Hyperlink"/>
            <w:rFonts w:ascii="Times New Roman" w:hAnsi="Times New Roman"/>
          </w:rPr>
          <w:t>https://doi.org/10.1016/j.jclepro.2019.117773</w:t>
        </w:r>
      </w:hyperlink>
    </w:p>
    <w:p w14:paraId="4C7E12BA" w14:textId="7C460920" w:rsidR="00222817" w:rsidRPr="00B6194F" w:rsidRDefault="00222817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Tassielli</w:t>
      </w:r>
      <w:proofErr w:type="spellEnd"/>
      <w:r w:rsidRPr="00B6194F">
        <w:rPr>
          <w:rFonts w:ascii="Times New Roman" w:hAnsi="Times New Roman"/>
        </w:rPr>
        <w:t xml:space="preserve">, G., Notarnicola, B., Renzulli, P. A., &amp; Arcese, G. (2018). Environmental life cycle assessment of fresh and processed sweet cherries in southern Italy.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171, 184–197. </w:t>
      </w:r>
      <w:hyperlink r:id="rId104" w:history="1">
        <w:r w:rsidRPr="00B6194F">
          <w:rPr>
            <w:rStyle w:val="Hyperlink"/>
            <w:rFonts w:ascii="Times New Roman" w:hAnsi="Times New Roman"/>
          </w:rPr>
          <w:t>https://doi.org/10.1016/j.jclepro.2017.09.227</w:t>
        </w:r>
      </w:hyperlink>
    </w:p>
    <w:p w14:paraId="1BA1443C" w14:textId="77777777" w:rsidR="00222817" w:rsidRPr="00B6194F" w:rsidRDefault="00222817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Tsangas</w:t>
      </w:r>
      <w:proofErr w:type="spellEnd"/>
      <w:r w:rsidRPr="00B6194F">
        <w:rPr>
          <w:rFonts w:ascii="Times New Roman" w:hAnsi="Times New Roman"/>
        </w:rPr>
        <w:t xml:space="preserve">, M., Gavriel, I., Doula, M., Xeni, F., &amp; </w:t>
      </w:r>
      <w:proofErr w:type="spellStart"/>
      <w:r w:rsidRPr="00B6194F">
        <w:rPr>
          <w:rFonts w:ascii="Times New Roman" w:hAnsi="Times New Roman"/>
        </w:rPr>
        <w:t>Zorpas</w:t>
      </w:r>
      <w:proofErr w:type="spellEnd"/>
      <w:r w:rsidRPr="00B6194F">
        <w:rPr>
          <w:rFonts w:ascii="Times New Roman" w:hAnsi="Times New Roman"/>
        </w:rPr>
        <w:t xml:space="preserve">, A. A. (2020). Life Cycle Analysis in the Framework of Agricultural Strategic Development Planning in the Balkan Region. Sustainability, 12(5), Article 5. </w:t>
      </w:r>
      <w:hyperlink r:id="rId105" w:history="1">
        <w:r w:rsidRPr="00B6194F">
          <w:rPr>
            <w:rStyle w:val="Hyperlink"/>
            <w:rFonts w:ascii="Times New Roman" w:hAnsi="Times New Roman"/>
          </w:rPr>
          <w:t>https://doi.org/10.3390/su12051813</w:t>
        </w:r>
      </w:hyperlink>
    </w:p>
    <w:p w14:paraId="14C38366" w14:textId="77777777" w:rsidR="00222817" w:rsidRPr="00B6194F" w:rsidRDefault="00222817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Tziolas</w:t>
      </w:r>
      <w:proofErr w:type="spellEnd"/>
      <w:r w:rsidRPr="00B6194F">
        <w:rPr>
          <w:rFonts w:ascii="Times New Roman" w:hAnsi="Times New Roman"/>
        </w:rPr>
        <w:t xml:space="preserve">, E., </w:t>
      </w:r>
      <w:proofErr w:type="spellStart"/>
      <w:r w:rsidRPr="00B6194F">
        <w:rPr>
          <w:rFonts w:ascii="Times New Roman" w:hAnsi="Times New Roman"/>
        </w:rPr>
        <w:t>Ispikoudis</w:t>
      </w:r>
      <w:proofErr w:type="spellEnd"/>
      <w:r w:rsidRPr="00B6194F">
        <w:rPr>
          <w:rFonts w:ascii="Times New Roman" w:hAnsi="Times New Roman"/>
        </w:rPr>
        <w:t xml:space="preserve">, S., </w:t>
      </w:r>
      <w:proofErr w:type="spellStart"/>
      <w:r w:rsidRPr="00B6194F">
        <w:rPr>
          <w:rFonts w:ascii="Times New Roman" w:hAnsi="Times New Roman"/>
        </w:rPr>
        <w:t>Mantzanas</w:t>
      </w:r>
      <w:proofErr w:type="spellEnd"/>
      <w:r w:rsidRPr="00B6194F">
        <w:rPr>
          <w:rFonts w:ascii="Times New Roman" w:hAnsi="Times New Roman"/>
        </w:rPr>
        <w:t xml:space="preserve">, K., </w:t>
      </w:r>
      <w:proofErr w:type="spellStart"/>
      <w:r w:rsidRPr="00B6194F">
        <w:rPr>
          <w:rFonts w:ascii="Times New Roman" w:hAnsi="Times New Roman"/>
        </w:rPr>
        <w:t>Koutsoulis</w:t>
      </w:r>
      <w:proofErr w:type="spellEnd"/>
      <w:r w:rsidRPr="00B6194F">
        <w:rPr>
          <w:rFonts w:ascii="Times New Roman" w:hAnsi="Times New Roman"/>
        </w:rPr>
        <w:t xml:space="preserve">, D., &amp; Pantera, A. (2022). Economic and Environmental Assessment of Olive Agroforestry Practices in Northern Greece. Agriculture, 12(6), Article 6. </w:t>
      </w:r>
      <w:hyperlink r:id="rId106" w:history="1">
        <w:r w:rsidRPr="00B6194F">
          <w:rPr>
            <w:rStyle w:val="Hyperlink"/>
            <w:rFonts w:ascii="Times New Roman" w:hAnsi="Times New Roman"/>
          </w:rPr>
          <w:t>https://doi.org/10.3390/agriculture12060851</w:t>
        </w:r>
      </w:hyperlink>
    </w:p>
    <w:p w14:paraId="2B948C1D" w14:textId="116D7D87" w:rsidR="00222817" w:rsidRPr="00B6194F" w:rsidRDefault="00222817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Utomo, B., </w:t>
      </w:r>
      <w:proofErr w:type="spellStart"/>
      <w:r w:rsidRPr="00B6194F">
        <w:rPr>
          <w:rFonts w:ascii="Times New Roman" w:hAnsi="Times New Roman"/>
        </w:rPr>
        <w:t>Prawoto</w:t>
      </w:r>
      <w:proofErr w:type="spellEnd"/>
      <w:r w:rsidRPr="00B6194F">
        <w:rPr>
          <w:rFonts w:ascii="Times New Roman" w:hAnsi="Times New Roman"/>
        </w:rPr>
        <w:t xml:space="preserve">, A. A., Bonnet, S., </w:t>
      </w:r>
      <w:proofErr w:type="spellStart"/>
      <w:r w:rsidRPr="00B6194F">
        <w:rPr>
          <w:rFonts w:ascii="Times New Roman" w:hAnsi="Times New Roman"/>
        </w:rPr>
        <w:t>Bangviwat</w:t>
      </w:r>
      <w:proofErr w:type="spellEnd"/>
      <w:r w:rsidRPr="00B6194F">
        <w:rPr>
          <w:rFonts w:ascii="Times New Roman" w:hAnsi="Times New Roman"/>
        </w:rPr>
        <w:t xml:space="preserve">, A., &amp; Gheewala, S. H. (2016). Environmental performance of cocoa production from monoculture and agroforestry systems in Indonesia.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134, 583–591. </w:t>
      </w:r>
      <w:hyperlink r:id="rId107" w:history="1">
        <w:r w:rsidRPr="00B6194F">
          <w:rPr>
            <w:rStyle w:val="Hyperlink"/>
            <w:rFonts w:ascii="Times New Roman" w:hAnsi="Times New Roman"/>
          </w:rPr>
          <w:t>https://doi.org/10.1016/j.jclepro.2015.08.102</w:t>
        </w:r>
      </w:hyperlink>
    </w:p>
    <w:p w14:paraId="06649B07" w14:textId="211B75F2" w:rsidR="00EC5B2D" w:rsidRPr="00B6194F" w:rsidRDefault="00EC5B2D" w:rsidP="000F637E">
      <w:pPr>
        <w:rPr>
          <w:rFonts w:ascii="Times New Roman" w:hAnsi="Times New Roman"/>
        </w:rPr>
      </w:pPr>
      <w:proofErr w:type="spellStart"/>
      <w:r w:rsidRPr="00B6194F">
        <w:rPr>
          <w:rFonts w:ascii="Times New Roman" w:hAnsi="Times New Roman"/>
        </w:rPr>
        <w:t>Vinyes</w:t>
      </w:r>
      <w:proofErr w:type="spellEnd"/>
      <w:r w:rsidRPr="00B6194F">
        <w:rPr>
          <w:rFonts w:ascii="Times New Roman" w:hAnsi="Times New Roman"/>
        </w:rPr>
        <w:t xml:space="preserve">, E., Gasol, C. M., Asin, L., Alegre, S., &amp; Muñoz, P. (2015). Life Cycle Assessment of multiyear peach production.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104, 68–79. </w:t>
      </w:r>
      <w:hyperlink r:id="rId108" w:history="1">
        <w:r w:rsidRPr="00B6194F">
          <w:rPr>
            <w:rStyle w:val="Hyperlink"/>
            <w:rFonts w:ascii="Times New Roman" w:hAnsi="Times New Roman"/>
          </w:rPr>
          <w:t>https://doi.org/10.1016/j.jclepro.2015.05.041</w:t>
        </w:r>
      </w:hyperlink>
    </w:p>
    <w:p w14:paraId="7B49FBF0" w14:textId="5417111B" w:rsidR="00EC5B2D" w:rsidRPr="00B6194F" w:rsidRDefault="00EC5B2D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Wang, J., Zhang, L., He, X., Zhang, Y., Wan, Y., Duan, S., Xu, C., Mao, X., Chen, X., &amp; Shi, X. (2020). Environmental mitigation potential by improved nutrient managements in pear (Pyrus </w:t>
      </w:r>
      <w:proofErr w:type="spellStart"/>
      <w:r w:rsidRPr="00B6194F">
        <w:rPr>
          <w:rFonts w:ascii="Times New Roman" w:hAnsi="Times New Roman"/>
        </w:rPr>
        <w:t>pyrifolia</w:t>
      </w:r>
      <w:proofErr w:type="spellEnd"/>
      <w:r w:rsidRPr="00B6194F">
        <w:rPr>
          <w:rFonts w:ascii="Times New Roman" w:hAnsi="Times New Roman"/>
        </w:rPr>
        <w:t xml:space="preserve"> L.) orchards based on life cycle assessment: A case study in the North China Plain. </w:t>
      </w:r>
      <w:r w:rsidR="00B6194F">
        <w:rPr>
          <w:rFonts w:ascii="Times New Roman" w:hAnsi="Times New Roman"/>
        </w:rPr>
        <w:t>J. Clean. Prod.</w:t>
      </w:r>
      <w:r w:rsidRPr="00B6194F">
        <w:rPr>
          <w:rFonts w:ascii="Times New Roman" w:hAnsi="Times New Roman"/>
        </w:rPr>
        <w:t xml:space="preserve">, 262, 121273. </w:t>
      </w:r>
      <w:hyperlink r:id="rId109" w:history="1">
        <w:r w:rsidRPr="00B6194F">
          <w:rPr>
            <w:rStyle w:val="Hyperlink"/>
            <w:rFonts w:ascii="Times New Roman" w:hAnsi="Times New Roman"/>
          </w:rPr>
          <w:t>https://doi.org/10.1016/j.jclepro.2020.121273</w:t>
        </w:r>
      </w:hyperlink>
    </w:p>
    <w:p w14:paraId="60531B00" w14:textId="77777777" w:rsidR="00EC5B2D" w:rsidRPr="00B6194F" w:rsidRDefault="00EC5B2D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Yang, M., Long, Q., Li, W., Wang, Z., He, X., Wang, J., Wang, X., Xiong, H., Guo, C., Zhang, G., Luo, B., Qiu, J., Chen, X., Zhang, F., Shi, X., &amp; Zhang, Y. (2020). Mapping the Environmental Cost of a Typical Citrus-Producing County in China: Hotspot and Optimization. Sustainability, 12(5), Article 5. </w:t>
      </w:r>
      <w:hyperlink r:id="rId110" w:history="1">
        <w:r w:rsidRPr="00B6194F">
          <w:rPr>
            <w:rStyle w:val="Hyperlink"/>
            <w:rFonts w:ascii="Times New Roman" w:hAnsi="Times New Roman"/>
          </w:rPr>
          <w:t>https://doi.org/10.3390/su12051827</w:t>
        </w:r>
      </w:hyperlink>
    </w:p>
    <w:p w14:paraId="6F3FAFBB" w14:textId="7F58B250" w:rsidR="00EC5B2D" w:rsidRPr="00B6194F" w:rsidRDefault="00CC46C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 </w:t>
      </w:r>
      <w:r w:rsidR="00EC5B2D" w:rsidRPr="00B6194F">
        <w:rPr>
          <w:rFonts w:ascii="Times New Roman" w:hAnsi="Times New Roman"/>
        </w:rPr>
        <w:t xml:space="preserve">Zamani, A., Rostamian, R., &amp; Norouzi, G. (2024). Comparative assessment of environmental impacts and water scarcity footprint of horticultural crops in Iran. Environmental Research, 257, 119082. </w:t>
      </w:r>
      <w:hyperlink r:id="rId111" w:history="1">
        <w:r w:rsidR="00EC5B2D" w:rsidRPr="00B6194F">
          <w:rPr>
            <w:rStyle w:val="Hyperlink"/>
            <w:rFonts w:ascii="Times New Roman" w:hAnsi="Times New Roman"/>
          </w:rPr>
          <w:t>https://doi.org/10.1016/j.envres.2024.119082</w:t>
        </w:r>
      </w:hyperlink>
    </w:p>
    <w:p w14:paraId="6139A780" w14:textId="5A14201D" w:rsidR="0071082B" w:rsidRPr="00B6194F" w:rsidRDefault="00CC46C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 </w:t>
      </w:r>
      <w:r w:rsidR="0071082B" w:rsidRPr="00B6194F">
        <w:rPr>
          <w:rFonts w:ascii="Times New Roman" w:hAnsi="Times New Roman"/>
        </w:rPr>
        <w:t xml:space="preserve">Zhang, Z., Zhao, J., Hou, L., Xu, X., Zhu, Y., Zhai, B., &amp; Liu, Z. (2023). Comparative assessment of environmental impacts, mitigation potentials, and economic benefits of rain-fed and irrigated apple production systems on China’s Loess Plateau. </w:t>
      </w:r>
      <w:r w:rsidR="00B6194F">
        <w:rPr>
          <w:rFonts w:ascii="Times New Roman" w:hAnsi="Times New Roman"/>
        </w:rPr>
        <w:t>Sci. Total Environ.</w:t>
      </w:r>
      <w:r w:rsidR="0071082B" w:rsidRPr="00B6194F">
        <w:rPr>
          <w:rFonts w:ascii="Times New Roman" w:hAnsi="Times New Roman"/>
        </w:rPr>
        <w:t xml:space="preserve">, 869, 161791. </w:t>
      </w:r>
      <w:hyperlink r:id="rId112" w:history="1">
        <w:r w:rsidR="0071082B" w:rsidRPr="00B6194F">
          <w:rPr>
            <w:rStyle w:val="Hyperlink"/>
            <w:rFonts w:ascii="Times New Roman" w:hAnsi="Times New Roman"/>
          </w:rPr>
          <w:t>https://doi.org/10.1016/j.scitotenv.2023.161791</w:t>
        </w:r>
      </w:hyperlink>
    </w:p>
    <w:p w14:paraId="191028E0" w14:textId="2F3DD87C" w:rsidR="00DA3C0B" w:rsidRPr="00B6194F" w:rsidRDefault="00CC46C6" w:rsidP="000F637E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 </w:t>
      </w:r>
      <w:r w:rsidR="0071082B" w:rsidRPr="00B6194F">
        <w:rPr>
          <w:rFonts w:ascii="Times New Roman" w:hAnsi="Times New Roman"/>
        </w:rPr>
        <w:t xml:space="preserve">Zhu, Z., Jia, Z., Peng, L., Chen, Q., He, L., Jiang, Y., &amp; Ge, S. (2018). Life cycle assessment of conventional and organic apple production systems in China. </w:t>
      </w:r>
      <w:r w:rsidR="00B6194F">
        <w:rPr>
          <w:rFonts w:ascii="Times New Roman" w:hAnsi="Times New Roman"/>
        </w:rPr>
        <w:t>J. Clean. Prod.</w:t>
      </w:r>
      <w:r w:rsidR="0071082B" w:rsidRPr="00B6194F">
        <w:rPr>
          <w:rFonts w:ascii="Times New Roman" w:hAnsi="Times New Roman"/>
        </w:rPr>
        <w:t xml:space="preserve">, 201, 156–168. </w:t>
      </w:r>
      <w:hyperlink r:id="rId113" w:history="1">
        <w:r w:rsidR="0071082B" w:rsidRPr="00B6194F">
          <w:rPr>
            <w:rStyle w:val="Hyperlink"/>
            <w:rFonts w:ascii="Times New Roman" w:hAnsi="Times New Roman"/>
          </w:rPr>
          <w:t>https://doi.org/10.1016/j.jclepro.2018.08.032</w:t>
        </w:r>
      </w:hyperlink>
    </w:p>
    <w:p w14:paraId="0046CEDD" w14:textId="18279C29" w:rsidR="00D14CBE" w:rsidRPr="00B6194F" w:rsidRDefault="00CC46C6" w:rsidP="00BB36F1">
      <w:pPr>
        <w:rPr>
          <w:rFonts w:ascii="Times New Roman" w:hAnsi="Times New Roman"/>
        </w:rPr>
      </w:pPr>
      <w:r w:rsidRPr="00B6194F">
        <w:rPr>
          <w:rFonts w:ascii="Times New Roman" w:hAnsi="Times New Roman"/>
        </w:rPr>
        <w:t xml:space="preserve"> </w:t>
      </w:r>
      <w:r w:rsidR="003A4ADA" w:rsidRPr="00B6194F">
        <w:rPr>
          <w:rFonts w:ascii="Times New Roman" w:hAnsi="Times New Roman"/>
        </w:rPr>
        <w:t xml:space="preserve">Zumsteg, J. M., Cooper, J. S., &amp; Noon, M. S. (2012). Systematic Review Checklist. Journal of Industrial Ecology, 16(s1), S12–S21. </w:t>
      </w:r>
      <w:hyperlink r:id="rId114" w:history="1">
        <w:r w:rsidR="003A4ADA" w:rsidRPr="00B6194F">
          <w:rPr>
            <w:rStyle w:val="Hyperlink"/>
            <w:rFonts w:ascii="Times New Roman" w:hAnsi="Times New Roman"/>
          </w:rPr>
          <w:t>https://doi.org/10.1111/j.1530-9290.2012.00476.x</w:t>
        </w:r>
      </w:hyperlink>
    </w:p>
    <w:sectPr w:rsidR="00D14CBE" w:rsidRPr="00B6194F" w:rsidSect="00BB36F1">
      <w:pgSz w:w="11906" w:h="16838"/>
      <w:pgMar w:top="1440" w:right="1440" w:bottom="1440" w:left="1440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3B6E39" w14:textId="77777777" w:rsidR="00F166B4" w:rsidRPr="00DE6A04" w:rsidRDefault="00F166B4" w:rsidP="00D01019">
      <w:r w:rsidRPr="00DE6A04">
        <w:separator/>
      </w:r>
    </w:p>
    <w:p w14:paraId="5D004005" w14:textId="77777777" w:rsidR="00F166B4" w:rsidRPr="00DE6A04" w:rsidRDefault="00F166B4" w:rsidP="00D01019"/>
  </w:endnote>
  <w:endnote w:type="continuationSeparator" w:id="0">
    <w:p w14:paraId="6B0A9380" w14:textId="77777777" w:rsidR="00F166B4" w:rsidRPr="00DE6A04" w:rsidRDefault="00F166B4" w:rsidP="00D01019">
      <w:r w:rsidRPr="00DE6A04">
        <w:continuationSeparator/>
      </w:r>
    </w:p>
    <w:p w14:paraId="0FC978A2" w14:textId="77777777" w:rsidR="00F166B4" w:rsidRPr="00DE6A04" w:rsidRDefault="00F166B4" w:rsidP="00D01019"/>
  </w:endnote>
  <w:endnote w:type="continuationNotice" w:id="1">
    <w:p w14:paraId="21375D7F" w14:textId="77777777" w:rsidR="00F166B4" w:rsidRPr="00DE6A04" w:rsidRDefault="00F166B4" w:rsidP="00D0101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U Passata">
    <w:altName w:val="Corbel"/>
    <w:charset w:val="00"/>
    <w:family w:val="swiss"/>
    <w:pitch w:val="variable"/>
    <w:sig w:usb0="A00000AF" w:usb1="5000204A" w:usb2="00000000" w:usb3="00000000" w:csb0="0000009B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5229046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B2F3516" w14:textId="7EC4751C" w:rsidR="00277021" w:rsidRPr="00DE6A04" w:rsidRDefault="00277021" w:rsidP="00D01019">
            <w:pPr>
              <w:pStyle w:val="Footer"/>
            </w:pPr>
            <w:r w:rsidRPr="00DE6A04">
              <w:tab/>
            </w:r>
            <w:r w:rsidRPr="00DE6A04">
              <w:tab/>
              <w:t xml:space="preserve">Page </w:t>
            </w:r>
            <w:r w:rsidRPr="00DE6A04">
              <w:fldChar w:fldCharType="begin"/>
            </w:r>
            <w:r w:rsidRPr="00DE6A04">
              <w:instrText xml:space="preserve"> PAGE </w:instrText>
            </w:r>
            <w:r w:rsidRPr="00DE6A04">
              <w:fldChar w:fldCharType="separate"/>
            </w:r>
            <w:r w:rsidR="008943BE">
              <w:rPr>
                <w:noProof/>
              </w:rPr>
              <w:t>2</w:t>
            </w:r>
            <w:r w:rsidRPr="00DE6A04">
              <w:fldChar w:fldCharType="end"/>
            </w:r>
            <w:r w:rsidRPr="00DE6A04">
              <w:t xml:space="preserve"> of </w:t>
            </w:r>
            <w:r w:rsidR="003436A7">
              <w:fldChar w:fldCharType="begin"/>
            </w:r>
            <w:r w:rsidR="003436A7">
              <w:instrText xml:space="preserve"> NUMPAGES  </w:instrText>
            </w:r>
            <w:r w:rsidR="003436A7">
              <w:fldChar w:fldCharType="separate"/>
            </w:r>
            <w:r w:rsidR="008943BE">
              <w:rPr>
                <w:noProof/>
              </w:rPr>
              <w:t>21</w:t>
            </w:r>
            <w:r w:rsidR="003436A7">
              <w:rPr>
                <w:noProof/>
              </w:rPr>
              <w:fldChar w:fldCharType="end"/>
            </w:r>
          </w:p>
        </w:sdtContent>
      </w:sdt>
    </w:sdtContent>
  </w:sdt>
  <w:p w14:paraId="5D1492E3" w14:textId="77777777" w:rsidR="00277021" w:rsidRPr="00DE6A04" w:rsidRDefault="00277021" w:rsidP="00D01019">
    <w:pPr>
      <w:pStyle w:val="Footer"/>
    </w:pPr>
  </w:p>
  <w:p w14:paraId="7953FF14" w14:textId="77777777" w:rsidR="00277021" w:rsidRPr="00DE6A04" w:rsidRDefault="00277021" w:rsidP="00D0101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BDC5C4" w14:textId="77777777" w:rsidR="00F166B4" w:rsidRPr="00DE6A04" w:rsidRDefault="00F166B4" w:rsidP="00D01019">
      <w:r w:rsidRPr="00DE6A04">
        <w:separator/>
      </w:r>
    </w:p>
    <w:p w14:paraId="1B58C879" w14:textId="77777777" w:rsidR="00F166B4" w:rsidRPr="00DE6A04" w:rsidRDefault="00F166B4" w:rsidP="00D01019"/>
  </w:footnote>
  <w:footnote w:type="continuationSeparator" w:id="0">
    <w:p w14:paraId="45239ECE" w14:textId="77777777" w:rsidR="00F166B4" w:rsidRPr="00DE6A04" w:rsidRDefault="00F166B4" w:rsidP="00D01019">
      <w:r w:rsidRPr="00DE6A04">
        <w:continuationSeparator/>
      </w:r>
    </w:p>
    <w:p w14:paraId="02903190" w14:textId="77777777" w:rsidR="00F166B4" w:rsidRPr="00DE6A04" w:rsidRDefault="00F166B4" w:rsidP="00D01019"/>
  </w:footnote>
  <w:footnote w:type="continuationNotice" w:id="1">
    <w:p w14:paraId="11059829" w14:textId="77777777" w:rsidR="00F166B4" w:rsidRPr="00DE6A04" w:rsidRDefault="00F166B4" w:rsidP="00D01019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577B3"/>
    <w:multiLevelType w:val="hybridMultilevel"/>
    <w:tmpl w:val="A4EC79E8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8182155"/>
    <w:multiLevelType w:val="hybridMultilevel"/>
    <w:tmpl w:val="FAC2A91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A83ECF"/>
    <w:multiLevelType w:val="hybridMultilevel"/>
    <w:tmpl w:val="97B68A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E7679D"/>
    <w:multiLevelType w:val="hybridMultilevel"/>
    <w:tmpl w:val="D4AA17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B04878"/>
    <w:multiLevelType w:val="hybridMultilevel"/>
    <w:tmpl w:val="CD163F8E"/>
    <w:lvl w:ilvl="0" w:tplc="0406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151AC3"/>
    <w:multiLevelType w:val="hybridMultilevel"/>
    <w:tmpl w:val="E320D08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D333CAC"/>
    <w:multiLevelType w:val="hybridMultilevel"/>
    <w:tmpl w:val="A73AC818"/>
    <w:lvl w:ilvl="0" w:tplc="04060001">
      <w:start w:val="1"/>
      <w:numFmt w:val="bullet"/>
      <w:lvlText w:val=""/>
      <w:lvlJc w:val="left"/>
      <w:pPr>
        <w:ind w:left="936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656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376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096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816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536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256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976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2D92787B"/>
    <w:multiLevelType w:val="hybridMultilevel"/>
    <w:tmpl w:val="BDE2241E"/>
    <w:lvl w:ilvl="0" w:tplc="040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3D81DD7"/>
    <w:multiLevelType w:val="hybridMultilevel"/>
    <w:tmpl w:val="5E881AF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3F6E1B"/>
    <w:multiLevelType w:val="hybridMultilevel"/>
    <w:tmpl w:val="674AEF5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6E95A78"/>
    <w:multiLevelType w:val="multilevel"/>
    <w:tmpl w:val="FD2C2124"/>
    <w:lvl w:ilvl="0">
      <w:start w:val="1"/>
      <w:numFmt w:val="decimal"/>
      <w:pStyle w:val="Heading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Heading2"/>
      <w:lvlText w:val="%1.%2."/>
      <w:lvlJc w:val="left"/>
      <w:pPr>
        <w:ind w:left="360" w:hanging="360"/>
      </w:pPr>
    </w:lvl>
    <w:lvl w:ilvl="2">
      <w:start w:val="1"/>
      <w:numFmt w:val="decimal"/>
      <w:pStyle w:val="Heading3"/>
      <w:lvlText w:val="%1.%2.%3."/>
      <w:lvlJc w:val="left"/>
      <w:pPr>
        <w:ind w:left="720" w:hanging="720"/>
      </w:pPr>
      <w:rPr>
        <w:sz w:val="22"/>
        <w:szCs w:val="22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38717A5D"/>
    <w:multiLevelType w:val="hybridMultilevel"/>
    <w:tmpl w:val="58CC1FA4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8BF3EBC"/>
    <w:multiLevelType w:val="hybridMultilevel"/>
    <w:tmpl w:val="C8783D2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A627C5"/>
    <w:multiLevelType w:val="hybridMultilevel"/>
    <w:tmpl w:val="2EE4458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B706B42"/>
    <w:multiLevelType w:val="hybridMultilevel"/>
    <w:tmpl w:val="712C325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C72DF2"/>
    <w:multiLevelType w:val="hybridMultilevel"/>
    <w:tmpl w:val="F70E58D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A45A0"/>
    <w:multiLevelType w:val="hybridMultilevel"/>
    <w:tmpl w:val="8312C3A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704649"/>
    <w:multiLevelType w:val="hybridMultilevel"/>
    <w:tmpl w:val="C184799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B717D34"/>
    <w:multiLevelType w:val="hybridMultilevel"/>
    <w:tmpl w:val="2FB80C6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BB64D7A"/>
    <w:multiLevelType w:val="hybridMultilevel"/>
    <w:tmpl w:val="0894720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866EDA"/>
    <w:multiLevelType w:val="hybridMultilevel"/>
    <w:tmpl w:val="FA90FC2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CEF1013"/>
    <w:multiLevelType w:val="hybridMultilevel"/>
    <w:tmpl w:val="E5104B0E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0C82113"/>
    <w:multiLevelType w:val="hybridMultilevel"/>
    <w:tmpl w:val="2974BA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6E101BE"/>
    <w:multiLevelType w:val="hybridMultilevel"/>
    <w:tmpl w:val="2854611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9CD2C96"/>
    <w:multiLevelType w:val="hybridMultilevel"/>
    <w:tmpl w:val="3AC61968"/>
    <w:lvl w:ilvl="0" w:tplc="040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F99083A"/>
    <w:multiLevelType w:val="hybridMultilevel"/>
    <w:tmpl w:val="8BEC53E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42E4D73"/>
    <w:multiLevelType w:val="hybridMultilevel"/>
    <w:tmpl w:val="E2740778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E501AE0"/>
    <w:multiLevelType w:val="hybridMultilevel"/>
    <w:tmpl w:val="7286F20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22101668">
    <w:abstractNumId w:val="10"/>
  </w:num>
  <w:num w:numId="2" w16cid:durableId="439835534">
    <w:abstractNumId w:val="4"/>
  </w:num>
  <w:num w:numId="3" w16cid:durableId="1322734079">
    <w:abstractNumId w:val="27"/>
  </w:num>
  <w:num w:numId="4" w16cid:durableId="888341134">
    <w:abstractNumId w:val="6"/>
  </w:num>
  <w:num w:numId="5" w16cid:durableId="903638615">
    <w:abstractNumId w:val="15"/>
  </w:num>
  <w:num w:numId="6" w16cid:durableId="579293116">
    <w:abstractNumId w:val="16"/>
  </w:num>
  <w:num w:numId="7" w16cid:durableId="1000353996">
    <w:abstractNumId w:val="21"/>
  </w:num>
  <w:num w:numId="8" w16cid:durableId="887688764">
    <w:abstractNumId w:val="25"/>
  </w:num>
  <w:num w:numId="9" w16cid:durableId="213473358">
    <w:abstractNumId w:val="3"/>
  </w:num>
  <w:num w:numId="10" w16cid:durableId="1303193998">
    <w:abstractNumId w:val="2"/>
  </w:num>
  <w:num w:numId="11" w16cid:durableId="659382403">
    <w:abstractNumId w:val="12"/>
  </w:num>
  <w:num w:numId="12" w16cid:durableId="1481114238">
    <w:abstractNumId w:val="19"/>
  </w:num>
  <w:num w:numId="13" w16cid:durableId="1710453632">
    <w:abstractNumId w:val="26"/>
  </w:num>
  <w:num w:numId="14" w16cid:durableId="107969382">
    <w:abstractNumId w:val="18"/>
  </w:num>
  <w:num w:numId="15" w16cid:durableId="792745913">
    <w:abstractNumId w:val="17"/>
  </w:num>
  <w:num w:numId="16" w16cid:durableId="1213692704">
    <w:abstractNumId w:val="5"/>
  </w:num>
  <w:num w:numId="17" w16cid:durableId="1000814703">
    <w:abstractNumId w:val="0"/>
  </w:num>
  <w:num w:numId="18" w16cid:durableId="176388318">
    <w:abstractNumId w:val="13"/>
  </w:num>
  <w:num w:numId="19" w16cid:durableId="259292113">
    <w:abstractNumId w:val="9"/>
  </w:num>
  <w:num w:numId="20" w16cid:durableId="1985968055">
    <w:abstractNumId w:val="7"/>
  </w:num>
  <w:num w:numId="21" w16cid:durableId="168299002">
    <w:abstractNumId w:val="23"/>
  </w:num>
  <w:num w:numId="22" w16cid:durableId="1571378813">
    <w:abstractNumId w:val="11"/>
  </w:num>
  <w:num w:numId="23" w16cid:durableId="301859187">
    <w:abstractNumId w:val="24"/>
  </w:num>
  <w:num w:numId="24" w16cid:durableId="1853061757">
    <w:abstractNumId w:val="10"/>
    <w:lvlOverride w:ilvl="0">
      <w:startOverride w:val="1"/>
    </w:lvlOverride>
  </w:num>
  <w:num w:numId="25" w16cid:durableId="843133717">
    <w:abstractNumId w:val="8"/>
  </w:num>
  <w:num w:numId="26" w16cid:durableId="1525482221">
    <w:abstractNumId w:val="1"/>
  </w:num>
  <w:num w:numId="27" w16cid:durableId="617637941">
    <w:abstractNumId w:val="14"/>
  </w:num>
  <w:num w:numId="28" w16cid:durableId="1711027116">
    <w:abstractNumId w:val="22"/>
  </w:num>
  <w:num w:numId="29" w16cid:durableId="1281575292">
    <w:abstractNumId w:val="20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NotTrackMoves/>
  <w:doNotTrackFormatting/>
  <w:defaultTabStop w:val="720"/>
  <w:hyphenationZone w:val="425"/>
  <w:characterSpacingControl w:val="doNotCompress"/>
  <w:hdrShapeDefaults>
    <o:shapedefaults v:ext="edit" spidmax="2050"/>
  </w:hdrShapeDefaults>
  <w:footnotePr>
    <w:numFmt w:val="chicago"/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tzAzABIGhoYWJmaWJko6SsGpxcWZ+XkgBYamlrUAqrqbKy4AAAA="/>
  </w:docVars>
  <w:rsids>
    <w:rsidRoot w:val="00124E65"/>
    <w:rsid w:val="00000271"/>
    <w:rsid w:val="00000289"/>
    <w:rsid w:val="0000029D"/>
    <w:rsid w:val="000002A0"/>
    <w:rsid w:val="000003EC"/>
    <w:rsid w:val="00000615"/>
    <w:rsid w:val="0000079F"/>
    <w:rsid w:val="000008A1"/>
    <w:rsid w:val="00000B93"/>
    <w:rsid w:val="00000DFF"/>
    <w:rsid w:val="00000E9A"/>
    <w:rsid w:val="000013AB"/>
    <w:rsid w:val="0000175B"/>
    <w:rsid w:val="0000207F"/>
    <w:rsid w:val="00002443"/>
    <w:rsid w:val="00002472"/>
    <w:rsid w:val="00002496"/>
    <w:rsid w:val="000024AB"/>
    <w:rsid w:val="000027A2"/>
    <w:rsid w:val="00002AA3"/>
    <w:rsid w:val="00002B0E"/>
    <w:rsid w:val="00002DC6"/>
    <w:rsid w:val="00002E0C"/>
    <w:rsid w:val="00002E5A"/>
    <w:rsid w:val="000035AE"/>
    <w:rsid w:val="000035FB"/>
    <w:rsid w:val="0000365D"/>
    <w:rsid w:val="0000367F"/>
    <w:rsid w:val="00003841"/>
    <w:rsid w:val="00003C07"/>
    <w:rsid w:val="00003D48"/>
    <w:rsid w:val="00003E38"/>
    <w:rsid w:val="00004066"/>
    <w:rsid w:val="0000412E"/>
    <w:rsid w:val="000044BC"/>
    <w:rsid w:val="000046A1"/>
    <w:rsid w:val="000047FB"/>
    <w:rsid w:val="00004B81"/>
    <w:rsid w:val="00004BA1"/>
    <w:rsid w:val="00004C2D"/>
    <w:rsid w:val="00004E83"/>
    <w:rsid w:val="00004F30"/>
    <w:rsid w:val="00004F82"/>
    <w:rsid w:val="00005002"/>
    <w:rsid w:val="00005205"/>
    <w:rsid w:val="0000542E"/>
    <w:rsid w:val="00005441"/>
    <w:rsid w:val="00005451"/>
    <w:rsid w:val="00005485"/>
    <w:rsid w:val="00005744"/>
    <w:rsid w:val="00005E78"/>
    <w:rsid w:val="00005EB6"/>
    <w:rsid w:val="00006370"/>
    <w:rsid w:val="00006468"/>
    <w:rsid w:val="00006856"/>
    <w:rsid w:val="00006A51"/>
    <w:rsid w:val="00006AA6"/>
    <w:rsid w:val="00006D00"/>
    <w:rsid w:val="00006D45"/>
    <w:rsid w:val="00006DB6"/>
    <w:rsid w:val="00006E49"/>
    <w:rsid w:val="00006EC4"/>
    <w:rsid w:val="00006F15"/>
    <w:rsid w:val="00007028"/>
    <w:rsid w:val="000070FE"/>
    <w:rsid w:val="0000724C"/>
    <w:rsid w:val="000075AE"/>
    <w:rsid w:val="0000774F"/>
    <w:rsid w:val="000077B0"/>
    <w:rsid w:val="000078E2"/>
    <w:rsid w:val="00010272"/>
    <w:rsid w:val="000102D2"/>
    <w:rsid w:val="00010408"/>
    <w:rsid w:val="00010659"/>
    <w:rsid w:val="00010775"/>
    <w:rsid w:val="00010805"/>
    <w:rsid w:val="00010851"/>
    <w:rsid w:val="000108E7"/>
    <w:rsid w:val="00010948"/>
    <w:rsid w:val="00010BDD"/>
    <w:rsid w:val="00010BFE"/>
    <w:rsid w:val="000114B4"/>
    <w:rsid w:val="0001162D"/>
    <w:rsid w:val="00011730"/>
    <w:rsid w:val="00011998"/>
    <w:rsid w:val="00011BA6"/>
    <w:rsid w:val="00011E37"/>
    <w:rsid w:val="00011E69"/>
    <w:rsid w:val="00011F5F"/>
    <w:rsid w:val="000120D8"/>
    <w:rsid w:val="000120DD"/>
    <w:rsid w:val="000121CC"/>
    <w:rsid w:val="0001222D"/>
    <w:rsid w:val="000124D7"/>
    <w:rsid w:val="00012534"/>
    <w:rsid w:val="0001283F"/>
    <w:rsid w:val="000129B7"/>
    <w:rsid w:val="00012AD0"/>
    <w:rsid w:val="00012E78"/>
    <w:rsid w:val="0001316E"/>
    <w:rsid w:val="00013170"/>
    <w:rsid w:val="000131A5"/>
    <w:rsid w:val="000132D5"/>
    <w:rsid w:val="0001366A"/>
    <w:rsid w:val="00013841"/>
    <w:rsid w:val="00013B5A"/>
    <w:rsid w:val="00013BB2"/>
    <w:rsid w:val="00013BCD"/>
    <w:rsid w:val="00013C10"/>
    <w:rsid w:val="00013E8D"/>
    <w:rsid w:val="00014087"/>
    <w:rsid w:val="00014207"/>
    <w:rsid w:val="0001421A"/>
    <w:rsid w:val="000143E9"/>
    <w:rsid w:val="00014796"/>
    <w:rsid w:val="00014B3E"/>
    <w:rsid w:val="00014DEC"/>
    <w:rsid w:val="0001512E"/>
    <w:rsid w:val="00015202"/>
    <w:rsid w:val="00015207"/>
    <w:rsid w:val="00015241"/>
    <w:rsid w:val="0001530C"/>
    <w:rsid w:val="00015798"/>
    <w:rsid w:val="000157BD"/>
    <w:rsid w:val="00015995"/>
    <w:rsid w:val="000159AA"/>
    <w:rsid w:val="00015A01"/>
    <w:rsid w:val="00015A77"/>
    <w:rsid w:val="00015A84"/>
    <w:rsid w:val="00015B13"/>
    <w:rsid w:val="00015BF6"/>
    <w:rsid w:val="00015ED6"/>
    <w:rsid w:val="000163F9"/>
    <w:rsid w:val="000168A9"/>
    <w:rsid w:val="00016A9B"/>
    <w:rsid w:val="00016DC1"/>
    <w:rsid w:val="00017218"/>
    <w:rsid w:val="00017267"/>
    <w:rsid w:val="00017380"/>
    <w:rsid w:val="00017401"/>
    <w:rsid w:val="00017629"/>
    <w:rsid w:val="00017D54"/>
    <w:rsid w:val="00017DEC"/>
    <w:rsid w:val="00017FF7"/>
    <w:rsid w:val="00020019"/>
    <w:rsid w:val="00020786"/>
    <w:rsid w:val="00020868"/>
    <w:rsid w:val="00020974"/>
    <w:rsid w:val="000209FE"/>
    <w:rsid w:val="00020B14"/>
    <w:rsid w:val="00020D0F"/>
    <w:rsid w:val="00020D22"/>
    <w:rsid w:val="00020F58"/>
    <w:rsid w:val="000210C0"/>
    <w:rsid w:val="0002122C"/>
    <w:rsid w:val="000215B5"/>
    <w:rsid w:val="00021850"/>
    <w:rsid w:val="0002191D"/>
    <w:rsid w:val="000219E1"/>
    <w:rsid w:val="00021CBC"/>
    <w:rsid w:val="00021D21"/>
    <w:rsid w:val="000220C8"/>
    <w:rsid w:val="0002221E"/>
    <w:rsid w:val="00022288"/>
    <w:rsid w:val="000224CF"/>
    <w:rsid w:val="00022801"/>
    <w:rsid w:val="00022B19"/>
    <w:rsid w:val="00022B41"/>
    <w:rsid w:val="00022D13"/>
    <w:rsid w:val="00022EA5"/>
    <w:rsid w:val="00022FF5"/>
    <w:rsid w:val="0002325C"/>
    <w:rsid w:val="00023567"/>
    <w:rsid w:val="0002387E"/>
    <w:rsid w:val="000238DD"/>
    <w:rsid w:val="00023B92"/>
    <w:rsid w:val="00023C07"/>
    <w:rsid w:val="00023C25"/>
    <w:rsid w:val="00023F8A"/>
    <w:rsid w:val="00023F92"/>
    <w:rsid w:val="00023FEC"/>
    <w:rsid w:val="00024267"/>
    <w:rsid w:val="00024409"/>
    <w:rsid w:val="000244CA"/>
    <w:rsid w:val="000245D8"/>
    <w:rsid w:val="000245E9"/>
    <w:rsid w:val="0002480A"/>
    <w:rsid w:val="00024AA9"/>
    <w:rsid w:val="00024CCC"/>
    <w:rsid w:val="00024E29"/>
    <w:rsid w:val="00025348"/>
    <w:rsid w:val="00025AAC"/>
    <w:rsid w:val="00025D47"/>
    <w:rsid w:val="0002640A"/>
    <w:rsid w:val="0002648F"/>
    <w:rsid w:val="00026995"/>
    <w:rsid w:val="00026AA1"/>
    <w:rsid w:val="00026B7B"/>
    <w:rsid w:val="00026BD3"/>
    <w:rsid w:val="00026C12"/>
    <w:rsid w:val="00026EFB"/>
    <w:rsid w:val="0002750D"/>
    <w:rsid w:val="0002763D"/>
    <w:rsid w:val="00027688"/>
    <w:rsid w:val="0002798A"/>
    <w:rsid w:val="00027CC7"/>
    <w:rsid w:val="00027CF9"/>
    <w:rsid w:val="00027D16"/>
    <w:rsid w:val="000300A5"/>
    <w:rsid w:val="000301B0"/>
    <w:rsid w:val="00030205"/>
    <w:rsid w:val="0003029C"/>
    <w:rsid w:val="000307A5"/>
    <w:rsid w:val="000307E3"/>
    <w:rsid w:val="00030AB7"/>
    <w:rsid w:val="00030B26"/>
    <w:rsid w:val="00030D04"/>
    <w:rsid w:val="00030FBF"/>
    <w:rsid w:val="0003104C"/>
    <w:rsid w:val="0003112B"/>
    <w:rsid w:val="00031952"/>
    <w:rsid w:val="00031A2D"/>
    <w:rsid w:val="00031A58"/>
    <w:rsid w:val="00031BE8"/>
    <w:rsid w:val="00031D64"/>
    <w:rsid w:val="00031E87"/>
    <w:rsid w:val="00031F67"/>
    <w:rsid w:val="00032343"/>
    <w:rsid w:val="00032427"/>
    <w:rsid w:val="0003254C"/>
    <w:rsid w:val="000325C0"/>
    <w:rsid w:val="0003264C"/>
    <w:rsid w:val="00032765"/>
    <w:rsid w:val="00033451"/>
    <w:rsid w:val="00033586"/>
    <w:rsid w:val="00033638"/>
    <w:rsid w:val="0003386C"/>
    <w:rsid w:val="00033933"/>
    <w:rsid w:val="00033C33"/>
    <w:rsid w:val="00033CB2"/>
    <w:rsid w:val="00033EED"/>
    <w:rsid w:val="000343A8"/>
    <w:rsid w:val="00034469"/>
    <w:rsid w:val="00034707"/>
    <w:rsid w:val="00034F45"/>
    <w:rsid w:val="000350BF"/>
    <w:rsid w:val="0003532D"/>
    <w:rsid w:val="000356CD"/>
    <w:rsid w:val="00035CE9"/>
    <w:rsid w:val="00035D33"/>
    <w:rsid w:val="00035F34"/>
    <w:rsid w:val="00035FDE"/>
    <w:rsid w:val="00036004"/>
    <w:rsid w:val="0003608D"/>
    <w:rsid w:val="000360EE"/>
    <w:rsid w:val="000361EA"/>
    <w:rsid w:val="000363DF"/>
    <w:rsid w:val="000365F2"/>
    <w:rsid w:val="000367D2"/>
    <w:rsid w:val="00036941"/>
    <w:rsid w:val="00037220"/>
    <w:rsid w:val="0003771E"/>
    <w:rsid w:val="00037A82"/>
    <w:rsid w:val="00037B66"/>
    <w:rsid w:val="00037E43"/>
    <w:rsid w:val="00037FE0"/>
    <w:rsid w:val="00040334"/>
    <w:rsid w:val="000403AE"/>
    <w:rsid w:val="00040692"/>
    <w:rsid w:val="000406A7"/>
    <w:rsid w:val="00040AB7"/>
    <w:rsid w:val="00040DE8"/>
    <w:rsid w:val="000411DE"/>
    <w:rsid w:val="0004141C"/>
    <w:rsid w:val="0004181A"/>
    <w:rsid w:val="0004197F"/>
    <w:rsid w:val="00041B82"/>
    <w:rsid w:val="00041D15"/>
    <w:rsid w:val="00041DCD"/>
    <w:rsid w:val="00041E71"/>
    <w:rsid w:val="00042141"/>
    <w:rsid w:val="00042239"/>
    <w:rsid w:val="0004229D"/>
    <w:rsid w:val="00042426"/>
    <w:rsid w:val="0004277F"/>
    <w:rsid w:val="00042E42"/>
    <w:rsid w:val="00042EC3"/>
    <w:rsid w:val="00042EE7"/>
    <w:rsid w:val="00043124"/>
    <w:rsid w:val="0004343F"/>
    <w:rsid w:val="00043472"/>
    <w:rsid w:val="00043955"/>
    <w:rsid w:val="000439B7"/>
    <w:rsid w:val="00043AF3"/>
    <w:rsid w:val="00043B8F"/>
    <w:rsid w:val="00043BD4"/>
    <w:rsid w:val="00043BEB"/>
    <w:rsid w:val="00043E0F"/>
    <w:rsid w:val="00043E19"/>
    <w:rsid w:val="00044445"/>
    <w:rsid w:val="00044624"/>
    <w:rsid w:val="00044722"/>
    <w:rsid w:val="00044E46"/>
    <w:rsid w:val="00044EA5"/>
    <w:rsid w:val="00044F0F"/>
    <w:rsid w:val="00044FEE"/>
    <w:rsid w:val="00045201"/>
    <w:rsid w:val="000456BA"/>
    <w:rsid w:val="0004583E"/>
    <w:rsid w:val="00045A4F"/>
    <w:rsid w:val="00045B50"/>
    <w:rsid w:val="00045BA5"/>
    <w:rsid w:val="00045C7F"/>
    <w:rsid w:val="0004604D"/>
    <w:rsid w:val="0004611E"/>
    <w:rsid w:val="00046451"/>
    <w:rsid w:val="00046487"/>
    <w:rsid w:val="000464BB"/>
    <w:rsid w:val="00046648"/>
    <w:rsid w:val="0004671F"/>
    <w:rsid w:val="000467D6"/>
    <w:rsid w:val="00046D1B"/>
    <w:rsid w:val="00046E89"/>
    <w:rsid w:val="00047150"/>
    <w:rsid w:val="00047489"/>
    <w:rsid w:val="000474A8"/>
    <w:rsid w:val="00047923"/>
    <w:rsid w:val="00047C3B"/>
    <w:rsid w:val="00047DB7"/>
    <w:rsid w:val="00047FCE"/>
    <w:rsid w:val="000501F5"/>
    <w:rsid w:val="00050217"/>
    <w:rsid w:val="000503D1"/>
    <w:rsid w:val="0005045A"/>
    <w:rsid w:val="00050681"/>
    <w:rsid w:val="00050906"/>
    <w:rsid w:val="00050994"/>
    <w:rsid w:val="000509A1"/>
    <w:rsid w:val="00050A5C"/>
    <w:rsid w:val="00050B1D"/>
    <w:rsid w:val="00050BF8"/>
    <w:rsid w:val="00050C2E"/>
    <w:rsid w:val="00050C6D"/>
    <w:rsid w:val="00050CAE"/>
    <w:rsid w:val="00050DE9"/>
    <w:rsid w:val="00050DFB"/>
    <w:rsid w:val="00050FD8"/>
    <w:rsid w:val="000510B6"/>
    <w:rsid w:val="0005110D"/>
    <w:rsid w:val="000518C9"/>
    <w:rsid w:val="00051936"/>
    <w:rsid w:val="00051B70"/>
    <w:rsid w:val="00051B97"/>
    <w:rsid w:val="00051C38"/>
    <w:rsid w:val="00051E3D"/>
    <w:rsid w:val="00052147"/>
    <w:rsid w:val="00052174"/>
    <w:rsid w:val="000521D2"/>
    <w:rsid w:val="00052567"/>
    <w:rsid w:val="0005294E"/>
    <w:rsid w:val="00052D28"/>
    <w:rsid w:val="00052E2F"/>
    <w:rsid w:val="00052EE1"/>
    <w:rsid w:val="00052F11"/>
    <w:rsid w:val="00052F28"/>
    <w:rsid w:val="00052F66"/>
    <w:rsid w:val="00053016"/>
    <w:rsid w:val="00053110"/>
    <w:rsid w:val="0005320B"/>
    <w:rsid w:val="00053311"/>
    <w:rsid w:val="000534E8"/>
    <w:rsid w:val="0005351F"/>
    <w:rsid w:val="00053538"/>
    <w:rsid w:val="000535C7"/>
    <w:rsid w:val="0005389F"/>
    <w:rsid w:val="000539E2"/>
    <w:rsid w:val="000539EA"/>
    <w:rsid w:val="00053AFC"/>
    <w:rsid w:val="00053CB5"/>
    <w:rsid w:val="0005402C"/>
    <w:rsid w:val="0005418E"/>
    <w:rsid w:val="000541E9"/>
    <w:rsid w:val="0005422F"/>
    <w:rsid w:val="00054411"/>
    <w:rsid w:val="00054485"/>
    <w:rsid w:val="000544C3"/>
    <w:rsid w:val="000544ED"/>
    <w:rsid w:val="0005454F"/>
    <w:rsid w:val="0005469C"/>
    <w:rsid w:val="00054A95"/>
    <w:rsid w:val="00054E96"/>
    <w:rsid w:val="0005529C"/>
    <w:rsid w:val="000557EC"/>
    <w:rsid w:val="000559CD"/>
    <w:rsid w:val="00055A70"/>
    <w:rsid w:val="00055BEC"/>
    <w:rsid w:val="00055D6E"/>
    <w:rsid w:val="00055E08"/>
    <w:rsid w:val="00056481"/>
    <w:rsid w:val="00056715"/>
    <w:rsid w:val="00056738"/>
    <w:rsid w:val="0005698E"/>
    <w:rsid w:val="00056B00"/>
    <w:rsid w:val="00056D5A"/>
    <w:rsid w:val="00056EDD"/>
    <w:rsid w:val="00057144"/>
    <w:rsid w:val="0005715F"/>
    <w:rsid w:val="000571EE"/>
    <w:rsid w:val="00057280"/>
    <w:rsid w:val="00057334"/>
    <w:rsid w:val="00057335"/>
    <w:rsid w:val="0005735F"/>
    <w:rsid w:val="0005793F"/>
    <w:rsid w:val="00057A63"/>
    <w:rsid w:val="00057F56"/>
    <w:rsid w:val="000600BF"/>
    <w:rsid w:val="00060119"/>
    <w:rsid w:val="00060584"/>
    <w:rsid w:val="0006069C"/>
    <w:rsid w:val="000606E1"/>
    <w:rsid w:val="000606F1"/>
    <w:rsid w:val="000607DF"/>
    <w:rsid w:val="00060D27"/>
    <w:rsid w:val="00060EE6"/>
    <w:rsid w:val="00061667"/>
    <w:rsid w:val="000616F1"/>
    <w:rsid w:val="00061988"/>
    <w:rsid w:val="0006198E"/>
    <w:rsid w:val="00061BDD"/>
    <w:rsid w:val="00061D0D"/>
    <w:rsid w:val="00061D66"/>
    <w:rsid w:val="00061E0C"/>
    <w:rsid w:val="00061EB2"/>
    <w:rsid w:val="0006284A"/>
    <w:rsid w:val="00062CFA"/>
    <w:rsid w:val="00062F3D"/>
    <w:rsid w:val="00062FD3"/>
    <w:rsid w:val="0006328C"/>
    <w:rsid w:val="000636E4"/>
    <w:rsid w:val="0006370C"/>
    <w:rsid w:val="00063838"/>
    <w:rsid w:val="000638A1"/>
    <w:rsid w:val="00063E62"/>
    <w:rsid w:val="00063FB1"/>
    <w:rsid w:val="00064197"/>
    <w:rsid w:val="00064AA6"/>
    <w:rsid w:val="00064AA9"/>
    <w:rsid w:val="00064D01"/>
    <w:rsid w:val="0006548E"/>
    <w:rsid w:val="000656FB"/>
    <w:rsid w:val="00065AED"/>
    <w:rsid w:val="00065B23"/>
    <w:rsid w:val="00065B2B"/>
    <w:rsid w:val="00065C81"/>
    <w:rsid w:val="00065DC4"/>
    <w:rsid w:val="00065E4E"/>
    <w:rsid w:val="000661F9"/>
    <w:rsid w:val="000663B6"/>
    <w:rsid w:val="00066447"/>
    <w:rsid w:val="00066724"/>
    <w:rsid w:val="0006679F"/>
    <w:rsid w:val="00066947"/>
    <w:rsid w:val="00066BE0"/>
    <w:rsid w:val="00066C4C"/>
    <w:rsid w:val="00066DC2"/>
    <w:rsid w:val="00066E10"/>
    <w:rsid w:val="00066F84"/>
    <w:rsid w:val="0006700F"/>
    <w:rsid w:val="0006728D"/>
    <w:rsid w:val="0006729F"/>
    <w:rsid w:val="0006733B"/>
    <w:rsid w:val="00067499"/>
    <w:rsid w:val="00067668"/>
    <w:rsid w:val="000676F9"/>
    <w:rsid w:val="000678A3"/>
    <w:rsid w:val="00067A11"/>
    <w:rsid w:val="00067BA3"/>
    <w:rsid w:val="00067C95"/>
    <w:rsid w:val="00067CAD"/>
    <w:rsid w:val="00067F3C"/>
    <w:rsid w:val="00070075"/>
    <w:rsid w:val="0007017A"/>
    <w:rsid w:val="00070CEA"/>
    <w:rsid w:val="00070FA0"/>
    <w:rsid w:val="00071104"/>
    <w:rsid w:val="000712BE"/>
    <w:rsid w:val="000713E0"/>
    <w:rsid w:val="00071649"/>
    <w:rsid w:val="00071650"/>
    <w:rsid w:val="00071BA2"/>
    <w:rsid w:val="00071C61"/>
    <w:rsid w:val="00071D52"/>
    <w:rsid w:val="00071D9B"/>
    <w:rsid w:val="0007202C"/>
    <w:rsid w:val="00072164"/>
    <w:rsid w:val="00072678"/>
    <w:rsid w:val="000728CC"/>
    <w:rsid w:val="00072A81"/>
    <w:rsid w:val="00072ADA"/>
    <w:rsid w:val="00072C35"/>
    <w:rsid w:val="00072C65"/>
    <w:rsid w:val="00073031"/>
    <w:rsid w:val="000730AD"/>
    <w:rsid w:val="00073213"/>
    <w:rsid w:val="00073414"/>
    <w:rsid w:val="000734F2"/>
    <w:rsid w:val="000735DD"/>
    <w:rsid w:val="00073772"/>
    <w:rsid w:val="000737FD"/>
    <w:rsid w:val="000738B2"/>
    <w:rsid w:val="00073971"/>
    <w:rsid w:val="00073B82"/>
    <w:rsid w:val="00073BB3"/>
    <w:rsid w:val="00073EAE"/>
    <w:rsid w:val="00074200"/>
    <w:rsid w:val="000742B9"/>
    <w:rsid w:val="000742F2"/>
    <w:rsid w:val="000743D3"/>
    <w:rsid w:val="00074514"/>
    <w:rsid w:val="00074586"/>
    <w:rsid w:val="000746A9"/>
    <w:rsid w:val="000747D0"/>
    <w:rsid w:val="00074995"/>
    <w:rsid w:val="00074DFF"/>
    <w:rsid w:val="00074F50"/>
    <w:rsid w:val="00074FC0"/>
    <w:rsid w:val="0007512C"/>
    <w:rsid w:val="00076145"/>
    <w:rsid w:val="000762F0"/>
    <w:rsid w:val="000762F4"/>
    <w:rsid w:val="000763D5"/>
    <w:rsid w:val="000764D5"/>
    <w:rsid w:val="00076634"/>
    <w:rsid w:val="00076852"/>
    <w:rsid w:val="0007691B"/>
    <w:rsid w:val="000769A3"/>
    <w:rsid w:val="00076A15"/>
    <w:rsid w:val="00076AA5"/>
    <w:rsid w:val="00076AC9"/>
    <w:rsid w:val="00076B48"/>
    <w:rsid w:val="00076C35"/>
    <w:rsid w:val="00076E63"/>
    <w:rsid w:val="00076FC9"/>
    <w:rsid w:val="0007725C"/>
    <w:rsid w:val="000774C2"/>
    <w:rsid w:val="00077547"/>
    <w:rsid w:val="00077D42"/>
    <w:rsid w:val="00077EC9"/>
    <w:rsid w:val="00080087"/>
    <w:rsid w:val="000802D8"/>
    <w:rsid w:val="0008039A"/>
    <w:rsid w:val="00080427"/>
    <w:rsid w:val="000806F2"/>
    <w:rsid w:val="00080807"/>
    <w:rsid w:val="00080871"/>
    <w:rsid w:val="00080AD1"/>
    <w:rsid w:val="00080DDC"/>
    <w:rsid w:val="00080F0B"/>
    <w:rsid w:val="00080FEA"/>
    <w:rsid w:val="00081018"/>
    <w:rsid w:val="0008108A"/>
    <w:rsid w:val="000810FF"/>
    <w:rsid w:val="00081138"/>
    <w:rsid w:val="000811FF"/>
    <w:rsid w:val="00081351"/>
    <w:rsid w:val="0008146B"/>
    <w:rsid w:val="00081710"/>
    <w:rsid w:val="00081816"/>
    <w:rsid w:val="00081878"/>
    <w:rsid w:val="00081976"/>
    <w:rsid w:val="000819BC"/>
    <w:rsid w:val="00081B67"/>
    <w:rsid w:val="00081C27"/>
    <w:rsid w:val="00081CAA"/>
    <w:rsid w:val="00081E93"/>
    <w:rsid w:val="00082096"/>
    <w:rsid w:val="0008230D"/>
    <w:rsid w:val="00082472"/>
    <w:rsid w:val="00082496"/>
    <w:rsid w:val="000828BE"/>
    <w:rsid w:val="00082AC7"/>
    <w:rsid w:val="00082AD6"/>
    <w:rsid w:val="00082D17"/>
    <w:rsid w:val="00082DC1"/>
    <w:rsid w:val="00082DC4"/>
    <w:rsid w:val="00082DF2"/>
    <w:rsid w:val="00082F3F"/>
    <w:rsid w:val="00082F99"/>
    <w:rsid w:val="0008301A"/>
    <w:rsid w:val="0008326C"/>
    <w:rsid w:val="0008340B"/>
    <w:rsid w:val="0008363F"/>
    <w:rsid w:val="0008374D"/>
    <w:rsid w:val="000837B5"/>
    <w:rsid w:val="00083852"/>
    <w:rsid w:val="00083CCE"/>
    <w:rsid w:val="00083D0C"/>
    <w:rsid w:val="00084022"/>
    <w:rsid w:val="00084255"/>
    <w:rsid w:val="0008432B"/>
    <w:rsid w:val="00084435"/>
    <w:rsid w:val="00084677"/>
    <w:rsid w:val="00084753"/>
    <w:rsid w:val="000848FC"/>
    <w:rsid w:val="0008490A"/>
    <w:rsid w:val="00084A8C"/>
    <w:rsid w:val="00084B27"/>
    <w:rsid w:val="00084DEC"/>
    <w:rsid w:val="000853C6"/>
    <w:rsid w:val="000853E0"/>
    <w:rsid w:val="000856A1"/>
    <w:rsid w:val="000857EF"/>
    <w:rsid w:val="00085925"/>
    <w:rsid w:val="00085A2E"/>
    <w:rsid w:val="00085C17"/>
    <w:rsid w:val="00085F8B"/>
    <w:rsid w:val="000862B8"/>
    <w:rsid w:val="000862D2"/>
    <w:rsid w:val="000863E4"/>
    <w:rsid w:val="000866A4"/>
    <w:rsid w:val="000868A6"/>
    <w:rsid w:val="00086A7E"/>
    <w:rsid w:val="00086E54"/>
    <w:rsid w:val="00086F0A"/>
    <w:rsid w:val="00086F8A"/>
    <w:rsid w:val="000870E9"/>
    <w:rsid w:val="00087153"/>
    <w:rsid w:val="00087440"/>
    <w:rsid w:val="000875CC"/>
    <w:rsid w:val="00090088"/>
    <w:rsid w:val="000900D2"/>
    <w:rsid w:val="0009036E"/>
    <w:rsid w:val="0009043B"/>
    <w:rsid w:val="00090483"/>
    <w:rsid w:val="00090676"/>
    <w:rsid w:val="000909DF"/>
    <w:rsid w:val="00090A98"/>
    <w:rsid w:val="00090ABB"/>
    <w:rsid w:val="00090E4C"/>
    <w:rsid w:val="00090FE7"/>
    <w:rsid w:val="00091016"/>
    <w:rsid w:val="000910DA"/>
    <w:rsid w:val="00091109"/>
    <w:rsid w:val="00091435"/>
    <w:rsid w:val="00091678"/>
    <w:rsid w:val="00091801"/>
    <w:rsid w:val="000918EE"/>
    <w:rsid w:val="000919F0"/>
    <w:rsid w:val="00091A7E"/>
    <w:rsid w:val="00091B2E"/>
    <w:rsid w:val="00091B4E"/>
    <w:rsid w:val="00091BF9"/>
    <w:rsid w:val="00091D28"/>
    <w:rsid w:val="000920AC"/>
    <w:rsid w:val="00092AFC"/>
    <w:rsid w:val="00092BE4"/>
    <w:rsid w:val="00092C95"/>
    <w:rsid w:val="00092E90"/>
    <w:rsid w:val="0009379C"/>
    <w:rsid w:val="00093C3D"/>
    <w:rsid w:val="00093DC0"/>
    <w:rsid w:val="00093E81"/>
    <w:rsid w:val="00093ED9"/>
    <w:rsid w:val="000941AC"/>
    <w:rsid w:val="000941DF"/>
    <w:rsid w:val="0009450A"/>
    <w:rsid w:val="000946E6"/>
    <w:rsid w:val="00094A71"/>
    <w:rsid w:val="00094BFC"/>
    <w:rsid w:val="00094DA3"/>
    <w:rsid w:val="00094EC5"/>
    <w:rsid w:val="00094EE5"/>
    <w:rsid w:val="000950BE"/>
    <w:rsid w:val="00095154"/>
    <w:rsid w:val="00095272"/>
    <w:rsid w:val="0009567E"/>
    <w:rsid w:val="000957B6"/>
    <w:rsid w:val="0009580D"/>
    <w:rsid w:val="000959EF"/>
    <w:rsid w:val="00096119"/>
    <w:rsid w:val="00096707"/>
    <w:rsid w:val="00096974"/>
    <w:rsid w:val="00096A32"/>
    <w:rsid w:val="00096A43"/>
    <w:rsid w:val="00096A93"/>
    <w:rsid w:val="00096AA2"/>
    <w:rsid w:val="00096B86"/>
    <w:rsid w:val="00097000"/>
    <w:rsid w:val="00097004"/>
    <w:rsid w:val="0009729A"/>
    <w:rsid w:val="000978BA"/>
    <w:rsid w:val="0009797C"/>
    <w:rsid w:val="00097A2C"/>
    <w:rsid w:val="00097B3B"/>
    <w:rsid w:val="00097BD1"/>
    <w:rsid w:val="00097D92"/>
    <w:rsid w:val="00097E07"/>
    <w:rsid w:val="000A00CF"/>
    <w:rsid w:val="000A0236"/>
    <w:rsid w:val="000A02CD"/>
    <w:rsid w:val="000A042B"/>
    <w:rsid w:val="000A04B2"/>
    <w:rsid w:val="000A0719"/>
    <w:rsid w:val="000A0735"/>
    <w:rsid w:val="000A0853"/>
    <w:rsid w:val="000A086A"/>
    <w:rsid w:val="000A0B4D"/>
    <w:rsid w:val="000A0B8C"/>
    <w:rsid w:val="000A0C53"/>
    <w:rsid w:val="000A0D33"/>
    <w:rsid w:val="000A0E0F"/>
    <w:rsid w:val="000A12C2"/>
    <w:rsid w:val="000A1316"/>
    <w:rsid w:val="000A15CA"/>
    <w:rsid w:val="000A15FB"/>
    <w:rsid w:val="000A16C5"/>
    <w:rsid w:val="000A1743"/>
    <w:rsid w:val="000A1891"/>
    <w:rsid w:val="000A1B0E"/>
    <w:rsid w:val="000A1B15"/>
    <w:rsid w:val="000A1C6D"/>
    <w:rsid w:val="000A1CBB"/>
    <w:rsid w:val="000A1CC2"/>
    <w:rsid w:val="000A1CF2"/>
    <w:rsid w:val="000A1D49"/>
    <w:rsid w:val="000A1E1B"/>
    <w:rsid w:val="000A2358"/>
    <w:rsid w:val="000A24C8"/>
    <w:rsid w:val="000A257E"/>
    <w:rsid w:val="000A280B"/>
    <w:rsid w:val="000A28D6"/>
    <w:rsid w:val="000A296D"/>
    <w:rsid w:val="000A29A8"/>
    <w:rsid w:val="000A2A6D"/>
    <w:rsid w:val="000A2B72"/>
    <w:rsid w:val="000A2D2A"/>
    <w:rsid w:val="000A2FB7"/>
    <w:rsid w:val="000A2FE8"/>
    <w:rsid w:val="000A315C"/>
    <w:rsid w:val="000A332C"/>
    <w:rsid w:val="000A35B1"/>
    <w:rsid w:val="000A36D0"/>
    <w:rsid w:val="000A3F0E"/>
    <w:rsid w:val="000A40CD"/>
    <w:rsid w:val="000A40F4"/>
    <w:rsid w:val="000A4380"/>
    <w:rsid w:val="000A45FB"/>
    <w:rsid w:val="000A47C9"/>
    <w:rsid w:val="000A48C8"/>
    <w:rsid w:val="000A49C2"/>
    <w:rsid w:val="000A4AE0"/>
    <w:rsid w:val="000A4CE3"/>
    <w:rsid w:val="000A4DFC"/>
    <w:rsid w:val="000A4F60"/>
    <w:rsid w:val="000A52D4"/>
    <w:rsid w:val="000A583E"/>
    <w:rsid w:val="000A587A"/>
    <w:rsid w:val="000A58DF"/>
    <w:rsid w:val="000A5941"/>
    <w:rsid w:val="000A5DA1"/>
    <w:rsid w:val="000A5E9B"/>
    <w:rsid w:val="000A5EF9"/>
    <w:rsid w:val="000A606E"/>
    <w:rsid w:val="000A60CD"/>
    <w:rsid w:val="000A67FC"/>
    <w:rsid w:val="000A6922"/>
    <w:rsid w:val="000A69AC"/>
    <w:rsid w:val="000A69E7"/>
    <w:rsid w:val="000A6F8B"/>
    <w:rsid w:val="000A6FC2"/>
    <w:rsid w:val="000A7071"/>
    <w:rsid w:val="000A7088"/>
    <w:rsid w:val="000A73B0"/>
    <w:rsid w:val="000A73EB"/>
    <w:rsid w:val="000A7AD2"/>
    <w:rsid w:val="000A7B25"/>
    <w:rsid w:val="000A7D7D"/>
    <w:rsid w:val="000A7D97"/>
    <w:rsid w:val="000B023F"/>
    <w:rsid w:val="000B0371"/>
    <w:rsid w:val="000B03C1"/>
    <w:rsid w:val="000B0670"/>
    <w:rsid w:val="000B06C8"/>
    <w:rsid w:val="000B07AA"/>
    <w:rsid w:val="000B07D8"/>
    <w:rsid w:val="000B0C0A"/>
    <w:rsid w:val="000B0C66"/>
    <w:rsid w:val="000B0D26"/>
    <w:rsid w:val="000B0F4A"/>
    <w:rsid w:val="000B1108"/>
    <w:rsid w:val="000B1176"/>
    <w:rsid w:val="000B1421"/>
    <w:rsid w:val="000B17F9"/>
    <w:rsid w:val="000B1839"/>
    <w:rsid w:val="000B1A5D"/>
    <w:rsid w:val="000B2002"/>
    <w:rsid w:val="000B2375"/>
    <w:rsid w:val="000B25F8"/>
    <w:rsid w:val="000B260A"/>
    <w:rsid w:val="000B2694"/>
    <w:rsid w:val="000B2981"/>
    <w:rsid w:val="000B29E9"/>
    <w:rsid w:val="000B2A45"/>
    <w:rsid w:val="000B2FD0"/>
    <w:rsid w:val="000B30C3"/>
    <w:rsid w:val="000B3179"/>
    <w:rsid w:val="000B324D"/>
    <w:rsid w:val="000B392A"/>
    <w:rsid w:val="000B3990"/>
    <w:rsid w:val="000B39FE"/>
    <w:rsid w:val="000B4239"/>
    <w:rsid w:val="000B432F"/>
    <w:rsid w:val="000B4566"/>
    <w:rsid w:val="000B4588"/>
    <w:rsid w:val="000B460A"/>
    <w:rsid w:val="000B4B03"/>
    <w:rsid w:val="000B4C58"/>
    <w:rsid w:val="000B4E8C"/>
    <w:rsid w:val="000B50EA"/>
    <w:rsid w:val="000B510B"/>
    <w:rsid w:val="000B52CB"/>
    <w:rsid w:val="000B5701"/>
    <w:rsid w:val="000B57C2"/>
    <w:rsid w:val="000B585A"/>
    <w:rsid w:val="000B5A4A"/>
    <w:rsid w:val="000B5CF8"/>
    <w:rsid w:val="000B6476"/>
    <w:rsid w:val="000B6633"/>
    <w:rsid w:val="000B691D"/>
    <w:rsid w:val="000B6997"/>
    <w:rsid w:val="000B6DED"/>
    <w:rsid w:val="000B6F41"/>
    <w:rsid w:val="000B7176"/>
    <w:rsid w:val="000B7314"/>
    <w:rsid w:val="000B7347"/>
    <w:rsid w:val="000B74C8"/>
    <w:rsid w:val="000B7506"/>
    <w:rsid w:val="000B7535"/>
    <w:rsid w:val="000B7682"/>
    <w:rsid w:val="000B76BD"/>
    <w:rsid w:val="000B7828"/>
    <w:rsid w:val="000B78D2"/>
    <w:rsid w:val="000C010D"/>
    <w:rsid w:val="000C0212"/>
    <w:rsid w:val="000C0243"/>
    <w:rsid w:val="000C0257"/>
    <w:rsid w:val="000C027F"/>
    <w:rsid w:val="000C0317"/>
    <w:rsid w:val="000C03B4"/>
    <w:rsid w:val="000C0465"/>
    <w:rsid w:val="000C06A8"/>
    <w:rsid w:val="000C07F8"/>
    <w:rsid w:val="000C0A6A"/>
    <w:rsid w:val="000C0BCD"/>
    <w:rsid w:val="000C0D40"/>
    <w:rsid w:val="000C0D89"/>
    <w:rsid w:val="000C0F30"/>
    <w:rsid w:val="000C0FE3"/>
    <w:rsid w:val="000C11D8"/>
    <w:rsid w:val="000C131E"/>
    <w:rsid w:val="000C1505"/>
    <w:rsid w:val="000C1791"/>
    <w:rsid w:val="000C182A"/>
    <w:rsid w:val="000C18FA"/>
    <w:rsid w:val="000C1957"/>
    <w:rsid w:val="000C1A17"/>
    <w:rsid w:val="000C1B5E"/>
    <w:rsid w:val="000C1BCA"/>
    <w:rsid w:val="000C1CFD"/>
    <w:rsid w:val="000C1E17"/>
    <w:rsid w:val="000C1F68"/>
    <w:rsid w:val="000C1F8A"/>
    <w:rsid w:val="000C2142"/>
    <w:rsid w:val="000C2201"/>
    <w:rsid w:val="000C2343"/>
    <w:rsid w:val="000C23C9"/>
    <w:rsid w:val="000C23D6"/>
    <w:rsid w:val="000C25D1"/>
    <w:rsid w:val="000C2825"/>
    <w:rsid w:val="000C293B"/>
    <w:rsid w:val="000C2AAF"/>
    <w:rsid w:val="000C2B6E"/>
    <w:rsid w:val="000C2D9F"/>
    <w:rsid w:val="000C311B"/>
    <w:rsid w:val="000C343B"/>
    <w:rsid w:val="000C3683"/>
    <w:rsid w:val="000C3819"/>
    <w:rsid w:val="000C395D"/>
    <w:rsid w:val="000C3D00"/>
    <w:rsid w:val="000C4288"/>
    <w:rsid w:val="000C4465"/>
    <w:rsid w:val="000C4A89"/>
    <w:rsid w:val="000C4ADF"/>
    <w:rsid w:val="000C4C16"/>
    <w:rsid w:val="000C4C6E"/>
    <w:rsid w:val="000C4DB2"/>
    <w:rsid w:val="000C4DB3"/>
    <w:rsid w:val="000C4EA3"/>
    <w:rsid w:val="000C51C6"/>
    <w:rsid w:val="000C56E1"/>
    <w:rsid w:val="000C594D"/>
    <w:rsid w:val="000C5D45"/>
    <w:rsid w:val="000C62D6"/>
    <w:rsid w:val="000C63E1"/>
    <w:rsid w:val="000C65C4"/>
    <w:rsid w:val="000C6775"/>
    <w:rsid w:val="000C67DF"/>
    <w:rsid w:val="000C691C"/>
    <w:rsid w:val="000C6AC4"/>
    <w:rsid w:val="000C6AE0"/>
    <w:rsid w:val="000C6B32"/>
    <w:rsid w:val="000C72C1"/>
    <w:rsid w:val="000C72D7"/>
    <w:rsid w:val="000C7CC8"/>
    <w:rsid w:val="000C7F33"/>
    <w:rsid w:val="000C7F87"/>
    <w:rsid w:val="000D000F"/>
    <w:rsid w:val="000D03B5"/>
    <w:rsid w:val="000D069D"/>
    <w:rsid w:val="000D0977"/>
    <w:rsid w:val="000D0A5C"/>
    <w:rsid w:val="000D0CF4"/>
    <w:rsid w:val="000D0DBB"/>
    <w:rsid w:val="000D0DF0"/>
    <w:rsid w:val="000D11B9"/>
    <w:rsid w:val="000D1287"/>
    <w:rsid w:val="000D12FF"/>
    <w:rsid w:val="000D1336"/>
    <w:rsid w:val="000D1403"/>
    <w:rsid w:val="000D144D"/>
    <w:rsid w:val="000D1BC3"/>
    <w:rsid w:val="000D1D17"/>
    <w:rsid w:val="000D1DF9"/>
    <w:rsid w:val="000D1F2C"/>
    <w:rsid w:val="000D2010"/>
    <w:rsid w:val="000D2128"/>
    <w:rsid w:val="000D228F"/>
    <w:rsid w:val="000D2422"/>
    <w:rsid w:val="000D2455"/>
    <w:rsid w:val="000D27FB"/>
    <w:rsid w:val="000D293A"/>
    <w:rsid w:val="000D2A43"/>
    <w:rsid w:val="000D3424"/>
    <w:rsid w:val="000D34A1"/>
    <w:rsid w:val="000D34BF"/>
    <w:rsid w:val="000D3583"/>
    <w:rsid w:val="000D3E36"/>
    <w:rsid w:val="000D3E74"/>
    <w:rsid w:val="000D3E7E"/>
    <w:rsid w:val="000D4127"/>
    <w:rsid w:val="000D4298"/>
    <w:rsid w:val="000D4417"/>
    <w:rsid w:val="000D48C7"/>
    <w:rsid w:val="000D4AF0"/>
    <w:rsid w:val="000D4B0A"/>
    <w:rsid w:val="000D4B13"/>
    <w:rsid w:val="000D4D86"/>
    <w:rsid w:val="000D5071"/>
    <w:rsid w:val="000D5172"/>
    <w:rsid w:val="000D52EC"/>
    <w:rsid w:val="000D540A"/>
    <w:rsid w:val="000D5832"/>
    <w:rsid w:val="000D584A"/>
    <w:rsid w:val="000D5914"/>
    <w:rsid w:val="000D5C55"/>
    <w:rsid w:val="000D5D57"/>
    <w:rsid w:val="000D6043"/>
    <w:rsid w:val="000D644F"/>
    <w:rsid w:val="000D66C4"/>
    <w:rsid w:val="000D6730"/>
    <w:rsid w:val="000D687A"/>
    <w:rsid w:val="000D699F"/>
    <w:rsid w:val="000D69DC"/>
    <w:rsid w:val="000D6B11"/>
    <w:rsid w:val="000D6CB1"/>
    <w:rsid w:val="000D6E72"/>
    <w:rsid w:val="000D72B8"/>
    <w:rsid w:val="000D761F"/>
    <w:rsid w:val="000D77BD"/>
    <w:rsid w:val="000D79EC"/>
    <w:rsid w:val="000D7A1E"/>
    <w:rsid w:val="000D7BC5"/>
    <w:rsid w:val="000D7C34"/>
    <w:rsid w:val="000D7DCF"/>
    <w:rsid w:val="000D7DE0"/>
    <w:rsid w:val="000D7E89"/>
    <w:rsid w:val="000D7F0D"/>
    <w:rsid w:val="000D7F2E"/>
    <w:rsid w:val="000D7FBB"/>
    <w:rsid w:val="000E033A"/>
    <w:rsid w:val="000E0415"/>
    <w:rsid w:val="000E07D5"/>
    <w:rsid w:val="000E08F0"/>
    <w:rsid w:val="000E0B6E"/>
    <w:rsid w:val="000E0B95"/>
    <w:rsid w:val="000E0CDB"/>
    <w:rsid w:val="000E0D19"/>
    <w:rsid w:val="000E0EB9"/>
    <w:rsid w:val="000E1158"/>
    <w:rsid w:val="000E123D"/>
    <w:rsid w:val="000E1290"/>
    <w:rsid w:val="000E15A0"/>
    <w:rsid w:val="000E16DF"/>
    <w:rsid w:val="000E17E8"/>
    <w:rsid w:val="000E1879"/>
    <w:rsid w:val="000E1996"/>
    <w:rsid w:val="000E1DA2"/>
    <w:rsid w:val="000E1E86"/>
    <w:rsid w:val="000E1FE1"/>
    <w:rsid w:val="000E2075"/>
    <w:rsid w:val="000E209A"/>
    <w:rsid w:val="000E20BC"/>
    <w:rsid w:val="000E2109"/>
    <w:rsid w:val="000E225F"/>
    <w:rsid w:val="000E22CB"/>
    <w:rsid w:val="000E22E0"/>
    <w:rsid w:val="000E2594"/>
    <w:rsid w:val="000E26AC"/>
    <w:rsid w:val="000E276C"/>
    <w:rsid w:val="000E2928"/>
    <w:rsid w:val="000E2C3A"/>
    <w:rsid w:val="000E2E12"/>
    <w:rsid w:val="000E2F3F"/>
    <w:rsid w:val="000E3296"/>
    <w:rsid w:val="000E3423"/>
    <w:rsid w:val="000E3464"/>
    <w:rsid w:val="000E3538"/>
    <w:rsid w:val="000E35F5"/>
    <w:rsid w:val="000E37D2"/>
    <w:rsid w:val="000E3870"/>
    <w:rsid w:val="000E3A57"/>
    <w:rsid w:val="000E3B04"/>
    <w:rsid w:val="000E3E70"/>
    <w:rsid w:val="000E3F04"/>
    <w:rsid w:val="000E3F56"/>
    <w:rsid w:val="000E3FE5"/>
    <w:rsid w:val="000E469C"/>
    <w:rsid w:val="000E4779"/>
    <w:rsid w:val="000E49B4"/>
    <w:rsid w:val="000E4B68"/>
    <w:rsid w:val="000E4E73"/>
    <w:rsid w:val="000E5089"/>
    <w:rsid w:val="000E53D3"/>
    <w:rsid w:val="000E5858"/>
    <w:rsid w:val="000E585F"/>
    <w:rsid w:val="000E58B1"/>
    <w:rsid w:val="000E5E76"/>
    <w:rsid w:val="000E5F80"/>
    <w:rsid w:val="000E6268"/>
    <w:rsid w:val="000E644A"/>
    <w:rsid w:val="000E6746"/>
    <w:rsid w:val="000E6788"/>
    <w:rsid w:val="000E697B"/>
    <w:rsid w:val="000E6A83"/>
    <w:rsid w:val="000E6CBE"/>
    <w:rsid w:val="000E6D81"/>
    <w:rsid w:val="000E710B"/>
    <w:rsid w:val="000E7216"/>
    <w:rsid w:val="000E7263"/>
    <w:rsid w:val="000E7420"/>
    <w:rsid w:val="000E74A0"/>
    <w:rsid w:val="000E7653"/>
    <w:rsid w:val="000E76C7"/>
    <w:rsid w:val="000E7799"/>
    <w:rsid w:val="000E7855"/>
    <w:rsid w:val="000E7DDF"/>
    <w:rsid w:val="000E7E13"/>
    <w:rsid w:val="000F0013"/>
    <w:rsid w:val="000F05F3"/>
    <w:rsid w:val="000F09BA"/>
    <w:rsid w:val="000F0A63"/>
    <w:rsid w:val="000F0CA2"/>
    <w:rsid w:val="000F0CF2"/>
    <w:rsid w:val="000F0F9E"/>
    <w:rsid w:val="000F1363"/>
    <w:rsid w:val="000F136D"/>
    <w:rsid w:val="000F1469"/>
    <w:rsid w:val="000F149F"/>
    <w:rsid w:val="000F181D"/>
    <w:rsid w:val="000F1C04"/>
    <w:rsid w:val="000F2085"/>
    <w:rsid w:val="000F2341"/>
    <w:rsid w:val="000F23FE"/>
    <w:rsid w:val="000F269A"/>
    <w:rsid w:val="000F2823"/>
    <w:rsid w:val="000F28CF"/>
    <w:rsid w:val="000F2905"/>
    <w:rsid w:val="000F29A2"/>
    <w:rsid w:val="000F2A10"/>
    <w:rsid w:val="000F2AAF"/>
    <w:rsid w:val="000F35C9"/>
    <w:rsid w:val="000F370F"/>
    <w:rsid w:val="000F379B"/>
    <w:rsid w:val="000F3A30"/>
    <w:rsid w:val="000F3D50"/>
    <w:rsid w:val="000F3E4F"/>
    <w:rsid w:val="000F4023"/>
    <w:rsid w:val="000F40E5"/>
    <w:rsid w:val="000F4273"/>
    <w:rsid w:val="000F4552"/>
    <w:rsid w:val="000F461F"/>
    <w:rsid w:val="000F48CC"/>
    <w:rsid w:val="000F4967"/>
    <w:rsid w:val="000F49E9"/>
    <w:rsid w:val="000F4C26"/>
    <w:rsid w:val="000F51DA"/>
    <w:rsid w:val="000F5249"/>
    <w:rsid w:val="000F531F"/>
    <w:rsid w:val="000F5370"/>
    <w:rsid w:val="000F5431"/>
    <w:rsid w:val="000F5663"/>
    <w:rsid w:val="000F595B"/>
    <w:rsid w:val="000F5A54"/>
    <w:rsid w:val="000F5CBA"/>
    <w:rsid w:val="000F5DF6"/>
    <w:rsid w:val="000F5FC8"/>
    <w:rsid w:val="000F6206"/>
    <w:rsid w:val="000F637E"/>
    <w:rsid w:val="000F64E1"/>
    <w:rsid w:val="000F6689"/>
    <w:rsid w:val="000F68B5"/>
    <w:rsid w:val="000F6B8F"/>
    <w:rsid w:val="000F6CB1"/>
    <w:rsid w:val="000F6D60"/>
    <w:rsid w:val="000F6E2A"/>
    <w:rsid w:val="000F6F08"/>
    <w:rsid w:val="000F7029"/>
    <w:rsid w:val="000F71C6"/>
    <w:rsid w:val="000F7526"/>
    <w:rsid w:val="000F75E5"/>
    <w:rsid w:val="000F7631"/>
    <w:rsid w:val="000F76A3"/>
    <w:rsid w:val="000F7AC4"/>
    <w:rsid w:val="000F7B89"/>
    <w:rsid w:val="000F7C44"/>
    <w:rsid w:val="000F7FF2"/>
    <w:rsid w:val="0010008E"/>
    <w:rsid w:val="00100587"/>
    <w:rsid w:val="00100671"/>
    <w:rsid w:val="0010073F"/>
    <w:rsid w:val="00100806"/>
    <w:rsid w:val="00100ADB"/>
    <w:rsid w:val="00100F38"/>
    <w:rsid w:val="00101076"/>
    <w:rsid w:val="0010133C"/>
    <w:rsid w:val="001014DD"/>
    <w:rsid w:val="001016D0"/>
    <w:rsid w:val="00101780"/>
    <w:rsid w:val="001017E6"/>
    <w:rsid w:val="00101823"/>
    <w:rsid w:val="001018A5"/>
    <w:rsid w:val="001018E8"/>
    <w:rsid w:val="00101A5B"/>
    <w:rsid w:val="00101D43"/>
    <w:rsid w:val="00101EA9"/>
    <w:rsid w:val="00101F9D"/>
    <w:rsid w:val="00102319"/>
    <w:rsid w:val="0010232A"/>
    <w:rsid w:val="00102381"/>
    <w:rsid w:val="001024E7"/>
    <w:rsid w:val="001026EB"/>
    <w:rsid w:val="00102BB5"/>
    <w:rsid w:val="00102CA4"/>
    <w:rsid w:val="00102E1B"/>
    <w:rsid w:val="001032E0"/>
    <w:rsid w:val="001034FF"/>
    <w:rsid w:val="0010353B"/>
    <w:rsid w:val="001035B2"/>
    <w:rsid w:val="00103BF6"/>
    <w:rsid w:val="00103DF4"/>
    <w:rsid w:val="00103E07"/>
    <w:rsid w:val="00103E91"/>
    <w:rsid w:val="00104061"/>
    <w:rsid w:val="001042CB"/>
    <w:rsid w:val="00104784"/>
    <w:rsid w:val="001047EF"/>
    <w:rsid w:val="001049B6"/>
    <w:rsid w:val="00104A1C"/>
    <w:rsid w:val="00104B16"/>
    <w:rsid w:val="00104D14"/>
    <w:rsid w:val="00104D9B"/>
    <w:rsid w:val="00104F67"/>
    <w:rsid w:val="001051E5"/>
    <w:rsid w:val="001054A4"/>
    <w:rsid w:val="0010551A"/>
    <w:rsid w:val="00105605"/>
    <w:rsid w:val="00105623"/>
    <w:rsid w:val="0010565E"/>
    <w:rsid w:val="001056FE"/>
    <w:rsid w:val="00105A9F"/>
    <w:rsid w:val="00105C36"/>
    <w:rsid w:val="00105D85"/>
    <w:rsid w:val="00106068"/>
    <w:rsid w:val="001062E3"/>
    <w:rsid w:val="001064F1"/>
    <w:rsid w:val="0010654F"/>
    <w:rsid w:val="0010663A"/>
    <w:rsid w:val="00106AC1"/>
    <w:rsid w:val="00106ADB"/>
    <w:rsid w:val="00106C4D"/>
    <w:rsid w:val="00106DAA"/>
    <w:rsid w:val="00107145"/>
    <w:rsid w:val="00107295"/>
    <w:rsid w:val="001072A3"/>
    <w:rsid w:val="00107702"/>
    <w:rsid w:val="001078AF"/>
    <w:rsid w:val="001078EB"/>
    <w:rsid w:val="00107AAF"/>
    <w:rsid w:val="001100F4"/>
    <w:rsid w:val="00110319"/>
    <w:rsid w:val="00110339"/>
    <w:rsid w:val="001104F4"/>
    <w:rsid w:val="001106BC"/>
    <w:rsid w:val="0011073E"/>
    <w:rsid w:val="00110833"/>
    <w:rsid w:val="00110903"/>
    <w:rsid w:val="00110AC6"/>
    <w:rsid w:val="00110BB4"/>
    <w:rsid w:val="00110DE2"/>
    <w:rsid w:val="00110EC3"/>
    <w:rsid w:val="00111011"/>
    <w:rsid w:val="0011102A"/>
    <w:rsid w:val="0011165C"/>
    <w:rsid w:val="0011171E"/>
    <w:rsid w:val="00111F4B"/>
    <w:rsid w:val="00111FEC"/>
    <w:rsid w:val="001120A6"/>
    <w:rsid w:val="00112172"/>
    <w:rsid w:val="00112301"/>
    <w:rsid w:val="00112504"/>
    <w:rsid w:val="001129CA"/>
    <w:rsid w:val="00112B4D"/>
    <w:rsid w:val="00112CCA"/>
    <w:rsid w:val="00112D89"/>
    <w:rsid w:val="00112D99"/>
    <w:rsid w:val="00112E15"/>
    <w:rsid w:val="00112E32"/>
    <w:rsid w:val="00112FEC"/>
    <w:rsid w:val="00113212"/>
    <w:rsid w:val="0011334E"/>
    <w:rsid w:val="0011369B"/>
    <w:rsid w:val="001136B5"/>
    <w:rsid w:val="001136C0"/>
    <w:rsid w:val="0011377E"/>
    <w:rsid w:val="001138D8"/>
    <w:rsid w:val="0011398D"/>
    <w:rsid w:val="00113C2F"/>
    <w:rsid w:val="00113DD3"/>
    <w:rsid w:val="00113EF3"/>
    <w:rsid w:val="00113FA8"/>
    <w:rsid w:val="001140C0"/>
    <w:rsid w:val="001141D6"/>
    <w:rsid w:val="0011425B"/>
    <w:rsid w:val="00114644"/>
    <w:rsid w:val="00114676"/>
    <w:rsid w:val="00114C84"/>
    <w:rsid w:val="00114CAE"/>
    <w:rsid w:val="00114D32"/>
    <w:rsid w:val="00114D9A"/>
    <w:rsid w:val="00114E03"/>
    <w:rsid w:val="00115570"/>
    <w:rsid w:val="0011584A"/>
    <w:rsid w:val="00115978"/>
    <w:rsid w:val="001159EE"/>
    <w:rsid w:val="00115BA1"/>
    <w:rsid w:val="00115C8C"/>
    <w:rsid w:val="00115CE0"/>
    <w:rsid w:val="00115E8C"/>
    <w:rsid w:val="00115F7A"/>
    <w:rsid w:val="001163AD"/>
    <w:rsid w:val="00116409"/>
    <w:rsid w:val="001164CC"/>
    <w:rsid w:val="0011671B"/>
    <w:rsid w:val="001169E5"/>
    <w:rsid w:val="00116AA4"/>
    <w:rsid w:val="00116ADE"/>
    <w:rsid w:val="00116EA1"/>
    <w:rsid w:val="001170BD"/>
    <w:rsid w:val="001173CE"/>
    <w:rsid w:val="00117514"/>
    <w:rsid w:val="0011778C"/>
    <w:rsid w:val="0011779B"/>
    <w:rsid w:val="00117B62"/>
    <w:rsid w:val="0012007F"/>
    <w:rsid w:val="001203B0"/>
    <w:rsid w:val="001203BF"/>
    <w:rsid w:val="00120697"/>
    <w:rsid w:val="00120BAB"/>
    <w:rsid w:val="00120E96"/>
    <w:rsid w:val="00120F61"/>
    <w:rsid w:val="0012119D"/>
    <w:rsid w:val="0012145B"/>
    <w:rsid w:val="00121635"/>
    <w:rsid w:val="001218E4"/>
    <w:rsid w:val="00121A55"/>
    <w:rsid w:val="00121A5D"/>
    <w:rsid w:val="001222FA"/>
    <w:rsid w:val="001223B8"/>
    <w:rsid w:val="0012251B"/>
    <w:rsid w:val="001226C5"/>
    <w:rsid w:val="00122767"/>
    <w:rsid w:val="001227C4"/>
    <w:rsid w:val="00122A7C"/>
    <w:rsid w:val="00122E05"/>
    <w:rsid w:val="00122E0A"/>
    <w:rsid w:val="0012351C"/>
    <w:rsid w:val="00123532"/>
    <w:rsid w:val="001235B6"/>
    <w:rsid w:val="0012367F"/>
    <w:rsid w:val="001239BB"/>
    <w:rsid w:val="00123A3C"/>
    <w:rsid w:val="00123B85"/>
    <w:rsid w:val="00123BC4"/>
    <w:rsid w:val="00123CA2"/>
    <w:rsid w:val="00123D78"/>
    <w:rsid w:val="00123DE0"/>
    <w:rsid w:val="00124263"/>
    <w:rsid w:val="001245FE"/>
    <w:rsid w:val="00124618"/>
    <w:rsid w:val="0012462A"/>
    <w:rsid w:val="00124776"/>
    <w:rsid w:val="001248F2"/>
    <w:rsid w:val="00124961"/>
    <w:rsid w:val="00124B04"/>
    <w:rsid w:val="00124B84"/>
    <w:rsid w:val="00124DA0"/>
    <w:rsid w:val="00124E65"/>
    <w:rsid w:val="00124EBB"/>
    <w:rsid w:val="00124F5C"/>
    <w:rsid w:val="0012519B"/>
    <w:rsid w:val="001252C7"/>
    <w:rsid w:val="00125681"/>
    <w:rsid w:val="001256D2"/>
    <w:rsid w:val="00125AF9"/>
    <w:rsid w:val="00125C55"/>
    <w:rsid w:val="00125F48"/>
    <w:rsid w:val="001260CD"/>
    <w:rsid w:val="001262A4"/>
    <w:rsid w:val="0012650A"/>
    <w:rsid w:val="001266BE"/>
    <w:rsid w:val="001266E8"/>
    <w:rsid w:val="00126832"/>
    <w:rsid w:val="00126CDE"/>
    <w:rsid w:val="00126E43"/>
    <w:rsid w:val="00127049"/>
    <w:rsid w:val="00127122"/>
    <w:rsid w:val="001272A6"/>
    <w:rsid w:val="0012733C"/>
    <w:rsid w:val="00127509"/>
    <w:rsid w:val="001277B6"/>
    <w:rsid w:val="00127C1E"/>
    <w:rsid w:val="00127C53"/>
    <w:rsid w:val="0013017A"/>
    <w:rsid w:val="001307C1"/>
    <w:rsid w:val="0013085E"/>
    <w:rsid w:val="0013098D"/>
    <w:rsid w:val="0013099C"/>
    <w:rsid w:val="00130B3F"/>
    <w:rsid w:val="00130C80"/>
    <w:rsid w:val="00130CE5"/>
    <w:rsid w:val="00130EC8"/>
    <w:rsid w:val="00130F11"/>
    <w:rsid w:val="00131043"/>
    <w:rsid w:val="00131090"/>
    <w:rsid w:val="0013124D"/>
    <w:rsid w:val="00131327"/>
    <w:rsid w:val="0013154A"/>
    <w:rsid w:val="0013180A"/>
    <w:rsid w:val="00131BC1"/>
    <w:rsid w:val="00132173"/>
    <w:rsid w:val="00132248"/>
    <w:rsid w:val="00132607"/>
    <w:rsid w:val="001328AE"/>
    <w:rsid w:val="00132938"/>
    <w:rsid w:val="00132A23"/>
    <w:rsid w:val="00132E64"/>
    <w:rsid w:val="00133214"/>
    <w:rsid w:val="00133267"/>
    <w:rsid w:val="001333B5"/>
    <w:rsid w:val="0013347D"/>
    <w:rsid w:val="00133997"/>
    <w:rsid w:val="001339B4"/>
    <w:rsid w:val="00133BEE"/>
    <w:rsid w:val="00133C29"/>
    <w:rsid w:val="00134246"/>
    <w:rsid w:val="00134349"/>
    <w:rsid w:val="0013475E"/>
    <w:rsid w:val="001349D5"/>
    <w:rsid w:val="00134D01"/>
    <w:rsid w:val="00134D31"/>
    <w:rsid w:val="00134D46"/>
    <w:rsid w:val="00135275"/>
    <w:rsid w:val="001353DF"/>
    <w:rsid w:val="00135591"/>
    <w:rsid w:val="0013575A"/>
    <w:rsid w:val="001359CD"/>
    <w:rsid w:val="00135B3A"/>
    <w:rsid w:val="00135B7C"/>
    <w:rsid w:val="00135DB6"/>
    <w:rsid w:val="00135E13"/>
    <w:rsid w:val="00135FE0"/>
    <w:rsid w:val="0013600B"/>
    <w:rsid w:val="00136264"/>
    <w:rsid w:val="001363E3"/>
    <w:rsid w:val="001366A4"/>
    <w:rsid w:val="001366A5"/>
    <w:rsid w:val="00136934"/>
    <w:rsid w:val="00136D00"/>
    <w:rsid w:val="00136EED"/>
    <w:rsid w:val="00137534"/>
    <w:rsid w:val="00137669"/>
    <w:rsid w:val="00137743"/>
    <w:rsid w:val="00137C15"/>
    <w:rsid w:val="00137C4F"/>
    <w:rsid w:val="00137C7C"/>
    <w:rsid w:val="00137F1E"/>
    <w:rsid w:val="001400AB"/>
    <w:rsid w:val="001400F4"/>
    <w:rsid w:val="001401EC"/>
    <w:rsid w:val="001403FB"/>
    <w:rsid w:val="00140AFB"/>
    <w:rsid w:val="00140D1B"/>
    <w:rsid w:val="00140F64"/>
    <w:rsid w:val="0014123A"/>
    <w:rsid w:val="001412B6"/>
    <w:rsid w:val="001414B9"/>
    <w:rsid w:val="0014151D"/>
    <w:rsid w:val="001417C4"/>
    <w:rsid w:val="00141EFA"/>
    <w:rsid w:val="00141F55"/>
    <w:rsid w:val="00142001"/>
    <w:rsid w:val="001420CF"/>
    <w:rsid w:val="001421A8"/>
    <w:rsid w:val="001423C7"/>
    <w:rsid w:val="00142526"/>
    <w:rsid w:val="001425BD"/>
    <w:rsid w:val="001427FA"/>
    <w:rsid w:val="0014283E"/>
    <w:rsid w:val="00142860"/>
    <w:rsid w:val="00142B85"/>
    <w:rsid w:val="00142B8F"/>
    <w:rsid w:val="00142C7F"/>
    <w:rsid w:val="00142DC0"/>
    <w:rsid w:val="00143094"/>
    <w:rsid w:val="001431CB"/>
    <w:rsid w:val="001432C3"/>
    <w:rsid w:val="00143398"/>
    <w:rsid w:val="001433E8"/>
    <w:rsid w:val="00143682"/>
    <w:rsid w:val="0014395B"/>
    <w:rsid w:val="00143DB1"/>
    <w:rsid w:val="001444BB"/>
    <w:rsid w:val="0014464A"/>
    <w:rsid w:val="001446DB"/>
    <w:rsid w:val="00144707"/>
    <w:rsid w:val="0014483A"/>
    <w:rsid w:val="00144B6A"/>
    <w:rsid w:val="00144BEA"/>
    <w:rsid w:val="00144C93"/>
    <w:rsid w:val="00144E29"/>
    <w:rsid w:val="0014531C"/>
    <w:rsid w:val="0014534D"/>
    <w:rsid w:val="0014582B"/>
    <w:rsid w:val="0014591F"/>
    <w:rsid w:val="00145B2B"/>
    <w:rsid w:val="00145C0D"/>
    <w:rsid w:val="00145C49"/>
    <w:rsid w:val="00146205"/>
    <w:rsid w:val="0014638B"/>
    <w:rsid w:val="00146393"/>
    <w:rsid w:val="00146696"/>
    <w:rsid w:val="0014671C"/>
    <w:rsid w:val="0014680E"/>
    <w:rsid w:val="00146944"/>
    <w:rsid w:val="00146981"/>
    <w:rsid w:val="00146995"/>
    <w:rsid w:val="00146A00"/>
    <w:rsid w:val="00146A5F"/>
    <w:rsid w:val="00146BF7"/>
    <w:rsid w:val="00146CA8"/>
    <w:rsid w:val="00146F76"/>
    <w:rsid w:val="00147084"/>
    <w:rsid w:val="00147707"/>
    <w:rsid w:val="00147AB5"/>
    <w:rsid w:val="00147ADE"/>
    <w:rsid w:val="00147C42"/>
    <w:rsid w:val="00147D0B"/>
    <w:rsid w:val="00150525"/>
    <w:rsid w:val="001507BE"/>
    <w:rsid w:val="00150A83"/>
    <w:rsid w:val="00150AB0"/>
    <w:rsid w:val="00150B16"/>
    <w:rsid w:val="00150D27"/>
    <w:rsid w:val="00150D42"/>
    <w:rsid w:val="00150D46"/>
    <w:rsid w:val="00150DC6"/>
    <w:rsid w:val="00150E8D"/>
    <w:rsid w:val="00151113"/>
    <w:rsid w:val="001511F8"/>
    <w:rsid w:val="001513D8"/>
    <w:rsid w:val="0015149A"/>
    <w:rsid w:val="001514B2"/>
    <w:rsid w:val="001514F5"/>
    <w:rsid w:val="00151684"/>
    <w:rsid w:val="0015180E"/>
    <w:rsid w:val="00151A43"/>
    <w:rsid w:val="00151AA5"/>
    <w:rsid w:val="00151FD1"/>
    <w:rsid w:val="00152001"/>
    <w:rsid w:val="00152312"/>
    <w:rsid w:val="00152361"/>
    <w:rsid w:val="001524AF"/>
    <w:rsid w:val="00152658"/>
    <w:rsid w:val="00152711"/>
    <w:rsid w:val="0015285F"/>
    <w:rsid w:val="001528F7"/>
    <w:rsid w:val="00152B99"/>
    <w:rsid w:val="00152E1D"/>
    <w:rsid w:val="00153106"/>
    <w:rsid w:val="001531AF"/>
    <w:rsid w:val="001532B6"/>
    <w:rsid w:val="00153479"/>
    <w:rsid w:val="0015352D"/>
    <w:rsid w:val="001535F5"/>
    <w:rsid w:val="001535F9"/>
    <w:rsid w:val="001539CF"/>
    <w:rsid w:val="00153A55"/>
    <w:rsid w:val="00153BCB"/>
    <w:rsid w:val="00153FE2"/>
    <w:rsid w:val="0015404E"/>
    <w:rsid w:val="0015414E"/>
    <w:rsid w:val="00154438"/>
    <w:rsid w:val="0015452F"/>
    <w:rsid w:val="0015458E"/>
    <w:rsid w:val="001545AE"/>
    <w:rsid w:val="00154991"/>
    <w:rsid w:val="00154B01"/>
    <w:rsid w:val="00154B1B"/>
    <w:rsid w:val="00154D03"/>
    <w:rsid w:val="00154D5D"/>
    <w:rsid w:val="00154F36"/>
    <w:rsid w:val="0015504B"/>
    <w:rsid w:val="001551B1"/>
    <w:rsid w:val="00155269"/>
    <w:rsid w:val="001552A5"/>
    <w:rsid w:val="0015542C"/>
    <w:rsid w:val="0015575E"/>
    <w:rsid w:val="0015587F"/>
    <w:rsid w:val="00155993"/>
    <w:rsid w:val="00155AFD"/>
    <w:rsid w:val="00155C72"/>
    <w:rsid w:val="00155E0F"/>
    <w:rsid w:val="00155E1D"/>
    <w:rsid w:val="0015604D"/>
    <w:rsid w:val="00156958"/>
    <w:rsid w:val="00156CD9"/>
    <w:rsid w:val="00156D14"/>
    <w:rsid w:val="00156E19"/>
    <w:rsid w:val="00156FE2"/>
    <w:rsid w:val="001570BB"/>
    <w:rsid w:val="00157331"/>
    <w:rsid w:val="001574BD"/>
    <w:rsid w:val="00157528"/>
    <w:rsid w:val="001575A0"/>
    <w:rsid w:val="001575FC"/>
    <w:rsid w:val="00157947"/>
    <w:rsid w:val="00157AD6"/>
    <w:rsid w:val="00157BF0"/>
    <w:rsid w:val="00157FCB"/>
    <w:rsid w:val="001600EF"/>
    <w:rsid w:val="0016015D"/>
    <w:rsid w:val="0016023A"/>
    <w:rsid w:val="00160345"/>
    <w:rsid w:val="0016049E"/>
    <w:rsid w:val="00160859"/>
    <w:rsid w:val="00160979"/>
    <w:rsid w:val="001609F3"/>
    <w:rsid w:val="00160BAE"/>
    <w:rsid w:val="00160D8A"/>
    <w:rsid w:val="00160EED"/>
    <w:rsid w:val="001612A7"/>
    <w:rsid w:val="001615DC"/>
    <w:rsid w:val="001619E5"/>
    <w:rsid w:val="001619F2"/>
    <w:rsid w:val="00161A7E"/>
    <w:rsid w:val="00161CDF"/>
    <w:rsid w:val="00161D1B"/>
    <w:rsid w:val="00161D49"/>
    <w:rsid w:val="0016203F"/>
    <w:rsid w:val="001620AA"/>
    <w:rsid w:val="00162470"/>
    <w:rsid w:val="00162AD2"/>
    <w:rsid w:val="00162CB7"/>
    <w:rsid w:val="00162CF4"/>
    <w:rsid w:val="00162E3C"/>
    <w:rsid w:val="0016307B"/>
    <w:rsid w:val="00163209"/>
    <w:rsid w:val="00163281"/>
    <w:rsid w:val="001633EC"/>
    <w:rsid w:val="001635B6"/>
    <w:rsid w:val="00163950"/>
    <w:rsid w:val="00163953"/>
    <w:rsid w:val="00163D80"/>
    <w:rsid w:val="00163EF8"/>
    <w:rsid w:val="0016421F"/>
    <w:rsid w:val="0016431C"/>
    <w:rsid w:val="00164AD7"/>
    <w:rsid w:val="00164DA0"/>
    <w:rsid w:val="00164F79"/>
    <w:rsid w:val="00165021"/>
    <w:rsid w:val="0016516C"/>
    <w:rsid w:val="001651F8"/>
    <w:rsid w:val="0016528D"/>
    <w:rsid w:val="00165BD6"/>
    <w:rsid w:val="00165C30"/>
    <w:rsid w:val="00165CAA"/>
    <w:rsid w:val="00165DC8"/>
    <w:rsid w:val="0016604C"/>
    <w:rsid w:val="001660C4"/>
    <w:rsid w:val="00166354"/>
    <w:rsid w:val="00166379"/>
    <w:rsid w:val="0016638E"/>
    <w:rsid w:val="001663CE"/>
    <w:rsid w:val="001664F7"/>
    <w:rsid w:val="00166562"/>
    <w:rsid w:val="001665D6"/>
    <w:rsid w:val="0016666C"/>
    <w:rsid w:val="00166729"/>
    <w:rsid w:val="00166745"/>
    <w:rsid w:val="0016674C"/>
    <w:rsid w:val="00166797"/>
    <w:rsid w:val="0016682E"/>
    <w:rsid w:val="0016699A"/>
    <w:rsid w:val="001669AD"/>
    <w:rsid w:val="00166C0B"/>
    <w:rsid w:val="00166CC7"/>
    <w:rsid w:val="00166F84"/>
    <w:rsid w:val="001673E3"/>
    <w:rsid w:val="001674BA"/>
    <w:rsid w:val="0016764C"/>
    <w:rsid w:val="0016782B"/>
    <w:rsid w:val="00167C1C"/>
    <w:rsid w:val="00167C4D"/>
    <w:rsid w:val="00167C5B"/>
    <w:rsid w:val="00167F3E"/>
    <w:rsid w:val="001703C1"/>
    <w:rsid w:val="001707A8"/>
    <w:rsid w:val="001708B5"/>
    <w:rsid w:val="00170971"/>
    <w:rsid w:val="00170B2E"/>
    <w:rsid w:val="00170D99"/>
    <w:rsid w:val="00170E90"/>
    <w:rsid w:val="00170E9A"/>
    <w:rsid w:val="001710E7"/>
    <w:rsid w:val="001712CC"/>
    <w:rsid w:val="00171354"/>
    <w:rsid w:val="001715E2"/>
    <w:rsid w:val="001716A7"/>
    <w:rsid w:val="0017173C"/>
    <w:rsid w:val="00171748"/>
    <w:rsid w:val="001717D2"/>
    <w:rsid w:val="00171C41"/>
    <w:rsid w:val="00171D1B"/>
    <w:rsid w:val="00171E3C"/>
    <w:rsid w:val="00171F64"/>
    <w:rsid w:val="00171FC5"/>
    <w:rsid w:val="001722E0"/>
    <w:rsid w:val="00172422"/>
    <w:rsid w:val="00172453"/>
    <w:rsid w:val="00172541"/>
    <w:rsid w:val="0017256A"/>
    <w:rsid w:val="001726C1"/>
    <w:rsid w:val="00172A54"/>
    <w:rsid w:val="00172B5D"/>
    <w:rsid w:val="00172D00"/>
    <w:rsid w:val="00172EDD"/>
    <w:rsid w:val="0017311A"/>
    <w:rsid w:val="001734E5"/>
    <w:rsid w:val="0017353D"/>
    <w:rsid w:val="00173E9D"/>
    <w:rsid w:val="00173FF0"/>
    <w:rsid w:val="0017400C"/>
    <w:rsid w:val="0017409F"/>
    <w:rsid w:val="001740E1"/>
    <w:rsid w:val="0017499D"/>
    <w:rsid w:val="00174AEA"/>
    <w:rsid w:val="00174D03"/>
    <w:rsid w:val="001751AD"/>
    <w:rsid w:val="0017520A"/>
    <w:rsid w:val="001753FB"/>
    <w:rsid w:val="0017561D"/>
    <w:rsid w:val="001756DE"/>
    <w:rsid w:val="001757FF"/>
    <w:rsid w:val="00175813"/>
    <w:rsid w:val="001758DA"/>
    <w:rsid w:val="001759F5"/>
    <w:rsid w:val="00175A3C"/>
    <w:rsid w:val="00175C3E"/>
    <w:rsid w:val="00175DA2"/>
    <w:rsid w:val="0017605C"/>
    <w:rsid w:val="001761DC"/>
    <w:rsid w:val="0017690C"/>
    <w:rsid w:val="001769E8"/>
    <w:rsid w:val="00176DC1"/>
    <w:rsid w:val="00176F5B"/>
    <w:rsid w:val="00177107"/>
    <w:rsid w:val="00177171"/>
    <w:rsid w:val="0017737A"/>
    <w:rsid w:val="00177400"/>
    <w:rsid w:val="0017771A"/>
    <w:rsid w:val="001778F9"/>
    <w:rsid w:val="00177FEC"/>
    <w:rsid w:val="00180436"/>
    <w:rsid w:val="001804FB"/>
    <w:rsid w:val="00180509"/>
    <w:rsid w:val="001807B8"/>
    <w:rsid w:val="001807CB"/>
    <w:rsid w:val="001807E5"/>
    <w:rsid w:val="0018083A"/>
    <w:rsid w:val="001808D5"/>
    <w:rsid w:val="00180BAD"/>
    <w:rsid w:val="00180C13"/>
    <w:rsid w:val="00180C9B"/>
    <w:rsid w:val="00180D4E"/>
    <w:rsid w:val="00181089"/>
    <w:rsid w:val="00181478"/>
    <w:rsid w:val="00181626"/>
    <w:rsid w:val="00181755"/>
    <w:rsid w:val="001817D7"/>
    <w:rsid w:val="00181827"/>
    <w:rsid w:val="0018184F"/>
    <w:rsid w:val="00181B58"/>
    <w:rsid w:val="00181E55"/>
    <w:rsid w:val="00182076"/>
    <w:rsid w:val="00182101"/>
    <w:rsid w:val="0018216B"/>
    <w:rsid w:val="001823D8"/>
    <w:rsid w:val="0018277B"/>
    <w:rsid w:val="00182A8E"/>
    <w:rsid w:val="00182C58"/>
    <w:rsid w:val="00182D21"/>
    <w:rsid w:val="00182D8C"/>
    <w:rsid w:val="00182E61"/>
    <w:rsid w:val="00183221"/>
    <w:rsid w:val="001832D5"/>
    <w:rsid w:val="00183580"/>
    <w:rsid w:val="00183667"/>
    <w:rsid w:val="0018371A"/>
    <w:rsid w:val="001837B4"/>
    <w:rsid w:val="0018395D"/>
    <w:rsid w:val="00183AC2"/>
    <w:rsid w:val="00183BBC"/>
    <w:rsid w:val="00183D75"/>
    <w:rsid w:val="00184018"/>
    <w:rsid w:val="001841A3"/>
    <w:rsid w:val="001843C6"/>
    <w:rsid w:val="0018471A"/>
    <w:rsid w:val="001847A3"/>
    <w:rsid w:val="00184B5C"/>
    <w:rsid w:val="00184E28"/>
    <w:rsid w:val="00185009"/>
    <w:rsid w:val="001850F9"/>
    <w:rsid w:val="00185168"/>
    <w:rsid w:val="00185220"/>
    <w:rsid w:val="00185224"/>
    <w:rsid w:val="0018530D"/>
    <w:rsid w:val="00185680"/>
    <w:rsid w:val="00185B01"/>
    <w:rsid w:val="00185BC0"/>
    <w:rsid w:val="00185C1C"/>
    <w:rsid w:val="00185EDB"/>
    <w:rsid w:val="00185F5C"/>
    <w:rsid w:val="001860A9"/>
    <w:rsid w:val="001863D3"/>
    <w:rsid w:val="001866D0"/>
    <w:rsid w:val="001866FF"/>
    <w:rsid w:val="001869BD"/>
    <w:rsid w:val="00186AFC"/>
    <w:rsid w:val="00186B64"/>
    <w:rsid w:val="00186CB3"/>
    <w:rsid w:val="00187464"/>
    <w:rsid w:val="001875F4"/>
    <w:rsid w:val="00187C35"/>
    <w:rsid w:val="00187CBF"/>
    <w:rsid w:val="00187EC2"/>
    <w:rsid w:val="00190073"/>
    <w:rsid w:val="001900E0"/>
    <w:rsid w:val="0019034F"/>
    <w:rsid w:val="001904B0"/>
    <w:rsid w:val="001904FA"/>
    <w:rsid w:val="001905AB"/>
    <w:rsid w:val="00190600"/>
    <w:rsid w:val="001906C5"/>
    <w:rsid w:val="0019077B"/>
    <w:rsid w:val="0019087A"/>
    <w:rsid w:val="00190B19"/>
    <w:rsid w:val="00190C49"/>
    <w:rsid w:val="00190D74"/>
    <w:rsid w:val="00190EC9"/>
    <w:rsid w:val="001910D2"/>
    <w:rsid w:val="00191668"/>
    <w:rsid w:val="0019182E"/>
    <w:rsid w:val="001918EE"/>
    <w:rsid w:val="0019190A"/>
    <w:rsid w:val="00191932"/>
    <w:rsid w:val="001919E5"/>
    <w:rsid w:val="00191A4F"/>
    <w:rsid w:val="001921A8"/>
    <w:rsid w:val="00192260"/>
    <w:rsid w:val="00192A7C"/>
    <w:rsid w:val="00192B25"/>
    <w:rsid w:val="00192C60"/>
    <w:rsid w:val="00192FA4"/>
    <w:rsid w:val="001930FA"/>
    <w:rsid w:val="0019314A"/>
    <w:rsid w:val="001935A6"/>
    <w:rsid w:val="00193645"/>
    <w:rsid w:val="0019376E"/>
    <w:rsid w:val="00193A7D"/>
    <w:rsid w:val="001941A3"/>
    <w:rsid w:val="0019420D"/>
    <w:rsid w:val="00194523"/>
    <w:rsid w:val="00194590"/>
    <w:rsid w:val="00194689"/>
    <w:rsid w:val="00194818"/>
    <w:rsid w:val="00194986"/>
    <w:rsid w:val="00194A67"/>
    <w:rsid w:val="00194A9C"/>
    <w:rsid w:val="00194C99"/>
    <w:rsid w:val="00194D7B"/>
    <w:rsid w:val="00195036"/>
    <w:rsid w:val="00195243"/>
    <w:rsid w:val="0019539A"/>
    <w:rsid w:val="00195427"/>
    <w:rsid w:val="0019546B"/>
    <w:rsid w:val="001954ED"/>
    <w:rsid w:val="00195508"/>
    <w:rsid w:val="001959B0"/>
    <w:rsid w:val="00195A56"/>
    <w:rsid w:val="00195B12"/>
    <w:rsid w:val="00195C9F"/>
    <w:rsid w:val="00195CB7"/>
    <w:rsid w:val="00195ECB"/>
    <w:rsid w:val="00195F36"/>
    <w:rsid w:val="00195FFC"/>
    <w:rsid w:val="0019606D"/>
    <w:rsid w:val="0019611C"/>
    <w:rsid w:val="0019613E"/>
    <w:rsid w:val="00196173"/>
    <w:rsid w:val="00196197"/>
    <w:rsid w:val="00196565"/>
    <w:rsid w:val="001966D9"/>
    <w:rsid w:val="00196A42"/>
    <w:rsid w:val="00196B42"/>
    <w:rsid w:val="00196D9F"/>
    <w:rsid w:val="00196E7B"/>
    <w:rsid w:val="00196FAF"/>
    <w:rsid w:val="0019789A"/>
    <w:rsid w:val="00197D45"/>
    <w:rsid w:val="00197DBD"/>
    <w:rsid w:val="00197F68"/>
    <w:rsid w:val="001A00CC"/>
    <w:rsid w:val="001A02DD"/>
    <w:rsid w:val="001A03D9"/>
    <w:rsid w:val="001A0455"/>
    <w:rsid w:val="001A055D"/>
    <w:rsid w:val="001A066F"/>
    <w:rsid w:val="001A075C"/>
    <w:rsid w:val="001A093A"/>
    <w:rsid w:val="001A09F6"/>
    <w:rsid w:val="001A0FE0"/>
    <w:rsid w:val="001A120D"/>
    <w:rsid w:val="001A126D"/>
    <w:rsid w:val="001A12CF"/>
    <w:rsid w:val="001A130D"/>
    <w:rsid w:val="001A1521"/>
    <w:rsid w:val="001A1571"/>
    <w:rsid w:val="001A1598"/>
    <w:rsid w:val="001A180B"/>
    <w:rsid w:val="001A1B25"/>
    <w:rsid w:val="001A1C85"/>
    <w:rsid w:val="001A2003"/>
    <w:rsid w:val="001A2101"/>
    <w:rsid w:val="001A2549"/>
    <w:rsid w:val="001A2616"/>
    <w:rsid w:val="001A28F6"/>
    <w:rsid w:val="001A2FB6"/>
    <w:rsid w:val="001A3602"/>
    <w:rsid w:val="001A3859"/>
    <w:rsid w:val="001A3B6E"/>
    <w:rsid w:val="001A40CA"/>
    <w:rsid w:val="001A41DD"/>
    <w:rsid w:val="001A447F"/>
    <w:rsid w:val="001A46DB"/>
    <w:rsid w:val="001A496A"/>
    <w:rsid w:val="001A49A6"/>
    <w:rsid w:val="001A4CC6"/>
    <w:rsid w:val="001A4EBA"/>
    <w:rsid w:val="001A5119"/>
    <w:rsid w:val="001A5120"/>
    <w:rsid w:val="001A52F7"/>
    <w:rsid w:val="001A5625"/>
    <w:rsid w:val="001A5665"/>
    <w:rsid w:val="001A568F"/>
    <w:rsid w:val="001A5741"/>
    <w:rsid w:val="001A57AF"/>
    <w:rsid w:val="001A5BE4"/>
    <w:rsid w:val="001A5D00"/>
    <w:rsid w:val="001A5E32"/>
    <w:rsid w:val="001A5E42"/>
    <w:rsid w:val="001A5E95"/>
    <w:rsid w:val="001A5F93"/>
    <w:rsid w:val="001A616C"/>
    <w:rsid w:val="001A61D2"/>
    <w:rsid w:val="001A6236"/>
    <w:rsid w:val="001A662A"/>
    <w:rsid w:val="001A6882"/>
    <w:rsid w:val="001A688D"/>
    <w:rsid w:val="001A6981"/>
    <w:rsid w:val="001A6A7A"/>
    <w:rsid w:val="001A6B27"/>
    <w:rsid w:val="001A729C"/>
    <w:rsid w:val="001A737D"/>
    <w:rsid w:val="001A7BC8"/>
    <w:rsid w:val="001A7E3E"/>
    <w:rsid w:val="001A7FB3"/>
    <w:rsid w:val="001A7FF3"/>
    <w:rsid w:val="001B003F"/>
    <w:rsid w:val="001B022B"/>
    <w:rsid w:val="001B02D3"/>
    <w:rsid w:val="001B02F4"/>
    <w:rsid w:val="001B04DB"/>
    <w:rsid w:val="001B05EC"/>
    <w:rsid w:val="001B05F2"/>
    <w:rsid w:val="001B061B"/>
    <w:rsid w:val="001B0770"/>
    <w:rsid w:val="001B07EF"/>
    <w:rsid w:val="001B0834"/>
    <w:rsid w:val="001B09AC"/>
    <w:rsid w:val="001B0D27"/>
    <w:rsid w:val="001B1002"/>
    <w:rsid w:val="001B1022"/>
    <w:rsid w:val="001B11A4"/>
    <w:rsid w:val="001B12B6"/>
    <w:rsid w:val="001B1446"/>
    <w:rsid w:val="001B1545"/>
    <w:rsid w:val="001B15E5"/>
    <w:rsid w:val="001B182B"/>
    <w:rsid w:val="001B1905"/>
    <w:rsid w:val="001B1A4C"/>
    <w:rsid w:val="001B1A62"/>
    <w:rsid w:val="001B1DD0"/>
    <w:rsid w:val="001B1DE5"/>
    <w:rsid w:val="001B20AB"/>
    <w:rsid w:val="001B20FE"/>
    <w:rsid w:val="001B2238"/>
    <w:rsid w:val="001B2351"/>
    <w:rsid w:val="001B24C3"/>
    <w:rsid w:val="001B2DFA"/>
    <w:rsid w:val="001B2E33"/>
    <w:rsid w:val="001B2F24"/>
    <w:rsid w:val="001B30D0"/>
    <w:rsid w:val="001B311F"/>
    <w:rsid w:val="001B323B"/>
    <w:rsid w:val="001B3343"/>
    <w:rsid w:val="001B3409"/>
    <w:rsid w:val="001B34A7"/>
    <w:rsid w:val="001B36F2"/>
    <w:rsid w:val="001B37E6"/>
    <w:rsid w:val="001B380B"/>
    <w:rsid w:val="001B38A7"/>
    <w:rsid w:val="001B3A91"/>
    <w:rsid w:val="001B3C5E"/>
    <w:rsid w:val="001B4381"/>
    <w:rsid w:val="001B43AF"/>
    <w:rsid w:val="001B4555"/>
    <w:rsid w:val="001B460F"/>
    <w:rsid w:val="001B46C0"/>
    <w:rsid w:val="001B476C"/>
    <w:rsid w:val="001B49DA"/>
    <w:rsid w:val="001B4B35"/>
    <w:rsid w:val="001B4CA9"/>
    <w:rsid w:val="001B4DC3"/>
    <w:rsid w:val="001B4FDA"/>
    <w:rsid w:val="001B5224"/>
    <w:rsid w:val="001B531F"/>
    <w:rsid w:val="001B55DD"/>
    <w:rsid w:val="001B568B"/>
    <w:rsid w:val="001B5ADC"/>
    <w:rsid w:val="001B5B5C"/>
    <w:rsid w:val="001B5C13"/>
    <w:rsid w:val="001B5D6C"/>
    <w:rsid w:val="001B5E92"/>
    <w:rsid w:val="001B60D7"/>
    <w:rsid w:val="001B6101"/>
    <w:rsid w:val="001B6381"/>
    <w:rsid w:val="001B66AE"/>
    <w:rsid w:val="001B6884"/>
    <w:rsid w:val="001B6DC2"/>
    <w:rsid w:val="001B73CF"/>
    <w:rsid w:val="001B742A"/>
    <w:rsid w:val="001B744D"/>
    <w:rsid w:val="001B74B4"/>
    <w:rsid w:val="001B76ED"/>
    <w:rsid w:val="001B7C20"/>
    <w:rsid w:val="001B7CBE"/>
    <w:rsid w:val="001C01D4"/>
    <w:rsid w:val="001C05B4"/>
    <w:rsid w:val="001C0601"/>
    <w:rsid w:val="001C06B1"/>
    <w:rsid w:val="001C0808"/>
    <w:rsid w:val="001C0899"/>
    <w:rsid w:val="001C08C0"/>
    <w:rsid w:val="001C0A8F"/>
    <w:rsid w:val="001C0C6F"/>
    <w:rsid w:val="001C0E13"/>
    <w:rsid w:val="001C0F95"/>
    <w:rsid w:val="001C15D6"/>
    <w:rsid w:val="001C162F"/>
    <w:rsid w:val="001C16E3"/>
    <w:rsid w:val="001C1A48"/>
    <w:rsid w:val="001C1AC4"/>
    <w:rsid w:val="001C1E09"/>
    <w:rsid w:val="001C1E18"/>
    <w:rsid w:val="001C1E37"/>
    <w:rsid w:val="001C1E39"/>
    <w:rsid w:val="001C233F"/>
    <w:rsid w:val="001C27D4"/>
    <w:rsid w:val="001C2856"/>
    <w:rsid w:val="001C2AF4"/>
    <w:rsid w:val="001C2C48"/>
    <w:rsid w:val="001C2CDA"/>
    <w:rsid w:val="001C2E3C"/>
    <w:rsid w:val="001C2FB1"/>
    <w:rsid w:val="001C3005"/>
    <w:rsid w:val="001C326B"/>
    <w:rsid w:val="001C342C"/>
    <w:rsid w:val="001C34C3"/>
    <w:rsid w:val="001C372D"/>
    <w:rsid w:val="001C3755"/>
    <w:rsid w:val="001C3856"/>
    <w:rsid w:val="001C39B7"/>
    <w:rsid w:val="001C3AE8"/>
    <w:rsid w:val="001C3B5F"/>
    <w:rsid w:val="001C3DFC"/>
    <w:rsid w:val="001C3F61"/>
    <w:rsid w:val="001C3FA4"/>
    <w:rsid w:val="001C4053"/>
    <w:rsid w:val="001C40F4"/>
    <w:rsid w:val="001C4126"/>
    <w:rsid w:val="001C414D"/>
    <w:rsid w:val="001C425C"/>
    <w:rsid w:val="001C427C"/>
    <w:rsid w:val="001C4407"/>
    <w:rsid w:val="001C447E"/>
    <w:rsid w:val="001C44C9"/>
    <w:rsid w:val="001C4A0C"/>
    <w:rsid w:val="001C4A70"/>
    <w:rsid w:val="001C4D8A"/>
    <w:rsid w:val="001C4F19"/>
    <w:rsid w:val="001C4F1E"/>
    <w:rsid w:val="001C5119"/>
    <w:rsid w:val="001C51E0"/>
    <w:rsid w:val="001C5414"/>
    <w:rsid w:val="001C5831"/>
    <w:rsid w:val="001C5B13"/>
    <w:rsid w:val="001C5E0E"/>
    <w:rsid w:val="001C612F"/>
    <w:rsid w:val="001C62E8"/>
    <w:rsid w:val="001C680C"/>
    <w:rsid w:val="001C6815"/>
    <w:rsid w:val="001C69C6"/>
    <w:rsid w:val="001C6B8D"/>
    <w:rsid w:val="001C6DF7"/>
    <w:rsid w:val="001C7261"/>
    <w:rsid w:val="001C73FC"/>
    <w:rsid w:val="001C775A"/>
    <w:rsid w:val="001C7A63"/>
    <w:rsid w:val="001C7A6A"/>
    <w:rsid w:val="001C7AA8"/>
    <w:rsid w:val="001C7B04"/>
    <w:rsid w:val="001C7C4D"/>
    <w:rsid w:val="001C7CFD"/>
    <w:rsid w:val="001C7FCF"/>
    <w:rsid w:val="001D018D"/>
    <w:rsid w:val="001D037B"/>
    <w:rsid w:val="001D03CE"/>
    <w:rsid w:val="001D0408"/>
    <w:rsid w:val="001D0945"/>
    <w:rsid w:val="001D0A3D"/>
    <w:rsid w:val="001D0BEB"/>
    <w:rsid w:val="001D0E61"/>
    <w:rsid w:val="001D1111"/>
    <w:rsid w:val="001D1638"/>
    <w:rsid w:val="001D16EF"/>
    <w:rsid w:val="001D1709"/>
    <w:rsid w:val="001D1835"/>
    <w:rsid w:val="001D1890"/>
    <w:rsid w:val="001D1A2B"/>
    <w:rsid w:val="001D1E9A"/>
    <w:rsid w:val="001D1FF4"/>
    <w:rsid w:val="001D21AB"/>
    <w:rsid w:val="001D25F2"/>
    <w:rsid w:val="001D2803"/>
    <w:rsid w:val="001D29C4"/>
    <w:rsid w:val="001D2A58"/>
    <w:rsid w:val="001D2E31"/>
    <w:rsid w:val="001D2E6F"/>
    <w:rsid w:val="001D31D1"/>
    <w:rsid w:val="001D38E7"/>
    <w:rsid w:val="001D39E4"/>
    <w:rsid w:val="001D3AA9"/>
    <w:rsid w:val="001D3AC6"/>
    <w:rsid w:val="001D3E60"/>
    <w:rsid w:val="001D3E94"/>
    <w:rsid w:val="001D406D"/>
    <w:rsid w:val="001D418F"/>
    <w:rsid w:val="001D42AF"/>
    <w:rsid w:val="001D4475"/>
    <w:rsid w:val="001D4543"/>
    <w:rsid w:val="001D45E2"/>
    <w:rsid w:val="001D4681"/>
    <w:rsid w:val="001D476E"/>
    <w:rsid w:val="001D4959"/>
    <w:rsid w:val="001D49FD"/>
    <w:rsid w:val="001D4BD8"/>
    <w:rsid w:val="001D4F6A"/>
    <w:rsid w:val="001D50D1"/>
    <w:rsid w:val="001D5386"/>
    <w:rsid w:val="001D542D"/>
    <w:rsid w:val="001D5823"/>
    <w:rsid w:val="001D58A7"/>
    <w:rsid w:val="001D591D"/>
    <w:rsid w:val="001D5959"/>
    <w:rsid w:val="001D5A3C"/>
    <w:rsid w:val="001D5AAD"/>
    <w:rsid w:val="001D5C90"/>
    <w:rsid w:val="001D5D6A"/>
    <w:rsid w:val="001D5DC7"/>
    <w:rsid w:val="001D6324"/>
    <w:rsid w:val="001D63E8"/>
    <w:rsid w:val="001D671F"/>
    <w:rsid w:val="001D6B06"/>
    <w:rsid w:val="001D701C"/>
    <w:rsid w:val="001D7066"/>
    <w:rsid w:val="001D75B7"/>
    <w:rsid w:val="001D76EB"/>
    <w:rsid w:val="001D7836"/>
    <w:rsid w:val="001E0337"/>
    <w:rsid w:val="001E0470"/>
    <w:rsid w:val="001E0763"/>
    <w:rsid w:val="001E097C"/>
    <w:rsid w:val="001E09F5"/>
    <w:rsid w:val="001E0B68"/>
    <w:rsid w:val="001E0CC2"/>
    <w:rsid w:val="001E0D89"/>
    <w:rsid w:val="001E11D4"/>
    <w:rsid w:val="001E12BA"/>
    <w:rsid w:val="001E1372"/>
    <w:rsid w:val="001E14E7"/>
    <w:rsid w:val="001E15D7"/>
    <w:rsid w:val="001E15E4"/>
    <w:rsid w:val="001E1693"/>
    <w:rsid w:val="001E16F7"/>
    <w:rsid w:val="001E181A"/>
    <w:rsid w:val="001E1C04"/>
    <w:rsid w:val="001E1DD2"/>
    <w:rsid w:val="001E1E1C"/>
    <w:rsid w:val="001E1FBB"/>
    <w:rsid w:val="001E2266"/>
    <w:rsid w:val="001E2286"/>
    <w:rsid w:val="001E22DA"/>
    <w:rsid w:val="001E22F8"/>
    <w:rsid w:val="001E233C"/>
    <w:rsid w:val="001E2384"/>
    <w:rsid w:val="001E2502"/>
    <w:rsid w:val="001E2623"/>
    <w:rsid w:val="001E26C4"/>
    <w:rsid w:val="001E2903"/>
    <w:rsid w:val="001E29BA"/>
    <w:rsid w:val="001E2AD5"/>
    <w:rsid w:val="001E2C09"/>
    <w:rsid w:val="001E2C5A"/>
    <w:rsid w:val="001E2EBA"/>
    <w:rsid w:val="001E2FD2"/>
    <w:rsid w:val="001E3150"/>
    <w:rsid w:val="001E3216"/>
    <w:rsid w:val="001E32AF"/>
    <w:rsid w:val="001E33A8"/>
    <w:rsid w:val="001E3547"/>
    <w:rsid w:val="001E35C0"/>
    <w:rsid w:val="001E362D"/>
    <w:rsid w:val="001E36E0"/>
    <w:rsid w:val="001E38B9"/>
    <w:rsid w:val="001E39DA"/>
    <w:rsid w:val="001E3A9D"/>
    <w:rsid w:val="001E3EB1"/>
    <w:rsid w:val="001E3EEC"/>
    <w:rsid w:val="001E3F4B"/>
    <w:rsid w:val="001E408D"/>
    <w:rsid w:val="001E4379"/>
    <w:rsid w:val="001E484F"/>
    <w:rsid w:val="001E4905"/>
    <w:rsid w:val="001E49AB"/>
    <w:rsid w:val="001E4AEF"/>
    <w:rsid w:val="001E4D56"/>
    <w:rsid w:val="001E532E"/>
    <w:rsid w:val="001E55F0"/>
    <w:rsid w:val="001E5762"/>
    <w:rsid w:val="001E5B48"/>
    <w:rsid w:val="001E5CC4"/>
    <w:rsid w:val="001E5CF2"/>
    <w:rsid w:val="001E5DDE"/>
    <w:rsid w:val="001E6004"/>
    <w:rsid w:val="001E611B"/>
    <w:rsid w:val="001E632C"/>
    <w:rsid w:val="001E649B"/>
    <w:rsid w:val="001E660E"/>
    <w:rsid w:val="001E69D7"/>
    <w:rsid w:val="001E6C98"/>
    <w:rsid w:val="001E7171"/>
    <w:rsid w:val="001E74E1"/>
    <w:rsid w:val="001E791E"/>
    <w:rsid w:val="001E79C7"/>
    <w:rsid w:val="001E7BE7"/>
    <w:rsid w:val="001E7C8A"/>
    <w:rsid w:val="001E7CC7"/>
    <w:rsid w:val="001E7DAC"/>
    <w:rsid w:val="001F011C"/>
    <w:rsid w:val="001F09E3"/>
    <w:rsid w:val="001F0ACB"/>
    <w:rsid w:val="001F117B"/>
    <w:rsid w:val="001F11BC"/>
    <w:rsid w:val="001F1239"/>
    <w:rsid w:val="001F13CC"/>
    <w:rsid w:val="001F140D"/>
    <w:rsid w:val="001F1673"/>
    <w:rsid w:val="001F16D6"/>
    <w:rsid w:val="001F16FC"/>
    <w:rsid w:val="001F1724"/>
    <w:rsid w:val="001F175E"/>
    <w:rsid w:val="001F188B"/>
    <w:rsid w:val="001F1BDE"/>
    <w:rsid w:val="001F1BE5"/>
    <w:rsid w:val="001F1C95"/>
    <w:rsid w:val="001F1CF9"/>
    <w:rsid w:val="001F1E67"/>
    <w:rsid w:val="001F2002"/>
    <w:rsid w:val="001F2187"/>
    <w:rsid w:val="001F241C"/>
    <w:rsid w:val="001F2CC8"/>
    <w:rsid w:val="001F2D64"/>
    <w:rsid w:val="001F2E6E"/>
    <w:rsid w:val="001F2F0C"/>
    <w:rsid w:val="001F2F10"/>
    <w:rsid w:val="001F2F59"/>
    <w:rsid w:val="001F30AC"/>
    <w:rsid w:val="001F32C3"/>
    <w:rsid w:val="001F354A"/>
    <w:rsid w:val="001F3571"/>
    <w:rsid w:val="001F384C"/>
    <w:rsid w:val="001F38B3"/>
    <w:rsid w:val="001F38F1"/>
    <w:rsid w:val="001F391E"/>
    <w:rsid w:val="001F3990"/>
    <w:rsid w:val="001F3A49"/>
    <w:rsid w:val="001F3B4D"/>
    <w:rsid w:val="001F3C1B"/>
    <w:rsid w:val="001F3FC2"/>
    <w:rsid w:val="001F3FFF"/>
    <w:rsid w:val="001F4118"/>
    <w:rsid w:val="001F4184"/>
    <w:rsid w:val="001F4264"/>
    <w:rsid w:val="001F4370"/>
    <w:rsid w:val="001F437E"/>
    <w:rsid w:val="001F448F"/>
    <w:rsid w:val="001F46F2"/>
    <w:rsid w:val="001F474C"/>
    <w:rsid w:val="001F49C2"/>
    <w:rsid w:val="001F4D1A"/>
    <w:rsid w:val="001F5045"/>
    <w:rsid w:val="001F55B7"/>
    <w:rsid w:val="001F58CD"/>
    <w:rsid w:val="001F590C"/>
    <w:rsid w:val="001F5AFB"/>
    <w:rsid w:val="001F5BA2"/>
    <w:rsid w:val="001F5F4E"/>
    <w:rsid w:val="001F5F70"/>
    <w:rsid w:val="001F60A5"/>
    <w:rsid w:val="001F6187"/>
    <w:rsid w:val="001F65B9"/>
    <w:rsid w:val="001F68C0"/>
    <w:rsid w:val="001F6CB1"/>
    <w:rsid w:val="001F7055"/>
    <w:rsid w:val="001F76EB"/>
    <w:rsid w:val="001F7751"/>
    <w:rsid w:val="001F77EB"/>
    <w:rsid w:val="001F78BF"/>
    <w:rsid w:val="001F79AF"/>
    <w:rsid w:val="001F7D43"/>
    <w:rsid w:val="002000E1"/>
    <w:rsid w:val="002000F1"/>
    <w:rsid w:val="0020011A"/>
    <w:rsid w:val="0020020E"/>
    <w:rsid w:val="00200401"/>
    <w:rsid w:val="0020046F"/>
    <w:rsid w:val="002005C4"/>
    <w:rsid w:val="00200AC5"/>
    <w:rsid w:val="00200BC6"/>
    <w:rsid w:val="00200DF9"/>
    <w:rsid w:val="00200F78"/>
    <w:rsid w:val="00201101"/>
    <w:rsid w:val="0020123B"/>
    <w:rsid w:val="002016A6"/>
    <w:rsid w:val="002019B5"/>
    <w:rsid w:val="00201A6F"/>
    <w:rsid w:val="00201DE0"/>
    <w:rsid w:val="00201F19"/>
    <w:rsid w:val="00201F3D"/>
    <w:rsid w:val="00201F43"/>
    <w:rsid w:val="00201F45"/>
    <w:rsid w:val="002021C5"/>
    <w:rsid w:val="002022EC"/>
    <w:rsid w:val="002026F5"/>
    <w:rsid w:val="00202782"/>
    <w:rsid w:val="00202839"/>
    <w:rsid w:val="00202A9A"/>
    <w:rsid w:val="00202E5A"/>
    <w:rsid w:val="00202EBC"/>
    <w:rsid w:val="0020300C"/>
    <w:rsid w:val="002032C8"/>
    <w:rsid w:val="00203481"/>
    <w:rsid w:val="002036A4"/>
    <w:rsid w:val="0020373C"/>
    <w:rsid w:val="0020383A"/>
    <w:rsid w:val="002039F1"/>
    <w:rsid w:val="00203B34"/>
    <w:rsid w:val="00203DE8"/>
    <w:rsid w:val="00204083"/>
    <w:rsid w:val="002043E6"/>
    <w:rsid w:val="002044AB"/>
    <w:rsid w:val="0020453B"/>
    <w:rsid w:val="002045C6"/>
    <w:rsid w:val="002046F2"/>
    <w:rsid w:val="00204D0C"/>
    <w:rsid w:val="00204E8B"/>
    <w:rsid w:val="00204F00"/>
    <w:rsid w:val="0020534F"/>
    <w:rsid w:val="00205483"/>
    <w:rsid w:val="002057E3"/>
    <w:rsid w:val="00205A90"/>
    <w:rsid w:val="00205E77"/>
    <w:rsid w:val="00205F5F"/>
    <w:rsid w:val="00205F9B"/>
    <w:rsid w:val="00205FC7"/>
    <w:rsid w:val="00206267"/>
    <w:rsid w:val="002062F7"/>
    <w:rsid w:val="002063A2"/>
    <w:rsid w:val="002063E0"/>
    <w:rsid w:val="002063F2"/>
    <w:rsid w:val="002063F8"/>
    <w:rsid w:val="002064CD"/>
    <w:rsid w:val="002066F0"/>
    <w:rsid w:val="0020678E"/>
    <w:rsid w:val="002067D4"/>
    <w:rsid w:val="00206851"/>
    <w:rsid w:val="002068D5"/>
    <w:rsid w:val="002069EA"/>
    <w:rsid w:val="00206A18"/>
    <w:rsid w:val="00206D6E"/>
    <w:rsid w:val="00206F8A"/>
    <w:rsid w:val="00207118"/>
    <w:rsid w:val="002071D9"/>
    <w:rsid w:val="00207240"/>
    <w:rsid w:val="0020731D"/>
    <w:rsid w:val="00207336"/>
    <w:rsid w:val="00207673"/>
    <w:rsid w:val="002076AF"/>
    <w:rsid w:val="002076C4"/>
    <w:rsid w:val="00207AB6"/>
    <w:rsid w:val="00207B23"/>
    <w:rsid w:val="00207BEC"/>
    <w:rsid w:val="00210051"/>
    <w:rsid w:val="0021034C"/>
    <w:rsid w:val="0021069F"/>
    <w:rsid w:val="00210CEB"/>
    <w:rsid w:val="00210D66"/>
    <w:rsid w:val="00210F33"/>
    <w:rsid w:val="00210FDF"/>
    <w:rsid w:val="0021131B"/>
    <w:rsid w:val="00211466"/>
    <w:rsid w:val="002116A2"/>
    <w:rsid w:val="00211787"/>
    <w:rsid w:val="002117A4"/>
    <w:rsid w:val="002118FF"/>
    <w:rsid w:val="00211955"/>
    <w:rsid w:val="0021195E"/>
    <w:rsid w:val="00211B3A"/>
    <w:rsid w:val="00211B4E"/>
    <w:rsid w:val="00211B8C"/>
    <w:rsid w:val="00211D0C"/>
    <w:rsid w:val="00211D9F"/>
    <w:rsid w:val="00211E6A"/>
    <w:rsid w:val="002120E5"/>
    <w:rsid w:val="002121DD"/>
    <w:rsid w:val="002122BD"/>
    <w:rsid w:val="00212610"/>
    <w:rsid w:val="0021293C"/>
    <w:rsid w:val="00212C20"/>
    <w:rsid w:val="00213082"/>
    <w:rsid w:val="00213256"/>
    <w:rsid w:val="002132E5"/>
    <w:rsid w:val="00213489"/>
    <w:rsid w:val="0021380D"/>
    <w:rsid w:val="00213ACD"/>
    <w:rsid w:val="00213BFF"/>
    <w:rsid w:val="00213C07"/>
    <w:rsid w:val="00213CC2"/>
    <w:rsid w:val="00213D59"/>
    <w:rsid w:val="0021453F"/>
    <w:rsid w:val="002145B0"/>
    <w:rsid w:val="002147CA"/>
    <w:rsid w:val="00214A3A"/>
    <w:rsid w:val="00214C29"/>
    <w:rsid w:val="00214C70"/>
    <w:rsid w:val="00214D4E"/>
    <w:rsid w:val="002151EA"/>
    <w:rsid w:val="00215638"/>
    <w:rsid w:val="0021573B"/>
    <w:rsid w:val="00215DD8"/>
    <w:rsid w:val="0021624B"/>
    <w:rsid w:val="002163C8"/>
    <w:rsid w:val="0021666B"/>
    <w:rsid w:val="0021671F"/>
    <w:rsid w:val="00216AF6"/>
    <w:rsid w:val="0021730F"/>
    <w:rsid w:val="002176C5"/>
    <w:rsid w:val="002177CB"/>
    <w:rsid w:val="002178AB"/>
    <w:rsid w:val="00217956"/>
    <w:rsid w:val="00217CBB"/>
    <w:rsid w:val="00217FF3"/>
    <w:rsid w:val="00220127"/>
    <w:rsid w:val="00220661"/>
    <w:rsid w:val="0022092F"/>
    <w:rsid w:val="00220F77"/>
    <w:rsid w:val="0022162A"/>
    <w:rsid w:val="0022162B"/>
    <w:rsid w:val="00221643"/>
    <w:rsid w:val="00221D7C"/>
    <w:rsid w:val="00221E1C"/>
    <w:rsid w:val="00221EB6"/>
    <w:rsid w:val="002222AC"/>
    <w:rsid w:val="00222336"/>
    <w:rsid w:val="002223D8"/>
    <w:rsid w:val="002224AE"/>
    <w:rsid w:val="002225DB"/>
    <w:rsid w:val="00222619"/>
    <w:rsid w:val="00222817"/>
    <w:rsid w:val="00222850"/>
    <w:rsid w:val="00222A14"/>
    <w:rsid w:val="00222A66"/>
    <w:rsid w:val="00222F1B"/>
    <w:rsid w:val="0022313F"/>
    <w:rsid w:val="0022315B"/>
    <w:rsid w:val="00223333"/>
    <w:rsid w:val="00223345"/>
    <w:rsid w:val="00223495"/>
    <w:rsid w:val="00223B9C"/>
    <w:rsid w:val="00223C53"/>
    <w:rsid w:val="00223F30"/>
    <w:rsid w:val="002240A5"/>
    <w:rsid w:val="00224265"/>
    <w:rsid w:val="002242A5"/>
    <w:rsid w:val="00224501"/>
    <w:rsid w:val="0022456F"/>
    <w:rsid w:val="00224633"/>
    <w:rsid w:val="002249AA"/>
    <w:rsid w:val="00224B70"/>
    <w:rsid w:val="00224D2C"/>
    <w:rsid w:val="00224E47"/>
    <w:rsid w:val="00224EF0"/>
    <w:rsid w:val="002250BD"/>
    <w:rsid w:val="002251AD"/>
    <w:rsid w:val="002252C5"/>
    <w:rsid w:val="00225371"/>
    <w:rsid w:val="00225486"/>
    <w:rsid w:val="002256EC"/>
    <w:rsid w:val="00225785"/>
    <w:rsid w:val="0022584D"/>
    <w:rsid w:val="00225892"/>
    <w:rsid w:val="00225901"/>
    <w:rsid w:val="002259A3"/>
    <w:rsid w:val="00225F42"/>
    <w:rsid w:val="00225FBC"/>
    <w:rsid w:val="0022621F"/>
    <w:rsid w:val="00226278"/>
    <w:rsid w:val="002264E3"/>
    <w:rsid w:val="0022689C"/>
    <w:rsid w:val="00226A56"/>
    <w:rsid w:val="00226BD7"/>
    <w:rsid w:val="00227813"/>
    <w:rsid w:val="00227A69"/>
    <w:rsid w:val="00227C86"/>
    <w:rsid w:val="0023015A"/>
    <w:rsid w:val="00230428"/>
    <w:rsid w:val="00230492"/>
    <w:rsid w:val="002304FE"/>
    <w:rsid w:val="00230674"/>
    <w:rsid w:val="00230880"/>
    <w:rsid w:val="0023096C"/>
    <w:rsid w:val="002309DB"/>
    <w:rsid w:val="00230CF6"/>
    <w:rsid w:val="00230D15"/>
    <w:rsid w:val="00231444"/>
    <w:rsid w:val="00231733"/>
    <w:rsid w:val="00231B09"/>
    <w:rsid w:val="00231BC6"/>
    <w:rsid w:val="00231C58"/>
    <w:rsid w:val="00231EC1"/>
    <w:rsid w:val="002320D7"/>
    <w:rsid w:val="00232150"/>
    <w:rsid w:val="00232898"/>
    <w:rsid w:val="00232912"/>
    <w:rsid w:val="00232D98"/>
    <w:rsid w:val="00232E45"/>
    <w:rsid w:val="00233708"/>
    <w:rsid w:val="0023396C"/>
    <w:rsid w:val="00233D2D"/>
    <w:rsid w:val="00233E33"/>
    <w:rsid w:val="00233ED0"/>
    <w:rsid w:val="0023408C"/>
    <w:rsid w:val="0023421A"/>
    <w:rsid w:val="0023466A"/>
    <w:rsid w:val="0023489E"/>
    <w:rsid w:val="00234926"/>
    <w:rsid w:val="0023499D"/>
    <w:rsid w:val="00234B6D"/>
    <w:rsid w:val="00235190"/>
    <w:rsid w:val="0023532A"/>
    <w:rsid w:val="00235458"/>
    <w:rsid w:val="002355CB"/>
    <w:rsid w:val="002355D4"/>
    <w:rsid w:val="0023569E"/>
    <w:rsid w:val="00235B2E"/>
    <w:rsid w:val="00235CC8"/>
    <w:rsid w:val="00236046"/>
    <w:rsid w:val="002362B4"/>
    <w:rsid w:val="002365AA"/>
    <w:rsid w:val="00236750"/>
    <w:rsid w:val="00236A83"/>
    <w:rsid w:val="00236C1E"/>
    <w:rsid w:val="00236E23"/>
    <w:rsid w:val="00236F6C"/>
    <w:rsid w:val="00236F81"/>
    <w:rsid w:val="002371F9"/>
    <w:rsid w:val="00237575"/>
    <w:rsid w:val="00237601"/>
    <w:rsid w:val="0023775F"/>
    <w:rsid w:val="00237B8A"/>
    <w:rsid w:val="00237BE4"/>
    <w:rsid w:val="00237C47"/>
    <w:rsid w:val="00237C4A"/>
    <w:rsid w:val="00237CC5"/>
    <w:rsid w:val="00237D4C"/>
    <w:rsid w:val="0024017A"/>
    <w:rsid w:val="00240457"/>
    <w:rsid w:val="002405D2"/>
    <w:rsid w:val="002407AE"/>
    <w:rsid w:val="002408B2"/>
    <w:rsid w:val="00240919"/>
    <w:rsid w:val="00240B3F"/>
    <w:rsid w:val="00240B80"/>
    <w:rsid w:val="00240DB0"/>
    <w:rsid w:val="002410A2"/>
    <w:rsid w:val="0024144E"/>
    <w:rsid w:val="0024156D"/>
    <w:rsid w:val="002415CC"/>
    <w:rsid w:val="0024167A"/>
    <w:rsid w:val="002416B9"/>
    <w:rsid w:val="002417A0"/>
    <w:rsid w:val="002417BA"/>
    <w:rsid w:val="0024182F"/>
    <w:rsid w:val="00241C97"/>
    <w:rsid w:val="00241D25"/>
    <w:rsid w:val="00241DEE"/>
    <w:rsid w:val="00241F4F"/>
    <w:rsid w:val="00242232"/>
    <w:rsid w:val="00242671"/>
    <w:rsid w:val="0024267D"/>
    <w:rsid w:val="00242A62"/>
    <w:rsid w:val="00242C55"/>
    <w:rsid w:val="00242E81"/>
    <w:rsid w:val="0024318D"/>
    <w:rsid w:val="0024364C"/>
    <w:rsid w:val="00243BEE"/>
    <w:rsid w:val="00244249"/>
    <w:rsid w:val="002446D8"/>
    <w:rsid w:val="002448FF"/>
    <w:rsid w:val="0024498A"/>
    <w:rsid w:val="00244B1A"/>
    <w:rsid w:val="00244B90"/>
    <w:rsid w:val="00244D51"/>
    <w:rsid w:val="0024503B"/>
    <w:rsid w:val="00245094"/>
    <w:rsid w:val="00245285"/>
    <w:rsid w:val="00245452"/>
    <w:rsid w:val="00245AFE"/>
    <w:rsid w:val="00245B96"/>
    <w:rsid w:val="0024609F"/>
    <w:rsid w:val="00246138"/>
    <w:rsid w:val="002462DA"/>
    <w:rsid w:val="00246406"/>
    <w:rsid w:val="0024649A"/>
    <w:rsid w:val="00246505"/>
    <w:rsid w:val="00246785"/>
    <w:rsid w:val="0024687B"/>
    <w:rsid w:val="00246D85"/>
    <w:rsid w:val="00247082"/>
    <w:rsid w:val="00247095"/>
    <w:rsid w:val="00247203"/>
    <w:rsid w:val="0024798B"/>
    <w:rsid w:val="0024798D"/>
    <w:rsid w:val="00247AFE"/>
    <w:rsid w:val="00247C52"/>
    <w:rsid w:val="00247DD9"/>
    <w:rsid w:val="00250420"/>
    <w:rsid w:val="0025042D"/>
    <w:rsid w:val="0025058D"/>
    <w:rsid w:val="002507B1"/>
    <w:rsid w:val="002508E3"/>
    <w:rsid w:val="002509EE"/>
    <w:rsid w:val="00250A51"/>
    <w:rsid w:val="00250BD1"/>
    <w:rsid w:val="00250D0A"/>
    <w:rsid w:val="0025119F"/>
    <w:rsid w:val="00251291"/>
    <w:rsid w:val="0025133A"/>
    <w:rsid w:val="002513DF"/>
    <w:rsid w:val="002513F4"/>
    <w:rsid w:val="00251455"/>
    <w:rsid w:val="00251A8D"/>
    <w:rsid w:val="00251CAC"/>
    <w:rsid w:val="00251D8A"/>
    <w:rsid w:val="00251E4D"/>
    <w:rsid w:val="00251F3E"/>
    <w:rsid w:val="0025215E"/>
    <w:rsid w:val="002522BA"/>
    <w:rsid w:val="002526C0"/>
    <w:rsid w:val="002528A4"/>
    <w:rsid w:val="00252980"/>
    <w:rsid w:val="00252AA9"/>
    <w:rsid w:val="00252AB9"/>
    <w:rsid w:val="00252CF4"/>
    <w:rsid w:val="0025306F"/>
    <w:rsid w:val="0025329E"/>
    <w:rsid w:val="002532E1"/>
    <w:rsid w:val="002533C2"/>
    <w:rsid w:val="00253415"/>
    <w:rsid w:val="00253538"/>
    <w:rsid w:val="00253560"/>
    <w:rsid w:val="00253633"/>
    <w:rsid w:val="002539D5"/>
    <w:rsid w:val="00253B3A"/>
    <w:rsid w:val="00253D2D"/>
    <w:rsid w:val="00253EF6"/>
    <w:rsid w:val="00254034"/>
    <w:rsid w:val="002541B8"/>
    <w:rsid w:val="00254217"/>
    <w:rsid w:val="002542B6"/>
    <w:rsid w:val="002545E5"/>
    <w:rsid w:val="0025467B"/>
    <w:rsid w:val="00254B59"/>
    <w:rsid w:val="00254CE4"/>
    <w:rsid w:val="00254D7A"/>
    <w:rsid w:val="00254E1D"/>
    <w:rsid w:val="00254FB4"/>
    <w:rsid w:val="00255001"/>
    <w:rsid w:val="0025511E"/>
    <w:rsid w:val="00255195"/>
    <w:rsid w:val="0025521E"/>
    <w:rsid w:val="00255249"/>
    <w:rsid w:val="00255449"/>
    <w:rsid w:val="0025546F"/>
    <w:rsid w:val="002556B3"/>
    <w:rsid w:val="00255938"/>
    <w:rsid w:val="00255A87"/>
    <w:rsid w:val="00255DBC"/>
    <w:rsid w:val="0025620C"/>
    <w:rsid w:val="0025674F"/>
    <w:rsid w:val="00256A75"/>
    <w:rsid w:val="00256A8E"/>
    <w:rsid w:val="002570C9"/>
    <w:rsid w:val="0025723B"/>
    <w:rsid w:val="0025726B"/>
    <w:rsid w:val="00257325"/>
    <w:rsid w:val="00257BC8"/>
    <w:rsid w:val="00257F66"/>
    <w:rsid w:val="002607A0"/>
    <w:rsid w:val="00260A65"/>
    <w:rsid w:val="00260B0D"/>
    <w:rsid w:val="00260B93"/>
    <w:rsid w:val="00260CED"/>
    <w:rsid w:val="00260F01"/>
    <w:rsid w:val="002610D9"/>
    <w:rsid w:val="00261120"/>
    <w:rsid w:val="0026115C"/>
    <w:rsid w:val="0026177E"/>
    <w:rsid w:val="002617BF"/>
    <w:rsid w:val="00261810"/>
    <w:rsid w:val="00261BE8"/>
    <w:rsid w:val="00261D14"/>
    <w:rsid w:val="00261E0B"/>
    <w:rsid w:val="00262134"/>
    <w:rsid w:val="0026238B"/>
    <w:rsid w:val="002624A9"/>
    <w:rsid w:val="00262558"/>
    <w:rsid w:val="00262682"/>
    <w:rsid w:val="0026274A"/>
    <w:rsid w:val="00262D07"/>
    <w:rsid w:val="00262FF1"/>
    <w:rsid w:val="00263072"/>
    <w:rsid w:val="002631A7"/>
    <w:rsid w:val="002634B6"/>
    <w:rsid w:val="0026374C"/>
    <w:rsid w:val="002638AD"/>
    <w:rsid w:val="00263DBE"/>
    <w:rsid w:val="002640F9"/>
    <w:rsid w:val="002644A3"/>
    <w:rsid w:val="002644AF"/>
    <w:rsid w:val="00264581"/>
    <w:rsid w:val="00264593"/>
    <w:rsid w:val="00264637"/>
    <w:rsid w:val="0026463B"/>
    <w:rsid w:val="00264914"/>
    <w:rsid w:val="00264A5A"/>
    <w:rsid w:val="00264AAF"/>
    <w:rsid w:val="00264D9B"/>
    <w:rsid w:val="00264FBA"/>
    <w:rsid w:val="00265376"/>
    <w:rsid w:val="002653AA"/>
    <w:rsid w:val="00265583"/>
    <w:rsid w:val="0026579B"/>
    <w:rsid w:val="002657B9"/>
    <w:rsid w:val="002657F3"/>
    <w:rsid w:val="00265851"/>
    <w:rsid w:val="00265A53"/>
    <w:rsid w:val="00265C68"/>
    <w:rsid w:val="0026603B"/>
    <w:rsid w:val="00266689"/>
    <w:rsid w:val="00266860"/>
    <w:rsid w:val="002668A6"/>
    <w:rsid w:val="0026696F"/>
    <w:rsid w:val="00266A8C"/>
    <w:rsid w:val="00266AF4"/>
    <w:rsid w:val="0026748D"/>
    <w:rsid w:val="002675D3"/>
    <w:rsid w:val="00267606"/>
    <w:rsid w:val="002677AB"/>
    <w:rsid w:val="00267A7F"/>
    <w:rsid w:val="00267C30"/>
    <w:rsid w:val="00267E8B"/>
    <w:rsid w:val="00267E96"/>
    <w:rsid w:val="00267FEA"/>
    <w:rsid w:val="0027004B"/>
    <w:rsid w:val="002700A8"/>
    <w:rsid w:val="00270224"/>
    <w:rsid w:val="0027028A"/>
    <w:rsid w:val="002704DE"/>
    <w:rsid w:val="00270928"/>
    <w:rsid w:val="00270A11"/>
    <w:rsid w:val="00270A78"/>
    <w:rsid w:val="002711DE"/>
    <w:rsid w:val="00271296"/>
    <w:rsid w:val="00271512"/>
    <w:rsid w:val="002716C8"/>
    <w:rsid w:val="002717CD"/>
    <w:rsid w:val="00271893"/>
    <w:rsid w:val="002718AD"/>
    <w:rsid w:val="00272764"/>
    <w:rsid w:val="00272849"/>
    <w:rsid w:val="00272902"/>
    <w:rsid w:val="002729ED"/>
    <w:rsid w:val="00272BE1"/>
    <w:rsid w:val="00273362"/>
    <w:rsid w:val="002735EF"/>
    <w:rsid w:val="00273624"/>
    <w:rsid w:val="0027380A"/>
    <w:rsid w:val="002739D1"/>
    <w:rsid w:val="00273CD3"/>
    <w:rsid w:val="0027462B"/>
    <w:rsid w:val="002746C9"/>
    <w:rsid w:val="00274778"/>
    <w:rsid w:val="002747D1"/>
    <w:rsid w:val="00274DB6"/>
    <w:rsid w:val="00274FE1"/>
    <w:rsid w:val="002750A0"/>
    <w:rsid w:val="00275190"/>
    <w:rsid w:val="0027521A"/>
    <w:rsid w:val="0027524A"/>
    <w:rsid w:val="002752C1"/>
    <w:rsid w:val="002752EB"/>
    <w:rsid w:val="0027541B"/>
    <w:rsid w:val="002754CD"/>
    <w:rsid w:val="002755E0"/>
    <w:rsid w:val="0027572B"/>
    <w:rsid w:val="0027582F"/>
    <w:rsid w:val="002758A2"/>
    <w:rsid w:val="00275A18"/>
    <w:rsid w:val="00275B1D"/>
    <w:rsid w:val="00275F51"/>
    <w:rsid w:val="002760A8"/>
    <w:rsid w:val="002764C8"/>
    <w:rsid w:val="00276957"/>
    <w:rsid w:val="00276BC0"/>
    <w:rsid w:val="00276C7F"/>
    <w:rsid w:val="00276D24"/>
    <w:rsid w:val="00276ED4"/>
    <w:rsid w:val="00276EDB"/>
    <w:rsid w:val="00277021"/>
    <w:rsid w:val="00277302"/>
    <w:rsid w:val="0027748A"/>
    <w:rsid w:val="00277547"/>
    <w:rsid w:val="002777EB"/>
    <w:rsid w:val="002777F4"/>
    <w:rsid w:val="00277AF5"/>
    <w:rsid w:val="00277C9A"/>
    <w:rsid w:val="00277F0A"/>
    <w:rsid w:val="00277F74"/>
    <w:rsid w:val="0028014B"/>
    <w:rsid w:val="002801BA"/>
    <w:rsid w:val="002808D6"/>
    <w:rsid w:val="00280959"/>
    <w:rsid w:val="00281228"/>
    <w:rsid w:val="0028142A"/>
    <w:rsid w:val="002815E7"/>
    <w:rsid w:val="0028187F"/>
    <w:rsid w:val="00281AF9"/>
    <w:rsid w:val="00281E19"/>
    <w:rsid w:val="00281F9F"/>
    <w:rsid w:val="0028204B"/>
    <w:rsid w:val="002823EA"/>
    <w:rsid w:val="0028240B"/>
    <w:rsid w:val="00282439"/>
    <w:rsid w:val="002826B1"/>
    <w:rsid w:val="00282968"/>
    <w:rsid w:val="00282A21"/>
    <w:rsid w:val="00283084"/>
    <w:rsid w:val="002831B4"/>
    <w:rsid w:val="00283261"/>
    <w:rsid w:val="002836C8"/>
    <w:rsid w:val="002839DD"/>
    <w:rsid w:val="00283ACD"/>
    <w:rsid w:val="00283B13"/>
    <w:rsid w:val="00283B7D"/>
    <w:rsid w:val="00283BCF"/>
    <w:rsid w:val="00283F52"/>
    <w:rsid w:val="00283FF6"/>
    <w:rsid w:val="00284096"/>
    <w:rsid w:val="0028421F"/>
    <w:rsid w:val="00284582"/>
    <w:rsid w:val="00284608"/>
    <w:rsid w:val="00284811"/>
    <w:rsid w:val="00284825"/>
    <w:rsid w:val="002849DA"/>
    <w:rsid w:val="00284A7F"/>
    <w:rsid w:val="00284B18"/>
    <w:rsid w:val="00284BC0"/>
    <w:rsid w:val="00284CD4"/>
    <w:rsid w:val="00284D4A"/>
    <w:rsid w:val="00284F22"/>
    <w:rsid w:val="00284F33"/>
    <w:rsid w:val="00285221"/>
    <w:rsid w:val="002853A2"/>
    <w:rsid w:val="002854CB"/>
    <w:rsid w:val="002856BE"/>
    <w:rsid w:val="00285885"/>
    <w:rsid w:val="00285A70"/>
    <w:rsid w:val="002861DA"/>
    <w:rsid w:val="002862D6"/>
    <w:rsid w:val="002863DC"/>
    <w:rsid w:val="0028640D"/>
    <w:rsid w:val="002864FD"/>
    <w:rsid w:val="002865B1"/>
    <w:rsid w:val="00286641"/>
    <w:rsid w:val="00286824"/>
    <w:rsid w:val="00286A46"/>
    <w:rsid w:val="00286AC9"/>
    <w:rsid w:val="00286C11"/>
    <w:rsid w:val="00286E3C"/>
    <w:rsid w:val="00286F2A"/>
    <w:rsid w:val="0028711A"/>
    <w:rsid w:val="0028713E"/>
    <w:rsid w:val="002873F6"/>
    <w:rsid w:val="0028748E"/>
    <w:rsid w:val="002875D6"/>
    <w:rsid w:val="00287931"/>
    <w:rsid w:val="00287A7B"/>
    <w:rsid w:val="00287B58"/>
    <w:rsid w:val="00287C0D"/>
    <w:rsid w:val="00290001"/>
    <w:rsid w:val="00290064"/>
    <w:rsid w:val="00290180"/>
    <w:rsid w:val="002902CD"/>
    <w:rsid w:val="002905FF"/>
    <w:rsid w:val="002908DE"/>
    <w:rsid w:val="002909F3"/>
    <w:rsid w:val="00290C8E"/>
    <w:rsid w:val="00290D2B"/>
    <w:rsid w:val="00290DA6"/>
    <w:rsid w:val="00290E88"/>
    <w:rsid w:val="00290EEA"/>
    <w:rsid w:val="00290F71"/>
    <w:rsid w:val="002911BD"/>
    <w:rsid w:val="00291408"/>
    <w:rsid w:val="00291595"/>
    <w:rsid w:val="00291620"/>
    <w:rsid w:val="00291942"/>
    <w:rsid w:val="00291B36"/>
    <w:rsid w:val="00291C6F"/>
    <w:rsid w:val="00291C8B"/>
    <w:rsid w:val="0029230A"/>
    <w:rsid w:val="0029266C"/>
    <w:rsid w:val="002929CE"/>
    <w:rsid w:val="00292B02"/>
    <w:rsid w:val="00292CAB"/>
    <w:rsid w:val="00292D29"/>
    <w:rsid w:val="002930A6"/>
    <w:rsid w:val="002931D9"/>
    <w:rsid w:val="00293230"/>
    <w:rsid w:val="002932C0"/>
    <w:rsid w:val="002933EC"/>
    <w:rsid w:val="0029365A"/>
    <w:rsid w:val="002936AB"/>
    <w:rsid w:val="00293917"/>
    <w:rsid w:val="00294052"/>
    <w:rsid w:val="00294062"/>
    <w:rsid w:val="002942C3"/>
    <w:rsid w:val="002945E1"/>
    <w:rsid w:val="00294730"/>
    <w:rsid w:val="0029480E"/>
    <w:rsid w:val="00295106"/>
    <w:rsid w:val="00295133"/>
    <w:rsid w:val="00295385"/>
    <w:rsid w:val="002959CC"/>
    <w:rsid w:val="00295A59"/>
    <w:rsid w:val="00295BC5"/>
    <w:rsid w:val="0029601B"/>
    <w:rsid w:val="0029601F"/>
    <w:rsid w:val="002961B1"/>
    <w:rsid w:val="00296585"/>
    <w:rsid w:val="00297063"/>
    <w:rsid w:val="0029717A"/>
    <w:rsid w:val="002971EF"/>
    <w:rsid w:val="002975B4"/>
    <w:rsid w:val="0029760F"/>
    <w:rsid w:val="00297655"/>
    <w:rsid w:val="0029784E"/>
    <w:rsid w:val="00297A27"/>
    <w:rsid w:val="00297ACE"/>
    <w:rsid w:val="00297C4E"/>
    <w:rsid w:val="00297DBE"/>
    <w:rsid w:val="00297E94"/>
    <w:rsid w:val="00297F58"/>
    <w:rsid w:val="002A05BF"/>
    <w:rsid w:val="002A0640"/>
    <w:rsid w:val="002A07A8"/>
    <w:rsid w:val="002A082F"/>
    <w:rsid w:val="002A0A4F"/>
    <w:rsid w:val="002A0AC4"/>
    <w:rsid w:val="002A0DA3"/>
    <w:rsid w:val="002A0F25"/>
    <w:rsid w:val="002A11FA"/>
    <w:rsid w:val="002A12B9"/>
    <w:rsid w:val="002A12D7"/>
    <w:rsid w:val="002A1AC7"/>
    <w:rsid w:val="002A1AEC"/>
    <w:rsid w:val="002A1B54"/>
    <w:rsid w:val="002A1D84"/>
    <w:rsid w:val="002A1F92"/>
    <w:rsid w:val="002A23A6"/>
    <w:rsid w:val="002A2682"/>
    <w:rsid w:val="002A28BD"/>
    <w:rsid w:val="002A29AA"/>
    <w:rsid w:val="002A2A55"/>
    <w:rsid w:val="002A2BD3"/>
    <w:rsid w:val="002A3143"/>
    <w:rsid w:val="002A3183"/>
    <w:rsid w:val="002A34AF"/>
    <w:rsid w:val="002A365A"/>
    <w:rsid w:val="002A36A4"/>
    <w:rsid w:val="002A38E8"/>
    <w:rsid w:val="002A3933"/>
    <w:rsid w:val="002A399A"/>
    <w:rsid w:val="002A3AE5"/>
    <w:rsid w:val="002A3F37"/>
    <w:rsid w:val="002A4086"/>
    <w:rsid w:val="002A426D"/>
    <w:rsid w:val="002A4785"/>
    <w:rsid w:val="002A47B5"/>
    <w:rsid w:val="002A4876"/>
    <w:rsid w:val="002A48C5"/>
    <w:rsid w:val="002A4914"/>
    <w:rsid w:val="002A4A36"/>
    <w:rsid w:val="002A4BD9"/>
    <w:rsid w:val="002A5070"/>
    <w:rsid w:val="002A5107"/>
    <w:rsid w:val="002A5560"/>
    <w:rsid w:val="002A5856"/>
    <w:rsid w:val="002A5D00"/>
    <w:rsid w:val="002A5DE7"/>
    <w:rsid w:val="002A6061"/>
    <w:rsid w:val="002A6125"/>
    <w:rsid w:val="002A6169"/>
    <w:rsid w:val="002A61F3"/>
    <w:rsid w:val="002A625C"/>
    <w:rsid w:val="002A626C"/>
    <w:rsid w:val="002A6470"/>
    <w:rsid w:val="002A65DB"/>
    <w:rsid w:val="002A680A"/>
    <w:rsid w:val="002A6999"/>
    <w:rsid w:val="002A69E3"/>
    <w:rsid w:val="002A69E4"/>
    <w:rsid w:val="002A6B00"/>
    <w:rsid w:val="002A6F19"/>
    <w:rsid w:val="002A7089"/>
    <w:rsid w:val="002A7793"/>
    <w:rsid w:val="002A7AB6"/>
    <w:rsid w:val="002A7DF0"/>
    <w:rsid w:val="002B00DE"/>
    <w:rsid w:val="002B0104"/>
    <w:rsid w:val="002B013B"/>
    <w:rsid w:val="002B0198"/>
    <w:rsid w:val="002B0232"/>
    <w:rsid w:val="002B0745"/>
    <w:rsid w:val="002B0E55"/>
    <w:rsid w:val="002B104D"/>
    <w:rsid w:val="002B1145"/>
    <w:rsid w:val="002B1693"/>
    <w:rsid w:val="002B188A"/>
    <w:rsid w:val="002B1997"/>
    <w:rsid w:val="002B1B37"/>
    <w:rsid w:val="002B1B9C"/>
    <w:rsid w:val="002B1C92"/>
    <w:rsid w:val="002B1DCD"/>
    <w:rsid w:val="002B2167"/>
    <w:rsid w:val="002B2700"/>
    <w:rsid w:val="002B2824"/>
    <w:rsid w:val="002B2A36"/>
    <w:rsid w:val="002B2A80"/>
    <w:rsid w:val="002B2CD6"/>
    <w:rsid w:val="002B2E64"/>
    <w:rsid w:val="002B2E79"/>
    <w:rsid w:val="002B3174"/>
    <w:rsid w:val="002B3269"/>
    <w:rsid w:val="002B35CF"/>
    <w:rsid w:val="002B35E3"/>
    <w:rsid w:val="002B3B45"/>
    <w:rsid w:val="002B3D6B"/>
    <w:rsid w:val="002B4072"/>
    <w:rsid w:val="002B40D4"/>
    <w:rsid w:val="002B4147"/>
    <w:rsid w:val="002B4325"/>
    <w:rsid w:val="002B44E8"/>
    <w:rsid w:val="002B4A13"/>
    <w:rsid w:val="002B4A3E"/>
    <w:rsid w:val="002B4AD7"/>
    <w:rsid w:val="002B4B8C"/>
    <w:rsid w:val="002B4B93"/>
    <w:rsid w:val="002B4C61"/>
    <w:rsid w:val="002B4D55"/>
    <w:rsid w:val="002B4EF9"/>
    <w:rsid w:val="002B5023"/>
    <w:rsid w:val="002B51A0"/>
    <w:rsid w:val="002B557E"/>
    <w:rsid w:val="002B582E"/>
    <w:rsid w:val="002B583B"/>
    <w:rsid w:val="002B5859"/>
    <w:rsid w:val="002B59C9"/>
    <w:rsid w:val="002B5CA5"/>
    <w:rsid w:val="002B5EC8"/>
    <w:rsid w:val="002B6075"/>
    <w:rsid w:val="002B61DA"/>
    <w:rsid w:val="002B6DCA"/>
    <w:rsid w:val="002B7243"/>
    <w:rsid w:val="002B72D3"/>
    <w:rsid w:val="002B72E5"/>
    <w:rsid w:val="002B7411"/>
    <w:rsid w:val="002B751F"/>
    <w:rsid w:val="002B75A3"/>
    <w:rsid w:val="002B7730"/>
    <w:rsid w:val="002B789F"/>
    <w:rsid w:val="002B7D64"/>
    <w:rsid w:val="002B7DFA"/>
    <w:rsid w:val="002B7F55"/>
    <w:rsid w:val="002B7FAB"/>
    <w:rsid w:val="002C0163"/>
    <w:rsid w:val="002C017A"/>
    <w:rsid w:val="002C023A"/>
    <w:rsid w:val="002C02C4"/>
    <w:rsid w:val="002C038A"/>
    <w:rsid w:val="002C03E7"/>
    <w:rsid w:val="002C04EA"/>
    <w:rsid w:val="002C08CF"/>
    <w:rsid w:val="002C093A"/>
    <w:rsid w:val="002C0DA1"/>
    <w:rsid w:val="002C0E66"/>
    <w:rsid w:val="002C116B"/>
    <w:rsid w:val="002C125E"/>
    <w:rsid w:val="002C1262"/>
    <w:rsid w:val="002C134D"/>
    <w:rsid w:val="002C13AA"/>
    <w:rsid w:val="002C15C9"/>
    <w:rsid w:val="002C1649"/>
    <w:rsid w:val="002C16FB"/>
    <w:rsid w:val="002C1945"/>
    <w:rsid w:val="002C1DB8"/>
    <w:rsid w:val="002C2002"/>
    <w:rsid w:val="002C223E"/>
    <w:rsid w:val="002C22D5"/>
    <w:rsid w:val="002C23B7"/>
    <w:rsid w:val="002C246B"/>
    <w:rsid w:val="002C25EB"/>
    <w:rsid w:val="002C2674"/>
    <w:rsid w:val="002C26FD"/>
    <w:rsid w:val="002C2944"/>
    <w:rsid w:val="002C2A77"/>
    <w:rsid w:val="002C2FA9"/>
    <w:rsid w:val="002C33E2"/>
    <w:rsid w:val="002C3557"/>
    <w:rsid w:val="002C35C3"/>
    <w:rsid w:val="002C36E5"/>
    <w:rsid w:val="002C3708"/>
    <w:rsid w:val="002C3ACA"/>
    <w:rsid w:val="002C3BC4"/>
    <w:rsid w:val="002C3CD0"/>
    <w:rsid w:val="002C3F22"/>
    <w:rsid w:val="002C3FA9"/>
    <w:rsid w:val="002C3FE4"/>
    <w:rsid w:val="002C42F6"/>
    <w:rsid w:val="002C440E"/>
    <w:rsid w:val="002C44A6"/>
    <w:rsid w:val="002C487B"/>
    <w:rsid w:val="002C48AC"/>
    <w:rsid w:val="002C4B1D"/>
    <w:rsid w:val="002C4B60"/>
    <w:rsid w:val="002C4DB0"/>
    <w:rsid w:val="002C5A4D"/>
    <w:rsid w:val="002C5A4F"/>
    <w:rsid w:val="002C5D2E"/>
    <w:rsid w:val="002C5D54"/>
    <w:rsid w:val="002C6027"/>
    <w:rsid w:val="002C6109"/>
    <w:rsid w:val="002C6179"/>
    <w:rsid w:val="002C618C"/>
    <w:rsid w:val="002C629C"/>
    <w:rsid w:val="002C6320"/>
    <w:rsid w:val="002C632F"/>
    <w:rsid w:val="002C6380"/>
    <w:rsid w:val="002C6469"/>
    <w:rsid w:val="002C64BD"/>
    <w:rsid w:val="002C67CF"/>
    <w:rsid w:val="002C69C4"/>
    <w:rsid w:val="002C6FE1"/>
    <w:rsid w:val="002C7194"/>
    <w:rsid w:val="002C722E"/>
    <w:rsid w:val="002C741A"/>
    <w:rsid w:val="002C77B8"/>
    <w:rsid w:val="002C7CC5"/>
    <w:rsid w:val="002C7CEF"/>
    <w:rsid w:val="002C7E53"/>
    <w:rsid w:val="002C7F90"/>
    <w:rsid w:val="002C7FC5"/>
    <w:rsid w:val="002D018B"/>
    <w:rsid w:val="002D0465"/>
    <w:rsid w:val="002D0555"/>
    <w:rsid w:val="002D056E"/>
    <w:rsid w:val="002D07BC"/>
    <w:rsid w:val="002D08E2"/>
    <w:rsid w:val="002D0D15"/>
    <w:rsid w:val="002D0DDF"/>
    <w:rsid w:val="002D0E38"/>
    <w:rsid w:val="002D0FFC"/>
    <w:rsid w:val="002D100A"/>
    <w:rsid w:val="002D124B"/>
    <w:rsid w:val="002D15EC"/>
    <w:rsid w:val="002D15ED"/>
    <w:rsid w:val="002D1916"/>
    <w:rsid w:val="002D1C4A"/>
    <w:rsid w:val="002D1D2A"/>
    <w:rsid w:val="002D20BA"/>
    <w:rsid w:val="002D211A"/>
    <w:rsid w:val="002D22BF"/>
    <w:rsid w:val="002D231E"/>
    <w:rsid w:val="002D2D45"/>
    <w:rsid w:val="002D2E0D"/>
    <w:rsid w:val="002D2F75"/>
    <w:rsid w:val="002D3273"/>
    <w:rsid w:val="002D333D"/>
    <w:rsid w:val="002D36FD"/>
    <w:rsid w:val="002D381F"/>
    <w:rsid w:val="002D38E9"/>
    <w:rsid w:val="002D3B91"/>
    <w:rsid w:val="002D3E2D"/>
    <w:rsid w:val="002D3FC6"/>
    <w:rsid w:val="002D4060"/>
    <w:rsid w:val="002D44F5"/>
    <w:rsid w:val="002D4799"/>
    <w:rsid w:val="002D49D2"/>
    <w:rsid w:val="002D4A62"/>
    <w:rsid w:val="002D4AA5"/>
    <w:rsid w:val="002D4B0A"/>
    <w:rsid w:val="002D4DA3"/>
    <w:rsid w:val="002D4F0C"/>
    <w:rsid w:val="002D5054"/>
    <w:rsid w:val="002D55B6"/>
    <w:rsid w:val="002D55BE"/>
    <w:rsid w:val="002D5727"/>
    <w:rsid w:val="002D57EE"/>
    <w:rsid w:val="002D5879"/>
    <w:rsid w:val="002D58AA"/>
    <w:rsid w:val="002D5A07"/>
    <w:rsid w:val="002D5AC8"/>
    <w:rsid w:val="002D5DFB"/>
    <w:rsid w:val="002D60B2"/>
    <w:rsid w:val="002D620F"/>
    <w:rsid w:val="002D62A5"/>
    <w:rsid w:val="002D649D"/>
    <w:rsid w:val="002D675A"/>
    <w:rsid w:val="002D6761"/>
    <w:rsid w:val="002D6A29"/>
    <w:rsid w:val="002D6ADC"/>
    <w:rsid w:val="002D6E97"/>
    <w:rsid w:val="002D6EF3"/>
    <w:rsid w:val="002D6FEC"/>
    <w:rsid w:val="002D758E"/>
    <w:rsid w:val="002D7774"/>
    <w:rsid w:val="002D797E"/>
    <w:rsid w:val="002D7A6A"/>
    <w:rsid w:val="002D7C67"/>
    <w:rsid w:val="002D7D62"/>
    <w:rsid w:val="002D7FAF"/>
    <w:rsid w:val="002E01F1"/>
    <w:rsid w:val="002E02A4"/>
    <w:rsid w:val="002E046E"/>
    <w:rsid w:val="002E0605"/>
    <w:rsid w:val="002E0A73"/>
    <w:rsid w:val="002E0AAF"/>
    <w:rsid w:val="002E0C78"/>
    <w:rsid w:val="002E0D32"/>
    <w:rsid w:val="002E0D3B"/>
    <w:rsid w:val="002E0ED6"/>
    <w:rsid w:val="002E0FA6"/>
    <w:rsid w:val="002E1169"/>
    <w:rsid w:val="002E11F4"/>
    <w:rsid w:val="002E133D"/>
    <w:rsid w:val="002E1639"/>
    <w:rsid w:val="002E17AB"/>
    <w:rsid w:val="002E188D"/>
    <w:rsid w:val="002E1B33"/>
    <w:rsid w:val="002E1F42"/>
    <w:rsid w:val="002E22B4"/>
    <w:rsid w:val="002E255C"/>
    <w:rsid w:val="002E2709"/>
    <w:rsid w:val="002E297B"/>
    <w:rsid w:val="002E2AA0"/>
    <w:rsid w:val="002E307A"/>
    <w:rsid w:val="002E318E"/>
    <w:rsid w:val="002E33F9"/>
    <w:rsid w:val="002E34BA"/>
    <w:rsid w:val="002E3594"/>
    <w:rsid w:val="002E36B5"/>
    <w:rsid w:val="002E36B8"/>
    <w:rsid w:val="002E370A"/>
    <w:rsid w:val="002E3757"/>
    <w:rsid w:val="002E39E6"/>
    <w:rsid w:val="002E3BAB"/>
    <w:rsid w:val="002E4117"/>
    <w:rsid w:val="002E416C"/>
    <w:rsid w:val="002E4322"/>
    <w:rsid w:val="002E440F"/>
    <w:rsid w:val="002E45E9"/>
    <w:rsid w:val="002E4ACE"/>
    <w:rsid w:val="002E4EBF"/>
    <w:rsid w:val="002E5540"/>
    <w:rsid w:val="002E55A3"/>
    <w:rsid w:val="002E561D"/>
    <w:rsid w:val="002E5A4B"/>
    <w:rsid w:val="002E5C06"/>
    <w:rsid w:val="002E5E01"/>
    <w:rsid w:val="002E60A8"/>
    <w:rsid w:val="002E62E4"/>
    <w:rsid w:val="002E6556"/>
    <w:rsid w:val="002E6AAF"/>
    <w:rsid w:val="002E7237"/>
    <w:rsid w:val="002E74DE"/>
    <w:rsid w:val="002E76F4"/>
    <w:rsid w:val="002E773D"/>
    <w:rsid w:val="002E77C6"/>
    <w:rsid w:val="002E78C8"/>
    <w:rsid w:val="002E7BE2"/>
    <w:rsid w:val="002E7ED7"/>
    <w:rsid w:val="002F0311"/>
    <w:rsid w:val="002F054E"/>
    <w:rsid w:val="002F0555"/>
    <w:rsid w:val="002F06EE"/>
    <w:rsid w:val="002F08D2"/>
    <w:rsid w:val="002F08EE"/>
    <w:rsid w:val="002F0A8E"/>
    <w:rsid w:val="002F0C5D"/>
    <w:rsid w:val="002F0C76"/>
    <w:rsid w:val="002F0D28"/>
    <w:rsid w:val="002F0FBA"/>
    <w:rsid w:val="002F1240"/>
    <w:rsid w:val="002F12B9"/>
    <w:rsid w:val="002F12F4"/>
    <w:rsid w:val="002F1581"/>
    <w:rsid w:val="002F15C9"/>
    <w:rsid w:val="002F15FE"/>
    <w:rsid w:val="002F1632"/>
    <w:rsid w:val="002F169A"/>
    <w:rsid w:val="002F1805"/>
    <w:rsid w:val="002F1815"/>
    <w:rsid w:val="002F18C7"/>
    <w:rsid w:val="002F18DD"/>
    <w:rsid w:val="002F212E"/>
    <w:rsid w:val="002F2347"/>
    <w:rsid w:val="002F23BE"/>
    <w:rsid w:val="002F263A"/>
    <w:rsid w:val="002F26FE"/>
    <w:rsid w:val="002F2940"/>
    <w:rsid w:val="002F29B3"/>
    <w:rsid w:val="002F2EC7"/>
    <w:rsid w:val="002F2F3F"/>
    <w:rsid w:val="002F2F4C"/>
    <w:rsid w:val="002F3039"/>
    <w:rsid w:val="002F320E"/>
    <w:rsid w:val="002F321A"/>
    <w:rsid w:val="002F37B4"/>
    <w:rsid w:val="002F3C58"/>
    <w:rsid w:val="002F4388"/>
    <w:rsid w:val="002F44D3"/>
    <w:rsid w:val="002F44DD"/>
    <w:rsid w:val="002F46EB"/>
    <w:rsid w:val="002F4841"/>
    <w:rsid w:val="002F48BA"/>
    <w:rsid w:val="002F4D99"/>
    <w:rsid w:val="002F4DF9"/>
    <w:rsid w:val="002F4E2F"/>
    <w:rsid w:val="002F4E3C"/>
    <w:rsid w:val="002F4F77"/>
    <w:rsid w:val="002F4FEA"/>
    <w:rsid w:val="002F5056"/>
    <w:rsid w:val="002F53AA"/>
    <w:rsid w:val="002F53CD"/>
    <w:rsid w:val="002F53E2"/>
    <w:rsid w:val="002F56A5"/>
    <w:rsid w:val="002F5743"/>
    <w:rsid w:val="002F582A"/>
    <w:rsid w:val="002F5A82"/>
    <w:rsid w:val="002F5BAC"/>
    <w:rsid w:val="002F5F2A"/>
    <w:rsid w:val="002F6174"/>
    <w:rsid w:val="002F64DA"/>
    <w:rsid w:val="002F666D"/>
    <w:rsid w:val="002F69CB"/>
    <w:rsid w:val="002F69EB"/>
    <w:rsid w:val="002F70AF"/>
    <w:rsid w:val="002F70DF"/>
    <w:rsid w:val="002F7111"/>
    <w:rsid w:val="002F753E"/>
    <w:rsid w:val="002F7607"/>
    <w:rsid w:val="002F7650"/>
    <w:rsid w:val="002F7A7B"/>
    <w:rsid w:val="002F7BD9"/>
    <w:rsid w:val="002F7CD4"/>
    <w:rsid w:val="002F7F49"/>
    <w:rsid w:val="002F7FDC"/>
    <w:rsid w:val="002F7FF1"/>
    <w:rsid w:val="003001B0"/>
    <w:rsid w:val="003005BC"/>
    <w:rsid w:val="0030064E"/>
    <w:rsid w:val="0030065A"/>
    <w:rsid w:val="00300762"/>
    <w:rsid w:val="00300B25"/>
    <w:rsid w:val="00300D15"/>
    <w:rsid w:val="003011B3"/>
    <w:rsid w:val="003011FD"/>
    <w:rsid w:val="00301342"/>
    <w:rsid w:val="0030139D"/>
    <w:rsid w:val="00301428"/>
    <w:rsid w:val="0030172E"/>
    <w:rsid w:val="00301849"/>
    <w:rsid w:val="003019AB"/>
    <w:rsid w:val="00301C05"/>
    <w:rsid w:val="00301CA1"/>
    <w:rsid w:val="00301D40"/>
    <w:rsid w:val="00301DD9"/>
    <w:rsid w:val="003020AB"/>
    <w:rsid w:val="003024B5"/>
    <w:rsid w:val="00302580"/>
    <w:rsid w:val="003027E8"/>
    <w:rsid w:val="00302A05"/>
    <w:rsid w:val="00302A1C"/>
    <w:rsid w:val="00302A9B"/>
    <w:rsid w:val="00302F21"/>
    <w:rsid w:val="00302FA6"/>
    <w:rsid w:val="00303035"/>
    <w:rsid w:val="00303092"/>
    <w:rsid w:val="00303343"/>
    <w:rsid w:val="003033C7"/>
    <w:rsid w:val="00303502"/>
    <w:rsid w:val="003035D4"/>
    <w:rsid w:val="003037CF"/>
    <w:rsid w:val="00303C61"/>
    <w:rsid w:val="00303CF4"/>
    <w:rsid w:val="00303E4E"/>
    <w:rsid w:val="003040AC"/>
    <w:rsid w:val="0030413E"/>
    <w:rsid w:val="003043B2"/>
    <w:rsid w:val="0030441A"/>
    <w:rsid w:val="0030444B"/>
    <w:rsid w:val="00304504"/>
    <w:rsid w:val="0030450D"/>
    <w:rsid w:val="0030462E"/>
    <w:rsid w:val="0030484A"/>
    <w:rsid w:val="00304E0D"/>
    <w:rsid w:val="00305842"/>
    <w:rsid w:val="00305870"/>
    <w:rsid w:val="00305973"/>
    <w:rsid w:val="00305AFD"/>
    <w:rsid w:val="00305B4B"/>
    <w:rsid w:val="00305C05"/>
    <w:rsid w:val="00305CB8"/>
    <w:rsid w:val="00305EC5"/>
    <w:rsid w:val="00305F1F"/>
    <w:rsid w:val="00305FB9"/>
    <w:rsid w:val="00305FCD"/>
    <w:rsid w:val="0030660C"/>
    <w:rsid w:val="003067CE"/>
    <w:rsid w:val="00306906"/>
    <w:rsid w:val="00306912"/>
    <w:rsid w:val="0030694D"/>
    <w:rsid w:val="00306A93"/>
    <w:rsid w:val="00306AF7"/>
    <w:rsid w:val="00306ED8"/>
    <w:rsid w:val="00307562"/>
    <w:rsid w:val="0030761A"/>
    <w:rsid w:val="00307654"/>
    <w:rsid w:val="00307922"/>
    <w:rsid w:val="00307E57"/>
    <w:rsid w:val="00310017"/>
    <w:rsid w:val="003100FE"/>
    <w:rsid w:val="00310322"/>
    <w:rsid w:val="003104ED"/>
    <w:rsid w:val="003108F6"/>
    <w:rsid w:val="003109D4"/>
    <w:rsid w:val="00310A34"/>
    <w:rsid w:val="00310B7E"/>
    <w:rsid w:val="00310C0B"/>
    <w:rsid w:val="00310C14"/>
    <w:rsid w:val="00311144"/>
    <w:rsid w:val="0031139E"/>
    <w:rsid w:val="0031171E"/>
    <w:rsid w:val="00311777"/>
    <w:rsid w:val="00311A6B"/>
    <w:rsid w:val="00311B34"/>
    <w:rsid w:val="00311F38"/>
    <w:rsid w:val="0031215D"/>
    <w:rsid w:val="003123CF"/>
    <w:rsid w:val="003128B2"/>
    <w:rsid w:val="003129F3"/>
    <w:rsid w:val="00312C7F"/>
    <w:rsid w:val="00312CAC"/>
    <w:rsid w:val="00312FDA"/>
    <w:rsid w:val="003132A8"/>
    <w:rsid w:val="00313853"/>
    <w:rsid w:val="00313962"/>
    <w:rsid w:val="00313CCC"/>
    <w:rsid w:val="00313EBE"/>
    <w:rsid w:val="00313EC4"/>
    <w:rsid w:val="003140BC"/>
    <w:rsid w:val="00314171"/>
    <w:rsid w:val="003143C1"/>
    <w:rsid w:val="00314747"/>
    <w:rsid w:val="003147E0"/>
    <w:rsid w:val="00314891"/>
    <w:rsid w:val="00314C6D"/>
    <w:rsid w:val="00314F7E"/>
    <w:rsid w:val="003152FB"/>
    <w:rsid w:val="0031538D"/>
    <w:rsid w:val="00315638"/>
    <w:rsid w:val="0031580C"/>
    <w:rsid w:val="00315C8D"/>
    <w:rsid w:val="00315D5A"/>
    <w:rsid w:val="00315D7D"/>
    <w:rsid w:val="00315FAF"/>
    <w:rsid w:val="003160D5"/>
    <w:rsid w:val="003161CD"/>
    <w:rsid w:val="0031623F"/>
    <w:rsid w:val="00316257"/>
    <w:rsid w:val="003163EA"/>
    <w:rsid w:val="00316572"/>
    <w:rsid w:val="00316622"/>
    <w:rsid w:val="0031669A"/>
    <w:rsid w:val="00316A2C"/>
    <w:rsid w:val="00316BD7"/>
    <w:rsid w:val="00316DBD"/>
    <w:rsid w:val="00317229"/>
    <w:rsid w:val="003173BA"/>
    <w:rsid w:val="003174A0"/>
    <w:rsid w:val="003175B8"/>
    <w:rsid w:val="0031776C"/>
    <w:rsid w:val="0031787C"/>
    <w:rsid w:val="00317B2F"/>
    <w:rsid w:val="00317C98"/>
    <w:rsid w:val="00317D4D"/>
    <w:rsid w:val="00317D67"/>
    <w:rsid w:val="00317DB4"/>
    <w:rsid w:val="00317E9F"/>
    <w:rsid w:val="00317EC1"/>
    <w:rsid w:val="00320081"/>
    <w:rsid w:val="00320474"/>
    <w:rsid w:val="00320587"/>
    <w:rsid w:val="003206EA"/>
    <w:rsid w:val="003207DA"/>
    <w:rsid w:val="0032087A"/>
    <w:rsid w:val="00320A65"/>
    <w:rsid w:val="00320ACC"/>
    <w:rsid w:val="00320B3C"/>
    <w:rsid w:val="00321096"/>
    <w:rsid w:val="00321271"/>
    <w:rsid w:val="0032152A"/>
    <w:rsid w:val="0032161A"/>
    <w:rsid w:val="0032178F"/>
    <w:rsid w:val="00321C80"/>
    <w:rsid w:val="00321D30"/>
    <w:rsid w:val="00321FD7"/>
    <w:rsid w:val="00321FF0"/>
    <w:rsid w:val="003220C6"/>
    <w:rsid w:val="0032212C"/>
    <w:rsid w:val="00322168"/>
    <w:rsid w:val="003225BD"/>
    <w:rsid w:val="003227C0"/>
    <w:rsid w:val="003228AF"/>
    <w:rsid w:val="00322940"/>
    <w:rsid w:val="00322963"/>
    <w:rsid w:val="00322E4D"/>
    <w:rsid w:val="00322FE6"/>
    <w:rsid w:val="00323335"/>
    <w:rsid w:val="00323424"/>
    <w:rsid w:val="00323455"/>
    <w:rsid w:val="0032356F"/>
    <w:rsid w:val="00323A10"/>
    <w:rsid w:val="00323A6C"/>
    <w:rsid w:val="00323D75"/>
    <w:rsid w:val="00323D76"/>
    <w:rsid w:val="00323E35"/>
    <w:rsid w:val="0032407F"/>
    <w:rsid w:val="00324138"/>
    <w:rsid w:val="0032429D"/>
    <w:rsid w:val="00324311"/>
    <w:rsid w:val="003243FA"/>
    <w:rsid w:val="0032456C"/>
    <w:rsid w:val="003247CC"/>
    <w:rsid w:val="0032496B"/>
    <w:rsid w:val="00324AEC"/>
    <w:rsid w:val="00324B4D"/>
    <w:rsid w:val="00324BAA"/>
    <w:rsid w:val="00324CFD"/>
    <w:rsid w:val="00324DB5"/>
    <w:rsid w:val="00324E8E"/>
    <w:rsid w:val="00325114"/>
    <w:rsid w:val="003252ED"/>
    <w:rsid w:val="00325329"/>
    <w:rsid w:val="0032566E"/>
    <w:rsid w:val="00325A09"/>
    <w:rsid w:val="00325CBC"/>
    <w:rsid w:val="00325CCE"/>
    <w:rsid w:val="00325FF3"/>
    <w:rsid w:val="0032600E"/>
    <w:rsid w:val="003263F5"/>
    <w:rsid w:val="00326C6B"/>
    <w:rsid w:val="0032711F"/>
    <w:rsid w:val="003271C4"/>
    <w:rsid w:val="003272C8"/>
    <w:rsid w:val="003274B1"/>
    <w:rsid w:val="003276B7"/>
    <w:rsid w:val="0032774D"/>
    <w:rsid w:val="003277FB"/>
    <w:rsid w:val="00327989"/>
    <w:rsid w:val="0033013C"/>
    <w:rsid w:val="0033024E"/>
    <w:rsid w:val="00330392"/>
    <w:rsid w:val="003304DA"/>
    <w:rsid w:val="0033053F"/>
    <w:rsid w:val="00330576"/>
    <w:rsid w:val="00330927"/>
    <w:rsid w:val="00330942"/>
    <w:rsid w:val="003309A4"/>
    <w:rsid w:val="00330A07"/>
    <w:rsid w:val="0033100B"/>
    <w:rsid w:val="0033161E"/>
    <w:rsid w:val="0033165D"/>
    <w:rsid w:val="00331700"/>
    <w:rsid w:val="0033186D"/>
    <w:rsid w:val="0033195B"/>
    <w:rsid w:val="003319B8"/>
    <w:rsid w:val="003319BA"/>
    <w:rsid w:val="00331B32"/>
    <w:rsid w:val="00331F54"/>
    <w:rsid w:val="00332278"/>
    <w:rsid w:val="0033245F"/>
    <w:rsid w:val="00332702"/>
    <w:rsid w:val="00332827"/>
    <w:rsid w:val="00332830"/>
    <w:rsid w:val="00332AE1"/>
    <w:rsid w:val="00332B2A"/>
    <w:rsid w:val="00332B62"/>
    <w:rsid w:val="00332B6E"/>
    <w:rsid w:val="00332BD1"/>
    <w:rsid w:val="00332DD4"/>
    <w:rsid w:val="00332EF6"/>
    <w:rsid w:val="003330C4"/>
    <w:rsid w:val="00333174"/>
    <w:rsid w:val="00333197"/>
    <w:rsid w:val="0033348D"/>
    <w:rsid w:val="0033380C"/>
    <w:rsid w:val="003338AD"/>
    <w:rsid w:val="00333912"/>
    <w:rsid w:val="00333AEC"/>
    <w:rsid w:val="00333C85"/>
    <w:rsid w:val="00333D70"/>
    <w:rsid w:val="00333E7F"/>
    <w:rsid w:val="003341CA"/>
    <w:rsid w:val="00334ABD"/>
    <w:rsid w:val="00334B57"/>
    <w:rsid w:val="00334E33"/>
    <w:rsid w:val="00334F61"/>
    <w:rsid w:val="00334FAC"/>
    <w:rsid w:val="00335310"/>
    <w:rsid w:val="003354E8"/>
    <w:rsid w:val="00335B3C"/>
    <w:rsid w:val="00335BE5"/>
    <w:rsid w:val="00335C67"/>
    <w:rsid w:val="00335E1E"/>
    <w:rsid w:val="00335E85"/>
    <w:rsid w:val="00335E86"/>
    <w:rsid w:val="00335F39"/>
    <w:rsid w:val="00336265"/>
    <w:rsid w:val="0033629E"/>
    <w:rsid w:val="0033636D"/>
    <w:rsid w:val="0033647E"/>
    <w:rsid w:val="0033673B"/>
    <w:rsid w:val="003369C3"/>
    <w:rsid w:val="0033707B"/>
    <w:rsid w:val="003370AA"/>
    <w:rsid w:val="003370DD"/>
    <w:rsid w:val="003373B2"/>
    <w:rsid w:val="0033768E"/>
    <w:rsid w:val="00337A9C"/>
    <w:rsid w:val="00337B2C"/>
    <w:rsid w:val="00337D9A"/>
    <w:rsid w:val="00337F43"/>
    <w:rsid w:val="003400B5"/>
    <w:rsid w:val="00340172"/>
    <w:rsid w:val="00340A4B"/>
    <w:rsid w:val="00340A73"/>
    <w:rsid w:val="00340DB6"/>
    <w:rsid w:val="00341076"/>
    <w:rsid w:val="00341127"/>
    <w:rsid w:val="00341221"/>
    <w:rsid w:val="00341395"/>
    <w:rsid w:val="0034152F"/>
    <w:rsid w:val="003416F1"/>
    <w:rsid w:val="003417CD"/>
    <w:rsid w:val="00341BA4"/>
    <w:rsid w:val="00341C71"/>
    <w:rsid w:val="00341C87"/>
    <w:rsid w:val="00341F00"/>
    <w:rsid w:val="00341FC7"/>
    <w:rsid w:val="00342282"/>
    <w:rsid w:val="00342294"/>
    <w:rsid w:val="00342385"/>
    <w:rsid w:val="00342568"/>
    <w:rsid w:val="0034257F"/>
    <w:rsid w:val="00342601"/>
    <w:rsid w:val="00342734"/>
    <w:rsid w:val="00342787"/>
    <w:rsid w:val="003427C0"/>
    <w:rsid w:val="0034285C"/>
    <w:rsid w:val="0034291C"/>
    <w:rsid w:val="00342B97"/>
    <w:rsid w:val="00342E5C"/>
    <w:rsid w:val="0034318B"/>
    <w:rsid w:val="003435D8"/>
    <w:rsid w:val="003436A7"/>
    <w:rsid w:val="00343A08"/>
    <w:rsid w:val="00343CEF"/>
    <w:rsid w:val="00343D73"/>
    <w:rsid w:val="00343F4D"/>
    <w:rsid w:val="00343F55"/>
    <w:rsid w:val="00343F71"/>
    <w:rsid w:val="003440B2"/>
    <w:rsid w:val="003442A7"/>
    <w:rsid w:val="00344325"/>
    <w:rsid w:val="0034448B"/>
    <w:rsid w:val="00344867"/>
    <w:rsid w:val="00344884"/>
    <w:rsid w:val="003449AA"/>
    <w:rsid w:val="003449E3"/>
    <w:rsid w:val="0034509C"/>
    <w:rsid w:val="003454AE"/>
    <w:rsid w:val="00345596"/>
    <w:rsid w:val="003455BB"/>
    <w:rsid w:val="0034581A"/>
    <w:rsid w:val="00345969"/>
    <w:rsid w:val="00345D34"/>
    <w:rsid w:val="00345DB2"/>
    <w:rsid w:val="00346071"/>
    <w:rsid w:val="00346775"/>
    <w:rsid w:val="003467A4"/>
    <w:rsid w:val="00346B08"/>
    <w:rsid w:val="00346B41"/>
    <w:rsid w:val="00346BAA"/>
    <w:rsid w:val="00346DC4"/>
    <w:rsid w:val="00346E04"/>
    <w:rsid w:val="00347164"/>
    <w:rsid w:val="003474B9"/>
    <w:rsid w:val="00347768"/>
    <w:rsid w:val="003478E9"/>
    <w:rsid w:val="00347910"/>
    <w:rsid w:val="003479CE"/>
    <w:rsid w:val="00347A2F"/>
    <w:rsid w:val="00347DCC"/>
    <w:rsid w:val="00347F98"/>
    <w:rsid w:val="00350008"/>
    <w:rsid w:val="00350069"/>
    <w:rsid w:val="003501DE"/>
    <w:rsid w:val="0035033B"/>
    <w:rsid w:val="0035040F"/>
    <w:rsid w:val="003504E2"/>
    <w:rsid w:val="003504EA"/>
    <w:rsid w:val="003505D7"/>
    <w:rsid w:val="003506AE"/>
    <w:rsid w:val="00350835"/>
    <w:rsid w:val="003508D8"/>
    <w:rsid w:val="00350B0A"/>
    <w:rsid w:val="00350B52"/>
    <w:rsid w:val="00350EFD"/>
    <w:rsid w:val="0035100F"/>
    <w:rsid w:val="00351144"/>
    <w:rsid w:val="00351341"/>
    <w:rsid w:val="003514ED"/>
    <w:rsid w:val="00351555"/>
    <w:rsid w:val="0035159B"/>
    <w:rsid w:val="00351BC0"/>
    <w:rsid w:val="00351D62"/>
    <w:rsid w:val="003526A5"/>
    <w:rsid w:val="00352A03"/>
    <w:rsid w:val="00352A11"/>
    <w:rsid w:val="00352B09"/>
    <w:rsid w:val="00352D9A"/>
    <w:rsid w:val="00352E64"/>
    <w:rsid w:val="00353028"/>
    <w:rsid w:val="0035316F"/>
    <w:rsid w:val="00353275"/>
    <w:rsid w:val="00353401"/>
    <w:rsid w:val="00353723"/>
    <w:rsid w:val="0035386C"/>
    <w:rsid w:val="0035392E"/>
    <w:rsid w:val="00353994"/>
    <w:rsid w:val="00353B12"/>
    <w:rsid w:val="00353CEC"/>
    <w:rsid w:val="00354060"/>
    <w:rsid w:val="00354164"/>
    <w:rsid w:val="00354224"/>
    <w:rsid w:val="00354950"/>
    <w:rsid w:val="0035497F"/>
    <w:rsid w:val="003549C0"/>
    <w:rsid w:val="00354A99"/>
    <w:rsid w:val="00354DB7"/>
    <w:rsid w:val="00354E14"/>
    <w:rsid w:val="00354E98"/>
    <w:rsid w:val="0035504A"/>
    <w:rsid w:val="003554E2"/>
    <w:rsid w:val="003556D0"/>
    <w:rsid w:val="00355A02"/>
    <w:rsid w:val="00355B38"/>
    <w:rsid w:val="00355C56"/>
    <w:rsid w:val="00355F44"/>
    <w:rsid w:val="0035622A"/>
    <w:rsid w:val="003562A4"/>
    <w:rsid w:val="003562AF"/>
    <w:rsid w:val="0035634E"/>
    <w:rsid w:val="003563F0"/>
    <w:rsid w:val="00356414"/>
    <w:rsid w:val="003565F5"/>
    <w:rsid w:val="00356ADA"/>
    <w:rsid w:val="00356B29"/>
    <w:rsid w:val="00356C4F"/>
    <w:rsid w:val="00356C91"/>
    <w:rsid w:val="00357225"/>
    <w:rsid w:val="003572BC"/>
    <w:rsid w:val="00357388"/>
    <w:rsid w:val="003575C2"/>
    <w:rsid w:val="0035763A"/>
    <w:rsid w:val="0035781A"/>
    <w:rsid w:val="0035790F"/>
    <w:rsid w:val="00357913"/>
    <w:rsid w:val="00357944"/>
    <w:rsid w:val="003579FA"/>
    <w:rsid w:val="00357A0E"/>
    <w:rsid w:val="00357B04"/>
    <w:rsid w:val="00357C44"/>
    <w:rsid w:val="00357D3C"/>
    <w:rsid w:val="00357D55"/>
    <w:rsid w:val="00357DF3"/>
    <w:rsid w:val="00357EC1"/>
    <w:rsid w:val="00357F2D"/>
    <w:rsid w:val="0036048A"/>
    <w:rsid w:val="003606D5"/>
    <w:rsid w:val="003608A3"/>
    <w:rsid w:val="00360A70"/>
    <w:rsid w:val="00360B35"/>
    <w:rsid w:val="00360B4E"/>
    <w:rsid w:val="00360FFB"/>
    <w:rsid w:val="003614F2"/>
    <w:rsid w:val="003617C4"/>
    <w:rsid w:val="00361818"/>
    <w:rsid w:val="0036189A"/>
    <w:rsid w:val="0036191A"/>
    <w:rsid w:val="00361A69"/>
    <w:rsid w:val="00361B4B"/>
    <w:rsid w:val="00361C69"/>
    <w:rsid w:val="00361CAB"/>
    <w:rsid w:val="00361EC4"/>
    <w:rsid w:val="00362459"/>
    <w:rsid w:val="00362775"/>
    <w:rsid w:val="003627A2"/>
    <w:rsid w:val="0036289D"/>
    <w:rsid w:val="0036291E"/>
    <w:rsid w:val="00362951"/>
    <w:rsid w:val="0036296A"/>
    <w:rsid w:val="00362BC4"/>
    <w:rsid w:val="00363361"/>
    <w:rsid w:val="003633A9"/>
    <w:rsid w:val="00363617"/>
    <w:rsid w:val="00363D45"/>
    <w:rsid w:val="0036405D"/>
    <w:rsid w:val="00364681"/>
    <w:rsid w:val="003647D4"/>
    <w:rsid w:val="003648AF"/>
    <w:rsid w:val="003648DB"/>
    <w:rsid w:val="00364955"/>
    <w:rsid w:val="00364AEF"/>
    <w:rsid w:val="00364B49"/>
    <w:rsid w:val="00364FB7"/>
    <w:rsid w:val="00365147"/>
    <w:rsid w:val="003651F1"/>
    <w:rsid w:val="00365215"/>
    <w:rsid w:val="00365351"/>
    <w:rsid w:val="003653BA"/>
    <w:rsid w:val="0036589C"/>
    <w:rsid w:val="00365C0B"/>
    <w:rsid w:val="00366041"/>
    <w:rsid w:val="00366350"/>
    <w:rsid w:val="003664D8"/>
    <w:rsid w:val="00366548"/>
    <w:rsid w:val="00366564"/>
    <w:rsid w:val="003665A8"/>
    <w:rsid w:val="0036672D"/>
    <w:rsid w:val="00366B97"/>
    <w:rsid w:val="003670BB"/>
    <w:rsid w:val="0036729A"/>
    <w:rsid w:val="0036771D"/>
    <w:rsid w:val="003678F5"/>
    <w:rsid w:val="003679C0"/>
    <w:rsid w:val="003679E7"/>
    <w:rsid w:val="00367E4B"/>
    <w:rsid w:val="003704C6"/>
    <w:rsid w:val="00370A1D"/>
    <w:rsid w:val="00370A64"/>
    <w:rsid w:val="00370AE8"/>
    <w:rsid w:val="00370B05"/>
    <w:rsid w:val="00370D1E"/>
    <w:rsid w:val="00370DC8"/>
    <w:rsid w:val="00370E99"/>
    <w:rsid w:val="0037101C"/>
    <w:rsid w:val="0037154E"/>
    <w:rsid w:val="003717D1"/>
    <w:rsid w:val="00371852"/>
    <w:rsid w:val="0037198E"/>
    <w:rsid w:val="00371A82"/>
    <w:rsid w:val="00371C2D"/>
    <w:rsid w:val="00371F2F"/>
    <w:rsid w:val="0037204B"/>
    <w:rsid w:val="00372297"/>
    <w:rsid w:val="003722B6"/>
    <w:rsid w:val="00372622"/>
    <w:rsid w:val="0037262D"/>
    <w:rsid w:val="003726E8"/>
    <w:rsid w:val="0037281B"/>
    <w:rsid w:val="003728D6"/>
    <w:rsid w:val="003729A3"/>
    <w:rsid w:val="00372AD4"/>
    <w:rsid w:val="00372D36"/>
    <w:rsid w:val="00373111"/>
    <w:rsid w:val="0037328F"/>
    <w:rsid w:val="00373548"/>
    <w:rsid w:val="00373A29"/>
    <w:rsid w:val="00373B9E"/>
    <w:rsid w:val="00373BCC"/>
    <w:rsid w:val="00373CB3"/>
    <w:rsid w:val="00373DD5"/>
    <w:rsid w:val="00373E6D"/>
    <w:rsid w:val="00374338"/>
    <w:rsid w:val="0037446D"/>
    <w:rsid w:val="0037462B"/>
    <w:rsid w:val="0037466D"/>
    <w:rsid w:val="00374700"/>
    <w:rsid w:val="00374780"/>
    <w:rsid w:val="003747A7"/>
    <w:rsid w:val="00374A71"/>
    <w:rsid w:val="00374CD8"/>
    <w:rsid w:val="003750CF"/>
    <w:rsid w:val="0037547A"/>
    <w:rsid w:val="003758D8"/>
    <w:rsid w:val="00375B15"/>
    <w:rsid w:val="00375B38"/>
    <w:rsid w:val="00375FC0"/>
    <w:rsid w:val="0037609B"/>
    <w:rsid w:val="003761BA"/>
    <w:rsid w:val="0037680C"/>
    <w:rsid w:val="0037692F"/>
    <w:rsid w:val="00376AD6"/>
    <w:rsid w:val="00376AFA"/>
    <w:rsid w:val="00376F8D"/>
    <w:rsid w:val="0037738F"/>
    <w:rsid w:val="003773EF"/>
    <w:rsid w:val="00377472"/>
    <w:rsid w:val="00377529"/>
    <w:rsid w:val="0037763B"/>
    <w:rsid w:val="003779DC"/>
    <w:rsid w:val="00377C59"/>
    <w:rsid w:val="00377E3F"/>
    <w:rsid w:val="00377E84"/>
    <w:rsid w:val="003800A0"/>
    <w:rsid w:val="00380151"/>
    <w:rsid w:val="00380154"/>
    <w:rsid w:val="003802EE"/>
    <w:rsid w:val="00380678"/>
    <w:rsid w:val="00380849"/>
    <w:rsid w:val="00380950"/>
    <w:rsid w:val="00380AF8"/>
    <w:rsid w:val="00380B5D"/>
    <w:rsid w:val="003812FA"/>
    <w:rsid w:val="003813A1"/>
    <w:rsid w:val="003813CC"/>
    <w:rsid w:val="00381507"/>
    <w:rsid w:val="003815C8"/>
    <w:rsid w:val="0038163C"/>
    <w:rsid w:val="00381B67"/>
    <w:rsid w:val="00381CCF"/>
    <w:rsid w:val="00381D2D"/>
    <w:rsid w:val="00381DC2"/>
    <w:rsid w:val="00381DCA"/>
    <w:rsid w:val="00381E30"/>
    <w:rsid w:val="00382320"/>
    <w:rsid w:val="003823A2"/>
    <w:rsid w:val="003826B3"/>
    <w:rsid w:val="0038273F"/>
    <w:rsid w:val="00382871"/>
    <w:rsid w:val="00382C58"/>
    <w:rsid w:val="00382C98"/>
    <w:rsid w:val="003830D1"/>
    <w:rsid w:val="0038327B"/>
    <w:rsid w:val="00383291"/>
    <w:rsid w:val="003834BF"/>
    <w:rsid w:val="003834DA"/>
    <w:rsid w:val="00383D99"/>
    <w:rsid w:val="00383EA7"/>
    <w:rsid w:val="00384027"/>
    <w:rsid w:val="00384119"/>
    <w:rsid w:val="0038416C"/>
    <w:rsid w:val="00384365"/>
    <w:rsid w:val="00384E64"/>
    <w:rsid w:val="003851FA"/>
    <w:rsid w:val="003855FC"/>
    <w:rsid w:val="0038566E"/>
    <w:rsid w:val="00385844"/>
    <w:rsid w:val="00385845"/>
    <w:rsid w:val="0038586E"/>
    <w:rsid w:val="00385A80"/>
    <w:rsid w:val="00385BFC"/>
    <w:rsid w:val="00385C08"/>
    <w:rsid w:val="00385FB0"/>
    <w:rsid w:val="00386312"/>
    <w:rsid w:val="00386696"/>
    <w:rsid w:val="003867A6"/>
    <w:rsid w:val="00386978"/>
    <w:rsid w:val="00386C6C"/>
    <w:rsid w:val="00386F28"/>
    <w:rsid w:val="00386F33"/>
    <w:rsid w:val="00386F73"/>
    <w:rsid w:val="003875D0"/>
    <w:rsid w:val="0038760D"/>
    <w:rsid w:val="00387D90"/>
    <w:rsid w:val="00387DCC"/>
    <w:rsid w:val="00387F20"/>
    <w:rsid w:val="00387FF2"/>
    <w:rsid w:val="003900E9"/>
    <w:rsid w:val="00390171"/>
    <w:rsid w:val="00390197"/>
    <w:rsid w:val="003901E5"/>
    <w:rsid w:val="0039070A"/>
    <w:rsid w:val="00391130"/>
    <w:rsid w:val="00391188"/>
    <w:rsid w:val="003912BF"/>
    <w:rsid w:val="0039137C"/>
    <w:rsid w:val="0039168C"/>
    <w:rsid w:val="003918F7"/>
    <w:rsid w:val="00391C58"/>
    <w:rsid w:val="0039216B"/>
    <w:rsid w:val="00392180"/>
    <w:rsid w:val="00392251"/>
    <w:rsid w:val="0039227C"/>
    <w:rsid w:val="003922D0"/>
    <w:rsid w:val="003927CF"/>
    <w:rsid w:val="003929B6"/>
    <w:rsid w:val="00392C5E"/>
    <w:rsid w:val="003930A7"/>
    <w:rsid w:val="00393397"/>
    <w:rsid w:val="003934DF"/>
    <w:rsid w:val="00393729"/>
    <w:rsid w:val="00393A7C"/>
    <w:rsid w:val="00393AD4"/>
    <w:rsid w:val="00393AEA"/>
    <w:rsid w:val="00393D52"/>
    <w:rsid w:val="00393DA8"/>
    <w:rsid w:val="0039403B"/>
    <w:rsid w:val="003940B8"/>
    <w:rsid w:val="003942D8"/>
    <w:rsid w:val="00394490"/>
    <w:rsid w:val="003948AC"/>
    <w:rsid w:val="00394901"/>
    <w:rsid w:val="00394A74"/>
    <w:rsid w:val="00394DBC"/>
    <w:rsid w:val="00394DE0"/>
    <w:rsid w:val="003952F4"/>
    <w:rsid w:val="003957A0"/>
    <w:rsid w:val="003957A9"/>
    <w:rsid w:val="00396293"/>
    <w:rsid w:val="003962C2"/>
    <w:rsid w:val="0039639B"/>
    <w:rsid w:val="003966B1"/>
    <w:rsid w:val="00396F31"/>
    <w:rsid w:val="00396FAA"/>
    <w:rsid w:val="003970B0"/>
    <w:rsid w:val="003971C1"/>
    <w:rsid w:val="003972A5"/>
    <w:rsid w:val="003973BD"/>
    <w:rsid w:val="00397478"/>
    <w:rsid w:val="00397531"/>
    <w:rsid w:val="00397A54"/>
    <w:rsid w:val="00397B42"/>
    <w:rsid w:val="00397CF9"/>
    <w:rsid w:val="00397F2B"/>
    <w:rsid w:val="00397FC7"/>
    <w:rsid w:val="003A0136"/>
    <w:rsid w:val="003A0227"/>
    <w:rsid w:val="003A02A8"/>
    <w:rsid w:val="003A0942"/>
    <w:rsid w:val="003A0AB4"/>
    <w:rsid w:val="003A0E15"/>
    <w:rsid w:val="003A0F3E"/>
    <w:rsid w:val="003A10EA"/>
    <w:rsid w:val="003A1156"/>
    <w:rsid w:val="003A1205"/>
    <w:rsid w:val="003A1274"/>
    <w:rsid w:val="003A13B2"/>
    <w:rsid w:val="003A1497"/>
    <w:rsid w:val="003A1816"/>
    <w:rsid w:val="003A1A64"/>
    <w:rsid w:val="003A1AEB"/>
    <w:rsid w:val="003A1DD6"/>
    <w:rsid w:val="003A1E6B"/>
    <w:rsid w:val="003A20D5"/>
    <w:rsid w:val="003A2232"/>
    <w:rsid w:val="003A24A6"/>
    <w:rsid w:val="003A2549"/>
    <w:rsid w:val="003A25B9"/>
    <w:rsid w:val="003A264E"/>
    <w:rsid w:val="003A26A0"/>
    <w:rsid w:val="003A281F"/>
    <w:rsid w:val="003A28B2"/>
    <w:rsid w:val="003A2A26"/>
    <w:rsid w:val="003A2B49"/>
    <w:rsid w:val="003A2CDD"/>
    <w:rsid w:val="003A31AB"/>
    <w:rsid w:val="003A36C2"/>
    <w:rsid w:val="003A3A0F"/>
    <w:rsid w:val="003A3D32"/>
    <w:rsid w:val="003A3D84"/>
    <w:rsid w:val="003A3E86"/>
    <w:rsid w:val="003A3FFB"/>
    <w:rsid w:val="003A427A"/>
    <w:rsid w:val="003A42E0"/>
    <w:rsid w:val="003A434D"/>
    <w:rsid w:val="003A44E0"/>
    <w:rsid w:val="003A479D"/>
    <w:rsid w:val="003A49E5"/>
    <w:rsid w:val="003A4ADA"/>
    <w:rsid w:val="003A4D75"/>
    <w:rsid w:val="003A4DDE"/>
    <w:rsid w:val="003A4E51"/>
    <w:rsid w:val="003A50E1"/>
    <w:rsid w:val="003A5522"/>
    <w:rsid w:val="003A5560"/>
    <w:rsid w:val="003A5581"/>
    <w:rsid w:val="003A57BB"/>
    <w:rsid w:val="003A58C5"/>
    <w:rsid w:val="003A5B0B"/>
    <w:rsid w:val="003A5BD3"/>
    <w:rsid w:val="003A5D62"/>
    <w:rsid w:val="003A6317"/>
    <w:rsid w:val="003A633F"/>
    <w:rsid w:val="003A6378"/>
    <w:rsid w:val="003A64D5"/>
    <w:rsid w:val="003A6649"/>
    <w:rsid w:val="003A66B3"/>
    <w:rsid w:val="003A670F"/>
    <w:rsid w:val="003A67E6"/>
    <w:rsid w:val="003A6882"/>
    <w:rsid w:val="003A6AF9"/>
    <w:rsid w:val="003A6B10"/>
    <w:rsid w:val="003A6CC8"/>
    <w:rsid w:val="003A6D8E"/>
    <w:rsid w:val="003A6D9C"/>
    <w:rsid w:val="003A6DC5"/>
    <w:rsid w:val="003A6EAC"/>
    <w:rsid w:val="003A713C"/>
    <w:rsid w:val="003A72D6"/>
    <w:rsid w:val="003A7606"/>
    <w:rsid w:val="003A77A6"/>
    <w:rsid w:val="003A7954"/>
    <w:rsid w:val="003A7B5D"/>
    <w:rsid w:val="003A7DC7"/>
    <w:rsid w:val="003A7FAC"/>
    <w:rsid w:val="003A7FF9"/>
    <w:rsid w:val="003B0098"/>
    <w:rsid w:val="003B019C"/>
    <w:rsid w:val="003B01E9"/>
    <w:rsid w:val="003B0231"/>
    <w:rsid w:val="003B04BD"/>
    <w:rsid w:val="003B0888"/>
    <w:rsid w:val="003B0960"/>
    <w:rsid w:val="003B0970"/>
    <w:rsid w:val="003B11B9"/>
    <w:rsid w:val="003B132F"/>
    <w:rsid w:val="003B141A"/>
    <w:rsid w:val="003B14E4"/>
    <w:rsid w:val="003B1506"/>
    <w:rsid w:val="003B157B"/>
    <w:rsid w:val="003B15F0"/>
    <w:rsid w:val="003B19C3"/>
    <w:rsid w:val="003B1A28"/>
    <w:rsid w:val="003B1B9F"/>
    <w:rsid w:val="003B2101"/>
    <w:rsid w:val="003B25B9"/>
    <w:rsid w:val="003B270B"/>
    <w:rsid w:val="003B2889"/>
    <w:rsid w:val="003B28B6"/>
    <w:rsid w:val="003B2936"/>
    <w:rsid w:val="003B29B9"/>
    <w:rsid w:val="003B2A74"/>
    <w:rsid w:val="003B3526"/>
    <w:rsid w:val="003B3734"/>
    <w:rsid w:val="003B3841"/>
    <w:rsid w:val="003B3843"/>
    <w:rsid w:val="003B3F78"/>
    <w:rsid w:val="003B42DA"/>
    <w:rsid w:val="003B438D"/>
    <w:rsid w:val="003B43B3"/>
    <w:rsid w:val="003B4520"/>
    <w:rsid w:val="003B4625"/>
    <w:rsid w:val="003B478F"/>
    <w:rsid w:val="003B4C17"/>
    <w:rsid w:val="003B4C9B"/>
    <w:rsid w:val="003B4D8F"/>
    <w:rsid w:val="003B5146"/>
    <w:rsid w:val="003B5542"/>
    <w:rsid w:val="003B5636"/>
    <w:rsid w:val="003B5645"/>
    <w:rsid w:val="003B5733"/>
    <w:rsid w:val="003B584F"/>
    <w:rsid w:val="003B59DC"/>
    <w:rsid w:val="003B5D97"/>
    <w:rsid w:val="003B5DE4"/>
    <w:rsid w:val="003B5E1E"/>
    <w:rsid w:val="003B5FAA"/>
    <w:rsid w:val="003B60D5"/>
    <w:rsid w:val="003B62C9"/>
    <w:rsid w:val="003B633B"/>
    <w:rsid w:val="003B6398"/>
    <w:rsid w:val="003B65CA"/>
    <w:rsid w:val="003B6601"/>
    <w:rsid w:val="003B66E4"/>
    <w:rsid w:val="003B67A4"/>
    <w:rsid w:val="003B688E"/>
    <w:rsid w:val="003B6B2A"/>
    <w:rsid w:val="003B6F61"/>
    <w:rsid w:val="003B6F6F"/>
    <w:rsid w:val="003B73B2"/>
    <w:rsid w:val="003B7444"/>
    <w:rsid w:val="003B745A"/>
    <w:rsid w:val="003B74AC"/>
    <w:rsid w:val="003B7698"/>
    <w:rsid w:val="003B7726"/>
    <w:rsid w:val="003B7804"/>
    <w:rsid w:val="003B79EF"/>
    <w:rsid w:val="003B7A8A"/>
    <w:rsid w:val="003B7F1C"/>
    <w:rsid w:val="003B7F40"/>
    <w:rsid w:val="003C019A"/>
    <w:rsid w:val="003C0A16"/>
    <w:rsid w:val="003C0A3B"/>
    <w:rsid w:val="003C0A80"/>
    <w:rsid w:val="003C0BF7"/>
    <w:rsid w:val="003C0EAA"/>
    <w:rsid w:val="003C0EBC"/>
    <w:rsid w:val="003C1190"/>
    <w:rsid w:val="003C1424"/>
    <w:rsid w:val="003C17A3"/>
    <w:rsid w:val="003C183D"/>
    <w:rsid w:val="003C1B47"/>
    <w:rsid w:val="003C1ED2"/>
    <w:rsid w:val="003C2086"/>
    <w:rsid w:val="003C2367"/>
    <w:rsid w:val="003C23AF"/>
    <w:rsid w:val="003C23DB"/>
    <w:rsid w:val="003C23FC"/>
    <w:rsid w:val="003C2404"/>
    <w:rsid w:val="003C2438"/>
    <w:rsid w:val="003C2444"/>
    <w:rsid w:val="003C245A"/>
    <w:rsid w:val="003C2625"/>
    <w:rsid w:val="003C29C4"/>
    <w:rsid w:val="003C2AFD"/>
    <w:rsid w:val="003C2B62"/>
    <w:rsid w:val="003C3281"/>
    <w:rsid w:val="003C33CE"/>
    <w:rsid w:val="003C36C4"/>
    <w:rsid w:val="003C3707"/>
    <w:rsid w:val="003C3723"/>
    <w:rsid w:val="003C375A"/>
    <w:rsid w:val="003C3A42"/>
    <w:rsid w:val="003C3ACD"/>
    <w:rsid w:val="003C3B33"/>
    <w:rsid w:val="003C3F43"/>
    <w:rsid w:val="003C3F63"/>
    <w:rsid w:val="003C4086"/>
    <w:rsid w:val="003C42BB"/>
    <w:rsid w:val="003C438A"/>
    <w:rsid w:val="003C45F6"/>
    <w:rsid w:val="003C473C"/>
    <w:rsid w:val="003C4850"/>
    <w:rsid w:val="003C4851"/>
    <w:rsid w:val="003C4932"/>
    <w:rsid w:val="003C4941"/>
    <w:rsid w:val="003C4A54"/>
    <w:rsid w:val="003C4C30"/>
    <w:rsid w:val="003C4EA0"/>
    <w:rsid w:val="003C4EBA"/>
    <w:rsid w:val="003C51FB"/>
    <w:rsid w:val="003C533F"/>
    <w:rsid w:val="003C543C"/>
    <w:rsid w:val="003C58A5"/>
    <w:rsid w:val="003C5C72"/>
    <w:rsid w:val="003C5E27"/>
    <w:rsid w:val="003C62E0"/>
    <w:rsid w:val="003C6463"/>
    <w:rsid w:val="003C651F"/>
    <w:rsid w:val="003C668A"/>
    <w:rsid w:val="003C66C9"/>
    <w:rsid w:val="003C6A25"/>
    <w:rsid w:val="003C6AB1"/>
    <w:rsid w:val="003C6B9D"/>
    <w:rsid w:val="003C6CC1"/>
    <w:rsid w:val="003C6D9E"/>
    <w:rsid w:val="003C6F41"/>
    <w:rsid w:val="003C704A"/>
    <w:rsid w:val="003C71B3"/>
    <w:rsid w:val="003C721D"/>
    <w:rsid w:val="003C733D"/>
    <w:rsid w:val="003C73DC"/>
    <w:rsid w:val="003C741D"/>
    <w:rsid w:val="003C7535"/>
    <w:rsid w:val="003C7673"/>
    <w:rsid w:val="003C774F"/>
    <w:rsid w:val="003C7763"/>
    <w:rsid w:val="003C788C"/>
    <w:rsid w:val="003C79E2"/>
    <w:rsid w:val="003C79E6"/>
    <w:rsid w:val="003C79F6"/>
    <w:rsid w:val="003C7C65"/>
    <w:rsid w:val="003C7D56"/>
    <w:rsid w:val="003C7DEE"/>
    <w:rsid w:val="003C7E6F"/>
    <w:rsid w:val="003C7F37"/>
    <w:rsid w:val="003D01D4"/>
    <w:rsid w:val="003D065B"/>
    <w:rsid w:val="003D086D"/>
    <w:rsid w:val="003D094E"/>
    <w:rsid w:val="003D0C85"/>
    <w:rsid w:val="003D0D26"/>
    <w:rsid w:val="003D140F"/>
    <w:rsid w:val="003D17BE"/>
    <w:rsid w:val="003D180E"/>
    <w:rsid w:val="003D1848"/>
    <w:rsid w:val="003D1869"/>
    <w:rsid w:val="003D19A9"/>
    <w:rsid w:val="003D1A5A"/>
    <w:rsid w:val="003D1C57"/>
    <w:rsid w:val="003D1E20"/>
    <w:rsid w:val="003D1FFA"/>
    <w:rsid w:val="003D21EE"/>
    <w:rsid w:val="003D22B5"/>
    <w:rsid w:val="003D25E8"/>
    <w:rsid w:val="003D270D"/>
    <w:rsid w:val="003D2876"/>
    <w:rsid w:val="003D291F"/>
    <w:rsid w:val="003D2A84"/>
    <w:rsid w:val="003D2E12"/>
    <w:rsid w:val="003D3190"/>
    <w:rsid w:val="003D3226"/>
    <w:rsid w:val="003D33AD"/>
    <w:rsid w:val="003D3545"/>
    <w:rsid w:val="003D3B94"/>
    <w:rsid w:val="003D3F34"/>
    <w:rsid w:val="003D4020"/>
    <w:rsid w:val="003D41F1"/>
    <w:rsid w:val="003D422D"/>
    <w:rsid w:val="003D42CA"/>
    <w:rsid w:val="003D4659"/>
    <w:rsid w:val="003D46B7"/>
    <w:rsid w:val="003D476F"/>
    <w:rsid w:val="003D48D7"/>
    <w:rsid w:val="003D4CF0"/>
    <w:rsid w:val="003D512A"/>
    <w:rsid w:val="003D5181"/>
    <w:rsid w:val="003D54F5"/>
    <w:rsid w:val="003D55B5"/>
    <w:rsid w:val="003D563F"/>
    <w:rsid w:val="003D5665"/>
    <w:rsid w:val="003D5877"/>
    <w:rsid w:val="003D5DA9"/>
    <w:rsid w:val="003D5F9A"/>
    <w:rsid w:val="003D6284"/>
    <w:rsid w:val="003D63DA"/>
    <w:rsid w:val="003D6485"/>
    <w:rsid w:val="003D662E"/>
    <w:rsid w:val="003D6F4D"/>
    <w:rsid w:val="003D6FE3"/>
    <w:rsid w:val="003D704C"/>
    <w:rsid w:val="003D7071"/>
    <w:rsid w:val="003D71E8"/>
    <w:rsid w:val="003D74D2"/>
    <w:rsid w:val="003D7A63"/>
    <w:rsid w:val="003D7AC1"/>
    <w:rsid w:val="003D7AEE"/>
    <w:rsid w:val="003D7C43"/>
    <w:rsid w:val="003D7CDC"/>
    <w:rsid w:val="003D7F44"/>
    <w:rsid w:val="003E0183"/>
    <w:rsid w:val="003E018E"/>
    <w:rsid w:val="003E0528"/>
    <w:rsid w:val="003E0687"/>
    <w:rsid w:val="003E06B7"/>
    <w:rsid w:val="003E088E"/>
    <w:rsid w:val="003E0AF4"/>
    <w:rsid w:val="003E0D37"/>
    <w:rsid w:val="003E0F8E"/>
    <w:rsid w:val="003E1414"/>
    <w:rsid w:val="003E1448"/>
    <w:rsid w:val="003E147A"/>
    <w:rsid w:val="003E16AE"/>
    <w:rsid w:val="003E17E0"/>
    <w:rsid w:val="003E192B"/>
    <w:rsid w:val="003E1C86"/>
    <w:rsid w:val="003E1FAE"/>
    <w:rsid w:val="003E215E"/>
    <w:rsid w:val="003E2464"/>
    <w:rsid w:val="003E26FE"/>
    <w:rsid w:val="003E276E"/>
    <w:rsid w:val="003E2A97"/>
    <w:rsid w:val="003E2B7E"/>
    <w:rsid w:val="003E2C39"/>
    <w:rsid w:val="003E2EDA"/>
    <w:rsid w:val="003E2F73"/>
    <w:rsid w:val="003E37FD"/>
    <w:rsid w:val="003E394F"/>
    <w:rsid w:val="003E3DB1"/>
    <w:rsid w:val="003E406C"/>
    <w:rsid w:val="003E4293"/>
    <w:rsid w:val="003E42BF"/>
    <w:rsid w:val="003E43F4"/>
    <w:rsid w:val="003E4DE4"/>
    <w:rsid w:val="003E4F25"/>
    <w:rsid w:val="003E59F0"/>
    <w:rsid w:val="003E5B2D"/>
    <w:rsid w:val="003E5C98"/>
    <w:rsid w:val="003E5CBB"/>
    <w:rsid w:val="003E5CF6"/>
    <w:rsid w:val="003E6306"/>
    <w:rsid w:val="003E651F"/>
    <w:rsid w:val="003E6D1B"/>
    <w:rsid w:val="003E6E6F"/>
    <w:rsid w:val="003E7275"/>
    <w:rsid w:val="003E730F"/>
    <w:rsid w:val="003E74A6"/>
    <w:rsid w:val="003E7612"/>
    <w:rsid w:val="003E7972"/>
    <w:rsid w:val="003E7DB9"/>
    <w:rsid w:val="003E7E0D"/>
    <w:rsid w:val="003E7F87"/>
    <w:rsid w:val="003F0068"/>
    <w:rsid w:val="003F0480"/>
    <w:rsid w:val="003F0542"/>
    <w:rsid w:val="003F05BF"/>
    <w:rsid w:val="003F06E9"/>
    <w:rsid w:val="003F077D"/>
    <w:rsid w:val="003F08B9"/>
    <w:rsid w:val="003F0D65"/>
    <w:rsid w:val="003F118B"/>
    <w:rsid w:val="003F11A4"/>
    <w:rsid w:val="003F11D8"/>
    <w:rsid w:val="003F1551"/>
    <w:rsid w:val="003F1939"/>
    <w:rsid w:val="003F1A11"/>
    <w:rsid w:val="003F1B4A"/>
    <w:rsid w:val="003F1C52"/>
    <w:rsid w:val="003F1C5B"/>
    <w:rsid w:val="003F1D36"/>
    <w:rsid w:val="003F1D51"/>
    <w:rsid w:val="003F1E7E"/>
    <w:rsid w:val="003F1E96"/>
    <w:rsid w:val="003F2233"/>
    <w:rsid w:val="003F2256"/>
    <w:rsid w:val="003F2263"/>
    <w:rsid w:val="003F24A0"/>
    <w:rsid w:val="003F2545"/>
    <w:rsid w:val="003F2644"/>
    <w:rsid w:val="003F26A4"/>
    <w:rsid w:val="003F276B"/>
    <w:rsid w:val="003F2AA3"/>
    <w:rsid w:val="003F2CEF"/>
    <w:rsid w:val="003F2D39"/>
    <w:rsid w:val="003F2D79"/>
    <w:rsid w:val="003F2EE7"/>
    <w:rsid w:val="003F2F49"/>
    <w:rsid w:val="003F3078"/>
    <w:rsid w:val="003F337E"/>
    <w:rsid w:val="003F3457"/>
    <w:rsid w:val="003F36F0"/>
    <w:rsid w:val="003F3A44"/>
    <w:rsid w:val="003F3BEF"/>
    <w:rsid w:val="003F3F75"/>
    <w:rsid w:val="003F4295"/>
    <w:rsid w:val="003F42AF"/>
    <w:rsid w:val="003F43FF"/>
    <w:rsid w:val="003F4698"/>
    <w:rsid w:val="003F46A2"/>
    <w:rsid w:val="003F4AA0"/>
    <w:rsid w:val="003F4B8A"/>
    <w:rsid w:val="003F4CC2"/>
    <w:rsid w:val="003F50DB"/>
    <w:rsid w:val="003F528D"/>
    <w:rsid w:val="003F5A7F"/>
    <w:rsid w:val="003F5B50"/>
    <w:rsid w:val="003F5B6A"/>
    <w:rsid w:val="003F5B7F"/>
    <w:rsid w:val="003F61C8"/>
    <w:rsid w:val="003F62CE"/>
    <w:rsid w:val="003F655B"/>
    <w:rsid w:val="003F67A7"/>
    <w:rsid w:val="003F6903"/>
    <w:rsid w:val="003F6977"/>
    <w:rsid w:val="003F6988"/>
    <w:rsid w:val="003F6C09"/>
    <w:rsid w:val="003F6C58"/>
    <w:rsid w:val="003F6CE4"/>
    <w:rsid w:val="003F6CF2"/>
    <w:rsid w:val="003F6F3C"/>
    <w:rsid w:val="003F6FCD"/>
    <w:rsid w:val="003F71A1"/>
    <w:rsid w:val="003F721E"/>
    <w:rsid w:val="003F75BE"/>
    <w:rsid w:val="003F76F8"/>
    <w:rsid w:val="003F7CC3"/>
    <w:rsid w:val="0040001C"/>
    <w:rsid w:val="00400259"/>
    <w:rsid w:val="004002B8"/>
    <w:rsid w:val="0040033A"/>
    <w:rsid w:val="004003A8"/>
    <w:rsid w:val="004004B0"/>
    <w:rsid w:val="004009A6"/>
    <w:rsid w:val="00400AD0"/>
    <w:rsid w:val="00400E77"/>
    <w:rsid w:val="004011DF"/>
    <w:rsid w:val="00401209"/>
    <w:rsid w:val="00401331"/>
    <w:rsid w:val="0040169D"/>
    <w:rsid w:val="004016A6"/>
    <w:rsid w:val="00401A76"/>
    <w:rsid w:val="00401DD9"/>
    <w:rsid w:val="0040206A"/>
    <w:rsid w:val="0040208E"/>
    <w:rsid w:val="004021C8"/>
    <w:rsid w:val="004023F6"/>
    <w:rsid w:val="0040275F"/>
    <w:rsid w:val="0040292C"/>
    <w:rsid w:val="00402C1A"/>
    <w:rsid w:val="00402C3D"/>
    <w:rsid w:val="00402C67"/>
    <w:rsid w:val="00402DC7"/>
    <w:rsid w:val="00402EA0"/>
    <w:rsid w:val="00402F04"/>
    <w:rsid w:val="0040327A"/>
    <w:rsid w:val="004032D5"/>
    <w:rsid w:val="00403300"/>
    <w:rsid w:val="00403306"/>
    <w:rsid w:val="00403373"/>
    <w:rsid w:val="004035AF"/>
    <w:rsid w:val="004035B6"/>
    <w:rsid w:val="00403AFD"/>
    <w:rsid w:val="00403D1B"/>
    <w:rsid w:val="00403DC4"/>
    <w:rsid w:val="00403DEC"/>
    <w:rsid w:val="00403FB5"/>
    <w:rsid w:val="00404571"/>
    <w:rsid w:val="004046EC"/>
    <w:rsid w:val="0040470D"/>
    <w:rsid w:val="00404729"/>
    <w:rsid w:val="004047FB"/>
    <w:rsid w:val="004048AA"/>
    <w:rsid w:val="004048E5"/>
    <w:rsid w:val="0040495F"/>
    <w:rsid w:val="00404ADD"/>
    <w:rsid w:val="00404AE1"/>
    <w:rsid w:val="00404FF4"/>
    <w:rsid w:val="00405996"/>
    <w:rsid w:val="004059FC"/>
    <w:rsid w:val="00405ECC"/>
    <w:rsid w:val="00406023"/>
    <w:rsid w:val="0040608F"/>
    <w:rsid w:val="004066DB"/>
    <w:rsid w:val="0040682D"/>
    <w:rsid w:val="004069E8"/>
    <w:rsid w:val="00406A34"/>
    <w:rsid w:val="00407098"/>
    <w:rsid w:val="004070A1"/>
    <w:rsid w:val="004070FB"/>
    <w:rsid w:val="0040718D"/>
    <w:rsid w:val="004072CE"/>
    <w:rsid w:val="004077F2"/>
    <w:rsid w:val="0040794B"/>
    <w:rsid w:val="00407A8A"/>
    <w:rsid w:val="00407B19"/>
    <w:rsid w:val="00407B4E"/>
    <w:rsid w:val="00407D38"/>
    <w:rsid w:val="00407D59"/>
    <w:rsid w:val="00407F18"/>
    <w:rsid w:val="00410650"/>
    <w:rsid w:val="0041066E"/>
    <w:rsid w:val="00410855"/>
    <w:rsid w:val="004108F5"/>
    <w:rsid w:val="00410F53"/>
    <w:rsid w:val="00410FF1"/>
    <w:rsid w:val="0041113B"/>
    <w:rsid w:val="004113B4"/>
    <w:rsid w:val="004113D7"/>
    <w:rsid w:val="0041183A"/>
    <w:rsid w:val="00411897"/>
    <w:rsid w:val="004119FB"/>
    <w:rsid w:val="00411A02"/>
    <w:rsid w:val="00411B90"/>
    <w:rsid w:val="00411C32"/>
    <w:rsid w:val="00411D29"/>
    <w:rsid w:val="00411E51"/>
    <w:rsid w:val="00411F8D"/>
    <w:rsid w:val="00412699"/>
    <w:rsid w:val="00412BCA"/>
    <w:rsid w:val="00412F9F"/>
    <w:rsid w:val="00413842"/>
    <w:rsid w:val="00413862"/>
    <w:rsid w:val="00413D91"/>
    <w:rsid w:val="00413DE0"/>
    <w:rsid w:val="00414280"/>
    <w:rsid w:val="004143DB"/>
    <w:rsid w:val="004146CF"/>
    <w:rsid w:val="004149C9"/>
    <w:rsid w:val="00414D0F"/>
    <w:rsid w:val="00414D22"/>
    <w:rsid w:val="00414E0F"/>
    <w:rsid w:val="00414F8B"/>
    <w:rsid w:val="004152F3"/>
    <w:rsid w:val="0041530A"/>
    <w:rsid w:val="004154A6"/>
    <w:rsid w:val="00415C76"/>
    <w:rsid w:val="00415D83"/>
    <w:rsid w:val="00415F44"/>
    <w:rsid w:val="0041603D"/>
    <w:rsid w:val="00416279"/>
    <w:rsid w:val="00416818"/>
    <w:rsid w:val="00416B55"/>
    <w:rsid w:val="00416BE2"/>
    <w:rsid w:val="00416E41"/>
    <w:rsid w:val="00416F00"/>
    <w:rsid w:val="00416F49"/>
    <w:rsid w:val="00417017"/>
    <w:rsid w:val="00417024"/>
    <w:rsid w:val="004170C8"/>
    <w:rsid w:val="004171E2"/>
    <w:rsid w:val="0041744D"/>
    <w:rsid w:val="0041745A"/>
    <w:rsid w:val="004175D3"/>
    <w:rsid w:val="00417839"/>
    <w:rsid w:val="00417B0A"/>
    <w:rsid w:val="00417B91"/>
    <w:rsid w:val="00417C6D"/>
    <w:rsid w:val="00417EBC"/>
    <w:rsid w:val="00417FF4"/>
    <w:rsid w:val="00420022"/>
    <w:rsid w:val="0042007C"/>
    <w:rsid w:val="00420109"/>
    <w:rsid w:val="004207EE"/>
    <w:rsid w:val="004208EE"/>
    <w:rsid w:val="00420B38"/>
    <w:rsid w:val="00420BAD"/>
    <w:rsid w:val="00420ECC"/>
    <w:rsid w:val="00420FFE"/>
    <w:rsid w:val="00421433"/>
    <w:rsid w:val="004214EE"/>
    <w:rsid w:val="004216C9"/>
    <w:rsid w:val="00421733"/>
    <w:rsid w:val="004218C8"/>
    <w:rsid w:val="0042190C"/>
    <w:rsid w:val="00421D25"/>
    <w:rsid w:val="00421F17"/>
    <w:rsid w:val="00422015"/>
    <w:rsid w:val="0042201E"/>
    <w:rsid w:val="004221EC"/>
    <w:rsid w:val="0042235B"/>
    <w:rsid w:val="0042236C"/>
    <w:rsid w:val="004227B2"/>
    <w:rsid w:val="00422A9F"/>
    <w:rsid w:val="004230D1"/>
    <w:rsid w:val="004230EF"/>
    <w:rsid w:val="004231B0"/>
    <w:rsid w:val="004231DD"/>
    <w:rsid w:val="004235A5"/>
    <w:rsid w:val="0042360B"/>
    <w:rsid w:val="00423765"/>
    <w:rsid w:val="00423A87"/>
    <w:rsid w:val="00423EAD"/>
    <w:rsid w:val="0042423F"/>
    <w:rsid w:val="0042432B"/>
    <w:rsid w:val="00424366"/>
    <w:rsid w:val="0042449F"/>
    <w:rsid w:val="00424AA2"/>
    <w:rsid w:val="00424B8B"/>
    <w:rsid w:val="00424DA3"/>
    <w:rsid w:val="00424ECB"/>
    <w:rsid w:val="00424F43"/>
    <w:rsid w:val="00425213"/>
    <w:rsid w:val="00425250"/>
    <w:rsid w:val="00425578"/>
    <w:rsid w:val="00425D92"/>
    <w:rsid w:val="0042622F"/>
    <w:rsid w:val="00426393"/>
    <w:rsid w:val="004266A8"/>
    <w:rsid w:val="004266C7"/>
    <w:rsid w:val="00426809"/>
    <w:rsid w:val="00426DB3"/>
    <w:rsid w:val="00426DCD"/>
    <w:rsid w:val="00426E81"/>
    <w:rsid w:val="00426FC2"/>
    <w:rsid w:val="00427021"/>
    <w:rsid w:val="00427069"/>
    <w:rsid w:val="004271E6"/>
    <w:rsid w:val="00427576"/>
    <w:rsid w:val="004276E3"/>
    <w:rsid w:val="00427741"/>
    <w:rsid w:val="00427E60"/>
    <w:rsid w:val="00427FCC"/>
    <w:rsid w:val="00430149"/>
    <w:rsid w:val="00430176"/>
    <w:rsid w:val="004302A2"/>
    <w:rsid w:val="004303B0"/>
    <w:rsid w:val="0043063C"/>
    <w:rsid w:val="004307DA"/>
    <w:rsid w:val="00430954"/>
    <w:rsid w:val="00430AD3"/>
    <w:rsid w:val="004314CA"/>
    <w:rsid w:val="00431644"/>
    <w:rsid w:val="004316AC"/>
    <w:rsid w:val="00431726"/>
    <w:rsid w:val="004318F2"/>
    <w:rsid w:val="00431B3E"/>
    <w:rsid w:val="00431DAE"/>
    <w:rsid w:val="00432224"/>
    <w:rsid w:val="004326B6"/>
    <w:rsid w:val="004326CF"/>
    <w:rsid w:val="0043290F"/>
    <w:rsid w:val="00432C03"/>
    <w:rsid w:val="00432C75"/>
    <w:rsid w:val="00432DE4"/>
    <w:rsid w:val="00432E2B"/>
    <w:rsid w:val="004330AF"/>
    <w:rsid w:val="004333FB"/>
    <w:rsid w:val="00433748"/>
    <w:rsid w:val="0043381B"/>
    <w:rsid w:val="00433B7C"/>
    <w:rsid w:val="00434244"/>
    <w:rsid w:val="004343FD"/>
    <w:rsid w:val="00434417"/>
    <w:rsid w:val="004345BF"/>
    <w:rsid w:val="00434F39"/>
    <w:rsid w:val="00435169"/>
    <w:rsid w:val="004351E5"/>
    <w:rsid w:val="00435216"/>
    <w:rsid w:val="0043525A"/>
    <w:rsid w:val="004356F7"/>
    <w:rsid w:val="004359B1"/>
    <w:rsid w:val="00435ADA"/>
    <w:rsid w:val="00435B50"/>
    <w:rsid w:val="00435F0F"/>
    <w:rsid w:val="004367F7"/>
    <w:rsid w:val="004368D1"/>
    <w:rsid w:val="004369DD"/>
    <w:rsid w:val="004369E4"/>
    <w:rsid w:val="00436AC9"/>
    <w:rsid w:val="00436DA6"/>
    <w:rsid w:val="00436DBB"/>
    <w:rsid w:val="00437008"/>
    <w:rsid w:val="00437072"/>
    <w:rsid w:val="004370BE"/>
    <w:rsid w:val="0043722E"/>
    <w:rsid w:val="004374D9"/>
    <w:rsid w:val="00437739"/>
    <w:rsid w:val="00437918"/>
    <w:rsid w:val="00437941"/>
    <w:rsid w:val="00437A2C"/>
    <w:rsid w:val="00437A60"/>
    <w:rsid w:val="00437ACC"/>
    <w:rsid w:val="00437AFB"/>
    <w:rsid w:val="00437B49"/>
    <w:rsid w:val="00437D53"/>
    <w:rsid w:val="00440662"/>
    <w:rsid w:val="004407EB"/>
    <w:rsid w:val="004409C9"/>
    <w:rsid w:val="00440BD4"/>
    <w:rsid w:val="00440E76"/>
    <w:rsid w:val="00440FE0"/>
    <w:rsid w:val="004410F8"/>
    <w:rsid w:val="004411F7"/>
    <w:rsid w:val="004413C4"/>
    <w:rsid w:val="004413E0"/>
    <w:rsid w:val="004415DA"/>
    <w:rsid w:val="0044180C"/>
    <w:rsid w:val="00441D77"/>
    <w:rsid w:val="00441F43"/>
    <w:rsid w:val="00441F6A"/>
    <w:rsid w:val="00441FC0"/>
    <w:rsid w:val="0044209A"/>
    <w:rsid w:val="004420C7"/>
    <w:rsid w:val="0044227C"/>
    <w:rsid w:val="00442405"/>
    <w:rsid w:val="00442579"/>
    <w:rsid w:val="0044291F"/>
    <w:rsid w:val="00442938"/>
    <w:rsid w:val="00442950"/>
    <w:rsid w:val="00442DCD"/>
    <w:rsid w:val="00442DF6"/>
    <w:rsid w:val="00443073"/>
    <w:rsid w:val="00443237"/>
    <w:rsid w:val="004433BE"/>
    <w:rsid w:val="004433D3"/>
    <w:rsid w:val="00443430"/>
    <w:rsid w:val="004436B5"/>
    <w:rsid w:val="0044384B"/>
    <w:rsid w:val="004438C1"/>
    <w:rsid w:val="004438F7"/>
    <w:rsid w:val="00443AEA"/>
    <w:rsid w:val="00444043"/>
    <w:rsid w:val="00444698"/>
    <w:rsid w:val="004446AD"/>
    <w:rsid w:val="00444801"/>
    <w:rsid w:val="00444B42"/>
    <w:rsid w:val="00444C73"/>
    <w:rsid w:val="00444D63"/>
    <w:rsid w:val="00444EF5"/>
    <w:rsid w:val="00445018"/>
    <w:rsid w:val="00445104"/>
    <w:rsid w:val="00445681"/>
    <w:rsid w:val="004458AC"/>
    <w:rsid w:val="00445A1F"/>
    <w:rsid w:val="00445A75"/>
    <w:rsid w:val="00445EEF"/>
    <w:rsid w:val="00446517"/>
    <w:rsid w:val="004466BC"/>
    <w:rsid w:val="0044675D"/>
    <w:rsid w:val="004468DF"/>
    <w:rsid w:val="00446EF0"/>
    <w:rsid w:val="0044704A"/>
    <w:rsid w:val="004470C7"/>
    <w:rsid w:val="00447267"/>
    <w:rsid w:val="004472F0"/>
    <w:rsid w:val="0044740D"/>
    <w:rsid w:val="00447A2A"/>
    <w:rsid w:val="00447A5A"/>
    <w:rsid w:val="00447B85"/>
    <w:rsid w:val="00447D09"/>
    <w:rsid w:val="00447EFD"/>
    <w:rsid w:val="00450384"/>
    <w:rsid w:val="00450556"/>
    <w:rsid w:val="00450B47"/>
    <w:rsid w:val="00450BCD"/>
    <w:rsid w:val="00450D8B"/>
    <w:rsid w:val="00450F6D"/>
    <w:rsid w:val="00451368"/>
    <w:rsid w:val="0045143C"/>
    <w:rsid w:val="004518A0"/>
    <w:rsid w:val="004518EB"/>
    <w:rsid w:val="00451B04"/>
    <w:rsid w:val="00451C1D"/>
    <w:rsid w:val="00451E68"/>
    <w:rsid w:val="00451EBA"/>
    <w:rsid w:val="00452383"/>
    <w:rsid w:val="004523FC"/>
    <w:rsid w:val="00452429"/>
    <w:rsid w:val="0045269E"/>
    <w:rsid w:val="00452A15"/>
    <w:rsid w:val="00452CB4"/>
    <w:rsid w:val="00452E17"/>
    <w:rsid w:val="00452F13"/>
    <w:rsid w:val="00453042"/>
    <w:rsid w:val="004530A8"/>
    <w:rsid w:val="004530F5"/>
    <w:rsid w:val="00453832"/>
    <w:rsid w:val="00453BD7"/>
    <w:rsid w:val="00453F77"/>
    <w:rsid w:val="0045448E"/>
    <w:rsid w:val="004544A5"/>
    <w:rsid w:val="004544BB"/>
    <w:rsid w:val="0045453D"/>
    <w:rsid w:val="004546D4"/>
    <w:rsid w:val="0045484D"/>
    <w:rsid w:val="00454B09"/>
    <w:rsid w:val="00454CFA"/>
    <w:rsid w:val="00454D5B"/>
    <w:rsid w:val="00454F09"/>
    <w:rsid w:val="00454FE3"/>
    <w:rsid w:val="00455056"/>
    <w:rsid w:val="004553F0"/>
    <w:rsid w:val="00455495"/>
    <w:rsid w:val="00455526"/>
    <w:rsid w:val="00455690"/>
    <w:rsid w:val="00455842"/>
    <w:rsid w:val="00455D5E"/>
    <w:rsid w:val="00455DA6"/>
    <w:rsid w:val="00455DFE"/>
    <w:rsid w:val="0045651D"/>
    <w:rsid w:val="00456562"/>
    <w:rsid w:val="004565FF"/>
    <w:rsid w:val="004566AB"/>
    <w:rsid w:val="004567B4"/>
    <w:rsid w:val="00456CA4"/>
    <w:rsid w:val="0045734F"/>
    <w:rsid w:val="00457B16"/>
    <w:rsid w:val="00457BC4"/>
    <w:rsid w:val="00457CB0"/>
    <w:rsid w:val="00457D62"/>
    <w:rsid w:val="00457F4B"/>
    <w:rsid w:val="00460372"/>
    <w:rsid w:val="004603F3"/>
    <w:rsid w:val="004604CE"/>
    <w:rsid w:val="00460523"/>
    <w:rsid w:val="0046061E"/>
    <w:rsid w:val="00460639"/>
    <w:rsid w:val="004608A8"/>
    <w:rsid w:val="004609E3"/>
    <w:rsid w:val="00460A4E"/>
    <w:rsid w:val="00460EA9"/>
    <w:rsid w:val="00460EBF"/>
    <w:rsid w:val="00460F18"/>
    <w:rsid w:val="00460F1F"/>
    <w:rsid w:val="00461288"/>
    <w:rsid w:val="00461515"/>
    <w:rsid w:val="004615DE"/>
    <w:rsid w:val="004618D0"/>
    <w:rsid w:val="004619CD"/>
    <w:rsid w:val="00461AE3"/>
    <w:rsid w:val="00461CEC"/>
    <w:rsid w:val="00461E1B"/>
    <w:rsid w:val="00461F99"/>
    <w:rsid w:val="00462012"/>
    <w:rsid w:val="00462337"/>
    <w:rsid w:val="004625EB"/>
    <w:rsid w:val="00462717"/>
    <w:rsid w:val="004627BE"/>
    <w:rsid w:val="00462B15"/>
    <w:rsid w:val="00462E5B"/>
    <w:rsid w:val="00462FF9"/>
    <w:rsid w:val="00463124"/>
    <w:rsid w:val="004632F3"/>
    <w:rsid w:val="00463450"/>
    <w:rsid w:val="0046381F"/>
    <w:rsid w:val="00463BF4"/>
    <w:rsid w:val="00463EF8"/>
    <w:rsid w:val="00463FF0"/>
    <w:rsid w:val="004640CA"/>
    <w:rsid w:val="00464100"/>
    <w:rsid w:val="004642B9"/>
    <w:rsid w:val="0046435E"/>
    <w:rsid w:val="004643B9"/>
    <w:rsid w:val="004645CF"/>
    <w:rsid w:val="004645F1"/>
    <w:rsid w:val="00464643"/>
    <w:rsid w:val="00464767"/>
    <w:rsid w:val="0046494C"/>
    <w:rsid w:val="00464AC1"/>
    <w:rsid w:val="00464DC5"/>
    <w:rsid w:val="00464E16"/>
    <w:rsid w:val="00464E7D"/>
    <w:rsid w:val="00464FC3"/>
    <w:rsid w:val="00465586"/>
    <w:rsid w:val="004655F9"/>
    <w:rsid w:val="00465844"/>
    <w:rsid w:val="00465891"/>
    <w:rsid w:val="004659A7"/>
    <w:rsid w:val="00465A64"/>
    <w:rsid w:val="00466010"/>
    <w:rsid w:val="004662F8"/>
    <w:rsid w:val="0046645D"/>
    <w:rsid w:val="004665B0"/>
    <w:rsid w:val="00466610"/>
    <w:rsid w:val="004669FB"/>
    <w:rsid w:val="00466DC1"/>
    <w:rsid w:val="00466EFB"/>
    <w:rsid w:val="00466FDB"/>
    <w:rsid w:val="0046729D"/>
    <w:rsid w:val="004673DD"/>
    <w:rsid w:val="00467677"/>
    <w:rsid w:val="004679A7"/>
    <w:rsid w:val="00467C2B"/>
    <w:rsid w:val="00467C36"/>
    <w:rsid w:val="00467F29"/>
    <w:rsid w:val="00470198"/>
    <w:rsid w:val="00470274"/>
    <w:rsid w:val="004703F0"/>
    <w:rsid w:val="004707DE"/>
    <w:rsid w:val="004708F0"/>
    <w:rsid w:val="00470BEA"/>
    <w:rsid w:val="00470C30"/>
    <w:rsid w:val="00471096"/>
    <w:rsid w:val="00471132"/>
    <w:rsid w:val="004711D6"/>
    <w:rsid w:val="0047127E"/>
    <w:rsid w:val="004714B5"/>
    <w:rsid w:val="004715D0"/>
    <w:rsid w:val="004715DF"/>
    <w:rsid w:val="004716FD"/>
    <w:rsid w:val="0047176A"/>
    <w:rsid w:val="00471857"/>
    <w:rsid w:val="00471A3E"/>
    <w:rsid w:val="00471B35"/>
    <w:rsid w:val="00471C66"/>
    <w:rsid w:val="00471F3B"/>
    <w:rsid w:val="004723EC"/>
    <w:rsid w:val="00472766"/>
    <w:rsid w:val="00472777"/>
    <w:rsid w:val="00472882"/>
    <w:rsid w:val="00472972"/>
    <w:rsid w:val="00472AE2"/>
    <w:rsid w:val="00472E64"/>
    <w:rsid w:val="00472EB9"/>
    <w:rsid w:val="00473134"/>
    <w:rsid w:val="004731BD"/>
    <w:rsid w:val="004733CF"/>
    <w:rsid w:val="004737B2"/>
    <w:rsid w:val="00473D6F"/>
    <w:rsid w:val="00473E14"/>
    <w:rsid w:val="004741F5"/>
    <w:rsid w:val="00474887"/>
    <w:rsid w:val="004749F1"/>
    <w:rsid w:val="00474A07"/>
    <w:rsid w:val="00474C7B"/>
    <w:rsid w:val="00474D83"/>
    <w:rsid w:val="00474F31"/>
    <w:rsid w:val="004753F2"/>
    <w:rsid w:val="00475465"/>
    <w:rsid w:val="00475631"/>
    <w:rsid w:val="0047566F"/>
    <w:rsid w:val="004757AF"/>
    <w:rsid w:val="0047595B"/>
    <w:rsid w:val="00475CC0"/>
    <w:rsid w:val="00475DF0"/>
    <w:rsid w:val="0047604C"/>
    <w:rsid w:val="00476135"/>
    <w:rsid w:val="00476177"/>
    <w:rsid w:val="0047622E"/>
    <w:rsid w:val="00476240"/>
    <w:rsid w:val="004762C6"/>
    <w:rsid w:val="0047634B"/>
    <w:rsid w:val="0047636A"/>
    <w:rsid w:val="00476723"/>
    <w:rsid w:val="00476AD9"/>
    <w:rsid w:val="00476B96"/>
    <w:rsid w:val="00476E07"/>
    <w:rsid w:val="0047709F"/>
    <w:rsid w:val="0047728B"/>
    <w:rsid w:val="00477416"/>
    <w:rsid w:val="00477553"/>
    <w:rsid w:val="00477690"/>
    <w:rsid w:val="00477721"/>
    <w:rsid w:val="00477A0A"/>
    <w:rsid w:val="00477B86"/>
    <w:rsid w:val="00477BED"/>
    <w:rsid w:val="00480754"/>
    <w:rsid w:val="00480869"/>
    <w:rsid w:val="004808F3"/>
    <w:rsid w:val="00480F61"/>
    <w:rsid w:val="00481028"/>
    <w:rsid w:val="0048107A"/>
    <w:rsid w:val="004811F4"/>
    <w:rsid w:val="00481268"/>
    <w:rsid w:val="00481384"/>
    <w:rsid w:val="00481504"/>
    <w:rsid w:val="0048163F"/>
    <w:rsid w:val="0048172B"/>
    <w:rsid w:val="00481781"/>
    <w:rsid w:val="00481796"/>
    <w:rsid w:val="00481924"/>
    <w:rsid w:val="00481D55"/>
    <w:rsid w:val="00481D71"/>
    <w:rsid w:val="00481E40"/>
    <w:rsid w:val="00481F77"/>
    <w:rsid w:val="00481FC4"/>
    <w:rsid w:val="0048235E"/>
    <w:rsid w:val="00482393"/>
    <w:rsid w:val="00482487"/>
    <w:rsid w:val="0048271C"/>
    <w:rsid w:val="00482763"/>
    <w:rsid w:val="00482A28"/>
    <w:rsid w:val="00482A36"/>
    <w:rsid w:val="00482C65"/>
    <w:rsid w:val="00482E25"/>
    <w:rsid w:val="00483122"/>
    <w:rsid w:val="004831E3"/>
    <w:rsid w:val="00483519"/>
    <w:rsid w:val="004835EB"/>
    <w:rsid w:val="004836D2"/>
    <w:rsid w:val="004837D6"/>
    <w:rsid w:val="004837F9"/>
    <w:rsid w:val="00483CAF"/>
    <w:rsid w:val="0048404E"/>
    <w:rsid w:val="004840A6"/>
    <w:rsid w:val="004842A7"/>
    <w:rsid w:val="004843AD"/>
    <w:rsid w:val="004845FC"/>
    <w:rsid w:val="0048468A"/>
    <w:rsid w:val="0048468D"/>
    <w:rsid w:val="00484A11"/>
    <w:rsid w:val="00484B9C"/>
    <w:rsid w:val="00484C7A"/>
    <w:rsid w:val="004851C4"/>
    <w:rsid w:val="0048536E"/>
    <w:rsid w:val="004853E5"/>
    <w:rsid w:val="00485403"/>
    <w:rsid w:val="00485538"/>
    <w:rsid w:val="00485547"/>
    <w:rsid w:val="00485716"/>
    <w:rsid w:val="00485729"/>
    <w:rsid w:val="004858AB"/>
    <w:rsid w:val="00485C2C"/>
    <w:rsid w:val="00485CF4"/>
    <w:rsid w:val="00485DC9"/>
    <w:rsid w:val="00485EE0"/>
    <w:rsid w:val="00485F87"/>
    <w:rsid w:val="00486346"/>
    <w:rsid w:val="0048636A"/>
    <w:rsid w:val="004865C6"/>
    <w:rsid w:val="0048661C"/>
    <w:rsid w:val="00486777"/>
    <w:rsid w:val="00486A16"/>
    <w:rsid w:val="00486A4C"/>
    <w:rsid w:val="00486B35"/>
    <w:rsid w:val="00486B89"/>
    <w:rsid w:val="00486B95"/>
    <w:rsid w:val="00486C19"/>
    <w:rsid w:val="00486D5E"/>
    <w:rsid w:val="00486D97"/>
    <w:rsid w:val="00486E5D"/>
    <w:rsid w:val="00486F39"/>
    <w:rsid w:val="004871B8"/>
    <w:rsid w:val="004872CC"/>
    <w:rsid w:val="0048733C"/>
    <w:rsid w:val="004873D6"/>
    <w:rsid w:val="004875F6"/>
    <w:rsid w:val="00487774"/>
    <w:rsid w:val="0048792A"/>
    <w:rsid w:val="004879E2"/>
    <w:rsid w:val="00487C27"/>
    <w:rsid w:val="00487C3A"/>
    <w:rsid w:val="00487F10"/>
    <w:rsid w:val="0049006B"/>
    <w:rsid w:val="004902C5"/>
    <w:rsid w:val="004903D0"/>
    <w:rsid w:val="004905DB"/>
    <w:rsid w:val="004906BC"/>
    <w:rsid w:val="00490749"/>
    <w:rsid w:val="0049085F"/>
    <w:rsid w:val="00490907"/>
    <w:rsid w:val="004909DC"/>
    <w:rsid w:val="00490A90"/>
    <w:rsid w:val="00490AEE"/>
    <w:rsid w:val="00490C2D"/>
    <w:rsid w:val="00490D5B"/>
    <w:rsid w:val="00490E02"/>
    <w:rsid w:val="00490F2B"/>
    <w:rsid w:val="0049103B"/>
    <w:rsid w:val="00491096"/>
    <w:rsid w:val="00491444"/>
    <w:rsid w:val="0049199C"/>
    <w:rsid w:val="00491E67"/>
    <w:rsid w:val="00492136"/>
    <w:rsid w:val="004922CB"/>
    <w:rsid w:val="004926E7"/>
    <w:rsid w:val="00492966"/>
    <w:rsid w:val="004929B0"/>
    <w:rsid w:val="00492BC1"/>
    <w:rsid w:val="00492FCA"/>
    <w:rsid w:val="00492FEB"/>
    <w:rsid w:val="0049312D"/>
    <w:rsid w:val="00493179"/>
    <w:rsid w:val="0049321B"/>
    <w:rsid w:val="0049322E"/>
    <w:rsid w:val="004933B1"/>
    <w:rsid w:val="0049391F"/>
    <w:rsid w:val="00493B74"/>
    <w:rsid w:val="00493D40"/>
    <w:rsid w:val="00493EF5"/>
    <w:rsid w:val="00494305"/>
    <w:rsid w:val="00494324"/>
    <w:rsid w:val="004943A6"/>
    <w:rsid w:val="004943FE"/>
    <w:rsid w:val="004949DC"/>
    <w:rsid w:val="00494A42"/>
    <w:rsid w:val="00494BC0"/>
    <w:rsid w:val="00494BFE"/>
    <w:rsid w:val="00494C30"/>
    <w:rsid w:val="00494DB6"/>
    <w:rsid w:val="00495004"/>
    <w:rsid w:val="00495007"/>
    <w:rsid w:val="0049525C"/>
    <w:rsid w:val="00495619"/>
    <w:rsid w:val="004957CE"/>
    <w:rsid w:val="00495A67"/>
    <w:rsid w:val="00496174"/>
    <w:rsid w:val="00496269"/>
    <w:rsid w:val="004962C3"/>
    <w:rsid w:val="0049669A"/>
    <w:rsid w:val="0049686B"/>
    <w:rsid w:val="00496AD8"/>
    <w:rsid w:val="00497040"/>
    <w:rsid w:val="004972C7"/>
    <w:rsid w:val="00497370"/>
    <w:rsid w:val="00497437"/>
    <w:rsid w:val="00497443"/>
    <w:rsid w:val="004976DF"/>
    <w:rsid w:val="00497790"/>
    <w:rsid w:val="00497A79"/>
    <w:rsid w:val="00497FCB"/>
    <w:rsid w:val="004A01B1"/>
    <w:rsid w:val="004A02BA"/>
    <w:rsid w:val="004A036F"/>
    <w:rsid w:val="004A05A8"/>
    <w:rsid w:val="004A05C5"/>
    <w:rsid w:val="004A0685"/>
    <w:rsid w:val="004A0761"/>
    <w:rsid w:val="004A0B14"/>
    <w:rsid w:val="004A0C18"/>
    <w:rsid w:val="004A0D6C"/>
    <w:rsid w:val="004A0F50"/>
    <w:rsid w:val="004A14CB"/>
    <w:rsid w:val="004A14F2"/>
    <w:rsid w:val="004A16F6"/>
    <w:rsid w:val="004A18A4"/>
    <w:rsid w:val="004A1E3E"/>
    <w:rsid w:val="004A2206"/>
    <w:rsid w:val="004A2230"/>
    <w:rsid w:val="004A24C5"/>
    <w:rsid w:val="004A2916"/>
    <w:rsid w:val="004A2D27"/>
    <w:rsid w:val="004A318C"/>
    <w:rsid w:val="004A3288"/>
    <w:rsid w:val="004A339D"/>
    <w:rsid w:val="004A3952"/>
    <w:rsid w:val="004A39DF"/>
    <w:rsid w:val="004A3A5C"/>
    <w:rsid w:val="004A3AAA"/>
    <w:rsid w:val="004A3B35"/>
    <w:rsid w:val="004A434E"/>
    <w:rsid w:val="004A43D0"/>
    <w:rsid w:val="004A478F"/>
    <w:rsid w:val="004A492A"/>
    <w:rsid w:val="004A4B59"/>
    <w:rsid w:val="004A4BF5"/>
    <w:rsid w:val="004A4D76"/>
    <w:rsid w:val="004A5031"/>
    <w:rsid w:val="004A5346"/>
    <w:rsid w:val="004A53D5"/>
    <w:rsid w:val="004A55A1"/>
    <w:rsid w:val="004A568D"/>
    <w:rsid w:val="004A5B23"/>
    <w:rsid w:val="004A5C24"/>
    <w:rsid w:val="004A604A"/>
    <w:rsid w:val="004A6114"/>
    <w:rsid w:val="004A6206"/>
    <w:rsid w:val="004A6360"/>
    <w:rsid w:val="004A679E"/>
    <w:rsid w:val="004A68C2"/>
    <w:rsid w:val="004A6E46"/>
    <w:rsid w:val="004A7758"/>
    <w:rsid w:val="004A7A3F"/>
    <w:rsid w:val="004A7A51"/>
    <w:rsid w:val="004A7B3B"/>
    <w:rsid w:val="004A7C06"/>
    <w:rsid w:val="004A7F77"/>
    <w:rsid w:val="004B012A"/>
    <w:rsid w:val="004B01E3"/>
    <w:rsid w:val="004B0256"/>
    <w:rsid w:val="004B02AB"/>
    <w:rsid w:val="004B03F6"/>
    <w:rsid w:val="004B0447"/>
    <w:rsid w:val="004B052D"/>
    <w:rsid w:val="004B0552"/>
    <w:rsid w:val="004B0607"/>
    <w:rsid w:val="004B0824"/>
    <w:rsid w:val="004B11AF"/>
    <w:rsid w:val="004B1366"/>
    <w:rsid w:val="004B1610"/>
    <w:rsid w:val="004B1665"/>
    <w:rsid w:val="004B1677"/>
    <w:rsid w:val="004B1966"/>
    <w:rsid w:val="004B1E36"/>
    <w:rsid w:val="004B1FEF"/>
    <w:rsid w:val="004B20AF"/>
    <w:rsid w:val="004B20B0"/>
    <w:rsid w:val="004B2224"/>
    <w:rsid w:val="004B25AA"/>
    <w:rsid w:val="004B26B1"/>
    <w:rsid w:val="004B2759"/>
    <w:rsid w:val="004B28FB"/>
    <w:rsid w:val="004B295A"/>
    <w:rsid w:val="004B2DDA"/>
    <w:rsid w:val="004B2F72"/>
    <w:rsid w:val="004B3263"/>
    <w:rsid w:val="004B368C"/>
    <w:rsid w:val="004B3697"/>
    <w:rsid w:val="004B3BA7"/>
    <w:rsid w:val="004B3F09"/>
    <w:rsid w:val="004B3F2C"/>
    <w:rsid w:val="004B4097"/>
    <w:rsid w:val="004B4192"/>
    <w:rsid w:val="004B4195"/>
    <w:rsid w:val="004B46C2"/>
    <w:rsid w:val="004B4794"/>
    <w:rsid w:val="004B4B58"/>
    <w:rsid w:val="004B4F3F"/>
    <w:rsid w:val="004B51E7"/>
    <w:rsid w:val="004B5368"/>
    <w:rsid w:val="004B554F"/>
    <w:rsid w:val="004B56EA"/>
    <w:rsid w:val="004B596B"/>
    <w:rsid w:val="004B5A5C"/>
    <w:rsid w:val="004B5ADA"/>
    <w:rsid w:val="004B5E66"/>
    <w:rsid w:val="004B5E93"/>
    <w:rsid w:val="004B5FF9"/>
    <w:rsid w:val="004B616D"/>
    <w:rsid w:val="004B61A8"/>
    <w:rsid w:val="004B6251"/>
    <w:rsid w:val="004B6348"/>
    <w:rsid w:val="004B64E1"/>
    <w:rsid w:val="004B6574"/>
    <w:rsid w:val="004B66DA"/>
    <w:rsid w:val="004B6763"/>
    <w:rsid w:val="004B681F"/>
    <w:rsid w:val="004B6822"/>
    <w:rsid w:val="004B6A58"/>
    <w:rsid w:val="004B6B7A"/>
    <w:rsid w:val="004B6EC3"/>
    <w:rsid w:val="004B7026"/>
    <w:rsid w:val="004B717B"/>
    <w:rsid w:val="004B724B"/>
    <w:rsid w:val="004B7410"/>
    <w:rsid w:val="004B7480"/>
    <w:rsid w:val="004B755C"/>
    <w:rsid w:val="004B7798"/>
    <w:rsid w:val="004B7B14"/>
    <w:rsid w:val="004B7B90"/>
    <w:rsid w:val="004B7BEF"/>
    <w:rsid w:val="004B7FDD"/>
    <w:rsid w:val="004C0041"/>
    <w:rsid w:val="004C0163"/>
    <w:rsid w:val="004C0213"/>
    <w:rsid w:val="004C02C4"/>
    <w:rsid w:val="004C0509"/>
    <w:rsid w:val="004C0B64"/>
    <w:rsid w:val="004C0E48"/>
    <w:rsid w:val="004C0E88"/>
    <w:rsid w:val="004C10FF"/>
    <w:rsid w:val="004C115C"/>
    <w:rsid w:val="004C14A4"/>
    <w:rsid w:val="004C1795"/>
    <w:rsid w:val="004C2AAA"/>
    <w:rsid w:val="004C2C40"/>
    <w:rsid w:val="004C2DBB"/>
    <w:rsid w:val="004C2DEF"/>
    <w:rsid w:val="004C2E05"/>
    <w:rsid w:val="004C311B"/>
    <w:rsid w:val="004C33F8"/>
    <w:rsid w:val="004C3418"/>
    <w:rsid w:val="004C346A"/>
    <w:rsid w:val="004C3670"/>
    <w:rsid w:val="004C38FC"/>
    <w:rsid w:val="004C3BEC"/>
    <w:rsid w:val="004C3D7B"/>
    <w:rsid w:val="004C3D7D"/>
    <w:rsid w:val="004C3F1A"/>
    <w:rsid w:val="004C3FE6"/>
    <w:rsid w:val="004C405B"/>
    <w:rsid w:val="004C40C3"/>
    <w:rsid w:val="004C40EF"/>
    <w:rsid w:val="004C4537"/>
    <w:rsid w:val="004C4AA6"/>
    <w:rsid w:val="004C4D49"/>
    <w:rsid w:val="004C4FB8"/>
    <w:rsid w:val="004C50D2"/>
    <w:rsid w:val="004C5104"/>
    <w:rsid w:val="004C5223"/>
    <w:rsid w:val="004C531D"/>
    <w:rsid w:val="004C5928"/>
    <w:rsid w:val="004C5BF4"/>
    <w:rsid w:val="004C5E49"/>
    <w:rsid w:val="004C5FF1"/>
    <w:rsid w:val="004C6451"/>
    <w:rsid w:val="004C66CB"/>
    <w:rsid w:val="004C67B0"/>
    <w:rsid w:val="004C682A"/>
    <w:rsid w:val="004C69B4"/>
    <w:rsid w:val="004C6A28"/>
    <w:rsid w:val="004C6B41"/>
    <w:rsid w:val="004C6C5B"/>
    <w:rsid w:val="004C6C5E"/>
    <w:rsid w:val="004C6DAF"/>
    <w:rsid w:val="004C6DEF"/>
    <w:rsid w:val="004C6EF5"/>
    <w:rsid w:val="004C7066"/>
    <w:rsid w:val="004C713A"/>
    <w:rsid w:val="004C73BF"/>
    <w:rsid w:val="004C751D"/>
    <w:rsid w:val="004C79AA"/>
    <w:rsid w:val="004C7A59"/>
    <w:rsid w:val="004C7A98"/>
    <w:rsid w:val="004C7BC1"/>
    <w:rsid w:val="004C7DEC"/>
    <w:rsid w:val="004C7E3C"/>
    <w:rsid w:val="004C7E5C"/>
    <w:rsid w:val="004C7EF8"/>
    <w:rsid w:val="004D0149"/>
    <w:rsid w:val="004D0234"/>
    <w:rsid w:val="004D0699"/>
    <w:rsid w:val="004D0D4D"/>
    <w:rsid w:val="004D0F14"/>
    <w:rsid w:val="004D0F54"/>
    <w:rsid w:val="004D0F70"/>
    <w:rsid w:val="004D1002"/>
    <w:rsid w:val="004D1170"/>
    <w:rsid w:val="004D13DD"/>
    <w:rsid w:val="004D15E4"/>
    <w:rsid w:val="004D1843"/>
    <w:rsid w:val="004D197D"/>
    <w:rsid w:val="004D1C67"/>
    <w:rsid w:val="004D1E21"/>
    <w:rsid w:val="004D1F30"/>
    <w:rsid w:val="004D200A"/>
    <w:rsid w:val="004D2010"/>
    <w:rsid w:val="004D23B7"/>
    <w:rsid w:val="004D2483"/>
    <w:rsid w:val="004D26BB"/>
    <w:rsid w:val="004D2925"/>
    <w:rsid w:val="004D2AFB"/>
    <w:rsid w:val="004D2DDF"/>
    <w:rsid w:val="004D2EE8"/>
    <w:rsid w:val="004D31E1"/>
    <w:rsid w:val="004D337E"/>
    <w:rsid w:val="004D380C"/>
    <w:rsid w:val="004D3975"/>
    <w:rsid w:val="004D3C11"/>
    <w:rsid w:val="004D3EE2"/>
    <w:rsid w:val="004D400B"/>
    <w:rsid w:val="004D419C"/>
    <w:rsid w:val="004D4415"/>
    <w:rsid w:val="004D4535"/>
    <w:rsid w:val="004D47AF"/>
    <w:rsid w:val="004D48BA"/>
    <w:rsid w:val="004D4CA0"/>
    <w:rsid w:val="004D4DFF"/>
    <w:rsid w:val="004D4E65"/>
    <w:rsid w:val="004D4F8A"/>
    <w:rsid w:val="004D529F"/>
    <w:rsid w:val="004D5394"/>
    <w:rsid w:val="004D5604"/>
    <w:rsid w:val="004D5920"/>
    <w:rsid w:val="004D5C07"/>
    <w:rsid w:val="004D5C38"/>
    <w:rsid w:val="004D5C78"/>
    <w:rsid w:val="004D6197"/>
    <w:rsid w:val="004D62FD"/>
    <w:rsid w:val="004D64E6"/>
    <w:rsid w:val="004D6C73"/>
    <w:rsid w:val="004D6ECF"/>
    <w:rsid w:val="004D70A5"/>
    <w:rsid w:val="004D71E9"/>
    <w:rsid w:val="004D74CA"/>
    <w:rsid w:val="004D79B5"/>
    <w:rsid w:val="004D7B35"/>
    <w:rsid w:val="004D7C59"/>
    <w:rsid w:val="004D7C68"/>
    <w:rsid w:val="004D7CF8"/>
    <w:rsid w:val="004D7F72"/>
    <w:rsid w:val="004D7F80"/>
    <w:rsid w:val="004D7FCD"/>
    <w:rsid w:val="004E03FB"/>
    <w:rsid w:val="004E05A4"/>
    <w:rsid w:val="004E095C"/>
    <w:rsid w:val="004E0D53"/>
    <w:rsid w:val="004E0E85"/>
    <w:rsid w:val="004E127C"/>
    <w:rsid w:val="004E12B2"/>
    <w:rsid w:val="004E1916"/>
    <w:rsid w:val="004E1E49"/>
    <w:rsid w:val="004E203F"/>
    <w:rsid w:val="004E211D"/>
    <w:rsid w:val="004E2138"/>
    <w:rsid w:val="004E242A"/>
    <w:rsid w:val="004E2550"/>
    <w:rsid w:val="004E26B5"/>
    <w:rsid w:val="004E2A39"/>
    <w:rsid w:val="004E2B0F"/>
    <w:rsid w:val="004E2CD4"/>
    <w:rsid w:val="004E2D75"/>
    <w:rsid w:val="004E3369"/>
    <w:rsid w:val="004E33F4"/>
    <w:rsid w:val="004E3423"/>
    <w:rsid w:val="004E3525"/>
    <w:rsid w:val="004E3AB2"/>
    <w:rsid w:val="004E3C81"/>
    <w:rsid w:val="004E3FCE"/>
    <w:rsid w:val="004E40A1"/>
    <w:rsid w:val="004E411F"/>
    <w:rsid w:val="004E416F"/>
    <w:rsid w:val="004E4209"/>
    <w:rsid w:val="004E45E5"/>
    <w:rsid w:val="004E4867"/>
    <w:rsid w:val="004E4A65"/>
    <w:rsid w:val="004E4AD4"/>
    <w:rsid w:val="004E4AEF"/>
    <w:rsid w:val="004E4DF5"/>
    <w:rsid w:val="004E53B0"/>
    <w:rsid w:val="004E5494"/>
    <w:rsid w:val="004E55F4"/>
    <w:rsid w:val="004E5613"/>
    <w:rsid w:val="004E56AC"/>
    <w:rsid w:val="004E570A"/>
    <w:rsid w:val="004E570E"/>
    <w:rsid w:val="004E61BC"/>
    <w:rsid w:val="004E6347"/>
    <w:rsid w:val="004E6363"/>
    <w:rsid w:val="004E6A95"/>
    <w:rsid w:val="004E6C2E"/>
    <w:rsid w:val="004E6D0E"/>
    <w:rsid w:val="004E6EDE"/>
    <w:rsid w:val="004E709E"/>
    <w:rsid w:val="004E70FE"/>
    <w:rsid w:val="004E741C"/>
    <w:rsid w:val="004E75DF"/>
    <w:rsid w:val="004E76CA"/>
    <w:rsid w:val="004E78ED"/>
    <w:rsid w:val="004E7906"/>
    <w:rsid w:val="004E7932"/>
    <w:rsid w:val="004E7C14"/>
    <w:rsid w:val="004F02A1"/>
    <w:rsid w:val="004F052D"/>
    <w:rsid w:val="004F0538"/>
    <w:rsid w:val="004F0742"/>
    <w:rsid w:val="004F08B4"/>
    <w:rsid w:val="004F08FE"/>
    <w:rsid w:val="004F0A5D"/>
    <w:rsid w:val="004F0F16"/>
    <w:rsid w:val="004F175E"/>
    <w:rsid w:val="004F1852"/>
    <w:rsid w:val="004F20C6"/>
    <w:rsid w:val="004F2188"/>
    <w:rsid w:val="004F2BAA"/>
    <w:rsid w:val="004F2E51"/>
    <w:rsid w:val="004F3004"/>
    <w:rsid w:val="004F300C"/>
    <w:rsid w:val="004F3455"/>
    <w:rsid w:val="004F36D3"/>
    <w:rsid w:val="004F3A4E"/>
    <w:rsid w:val="004F3EA4"/>
    <w:rsid w:val="004F4035"/>
    <w:rsid w:val="004F4052"/>
    <w:rsid w:val="004F43E8"/>
    <w:rsid w:val="004F44C0"/>
    <w:rsid w:val="004F45DF"/>
    <w:rsid w:val="004F49B2"/>
    <w:rsid w:val="004F4A53"/>
    <w:rsid w:val="004F4DDF"/>
    <w:rsid w:val="004F521F"/>
    <w:rsid w:val="004F529F"/>
    <w:rsid w:val="004F52D3"/>
    <w:rsid w:val="004F53A6"/>
    <w:rsid w:val="004F5420"/>
    <w:rsid w:val="004F550C"/>
    <w:rsid w:val="004F56D2"/>
    <w:rsid w:val="004F57F8"/>
    <w:rsid w:val="004F5ADC"/>
    <w:rsid w:val="004F5AF9"/>
    <w:rsid w:val="004F5DB5"/>
    <w:rsid w:val="004F5F66"/>
    <w:rsid w:val="004F6651"/>
    <w:rsid w:val="004F665F"/>
    <w:rsid w:val="004F6934"/>
    <w:rsid w:val="004F7226"/>
    <w:rsid w:val="004F7353"/>
    <w:rsid w:val="004F7787"/>
    <w:rsid w:val="004F79E8"/>
    <w:rsid w:val="004F7A22"/>
    <w:rsid w:val="004F7A31"/>
    <w:rsid w:val="004F7E2C"/>
    <w:rsid w:val="005002EF"/>
    <w:rsid w:val="0050076D"/>
    <w:rsid w:val="0050088A"/>
    <w:rsid w:val="005008C6"/>
    <w:rsid w:val="005008CD"/>
    <w:rsid w:val="00500AAF"/>
    <w:rsid w:val="00500BCC"/>
    <w:rsid w:val="00500C09"/>
    <w:rsid w:val="00500EAE"/>
    <w:rsid w:val="005011BA"/>
    <w:rsid w:val="00501219"/>
    <w:rsid w:val="0050165F"/>
    <w:rsid w:val="00501B2F"/>
    <w:rsid w:val="00501E0A"/>
    <w:rsid w:val="005020A6"/>
    <w:rsid w:val="00502357"/>
    <w:rsid w:val="00502428"/>
    <w:rsid w:val="005025F0"/>
    <w:rsid w:val="005026CC"/>
    <w:rsid w:val="005026E7"/>
    <w:rsid w:val="00502802"/>
    <w:rsid w:val="0050290A"/>
    <w:rsid w:val="0050291B"/>
    <w:rsid w:val="00502BBE"/>
    <w:rsid w:val="00502BD7"/>
    <w:rsid w:val="00502F3C"/>
    <w:rsid w:val="0050324D"/>
    <w:rsid w:val="005032B4"/>
    <w:rsid w:val="00503493"/>
    <w:rsid w:val="005036CB"/>
    <w:rsid w:val="005036F0"/>
    <w:rsid w:val="005037A2"/>
    <w:rsid w:val="005037FF"/>
    <w:rsid w:val="0050396C"/>
    <w:rsid w:val="00503E8B"/>
    <w:rsid w:val="00503F4A"/>
    <w:rsid w:val="00504484"/>
    <w:rsid w:val="00504798"/>
    <w:rsid w:val="00504844"/>
    <w:rsid w:val="0050489D"/>
    <w:rsid w:val="005048A8"/>
    <w:rsid w:val="00504A61"/>
    <w:rsid w:val="00505005"/>
    <w:rsid w:val="005059C7"/>
    <w:rsid w:val="00505D7D"/>
    <w:rsid w:val="00505E4F"/>
    <w:rsid w:val="00505F46"/>
    <w:rsid w:val="005061E8"/>
    <w:rsid w:val="00506272"/>
    <w:rsid w:val="00506276"/>
    <w:rsid w:val="00506630"/>
    <w:rsid w:val="005067CE"/>
    <w:rsid w:val="0050685C"/>
    <w:rsid w:val="005068FB"/>
    <w:rsid w:val="00506E76"/>
    <w:rsid w:val="00506F08"/>
    <w:rsid w:val="005070F9"/>
    <w:rsid w:val="0050712D"/>
    <w:rsid w:val="00507782"/>
    <w:rsid w:val="00507930"/>
    <w:rsid w:val="00507D6A"/>
    <w:rsid w:val="005101BF"/>
    <w:rsid w:val="00510350"/>
    <w:rsid w:val="00510472"/>
    <w:rsid w:val="005106A8"/>
    <w:rsid w:val="00510728"/>
    <w:rsid w:val="0051082B"/>
    <w:rsid w:val="00510C9F"/>
    <w:rsid w:val="00510D4F"/>
    <w:rsid w:val="00511558"/>
    <w:rsid w:val="0051160B"/>
    <w:rsid w:val="005117C0"/>
    <w:rsid w:val="00511ADC"/>
    <w:rsid w:val="00511AE5"/>
    <w:rsid w:val="00511BA2"/>
    <w:rsid w:val="00511DF5"/>
    <w:rsid w:val="00511E7B"/>
    <w:rsid w:val="00511FEA"/>
    <w:rsid w:val="00512259"/>
    <w:rsid w:val="0051228F"/>
    <w:rsid w:val="0051252B"/>
    <w:rsid w:val="00512667"/>
    <w:rsid w:val="00512C58"/>
    <w:rsid w:val="00512FC0"/>
    <w:rsid w:val="00513149"/>
    <w:rsid w:val="00513283"/>
    <w:rsid w:val="00513293"/>
    <w:rsid w:val="00513413"/>
    <w:rsid w:val="0051360D"/>
    <w:rsid w:val="00513835"/>
    <w:rsid w:val="00513957"/>
    <w:rsid w:val="00513B10"/>
    <w:rsid w:val="005142AD"/>
    <w:rsid w:val="0051469F"/>
    <w:rsid w:val="005146FA"/>
    <w:rsid w:val="00514DE9"/>
    <w:rsid w:val="00514EAE"/>
    <w:rsid w:val="00514FBA"/>
    <w:rsid w:val="00515056"/>
    <w:rsid w:val="005151B6"/>
    <w:rsid w:val="005154F0"/>
    <w:rsid w:val="00515803"/>
    <w:rsid w:val="00515991"/>
    <w:rsid w:val="00515A43"/>
    <w:rsid w:val="00515AF5"/>
    <w:rsid w:val="00515CAE"/>
    <w:rsid w:val="00515E11"/>
    <w:rsid w:val="00515E22"/>
    <w:rsid w:val="00515FFA"/>
    <w:rsid w:val="005161ED"/>
    <w:rsid w:val="0051635A"/>
    <w:rsid w:val="00516361"/>
    <w:rsid w:val="0051636C"/>
    <w:rsid w:val="00516472"/>
    <w:rsid w:val="00516B53"/>
    <w:rsid w:val="00516BF1"/>
    <w:rsid w:val="00516E6C"/>
    <w:rsid w:val="00516FF9"/>
    <w:rsid w:val="0051716C"/>
    <w:rsid w:val="00517197"/>
    <w:rsid w:val="005171F6"/>
    <w:rsid w:val="0051768C"/>
    <w:rsid w:val="00517717"/>
    <w:rsid w:val="00517BA9"/>
    <w:rsid w:val="00517C42"/>
    <w:rsid w:val="00517E80"/>
    <w:rsid w:val="00520109"/>
    <w:rsid w:val="00520384"/>
    <w:rsid w:val="005204DD"/>
    <w:rsid w:val="00520A1F"/>
    <w:rsid w:val="00520AAF"/>
    <w:rsid w:val="00520AF8"/>
    <w:rsid w:val="00520B46"/>
    <w:rsid w:val="00520BDA"/>
    <w:rsid w:val="00520CB2"/>
    <w:rsid w:val="00521040"/>
    <w:rsid w:val="005210AD"/>
    <w:rsid w:val="005212AB"/>
    <w:rsid w:val="005213B6"/>
    <w:rsid w:val="005213E8"/>
    <w:rsid w:val="0052152B"/>
    <w:rsid w:val="0052165A"/>
    <w:rsid w:val="00521745"/>
    <w:rsid w:val="005217C2"/>
    <w:rsid w:val="005218D7"/>
    <w:rsid w:val="00521913"/>
    <w:rsid w:val="00521E8D"/>
    <w:rsid w:val="0052202A"/>
    <w:rsid w:val="005222B7"/>
    <w:rsid w:val="005225BA"/>
    <w:rsid w:val="005228C7"/>
    <w:rsid w:val="00522B88"/>
    <w:rsid w:val="00522C6D"/>
    <w:rsid w:val="00522D57"/>
    <w:rsid w:val="00522FD2"/>
    <w:rsid w:val="00522FDF"/>
    <w:rsid w:val="00522FE7"/>
    <w:rsid w:val="00522FF3"/>
    <w:rsid w:val="0052309E"/>
    <w:rsid w:val="00523198"/>
    <w:rsid w:val="005231A5"/>
    <w:rsid w:val="0052339C"/>
    <w:rsid w:val="005233BB"/>
    <w:rsid w:val="00523557"/>
    <w:rsid w:val="0052358E"/>
    <w:rsid w:val="005238ED"/>
    <w:rsid w:val="00523912"/>
    <w:rsid w:val="00523919"/>
    <w:rsid w:val="00523E7A"/>
    <w:rsid w:val="005243B0"/>
    <w:rsid w:val="005244B7"/>
    <w:rsid w:val="005244EA"/>
    <w:rsid w:val="00524785"/>
    <w:rsid w:val="0052481C"/>
    <w:rsid w:val="00524935"/>
    <w:rsid w:val="0052493C"/>
    <w:rsid w:val="00524BCA"/>
    <w:rsid w:val="00524DCB"/>
    <w:rsid w:val="00524F46"/>
    <w:rsid w:val="00524FF1"/>
    <w:rsid w:val="005251C8"/>
    <w:rsid w:val="0052546C"/>
    <w:rsid w:val="00525845"/>
    <w:rsid w:val="005258A5"/>
    <w:rsid w:val="005259F6"/>
    <w:rsid w:val="00525D71"/>
    <w:rsid w:val="00525DF5"/>
    <w:rsid w:val="00525E6B"/>
    <w:rsid w:val="00525EE6"/>
    <w:rsid w:val="00525EED"/>
    <w:rsid w:val="00526123"/>
    <w:rsid w:val="00526635"/>
    <w:rsid w:val="005266EA"/>
    <w:rsid w:val="0052678B"/>
    <w:rsid w:val="00526B04"/>
    <w:rsid w:val="00526CD2"/>
    <w:rsid w:val="00526E3C"/>
    <w:rsid w:val="005270BF"/>
    <w:rsid w:val="00527545"/>
    <w:rsid w:val="00527605"/>
    <w:rsid w:val="0052768F"/>
    <w:rsid w:val="00527727"/>
    <w:rsid w:val="00527761"/>
    <w:rsid w:val="005279BB"/>
    <w:rsid w:val="00527C8C"/>
    <w:rsid w:val="00527EBB"/>
    <w:rsid w:val="00527FD5"/>
    <w:rsid w:val="005300B3"/>
    <w:rsid w:val="005300C3"/>
    <w:rsid w:val="005300FA"/>
    <w:rsid w:val="00530260"/>
    <w:rsid w:val="005302AE"/>
    <w:rsid w:val="005302E4"/>
    <w:rsid w:val="0053032F"/>
    <w:rsid w:val="00530452"/>
    <w:rsid w:val="00530669"/>
    <w:rsid w:val="0053068B"/>
    <w:rsid w:val="00530AFC"/>
    <w:rsid w:val="005310EF"/>
    <w:rsid w:val="0053143B"/>
    <w:rsid w:val="0053153E"/>
    <w:rsid w:val="005315A4"/>
    <w:rsid w:val="0053172E"/>
    <w:rsid w:val="00531A45"/>
    <w:rsid w:val="00531E93"/>
    <w:rsid w:val="00531EA2"/>
    <w:rsid w:val="00531F00"/>
    <w:rsid w:val="00531FFB"/>
    <w:rsid w:val="005321BD"/>
    <w:rsid w:val="005321ED"/>
    <w:rsid w:val="00532924"/>
    <w:rsid w:val="005329D2"/>
    <w:rsid w:val="00532E5E"/>
    <w:rsid w:val="00532EEF"/>
    <w:rsid w:val="00533216"/>
    <w:rsid w:val="00533322"/>
    <w:rsid w:val="00533330"/>
    <w:rsid w:val="00533398"/>
    <w:rsid w:val="005334B7"/>
    <w:rsid w:val="00533603"/>
    <w:rsid w:val="005336AB"/>
    <w:rsid w:val="00533780"/>
    <w:rsid w:val="00533811"/>
    <w:rsid w:val="0053381C"/>
    <w:rsid w:val="005339C8"/>
    <w:rsid w:val="00533A48"/>
    <w:rsid w:val="00533ADF"/>
    <w:rsid w:val="00533CF6"/>
    <w:rsid w:val="00533CFD"/>
    <w:rsid w:val="00533D74"/>
    <w:rsid w:val="00533F7F"/>
    <w:rsid w:val="0053413B"/>
    <w:rsid w:val="005342A1"/>
    <w:rsid w:val="00534528"/>
    <w:rsid w:val="00534810"/>
    <w:rsid w:val="005348D5"/>
    <w:rsid w:val="005349BE"/>
    <w:rsid w:val="00534B6D"/>
    <w:rsid w:val="00534C38"/>
    <w:rsid w:val="00534D4E"/>
    <w:rsid w:val="00534EB0"/>
    <w:rsid w:val="00535350"/>
    <w:rsid w:val="005353CE"/>
    <w:rsid w:val="005354C4"/>
    <w:rsid w:val="0053563D"/>
    <w:rsid w:val="005356AE"/>
    <w:rsid w:val="00535700"/>
    <w:rsid w:val="0053586B"/>
    <w:rsid w:val="005358C7"/>
    <w:rsid w:val="00535B91"/>
    <w:rsid w:val="00535C4E"/>
    <w:rsid w:val="00535D46"/>
    <w:rsid w:val="00535E52"/>
    <w:rsid w:val="005362C4"/>
    <w:rsid w:val="00536439"/>
    <w:rsid w:val="00536455"/>
    <w:rsid w:val="005364CB"/>
    <w:rsid w:val="005365E5"/>
    <w:rsid w:val="00536766"/>
    <w:rsid w:val="00536A0E"/>
    <w:rsid w:val="00536C2B"/>
    <w:rsid w:val="00536C58"/>
    <w:rsid w:val="00536CB2"/>
    <w:rsid w:val="00536E25"/>
    <w:rsid w:val="00536E4D"/>
    <w:rsid w:val="00537145"/>
    <w:rsid w:val="005372A5"/>
    <w:rsid w:val="0053786F"/>
    <w:rsid w:val="00537DC9"/>
    <w:rsid w:val="00537FBD"/>
    <w:rsid w:val="00540248"/>
    <w:rsid w:val="005403A5"/>
    <w:rsid w:val="00540583"/>
    <w:rsid w:val="005409DE"/>
    <w:rsid w:val="00540C05"/>
    <w:rsid w:val="00540CB6"/>
    <w:rsid w:val="00540CCD"/>
    <w:rsid w:val="00540D2C"/>
    <w:rsid w:val="00540E1A"/>
    <w:rsid w:val="00540E92"/>
    <w:rsid w:val="005412EC"/>
    <w:rsid w:val="00541373"/>
    <w:rsid w:val="00541532"/>
    <w:rsid w:val="00541576"/>
    <w:rsid w:val="005415A4"/>
    <w:rsid w:val="00541635"/>
    <w:rsid w:val="005418B1"/>
    <w:rsid w:val="005419AC"/>
    <w:rsid w:val="00541A0F"/>
    <w:rsid w:val="00541AF9"/>
    <w:rsid w:val="00541BA9"/>
    <w:rsid w:val="00541D38"/>
    <w:rsid w:val="00541E2B"/>
    <w:rsid w:val="00541E80"/>
    <w:rsid w:val="00541F47"/>
    <w:rsid w:val="005421CE"/>
    <w:rsid w:val="0054281A"/>
    <w:rsid w:val="0054291A"/>
    <w:rsid w:val="00542C3E"/>
    <w:rsid w:val="00542D3F"/>
    <w:rsid w:val="00542DC1"/>
    <w:rsid w:val="00542FB9"/>
    <w:rsid w:val="00543393"/>
    <w:rsid w:val="005433AE"/>
    <w:rsid w:val="00543661"/>
    <w:rsid w:val="005436CE"/>
    <w:rsid w:val="005436E3"/>
    <w:rsid w:val="005438AE"/>
    <w:rsid w:val="005438BE"/>
    <w:rsid w:val="005439F1"/>
    <w:rsid w:val="00543A4D"/>
    <w:rsid w:val="00543A6E"/>
    <w:rsid w:val="00543D25"/>
    <w:rsid w:val="005442EB"/>
    <w:rsid w:val="005443E7"/>
    <w:rsid w:val="0054447F"/>
    <w:rsid w:val="00544531"/>
    <w:rsid w:val="00544616"/>
    <w:rsid w:val="00544B3E"/>
    <w:rsid w:val="00544D62"/>
    <w:rsid w:val="00545215"/>
    <w:rsid w:val="0054523C"/>
    <w:rsid w:val="005456CB"/>
    <w:rsid w:val="00545C0B"/>
    <w:rsid w:val="00545D9A"/>
    <w:rsid w:val="0054603B"/>
    <w:rsid w:val="005461D6"/>
    <w:rsid w:val="005467B7"/>
    <w:rsid w:val="0054683F"/>
    <w:rsid w:val="005468E4"/>
    <w:rsid w:val="00546E14"/>
    <w:rsid w:val="00546F07"/>
    <w:rsid w:val="00546F9B"/>
    <w:rsid w:val="00547232"/>
    <w:rsid w:val="00547393"/>
    <w:rsid w:val="00547513"/>
    <w:rsid w:val="0054752A"/>
    <w:rsid w:val="00547751"/>
    <w:rsid w:val="0054775D"/>
    <w:rsid w:val="00547DD7"/>
    <w:rsid w:val="00547E66"/>
    <w:rsid w:val="00547F41"/>
    <w:rsid w:val="00547FB5"/>
    <w:rsid w:val="005502B7"/>
    <w:rsid w:val="0055034D"/>
    <w:rsid w:val="005506B8"/>
    <w:rsid w:val="0055082B"/>
    <w:rsid w:val="00550A68"/>
    <w:rsid w:val="00550BC0"/>
    <w:rsid w:val="00550D16"/>
    <w:rsid w:val="00551560"/>
    <w:rsid w:val="00551568"/>
    <w:rsid w:val="00551B2D"/>
    <w:rsid w:val="00551BA6"/>
    <w:rsid w:val="00551E95"/>
    <w:rsid w:val="0055251B"/>
    <w:rsid w:val="005529F0"/>
    <w:rsid w:val="00552A22"/>
    <w:rsid w:val="00552E4C"/>
    <w:rsid w:val="00552E94"/>
    <w:rsid w:val="00552E99"/>
    <w:rsid w:val="0055307C"/>
    <w:rsid w:val="00553163"/>
    <w:rsid w:val="005531B9"/>
    <w:rsid w:val="00553286"/>
    <w:rsid w:val="0055333D"/>
    <w:rsid w:val="0055354A"/>
    <w:rsid w:val="00553782"/>
    <w:rsid w:val="00553C9E"/>
    <w:rsid w:val="00553FE7"/>
    <w:rsid w:val="005542DE"/>
    <w:rsid w:val="0055484F"/>
    <w:rsid w:val="00554969"/>
    <w:rsid w:val="00554C2B"/>
    <w:rsid w:val="00554D33"/>
    <w:rsid w:val="00554EA3"/>
    <w:rsid w:val="00554F63"/>
    <w:rsid w:val="00555547"/>
    <w:rsid w:val="005555A7"/>
    <w:rsid w:val="00555808"/>
    <w:rsid w:val="00555A18"/>
    <w:rsid w:val="00555C2E"/>
    <w:rsid w:val="00555D69"/>
    <w:rsid w:val="00555FBF"/>
    <w:rsid w:val="0055600C"/>
    <w:rsid w:val="0055647D"/>
    <w:rsid w:val="005565A7"/>
    <w:rsid w:val="00556969"/>
    <w:rsid w:val="00556D66"/>
    <w:rsid w:val="00556E06"/>
    <w:rsid w:val="00556E28"/>
    <w:rsid w:val="00556EEE"/>
    <w:rsid w:val="00556F7B"/>
    <w:rsid w:val="00556FEA"/>
    <w:rsid w:val="00557355"/>
    <w:rsid w:val="00557986"/>
    <w:rsid w:val="005579F9"/>
    <w:rsid w:val="00557A8D"/>
    <w:rsid w:val="00557BDA"/>
    <w:rsid w:val="00557C0E"/>
    <w:rsid w:val="00557CB9"/>
    <w:rsid w:val="00557E07"/>
    <w:rsid w:val="00557FAE"/>
    <w:rsid w:val="0056027E"/>
    <w:rsid w:val="0056040C"/>
    <w:rsid w:val="00560568"/>
    <w:rsid w:val="005605BD"/>
    <w:rsid w:val="00560B21"/>
    <w:rsid w:val="00560D60"/>
    <w:rsid w:val="00560F16"/>
    <w:rsid w:val="005610D9"/>
    <w:rsid w:val="0056118A"/>
    <w:rsid w:val="005611BB"/>
    <w:rsid w:val="005613BC"/>
    <w:rsid w:val="005614B9"/>
    <w:rsid w:val="00561558"/>
    <w:rsid w:val="00561703"/>
    <w:rsid w:val="00561751"/>
    <w:rsid w:val="0056195E"/>
    <w:rsid w:val="00561A0B"/>
    <w:rsid w:val="00561C48"/>
    <w:rsid w:val="00561E4D"/>
    <w:rsid w:val="0056201E"/>
    <w:rsid w:val="005623CA"/>
    <w:rsid w:val="005629D5"/>
    <w:rsid w:val="00562B8C"/>
    <w:rsid w:val="00562C92"/>
    <w:rsid w:val="00562E3D"/>
    <w:rsid w:val="00562E6F"/>
    <w:rsid w:val="00562E72"/>
    <w:rsid w:val="00562F7F"/>
    <w:rsid w:val="0056325D"/>
    <w:rsid w:val="00563641"/>
    <w:rsid w:val="005637C0"/>
    <w:rsid w:val="00563C51"/>
    <w:rsid w:val="00563E9E"/>
    <w:rsid w:val="00563EDD"/>
    <w:rsid w:val="00563F38"/>
    <w:rsid w:val="005641B4"/>
    <w:rsid w:val="00564591"/>
    <w:rsid w:val="00564662"/>
    <w:rsid w:val="00564785"/>
    <w:rsid w:val="00564A20"/>
    <w:rsid w:val="00564F55"/>
    <w:rsid w:val="00564FA9"/>
    <w:rsid w:val="00565090"/>
    <w:rsid w:val="00565121"/>
    <w:rsid w:val="005651CD"/>
    <w:rsid w:val="0056527A"/>
    <w:rsid w:val="00565305"/>
    <w:rsid w:val="00565712"/>
    <w:rsid w:val="005657A5"/>
    <w:rsid w:val="00565837"/>
    <w:rsid w:val="00565DEA"/>
    <w:rsid w:val="005661BB"/>
    <w:rsid w:val="0056626E"/>
    <w:rsid w:val="00566277"/>
    <w:rsid w:val="0056669A"/>
    <w:rsid w:val="005668D4"/>
    <w:rsid w:val="00566920"/>
    <w:rsid w:val="00566D85"/>
    <w:rsid w:val="00566FA4"/>
    <w:rsid w:val="0056729F"/>
    <w:rsid w:val="00567418"/>
    <w:rsid w:val="00567479"/>
    <w:rsid w:val="0056769F"/>
    <w:rsid w:val="005676EE"/>
    <w:rsid w:val="005679B8"/>
    <w:rsid w:val="00567A6B"/>
    <w:rsid w:val="00567DD5"/>
    <w:rsid w:val="00567E74"/>
    <w:rsid w:val="00570B55"/>
    <w:rsid w:val="00570C25"/>
    <w:rsid w:val="00570CDF"/>
    <w:rsid w:val="00570EA6"/>
    <w:rsid w:val="00570F33"/>
    <w:rsid w:val="0057116B"/>
    <w:rsid w:val="00571365"/>
    <w:rsid w:val="0057178A"/>
    <w:rsid w:val="00571A36"/>
    <w:rsid w:val="00572096"/>
    <w:rsid w:val="005724F0"/>
    <w:rsid w:val="00572596"/>
    <w:rsid w:val="0057298D"/>
    <w:rsid w:val="00572C1C"/>
    <w:rsid w:val="00573513"/>
    <w:rsid w:val="00573554"/>
    <w:rsid w:val="00573630"/>
    <w:rsid w:val="005737AD"/>
    <w:rsid w:val="005737BC"/>
    <w:rsid w:val="00573A65"/>
    <w:rsid w:val="00573CE1"/>
    <w:rsid w:val="00573DA7"/>
    <w:rsid w:val="005741B9"/>
    <w:rsid w:val="00574531"/>
    <w:rsid w:val="005745F4"/>
    <w:rsid w:val="00574679"/>
    <w:rsid w:val="0057478F"/>
    <w:rsid w:val="0057481D"/>
    <w:rsid w:val="005748EB"/>
    <w:rsid w:val="005749A5"/>
    <w:rsid w:val="005749E6"/>
    <w:rsid w:val="00574D5F"/>
    <w:rsid w:val="00574D93"/>
    <w:rsid w:val="00574E48"/>
    <w:rsid w:val="00574E7F"/>
    <w:rsid w:val="00574EF5"/>
    <w:rsid w:val="00574F8C"/>
    <w:rsid w:val="005751AB"/>
    <w:rsid w:val="005752A3"/>
    <w:rsid w:val="005756F4"/>
    <w:rsid w:val="00575704"/>
    <w:rsid w:val="0057597E"/>
    <w:rsid w:val="00575FCE"/>
    <w:rsid w:val="00575FCF"/>
    <w:rsid w:val="005760AF"/>
    <w:rsid w:val="00576144"/>
    <w:rsid w:val="00576382"/>
    <w:rsid w:val="00576493"/>
    <w:rsid w:val="00576729"/>
    <w:rsid w:val="0057684E"/>
    <w:rsid w:val="00576DF3"/>
    <w:rsid w:val="00576E6E"/>
    <w:rsid w:val="00576EBB"/>
    <w:rsid w:val="00576F19"/>
    <w:rsid w:val="00577010"/>
    <w:rsid w:val="005770E8"/>
    <w:rsid w:val="0057710C"/>
    <w:rsid w:val="00577360"/>
    <w:rsid w:val="005774A3"/>
    <w:rsid w:val="00577540"/>
    <w:rsid w:val="00577625"/>
    <w:rsid w:val="0057772E"/>
    <w:rsid w:val="0057776A"/>
    <w:rsid w:val="00577937"/>
    <w:rsid w:val="00577D58"/>
    <w:rsid w:val="00580114"/>
    <w:rsid w:val="00580438"/>
    <w:rsid w:val="00580511"/>
    <w:rsid w:val="00580522"/>
    <w:rsid w:val="00580A0A"/>
    <w:rsid w:val="00581478"/>
    <w:rsid w:val="00581610"/>
    <w:rsid w:val="00581719"/>
    <w:rsid w:val="005823C9"/>
    <w:rsid w:val="0058284C"/>
    <w:rsid w:val="00582A2A"/>
    <w:rsid w:val="00582B98"/>
    <w:rsid w:val="00582E49"/>
    <w:rsid w:val="00582F12"/>
    <w:rsid w:val="00582F41"/>
    <w:rsid w:val="00583057"/>
    <w:rsid w:val="005830FA"/>
    <w:rsid w:val="005832D1"/>
    <w:rsid w:val="00583393"/>
    <w:rsid w:val="0058347D"/>
    <w:rsid w:val="00583D06"/>
    <w:rsid w:val="00583E43"/>
    <w:rsid w:val="00583F90"/>
    <w:rsid w:val="00583FAC"/>
    <w:rsid w:val="005840D9"/>
    <w:rsid w:val="005841DA"/>
    <w:rsid w:val="005842C6"/>
    <w:rsid w:val="005847FC"/>
    <w:rsid w:val="00584A29"/>
    <w:rsid w:val="00584B34"/>
    <w:rsid w:val="00584DA9"/>
    <w:rsid w:val="00584DC5"/>
    <w:rsid w:val="00584E8F"/>
    <w:rsid w:val="00585045"/>
    <w:rsid w:val="005850E4"/>
    <w:rsid w:val="005852EC"/>
    <w:rsid w:val="005852EF"/>
    <w:rsid w:val="0058586F"/>
    <w:rsid w:val="00585909"/>
    <w:rsid w:val="00585A83"/>
    <w:rsid w:val="00585B66"/>
    <w:rsid w:val="00585DC8"/>
    <w:rsid w:val="00585EA7"/>
    <w:rsid w:val="00585EBE"/>
    <w:rsid w:val="00585F14"/>
    <w:rsid w:val="005860AD"/>
    <w:rsid w:val="005863FD"/>
    <w:rsid w:val="00586426"/>
    <w:rsid w:val="0058642E"/>
    <w:rsid w:val="0058661F"/>
    <w:rsid w:val="00586EDB"/>
    <w:rsid w:val="00586F39"/>
    <w:rsid w:val="005870BE"/>
    <w:rsid w:val="005872E0"/>
    <w:rsid w:val="00587796"/>
    <w:rsid w:val="0058793D"/>
    <w:rsid w:val="00587AF7"/>
    <w:rsid w:val="00587D5B"/>
    <w:rsid w:val="00587F37"/>
    <w:rsid w:val="0059023A"/>
    <w:rsid w:val="005904DE"/>
    <w:rsid w:val="00590505"/>
    <w:rsid w:val="0059051E"/>
    <w:rsid w:val="00590689"/>
    <w:rsid w:val="00590751"/>
    <w:rsid w:val="00590A4F"/>
    <w:rsid w:val="00591001"/>
    <w:rsid w:val="0059177A"/>
    <w:rsid w:val="00591835"/>
    <w:rsid w:val="00591A5B"/>
    <w:rsid w:val="00591B21"/>
    <w:rsid w:val="00591DFF"/>
    <w:rsid w:val="00591F69"/>
    <w:rsid w:val="005921A8"/>
    <w:rsid w:val="00592350"/>
    <w:rsid w:val="00592373"/>
    <w:rsid w:val="00592665"/>
    <w:rsid w:val="00592684"/>
    <w:rsid w:val="00592806"/>
    <w:rsid w:val="0059289E"/>
    <w:rsid w:val="00592A19"/>
    <w:rsid w:val="00592A1A"/>
    <w:rsid w:val="00592C47"/>
    <w:rsid w:val="00592E23"/>
    <w:rsid w:val="00592EF3"/>
    <w:rsid w:val="00592F1D"/>
    <w:rsid w:val="00592F80"/>
    <w:rsid w:val="0059316F"/>
    <w:rsid w:val="005931FC"/>
    <w:rsid w:val="005933F2"/>
    <w:rsid w:val="0059359D"/>
    <w:rsid w:val="005936A5"/>
    <w:rsid w:val="00593B4B"/>
    <w:rsid w:val="00593FB4"/>
    <w:rsid w:val="00594008"/>
    <w:rsid w:val="0059429E"/>
    <w:rsid w:val="005942E5"/>
    <w:rsid w:val="005942F7"/>
    <w:rsid w:val="00594C81"/>
    <w:rsid w:val="00594CD4"/>
    <w:rsid w:val="00594DE4"/>
    <w:rsid w:val="00595198"/>
    <w:rsid w:val="005954F6"/>
    <w:rsid w:val="005958DB"/>
    <w:rsid w:val="00595D3A"/>
    <w:rsid w:val="00595D7C"/>
    <w:rsid w:val="00595ED3"/>
    <w:rsid w:val="00596048"/>
    <w:rsid w:val="00596133"/>
    <w:rsid w:val="00596421"/>
    <w:rsid w:val="00596506"/>
    <w:rsid w:val="00596789"/>
    <w:rsid w:val="005967D1"/>
    <w:rsid w:val="005969B5"/>
    <w:rsid w:val="005970CF"/>
    <w:rsid w:val="00597287"/>
    <w:rsid w:val="00597434"/>
    <w:rsid w:val="005975CC"/>
    <w:rsid w:val="00597702"/>
    <w:rsid w:val="00597729"/>
    <w:rsid w:val="00597767"/>
    <w:rsid w:val="0059799C"/>
    <w:rsid w:val="00597A94"/>
    <w:rsid w:val="00597A9A"/>
    <w:rsid w:val="00597ACE"/>
    <w:rsid w:val="00597BC8"/>
    <w:rsid w:val="00597D67"/>
    <w:rsid w:val="00597E35"/>
    <w:rsid w:val="005A023C"/>
    <w:rsid w:val="005A02C3"/>
    <w:rsid w:val="005A06DF"/>
    <w:rsid w:val="005A0732"/>
    <w:rsid w:val="005A080D"/>
    <w:rsid w:val="005A0812"/>
    <w:rsid w:val="005A08B2"/>
    <w:rsid w:val="005A0988"/>
    <w:rsid w:val="005A1158"/>
    <w:rsid w:val="005A13A2"/>
    <w:rsid w:val="005A141D"/>
    <w:rsid w:val="005A162C"/>
    <w:rsid w:val="005A188D"/>
    <w:rsid w:val="005A1BDF"/>
    <w:rsid w:val="005A1D37"/>
    <w:rsid w:val="005A200E"/>
    <w:rsid w:val="005A2059"/>
    <w:rsid w:val="005A232F"/>
    <w:rsid w:val="005A233C"/>
    <w:rsid w:val="005A2435"/>
    <w:rsid w:val="005A26FC"/>
    <w:rsid w:val="005A2730"/>
    <w:rsid w:val="005A27EB"/>
    <w:rsid w:val="005A285D"/>
    <w:rsid w:val="005A29AF"/>
    <w:rsid w:val="005A2A61"/>
    <w:rsid w:val="005A2ABE"/>
    <w:rsid w:val="005A2AE0"/>
    <w:rsid w:val="005A2C01"/>
    <w:rsid w:val="005A2C7E"/>
    <w:rsid w:val="005A2E15"/>
    <w:rsid w:val="005A3095"/>
    <w:rsid w:val="005A3120"/>
    <w:rsid w:val="005A34BB"/>
    <w:rsid w:val="005A3698"/>
    <w:rsid w:val="005A3729"/>
    <w:rsid w:val="005A378A"/>
    <w:rsid w:val="005A3841"/>
    <w:rsid w:val="005A3842"/>
    <w:rsid w:val="005A39FE"/>
    <w:rsid w:val="005A3CE2"/>
    <w:rsid w:val="005A3D0C"/>
    <w:rsid w:val="005A3EE3"/>
    <w:rsid w:val="005A405F"/>
    <w:rsid w:val="005A4159"/>
    <w:rsid w:val="005A4162"/>
    <w:rsid w:val="005A41FC"/>
    <w:rsid w:val="005A42AA"/>
    <w:rsid w:val="005A43C8"/>
    <w:rsid w:val="005A46CB"/>
    <w:rsid w:val="005A476C"/>
    <w:rsid w:val="005A4856"/>
    <w:rsid w:val="005A48C5"/>
    <w:rsid w:val="005A49E0"/>
    <w:rsid w:val="005A4A16"/>
    <w:rsid w:val="005A4BA3"/>
    <w:rsid w:val="005A4CE8"/>
    <w:rsid w:val="005A5067"/>
    <w:rsid w:val="005A53A7"/>
    <w:rsid w:val="005A5B74"/>
    <w:rsid w:val="005A5F36"/>
    <w:rsid w:val="005A62DE"/>
    <w:rsid w:val="005A654B"/>
    <w:rsid w:val="005A658C"/>
    <w:rsid w:val="005A67D5"/>
    <w:rsid w:val="005A68D6"/>
    <w:rsid w:val="005A6905"/>
    <w:rsid w:val="005A6CF5"/>
    <w:rsid w:val="005A6D30"/>
    <w:rsid w:val="005A6E98"/>
    <w:rsid w:val="005A6F46"/>
    <w:rsid w:val="005A6F68"/>
    <w:rsid w:val="005A7280"/>
    <w:rsid w:val="005A75B6"/>
    <w:rsid w:val="005A7766"/>
    <w:rsid w:val="005A78CD"/>
    <w:rsid w:val="005A79AE"/>
    <w:rsid w:val="005A7A33"/>
    <w:rsid w:val="005A7ABD"/>
    <w:rsid w:val="005A7CA5"/>
    <w:rsid w:val="005A7CCA"/>
    <w:rsid w:val="005A7E7B"/>
    <w:rsid w:val="005A7F3E"/>
    <w:rsid w:val="005A7FE5"/>
    <w:rsid w:val="005B0149"/>
    <w:rsid w:val="005B02E7"/>
    <w:rsid w:val="005B09C7"/>
    <w:rsid w:val="005B0B29"/>
    <w:rsid w:val="005B0B59"/>
    <w:rsid w:val="005B0BFD"/>
    <w:rsid w:val="005B0E62"/>
    <w:rsid w:val="005B0FEB"/>
    <w:rsid w:val="005B1270"/>
    <w:rsid w:val="005B1380"/>
    <w:rsid w:val="005B141A"/>
    <w:rsid w:val="005B17BB"/>
    <w:rsid w:val="005B1831"/>
    <w:rsid w:val="005B19AB"/>
    <w:rsid w:val="005B1E1F"/>
    <w:rsid w:val="005B1E48"/>
    <w:rsid w:val="005B21C7"/>
    <w:rsid w:val="005B22F0"/>
    <w:rsid w:val="005B23AC"/>
    <w:rsid w:val="005B2681"/>
    <w:rsid w:val="005B28DF"/>
    <w:rsid w:val="005B2AE6"/>
    <w:rsid w:val="005B2B75"/>
    <w:rsid w:val="005B2BED"/>
    <w:rsid w:val="005B2E0E"/>
    <w:rsid w:val="005B2F9C"/>
    <w:rsid w:val="005B3394"/>
    <w:rsid w:val="005B372D"/>
    <w:rsid w:val="005B3D9F"/>
    <w:rsid w:val="005B3FF3"/>
    <w:rsid w:val="005B4281"/>
    <w:rsid w:val="005B43A5"/>
    <w:rsid w:val="005B46DD"/>
    <w:rsid w:val="005B47E4"/>
    <w:rsid w:val="005B48FC"/>
    <w:rsid w:val="005B490C"/>
    <w:rsid w:val="005B49CF"/>
    <w:rsid w:val="005B4A57"/>
    <w:rsid w:val="005B4D0C"/>
    <w:rsid w:val="005B4FA2"/>
    <w:rsid w:val="005B4FDA"/>
    <w:rsid w:val="005B531D"/>
    <w:rsid w:val="005B56D3"/>
    <w:rsid w:val="005B5823"/>
    <w:rsid w:val="005B5923"/>
    <w:rsid w:val="005B5970"/>
    <w:rsid w:val="005B5A08"/>
    <w:rsid w:val="005B5DF7"/>
    <w:rsid w:val="005B6049"/>
    <w:rsid w:val="005B611B"/>
    <w:rsid w:val="005B62D9"/>
    <w:rsid w:val="005B631D"/>
    <w:rsid w:val="005B639E"/>
    <w:rsid w:val="005B6694"/>
    <w:rsid w:val="005B6959"/>
    <w:rsid w:val="005B6C79"/>
    <w:rsid w:val="005B741D"/>
    <w:rsid w:val="005B7471"/>
    <w:rsid w:val="005B748E"/>
    <w:rsid w:val="005B74F9"/>
    <w:rsid w:val="005B7A62"/>
    <w:rsid w:val="005C011F"/>
    <w:rsid w:val="005C0316"/>
    <w:rsid w:val="005C0387"/>
    <w:rsid w:val="005C04E2"/>
    <w:rsid w:val="005C0BCD"/>
    <w:rsid w:val="005C0C37"/>
    <w:rsid w:val="005C0CD8"/>
    <w:rsid w:val="005C0D2C"/>
    <w:rsid w:val="005C0E8A"/>
    <w:rsid w:val="005C157A"/>
    <w:rsid w:val="005C15A4"/>
    <w:rsid w:val="005C188D"/>
    <w:rsid w:val="005C1B07"/>
    <w:rsid w:val="005C1C59"/>
    <w:rsid w:val="005C2554"/>
    <w:rsid w:val="005C261C"/>
    <w:rsid w:val="005C27A4"/>
    <w:rsid w:val="005C2A91"/>
    <w:rsid w:val="005C2D45"/>
    <w:rsid w:val="005C3222"/>
    <w:rsid w:val="005C32A5"/>
    <w:rsid w:val="005C333B"/>
    <w:rsid w:val="005C33E0"/>
    <w:rsid w:val="005C3506"/>
    <w:rsid w:val="005C36C7"/>
    <w:rsid w:val="005C3868"/>
    <w:rsid w:val="005C38C4"/>
    <w:rsid w:val="005C3957"/>
    <w:rsid w:val="005C3CAC"/>
    <w:rsid w:val="005C4342"/>
    <w:rsid w:val="005C4433"/>
    <w:rsid w:val="005C44EA"/>
    <w:rsid w:val="005C4640"/>
    <w:rsid w:val="005C47B1"/>
    <w:rsid w:val="005C47DD"/>
    <w:rsid w:val="005C4B0E"/>
    <w:rsid w:val="005C4C88"/>
    <w:rsid w:val="005C5122"/>
    <w:rsid w:val="005C527F"/>
    <w:rsid w:val="005C52A2"/>
    <w:rsid w:val="005C5374"/>
    <w:rsid w:val="005C53F0"/>
    <w:rsid w:val="005C5405"/>
    <w:rsid w:val="005C543F"/>
    <w:rsid w:val="005C54A3"/>
    <w:rsid w:val="005C55F1"/>
    <w:rsid w:val="005C56E5"/>
    <w:rsid w:val="005C57B2"/>
    <w:rsid w:val="005C5829"/>
    <w:rsid w:val="005C5854"/>
    <w:rsid w:val="005C5A30"/>
    <w:rsid w:val="005C6011"/>
    <w:rsid w:val="005C6153"/>
    <w:rsid w:val="005C65D5"/>
    <w:rsid w:val="005C67A4"/>
    <w:rsid w:val="005C6ACD"/>
    <w:rsid w:val="005C6C5D"/>
    <w:rsid w:val="005C6D0E"/>
    <w:rsid w:val="005C6D9F"/>
    <w:rsid w:val="005C6F0F"/>
    <w:rsid w:val="005C7481"/>
    <w:rsid w:val="005C769E"/>
    <w:rsid w:val="005C76E6"/>
    <w:rsid w:val="005C7888"/>
    <w:rsid w:val="005C7A2C"/>
    <w:rsid w:val="005C7A36"/>
    <w:rsid w:val="005C7A79"/>
    <w:rsid w:val="005D0026"/>
    <w:rsid w:val="005D0101"/>
    <w:rsid w:val="005D0135"/>
    <w:rsid w:val="005D02AF"/>
    <w:rsid w:val="005D0592"/>
    <w:rsid w:val="005D079D"/>
    <w:rsid w:val="005D089A"/>
    <w:rsid w:val="005D08C3"/>
    <w:rsid w:val="005D0A53"/>
    <w:rsid w:val="005D0AC5"/>
    <w:rsid w:val="005D0B66"/>
    <w:rsid w:val="005D0C46"/>
    <w:rsid w:val="005D0C7F"/>
    <w:rsid w:val="005D0D01"/>
    <w:rsid w:val="005D0D02"/>
    <w:rsid w:val="005D0D38"/>
    <w:rsid w:val="005D0D40"/>
    <w:rsid w:val="005D0D44"/>
    <w:rsid w:val="005D1415"/>
    <w:rsid w:val="005D15DA"/>
    <w:rsid w:val="005D16A3"/>
    <w:rsid w:val="005D18DF"/>
    <w:rsid w:val="005D1E19"/>
    <w:rsid w:val="005D1FA1"/>
    <w:rsid w:val="005D208E"/>
    <w:rsid w:val="005D2298"/>
    <w:rsid w:val="005D2687"/>
    <w:rsid w:val="005D2712"/>
    <w:rsid w:val="005D2890"/>
    <w:rsid w:val="005D2C0B"/>
    <w:rsid w:val="005D340F"/>
    <w:rsid w:val="005D35D4"/>
    <w:rsid w:val="005D3684"/>
    <w:rsid w:val="005D3732"/>
    <w:rsid w:val="005D3B4D"/>
    <w:rsid w:val="005D3BEC"/>
    <w:rsid w:val="005D3C34"/>
    <w:rsid w:val="005D3DCC"/>
    <w:rsid w:val="005D44FB"/>
    <w:rsid w:val="005D4519"/>
    <w:rsid w:val="005D50FE"/>
    <w:rsid w:val="005D51DB"/>
    <w:rsid w:val="005D544E"/>
    <w:rsid w:val="005D54E2"/>
    <w:rsid w:val="005D599D"/>
    <w:rsid w:val="005D5A6D"/>
    <w:rsid w:val="005D5C49"/>
    <w:rsid w:val="005D60D3"/>
    <w:rsid w:val="005D63EB"/>
    <w:rsid w:val="005D6A16"/>
    <w:rsid w:val="005D6FFF"/>
    <w:rsid w:val="005D71A0"/>
    <w:rsid w:val="005D7631"/>
    <w:rsid w:val="005D7914"/>
    <w:rsid w:val="005D792F"/>
    <w:rsid w:val="005D79D8"/>
    <w:rsid w:val="005D7A9A"/>
    <w:rsid w:val="005D7B77"/>
    <w:rsid w:val="005D7B9C"/>
    <w:rsid w:val="005D7C54"/>
    <w:rsid w:val="005D7E91"/>
    <w:rsid w:val="005E0015"/>
    <w:rsid w:val="005E026B"/>
    <w:rsid w:val="005E02CA"/>
    <w:rsid w:val="005E046B"/>
    <w:rsid w:val="005E08C3"/>
    <w:rsid w:val="005E0A7F"/>
    <w:rsid w:val="005E10F4"/>
    <w:rsid w:val="005E12A9"/>
    <w:rsid w:val="005E1376"/>
    <w:rsid w:val="005E13D1"/>
    <w:rsid w:val="005E1989"/>
    <w:rsid w:val="005E1A0A"/>
    <w:rsid w:val="005E1B34"/>
    <w:rsid w:val="005E1BEF"/>
    <w:rsid w:val="005E1F1C"/>
    <w:rsid w:val="005E2197"/>
    <w:rsid w:val="005E2566"/>
    <w:rsid w:val="005E2610"/>
    <w:rsid w:val="005E28DF"/>
    <w:rsid w:val="005E2A14"/>
    <w:rsid w:val="005E2A35"/>
    <w:rsid w:val="005E2C76"/>
    <w:rsid w:val="005E316B"/>
    <w:rsid w:val="005E3261"/>
    <w:rsid w:val="005E3454"/>
    <w:rsid w:val="005E35AA"/>
    <w:rsid w:val="005E35AD"/>
    <w:rsid w:val="005E38D3"/>
    <w:rsid w:val="005E39A8"/>
    <w:rsid w:val="005E3A57"/>
    <w:rsid w:val="005E3DD5"/>
    <w:rsid w:val="005E4068"/>
    <w:rsid w:val="005E4664"/>
    <w:rsid w:val="005E4802"/>
    <w:rsid w:val="005E4973"/>
    <w:rsid w:val="005E53A7"/>
    <w:rsid w:val="005E5472"/>
    <w:rsid w:val="005E548F"/>
    <w:rsid w:val="005E55BC"/>
    <w:rsid w:val="005E5685"/>
    <w:rsid w:val="005E5760"/>
    <w:rsid w:val="005E5C8B"/>
    <w:rsid w:val="005E5CE4"/>
    <w:rsid w:val="005E5EE0"/>
    <w:rsid w:val="005E607F"/>
    <w:rsid w:val="005E61D5"/>
    <w:rsid w:val="005E638A"/>
    <w:rsid w:val="005E6884"/>
    <w:rsid w:val="005E6D5C"/>
    <w:rsid w:val="005E6FE0"/>
    <w:rsid w:val="005E7081"/>
    <w:rsid w:val="005E72E5"/>
    <w:rsid w:val="005E7493"/>
    <w:rsid w:val="005E75E4"/>
    <w:rsid w:val="005E767E"/>
    <w:rsid w:val="005E7A49"/>
    <w:rsid w:val="005E7ABD"/>
    <w:rsid w:val="005E7BF2"/>
    <w:rsid w:val="005E7D68"/>
    <w:rsid w:val="005E7D91"/>
    <w:rsid w:val="005F00E7"/>
    <w:rsid w:val="005F0192"/>
    <w:rsid w:val="005F020A"/>
    <w:rsid w:val="005F0369"/>
    <w:rsid w:val="005F0409"/>
    <w:rsid w:val="005F0604"/>
    <w:rsid w:val="005F0F58"/>
    <w:rsid w:val="005F103B"/>
    <w:rsid w:val="005F1176"/>
    <w:rsid w:val="005F12D8"/>
    <w:rsid w:val="005F14A0"/>
    <w:rsid w:val="005F1538"/>
    <w:rsid w:val="005F1639"/>
    <w:rsid w:val="005F168C"/>
    <w:rsid w:val="005F1AEE"/>
    <w:rsid w:val="005F1B50"/>
    <w:rsid w:val="005F1BF7"/>
    <w:rsid w:val="005F20FE"/>
    <w:rsid w:val="005F2156"/>
    <w:rsid w:val="005F23FD"/>
    <w:rsid w:val="005F2803"/>
    <w:rsid w:val="005F28AC"/>
    <w:rsid w:val="005F298E"/>
    <w:rsid w:val="005F2CEF"/>
    <w:rsid w:val="005F2E4E"/>
    <w:rsid w:val="005F2F2A"/>
    <w:rsid w:val="005F3041"/>
    <w:rsid w:val="005F31CB"/>
    <w:rsid w:val="005F33AA"/>
    <w:rsid w:val="005F35C5"/>
    <w:rsid w:val="005F35E3"/>
    <w:rsid w:val="005F39ED"/>
    <w:rsid w:val="005F3A31"/>
    <w:rsid w:val="005F3BE3"/>
    <w:rsid w:val="005F3EE2"/>
    <w:rsid w:val="005F40A0"/>
    <w:rsid w:val="005F4213"/>
    <w:rsid w:val="005F425F"/>
    <w:rsid w:val="005F42BC"/>
    <w:rsid w:val="005F42E0"/>
    <w:rsid w:val="005F43DF"/>
    <w:rsid w:val="005F4C41"/>
    <w:rsid w:val="005F4FB7"/>
    <w:rsid w:val="005F502C"/>
    <w:rsid w:val="005F51BD"/>
    <w:rsid w:val="005F54F9"/>
    <w:rsid w:val="005F5528"/>
    <w:rsid w:val="005F5890"/>
    <w:rsid w:val="005F591C"/>
    <w:rsid w:val="005F5BBE"/>
    <w:rsid w:val="005F5BE5"/>
    <w:rsid w:val="005F5E9D"/>
    <w:rsid w:val="005F676A"/>
    <w:rsid w:val="005F6AAA"/>
    <w:rsid w:val="005F6AFC"/>
    <w:rsid w:val="005F6BD7"/>
    <w:rsid w:val="005F6CD8"/>
    <w:rsid w:val="005F6E87"/>
    <w:rsid w:val="005F6ED8"/>
    <w:rsid w:val="005F6F7B"/>
    <w:rsid w:val="005F7211"/>
    <w:rsid w:val="005F7338"/>
    <w:rsid w:val="005F74A5"/>
    <w:rsid w:val="005F74F1"/>
    <w:rsid w:val="005F752A"/>
    <w:rsid w:val="005F76F9"/>
    <w:rsid w:val="005F7A16"/>
    <w:rsid w:val="005F7A1C"/>
    <w:rsid w:val="005F7BDD"/>
    <w:rsid w:val="005F7CF1"/>
    <w:rsid w:val="005F7D12"/>
    <w:rsid w:val="005F7F42"/>
    <w:rsid w:val="005F7FF3"/>
    <w:rsid w:val="00600076"/>
    <w:rsid w:val="006001A0"/>
    <w:rsid w:val="00600338"/>
    <w:rsid w:val="006006D2"/>
    <w:rsid w:val="006009A7"/>
    <w:rsid w:val="006009F5"/>
    <w:rsid w:val="00600A09"/>
    <w:rsid w:val="00600DB7"/>
    <w:rsid w:val="00600E96"/>
    <w:rsid w:val="00600EA6"/>
    <w:rsid w:val="00600EEC"/>
    <w:rsid w:val="00601472"/>
    <w:rsid w:val="00601526"/>
    <w:rsid w:val="0060160C"/>
    <w:rsid w:val="006016D2"/>
    <w:rsid w:val="00601884"/>
    <w:rsid w:val="0060188C"/>
    <w:rsid w:val="006018E3"/>
    <w:rsid w:val="00601A2E"/>
    <w:rsid w:val="00601A36"/>
    <w:rsid w:val="00601CF6"/>
    <w:rsid w:val="00601F8B"/>
    <w:rsid w:val="00602036"/>
    <w:rsid w:val="0060225B"/>
    <w:rsid w:val="0060228D"/>
    <w:rsid w:val="006023FC"/>
    <w:rsid w:val="00602406"/>
    <w:rsid w:val="0060259E"/>
    <w:rsid w:val="00602946"/>
    <w:rsid w:val="00602974"/>
    <w:rsid w:val="00602EA3"/>
    <w:rsid w:val="0060319C"/>
    <w:rsid w:val="00603472"/>
    <w:rsid w:val="006034CE"/>
    <w:rsid w:val="006036DA"/>
    <w:rsid w:val="00603701"/>
    <w:rsid w:val="006039CD"/>
    <w:rsid w:val="00603B01"/>
    <w:rsid w:val="00603BB2"/>
    <w:rsid w:val="00603BDA"/>
    <w:rsid w:val="00603BE8"/>
    <w:rsid w:val="00603FDA"/>
    <w:rsid w:val="006046C0"/>
    <w:rsid w:val="00604748"/>
    <w:rsid w:val="0060490D"/>
    <w:rsid w:val="00604A67"/>
    <w:rsid w:val="00604CA7"/>
    <w:rsid w:val="00604CBD"/>
    <w:rsid w:val="00604CC7"/>
    <w:rsid w:val="00604D27"/>
    <w:rsid w:val="00604D98"/>
    <w:rsid w:val="00604E20"/>
    <w:rsid w:val="00604E42"/>
    <w:rsid w:val="006050B2"/>
    <w:rsid w:val="0060527E"/>
    <w:rsid w:val="006054E6"/>
    <w:rsid w:val="00605CBB"/>
    <w:rsid w:val="00606095"/>
    <w:rsid w:val="00606125"/>
    <w:rsid w:val="006061C5"/>
    <w:rsid w:val="00606261"/>
    <w:rsid w:val="0060646A"/>
    <w:rsid w:val="0060661F"/>
    <w:rsid w:val="00606994"/>
    <w:rsid w:val="00606FB7"/>
    <w:rsid w:val="00607075"/>
    <w:rsid w:val="00607261"/>
    <w:rsid w:val="00607299"/>
    <w:rsid w:val="006072C8"/>
    <w:rsid w:val="006073F6"/>
    <w:rsid w:val="006074BB"/>
    <w:rsid w:val="00607985"/>
    <w:rsid w:val="00607A18"/>
    <w:rsid w:val="00607A1A"/>
    <w:rsid w:val="00607D4F"/>
    <w:rsid w:val="00607F26"/>
    <w:rsid w:val="006100F0"/>
    <w:rsid w:val="006100F8"/>
    <w:rsid w:val="0061010B"/>
    <w:rsid w:val="0061010D"/>
    <w:rsid w:val="00610115"/>
    <w:rsid w:val="00610224"/>
    <w:rsid w:val="006102D1"/>
    <w:rsid w:val="00610386"/>
    <w:rsid w:val="00610401"/>
    <w:rsid w:val="0061057F"/>
    <w:rsid w:val="00610786"/>
    <w:rsid w:val="006108A1"/>
    <w:rsid w:val="00610A00"/>
    <w:rsid w:val="00610A78"/>
    <w:rsid w:val="00610AF5"/>
    <w:rsid w:val="00610BAE"/>
    <w:rsid w:val="00610D7D"/>
    <w:rsid w:val="00610FF4"/>
    <w:rsid w:val="006113A0"/>
    <w:rsid w:val="0061144B"/>
    <w:rsid w:val="00611559"/>
    <w:rsid w:val="006117AF"/>
    <w:rsid w:val="006119FB"/>
    <w:rsid w:val="00611BCB"/>
    <w:rsid w:val="00611D30"/>
    <w:rsid w:val="006128E1"/>
    <w:rsid w:val="006128F0"/>
    <w:rsid w:val="00612904"/>
    <w:rsid w:val="00612BA2"/>
    <w:rsid w:val="00613259"/>
    <w:rsid w:val="00613353"/>
    <w:rsid w:val="00613419"/>
    <w:rsid w:val="006134AB"/>
    <w:rsid w:val="00613596"/>
    <w:rsid w:val="00613696"/>
    <w:rsid w:val="0061374B"/>
    <w:rsid w:val="006139FB"/>
    <w:rsid w:val="00613A44"/>
    <w:rsid w:val="0061438F"/>
    <w:rsid w:val="00614583"/>
    <w:rsid w:val="006146B0"/>
    <w:rsid w:val="00614ABF"/>
    <w:rsid w:val="00614B00"/>
    <w:rsid w:val="00614BBE"/>
    <w:rsid w:val="00614C5B"/>
    <w:rsid w:val="006153BE"/>
    <w:rsid w:val="00615450"/>
    <w:rsid w:val="00615584"/>
    <w:rsid w:val="0061569D"/>
    <w:rsid w:val="006156F6"/>
    <w:rsid w:val="0061593D"/>
    <w:rsid w:val="00615A86"/>
    <w:rsid w:val="00615C22"/>
    <w:rsid w:val="00615D84"/>
    <w:rsid w:val="00615E3B"/>
    <w:rsid w:val="00615EB7"/>
    <w:rsid w:val="006160D4"/>
    <w:rsid w:val="00616372"/>
    <w:rsid w:val="006166D7"/>
    <w:rsid w:val="0061680C"/>
    <w:rsid w:val="00616978"/>
    <w:rsid w:val="006169E8"/>
    <w:rsid w:val="00616B14"/>
    <w:rsid w:val="00616BDB"/>
    <w:rsid w:val="0061700B"/>
    <w:rsid w:val="00617131"/>
    <w:rsid w:val="0061730E"/>
    <w:rsid w:val="006176E5"/>
    <w:rsid w:val="00617852"/>
    <w:rsid w:val="00617E0B"/>
    <w:rsid w:val="006202C8"/>
    <w:rsid w:val="0062053C"/>
    <w:rsid w:val="006206F5"/>
    <w:rsid w:val="00620C8D"/>
    <w:rsid w:val="00620D31"/>
    <w:rsid w:val="006210F3"/>
    <w:rsid w:val="00621387"/>
    <w:rsid w:val="006213EB"/>
    <w:rsid w:val="006214A8"/>
    <w:rsid w:val="006214E3"/>
    <w:rsid w:val="00621686"/>
    <w:rsid w:val="0062179F"/>
    <w:rsid w:val="0062197F"/>
    <w:rsid w:val="00621F39"/>
    <w:rsid w:val="00621F99"/>
    <w:rsid w:val="006220AA"/>
    <w:rsid w:val="00622132"/>
    <w:rsid w:val="00622250"/>
    <w:rsid w:val="00622592"/>
    <w:rsid w:val="006225AE"/>
    <w:rsid w:val="00622934"/>
    <w:rsid w:val="00622A10"/>
    <w:rsid w:val="00622BFF"/>
    <w:rsid w:val="00622D89"/>
    <w:rsid w:val="00622FCF"/>
    <w:rsid w:val="00623293"/>
    <w:rsid w:val="00623A0D"/>
    <w:rsid w:val="00623AD3"/>
    <w:rsid w:val="00623AEA"/>
    <w:rsid w:val="00623F96"/>
    <w:rsid w:val="00624499"/>
    <w:rsid w:val="006245B1"/>
    <w:rsid w:val="0062473D"/>
    <w:rsid w:val="00624E06"/>
    <w:rsid w:val="006250CC"/>
    <w:rsid w:val="006250DC"/>
    <w:rsid w:val="0062529A"/>
    <w:rsid w:val="00625613"/>
    <w:rsid w:val="00625834"/>
    <w:rsid w:val="00625AAB"/>
    <w:rsid w:val="00625B70"/>
    <w:rsid w:val="0062618E"/>
    <w:rsid w:val="00626212"/>
    <w:rsid w:val="00626214"/>
    <w:rsid w:val="0062623D"/>
    <w:rsid w:val="006262B5"/>
    <w:rsid w:val="006262D2"/>
    <w:rsid w:val="00626442"/>
    <w:rsid w:val="00626A9C"/>
    <w:rsid w:val="00626B66"/>
    <w:rsid w:val="00626C2C"/>
    <w:rsid w:val="00626CC0"/>
    <w:rsid w:val="00626FBC"/>
    <w:rsid w:val="00627211"/>
    <w:rsid w:val="0062727B"/>
    <w:rsid w:val="00627350"/>
    <w:rsid w:val="0062739D"/>
    <w:rsid w:val="00627ABD"/>
    <w:rsid w:val="00627C14"/>
    <w:rsid w:val="00627CAC"/>
    <w:rsid w:val="00627EE3"/>
    <w:rsid w:val="00627F1C"/>
    <w:rsid w:val="006307AD"/>
    <w:rsid w:val="006308C5"/>
    <w:rsid w:val="006308D8"/>
    <w:rsid w:val="00630CE6"/>
    <w:rsid w:val="00630ECC"/>
    <w:rsid w:val="00630FFA"/>
    <w:rsid w:val="0063130C"/>
    <w:rsid w:val="006315F9"/>
    <w:rsid w:val="00631903"/>
    <w:rsid w:val="00631A09"/>
    <w:rsid w:val="00631A48"/>
    <w:rsid w:val="00631C46"/>
    <w:rsid w:val="00631D79"/>
    <w:rsid w:val="00631DBA"/>
    <w:rsid w:val="00631E31"/>
    <w:rsid w:val="00631E63"/>
    <w:rsid w:val="006320D0"/>
    <w:rsid w:val="006323DA"/>
    <w:rsid w:val="006326D6"/>
    <w:rsid w:val="006329DC"/>
    <w:rsid w:val="00632AAF"/>
    <w:rsid w:val="00632E7A"/>
    <w:rsid w:val="00632EE6"/>
    <w:rsid w:val="00633041"/>
    <w:rsid w:val="00633238"/>
    <w:rsid w:val="00633337"/>
    <w:rsid w:val="00633622"/>
    <w:rsid w:val="00633843"/>
    <w:rsid w:val="0063398E"/>
    <w:rsid w:val="00633BAB"/>
    <w:rsid w:val="00633C74"/>
    <w:rsid w:val="00633DE1"/>
    <w:rsid w:val="00633E2A"/>
    <w:rsid w:val="00634706"/>
    <w:rsid w:val="00634C3F"/>
    <w:rsid w:val="00634CF4"/>
    <w:rsid w:val="00635AB0"/>
    <w:rsid w:val="00635B84"/>
    <w:rsid w:val="00635BA1"/>
    <w:rsid w:val="00635BF5"/>
    <w:rsid w:val="00635C3E"/>
    <w:rsid w:val="00635E47"/>
    <w:rsid w:val="006360BE"/>
    <w:rsid w:val="006360E9"/>
    <w:rsid w:val="00636243"/>
    <w:rsid w:val="006362CA"/>
    <w:rsid w:val="0063651F"/>
    <w:rsid w:val="00636B0D"/>
    <w:rsid w:val="00636B2E"/>
    <w:rsid w:val="00636B3A"/>
    <w:rsid w:val="00636C1F"/>
    <w:rsid w:val="00636FC3"/>
    <w:rsid w:val="00636FFA"/>
    <w:rsid w:val="00637200"/>
    <w:rsid w:val="0063729D"/>
    <w:rsid w:val="006372FA"/>
    <w:rsid w:val="00637842"/>
    <w:rsid w:val="00637A5A"/>
    <w:rsid w:val="00637C4E"/>
    <w:rsid w:val="00637C9D"/>
    <w:rsid w:val="00637FB3"/>
    <w:rsid w:val="00640112"/>
    <w:rsid w:val="006401B5"/>
    <w:rsid w:val="006402E4"/>
    <w:rsid w:val="0064046C"/>
    <w:rsid w:val="006404CC"/>
    <w:rsid w:val="006405CD"/>
    <w:rsid w:val="006409FB"/>
    <w:rsid w:val="00640C52"/>
    <w:rsid w:val="00640C71"/>
    <w:rsid w:val="006412FD"/>
    <w:rsid w:val="00641BB6"/>
    <w:rsid w:val="00641C61"/>
    <w:rsid w:val="00641D30"/>
    <w:rsid w:val="00641FDA"/>
    <w:rsid w:val="00641FF5"/>
    <w:rsid w:val="006420A4"/>
    <w:rsid w:val="0064216A"/>
    <w:rsid w:val="00642510"/>
    <w:rsid w:val="0064264E"/>
    <w:rsid w:val="006428C9"/>
    <w:rsid w:val="006428D2"/>
    <w:rsid w:val="00642934"/>
    <w:rsid w:val="00642E0C"/>
    <w:rsid w:val="00642F60"/>
    <w:rsid w:val="00643317"/>
    <w:rsid w:val="0064338D"/>
    <w:rsid w:val="0064340E"/>
    <w:rsid w:val="006434F2"/>
    <w:rsid w:val="00643579"/>
    <w:rsid w:val="00643964"/>
    <w:rsid w:val="00643A64"/>
    <w:rsid w:val="00643AEA"/>
    <w:rsid w:val="00643B30"/>
    <w:rsid w:val="00643E4F"/>
    <w:rsid w:val="006441E7"/>
    <w:rsid w:val="00644541"/>
    <w:rsid w:val="00644624"/>
    <w:rsid w:val="006447C0"/>
    <w:rsid w:val="006447FC"/>
    <w:rsid w:val="00644EF0"/>
    <w:rsid w:val="00645313"/>
    <w:rsid w:val="0064566C"/>
    <w:rsid w:val="00645B2F"/>
    <w:rsid w:val="00645B59"/>
    <w:rsid w:val="00646506"/>
    <w:rsid w:val="0064694C"/>
    <w:rsid w:val="00646AB0"/>
    <w:rsid w:val="0064710B"/>
    <w:rsid w:val="00647277"/>
    <w:rsid w:val="006474B1"/>
    <w:rsid w:val="00647512"/>
    <w:rsid w:val="00647706"/>
    <w:rsid w:val="00647B09"/>
    <w:rsid w:val="00647C2F"/>
    <w:rsid w:val="00647DD1"/>
    <w:rsid w:val="00647E50"/>
    <w:rsid w:val="00647F07"/>
    <w:rsid w:val="00650018"/>
    <w:rsid w:val="0065027A"/>
    <w:rsid w:val="0065040C"/>
    <w:rsid w:val="0065063A"/>
    <w:rsid w:val="00650655"/>
    <w:rsid w:val="006506B9"/>
    <w:rsid w:val="006508B0"/>
    <w:rsid w:val="00650BF5"/>
    <w:rsid w:val="00650D57"/>
    <w:rsid w:val="00650F0A"/>
    <w:rsid w:val="0065102F"/>
    <w:rsid w:val="00651185"/>
    <w:rsid w:val="006511A5"/>
    <w:rsid w:val="00651263"/>
    <w:rsid w:val="006513A7"/>
    <w:rsid w:val="00651661"/>
    <w:rsid w:val="00651693"/>
    <w:rsid w:val="00651913"/>
    <w:rsid w:val="00651C39"/>
    <w:rsid w:val="00651D5B"/>
    <w:rsid w:val="00651DE0"/>
    <w:rsid w:val="00651F48"/>
    <w:rsid w:val="0065203A"/>
    <w:rsid w:val="006521F9"/>
    <w:rsid w:val="006523B3"/>
    <w:rsid w:val="006524A5"/>
    <w:rsid w:val="00652733"/>
    <w:rsid w:val="00652933"/>
    <w:rsid w:val="00652E36"/>
    <w:rsid w:val="00652E52"/>
    <w:rsid w:val="00653075"/>
    <w:rsid w:val="00653134"/>
    <w:rsid w:val="00653181"/>
    <w:rsid w:val="006531B2"/>
    <w:rsid w:val="006533AF"/>
    <w:rsid w:val="00653524"/>
    <w:rsid w:val="006536DF"/>
    <w:rsid w:val="00653741"/>
    <w:rsid w:val="00653973"/>
    <w:rsid w:val="00653AF0"/>
    <w:rsid w:val="00653C32"/>
    <w:rsid w:val="00653CD1"/>
    <w:rsid w:val="00653D8D"/>
    <w:rsid w:val="00653F4A"/>
    <w:rsid w:val="00653F52"/>
    <w:rsid w:val="0065410C"/>
    <w:rsid w:val="006547E4"/>
    <w:rsid w:val="00654B37"/>
    <w:rsid w:val="00654BDF"/>
    <w:rsid w:val="00654BF7"/>
    <w:rsid w:val="00654D26"/>
    <w:rsid w:val="0065549E"/>
    <w:rsid w:val="006555E8"/>
    <w:rsid w:val="0065578B"/>
    <w:rsid w:val="0065598A"/>
    <w:rsid w:val="00655AC6"/>
    <w:rsid w:val="00655B60"/>
    <w:rsid w:val="00655BA5"/>
    <w:rsid w:val="00655C4D"/>
    <w:rsid w:val="00655CC3"/>
    <w:rsid w:val="00655D82"/>
    <w:rsid w:val="00655DCE"/>
    <w:rsid w:val="00655E28"/>
    <w:rsid w:val="00656006"/>
    <w:rsid w:val="00656096"/>
    <w:rsid w:val="006560A4"/>
    <w:rsid w:val="0065614B"/>
    <w:rsid w:val="0065621F"/>
    <w:rsid w:val="00656429"/>
    <w:rsid w:val="006564CB"/>
    <w:rsid w:val="00656871"/>
    <w:rsid w:val="0065688B"/>
    <w:rsid w:val="0065689C"/>
    <w:rsid w:val="0065694F"/>
    <w:rsid w:val="00656955"/>
    <w:rsid w:val="006569A4"/>
    <w:rsid w:val="006569F2"/>
    <w:rsid w:val="00656A1B"/>
    <w:rsid w:val="00656B93"/>
    <w:rsid w:val="00657697"/>
    <w:rsid w:val="00657757"/>
    <w:rsid w:val="006577A4"/>
    <w:rsid w:val="00657AEB"/>
    <w:rsid w:val="00657D18"/>
    <w:rsid w:val="00657E0E"/>
    <w:rsid w:val="0066028B"/>
    <w:rsid w:val="006607D8"/>
    <w:rsid w:val="00660D98"/>
    <w:rsid w:val="00661153"/>
    <w:rsid w:val="00661A42"/>
    <w:rsid w:val="00661BE0"/>
    <w:rsid w:val="00661D1A"/>
    <w:rsid w:val="00661D7F"/>
    <w:rsid w:val="00662055"/>
    <w:rsid w:val="006624C5"/>
    <w:rsid w:val="006624D7"/>
    <w:rsid w:val="0066252A"/>
    <w:rsid w:val="0066259E"/>
    <w:rsid w:val="006627DA"/>
    <w:rsid w:val="0066299B"/>
    <w:rsid w:val="00662B45"/>
    <w:rsid w:val="0066334A"/>
    <w:rsid w:val="0066337C"/>
    <w:rsid w:val="00663421"/>
    <w:rsid w:val="0066387C"/>
    <w:rsid w:val="006638E8"/>
    <w:rsid w:val="00663EDF"/>
    <w:rsid w:val="00663F61"/>
    <w:rsid w:val="00663FA7"/>
    <w:rsid w:val="00663FFD"/>
    <w:rsid w:val="00664049"/>
    <w:rsid w:val="00664373"/>
    <w:rsid w:val="006646D9"/>
    <w:rsid w:val="0066479D"/>
    <w:rsid w:val="00664888"/>
    <w:rsid w:val="00664D22"/>
    <w:rsid w:val="00664D6E"/>
    <w:rsid w:val="00664E7B"/>
    <w:rsid w:val="006651BC"/>
    <w:rsid w:val="00665384"/>
    <w:rsid w:val="00665805"/>
    <w:rsid w:val="00665A39"/>
    <w:rsid w:val="00665A5B"/>
    <w:rsid w:val="00665AC2"/>
    <w:rsid w:val="00665C34"/>
    <w:rsid w:val="00665D20"/>
    <w:rsid w:val="00665E3D"/>
    <w:rsid w:val="00665EE0"/>
    <w:rsid w:val="00665F88"/>
    <w:rsid w:val="00666268"/>
    <w:rsid w:val="00666344"/>
    <w:rsid w:val="006663E1"/>
    <w:rsid w:val="0066667B"/>
    <w:rsid w:val="006668ED"/>
    <w:rsid w:val="00666A79"/>
    <w:rsid w:val="00666EE2"/>
    <w:rsid w:val="00666F3D"/>
    <w:rsid w:val="00666F59"/>
    <w:rsid w:val="0066702F"/>
    <w:rsid w:val="0066799A"/>
    <w:rsid w:val="00667A73"/>
    <w:rsid w:val="00667BD7"/>
    <w:rsid w:val="00667C06"/>
    <w:rsid w:val="00667DB8"/>
    <w:rsid w:val="00667DCE"/>
    <w:rsid w:val="00667FAE"/>
    <w:rsid w:val="006700D0"/>
    <w:rsid w:val="00670162"/>
    <w:rsid w:val="00670407"/>
    <w:rsid w:val="006705A4"/>
    <w:rsid w:val="006706FC"/>
    <w:rsid w:val="00670790"/>
    <w:rsid w:val="006707AA"/>
    <w:rsid w:val="00670BB5"/>
    <w:rsid w:val="00670CE1"/>
    <w:rsid w:val="00671405"/>
    <w:rsid w:val="0067142A"/>
    <w:rsid w:val="006714F9"/>
    <w:rsid w:val="0067176A"/>
    <w:rsid w:val="00671879"/>
    <w:rsid w:val="00671A47"/>
    <w:rsid w:val="00671EDA"/>
    <w:rsid w:val="00672035"/>
    <w:rsid w:val="00672122"/>
    <w:rsid w:val="006721BE"/>
    <w:rsid w:val="00672495"/>
    <w:rsid w:val="00672880"/>
    <w:rsid w:val="00672A10"/>
    <w:rsid w:val="00672C1B"/>
    <w:rsid w:val="00672D8A"/>
    <w:rsid w:val="00672EC2"/>
    <w:rsid w:val="006731BB"/>
    <w:rsid w:val="00673274"/>
    <w:rsid w:val="00673433"/>
    <w:rsid w:val="00673490"/>
    <w:rsid w:val="006734C6"/>
    <w:rsid w:val="006734C7"/>
    <w:rsid w:val="00673787"/>
    <w:rsid w:val="0067388C"/>
    <w:rsid w:val="00673A68"/>
    <w:rsid w:val="00673E05"/>
    <w:rsid w:val="00673FA3"/>
    <w:rsid w:val="006740A3"/>
    <w:rsid w:val="00674171"/>
    <w:rsid w:val="006741B9"/>
    <w:rsid w:val="00674264"/>
    <w:rsid w:val="006743C8"/>
    <w:rsid w:val="006743DF"/>
    <w:rsid w:val="006746DF"/>
    <w:rsid w:val="0067471D"/>
    <w:rsid w:val="00674746"/>
    <w:rsid w:val="0067499D"/>
    <w:rsid w:val="00674B7D"/>
    <w:rsid w:val="00674C40"/>
    <w:rsid w:val="00674D21"/>
    <w:rsid w:val="00674E14"/>
    <w:rsid w:val="00674F8C"/>
    <w:rsid w:val="006750BA"/>
    <w:rsid w:val="00675362"/>
    <w:rsid w:val="006754B2"/>
    <w:rsid w:val="00675545"/>
    <w:rsid w:val="0067557F"/>
    <w:rsid w:val="0067565C"/>
    <w:rsid w:val="006758BA"/>
    <w:rsid w:val="006759C2"/>
    <w:rsid w:val="00675B94"/>
    <w:rsid w:val="00675D3D"/>
    <w:rsid w:val="00675E39"/>
    <w:rsid w:val="00675F10"/>
    <w:rsid w:val="006764C2"/>
    <w:rsid w:val="0067678A"/>
    <w:rsid w:val="00676A21"/>
    <w:rsid w:val="00676CB0"/>
    <w:rsid w:val="00676D92"/>
    <w:rsid w:val="00676E09"/>
    <w:rsid w:val="0067734D"/>
    <w:rsid w:val="00677585"/>
    <w:rsid w:val="00677619"/>
    <w:rsid w:val="006776F3"/>
    <w:rsid w:val="00677893"/>
    <w:rsid w:val="00677ACB"/>
    <w:rsid w:val="00677C74"/>
    <w:rsid w:val="00677D5A"/>
    <w:rsid w:val="00677DE8"/>
    <w:rsid w:val="00677EB6"/>
    <w:rsid w:val="006800A2"/>
    <w:rsid w:val="0068056E"/>
    <w:rsid w:val="00680575"/>
    <w:rsid w:val="00680691"/>
    <w:rsid w:val="006807C3"/>
    <w:rsid w:val="006807C7"/>
    <w:rsid w:val="00680917"/>
    <w:rsid w:val="00680939"/>
    <w:rsid w:val="00680C55"/>
    <w:rsid w:val="006813AB"/>
    <w:rsid w:val="00681443"/>
    <w:rsid w:val="00681E91"/>
    <w:rsid w:val="00682411"/>
    <w:rsid w:val="0068246C"/>
    <w:rsid w:val="0068261B"/>
    <w:rsid w:val="0068276A"/>
    <w:rsid w:val="00682806"/>
    <w:rsid w:val="0068296E"/>
    <w:rsid w:val="00682ADF"/>
    <w:rsid w:val="00682DD9"/>
    <w:rsid w:val="00683514"/>
    <w:rsid w:val="006837B1"/>
    <w:rsid w:val="0068388A"/>
    <w:rsid w:val="006839AE"/>
    <w:rsid w:val="00683B6C"/>
    <w:rsid w:val="00683EF5"/>
    <w:rsid w:val="006841E0"/>
    <w:rsid w:val="006842EE"/>
    <w:rsid w:val="00684371"/>
    <w:rsid w:val="006843A5"/>
    <w:rsid w:val="00684435"/>
    <w:rsid w:val="0068486E"/>
    <w:rsid w:val="00684B62"/>
    <w:rsid w:val="00684CAF"/>
    <w:rsid w:val="00684E5A"/>
    <w:rsid w:val="006850DC"/>
    <w:rsid w:val="006852BC"/>
    <w:rsid w:val="00685587"/>
    <w:rsid w:val="00685763"/>
    <w:rsid w:val="006858A0"/>
    <w:rsid w:val="00685900"/>
    <w:rsid w:val="00685C6E"/>
    <w:rsid w:val="00685E98"/>
    <w:rsid w:val="0068616E"/>
    <w:rsid w:val="006862C4"/>
    <w:rsid w:val="00686306"/>
    <w:rsid w:val="00686717"/>
    <w:rsid w:val="006869E2"/>
    <w:rsid w:val="00686A26"/>
    <w:rsid w:val="00687015"/>
    <w:rsid w:val="00687372"/>
    <w:rsid w:val="00687493"/>
    <w:rsid w:val="0068757A"/>
    <w:rsid w:val="006900C1"/>
    <w:rsid w:val="006901EE"/>
    <w:rsid w:val="00690A5D"/>
    <w:rsid w:val="00690A68"/>
    <w:rsid w:val="00690A9F"/>
    <w:rsid w:val="00690FA6"/>
    <w:rsid w:val="006910CA"/>
    <w:rsid w:val="00691358"/>
    <w:rsid w:val="00691BAD"/>
    <w:rsid w:val="006920A5"/>
    <w:rsid w:val="00692139"/>
    <w:rsid w:val="00692310"/>
    <w:rsid w:val="0069237E"/>
    <w:rsid w:val="006923D7"/>
    <w:rsid w:val="00692630"/>
    <w:rsid w:val="00692808"/>
    <w:rsid w:val="00692955"/>
    <w:rsid w:val="00692B7C"/>
    <w:rsid w:val="00692FD5"/>
    <w:rsid w:val="00693036"/>
    <w:rsid w:val="00693091"/>
    <w:rsid w:val="00693295"/>
    <w:rsid w:val="006933B9"/>
    <w:rsid w:val="00693478"/>
    <w:rsid w:val="00693519"/>
    <w:rsid w:val="006936CA"/>
    <w:rsid w:val="0069381C"/>
    <w:rsid w:val="00693AD1"/>
    <w:rsid w:val="00693F05"/>
    <w:rsid w:val="00693F35"/>
    <w:rsid w:val="006944F2"/>
    <w:rsid w:val="0069456D"/>
    <w:rsid w:val="00694665"/>
    <w:rsid w:val="006948FB"/>
    <w:rsid w:val="00694AF1"/>
    <w:rsid w:val="00694D7A"/>
    <w:rsid w:val="00694EBA"/>
    <w:rsid w:val="00694FD9"/>
    <w:rsid w:val="0069500D"/>
    <w:rsid w:val="00695600"/>
    <w:rsid w:val="0069560F"/>
    <w:rsid w:val="006957EF"/>
    <w:rsid w:val="006957F1"/>
    <w:rsid w:val="00695878"/>
    <w:rsid w:val="00695B0E"/>
    <w:rsid w:val="00695B7F"/>
    <w:rsid w:val="00695E9D"/>
    <w:rsid w:val="00696068"/>
    <w:rsid w:val="00696266"/>
    <w:rsid w:val="0069634F"/>
    <w:rsid w:val="00696515"/>
    <w:rsid w:val="00696525"/>
    <w:rsid w:val="00696632"/>
    <w:rsid w:val="0069670B"/>
    <w:rsid w:val="0069693F"/>
    <w:rsid w:val="0069699F"/>
    <w:rsid w:val="00696DCA"/>
    <w:rsid w:val="006971A4"/>
    <w:rsid w:val="0069728E"/>
    <w:rsid w:val="00697686"/>
    <w:rsid w:val="006976B3"/>
    <w:rsid w:val="0069773C"/>
    <w:rsid w:val="00697888"/>
    <w:rsid w:val="00697CFB"/>
    <w:rsid w:val="00697DE6"/>
    <w:rsid w:val="00697E2F"/>
    <w:rsid w:val="00697EE1"/>
    <w:rsid w:val="00697FDC"/>
    <w:rsid w:val="00697FE2"/>
    <w:rsid w:val="006A082F"/>
    <w:rsid w:val="006A0906"/>
    <w:rsid w:val="006A0A00"/>
    <w:rsid w:val="006A0DC9"/>
    <w:rsid w:val="006A110C"/>
    <w:rsid w:val="006A15BA"/>
    <w:rsid w:val="006A16D1"/>
    <w:rsid w:val="006A1ACC"/>
    <w:rsid w:val="006A1C41"/>
    <w:rsid w:val="006A203F"/>
    <w:rsid w:val="006A204F"/>
    <w:rsid w:val="006A210D"/>
    <w:rsid w:val="006A235E"/>
    <w:rsid w:val="006A2573"/>
    <w:rsid w:val="006A2B14"/>
    <w:rsid w:val="006A2FBD"/>
    <w:rsid w:val="006A31C3"/>
    <w:rsid w:val="006A31D9"/>
    <w:rsid w:val="006A330C"/>
    <w:rsid w:val="006A359A"/>
    <w:rsid w:val="006A3651"/>
    <w:rsid w:val="006A366D"/>
    <w:rsid w:val="006A3939"/>
    <w:rsid w:val="006A3AC7"/>
    <w:rsid w:val="006A3B31"/>
    <w:rsid w:val="006A3D92"/>
    <w:rsid w:val="006A42AC"/>
    <w:rsid w:val="006A4484"/>
    <w:rsid w:val="006A4704"/>
    <w:rsid w:val="006A4752"/>
    <w:rsid w:val="006A4C7E"/>
    <w:rsid w:val="006A527A"/>
    <w:rsid w:val="006A5322"/>
    <w:rsid w:val="006A53D4"/>
    <w:rsid w:val="006A5719"/>
    <w:rsid w:val="006A57FD"/>
    <w:rsid w:val="006A5B3A"/>
    <w:rsid w:val="006A5E9B"/>
    <w:rsid w:val="006A5FED"/>
    <w:rsid w:val="006A61B0"/>
    <w:rsid w:val="006A62D7"/>
    <w:rsid w:val="006A6326"/>
    <w:rsid w:val="006A633A"/>
    <w:rsid w:val="006A6611"/>
    <w:rsid w:val="006A69BE"/>
    <w:rsid w:val="006A6BCF"/>
    <w:rsid w:val="006A6BE9"/>
    <w:rsid w:val="006A6E47"/>
    <w:rsid w:val="006A6E85"/>
    <w:rsid w:val="006A717A"/>
    <w:rsid w:val="006A71DD"/>
    <w:rsid w:val="006A7225"/>
    <w:rsid w:val="006A758D"/>
    <w:rsid w:val="006A75BC"/>
    <w:rsid w:val="006A7770"/>
    <w:rsid w:val="006A77C4"/>
    <w:rsid w:val="006A791F"/>
    <w:rsid w:val="006A796B"/>
    <w:rsid w:val="006A7C7F"/>
    <w:rsid w:val="006A7F7F"/>
    <w:rsid w:val="006B0B7A"/>
    <w:rsid w:val="006B1039"/>
    <w:rsid w:val="006B159E"/>
    <w:rsid w:val="006B15B6"/>
    <w:rsid w:val="006B16D4"/>
    <w:rsid w:val="006B1C78"/>
    <w:rsid w:val="006B1D5B"/>
    <w:rsid w:val="006B1F10"/>
    <w:rsid w:val="006B1F4A"/>
    <w:rsid w:val="006B1F5F"/>
    <w:rsid w:val="006B1FAC"/>
    <w:rsid w:val="006B218F"/>
    <w:rsid w:val="006B21CF"/>
    <w:rsid w:val="006B22AF"/>
    <w:rsid w:val="006B23BA"/>
    <w:rsid w:val="006B2423"/>
    <w:rsid w:val="006B24BA"/>
    <w:rsid w:val="006B2522"/>
    <w:rsid w:val="006B25C8"/>
    <w:rsid w:val="006B2A86"/>
    <w:rsid w:val="006B2B1D"/>
    <w:rsid w:val="006B2C08"/>
    <w:rsid w:val="006B2F10"/>
    <w:rsid w:val="006B31EA"/>
    <w:rsid w:val="006B32A2"/>
    <w:rsid w:val="006B398A"/>
    <w:rsid w:val="006B3C40"/>
    <w:rsid w:val="006B3DB6"/>
    <w:rsid w:val="006B3E6C"/>
    <w:rsid w:val="006B40CE"/>
    <w:rsid w:val="006B4225"/>
    <w:rsid w:val="006B428B"/>
    <w:rsid w:val="006B4628"/>
    <w:rsid w:val="006B4964"/>
    <w:rsid w:val="006B4C88"/>
    <w:rsid w:val="006B4CAC"/>
    <w:rsid w:val="006B4D8C"/>
    <w:rsid w:val="006B4E15"/>
    <w:rsid w:val="006B4EBB"/>
    <w:rsid w:val="006B4FFC"/>
    <w:rsid w:val="006B5617"/>
    <w:rsid w:val="006B5AA3"/>
    <w:rsid w:val="006B5B97"/>
    <w:rsid w:val="006B5CEC"/>
    <w:rsid w:val="006B5DD9"/>
    <w:rsid w:val="006B6060"/>
    <w:rsid w:val="006B618A"/>
    <w:rsid w:val="006B634B"/>
    <w:rsid w:val="006B63A5"/>
    <w:rsid w:val="006B64BF"/>
    <w:rsid w:val="006B64C5"/>
    <w:rsid w:val="006B6530"/>
    <w:rsid w:val="006B6636"/>
    <w:rsid w:val="006B6775"/>
    <w:rsid w:val="006B688B"/>
    <w:rsid w:val="006B68CE"/>
    <w:rsid w:val="006B6EB0"/>
    <w:rsid w:val="006B6EDC"/>
    <w:rsid w:val="006B6FCF"/>
    <w:rsid w:val="006B7201"/>
    <w:rsid w:val="006B72A1"/>
    <w:rsid w:val="006B737C"/>
    <w:rsid w:val="006B7406"/>
    <w:rsid w:val="006B76E1"/>
    <w:rsid w:val="006B7862"/>
    <w:rsid w:val="006B7A87"/>
    <w:rsid w:val="006B7CDC"/>
    <w:rsid w:val="006B7D34"/>
    <w:rsid w:val="006B7FCD"/>
    <w:rsid w:val="006C0359"/>
    <w:rsid w:val="006C03CF"/>
    <w:rsid w:val="006C03D7"/>
    <w:rsid w:val="006C0755"/>
    <w:rsid w:val="006C07CC"/>
    <w:rsid w:val="006C0A5F"/>
    <w:rsid w:val="006C0C1C"/>
    <w:rsid w:val="006C0E52"/>
    <w:rsid w:val="006C1BEB"/>
    <w:rsid w:val="006C1CAA"/>
    <w:rsid w:val="006C1D38"/>
    <w:rsid w:val="006C1DBB"/>
    <w:rsid w:val="006C1EC0"/>
    <w:rsid w:val="006C1F59"/>
    <w:rsid w:val="006C21D0"/>
    <w:rsid w:val="006C2203"/>
    <w:rsid w:val="006C2407"/>
    <w:rsid w:val="006C25E6"/>
    <w:rsid w:val="006C26CA"/>
    <w:rsid w:val="006C27E9"/>
    <w:rsid w:val="006C2A48"/>
    <w:rsid w:val="006C2DF6"/>
    <w:rsid w:val="006C2F0D"/>
    <w:rsid w:val="006C2F74"/>
    <w:rsid w:val="006C3336"/>
    <w:rsid w:val="006C3367"/>
    <w:rsid w:val="006C3494"/>
    <w:rsid w:val="006C3792"/>
    <w:rsid w:val="006C380C"/>
    <w:rsid w:val="006C383F"/>
    <w:rsid w:val="006C3B3A"/>
    <w:rsid w:val="006C3BB7"/>
    <w:rsid w:val="006C3CC1"/>
    <w:rsid w:val="006C3EB8"/>
    <w:rsid w:val="006C4079"/>
    <w:rsid w:val="006C41F7"/>
    <w:rsid w:val="006C42C8"/>
    <w:rsid w:val="006C4452"/>
    <w:rsid w:val="006C44B5"/>
    <w:rsid w:val="006C4658"/>
    <w:rsid w:val="006C4819"/>
    <w:rsid w:val="006C49E7"/>
    <w:rsid w:val="006C4E7A"/>
    <w:rsid w:val="006C4F86"/>
    <w:rsid w:val="006C5106"/>
    <w:rsid w:val="006C513E"/>
    <w:rsid w:val="006C55F5"/>
    <w:rsid w:val="006C561E"/>
    <w:rsid w:val="006C5810"/>
    <w:rsid w:val="006C5834"/>
    <w:rsid w:val="006C5A33"/>
    <w:rsid w:val="006C6012"/>
    <w:rsid w:val="006C6331"/>
    <w:rsid w:val="006C644D"/>
    <w:rsid w:val="006C6467"/>
    <w:rsid w:val="006C65A6"/>
    <w:rsid w:val="006C65C1"/>
    <w:rsid w:val="006C6650"/>
    <w:rsid w:val="006C6A07"/>
    <w:rsid w:val="006C6D9D"/>
    <w:rsid w:val="006C6DD9"/>
    <w:rsid w:val="006C6EAA"/>
    <w:rsid w:val="006C6FEA"/>
    <w:rsid w:val="006C7002"/>
    <w:rsid w:val="006C7081"/>
    <w:rsid w:val="006C72B7"/>
    <w:rsid w:val="006C7454"/>
    <w:rsid w:val="006C7479"/>
    <w:rsid w:val="006C76D2"/>
    <w:rsid w:val="006C77EE"/>
    <w:rsid w:val="006C786E"/>
    <w:rsid w:val="006C7BB9"/>
    <w:rsid w:val="006C7F6C"/>
    <w:rsid w:val="006D0134"/>
    <w:rsid w:val="006D0335"/>
    <w:rsid w:val="006D05A3"/>
    <w:rsid w:val="006D06C4"/>
    <w:rsid w:val="006D08C2"/>
    <w:rsid w:val="006D0A96"/>
    <w:rsid w:val="006D0B8A"/>
    <w:rsid w:val="006D0B9D"/>
    <w:rsid w:val="006D0CDE"/>
    <w:rsid w:val="006D1336"/>
    <w:rsid w:val="006D13A3"/>
    <w:rsid w:val="006D17EF"/>
    <w:rsid w:val="006D18CF"/>
    <w:rsid w:val="006D19A5"/>
    <w:rsid w:val="006D1A61"/>
    <w:rsid w:val="006D1BE6"/>
    <w:rsid w:val="006D1C12"/>
    <w:rsid w:val="006D1C65"/>
    <w:rsid w:val="006D1E04"/>
    <w:rsid w:val="006D1FF6"/>
    <w:rsid w:val="006D20EB"/>
    <w:rsid w:val="006D221D"/>
    <w:rsid w:val="006D22E5"/>
    <w:rsid w:val="006D2413"/>
    <w:rsid w:val="006D2694"/>
    <w:rsid w:val="006D2AB3"/>
    <w:rsid w:val="006D2D9E"/>
    <w:rsid w:val="006D3128"/>
    <w:rsid w:val="006D33BB"/>
    <w:rsid w:val="006D341F"/>
    <w:rsid w:val="006D34F8"/>
    <w:rsid w:val="006D356E"/>
    <w:rsid w:val="006D3655"/>
    <w:rsid w:val="006D38A5"/>
    <w:rsid w:val="006D3A43"/>
    <w:rsid w:val="006D3CB1"/>
    <w:rsid w:val="006D3E9A"/>
    <w:rsid w:val="006D40E5"/>
    <w:rsid w:val="006D4161"/>
    <w:rsid w:val="006D465C"/>
    <w:rsid w:val="006D465F"/>
    <w:rsid w:val="006D47D0"/>
    <w:rsid w:val="006D496E"/>
    <w:rsid w:val="006D4B22"/>
    <w:rsid w:val="006D4D0F"/>
    <w:rsid w:val="006D4E5E"/>
    <w:rsid w:val="006D506F"/>
    <w:rsid w:val="006D511A"/>
    <w:rsid w:val="006D51F2"/>
    <w:rsid w:val="006D54E2"/>
    <w:rsid w:val="006D5533"/>
    <w:rsid w:val="006D56E7"/>
    <w:rsid w:val="006D58D8"/>
    <w:rsid w:val="006D5963"/>
    <w:rsid w:val="006D5984"/>
    <w:rsid w:val="006D5BB5"/>
    <w:rsid w:val="006D5CBF"/>
    <w:rsid w:val="006D6021"/>
    <w:rsid w:val="006D6375"/>
    <w:rsid w:val="006D639C"/>
    <w:rsid w:val="006D669F"/>
    <w:rsid w:val="006D66C5"/>
    <w:rsid w:val="006D6707"/>
    <w:rsid w:val="006D6C73"/>
    <w:rsid w:val="006D6CC3"/>
    <w:rsid w:val="006D6CDD"/>
    <w:rsid w:val="006D6DF7"/>
    <w:rsid w:val="006D729E"/>
    <w:rsid w:val="006D73B5"/>
    <w:rsid w:val="006D73B6"/>
    <w:rsid w:val="006D7651"/>
    <w:rsid w:val="006D784C"/>
    <w:rsid w:val="006D7C22"/>
    <w:rsid w:val="006D7D15"/>
    <w:rsid w:val="006D7F0B"/>
    <w:rsid w:val="006E0036"/>
    <w:rsid w:val="006E00D6"/>
    <w:rsid w:val="006E04C8"/>
    <w:rsid w:val="006E08F0"/>
    <w:rsid w:val="006E0DCF"/>
    <w:rsid w:val="006E0EA9"/>
    <w:rsid w:val="006E0EEE"/>
    <w:rsid w:val="006E1035"/>
    <w:rsid w:val="006E1094"/>
    <w:rsid w:val="006E17C7"/>
    <w:rsid w:val="006E1D27"/>
    <w:rsid w:val="006E2093"/>
    <w:rsid w:val="006E2218"/>
    <w:rsid w:val="006E23EF"/>
    <w:rsid w:val="006E2617"/>
    <w:rsid w:val="006E265C"/>
    <w:rsid w:val="006E273C"/>
    <w:rsid w:val="006E2753"/>
    <w:rsid w:val="006E2754"/>
    <w:rsid w:val="006E2A78"/>
    <w:rsid w:val="006E2C12"/>
    <w:rsid w:val="006E2EBB"/>
    <w:rsid w:val="006E2F5D"/>
    <w:rsid w:val="006E306F"/>
    <w:rsid w:val="006E32BD"/>
    <w:rsid w:val="006E3641"/>
    <w:rsid w:val="006E3727"/>
    <w:rsid w:val="006E37F1"/>
    <w:rsid w:val="006E3B51"/>
    <w:rsid w:val="006E3CD2"/>
    <w:rsid w:val="006E3E3C"/>
    <w:rsid w:val="006E3F0C"/>
    <w:rsid w:val="006E414F"/>
    <w:rsid w:val="006E4233"/>
    <w:rsid w:val="006E4391"/>
    <w:rsid w:val="006E44E3"/>
    <w:rsid w:val="006E4681"/>
    <w:rsid w:val="006E4915"/>
    <w:rsid w:val="006E4931"/>
    <w:rsid w:val="006E4943"/>
    <w:rsid w:val="006E49E8"/>
    <w:rsid w:val="006E4B00"/>
    <w:rsid w:val="006E4BE9"/>
    <w:rsid w:val="006E4D7B"/>
    <w:rsid w:val="006E4DD0"/>
    <w:rsid w:val="006E4FC3"/>
    <w:rsid w:val="006E5293"/>
    <w:rsid w:val="006E52A5"/>
    <w:rsid w:val="006E539A"/>
    <w:rsid w:val="006E54FA"/>
    <w:rsid w:val="006E57FB"/>
    <w:rsid w:val="006E5A1C"/>
    <w:rsid w:val="006E5B27"/>
    <w:rsid w:val="006E5EFF"/>
    <w:rsid w:val="006E615A"/>
    <w:rsid w:val="006E62F4"/>
    <w:rsid w:val="006E649C"/>
    <w:rsid w:val="006E6601"/>
    <w:rsid w:val="006E6809"/>
    <w:rsid w:val="006E6844"/>
    <w:rsid w:val="006E6DE9"/>
    <w:rsid w:val="006E6E1D"/>
    <w:rsid w:val="006E6FB6"/>
    <w:rsid w:val="006E71BD"/>
    <w:rsid w:val="006E7236"/>
    <w:rsid w:val="006E7803"/>
    <w:rsid w:val="006E79FE"/>
    <w:rsid w:val="006E7C99"/>
    <w:rsid w:val="006E7E0D"/>
    <w:rsid w:val="006E7E15"/>
    <w:rsid w:val="006F032D"/>
    <w:rsid w:val="006F03F8"/>
    <w:rsid w:val="006F045F"/>
    <w:rsid w:val="006F0776"/>
    <w:rsid w:val="006F0897"/>
    <w:rsid w:val="006F0C15"/>
    <w:rsid w:val="006F0DC7"/>
    <w:rsid w:val="006F0F3A"/>
    <w:rsid w:val="006F10BE"/>
    <w:rsid w:val="006F1166"/>
    <w:rsid w:val="006F1402"/>
    <w:rsid w:val="006F168D"/>
    <w:rsid w:val="006F1723"/>
    <w:rsid w:val="006F1BB4"/>
    <w:rsid w:val="006F213D"/>
    <w:rsid w:val="006F22D2"/>
    <w:rsid w:val="006F23F0"/>
    <w:rsid w:val="006F2432"/>
    <w:rsid w:val="006F26D3"/>
    <w:rsid w:val="006F279D"/>
    <w:rsid w:val="006F2A37"/>
    <w:rsid w:val="006F2B6E"/>
    <w:rsid w:val="006F2C00"/>
    <w:rsid w:val="006F2CDA"/>
    <w:rsid w:val="006F2D30"/>
    <w:rsid w:val="006F2D4E"/>
    <w:rsid w:val="006F2F17"/>
    <w:rsid w:val="006F2FFD"/>
    <w:rsid w:val="006F3059"/>
    <w:rsid w:val="006F3208"/>
    <w:rsid w:val="006F346D"/>
    <w:rsid w:val="006F3837"/>
    <w:rsid w:val="006F3FBB"/>
    <w:rsid w:val="006F4006"/>
    <w:rsid w:val="006F43C0"/>
    <w:rsid w:val="006F4555"/>
    <w:rsid w:val="006F459B"/>
    <w:rsid w:val="006F4686"/>
    <w:rsid w:val="006F46FA"/>
    <w:rsid w:val="006F4846"/>
    <w:rsid w:val="006F48A8"/>
    <w:rsid w:val="006F4958"/>
    <w:rsid w:val="006F49D0"/>
    <w:rsid w:val="006F4AF0"/>
    <w:rsid w:val="006F4D30"/>
    <w:rsid w:val="006F51DD"/>
    <w:rsid w:val="006F51EA"/>
    <w:rsid w:val="006F574D"/>
    <w:rsid w:val="006F5808"/>
    <w:rsid w:val="006F58FC"/>
    <w:rsid w:val="006F5919"/>
    <w:rsid w:val="006F596B"/>
    <w:rsid w:val="006F5A18"/>
    <w:rsid w:val="006F5A75"/>
    <w:rsid w:val="006F5D01"/>
    <w:rsid w:val="006F5D5A"/>
    <w:rsid w:val="006F5E20"/>
    <w:rsid w:val="006F60B8"/>
    <w:rsid w:val="006F612F"/>
    <w:rsid w:val="006F61E8"/>
    <w:rsid w:val="006F634F"/>
    <w:rsid w:val="006F63B7"/>
    <w:rsid w:val="006F66F4"/>
    <w:rsid w:val="006F6716"/>
    <w:rsid w:val="006F6751"/>
    <w:rsid w:val="006F6754"/>
    <w:rsid w:val="006F6D0A"/>
    <w:rsid w:val="006F6DAC"/>
    <w:rsid w:val="006F7164"/>
    <w:rsid w:val="006F7474"/>
    <w:rsid w:val="007001B8"/>
    <w:rsid w:val="00700386"/>
    <w:rsid w:val="007003BE"/>
    <w:rsid w:val="00700562"/>
    <w:rsid w:val="00700607"/>
    <w:rsid w:val="00700718"/>
    <w:rsid w:val="007007C5"/>
    <w:rsid w:val="00700DEE"/>
    <w:rsid w:val="007010F0"/>
    <w:rsid w:val="00701176"/>
    <w:rsid w:val="0070159B"/>
    <w:rsid w:val="00701C80"/>
    <w:rsid w:val="00702232"/>
    <w:rsid w:val="0070223C"/>
    <w:rsid w:val="007022E0"/>
    <w:rsid w:val="00702585"/>
    <w:rsid w:val="007028AA"/>
    <w:rsid w:val="00702B37"/>
    <w:rsid w:val="00702C06"/>
    <w:rsid w:val="00702C27"/>
    <w:rsid w:val="00702CD9"/>
    <w:rsid w:val="00702DF4"/>
    <w:rsid w:val="007031C1"/>
    <w:rsid w:val="00703C2B"/>
    <w:rsid w:val="00703D76"/>
    <w:rsid w:val="00703FD9"/>
    <w:rsid w:val="007042AB"/>
    <w:rsid w:val="007042DC"/>
    <w:rsid w:val="00704337"/>
    <w:rsid w:val="00704428"/>
    <w:rsid w:val="00704432"/>
    <w:rsid w:val="007044A1"/>
    <w:rsid w:val="007046EA"/>
    <w:rsid w:val="0070470D"/>
    <w:rsid w:val="00704721"/>
    <w:rsid w:val="00704F3B"/>
    <w:rsid w:val="00704FE0"/>
    <w:rsid w:val="007050FA"/>
    <w:rsid w:val="0070552C"/>
    <w:rsid w:val="0070567F"/>
    <w:rsid w:val="007056F2"/>
    <w:rsid w:val="0070599A"/>
    <w:rsid w:val="00705B5D"/>
    <w:rsid w:val="00705B95"/>
    <w:rsid w:val="00705C82"/>
    <w:rsid w:val="00705D81"/>
    <w:rsid w:val="00705DED"/>
    <w:rsid w:val="00705F5D"/>
    <w:rsid w:val="00706044"/>
    <w:rsid w:val="00706509"/>
    <w:rsid w:val="00706754"/>
    <w:rsid w:val="007067A2"/>
    <w:rsid w:val="00706A65"/>
    <w:rsid w:val="00706C2E"/>
    <w:rsid w:val="00706C88"/>
    <w:rsid w:val="00706D99"/>
    <w:rsid w:val="00706E04"/>
    <w:rsid w:val="00706ECE"/>
    <w:rsid w:val="0070750E"/>
    <w:rsid w:val="00707761"/>
    <w:rsid w:val="007078AF"/>
    <w:rsid w:val="007079D6"/>
    <w:rsid w:val="00707D0E"/>
    <w:rsid w:val="00710251"/>
    <w:rsid w:val="00710307"/>
    <w:rsid w:val="00710345"/>
    <w:rsid w:val="007103B7"/>
    <w:rsid w:val="007104E7"/>
    <w:rsid w:val="0071067C"/>
    <w:rsid w:val="007107AF"/>
    <w:rsid w:val="0071082B"/>
    <w:rsid w:val="007109BB"/>
    <w:rsid w:val="00710B8D"/>
    <w:rsid w:val="00710BA7"/>
    <w:rsid w:val="00710C11"/>
    <w:rsid w:val="00710D7D"/>
    <w:rsid w:val="00710DD8"/>
    <w:rsid w:val="00710DF9"/>
    <w:rsid w:val="00710F32"/>
    <w:rsid w:val="007112BE"/>
    <w:rsid w:val="007119E9"/>
    <w:rsid w:val="00711B18"/>
    <w:rsid w:val="00711BAF"/>
    <w:rsid w:val="0071204D"/>
    <w:rsid w:val="007120AC"/>
    <w:rsid w:val="00712214"/>
    <w:rsid w:val="00712494"/>
    <w:rsid w:val="00712665"/>
    <w:rsid w:val="007129CC"/>
    <w:rsid w:val="007129DD"/>
    <w:rsid w:val="00712CD3"/>
    <w:rsid w:val="007131E5"/>
    <w:rsid w:val="00713439"/>
    <w:rsid w:val="00713CE8"/>
    <w:rsid w:val="007143E8"/>
    <w:rsid w:val="00714666"/>
    <w:rsid w:val="00714BA4"/>
    <w:rsid w:val="00714CC9"/>
    <w:rsid w:val="00714DC8"/>
    <w:rsid w:val="00714DD2"/>
    <w:rsid w:val="00714EC5"/>
    <w:rsid w:val="00715A20"/>
    <w:rsid w:val="00715AF8"/>
    <w:rsid w:val="00715C2E"/>
    <w:rsid w:val="00715DA5"/>
    <w:rsid w:val="00716177"/>
    <w:rsid w:val="007163E0"/>
    <w:rsid w:val="0071654A"/>
    <w:rsid w:val="0071656A"/>
    <w:rsid w:val="00716599"/>
    <w:rsid w:val="00716626"/>
    <w:rsid w:val="00716ADA"/>
    <w:rsid w:val="00716C94"/>
    <w:rsid w:val="00716E04"/>
    <w:rsid w:val="00716E05"/>
    <w:rsid w:val="0071705C"/>
    <w:rsid w:val="007170D4"/>
    <w:rsid w:val="007173E2"/>
    <w:rsid w:val="00717B26"/>
    <w:rsid w:val="00717F2F"/>
    <w:rsid w:val="007203B1"/>
    <w:rsid w:val="0072055F"/>
    <w:rsid w:val="00720599"/>
    <w:rsid w:val="007208DF"/>
    <w:rsid w:val="007208E2"/>
    <w:rsid w:val="0072094A"/>
    <w:rsid w:val="00720F7D"/>
    <w:rsid w:val="0072104E"/>
    <w:rsid w:val="0072115E"/>
    <w:rsid w:val="00721548"/>
    <w:rsid w:val="007216DF"/>
    <w:rsid w:val="00721892"/>
    <w:rsid w:val="007218C4"/>
    <w:rsid w:val="007219A8"/>
    <w:rsid w:val="00721D9F"/>
    <w:rsid w:val="00721E60"/>
    <w:rsid w:val="00721F36"/>
    <w:rsid w:val="007221A6"/>
    <w:rsid w:val="007222C1"/>
    <w:rsid w:val="007224D1"/>
    <w:rsid w:val="00722733"/>
    <w:rsid w:val="00722769"/>
    <w:rsid w:val="0072279B"/>
    <w:rsid w:val="00722936"/>
    <w:rsid w:val="0072293D"/>
    <w:rsid w:val="00722978"/>
    <w:rsid w:val="00722B6C"/>
    <w:rsid w:val="00722CB1"/>
    <w:rsid w:val="0072315A"/>
    <w:rsid w:val="00723182"/>
    <w:rsid w:val="00723198"/>
    <w:rsid w:val="00723266"/>
    <w:rsid w:val="007232EC"/>
    <w:rsid w:val="00723520"/>
    <w:rsid w:val="0072383C"/>
    <w:rsid w:val="0072397C"/>
    <w:rsid w:val="00723DC5"/>
    <w:rsid w:val="007240D1"/>
    <w:rsid w:val="007240EE"/>
    <w:rsid w:val="00724147"/>
    <w:rsid w:val="0072424D"/>
    <w:rsid w:val="007243BE"/>
    <w:rsid w:val="0072460D"/>
    <w:rsid w:val="007246EE"/>
    <w:rsid w:val="007247B2"/>
    <w:rsid w:val="00724844"/>
    <w:rsid w:val="00724FA5"/>
    <w:rsid w:val="007250F3"/>
    <w:rsid w:val="0072520C"/>
    <w:rsid w:val="0072539F"/>
    <w:rsid w:val="0072550C"/>
    <w:rsid w:val="007255A3"/>
    <w:rsid w:val="007257A5"/>
    <w:rsid w:val="007257F1"/>
    <w:rsid w:val="00725889"/>
    <w:rsid w:val="00725896"/>
    <w:rsid w:val="00725955"/>
    <w:rsid w:val="00725A40"/>
    <w:rsid w:val="00725A69"/>
    <w:rsid w:val="00725F0E"/>
    <w:rsid w:val="007263C2"/>
    <w:rsid w:val="00726BAA"/>
    <w:rsid w:val="00726D1C"/>
    <w:rsid w:val="00726D5D"/>
    <w:rsid w:val="00726E06"/>
    <w:rsid w:val="00726E99"/>
    <w:rsid w:val="0072718F"/>
    <w:rsid w:val="00727441"/>
    <w:rsid w:val="00727513"/>
    <w:rsid w:val="0072785F"/>
    <w:rsid w:val="007278CA"/>
    <w:rsid w:val="00727F74"/>
    <w:rsid w:val="0073006C"/>
    <w:rsid w:val="007307AD"/>
    <w:rsid w:val="00730907"/>
    <w:rsid w:val="00730F90"/>
    <w:rsid w:val="007311D2"/>
    <w:rsid w:val="007312DD"/>
    <w:rsid w:val="00731330"/>
    <w:rsid w:val="0073133E"/>
    <w:rsid w:val="0073152E"/>
    <w:rsid w:val="00731642"/>
    <w:rsid w:val="00731688"/>
    <w:rsid w:val="007316C0"/>
    <w:rsid w:val="0073184D"/>
    <w:rsid w:val="007319A2"/>
    <w:rsid w:val="00731A35"/>
    <w:rsid w:val="00731B1C"/>
    <w:rsid w:val="00731E23"/>
    <w:rsid w:val="00732062"/>
    <w:rsid w:val="00732167"/>
    <w:rsid w:val="007323C1"/>
    <w:rsid w:val="007328E7"/>
    <w:rsid w:val="00732D2B"/>
    <w:rsid w:val="00732EC1"/>
    <w:rsid w:val="00732EFA"/>
    <w:rsid w:val="00732FF5"/>
    <w:rsid w:val="00733091"/>
    <w:rsid w:val="007330AB"/>
    <w:rsid w:val="007330BA"/>
    <w:rsid w:val="00733492"/>
    <w:rsid w:val="007334F9"/>
    <w:rsid w:val="00733747"/>
    <w:rsid w:val="0073386F"/>
    <w:rsid w:val="00733BE1"/>
    <w:rsid w:val="00733C17"/>
    <w:rsid w:val="00733D92"/>
    <w:rsid w:val="00733E41"/>
    <w:rsid w:val="00733E69"/>
    <w:rsid w:val="00734216"/>
    <w:rsid w:val="007342B2"/>
    <w:rsid w:val="00734322"/>
    <w:rsid w:val="00734387"/>
    <w:rsid w:val="007343F7"/>
    <w:rsid w:val="007346C4"/>
    <w:rsid w:val="007346E1"/>
    <w:rsid w:val="00734861"/>
    <w:rsid w:val="007349EB"/>
    <w:rsid w:val="00734A6A"/>
    <w:rsid w:val="00734B50"/>
    <w:rsid w:val="00734CF0"/>
    <w:rsid w:val="00734F02"/>
    <w:rsid w:val="00734F6E"/>
    <w:rsid w:val="00735291"/>
    <w:rsid w:val="00735685"/>
    <w:rsid w:val="007359F5"/>
    <w:rsid w:val="00735ACB"/>
    <w:rsid w:val="00735CBD"/>
    <w:rsid w:val="00735CED"/>
    <w:rsid w:val="0073616C"/>
    <w:rsid w:val="0073618B"/>
    <w:rsid w:val="0073629A"/>
    <w:rsid w:val="007364C0"/>
    <w:rsid w:val="00736609"/>
    <w:rsid w:val="00736A25"/>
    <w:rsid w:val="00736D50"/>
    <w:rsid w:val="00736F5A"/>
    <w:rsid w:val="00736FC6"/>
    <w:rsid w:val="00737120"/>
    <w:rsid w:val="00737171"/>
    <w:rsid w:val="0073722D"/>
    <w:rsid w:val="00737432"/>
    <w:rsid w:val="00737668"/>
    <w:rsid w:val="0073783F"/>
    <w:rsid w:val="00737873"/>
    <w:rsid w:val="00737C4E"/>
    <w:rsid w:val="00737E3B"/>
    <w:rsid w:val="00737FCA"/>
    <w:rsid w:val="0074025B"/>
    <w:rsid w:val="007402C0"/>
    <w:rsid w:val="0074031A"/>
    <w:rsid w:val="00740331"/>
    <w:rsid w:val="00740338"/>
    <w:rsid w:val="00740556"/>
    <w:rsid w:val="007406D4"/>
    <w:rsid w:val="0074070A"/>
    <w:rsid w:val="0074070B"/>
    <w:rsid w:val="007409D6"/>
    <w:rsid w:val="00741046"/>
    <w:rsid w:val="0074109B"/>
    <w:rsid w:val="007410F0"/>
    <w:rsid w:val="00741162"/>
    <w:rsid w:val="00741396"/>
    <w:rsid w:val="007414AA"/>
    <w:rsid w:val="007415CA"/>
    <w:rsid w:val="0074170D"/>
    <w:rsid w:val="00741AA2"/>
    <w:rsid w:val="00741C3F"/>
    <w:rsid w:val="00741C6A"/>
    <w:rsid w:val="00741DC0"/>
    <w:rsid w:val="00741E9B"/>
    <w:rsid w:val="00742073"/>
    <w:rsid w:val="0074232A"/>
    <w:rsid w:val="00742382"/>
    <w:rsid w:val="00742573"/>
    <w:rsid w:val="00742670"/>
    <w:rsid w:val="0074279C"/>
    <w:rsid w:val="00742826"/>
    <w:rsid w:val="00742BDE"/>
    <w:rsid w:val="00742D22"/>
    <w:rsid w:val="00742F3F"/>
    <w:rsid w:val="007431F4"/>
    <w:rsid w:val="007434CC"/>
    <w:rsid w:val="0074358A"/>
    <w:rsid w:val="007438BD"/>
    <w:rsid w:val="00743DE8"/>
    <w:rsid w:val="00744219"/>
    <w:rsid w:val="00744298"/>
    <w:rsid w:val="00744912"/>
    <w:rsid w:val="00744C88"/>
    <w:rsid w:val="00744D26"/>
    <w:rsid w:val="00744D3F"/>
    <w:rsid w:val="00744F19"/>
    <w:rsid w:val="00744FE3"/>
    <w:rsid w:val="00745121"/>
    <w:rsid w:val="007451B5"/>
    <w:rsid w:val="007451C1"/>
    <w:rsid w:val="00745248"/>
    <w:rsid w:val="0074529D"/>
    <w:rsid w:val="007453A2"/>
    <w:rsid w:val="007455B8"/>
    <w:rsid w:val="0074563E"/>
    <w:rsid w:val="00745B23"/>
    <w:rsid w:val="00746162"/>
    <w:rsid w:val="007461E2"/>
    <w:rsid w:val="00746282"/>
    <w:rsid w:val="0074642E"/>
    <w:rsid w:val="007468EB"/>
    <w:rsid w:val="00746A70"/>
    <w:rsid w:val="00746A80"/>
    <w:rsid w:val="00746B47"/>
    <w:rsid w:val="00746B86"/>
    <w:rsid w:val="00746EFB"/>
    <w:rsid w:val="00746F31"/>
    <w:rsid w:val="00747041"/>
    <w:rsid w:val="00747222"/>
    <w:rsid w:val="00747491"/>
    <w:rsid w:val="00747B91"/>
    <w:rsid w:val="00747C41"/>
    <w:rsid w:val="00747D6D"/>
    <w:rsid w:val="00747FEA"/>
    <w:rsid w:val="00750011"/>
    <w:rsid w:val="00750126"/>
    <w:rsid w:val="00750194"/>
    <w:rsid w:val="0075066E"/>
    <w:rsid w:val="007507C4"/>
    <w:rsid w:val="0075083F"/>
    <w:rsid w:val="00750857"/>
    <w:rsid w:val="007509B6"/>
    <w:rsid w:val="00750A9C"/>
    <w:rsid w:val="00750DF4"/>
    <w:rsid w:val="00750E67"/>
    <w:rsid w:val="00750F1E"/>
    <w:rsid w:val="00750F9F"/>
    <w:rsid w:val="00751258"/>
    <w:rsid w:val="007512DD"/>
    <w:rsid w:val="007520E4"/>
    <w:rsid w:val="00752246"/>
    <w:rsid w:val="00752412"/>
    <w:rsid w:val="00752CCA"/>
    <w:rsid w:val="00752D03"/>
    <w:rsid w:val="00752E66"/>
    <w:rsid w:val="00752FA2"/>
    <w:rsid w:val="007533F5"/>
    <w:rsid w:val="007535AA"/>
    <w:rsid w:val="0075365D"/>
    <w:rsid w:val="00753857"/>
    <w:rsid w:val="00753ED5"/>
    <w:rsid w:val="00754174"/>
    <w:rsid w:val="00754445"/>
    <w:rsid w:val="00754571"/>
    <w:rsid w:val="007545BF"/>
    <w:rsid w:val="00754671"/>
    <w:rsid w:val="00754991"/>
    <w:rsid w:val="00754BD6"/>
    <w:rsid w:val="00754C29"/>
    <w:rsid w:val="00754C87"/>
    <w:rsid w:val="00754C89"/>
    <w:rsid w:val="00754CE7"/>
    <w:rsid w:val="00755173"/>
    <w:rsid w:val="0075521C"/>
    <w:rsid w:val="00755336"/>
    <w:rsid w:val="00755446"/>
    <w:rsid w:val="00755747"/>
    <w:rsid w:val="007559AA"/>
    <w:rsid w:val="00755ABD"/>
    <w:rsid w:val="00755BD2"/>
    <w:rsid w:val="00755CE2"/>
    <w:rsid w:val="00755E0C"/>
    <w:rsid w:val="007561B0"/>
    <w:rsid w:val="007567FD"/>
    <w:rsid w:val="00756884"/>
    <w:rsid w:val="00756A47"/>
    <w:rsid w:val="00756A83"/>
    <w:rsid w:val="00756DCB"/>
    <w:rsid w:val="00756ECD"/>
    <w:rsid w:val="007577C9"/>
    <w:rsid w:val="00757947"/>
    <w:rsid w:val="00757A4C"/>
    <w:rsid w:val="00757B9B"/>
    <w:rsid w:val="00757E4E"/>
    <w:rsid w:val="00757F4F"/>
    <w:rsid w:val="00757FDC"/>
    <w:rsid w:val="00760180"/>
    <w:rsid w:val="007605AA"/>
    <w:rsid w:val="00760756"/>
    <w:rsid w:val="00760863"/>
    <w:rsid w:val="007608A6"/>
    <w:rsid w:val="007609C9"/>
    <w:rsid w:val="00760A1A"/>
    <w:rsid w:val="0076134F"/>
    <w:rsid w:val="007613E4"/>
    <w:rsid w:val="007615EE"/>
    <w:rsid w:val="007618AB"/>
    <w:rsid w:val="00761912"/>
    <w:rsid w:val="00761B91"/>
    <w:rsid w:val="00761D7D"/>
    <w:rsid w:val="00761EAD"/>
    <w:rsid w:val="00762180"/>
    <w:rsid w:val="007622B3"/>
    <w:rsid w:val="007623E6"/>
    <w:rsid w:val="00762A91"/>
    <w:rsid w:val="00762E20"/>
    <w:rsid w:val="00762E91"/>
    <w:rsid w:val="007631CE"/>
    <w:rsid w:val="00763497"/>
    <w:rsid w:val="0076377D"/>
    <w:rsid w:val="00763793"/>
    <w:rsid w:val="007637CF"/>
    <w:rsid w:val="0076391B"/>
    <w:rsid w:val="007639C0"/>
    <w:rsid w:val="00763F60"/>
    <w:rsid w:val="0076408A"/>
    <w:rsid w:val="0076417B"/>
    <w:rsid w:val="00764572"/>
    <w:rsid w:val="00764810"/>
    <w:rsid w:val="00764E1D"/>
    <w:rsid w:val="00764EE9"/>
    <w:rsid w:val="00764FE3"/>
    <w:rsid w:val="00765091"/>
    <w:rsid w:val="0076513C"/>
    <w:rsid w:val="007652A6"/>
    <w:rsid w:val="007653C9"/>
    <w:rsid w:val="0076577B"/>
    <w:rsid w:val="007657E9"/>
    <w:rsid w:val="00765846"/>
    <w:rsid w:val="00765943"/>
    <w:rsid w:val="0076595A"/>
    <w:rsid w:val="00765B01"/>
    <w:rsid w:val="0076603E"/>
    <w:rsid w:val="00766040"/>
    <w:rsid w:val="0076612A"/>
    <w:rsid w:val="0076614C"/>
    <w:rsid w:val="0076623A"/>
    <w:rsid w:val="00766513"/>
    <w:rsid w:val="00766557"/>
    <w:rsid w:val="00766583"/>
    <w:rsid w:val="007669AD"/>
    <w:rsid w:val="00766B05"/>
    <w:rsid w:val="00766C74"/>
    <w:rsid w:val="00767423"/>
    <w:rsid w:val="0076746E"/>
    <w:rsid w:val="0076778B"/>
    <w:rsid w:val="007678CC"/>
    <w:rsid w:val="00767926"/>
    <w:rsid w:val="00767A11"/>
    <w:rsid w:val="00767A4E"/>
    <w:rsid w:val="00767B05"/>
    <w:rsid w:val="00767B7C"/>
    <w:rsid w:val="00767BD0"/>
    <w:rsid w:val="007704CC"/>
    <w:rsid w:val="007705E6"/>
    <w:rsid w:val="0077060D"/>
    <w:rsid w:val="00770852"/>
    <w:rsid w:val="0077088E"/>
    <w:rsid w:val="00770A33"/>
    <w:rsid w:val="00770D3D"/>
    <w:rsid w:val="007711F4"/>
    <w:rsid w:val="0077146F"/>
    <w:rsid w:val="0077187C"/>
    <w:rsid w:val="0077198B"/>
    <w:rsid w:val="00771A3F"/>
    <w:rsid w:val="00771AAD"/>
    <w:rsid w:val="00772551"/>
    <w:rsid w:val="007726A8"/>
    <w:rsid w:val="007727B6"/>
    <w:rsid w:val="00772AEA"/>
    <w:rsid w:val="00772AF7"/>
    <w:rsid w:val="007731D2"/>
    <w:rsid w:val="007731F0"/>
    <w:rsid w:val="007734E4"/>
    <w:rsid w:val="007735DF"/>
    <w:rsid w:val="0077371E"/>
    <w:rsid w:val="00773806"/>
    <w:rsid w:val="00773A25"/>
    <w:rsid w:val="00773BC6"/>
    <w:rsid w:val="0077400E"/>
    <w:rsid w:val="0077412F"/>
    <w:rsid w:val="00774282"/>
    <w:rsid w:val="00774376"/>
    <w:rsid w:val="00774477"/>
    <w:rsid w:val="007744DC"/>
    <w:rsid w:val="0077452A"/>
    <w:rsid w:val="00774701"/>
    <w:rsid w:val="0077478C"/>
    <w:rsid w:val="00774A19"/>
    <w:rsid w:val="00774A3F"/>
    <w:rsid w:val="00774A72"/>
    <w:rsid w:val="00774A7A"/>
    <w:rsid w:val="00774BC3"/>
    <w:rsid w:val="00774D7F"/>
    <w:rsid w:val="00774E4F"/>
    <w:rsid w:val="00774FDB"/>
    <w:rsid w:val="007753E3"/>
    <w:rsid w:val="007753ED"/>
    <w:rsid w:val="00775C27"/>
    <w:rsid w:val="0077620A"/>
    <w:rsid w:val="00776454"/>
    <w:rsid w:val="00776682"/>
    <w:rsid w:val="00776716"/>
    <w:rsid w:val="00776793"/>
    <w:rsid w:val="0077682A"/>
    <w:rsid w:val="00776E28"/>
    <w:rsid w:val="00776F36"/>
    <w:rsid w:val="0077706D"/>
    <w:rsid w:val="007771A4"/>
    <w:rsid w:val="007771E1"/>
    <w:rsid w:val="007771F2"/>
    <w:rsid w:val="00777244"/>
    <w:rsid w:val="0077732D"/>
    <w:rsid w:val="0077753A"/>
    <w:rsid w:val="007776EA"/>
    <w:rsid w:val="00777809"/>
    <w:rsid w:val="007778F5"/>
    <w:rsid w:val="00777AC5"/>
    <w:rsid w:val="00777B40"/>
    <w:rsid w:val="00777EBD"/>
    <w:rsid w:val="00777EE1"/>
    <w:rsid w:val="0078040D"/>
    <w:rsid w:val="0078044F"/>
    <w:rsid w:val="00780506"/>
    <w:rsid w:val="00780709"/>
    <w:rsid w:val="00780AFB"/>
    <w:rsid w:val="00780B2D"/>
    <w:rsid w:val="00780E10"/>
    <w:rsid w:val="00780EFE"/>
    <w:rsid w:val="00780F66"/>
    <w:rsid w:val="0078107E"/>
    <w:rsid w:val="007815C1"/>
    <w:rsid w:val="007819EF"/>
    <w:rsid w:val="00781D77"/>
    <w:rsid w:val="00782071"/>
    <w:rsid w:val="0078220F"/>
    <w:rsid w:val="0078244D"/>
    <w:rsid w:val="00782463"/>
    <w:rsid w:val="00782576"/>
    <w:rsid w:val="007825BB"/>
    <w:rsid w:val="00782BAB"/>
    <w:rsid w:val="00782C5F"/>
    <w:rsid w:val="00783059"/>
    <w:rsid w:val="007831AB"/>
    <w:rsid w:val="00783487"/>
    <w:rsid w:val="0078358F"/>
    <w:rsid w:val="0078366A"/>
    <w:rsid w:val="00783711"/>
    <w:rsid w:val="00783A5C"/>
    <w:rsid w:val="00783AAF"/>
    <w:rsid w:val="00783AC6"/>
    <w:rsid w:val="00783E02"/>
    <w:rsid w:val="00784118"/>
    <w:rsid w:val="00784277"/>
    <w:rsid w:val="0078485B"/>
    <w:rsid w:val="007848EF"/>
    <w:rsid w:val="00784A37"/>
    <w:rsid w:val="00784A6B"/>
    <w:rsid w:val="00784CBD"/>
    <w:rsid w:val="00785180"/>
    <w:rsid w:val="00785290"/>
    <w:rsid w:val="00785912"/>
    <w:rsid w:val="0078593A"/>
    <w:rsid w:val="00785957"/>
    <w:rsid w:val="00786322"/>
    <w:rsid w:val="00786A53"/>
    <w:rsid w:val="00786B07"/>
    <w:rsid w:val="00786EC9"/>
    <w:rsid w:val="00787242"/>
    <w:rsid w:val="007872A5"/>
    <w:rsid w:val="0078736A"/>
    <w:rsid w:val="00787530"/>
    <w:rsid w:val="007875E7"/>
    <w:rsid w:val="00787927"/>
    <w:rsid w:val="00787B7E"/>
    <w:rsid w:val="00787BF8"/>
    <w:rsid w:val="00787D9D"/>
    <w:rsid w:val="007902D9"/>
    <w:rsid w:val="00790459"/>
    <w:rsid w:val="00790600"/>
    <w:rsid w:val="00790889"/>
    <w:rsid w:val="007910A1"/>
    <w:rsid w:val="007910FF"/>
    <w:rsid w:val="00791B1A"/>
    <w:rsid w:val="0079232E"/>
    <w:rsid w:val="00792695"/>
    <w:rsid w:val="00792731"/>
    <w:rsid w:val="007927D9"/>
    <w:rsid w:val="00792885"/>
    <w:rsid w:val="007929A7"/>
    <w:rsid w:val="00792ADF"/>
    <w:rsid w:val="00792E91"/>
    <w:rsid w:val="00792F3E"/>
    <w:rsid w:val="0079307A"/>
    <w:rsid w:val="0079335C"/>
    <w:rsid w:val="00793540"/>
    <w:rsid w:val="00793744"/>
    <w:rsid w:val="0079390E"/>
    <w:rsid w:val="00793D08"/>
    <w:rsid w:val="0079455E"/>
    <w:rsid w:val="00794681"/>
    <w:rsid w:val="007946F3"/>
    <w:rsid w:val="00794784"/>
    <w:rsid w:val="00794D99"/>
    <w:rsid w:val="00794F42"/>
    <w:rsid w:val="0079502F"/>
    <w:rsid w:val="0079545D"/>
    <w:rsid w:val="0079557C"/>
    <w:rsid w:val="00795606"/>
    <w:rsid w:val="0079572B"/>
    <w:rsid w:val="007958EC"/>
    <w:rsid w:val="00795A03"/>
    <w:rsid w:val="00795BC8"/>
    <w:rsid w:val="00795BF4"/>
    <w:rsid w:val="00796070"/>
    <w:rsid w:val="00796170"/>
    <w:rsid w:val="007962DB"/>
    <w:rsid w:val="00796347"/>
    <w:rsid w:val="00796512"/>
    <w:rsid w:val="0079654C"/>
    <w:rsid w:val="00796704"/>
    <w:rsid w:val="0079670E"/>
    <w:rsid w:val="00796758"/>
    <w:rsid w:val="00796797"/>
    <w:rsid w:val="0079688A"/>
    <w:rsid w:val="00796C43"/>
    <w:rsid w:val="00796FC3"/>
    <w:rsid w:val="00797197"/>
    <w:rsid w:val="007975D8"/>
    <w:rsid w:val="00797676"/>
    <w:rsid w:val="007976BB"/>
    <w:rsid w:val="007979F7"/>
    <w:rsid w:val="00797C38"/>
    <w:rsid w:val="00797CA6"/>
    <w:rsid w:val="00797EA4"/>
    <w:rsid w:val="00797F2A"/>
    <w:rsid w:val="007A029D"/>
    <w:rsid w:val="007A038E"/>
    <w:rsid w:val="007A04BF"/>
    <w:rsid w:val="007A0700"/>
    <w:rsid w:val="007A072E"/>
    <w:rsid w:val="007A0A49"/>
    <w:rsid w:val="007A0D7E"/>
    <w:rsid w:val="007A0F88"/>
    <w:rsid w:val="007A115C"/>
    <w:rsid w:val="007A11B3"/>
    <w:rsid w:val="007A1299"/>
    <w:rsid w:val="007A13F3"/>
    <w:rsid w:val="007A1480"/>
    <w:rsid w:val="007A1544"/>
    <w:rsid w:val="007A17D9"/>
    <w:rsid w:val="007A17FC"/>
    <w:rsid w:val="007A1942"/>
    <w:rsid w:val="007A19BD"/>
    <w:rsid w:val="007A1BEB"/>
    <w:rsid w:val="007A1D29"/>
    <w:rsid w:val="007A20D0"/>
    <w:rsid w:val="007A2221"/>
    <w:rsid w:val="007A225D"/>
    <w:rsid w:val="007A2D72"/>
    <w:rsid w:val="007A2F3D"/>
    <w:rsid w:val="007A301D"/>
    <w:rsid w:val="007A3033"/>
    <w:rsid w:val="007A3113"/>
    <w:rsid w:val="007A385E"/>
    <w:rsid w:val="007A38ED"/>
    <w:rsid w:val="007A3B28"/>
    <w:rsid w:val="007A3B38"/>
    <w:rsid w:val="007A3BB2"/>
    <w:rsid w:val="007A3DB6"/>
    <w:rsid w:val="007A3DF1"/>
    <w:rsid w:val="007A3E39"/>
    <w:rsid w:val="007A3FAF"/>
    <w:rsid w:val="007A406A"/>
    <w:rsid w:val="007A434B"/>
    <w:rsid w:val="007A4434"/>
    <w:rsid w:val="007A44DE"/>
    <w:rsid w:val="007A45A0"/>
    <w:rsid w:val="007A469C"/>
    <w:rsid w:val="007A4721"/>
    <w:rsid w:val="007A4AB8"/>
    <w:rsid w:val="007A4D6E"/>
    <w:rsid w:val="007A4E0E"/>
    <w:rsid w:val="007A50A4"/>
    <w:rsid w:val="007A539F"/>
    <w:rsid w:val="007A5428"/>
    <w:rsid w:val="007A5488"/>
    <w:rsid w:val="007A56DD"/>
    <w:rsid w:val="007A5A17"/>
    <w:rsid w:val="007A5A67"/>
    <w:rsid w:val="007A5EC5"/>
    <w:rsid w:val="007A61CB"/>
    <w:rsid w:val="007A62C9"/>
    <w:rsid w:val="007A66F9"/>
    <w:rsid w:val="007A683C"/>
    <w:rsid w:val="007A6BA4"/>
    <w:rsid w:val="007A6BBC"/>
    <w:rsid w:val="007A6F60"/>
    <w:rsid w:val="007A71BB"/>
    <w:rsid w:val="007A745C"/>
    <w:rsid w:val="007A752F"/>
    <w:rsid w:val="007A7806"/>
    <w:rsid w:val="007A784D"/>
    <w:rsid w:val="007A7945"/>
    <w:rsid w:val="007A79C3"/>
    <w:rsid w:val="007A7ABB"/>
    <w:rsid w:val="007A7BE9"/>
    <w:rsid w:val="007A7D16"/>
    <w:rsid w:val="007A7F46"/>
    <w:rsid w:val="007A7FAC"/>
    <w:rsid w:val="007B0568"/>
    <w:rsid w:val="007B056D"/>
    <w:rsid w:val="007B05AA"/>
    <w:rsid w:val="007B09A6"/>
    <w:rsid w:val="007B0A8D"/>
    <w:rsid w:val="007B0AC4"/>
    <w:rsid w:val="007B1129"/>
    <w:rsid w:val="007B1173"/>
    <w:rsid w:val="007B19C8"/>
    <w:rsid w:val="007B1A5D"/>
    <w:rsid w:val="007B1AA5"/>
    <w:rsid w:val="007B1B2A"/>
    <w:rsid w:val="007B1D66"/>
    <w:rsid w:val="007B1F56"/>
    <w:rsid w:val="007B2383"/>
    <w:rsid w:val="007B247E"/>
    <w:rsid w:val="007B255C"/>
    <w:rsid w:val="007B2A96"/>
    <w:rsid w:val="007B2AE5"/>
    <w:rsid w:val="007B2AF4"/>
    <w:rsid w:val="007B2B26"/>
    <w:rsid w:val="007B2B48"/>
    <w:rsid w:val="007B2D9B"/>
    <w:rsid w:val="007B2E07"/>
    <w:rsid w:val="007B3012"/>
    <w:rsid w:val="007B3628"/>
    <w:rsid w:val="007B37A7"/>
    <w:rsid w:val="007B38DB"/>
    <w:rsid w:val="007B3AE3"/>
    <w:rsid w:val="007B3D03"/>
    <w:rsid w:val="007B3F1A"/>
    <w:rsid w:val="007B4262"/>
    <w:rsid w:val="007B47BC"/>
    <w:rsid w:val="007B4A4A"/>
    <w:rsid w:val="007B4ABA"/>
    <w:rsid w:val="007B4C05"/>
    <w:rsid w:val="007B4C53"/>
    <w:rsid w:val="007B4E07"/>
    <w:rsid w:val="007B4F6C"/>
    <w:rsid w:val="007B4FCF"/>
    <w:rsid w:val="007B5007"/>
    <w:rsid w:val="007B50CE"/>
    <w:rsid w:val="007B5108"/>
    <w:rsid w:val="007B5131"/>
    <w:rsid w:val="007B538B"/>
    <w:rsid w:val="007B5467"/>
    <w:rsid w:val="007B56AD"/>
    <w:rsid w:val="007B5767"/>
    <w:rsid w:val="007B5ACE"/>
    <w:rsid w:val="007B5BFA"/>
    <w:rsid w:val="007B5C3D"/>
    <w:rsid w:val="007B640F"/>
    <w:rsid w:val="007B6530"/>
    <w:rsid w:val="007B6543"/>
    <w:rsid w:val="007B688A"/>
    <w:rsid w:val="007B698C"/>
    <w:rsid w:val="007B6A8E"/>
    <w:rsid w:val="007B6F3C"/>
    <w:rsid w:val="007B6F4C"/>
    <w:rsid w:val="007B70BA"/>
    <w:rsid w:val="007B75D9"/>
    <w:rsid w:val="007B760C"/>
    <w:rsid w:val="007B77DB"/>
    <w:rsid w:val="007B7A29"/>
    <w:rsid w:val="007C03F1"/>
    <w:rsid w:val="007C0627"/>
    <w:rsid w:val="007C06D7"/>
    <w:rsid w:val="007C089B"/>
    <w:rsid w:val="007C0912"/>
    <w:rsid w:val="007C0B3A"/>
    <w:rsid w:val="007C0C74"/>
    <w:rsid w:val="007C0FF0"/>
    <w:rsid w:val="007C113D"/>
    <w:rsid w:val="007C1248"/>
    <w:rsid w:val="007C1302"/>
    <w:rsid w:val="007C182C"/>
    <w:rsid w:val="007C193D"/>
    <w:rsid w:val="007C2080"/>
    <w:rsid w:val="007C20D3"/>
    <w:rsid w:val="007C2218"/>
    <w:rsid w:val="007C2C6F"/>
    <w:rsid w:val="007C2F28"/>
    <w:rsid w:val="007C3252"/>
    <w:rsid w:val="007C3665"/>
    <w:rsid w:val="007C379E"/>
    <w:rsid w:val="007C399D"/>
    <w:rsid w:val="007C3CDC"/>
    <w:rsid w:val="007C3D25"/>
    <w:rsid w:val="007C3F53"/>
    <w:rsid w:val="007C411C"/>
    <w:rsid w:val="007C4383"/>
    <w:rsid w:val="007C4638"/>
    <w:rsid w:val="007C4788"/>
    <w:rsid w:val="007C4A75"/>
    <w:rsid w:val="007C4B17"/>
    <w:rsid w:val="007C4F49"/>
    <w:rsid w:val="007C4FA0"/>
    <w:rsid w:val="007C50A7"/>
    <w:rsid w:val="007C53BD"/>
    <w:rsid w:val="007C53F8"/>
    <w:rsid w:val="007C54A2"/>
    <w:rsid w:val="007C56B0"/>
    <w:rsid w:val="007C57C6"/>
    <w:rsid w:val="007C59E4"/>
    <w:rsid w:val="007C5C4E"/>
    <w:rsid w:val="007C5EF9"/>
    <w:rsid w:val="007C5F91"/>
    <w:rsid w:val="007C61D5"/>
    <w:rsid w:val="007C6374"/>
    <w:rsid w:val="007C6405"/>
    <w:rsid w:val="007C671D"/>
    <w:rsid w:val="007C67AD"/>
    <w:rsid w:val="007C68FD"/>
    <w:rsid w:val="007C6A58"/>
    <w:rsid w:val="007C6A87"/>
    <w:rsid w:val="007C743A"/>
    <w:rsid w:val="007C7448"/>
    <w:rsid w:val="007C74FC"/>
    <w:rsid w:val="007C77C2"/>
    <w:rsid w:val="007C7C53"/>
    <w:rsid w:val="007C7E26"/>
    <w:rsid w:val="007D0026"/>
    <w:rsid w:val="007D009E"/>
    <w:rsid w:val="007D00DC"/>
    <w:rsid w:val="007D0286"/>
    <w:rsid w:val="007D02C6"/>
    <w:rsid w:val="007D03B3"/>
    <w:rsid w:val="007D0557"/>
    <w:rsid w:val="007D084C"/>
    <w:rsid w:val="007D0C25"/>
    <w:rsid w:val="007D13E9"/>
    <w:rsid w:val="007D14CB"/>
    <w:rsid w:val="007D15B6"/>
    <w:rsid w:val="007D1B76"/>
    <w:rsid w:val="007D1B99"/>
    <w:rsid w:val="007D1CB2"/>
    <w:rsid w:val="007D1CFB"/>
    <w:rsid w:val="007D205E"/>
    <w:rsid w:val="007D26EC"/>
    <w:rsid w:val="007D26FA"/>
    <w:rsid w:val="007D2AA8"/>
    <w:rsid w:val="007D2C08"/>
    <w:rsid w:val="007D2CAE"/>
    <w:rsid w:val="007D2CE3"/>
    <w:rsid w:val="007D2F11"/>
    <w:rsid w:val="007D3363"/>
    <w:rsid w:val="007D3534"/>
    <w:rsid w:val="007D3670"/>
    <w:rsid w:val="007D388D"/>
    <w:rsid w:val="007D3957"/>
    <w:rsid w:val="007D3BD9"/>
    <w:rsid w:val="007D3D7E"/>
    <w:rsid w:val="007D4071"/>
    <w:rsid w:val="007D4178"/>
    <w:rsid w:val="007D4207"/>
    <w:rsid w:val="007D420D"/>
    <w:rsid w:val="007D425E"/>
    <w:rsid w:val="007D4628"/>
    <w:rsid w:val="007D46E9"/>
    <w:rsid w:val="007D4763"/>
    <w:rsid w:val="007D48B6"/>
    <w:rsid w:val="007D4977"/>
    <w:rsid w:val="007D4A95"/>
    <w:rsid w:val="007D4B48"/>
    <w:rsid w:val="007D4CA5"/>
    <w:rsid w:val="007D4DE9"/>
    <w:rsid w:val="007D4EA2"/>
    <w:rsid w:val="007D4F91"/>
    <w:rsid w:val="007D5533"/>
    <w:rsid w:val="007D570C"/>
    <w:rsid w:val="007D5866"/>
    <w:rsid w:val="007D5899"/>
    <w:rsid w:val="007D5A06"/>
    <w:rsid w:val="007D5E8B"/>
    <w:rsid w:val="007D601F"/>
    <w:rsid w:val="007D6041"/>
    <w:rsid w:val="007D61B9"/>
    <w:rsid w:val="007D66E2"/>
    <w:rsid w:val="007D6747"/>
    <w:rsid w:val="007D69B5"/>
    <w:rsid w:val="007D6F2B"/>
    <w:rsid w:val="007D729B"/>
    <w:rsid w:val="007D7444"/>
    <w:rsid w:val="007D7502"/>
    <w:rsid w:val="007D75F9"/>
    <w:rsid w:val="007D7903"/>
    <w:rsid w:val="007D7D08"/>
    <w:rsid w:val="007D7DE8"/>
    <w:rsid w:val="007D7E34"/>
    <w:rsid w:val="007E007F"/>
    <w:rsid w:val="007E00D1"/>
    <w:rsid w:val="007E017B"/>
    <w:rsid w:val="007E01F7"/>
    <w:rsid w:val="007E0489"/>
    <w:rsid w:val="007E04E2"/>
    <w:rsid w:val="007E055A"/>
    <w:rsid w:val="007E05D3"/>
    <w:rsid w:val="007E08E1"/>
    <w:rsid w:val="007E0C4B"/>
    <w:rsid w:val="007E0CB4"/>
    <w:rsid w:val="007E0D70"/>
    <w:rsid w:val="007E0EA6"/>
    <w:rsid w:val="007E0F58"/>
    <w:rsid w:val="007E1020"/>
    <w:rsid w:val="007E1645"/>
    <w:rsid w:val="007E1803"/>
    <w:rsid w:val="007E19B0"/>
    <w:rsid w:val="007E20C4"/>
    <w:rsid w:val="007E2232"/>
    <w:rsid w:val="007E2490"/>
    <w:rsid w:val="007E28CA"/>
    <w:rsid w:val="007E2B86"/>
    <w:rsid w:val="007E2E10"/>
    <w:rsid w:val="007E30EE"/>
    <w:rsid w:val="007E3153"/>
    <w:rsid w:val="007E31C6"/>
    <w:rsid w:val="007E32C9"/>
    <w:rsid w:val="007E34A7"/>
    <w:rsid w:val="007E37E6"/>
    <w:rsid w:val="007E383A"/>
    <w:rsid w:val="007E3D8A"/>
    <w:rsid w:val="007E4017"/>
    <w:rsid w:val="007E4186"/>
    <w:rsid w:val="007E41FE"/>
    <w:rsid w:val="007E4207"/>
    <w:rsid w:val="007E4238"/>
    <w:rsid w:val="007E438D"/>
    <w:rsid w:val="007E444B"/>
    <w:rsid w:val="007E447D"/>
    <w:rsid w:val="007E4C03"/>
    <w:rsid w:val="007E4E5C"/>
    <w:rsid w:val="007E4EB3"/>
    <w:rsid w:val="007E506C"/>
    <w:rsid w:val="007E5088"/>
    <w:rsid w:val="007E50F4"/>
    <w:rsid w:val="007E511A"/>
    <w:rsid w:val="007E5505"/>
    <w:rsid w:val="007E5AF9"/>
    <w:rsid w:val="007E5B2A"/>
    <w:rsid w:val="007E5E59"/>
    <w:rsid w:val="007E60EA"/>
    <w:rsid w:val="007E616F"/>
    <w:rsid w:val="007E6276"/>
    <w:rsid w:val="007E63B1"/>
    <w:rsid w:val="007E644D"/>
    <w:rsid w:val="007E64A7"/>
    <w:rsid w:val="007E64FC"/>
    <w:rsid w:val="007E679C"/>
    <w:rsid w:val="007E68D9"/>
    <w:rsid w:val="007E6A18"/>
    <w:rsid w:val="007E6ADC"/>
    <w:rsid w:val="007E6C4E"/>
    <w:rsid w:val="007E6D2F"/>
    <w:rsid w:val="007E6D72"/>
    <w:rsid w:val="007E6D78"/>
    <w:rsid w:val="007E73C3"/>
    <w:rsid w:val="007E73E9"/>
    <w:rsid w:val="007E7486"/>
    <w:rsid w:val="007E74AD"/>
    <w:rsid w:val="007E7A53"/>
    <w:rsid w:val="007E7BC9"/>
    <w:rsid w:val="007E7C27"/>
    <w:rsid w:val="007E7FA5"/>
    <w:rsid w:val="007F01E2"/>
    <w:rsid w:val="007F0292"/>
    <w:rsid w:val="007F038B"/>
    <w:rsid w:val="007F03AC"/>
    <w:rsid w:val="007F03E7"/>
    <w:rsid w:val="007F047B"/>
    <w:rsid w:val="007F048D"/>
    <w:rsid w:val="007F0AE0"/>
    <w:rsid w:val="007F0CB0"/>
    <w:rsid w:val="007F0E3A"/>
    <w:rsid w:val="007F0ED9"/>
    <w:rsid w:val="007F0F9C"/>
    <w:rsid w:val="007F1359"/>
    <w:rsid w:val="007F1535"/>
    <w:rsid w:val="007F154F"/>
    <w:rsid w:val="007F16B4"/>
    <w:rsid w:val="007F1778"/>
    <w:rsid w:val="007F1ACC"/>
    <w:rsid w:val="007F1B99"/>
    <w:rsid w:val="007F1BAE"/>
    <w:rsid w:val="007F1E00"/>
    <w:rsid w:val="007F1E19"/>
    <w:rsid w:val="007F200A"/>
    <w:rsid w:val="007F231F"/>
    <w:rsid w:val="007F2384"/>
    <w:rsid w:val="007F2A6F"/>
    <w:rsid w:val="007F2A81"/>
    <w:rsid w:val="007F2BCB"/>
    <w:rsid w:val="007F2CF6"/>
    <w:rsid w:val="007F2D07"/>
    <w:rsid w:val="007F2D5F"/>
    <w:rsid w:val="007F2E31"/>
    <w:rsid w:val="007F2FAB"/>
    <w:rsid w:val="007F305F"/>
    <w:rsid w:val="007F327E"/>
    <w:rsid w:val="007F334C"/>
    <w:rsid w:val="007F341D"/>
    <w:rsid w:val="007F3771"/>
    <w:rsid w:val="007F383B"/>
    <w:rsid w:val="007F39A7"/>
    <w:rsid w:val="007F3C53"/>
    <w:rsid w:val="007F3F2A"/>
    <w:rsid w:val="007F4159"/>
    <w:rsid w:val="007F416A"/>
    <w:rsid w:val="007F44F3"/>
    <w:rsid w:val="007F4534"/>
    <w:rsid w:val="007F4EA0"/>
    <w:rsid w:val="007F5017"/>
    <w:rsid w:val="007F53BB"/>
    <w:rsid w:val="007F5432"/>
    <w:rsid w:val="007F5433"/>
    <w:rsid w:val="007F561D"/>
    <w:rsid w:val="007F5B8E"/>
    <w:rsid w:val="007F5E25"/>
    <w:rsid w:val="007F618B"/>
    <w:rsid w:val="007F6203"/>
    <w:rsid w:val="007F6543"/>
    <w:rsid w:val="007F69F9"/>
    <w:rsid w:val="007F6A7C"/>
    <w:rsid w:val="007F6C91"/>
    <w:rsid w:val="007F6D96"/>
    <w:rsid w:val="007F6F49"/>
    <w:rsid w:val="007F70E0"/>
    <w:rsid w:val="007F727E"/>
    <w:rsid w:val="007F7468"/>
    <w:rsid w:val="007F749B"/>
    <w:rsid w:val="007F74F9"/>
    <w:rsid w:val="007F78CC"/>
    <w:rsid w:val="007F7944"/>
    <w:rsid w:val="007F7C87"/>
    <w:rsid w:val="007F7E02"/>
    <w:rsid w:val="007F7EF8"/>
    <w:rsid w:val="008001B1"/>
    <w:rsid w:val="00800259"/>
    <w:rsid w:val="0080044A"/>
    <w:rsid w:val="0080065E"/>
    <w:rsid w:val="008007FA"/>
    <w:rsid w:val="008008FA"/>
    <w:rsid w:val="00800A75"/>
    <w:rsid w:val="00800CDA"/>
    <w:rsid w:val="00800E28"/>
    <w:rsid w:val="00801032"/>
    <w:rsid w:val="008010D2"/>
    <w:rsid w:val="00801215"/>
    <w:rsid w:val="00801340"/>
    <w:rsid w:val="008013FD"/>
    <w:rsid w:val="008015FC"/>
    <w:rsid w:val="00801653"/>
    <w:rsid w:val="00801973"/>
    <w:rsid w:val="00801A87"/>
    <w:rsid w:val="00801BD5"/>
    <w:rsid w:val="00801C13"/>
    <w:rsid w:val="00801C23"/>
    <w:rsid w:val="00801DA3"/>
    <w:rsid w:val="00801E32"/>
    <w:rsid w:val="00801F3F"/>
    <w:rsid w:val="008022E0"/>
    <w:rsid w:val="008023FE"/>
    <w:rsid w:val="00802447"/>
    <w:rsid w:val="008025D8"/>
    <w:rsid w:val="00802736"/>
    <w:rsid w:val="00802D41"/>
    <w:rsid w:val="00802F4F"/>
    <w:rsid w:val="008033DB"/>
    <w:rsid w:val="008035E1"/>
    <w:rsid w:val="00803635"/>
    <w:rsid w:val="00803894"/>
    <w:rsid w:val="0080390E"/>
    <w:rsid w:val="00803A40"/>
    <w:rsid w:val="00804175"/>
    <w:rsid w:val="00804237"/>
    <w:rsid w:val="008043B1"/>
    <w:rsid w:val="00804510"/>
    <w:rsid w:val="0080466A"/>
    <w:rsid w:val="008046FE"/>
    <w:rsid w:val="00804748"/>
    <w:rsid w:val="008049F1"/>
    <w:rsid w:val="00804B3F"/>
    <w:rsid w:val="00804B8C"/>
    <w:rsid w:val="00805044"/>
    <w:rsid w:val="0080509C"/>
    <w:rsid w:val="00805372"/>
    <w:rsid w:val="00805443"/>
    <w:rsid w:val="00805573"/>
    <w:rsid w:val="008055FC"/>
    <w:rsid w:val="0080566B"/>
    <w:rsid w:val="00805893"/>
    <w:rsid w:val="00805A48"/>
    <w:rsid w:val="00805E9F"/>
    <w:rsid w:val="00806271"/>
    <w:rsid w:val="0080644E"/>
    <w:rsid w:val="00806749"/>
    <w:rsid w:val="008068FB"/>
    <w:rsid w:val="00806A95"/>
    <w:rsid w:val="0080755A"/>
    <w:rsid w:val="00807566"/>
    <w:rsid w:val="008075BD"/>
    <w:rsid w:val="008078EB"/>
    <w:rsid w:val="008079A5"/>
    <w:rsid w:val="00807D71"/>
    <w:rsid w:val="00807EDA"/>
    <w:rsid w:val="0081009D"/>
    <w:rsid w:val="008103C3"/>
    <w:rsid w:val="008107B7"/>
    <w:rsid w:val="00810B17"/>
    <w:rsid w:val="00810E2F"/>
    <w:rsid w:val="00810E7E"/>
    <w:rsid w:val="00810F40"/>
    <w:rsid w:val="00811178"/>
    <w:rsid w:val="008112D5"/>
    <w:rsid w:val="00811335"/>
    <w:rsid w:val="008115E9"/>
    <w:rsid w:val="0081188F"/>
    <w:rsid w:val="00811BFD"/>
    <w:rsid w:val="00811D20"/>
    <w:rsid w:val="00811DCC"/>
    <w:rsid w:val="0081251B"/>
    <w:rsid w:val="00812837"/>
    <w:rsid w:val="008128B2"/>
    <w:rsid w:val="0081290A"/>
    <w:rsid w:val="00812A01"/>
    <w:rsid w:val="00812B3E"/>
    <w:rsid w:val="00812B57"/>
    <w:rsid w:val="00812EA5"/>
    <w:rsid w:val="00812FCA"/>
    <w:rsid w:val="0081302D"/>
    <w:rsid w:val="008130CA"/>
    <w:rsid w:val="00813138"/>
    <w:rsid w:val="0081322A"/>
    <w:rsid w:val="00813355"/>
    <w:rsid w:val="00813522"/>
    <w:rsid w:val="00813741"/>
    <w:rsid w:val="008138CC"/>
    <w:rsid w:val="00813978"/>
    <w:rsid w:val="00813B1E"/>
    <w:rsid w:val="00813B84"/>
    <w:rsid w:val="00813BDE"/>
    <w:rsid w:val="008141FA"/>
    <w:rsid w:val="00814386"/>
    <w:rsid w:val="008144DD"/>
    <w:rsid w:val="00814516"/>
    <w:rsid w:val="008147AC"/>
    <w:rsid w:val="0081498A"/>
    <w:rsid w:val="00814A68"/>
    <w:rsid w:val="00814B79"/>
    <w:rsid w:val="00814FBC"/>
    <w:rsid w:val="00814FCA"/>
    <w:rsid w:val="00815185"/>
    <w:rsid w:val="008151CF"/>
    <w:rsid w:val="008153BC"/>
    <w:rsid w:val="0081561B"/>
    <w:rsid w:val="0081618E"/>
    <w:rsid w:val="00816224"/>
    <w:rsid w:val="008164C0"/>
    <w:rsid w:val="008164F6"/>
    <w:rsid w:val="008165B0"/>
    <w:rsid w:val="0081681C"/>
    <w:rsid w:val="00816A32"/>
    <w:rsid w:val="00816C3C"/>
    <w:rsid w:val="00816C69"/>
    <w:rsid w:val="00816FA8"/>
    <w:rsid w:val="00817B22"/>
    <w:rsid w:val="008200DE"/>
    <w:rsid w:val="008201EA"/>
    <w:rsid w:val="0082092B"/>
    <w:rsid w:val="0082096C"/>
    <w:rsid w:val="00820C11"/>
    <w:rsid w:val="00821497"/>
    <w:rsid w:val="00821502"/>
    <w:rsid w:val="00821539"/>
    <w:rsid w:val="00821660"/>
    <w:rsid w:val="0082198F"/>
    <w:rsid w:val="008219AA"/>
    <w:rsid w:val="00821B72"/>
    <w:rsid w:val="00822266"/>
    <w:rsid w:val="008227BE"/>
    <w:rsid w:val="0082294A"/>
    <w:rsid w:val="008229E8"/>
    <w:rsid w:val="00822AC5"/>
    <w:rsid w:val="00822B22"/>
    <w:rsid w:val="00822D2F"/>
    <w:rsid w:val="00822F89"/>
    <w:rsid w:val="00823008"/>
    <w:rsid w:val="0082310F"/>
    <w:rsid w:val="00823143"/>
    <w:rsid w:val="008231E3"/>
    <w:rsid w:val="008233CF"/>
    <w:rsid w:val="0082356E"/>
    <w:rsid w:val="00823656"/>
    <w:rsid w:val="00823772"/>
    <w:rsid w:val="008237F6"/>
    <w:rsid w:val="00823BAD"/>
    <w:rsid w:val="00823BEE"/>
    <w:rsid w:val="00823C2A"/>
    <w:rsid w:val="00824009"/>
    <w:rsid w:val="0082410F"/>
    <w:rsid w:val="0082439C"/>
    <w:rsid w:val="008245D6"/>
    <w:rsid w:val="008249EB"/>
    <w:rsid w:val="00824B78"/>
    <w:rsid w:val="00824F69"/>
    <w:rsid w:val="00824FBB"/>
    <w:rsid w:val="00825256"/>
    <w:rsid w:val="00825627"/>
    <w:rsid w:val="00825945"/>
    <w:rsid w:val="00825D0D"/>
    <w:rsid w:val="00825D85"/>
    <w:rsid w:val="00825DCE"/>
    <w:rsid w:val="00825EB4"/>
    <w:rsid w:val="00825F6C"/>
    <w:rsid w:val="008262F5"/>
    <w:rsid w:val="00826350"/>
    <w:rsid w:val="0082644B"/>
    <w:rsid w:val="00826886"/>
    <w:rsid w:val="00826EAC"/>
    <w:rsid w:val="0082722C"/>
    <w:rsid w:val="0082734E"/>
    <w:rsid w:val="00827401"/>
    <w:rsid w:val="00827BD6"/>
    <w:rsid w:val="00827C3C"/>
    <w:rsid w:val="00827D72"/>
    <w:rsid w:val="00827EC5"/>
    <w:rsid w:val="00827F08"/>
    <w:rsid w:val="00827F7B"/>
    <w:rsid w:val="00830044"/>
    <w:rsid w:val="00830206"/>
    <w:rsid w:val="00830220"/>
    <w:rsid w:val="0083030B"/>
    <w:rsid w:val="0083037B"/>
    <w:rsid w:val="008303A8"/>
    <w:rsid w:val="00830410"/>
    <w:rsid w:val="00830CAF"/>
    <w:rsid w:val="00830F12"/>
    <w:rsid w:val="00830F52"/>
    <w:rsid w:val="00830F75"/>
    <w:rsid w:val="008312B5"/>
    <w:rsid w:val="00831460"/>
    <w:rsid w:val="008318E9"/>
    <w:rsid w:val="00831C15"/>
    <w:rsid w:val="00831C27"/>
    <w:rsid w:val="00831EF1"/>
    <w:rsid w:val="00831F5D"/>
    <w:rsid w:val="00831F9E"/>
    <w:rsid w:val="00832053"/>
    <w:rsid w:val="00832072"/>
    <w:rsid w:val="00832080"/>
    <w:rsid w:val="008320B7"/>
    <w:rsid w:val="008321DD"/>
    <w:rsid w:val="008322FD"/>
    <w:rsid w:val="0083235C"/>
    <w:rsid w:val="0083265C"/>
    <w:rsid w:val="00832D01"/>
    <w:rsid w:val="00832E6F"/>
    <w:rsid w:val="00833390"/>
    <w:rsid w:val="008333D2"/>
    <w:rsid w:val="00833461"/>
    <w:rsid w:val="008335AC"/>
    <w:rsid w:val="00833705"/>
    <w:rsid w:val="00833762"/>
    <w:rsid w:val="00833941"/>
    <w:rsid w:val="00833A17"/>
    <w:rsid w:val="00833A38"/>
    <w:rsid w:val="00833C67"/>
    <w:rsid w:val="008342D2"/>
    <w:rsid w:val="0083477D"/>
    <w:rsid w:val="0083477E"/>
    <w:rsid w:val="008348CC"/>
    <w:rsid w:val="00834D17"/>
    <w:rsid w:val="00834DF8"/>
    <w:rsid w:val="00834EED"/>
    <w:rsid w:val="00835286"/>
    <w:rsid w:val="0083536B"/>
    <w:rsid w:val="00835AC2"/>
    <w:rsid w:val="00835ACD"/>
    <w:rsid w:val="00835D7B"/>
    <w:rsid w:val="00836583"/>
    <w:rsid w:val="008365AB"/>
    <w:rsid w:val="008365DB"/>
    <w:rsid w:val="0083660F"/>
    <w:rsid w:val="0083678E"/>
    <w:rsid w:val="008367B9"/>
    <w:rsid w:val="008367D5"/>
    <w:rsid w:val="00836961"/>
    <w:rsid w:val="0083697C"/>
    <w:rsid w:val="00836A8E"/>
    <w:rsid w:val="00836DD3"/>
    <w:rsid w:val="00836EDD"/>
    <w:rsid w:val="0083700F"/>
    <w:rsid w:val="0083709D"/>
    <w:rsid w:val="00837108"/>
    <w:rsid w:val="00837316"/>
    <w:rsid w:val="008375A7"/>
    <w:rsid w:val="008375EA"/>
    <w:rsid w:val="00837930"/>
    <w:rsid w:val="008379AB"/>
    <w:rsid w:val="00837B6D"/>
    <w:rsid w:val="00837C6A"/>
    <w:rsid w:val="00837F82"/>
    <w:rsid w:val="0084013C"/>
    <w:rsid w:val="0084050E"/>
    <w:rsid w:val="0084089C"/>
    <w:rsid w:val="00840A6B"/>
    <w:rsid w:val="00841293"/>
    <w:rsid w:val="0084136A"/>
    <w:rsid w:val="00841422"/>
    <w:rsid w:val="00841A29"/>
    <w:rsid w:val="00841ACC"/>
    <w:rsid w:val="0084232D"/>
    <w:rsid w:val="0084251F"/>
    <w:rsid w:val="00842718"/>
    <w:rsid w:val="0084296B"/>
    <w:rsid w:val="00842E35"/>
    <w:rsid w:val="00842E7F"/>
    <w:rsid w:val="00843086"/>
    <w:rsid w:val="0084340A"/>
    <w:rsid w:val="0084354E"/>
    <w:rsid w:val="00843573"/>
    <w:rsid w:val="0084359B"/>
    <w:rsid w:val="00843733"/>
    <w:rsid w:val="008437B7"/>
    <w:rsid w:val="0084381F"/>
    <w:rsid w:val="00843BD0"/>
    <w:rsid w:val="00843C31"/>
    <w:rsid w:val="00843C4B"/>
    <w:rsid w:val="00843EAB"/>
    <w:rsid w:val="008440DF"/>
    <w:rsid w:val="0084435A"/>
    <w:rsid w:val="00844550"/>
    <w:rsid w:val="00844623"/>
    <w:rsid w:val="0084462E"/>
    <w:rsid w:val="00844A6E"/>
    <w:rsid w:val="00844B8C"/>
    <w:rsid w:val="00844BB9"/>
    <w:rsid w:val="00844CEB"/>
    <w:rsid w:val="00844E47"/>
    <w:rsid w:val="008452A7"/>
    <w:rsid w:val="008452FB"/>
    <w:rsid w:val="00845372"/>
    <w:rsid w:val="008456AD"/>
    <w:rsid w:val="008456D2"/>
    <w:rsid w:val="008459CE"/>
    <w:rsid w:val="008459E9"/>
    <w:rsid w:val="00845E74"/>
    <w:rsid w:val="00845F6D"/>
    <w:rsid w:val="0084601C"/>
    <w:rsid w:val="00846123"/>
    <w:rsid w:val="008462B3"/>
    <w:rsid w:val="0084631B"/>
    <w:rsid w:val="0084639D"/>
    <w:rsid w:val="008463AC"/>
    <w:rsid w:val="008465A0"/>
    <w:rsid w:val="00846667"/>
    <w:rsid w:val="0084672F"/>
    <w:rsid w:val="00846752"/>
    <w:rsid w:val="00846B5E"/>
    <w:rsid w:val="00846CD4"/>
    <w:rsid w:val="008473A5"/>
    <w:rsid w:val="00847484"/>
    <w:rsid w:val="008479D0"/>
    <w:rsid w:val="00847DB8"/>
    <w:rsid w:val="00847E7E"/>
    <w:rsid w:val="00847ED5"/>
    <w:rsid w:val="00850EE2"/>
    <w:rsid w:val="0085110B"/>
    <w:rsid w:val="0085112A"/>
    <w:rsid w:val="0085126A"/>
    <w:rsid w:val="008512CD"/>
    <w:rsid w:val="008514D2"/>
    <w:rsid w:val="008514F4"/>
    <w:rsid w:val="00851632"/>
    <w:rsid w:val="00851A99"/>
    <w:rsid w:val="00851ACE"/>
    <w:rsid w:val="00851E6C"/>
    <w:rsid w:val="008523C7"/>
    <w:rsid w:val="008524AB"/>
    <w:rsid w:val="00852577"/>
    <w:rsid w:val="008525BE"/>
    <w:rsid w:val="008526D8"/>
    <w:rsid w:val="00852746"/>
    <w:rsid w:val="008529F2"/>
    <w:rsid w:val="00852AC2"/>
    <w:rsid w:val="00852E00"/>
    <w:rsid w:val="00852EC9"/>
    <w:rsid w:val="00852FE5"/>
    <w:rsid w:val="00853236"/>
    <w:rsid w:val="0085348B"/>
    <w:rsid w:val="008534C8"/>
    <w:rsid w:val="0085376C"/>
    <w:rsid w:val="00853938"/>
    <w:rsid w:val="00853A59"/>
    <w:rsid w:val="00853ABB"/>
    <w:rsid w:val="00853BB2"/>
    <w:rsid w:val="00853DD5"/>
    <w:rsid w:val="00853E0A"/>
    <w:rsid w:val="00853F3E"/>
    <w:rsid w:val="0085401E"/>
    <w:rsid w:val="00854058"/>
    <w:rsid w:val="00854068"/>
    <w:rsid w:val="008540B3"/>
    <w:rsid w:val="0085441B"/>
    <w:rsid w:val="0085447F"/>
    <w:rsid w:val="00854520"/>
    <w:rsid w:val="0085466B"/>
    <w:rsid w:val="008547D3"/>
    <w:rsid w:val="008548A7"/>
    <w:rsid w:val="0085496A"/>
    <w:rsid w:val="008549F2"/>
    <w:rsid w:val="00854C6A"/>
    <w:rsid w:val="00854FB5"/>
    <w:rsid w:val="00855059"/>
    <w:rsid w:val="008551A5"/>
    <w:rsid w:val="008553E2"/>
    <w:rsid w:val="0085563E"/>
    <w:rsid w:val="008556AF"/>
    <w:rsid w:val="008556E2"/>
    <w:rsid w:val="00855708"/>
    <w:rsid w:val="008557CF"/>
    <w:rsid w:val="008558B1"/>
    <w:rsid w:val="00855A53"/>
    <w:rsid w:val="00855DF6"/>
    <w:rsid w:val="00856093"/>
    <w:rsid w:val="0085619B"/>
    <w:rsid w:val="008561A9"/>
    <w:rsid w:val="008563F8"/>
    <w:rsid w:val="0085642F"/>
    <w:rsid w:val="00856552"/>
    <w:rsid w:val="00856720"/>
    <w:rsid w:val="008569F8"/>
    <w:rsid w:val="00856A64"/>
    <w:rsid w:val="00856B15"/>
    <w:rsid w:val="00856C5C"/>
    <w:rsid w:val="00856D0F"/>
    <w:rsid w:val="00856F12"/>
    <w:rsid w:val="00857082"/>
    <w:rsid w:val="0085735C"/>
    <w:rsid w:val="0085740B"/>
    <w:rsid w:val="00857559"/>
    <w:rsid w:val="008575E6"/>
    <w:rsid w:val="008575EF"/>
    <w:rsid w:val="00857806"/>
    <w:rsid w:val="00857870"/>
    <w:rsid w:val="0085790A"/>
    <w:rsid w:val="0085790D"/>
    <w:rsid w:val="00857911"/>
    <w:rsid w:val="00857923"/>
    <w:rsid w:val="00857B2A"/>
    <w:rsid w:val="00857BD4"/>
    <w:rsid w:val="00857EAE"/>
    <w:rsid w:val="00860081"/>
    <w:rsid w:val="008603D5"/>
    <w:rsid w:val="00860533"/>
    <w:rsid w:val="00860552"/>
    <w:rsid w:val="008605C3"/>
    <w:rsid w:val="0086061F"/>
    <w:rsid w:val="008607CD"/>
    <w:rsid w:val="00860822"/>
    <w:rsid w:val="00860AF3"/>
    <w:rsid w:val="00860BC1"/>
    <w:rsid w:val="00860C75"/>
    <w:rsid w:val="00860E13"/>
    <w:rsid w:val="00860F36"/>
    <w:rsid w:val="00861172"/>
    <w:rsid w:val="008612F3"/>
    <w:rsid w:val="0086139B"/>
    <w:rsid w:val="0086151E"/>
    <w:rsid w:val="00861526"/>
    <w:rsid w:val="00861832"/>
    <w:rsid w:val="00861932"/>
    <w:rsid w:val="00861BC4"/>
    <w:rsid w:val="00861FA9"/>
    <w:rsid w:val="00861FD4"/>
    <w:rsid w:val="00862044"/>
    <w:rsid w:val="0086206A"/>
    <w:rsid w:val="00862255"/>
    <w:rsid w:val="008628F8"/>
    <w:rsid w:val="00862E18"/>
    <w:rsid w:val="00863007"/>
    <w:rsid w:val="00863122"/>
    <w:rsid w:val="0086315F"/>
    <w:rsid w:val="008632BA"/>
    <w:rsid w:val="008632E8"/>
    <w:rsid w:val="008636A4"/>
    <w:rsid w:val="008636E4"/>
    <w:rsid w:val="0086393E"/>
    <w:rsid w:val="0086393F"/>
    <w:rsid w:val="00863CB6"/>
    <w:rsid w:val="00863D78"/>
    <w:rsid w:val="00863F6A"/>
    <w:rsid w:val="00864072"/>
    <w:rsid w:val="00864115"/>
    <w:rsid w:val="00864128"/>
    <w:rsid w:val="0086472C"/>
    <w:rsid w:val="008648A9"/>
    <w:rsid w:val="00864B95"/>
    <w:rsid w:val="00864BFF"/>
    <w:rsid w:val="00864ED2"/>
    <w:rsid w:val="008653DD"/>
    <w:rsid w:val="00865856"/>
    <w:rsid w:val="00865872"/>
    <w:rsid w:val="00865C1A"/>
    <w:rsid w:val="00865C62"/>
    <w:rsid w:val="00865CEF"/>
    <w:rsid w:val="00865F56"/>
    <w:rsid w:val="00866160"/>
    <w:rsid w:val="008661AF"/>
    <w:rsid w:val="0086620D"/>
    <w:rsid w:val="0086640F"/>
    <w:rsid w:val="008664FA"/>
    <w:rsid w:val="00866836"/>
    <w:rsid w:val="00866DBF"/>
    <w:rsid w:val="00866E30"/>
    <w:rsid w:val="00866F54"/>
    <w:rsid w:val="00867009"/>
    <w:rsid w:val="00867269"/>
    <w:rsid w:val="00867340"/>
    <w:rsid w:val="00867363"/>
    <w:rsid w:val="00867751"/>
    <w:rsid w:val="00867D1C"/>
    <w:rsid w:val="00867D74"/>
    <w:rsid w:val="00867ED1"/>
    <w:rsid w:val="00867EFE"/>
    <w:rsid w:val="00870091"/>
    <w:rsid w:val="0087013E"/>
    <w:rsid w:val="008709C4"/>
    <w:rsid w:val="00870B01"/>
    <w:rsid w:val="00870CB1"/>
    <w:rsid w:val="0087111A"/>
    <w:rsid w:val="00871279"/>
    <w:rsid w:val="00871C42"/>
    <w:rsid w:val="00871D6B"/>
    <w:rsid w:val="008721FF"/>
    <w:rsid w:val="0087224E"/>
    <w:rsid w:val="008722DA"/>
    <w:rsid w:val="008722FF"/>
    <w:rsid w:val="0087230E"/>
    <w:rsid w:val="008725E4"/>
    <w:rsid w:val="00872812"/>
    <w:rsid w:val="00872826"/>
    <w:rsid w:val="00872974"/>
    <w:rsid w:val="008729CE"/>
    <w:rsid w:val="00872A87"/>
    <w:rsid w:val="00872D0C"/>
    <w:rsid w:val="00872EEB"/>
    <w:rsid w:val="00872FE7"/>
    <w:rsid w:val="008731BC"/>
    <w:rsid w:val="008735C2"/>
    <w:rsid w:val="00873E8D"/>
    <w:rsid w:val="0087407E"/>
    <w:rsid w:val="008740C9"/>
    <w:rsid w:val="00874302"/>
    <w:rsid w:val="008743DF"/>
    <w:rsid w:val="0087468F"/>
    <w:rsid w:val="00874A45"/>
    <w:rsid w:val="00874B72"/>
    <w:rsid w:val="00874C47"/>
    <w:rsid w:val="00874CEB"/>
    <w:rsid w:val="00874D0C"/>
    <w:rsid w:val="00875347"/>
    <w:rsid w:val="0087537F"/>
    <w:rsid w:val="008753F7"/>
    <w:rsid w:val="008754A2"/>
    <w:rsid w:val="0087577A"/>
    <w:rsid w:val="008757DB"/>
    <w:rsid w:val="0087581C"/>
    <w:rsid w:val="00875A89"/>
    <w:rsid w:val="00875BC1"/>
    <w:rsid w:val="00875BC9"/>
    <w:rsid w:val="00875DDC"/>
    <w:rsid w:val="00875E68"/>
    <w:rsid w:val="00875F98"/>
    <w:rsid w:val="008760DA"/>
    <w:rsid w:val="00876193"/>
    <w:rsid w:val="0087646B"/>
    <w:rsid w:val="0087669E"/>
    <w:rsid w:val="008766FD"/>
    <w:rsid w:val="00876D8E"/>
    <w:rsid w:val="00876F8F"/>
    <w:rsid w:val="008774A5"/>
    <w:rsid w:val="00877C09"/>
    <w:rsid w:val="00877CB5"/>
    <w:rsid w:val="00880365"/>
    <w:rsid w:val="00880520"/>
    <w:rsid w:val="0088069B"/>
    <w:rsid w:val="008806BB"/>
    <w:rsid w:val="0088073E"/>
    <w:rsid w:val="008809ED"/>
    <w:rsid w:val="00880A17"/>
    <w:rsid w:val="00881111"/>
    <w:rsid w:val="008812EB"/>
    <w:rsid w:val="008812F4"/>
    <w:rsid w:val="00881357"/>
    <w:rsid w:val="00881556"/>
    <w:rsid w:val="00881606"/>
    <w:rsid w:val="008816DF"/>
    <w:rsid w:val="00881B60"/>
    <w:rsid w:val="00881D98"/>
    <w:rsid w:val="00881E93"/>
    <w:rsid w:val="00881F1C"/>
    <w:rsid w:val="00881F5B"/>
    <w:rsid w:val="0088205B"/>
    <w:rsid w:val="00882278"/>
    <w:rsid w:val="0088233B"/>
    <w:rsid w:val="0088281E"/>
    <w:rsid w:val="00882AEC"/>
    <w:rsid w:val="00882B99"/>
    <w:rsid w:val="00882BD3"/>
    <w:rsid w:val="00882BDD"/>
    <w:rsid w:val="00882D40"/>
    <w:rsid w:val="00882F79"/>
    <w:rsid w:val="0088328B"/>
    <w:rsid w:val="008834FA"/>
    <w:rsid w:val="00883628"/>
    <w:rsid w:val="008839EB"/>
    <w:rsid w:val="00883C82"/>
    <w:rsid w:val="00884049"/>
    <w:rsid w:val="0088460E"/>
    <w:rsid w:val="008848CA"/>
    <w:rsid w:val="00884C3C"/>
    <w:rsid w:val="00884D08"/>
    <w:rsid w:val="00884D75"/>
    <w:rsid w:val="00884EC5"/>
    <w:rsid w:val="008850F6"/>
    <w:rsid w:val="00885108"/>
    <w:rsid w:val="00885129"/>
    <w:rsid w:val="00885232"/>
    <w:rsid w:val="00885278"/>
    <w:rsid w:val="0088564E"/>
    <w:rsid w:val="008856EB"/>
    <w:rsid w:val="00885D91"/>
    <w:rsid w:val="00885ECF"/>
    <w:rsid w:val="008860A2"/>
    <w:rsid w:val="00886169"/>
    <w:rsid w:val="008861A1"/>
    <w:rsid w:val="00886468"/>
    <w:rsid w:val="0088687E"/>
    <w:rsid w:val="0088688C"/>
    <w:rsid w:val="00886B19"/>
    <w:rsid w:val="00886B6B"/>
    <w:rsid w:val="00886EC0"/>
    <w:rsid w:val="0088702F"/>
    <w:rsid w:val="008871C4"/>
    <w:rsid w:val="00887246"/>
    <w:rsid w:val="008878F6"/>
    <w:rsid w:val="00887994"/>
    <w:rsid w:val="00887A9B"/>
    <w:rsid w:val="00887CEA"/>
    <w:rsid w:val="00887DC3"/>
    <w:rsid w:val="00887F64"/>
    <w:rsid w:val="008900A3"/>
    <w:rsid w:val="00890344"/>
    <w:rsid w:val="008905F0"/>
    <w:rsid w:val="0089067C"/>
    <w:rsid w:val="00890796"/>
    <w:rsid w:val="0089086C"/>
    <w:rsid w:val="00890B10"/>
    <w:rsid w:val="00890D24"/>
    <w:rsid w:val="00890DF4"/>
    <w:rsid w:val="008912A4"/>
    <w:rsid w:val="00891565"/>
    <w:rsid w:val="00891699"/>
    <w:rsid w:val="008916D9"/>
    <w:rsid w:val="0089172D"/>
    <w:rsid w:val="00891791"/>
    <w:rsid w:val="008919BD"/>
    <w:rsid w:val="00891ADA"/>
    <w:rsid w:val="00891C3D"/>
    <w:rsid w:val="00891CF9"/>
    <w:rsid w:val="00891D47"/>
    <w:rsid w:val="00891EE7"/>
    <w:rsid w:val="00891F50"/>
    <w:rsid w:val="00891F68"/>
    <w:rsid w:val="0089247D"/>
    <w:rsid w:val="008924C5"/>
    <w:rsid w:val="00892697"/>
    <w:rsid w:val="00892BAA"/>
    <w:rsid w:val="00893397"/>
    <w:rsid w:val="008933DE"/>
    <w:rsid w:val="008935AE"/>
    <w:rsid w:val="00893655"/>
    <w:rsid w:val="00893660"/>
    <w:rsid w:val="00893832"/>
    <w:rsid w:val="00893996"/>
    <w:rsid w:val="00893C7E"/>
    <w:rsid w:val="00893F12"/>
    <w:rsid w:val="00893F64"/>
    <w:rsid w:val="008940B8"/>
    <w:rsid w:val="00894143"/>
    <w:rsid w:val="008943BE"/>
    <w:rsid w:val="008947BF"/>
    <w:rsid w:val="00894A22"/>
    <w:rsid w:val="00894D1F"/>
    <w:rsid w:val="00894D79"/>
    <w:rsid w:val="00894DB1"/>
    <w:rsid w:val="00894E24"/>
    <w:rsid w:val="00895036"/>
    <w:rsid w:val="00895210"/>
    <w:rsid w:val="008953CC"/>
    <w:rsid w:val="00895405"/>
    <w:rsid w:val="008956DE"/>
    <w:rsid w:val="008957E7"/>
    <w:rsid w:val="00895894"/>
    <w:rsid w:val="008958C4"/>
    <w:rsid w:val="00895930"/>
    <w:rsid w:val="00895DE5"/>
    <w:rsid w:val="00895E12"/>
    <w:rsid w:val="008964E6"/>
    <w:rsid w:val="008964EC"/>
    <w:rsid w:val="008965C6"/>
    <w:rsid w:val="00896B04"/>
    <w:rsid w:val="00896D0A"/>
    <w:rsid w:val="00896D7A"/>
    <w:rsid w:val="00896DFD"/>
    <w:rsid w:val="00896EB2"/>
    <w:rsid w:val="00897030"/>
    <w:rsid w:val="00897126"/>
    <w:rsid w:val="00897177"/>
    <w:rsid w:val="00897252"/>
    <w:rsid w:val="00897301"/>
    <w:rsid w:val="008973A1"/>
    <w:rsid w:val="008973E1"/>
    <w:rsid w:val="00897450"/>
    <w:rsid w:val="008977EC"/>
    <w:rsid w:val="00897F2D"/>
    <w:rsid w:val="00897FA9"/>
    <w:rsid w:val="008A0284"/>
    <w:rsid w:val="008A02AF"/>
    <w:rsid w:val="008A0312"/>
    <w:rsid w:val="008A06AC"/>
    <w:rsid w:val="008A073E"/>
    <w:rsid w:val="008A08D4"/>
    <w:rsid w:val="008A0BC1"/>
    <w:rsid w:val="008A0E12"/>
    <w:rsid w:val="008A0E9C"/>
    <w:rsid w:val="008A0FC1"/>
    <w:rsid w:val="008A10CD"/>
    <w:rsid w:val="008A166C"/>
    <w:rsid w:val="008A1E23"/>
    <w:rsid w:val="008A2085"/>
    <w:rsid w:val="008A2317"/>
    <w:rsid w:val="008A2B89"/>
    <w:rsid w:val="008A2C21"/>
    <w:rsid w:val="008A2E15"/>
    <w:rsid w:val="008A2F69"/>
    <w:rsid w:val="008A313F"/>
    <w:rsid w:val="008A3233"/>
    <w:rsid w:val="008A34C0"/>
    <w:rsid w:val="008A379D"/>
    <w:rsid w:val="008A3965"/>
    <w:rsid w:val="008A39F6"/>
    <w:rsid w:val="008A3C53"/>
    <w:rsid w:val="008A3CB0"/>
    <w:rsid w:val="008A400A"/>
    <w:rsid w:val="008A4108"/>
    <w:rsid w:val="008A46ED"/>
    <w:rsid w:val="008A4AA7"/>
    <w:rsid w:val="008A4C70"/>
    <w:rsid w:val="008A5A38"/>
    <w:rsid w:val="008A6105"/>
    <w:rsid w:val="008A6118"/>
    <w:rsid w:val="008A67DF"/>
    <w:rsid w:val="008A6DEB"/>
    <w:rsid w:val="008A6E07"/>
    <w:rsid w:val="008A6FE1"/>
    <w:rsid w:val="008A7112"/>
    <w:rsid w:val="008A71A3"/>
    <w:rsid w:val="008A7295"/>
    <w:rsid w:val="008A72A3"/>
    <w:rsid w:val="008A7305"/>
    <w:rsid w:val="008A74AB"/>
    <w:rsid w:val="008A7721"/>
    <w:rsid w:val="008A7778"/>
    <w:rsid w:val="008A780C"/>
    <w:rsid w:val="008A786C"/>
    <w:rsid w:val="008A7B15"/>
    <w:rsid w:val="008A7B8E"/>
    <w:rsid w:val="008A7C25"/>
    <w:rsid w:val="008A7CA9"/>
    <w:rsid w:val="008A7D10"/>
    <w:rsid w:val="008A7DE2"/>
    <w:rsid w:val="008A7E7D"/>
    <w:rsid w:val="008A7F6F"/>
    <w:rsid w:val="008B0021"/>
    <w:rsid w:val="008B026C"/>
    <w:rsid w:val="008B07F6"/>
    <w:rsid w:val="008B089D"/>
    <w:rsid w:val="008B0A36"/>
    <w:rsid w:val="008B0BBD"/>
    <w:rsid w:val="008B0EA5"/>
    <w:rsid w:val="008B0F44"/>
    <w:rsid w:val="008B11E3"/>
    <w:rsid w:val="008B1203"/>
    <w:rsid w:val="008B13FF"/>
    <w:rsid w:val="008B1C28"/>
    <w:rsid w:val="008B1C7B"/>
    <w:rsid w:val="008B1DB4"/>
    <w:rsid w:val="008B215F"/>
    <w:rsid w:val="008B265E"/>
    <w:rsid w:val="008B2922"/>
    <w:rsid w:val="008B2A12"/>
    <w:rsid w:val="008B2C64"/>
    <w:rsid w:val="008B2C83"/>
    <w:rsid w:val="008B2DAF"/>
    <w:rsid w:val="008B2DE3"/>
    <w:rsid w:val="008B2EFF"/>
    <w:rsid w:val="008B31AA"/>
    <w:rsid w:val="008B361F"/>
    <w:rsid w:val="008B376F"/>
    <w:rsid w:val="008B3905"/>
    <w:rsid w:val="008B3CDB"/>
    <w:rsid w:val="008B3DB9"/>
    <w:rsid w:val="008B3DE0"/>
    <w:rsid w:val="008B3E21"/>
    <w:rsid w:val="008B3EDC"/>
    <w:rsid w:val="008B448A"/>
    <w:rsid w:val="008B4939"/>
    <w:rsid w:val="008B49B3"/>
    <w:rsid w:val="008B4A9B"/>
    <w:rsid w:val="008B4C44"/>
    <w:rsid w:val="008B4CBB"/>
    <w:rsid w:val="008B4D39"/>
    <w:rsid w:val="008B4E9E"/>
    <w:rsid w:val="008B52CC"/>
    <w:rsid w:val="008B53F3"/>
    <w:rsid w:val="008B5495"/>
    <w:rsid w:val="008B586F"/>
    <w:rsid w:val="008B5945"/>
    <w:rsid w:val="008B5A25"/>
    <w:rsid w:val="008B5B3A"/>
    <w:rsid w:val="008B5D38"/>
    <w:rsid w:val="008B602E"/>
    <w:rsid w:val="008B60C3"/>
    <w:rsid w:val="008B65DE"/>
    <w:rsid w:val="008B692F"/>
    <w:rsid w:val="008B6B71"/>
    <w:rsid w:val="008B6BF6"/>
    <w:rsid w:val="008B6D97"/>
    <w:rsid w:val="008B71D5"/>
    <w:rsid w:val="008B72D5"/>
    <w:rsid w:val="008B779B"/>
    <w:rsid w:val="008B78AB"/>
    <w:rsid w:val="008B798C"/>
    <w:rsid w:val="008B7DD2"/>
    <w:rsid w:val="008B7F1C"/>
    <w:rsid w:val="008C01DB"/>
    <w:rsid w:val="008C024D"/>
    <w:rsid w:val="008C083C"/>
    <w:rsid w:val="008C084A"/>
    <w:rsid w:val="008C0A9D"/>
    <w:rsid w:val="008C0E05"/>
    <w:rsid w:val="008C14D0"/>
    <w:rsid w:val="008C170B"/>
    <w:rsid w:val="008C1930"/>
    <w:rsid w:val="008C2065"/>
    <w:rsid w:val="008C2207"/>
    <w:rsid w:val="008C2480"/>
    <w:rsid w:val="008C25DE"/>
    <w:rsid w:val="008C2B98"/>
    <w:rsid w:val="008C2CE4"/>
    <w:rsid w:val="008C2D88"/>
    <w:rsid w:val="008C2F32"/>
    <w:rsid w:val="008C2F84"/>
    <w:rsid w:val="008C3063"/>
    <w:rsid w:val="008C3075"/>
    <w:rsid w:val="008C39B3"/>
    <w:rsid w:val="008C3E04"/>
    <w:rsid w:val="008C3E4F"/>
    <w:rsid w:val="008C4171"/>
    <w:rsid w:val="008C44B3"/>
    <w:rsid w:val="008C47F5"/>
    <w:rsid w:val="008C4E00"/>
    <w:rsid w:val="008C5159"/>
    <w:rsid w:val="008C51FB"/>
    <w:rsid w:val="008C54CA"/>
    <w:rsid w:val="008C5660"/>
    <w:rsid w:val="008C57DE"/>
    <w:rsid w:val="008C58EA"/>
    <w:rsid w:val="008C5BFB"/>
    <w:rsid w:val="008C5C2E"/>
    <w:rsid w:val="008C5E23"/>
    <w:rsid w:val="008C5EB0"/>
    <w:rsid w:val="008C615F"/>
    <w:rsid w:val="008C62CC"/>
    <w:rsid w:val="008C6323"/>
    <w:rsid w:val="008C6772"/>
    <w:rsid w:val="008C677D"/>
    <w:rsid w:val="008C6870"/>
    <w:rsid w:val="008C6936"/>
    <w:rsid w:val="008C695E"/>
    <w:rsid w:val="008C6B83"/>
    <w:rsid w:val="008C6C05"/>
    <w:rsid w:val="008C6CFA"/>
    <w:rsid w:val="008C72C8"/>
    <w:rsid w:val="008C74AA"/>
    <w:rsid w:val="008C76BD"/>
    <w:rsid w:val="008C76FD"/>
    <w:rsid w:val="008C78BE"/>
    <w:rsid w:val="008C79FE"/>
    <w:rsid w:val="008C7D63"/>
    <w:rsid w:val="008D0209"/>
    <w:rsid w:val="008D0231"/>
    <w:rsid w:val="008D0252"/>
    <w:rsid w:val="008D05C1"/>
    <w:rsid w:val="008D0636"/>
    <w:rsid w:val="008D088F"/>
    <w:rsid w:val="008D0A34"/>
    <w:rsid w:val="008D0D87"/>
    <w:rsid w:val="008D129F"/>
    <w:rsid w:val="008D12D9"/>
    <w:rsid w:val="008D1329"/>
    <w:rsid w:val="008D156E"/>
    <w:rsid w:val="008D1D49"/>
    <w:rsid w:val="008D1E39"/>
    <w:rsid w:val="008D1EFA"/>
    <w:rsid w:val="008D20EA"/>
    <w:rsid w:val="008D2172"/>
    <w:rsid w:val="008D229A"/>
    <w:rsid w:val="008D2452"/>
    <w:rsid w:val="008D260D"/>
    <w:rsid w:val="008D2637"/>
    <w:rsid w:val="008D28AC"/>
    <w:rsid w:val="008D29B2"/>
    <w:rsid w:val="008D2D3B"/>
    <w:rsid w:val="008D2F8C"/>
    <w:rsid w:val="008D2FBE"/>
    <w:rsid w:val="008D32BE"/>
    <w:rsid w:val="008D3789"/>
    <w:rsid w:val="008D3988"/>
    <w:rsid w:val="008D3D23"/>
    <w:rsid w:val="008D3D70"/>
    <w:rsid w:val="008D3DE6"/>
    <w:rsid w:val="008D4024"/>
    <w:rsid w:val="008D4068"/>
    <w:rsid w:val="008D4336"/>
    <w:rsid w:val="008D452F"/>
    <w:rsid w:val="008D47C3"/>
    <w:rsid w:val="008D47FC"/>
    <w:rsid w:val="008D4B07"/>
    <w:rsid w:val="008D4C72"/>
    <w:rsid w:val="008D4C85"/>
    <w:rsid w:val="008D4E28"/>
    <w:rsid w:val="008D4EB1"/>
    <w:rsid w:val="008D4EB3"/>
    <w:rsid w:val="008D4F80"/>
    <w:rsid w:val="008D501C"/>
    <w:rsid w:val="008D52EA"/>
    <w:rsid w:val="008D5304"/>
    <w:rsid w:val="008D5309"/>
    <w:rsid w:val="008D5567"/>
    <w:rsid w:val="008D57A0"/>
    <w:rsid w:val="008D5B88"/>
    <w:rsid w:val="008D5D9A"/>
    <w:rsid w:val="008D5F09"/>
    <w:rsid w:val="008D6007"/>
    <w:rsid w:val="008D63C6"/>
    <w:rsid w:val="008D65D1"/>
    <w:rsid w:val="008D6963"/>
    <w:rsid w:val="008D69CB"/>
    <w:rsid w:val="008D6A73"/>
    <w:rsid w:val="008D6AE1"/>
    <w:rsid w:val="008D6BFC"/>
    <w:rsid w:val="008D6C73"/>
    <w:rsid w:val="008D6D1B"/>
    <w:rsid w:val="008D6D20"/>
    <w:rsid w:val="008D7272"/>
    <w:rsid w:val="008D75B1"/>
    <w:rsid w:val="008D75D2"/>
    <w:rsid w:val="008D75DD"/>
    <w:rsid w:val="008D7A0D"/>
    <w:rsid w:val="008D7AF4"/>
    <w:rsid w:val="008D7E0B"/>
    <w:rsid w:val="008E0108"/>
    <w:rsid w:val="008E0176"/>
    <w:rsid w:val="008E0380"/>
    <w:rsid w:val="008E04A0"/>
    <w:rsid w:val="008E09A8"/>
    <w:rsid w:val="008E09CA"/>
    <w:rsid w:val="008E0C45"/>
    <w:rsid w:val="008E0D8C"/>
    <w:rsid w:val="008E11E3"/>
    <w:rsid w:val="008E137F"/>
    <w:rsid w:val="008E14A5"/>
    <w:rsid w:val="008E1523"/>
    <w:rsid w:val="008E16BC"/>
    <w:rsid w:val="008E1768"/>
    <w:rsid w:val="008E19FC"/>
    <w:rsid w:val="008E1A04"/>
    <w:rsid w:val="008E1F7C"/>
    <w:rsid w:val="008E22D4"/>
    <w:rsid w:val="008E2339"/>
    <w:rsid w:val="008E23F5"/>
    <w:rsid w:val="008E2610"/>
    <w:rsid w:val="008E2710"/>
    <w:rsid w:val="008E2755"/>
    <w:rsid w:val="008E2777"/>
    <w:rsid w:val="008E2822"/>
    <w:rsid w:val="008E291A"/>
    <w:rsid w:val="008E2B0D"/>
    <w:rsid w:val="008E2BD9"/>
    <w:rsid w:val="008E2CAA"/>
    <w:rsid w:val="008E3039"/>
    <w:rsid w:val="008E343D"/>
    <w:rsid w:val="008E363E"/>
    <w:rsid w:val="008E3755"/>
    <w:rsid w:val="008E38E6"/>
    <w:rsid w:val="008E3922"/>
    <w:rsid w:val="008E3952"/>
    <w:rsid w:val="008E3A7D"/>
    <w:rsid w:val="008E3C7D"/>
    <w:rsid w:val="008E3CE9"/>
    <w:rsid w:val="008E3D66"/>
    <w:rsid w:val="008E3D68"/>
    <w:rsid w:val="008E45BA"/>
    <w:rsid w:val="008E495F"/>
    <w:rsid w:val="008E49CC"/>
    <w:rsid w:val="008E4A11"/>
    <w:rsid w:val="008E4AC1"/>
    <w:rsid w:val="008E4D77"/>
    <w:rsid w:val="008E4E55"/>
    <w:rsid w:val="008E4EFA"/>
    <w:rsid w:val="008E4F77"/>
    <w:rsid w:val="008E5071"/>
    <w:rsid w:val="008E5169"/>
    <w:rsid w:val="008E525C"/>
    <w:rsid w:val="008E52F2"/>
    <w:rsid w:val="008E52F6"/>
    <w:rsid w:val="008E5376"/>
    <w:rsid w:val="008E53BC"/>
    <w:rsid w:val="008E5416"/>
    <w:rsid w:val="008E547A"/>
    <w:rsid w:val="008E5559"/>
    <w:rsid w:val="008E58F3"/>
    <w:rsid w:val="008E5E85"/>
    <w:rsid w:val="008E5EAE"/>
    <w:rsid w:val="008E6015"/>
    <w:rsid w:val="008E64BB"/>
    <w:rsid w:val="008E6514"/>
    <w:rsid w:val="008E672F"/>
    <w:rsid w:val="008E6E1C"/>
    <w:rsid w:val="008E6E22"/>
    <w:rsid w:val="008E74FC"/>
    <w:rsid w:val="008E761D"/>
    <w:rsid w:val="008E7A19"/>
    <w:rsid w:val="008E7C50"/>
    <w:rsid w:val="008E7CDE"/>
    <w:rsid w:val="008F0160"/>
    <w:rsid w:val="008F05DE"/>
    <w:rsid w:val="008F0763"/>
    <w:rsid w:val="008F0995"/>
    <w:rsid w:val="008F0B4F"/>
    <w:rsid w:val="008F0F64"/>
    <w:rsid w:val="008F1116"/>
    <w:rsid w:val="008F1532"/>
    <w:rsid w:val="008F161D"/>
    <w:rsid w:val="008F16D7"/>
    <w:rsid w:val="008F1754"/>
    <w:rsid w:val="008F1755"/>
    <w:rsid w:val="008F182F"/>
    <w:rsid w:val="008F1AEA"/>
    <w:rsid w:val="008F1EBC"/>
    <w:rsid w:val="008F1FF4"/>
    <w:rsid w:val="008F21D1"/>
    <w:rsid w:val="008F2231"/>
    <w:rsid w:val="008F2289"/>
    <w:rsid w:val="008F22CA"/>
    <w:rsid w:val="008F2412"/>
    <w:rsid w:val="008F2419"/>
    <w:rsid w:val="008F247D"/>
    <w:rsid w:val="008F25E2"/>
    <w:rsid w:val="008F26B6"/>
    <w:rsid w:val="008F2A8B"/>
    <w:rsid w:val="008F2BBB"/>
    <w:rsid w:val="008F2CCE"/>
    <w:rsid w:val="008F2CF9"/>
    <w:rsid w:val="008F2E32"/>
    <w:rsid w:val="008F2E52"/>
    <w:rsid w:val="008F2EE4"/>
    <w:rsid w:val="008F3078"/>
    <w:rsid w:val="008F33DB"/>
    <w:rsid w:val="008F367F"/>
    <w:rsid w:val="008F371D"/>
    <w:rsid w:val="008F38DF"/>
    <w:rsid w:val="008F39A8"/>
    <w:rsid w:val="008F39DD"/>
    <w:rsid w:val="008F3BB5"/>
    <w:rsid w:val="008F3D44"/>
    <w:rsid w:val="008F3EE8"/>
    <w:rsid w:val="008F3F4B"/>
    <w:rsid w:val="008F40D3"/>
    <w:rsid w:val="008F4281"/>
    <w:rsid w:val="008F42EE"/>
    <w:rsid w:val="008F4365"/>
    <w:rsid w:val="008F43DC"/>
    <w:rsid w:val="008F46BC"/>
    <w:rsid w:val="008F48FE"/>
    <w:rsid w:val="008F4CF7"/>
    <w:rsid w:val="008F4D16"/>
    <w:rsid w:val="008F4EE5"/>
    <w:rsid w:val="008F51F7"/>
    <w:rsid w:val="008F53BF"/>
    <w:rsid w:val="008F568F"/>
    <w:rsid w:val="008F5B3B"/>
    <w:rsid w:val="008F5B90"/>
    <w:rsid w:val="008F5BC4"/>
    <w:rsid w:val="008F634D"/>
    <w:rsid w:val="008F63CE"/>
    <w:rsid w:val="008F645C"/>
    <w:rsid w:val="008F65BE"/>
    <w:rsid w:val="008F65F1"/>
    <w:rsid w:val="008F663E"/>
    <w:rsid w:val="008F66A7"/>
    <w:rsid w:val="008F6744"/>
    <w:rsid w:val="008F68CA"/>
    <w:rsid w:val="008F68CD"/>
    <w:rsid w:val="008F6B7F"/>
    <w:rsid w:val="008F6F04"/>
    <w:rsid w:val="008F7087"/>
    <w:rsid w:val="008F7108"/>
    <w:rsid w:val="008F72D8"/>
    <w:rsid w:val="008F7321"/>
    <w:rsid w:val="008F74DF"/>
    <w:rsid w:val="008F77C1"/>
    <w:rsid w:val="008F784F"/>
    <w:rsid w:val="008F7E03"/>
    <w:rsid w:val="009005CE"/>
    <w:rsid w:val="00900C8E"/>
    <w:rsid w:val="00900F73"/>
    <w:rsid w:val="00900FE8"/>
    <w:rsid w:val="00901240"/>
    <w:rsid w:val="0090126D"/>
    <w:rsid w:val="009015F0"/>
    <w:rsid w:val="00901615"/>
    <w:rsid w:val="0090186C"/>
    <w:rsid w:val="00901B8E"/>
    <w:rsid w:val="00901C56"/>
    <w:rsid w:val="00901CA9"/>
    <w:rsid w:val="009020EC"/>
    <w:rsid w:val="00902414"/>
    <w:rsid w:val="009025FA"/>
    <w:rsid w:val="00902819"/>
    <w:rsid w:val="00902A8F"/>
    <w:rsid w:val="00902B36"/>
    <w:rsid w:val="00902DC9"/>
    <w:rsid w:val="0090306A"/>
    <w:rsid w:val="00903237"/>
    <w:rsid w:val="00903283"/>
    <w:rsid w:val="009032C4"/>
    <w:rsid w:val="00903309"/>
    <w:rsid w:val="00903650"/>
    <w:rsid w:val="00903684"/>
    <w:rsid w:val="0090368A"/>
    <w:rsid w:val="00903814"/>
    <w:rsid w:val="009038A4"/>
    <w:rsid w:val="009039B5"/>
    <w:rsid w:val="00903D03"/>
    <w:rsid w:val="00903DAE"/>
    <w:rsid w:val="0090404A"/>
    <w:rsid w:val="00904079"/>
    <w:rsid w:val="00904151"/>
    <w:rsid w:val="009041F9"/>
    <w:rsid w:val="00904619"/>
    <w:rsid w:val="00904863"/>
    <w:rsid w:val="00904928"/>
    <w:rsid w:val="00904A46"/>
    <w:rsid w:val="00904AC7"/>
    <w:rsid w:val="009053AB"/>
    <w:rsid w:val="0090551A"/>
    <w:rsid w:val="0090569A"/>
    <w:rsid w:val="0090586E"/>
    <w:rsid w:val="009059F3"/>
    <w:rsid w:val="00905E3C"/>
    <w:rsid w:val="00905F10"/>
    <w:rsid w:val="0090605F"/>
    <w:rsid w:val="00906084"/>
    <w:rsid w:val="00906209"/>
    <w:rsid w:val="00906713"/>
    <w:rsid w:val="00906C4A"/>
    <w:rsid w:val="00906F07"/>
    <w:rsid w:val="009070DE"/>
    <w:rsid w:val="00907221"/>
    <w:rsid w:val="009072E1"/>
    <w:rsid w:val="00907481"/>
    <w:rsid w:val="009074C7"/>
    <w:rsid w:val="0090781E"/>
    <w:rsid w:val="00907ADD"/>
    <w:rsid w:val="00907D6A"/>
    <w:rsid w:val="00907EED"/>
    <w:rsid w:val="009104F3"/>
    <w:rsid w:val="0091063F"/>
    <w:rsid w:val="00910B3B"/>
    <w:rsid w:val="00910B71"/>
    <w:rsid w:val="0091144D"/>
    <w:rsid w:val="0091160A"/>
    <w:rsid w:val="00911614"/>
    <w:rsid w:val="00911741"/>
    <w:rsid w:val="00911917"/>
    <w:rsid w:val="0091194E"/>
    <w:rsid w:val="00911A31"/>
    <w:rsid w:val="00911A86"/>
    <w:rsid w:val="00911D5E"/>
    <w:rsid w:val="00911E8D"/>
    <w:rsid w:val="00912134"/>
    <w:rsid w:val="00912617"/>
    <w:rsid w:val="00912A69"/>
    <w:rsid w:val="00912AF9"/>
    <w:rsid w:val="00912B01"/>
    <w:rsid w:val="00912E54"/>
    <w:rsid w:val="00912ED9"/>
    <w:rsid w:val="0091332A"/>
    <w:rsid w:val="00913602"/>
    <w:rsid w:val="00913622"/>
    <w:rsid w:val="009136B1"/>
    <w:rsid w:val="0091391D"/>
    <w:rsid w:val="00913997"/>
    <w:rsid w:val="00913C21"/>
    <w:rsid w:val="00913D00"/>
    <w:rsid w:val="00913DDF"/>
    <w:rsid w:val="00914219"/>
    <w:rsid w:val="0091445D"/>
    <w:rsid w:val="009146E4"/>
    <w:rsid w:val="00914829"/>
    <w:rsid w:val="00914FBB"/>
    <w:rsid w:val="00914FD3"/>
    <w:rsid w:val="00915049"/>
    <w:rsid w:val="009150B4"/>
    <w:rsid w:val="00915122"/>
    <w:rsid w:val="0091520D"/>
    <w:rsid w:val="00915928"/>
    <w:rsid w:val="00915A5E"/>
    <w:rsid w:val="00915A6B"/>
    <w:rsid w:val="00915B01"/>
    <w:rsid w:val="00915CF4"/>
    <w:rsid w:val="00915EDD"/>
    <w:rsid w:val="00915F0C"/>
    <w:rsid w:val="00915FDB"/>
    <w:rsid w:val="009160B2"/>
    <w:rsid w:val="009160BD"/>
    <w:rsid w:val="0091617F"/>
    <w:rsid w:val="009161C6"/>
    <w:rsid w:val="009161EC"/>
    <w:rsid w:val="00916318"/>
    <w:rsid w:val="00916405"/>
    <w:rsid w:val="0091649B"/>
    <w:rsid w:val="0091669D"/>
    <w:rsid w:val="00916747"/>
    <w:rsid w:val="00916A57"/>
    <w:rsid w:val="00916F91"/>
    <w:rsid w:val="00916F9F"/>
    <w:rsid w:val="00916FB8"/>
    <w:rsid w:val="00917046"/>
    <w:rsid w:val="00917159"/>
    <w:rsid w:val="00917440"/>
    <w:rsid w:val="00917464"/>
    <w:rsid w:val="00917606"/>
    <w:rsid w:val="00917620"/>
    <w:rsid w:val="0091762B"/>
    <w:rsid w:val="0091798B"/>
    <w:rsid w:val="00917AFC"/>
    <w:rsid w:val="0092026C"/>
    <w:rsid w:val="009204A1"/>
    <w:rsid w:val="009204AD"/>
    <w:rsid w:val="00920736"/>
    <w:rsid w:val="009208A0"/>
    <w:rsid w:val="009208A7"/>
    <w:rsid w:val="00920AB6"/>
    <w:rsid w:val="00920B2D"/>
    <w:rsid w:val="00920B90"/>
    <w:rsid w:val="00920D70"/>
    <w:rsid w:val="00920FB9"/>
    <w:rsid w:val="009211AE"/>
    <w:rsid w:val="0092128E"/>
    <w:rsid w:val="009213DD"/>
    <w:rsid w:val="00921580"/>
    <w:rsid w:val="0092159D"/>
    <w:rsid w:val="00921664"/>
    <w:rsid w:val="00921787"/>
    <w:rsid w:val="009217F6"/>
    <w:rsid w:val="00921820"/>
    <w:rsid w:val="00921A14"/>
    <w:rsid w:val="00921E3D"/>
    <w:rsid w:val="00921E54"/>
    <w:rsid w:val="00921E90"/>
    <w:rsid w:val="009220E7"/>
    <w:rsid w:val="00922116"/>
    <w:rsid w:val="00922140"/>
    <w:rsid w:val="00922198"/>
    <w:rsid w:val="009222D3"/>
    <w:rsid w:val="0092236F"/>
    <w:rsid w:val="00922527"/>
    <w:rsid w:val="009225D6"/>
    <w:rsid w:val="00922AEA"/>
    <w:rsid w:val="00922B91"/>
    <w:rsid w:val="00922BCB"/>
    <w:rsid w:val="00922CA6"/>
    <w:rsid w:val="00922F21"/>
    <w:rsid w:val="00922F4C"/>
    <w:rsid w:val="00923120"/>
    <w:rsid w:val="0092336B"/>
    <w:rsid w:val="0092366A"/>
    <w:rsid w:val="0092369E"/>
    <w:rsid w:val="009236D1"/>
    <w:rsid w:val="00923762"/>
    <w:rsid w:val="0092386C"/>
    <w:rsid w:val="009238C8"/>
    <w:rsid w:val="009240FA"/>
    <w:rsid w:val="009242C1"/>
    <w:rsid w:val="009246E8"/>
    <w:rsid w:val="0092475A"/>
    <w:rsid w:val="009248CF"/>
    <w:rsid w:val="009248E3"/>
    <w:rsid w:val="00924A11"/>
    <w:rsid w:val="00924C1C"/>
    <w:rsid w:val="00924DBD"/>
    <w:rsid w:val="00924DD9"/>
    <w:rsid w:val="00924E56"/>
    <w:rsid w:val="00924E9C"/>
    <w:rsid w:val="00924F8C"/>
    <w:rsid w:val="00925265"/>
    <w:rsid w:val="00925563"/>
    <w:rsid w:val="0092556E"/>
    <w:rsid w:val="00925617"/>
    <w:rsid w:val="009256CF"/>
    <w:rsid w:val="009256FB"/>
    <w:rsid w:val="00925800"/>
    <w:rsid w:val="009259F2"/>
    <w:rsid w:val="00925A8E"/>
    <w:rsid w:val="00926081"/>
    <w:rsid w:val="0092630B"/>
    <w:rsid w:val="009263C9"/>
    <w:rsid w:val="00926411"/>
    <w:rsid w:val="00926488"/>
    <w:rsid w:val="009265E1"/>
    <w:rsid w:val="00926698"/>
    <w:rsid w:val="009268C7"/>
    <w:rsid w:val="00926F66"/>
    <w:rsid w:val="009272C9"/>
    <w:rsid w:val="00927506"/>
    <w:rsid w:val="0092789C"/>
    <w:rsid w:val="00927A51"/>
    <w:rsid w:val="00927BB4"/>
    <w:rsid w:val="00927CBC"/>
    <w:rsid w:val="00927D34"/>
    <w:rsid w:val="00927D5D"/>
    <w:rsid w:val="00927E45"/>
    <w:rsid w:val="00927F2F"/>
    <w:rsid w:val="00930434"/>
    <w:rsid w:val="009308B9"/>
    <w:rsid w:val="00930B45"/>
    <w:rsid w:val="00930DF0"/>
    <w:rsid w:val="00930F18"/>
    <w:rsid w:val="00930F8C"/>
    <w:rsid w:val="00931338"/>
    <w:rsid w:val="00931690"/>
    <w:rsid w:val="009316F3"/>
    <w:rsid w:val="00931735"/>
    <w:rsid w:val="00931AAC"/>
    <w:rsid w:val="00931B0B"/>
    <w:rsid w:val="00931B0C"/>
    <w:rsid w:val="00931B7E"/>
    <w:rsid w:val="00931E9E"/>
    <w:rsid w:val="00931FB6"/>
    <w:rsid w:val="00931FE1"/>
    <w:rsid w:val="009320A4"/>
    <w:rsid w:val="0093226E"/>
    <w:rsid w:val="00932295"/>
    <w:rsid w:val="00932C46"/>
    <w:rsid w:val="00932D1F"/>
    <w:rsid w:val="00932D72"/>
    <w:rsid w:val="00932D81"/>
    <w:rsid w:val="00932F24"/>
    <w:rsid w:val="00933160"/>
    <w:rsid w:val="009331B4"/>
    <w:rsid w:val="00933261"/>
    <w:rsid w:val="0093337C"/>
    <w:rsid w:val="009335F1"/>
    <w:rsid w:val="009337B2"/>
    <w:rsid w:val="009339C4"/>
    <w:rsid w:val="00933FBC"/>
    <w:rsid w:val="009342A0"/>
    <w:rsid w:val="0093441C"/>
    <w:rsid w:val="00934474"/>
    <w:rsid w:val="00934BE5"/>
    <w:rsid w:val="00934C33"/>
    <w:rsid w:val="00934D2D"/>
    <w:rsid w:val="00934E99"/>
    <w:rsid w:val="00935052"/>
    <w:rsid w:val="009350A9"/>
    <w:rsid w:val="00935447"/>
    <w:rsid w:val="00935575"/>
    <w:rsid w:val="009355B3"/>
    <w:rsid w:val="00935762"/>
    <w:rsid w:val="00935C06"/>
    <w:rsid w:val="00935D32"/>
    <w:rsid w:val="00935D4F"/>
    <w:rsid w:val="009362F7"/>
    <w:rsid w:val="00936431"/>
    <w:rsid w:val="00936495"/>
    <w:rsid w:val="00936AFB"/>
    <w:rsid w:val="00936BAF"/>
    <w:rsid w:val="0093720C"/>
    <w:rsid w:val="00937445"/>
    <w:rsid w:val="009375B9"/>
    <w:rsid w:val="0093769F"/>
    <w:rsid w:val="0093774A"/>
    <w:rsid w:val="009378E6"/>
    <w:rsid w:val="00937975"/>
    <w:rsid w:val="009379CF"/>
    <w:rsid w:val="00937BE0"/>
    <w:rsid w:val="00937BF9"/>
    <w:rsid w:val="0094015D"/>
    <w:rsid w:val="009405FC"/>
    <w:rsid w:val="009407D6"/>
    <w:rsid w:val="00940C5C"/>
    <w:rsid w:val="00940E3E"/>
    <w:rsid w:val="00941110"/>
    <w:rsid w:val="0094136E"/>
    <w:rsid w:val="009414EB"/>
    <w:rsid w:val="00941665"/>
    <w:rsid w:val="009416AA"/>
    <w:rsid w:val="00941A9A"/>
    <w:rsid w:val="0094208F"/>
    <w:rsid w:val="00942455"/>
    <w:rsid w:val="0094249E"/>
    <w:rsid w:val="009425E1"/>
    <w:rsid w:val="0094273B"/>
    <w:rsid w:val="009427B0"/>
    <w:rsid w:val="0094290F"/>
    <w:rsid w:val="00942CCF"/>
    <w:rsid w:val="00942DA4"/>
    <w:rsid w:val="00942EC0"/>
    <w:rsid w:val="00942FBC"/>
    <w:rsid w:val="009430D4"/>
    <w:rsid w:val="0094311A"/>
    <w:rsid w:val="00943197"/>
    <w:rsid w:val="00943383"/>
    <w:rsid w:val="009433B6"/>
    <w:rsid w:val="00943909"/>
    <w:rsid w:val="00943964"/>
    <w:rsid w:val="00943E29"/>
    <w:rsid w:val="00943F1F"/>
    <w:rsid w:val="00943F35"/>
    <w:rsid w:val="009440E2"/>
    <w:rsid w:val="009441DF"/>
    <w:rsid w:val="009442A0"/>
    <w:rsid w:val="009442E7"/>
    <w:rsid w:val="00944437"/>
    <w:rsid w:val="00944A80"/>
    <w:rsid w:val="00944B1C"/>
    <w:rsid w:val="00944B6F"/>
    <w:rsid w:val="00944C30"/>
    <w:rsid w:val="00944CB4"/>
    <w:rsid w:val="00944CFE"/>
    <w:rsid w:val="00944FA2"/>
    <w:rsid w:val="009451C5"/>
    <w:rsid w:val="0094527A"/>
    <w:rsid w:val="009452C8"/>
    <w:rsid w:val="00945383"/>
    <w:rsid w:val="009454A8"/>
    <w:rsid w:val="0094552C"/>
    <w:rsid w:val="00945BFB"/>
    <w:rsid w:val="00945FD8"/>
    <w:rsid w:val="00946277"/>
    <w:rsid w:val="009462A4"/>
    <w:rsid w:val="009464F6"/>
    <w:rsid w:val="0094686F"/>
    <w:rsid w:val="00946927"/>
    <w:rsid w:val="00946CFE"/>
    <w:rsid w:val="00946E14"/>
    <w:rsid w:val="009471B9"/>
    <w:rsid w:val="009475F9"/>
    <w:rsid w:val="00947CD2"/>
    <w:rsid w:val="0095001B"/>
    <w:rsid w:val="009502CA"/>
    <w:rsid w:val="009504E1"/>
    <w:rsid w:val="009504F2"/>
    <w:rsid w:val="009505DB"/>
    <w:rsid w:val="00950682"/>
    <w:rsid w:val="009506A1"/>
    <w:rsid w:val="0095094F"/>
    <w:rsid w:val="00950BC6"/>
    <w:rsid w:val="00950E73"/>
    <w:rsid w:val="00950F36"/>
    <w:rsid w:val="00951004"/>
    <w:rsid w:val="009511BA"/>
    <w:rsid w:val="009512B4"/>
    <w:rsid w:val="00951771"/>
    <w:rsid w:val="009518A0"/>
    <w:rsid w:val="0095190D"/>
    <w:rsid w:val="00951949"/>
    <w:rsid w:val="00951F5D"/>
    <w:rsid w:val="00952146"/>
    <w:rsid w:val="009521CD"/>
    <w:rsid w:val="0095262C"/>
    <w:rsid w:val="00952B6D"/>
    <w:rsid w:val="00952B89"/>
    <w:rsid w:val="00952CF1"/>
    <w:rsid w:val="00952F50"/>
    <w:rsid w:val="00952FE9"/>
    <w:rsid w:val="009530B0"/>
    <w:rsid w:val="00953428"/>
    <w:rsid w:val="0095397C"/>
    <w:rsid w:val="00953E9F"/>
    <w:rsid w:val="00953EF6"/>
    <w:rsid w:val="00953F51"/>
    <w:rsid w:val="009540BA"/>
    <w:rsid w:val="00954559"/>
    <w:rsid w:val="0095468B"/>
    <w:rsid w:val="0095469C"/>
    <w:rsid w:val="009548F9"/>
    <w:rsid w:val="00954A49"/>
    <w:rsid w:val="00954BD8"/>
    <w:rsid w:val="00954C5F"/>
    <w:rsid w:val="00954D32"/>
    <w:rsid w:val="0095512D"/>
    <w:rsid w:val="0095561B"/>
    <w:rsid w:val="00955D73"/>
    <w:rsid w:val="0095623B"/>
    <w:rsid w:val="00956308"/>
    <w:rsid w:val="00956659"/>
    <w:rsid w:val="009566E1"/>
    <w:rsid w:val="00956752"/>
    <w:rsid w:val="009569D2"/>
    <w:rsid w:val="00956B5F"/>
    <w:rsid w:val="00956C2F"/>
    <w:rsid w:val="00956C45"/>
    <w:rsid w:val="00956D04"/>
    <w:rsid w:val="00956DEB"/>
    <w:rsid w:val="00956E00"/>
    <w:rsid w:val="00956F36"/>
    <w:rsid w:val="00956F78"/>
    <w:rsid w:val="0095701E"/>
    <w:rsid w:val="009577F1"/>
    <w:rsid w:val="0096004B"/>
    <w:rsid w:val="0096008F"/>
    <w:rsid w:val="00960148"/>
    <w:rsid w:val="009603C7"/>
    <w:rsid w:val="009606E5"/>
    <w:rsid w:val="0096076E"/>
    <w:rsid w:val="00960806"/>
    <w:rsid w:val="009608B1"/>
    <w:rsid w:val="00960E4E"/>
    <w:rsid w:val="00961016"/>
    <w:rsid w:val="009614CF"/>
    <w:rsid w:val="00961579"/>
    <w:rsid w:val="009615C3"/>
    <w:rsid w:val="00962124"/>
    <w:rsid w:val="00962677"/>
    <w:rsid w:val="00962921"/>
    <w:rsid w:val="00962962"/>
    <w:rsid w:val="00962A8B"/>
    <w:rsid w:val="00962C44"/>
    <w:rsid w:val="00962CBE"/>
    <w:rsid w:val="00962D2B"/>
    <w:rsid w:val="00962D2C"/>
    <w:rsid w:val="00962F91"/>
    <w:rsid w:val="00962FDE"/>
    <w:rsid w:val="00963014"/>
    <w:rsid w:val="00963603"/>
    <w:rsid w:val="00963633"/>
    <w:rsid w:val="00963774"/>
    <w:rsid w:val="00963812"/>
    <w:rsid w:val="0096389A"/>
    <w:rsid w:val="00963A3A"/>
    <w:rsid w:val="00963A9A"/>
    <w:rsid w:val="00963E3F"/>
    <w:rsid w:val="00964368"/>
    <w:rsid w:val="0096473B"/>
    <w:rsid w:val="00964B0F"/>
    <w:rsid w:val="0096500F"/>
    <w:rsid w:val="009650A5"/>
    <w:rsid w:val="0096512C"/>
    <w:rsid w:val="00965507"/>
    <w:rsid w:val="009656D2"/>
    <w:rsid w:val="009656F8"/>
    <w:rsid w:val="009656FF"/>
    <w:rsid w:val="00965749"/>
    <w:rsid w:val="00965806"/>
    <w:rsid w:val="00965825"/>
    <w:rsid w:val="009658F2"/>
    <w:rsid w:val="0096597C"/>
    <w:rsid w:val="00965A88"/>
    <w:rsid w:val="00965C39"/>
    <w:rsid w:val="0096669F"/>
    <w:rsid w:val="009666BD"/>
    <w:rsid w:val="009667E3"/>
    <w:rsid w:val="009668D4"/>
    <w:rsid w:val="00966928"/>
    <w:rsid w:val="009669D4"/>
    <w:rsid w:val="00966A93"/>
    <w:rsid w:val="00966C30"/>
    <w:rsid w:val="009670A8"/>
    <w:rsid w:val="0096721F"/>
    <w:rsid w:val="0096774A"/>
    <w:rsid w:val="00967841"/>
    <w:rsid w:val="009679D8"/>
    <w:rsid w:val="009700A7"/>
    <w:rsid w:val="0097039F"/>
    <w:rsid w:val="00970779"/>
    <w:rsid w:val="00970791"/>
    <w:rsid w:val="00970D77"/>
    <w:rsid w:val="009715D2"/>
    <w:rsid w:val="00971B19"/>
    <w:rsid w:val="00971BDF"/>
    <w:rsid w:val="00971C32"/>
    <w:rsid w:val="00971CC4"/>
    <w:rsid w:val="00971CCC"/>
    <w:rsid w:val="00971DFC"/>
    <w:rsid w:val="00971EC3"/>
    <w:rsid w:val="009720B0"/>
    <w:rsid w:val="00972100"/>
    <w:rsid w:val="0097242A"/>
    <w:rsid w:val="009724FF"/>
    <w:rsid w:val="0097264A"/>
    <w:rsid w:val="009729F6"/>
    <w:rsid w:val="00972B95"/>
    <w:rsid w:val="00972DC8"/>
    <w:rsid w:val="00973060"/>
    <w:rsid w:val="009730E1"/>
    <w:rsid w:val="00973242"/>
    <w:rsid w:val="009732C5"/>
    <w:rsid w:val="009733E2"/>
    <w:rsid w:val="009733EC"/>
    <w:rsid w:val="00973468"/>
    <w:rsid w:val="009738EF"/>
    <w:rsid w:val="009739C2"/>
    <w:rsid w:val="00973AEB"/>
    <w:rsid w:val="00973B22"/>
    <w:rsid w:val="0097448E"/>
    <w:rsid w:val="0097465F"/>
    <w:rsid w:val="00974A8F"/>
    <w:rsid w:val="00974AEB"/>
    <w:rsid w:val="00974B30"/>
    <w:rsid w:val="00974BDB"/>
    <w:rsid w:val="00974C8B"/>
    <w:rsid w:val="0097550C"/>
    <w:rsid w:val="009755B1"/>
    <w:rsid w:val="00975D44"/>
    <w:rsid w:val="00975EC7"/>
    <w:rsid w:val="00976156"/>
    <w:rsid w:val="00976462"/>
    <w:rsid w:val="009766A6"/>
    <w:rsid w:val="009766C1"/>
    <w:rsid w:val="00976E06"/>
    <w:rsid w:val="00977173"/>
    <w:rsid w:val="009773A1"/>
    <w:rsid w:val="00977438"/>
    <w:rsid w:val="0098000D"/>
    <w:rsid w:val="009803E9"/>
    <w:rsid w:val="0098054C"/>
    <w:rsid w:val="00980893"/>
    <w:rsid w:val="00980C51"/>
    <w:rsid w:val="00981064"/>
    <w:rsid w:val="00981106"/>
    <w:rsid w:val="0098150A"/>
    <w:rsid w:val="009816D9"/>
    <w:rsid w:val="0098176F"/>
    <w:rsid w:val="00981900"/>
    <w:rsid w:val="009819FC"/>
    <w:rsid w:val="00981D0A"/>
    <w:rsid w:val="009820E3"/>
    <w:rsid w:val="0098221E"/>
    <w:rsid w:val="00982338"/>
    <w:rsid w:val="0098292B"/>
    <w:rsid w:val="00982952"/>
    <w:rsid w:val="00982A68"/>
    <w:rsid w:val="00982DBE"/>
    <w:rsid w:val="00982DD0"/>
    <w:rsid w:val="0098303B"/>
    <w:rsid w:val="00983088"/>
    <w:rsid w:val="009831D2"/>
    <w:rsid w:val="00983343"/>
    <w:rsid w:val="00983500"/>
    <w:rsid w:val="0098369D"/>
    <w:rsid w:val="00983DB0"/>
    <w:rsid w:val="00983E6B"/>
    <w:rsid w:val="00983F96"/>
    <w:rsid w:val="00983FE4"/>
    <w:rsid w:val="009841F6"/>
    <w:rsid w:val="00984499"/>
    <w:rsid w:val="00984823"/>
    <w:rsid w:val="00984D39"/>
    <w:rsid w:val="00984ECF"/>
    <w:rsid w:val="00984ED9"/>
    <w:rsid w:val="00985052"/>
    <w:rsid w:val="009850BF"/>
    <w:rsid w:val="009851DE"/>
    <w:rsid w:val="0098574F"/>
    <w:rsid w:val="009857AE"/>
    <w:rsid w:val="009859B8"/>
    <w:rsid w:val="00985A54"/>
    <w:rsid w:val="00985A86"/>
    <w:rsid w:val="00985AC5"/>
    <w:rsid w:val="00985AD7"/>
    <w:rsid w:val="00985B93"/>
    <w:rsid w:val="00985BB0"/>
    <w:rsid w:val="00985F94"/>
    <w:rsid w:val="00986070"/>
    <w:rsid w:val="009862DB"/>
    <w:rsid w:val="0098661B"/>
    <w:rsid w:val="0098675E"/>
    <w:rsid w:val="009869C9"/>
    <w:rsid w:val="00986C22"/>
    <w:rsid w:val="00986C4A"/>
    <w:rsid w:val="00986CA5"/>
    <w:rsid w:val="00986E18"/>
    <w:rsid w:val="00986E7C"/>
    <w:rsid w:val="00986E8C"/>
    <w:rsid w:val="00986EC1"/>
    <w:rsid w:val="009874AB"/>
    <w:rsid w:val="0098772C"/>
    <w:rsid w:val="00987845"/>
    <w:rsid w:val="009878D3"/>
    <w:rsid w:val="00987BFE"/>
    <w:rsid w:val="00987D95"/>
    <w:rsid w:val="0099014F"/>
    <w:rsid w:val="00990350"/>
    <w:rsid w:val="0099037E"/>
    <w:rsid w:val="00990455"/>
    <w:rsid w:val="0099050F"/>
    <w:rsid w:val="00990706"/>
    <w:rsid w:val="00990778"/>
    <w:rsid w:val="00990A64"/>
    <w:rsid w:val="00990E3B"/>
    <w:rsid w:val="00990EAC"/>
    <w:rsid w:val="0099118A"/>
    <w:rsid w:val="0099152D"/>
    <w:rsid w:val="009916C0"/>
    <w:rsid w:val="00991820"/>
    <w:rsid w:val="00991938"/>
    <w:rsid w:val="00991989"/>
    <w:rsid w:val="00991A2E"/>
    <w:rsid w:val="00991E8F"/>
    <w:rsid w:val="00992303"/>
    <w:rsid w:val="0099250C"/>
    <w:rsid w:val="009927AF"/>
    <w:rsid w:val="009928DD"/>
    <w:rsid w:val="009929EC"/>
    <w:rsid w:val="00993831"/>
    <w:rsid w:val="00993BDE"/>
    <w:rsid w:val="00994152"/>
    <w:rsid w:val="00994240"/>
    <w:rsid w:val="00994A05"/>
    <w:rsid w:val="00994C14"/>
    <w:rsid w:val="00994C95"/>
    <w:rsid w:val="00995032"/>
    <w:rsid w:val="0099516E"/>
    <w:rsid w:val="009951CF"/>
    <w:rsid w:val="00995254"/>
    <w:rsid w:val="00995270"/>
    <w:rsid w:val="00995411"/>
    <w:rsid w:val="00995550"/>
    <w:rsid w:val="009956BC"/>
    <w:rsid w:val="00995A2E"/>
    <w:rsid w:val="00995E11"/>
    <w:rsid w:val="00995E29"/>
    <w:rsid w:val="009962DA"/>
    <w:rsid w:val="009968F9"/>
    <w:rsid w:val="00996AAD"/>
    <w:rsid w:val="00996B36"/>
    <w:rsid w:val="00996C0D"/>
    <w:rsid w:val="00996C88"/>
    <w:rsid w:val="00996D2E"/>
    <w:rsid w:val="00997207"/>
    <w:rsid w:val="00997316"/>
    <w:rsid w:val="009973E3"/>
    <w:rsid w:val="0099759D"/>
    <w:rsid w:val="00997627"/>
    <w:rsid w:val="0099765E"/>
    <w:rsid w:val="009979D8"/>
    <w:rsid w:val="00997B5E"/>
    <w:rsid w:val="00997C9D"/>
    <w:rsid w:val="00997D98"/>
    <w:rsid w:val="009A02A8"/>
    <w:rsid w:val="009A0410"/>
    <w:rsid w:val="009A05DF"/>
    <w:rsid w:val="009A0648"/>
    <w:rsid w:val="009A0948"/>
    <w:rsid w:val="009A0CB0"/>
    <w:rsid w:val="009A0DB1"/>
    <w:rsid w:val="009A109B"/>
    <w:rsid w:val="009A155E"/>
    <w:rsid w:val="009A19B6"/>
    <w:rsid w:val="009A1CCE"/>
    <w:rsid w:val="009A234B"/>
    <w:rsid w:val="009A2351"/>
    <w:rsid w:val="009A24EC"/>
    <w:rsid w:val="009A254B"/>
    <w:rsid w:val="009A2635"/>
    <w:rsid w:val="009A286B"/>
    <w:rsid w:val="009A29DC"/>
    <w:rsid w:val="009A2BFF"/>
    <w:rsid w:val="009A2DC7"/>
    <w:rsid w:val="009A3300"/>
    <w:rsid w:val="009A368B"/>
    <w:rsid w:val="009A387B"/>
    <w:rsid w:val="009A3B70"/>
    <w:rsid w:val="009A422E"/>
    <w:rsid w:val="009A4281"/>
    <w:rsid w:val="009A42E4"/>
    <w:rsid w:val="009A45D3"/>
    <w:rsid w:val="009A4639"/>
    <w:rsid w:val="009A46A8"/>
    <w:rsid w:val="009A47C8"/>
    <w:rsid w:val="009A480C"/>
    <w:rsid w:val="009A4B63"/>
    <w:rsid w:val="009A4C45"/>
    <w:rsid w:val="009A4D5A"/>
    <w:rsid w:val="009A4F1A"/>
    <w:rsid w:val="009A4FCC"/>
    <w:rsid w:val="009A50C4"/>
    <w:rsid w:val="009A5657"/>
    <w:rsid w:val="009A5671"/>
    <w:rsid w:val="009A59EF"/>
    <w:rsid w:val="009A6373"/>
    <w:rsid w:val="009A6AD2"/>
    <w:rsid w:val="009A6C35"/>
    <w:rsid w:val="009A6E38"/>
    <w:rsid w:val="009A6E9C"/>
    <w:rsid w:val="009A6F2C"/>
    <w:rsid w:val="009A72B7"/>
    <w:rsid w:val="009A73B2"/>
    <w:rsid w:val="009A742C"/>
    <w:rsid w:val="009A762B"/>
    <w:rsid w:val="009A7BA2"/>
    <w:rsid w:val="009A7F9E"/>
    <w:rsid w:val="009B0266"/>
    <w:rsid w:val="009B05CF"/>
    <w:rsid w:val="009B0B05"/>
    <w:rsid w:val="009B0B13"/>
    <w:rsid w:val="009B0BCD"/>
    <w:rsid w:val="009B0E4C"/>
    <w:rsid w:val="009B0FCA"/>
    <w:rsid w:val="009B0FF3"/>
    <w:rsid w:val="009B1188"/>
    <w:rsid w:val="009B12E1"/>
    <w:rsid w:val="009B1349"/>
    <w:rsid w:val="009B1449"/>
    <w:rsid w:val="009B15F3"/>
    <w:rsid w:val="009B19BE"/>
    <w:rsid w:val="009B1A89"/>
    <w:rsid w:val="009B1BD6"/>
    <w:rsid w:val="009B1BFD"/>
    <w:rsid w:val="009B1C2E"/>
    <w:rsid w:val="009B1D9C"/>
    <w:rsid w:val="009B1F29"/>
    <w:rsid w:val="009B1F39"/>
    <w:rsid w:val="009B21D6"/>
    <w:rsid w:val="009B257F"/>
    <w:rsid w:val="009B283F"/>
    <w:rsid w:val="009B2C73"/>
    <w:rsid w:val="009B2D17"/>
    <w:rsid w:val="009B2F4B"/>
    <w:rsid w:val="009B319D"/>
    <w:rsid w:val="009B322D"/>
    <w:rsid w:val="009B36BD"/>
    <w:rsid w:val="009B36E6"/>
    <w:rsid w:val="009B3E4B"/>
    <w:rsid w:val="009B3FC3"/>
    <w:rsid w:val="009B402D"/>
    <w:rsid w:val="009B4054"/>
    <w:rsid w:val="009B4255"/>
    <w:rsid w:val="009B4256"/>
    <w:rsid w:val="009B4299"/>
    <w:rsid w:val="009B4606"/>
    <w:rsid w:val="009B461D"/>
    <w:rsid w:val="009B471F"/>
    <w:rsid w:val="009B4D41"/>
    <w:rsid w:val="009B4D92"/>
    <w:rsid w:val="009B4F93"/>
    <w:rsid w:val="009B5402"/>
    <w:rsid w:val="009B549E"/>
    <w:rsid w:val="009B55C0"/>
    <w:rsid w:val="009B5664"/>
    <w:rsid w:val="009B568E"/>
    <w:rsid w:val="009B5864"/>
    <w:rsid w:val="009B5D51"/>
    <w:rsid w:val="009B5E6A"/>
    <w:rsid w:val="009B5E9B"/>
    <w:rsid w:val="009B60A7"/>
    <w:rsid w:val="009B63FB"/>
    <w:rsid w:val="009B6613"/>
    <w:rsid w:val="009B6936"/>
    <w:rsid w:val="009B699F"/>
    <w:rsid w:val="009B6ADC"/>
    <w:rsid w:val="009B6BFD"/>
    <w:rsid w:val="009B6CA9"/>
    <w:rsid w:val="009B6D00"/>
    <w:rsid w:val="009B6D3A"/>
    <w:rsid w:val="009B6DC8"/>
    <w:rsid w:val="009B6EF2"/>
    <w:rsid w:val="009B71C9"/>
    <w:rsid w:val="009B728C"/>
    <w:rsid w:val="009B7294"/>
    <w:rsid w:val="009B72D5"/>
    <w:rsid w:val="009B763C"/>
    <w:rsid w:val="009B797C"/>
    <w:rsid w:val="009B7AF7"/>
    <w:rsid w:val="009B7C2C"/>
    <w:rsid w:val="009B7FE7"/>
    <w:rsid w:val="009C0058"/>
    <w:rsid w:val="009C007D"/>
    <w:rsid w:val="009C02C9"/>
    <w:rsid w:val="009C0AC9"/>
    <w:rsid w:val="009C0AD5"/>
    <w:rsid w:val="009C0BDE"/>
    <w:rsid w:val="009C11D9"/>
    <w:rsid w:val="009C11EB"/>
    <w:rsid w:val="009C13C6"/>
    <w:rsid w:val="009C141B"/>
    <w:rsid w:val="009C1633"/>
    <w:rsid w:val="009C1990"/>
    <w:rsid w:val="009C1E5E"/>
    <w:rsid w:val="009C1EB8"/>
    <w:rsid w:val="009C2022"/>
    <w:rsid w:val="009C214C"/>
    <w:rsid w:val="009C27CB"/>
    <w:rsid w:val="009C2950"/>
    <w:rsid w:val="009C3101"/>
    <w:rsid w:val="009C34A0"/>
    <w:rsid w:val="009C34CE"/>
    <w:rsid w:val="009C35F2"/>
    <w:rsid w:val="009C3905"/>
    <w:rsid w:val="009C394A"/>
    <w:rsid w:val="009C4091"/>
    <w:rsid w:val="009C40C1"/>
    <w:rsid w:val="009C4283"/>
    <w:rsid w:val="009C431A"/>
    <w:rsid w:val="009C46E1"/>
    <w:rsid w:val="009C48D4"/>
    <w:rsid w:val="009C4A05"/>
    <w:rsid w:val="009C4C33"/>
    <w:rsid w:val="009C5198"/>
    <w:rsid w:val="009C5687"/>
    <w:rsid w:val="009C56B0"/>
    <w:rsid w:val="009C56F2"/>
    <w:rsid w:val="009C5965"/>
    <w:rsid w:val="009C5A1F"/>
    <w:rsid w:val="009C6239"/>
    <w:rsid w:val="009C64E1"/>
    <w:rsid w:val="009C6523"/>
    <w:rsid w:val="009C65AB"/>
    <w:rsid w:val="009C6C3C"/>
    <w:rsid w:val="009C6E84"/>
    <w:rsid w:val="009C7010"/>
    <w:rsid w:val="009C709B"/>
    <w:rsid w:val="009C7108"/>
    <w:rsid w:val="009C7432"/>
    <w:rsid w:val="009C746D"/>
    <w:rsid w:val="009C7764"/>
    <w:rsid w:val="009C77B8"/>
    <w:rsid w:val="009C78D9"/>
    <w:rsid w:val="009C7B66"/>
    <w:rsid w:val="009C7B8F"/>
    <w:rsid w:val="009C7C2D"/>
    <w:rsid w:val="009C7E12"/>
    <w:rsid w:val="009D00B5"/>
    <w:rsid w:val="009D01CE"/>
    <w:rsid w:val="009D06FE"/>
    <w:rsid w:val="009D0721"/>
    <w:rsid w:val="009D07B3"/>
    <w:rsid w:val="009D0FB2"/>
    <w:rsid w:val="009D101B"/>
    <w:rsid w:val="009D11F8"/>
    <w:rsid w:val="009D133E"/>
    <w:rsid w:val="009D15E2"/>
    <w:rsid w:val="009D1783"/>
    <w:rsid w:val="009D17F6"/>
    <w:rsid w:val="009D180C"/>
    <w:rsid w:val="009D1F35"/>
    <w:rsid w:val="009D23D5"/>
    <w:rsid w:val="009D2418"/>
    <w:rsid w:val="009D2648"/>
    <w:rsid w:val="009D2869"/>
    <w:rsid w:val="009D28D9"/>
    <w:rsid w:val="009D2A13"/>
    <w:rsid w:val="009D2B2A"/>
    <w:rsid w:val="009D2C43"/>
    <w:rsid w:val="009D2D47"/>
    <w:rsid w:val="009D3058"/>
    <w:rsid w:val="009D325A"/>
    <w:rsid w:val="009D33ED"/>
    <w:rsid w:val="009D3423"/>
    <w:rsid w:val="009D359E"/>
    <w:rsid w:val="009D37F9"/>
    <w:rsid w:val="009D3A4B"/>
    <w:rsid w:val="009D3B4E"/>
    <w:rsid w:val="009D3B8B"/>
    <w:rsid w:val="009D3C37"/>
    <w:rsid w:val="009D3CA2"/>
    <w:rsid w:val="009D3D86"/>
    <w:rsid w:val="009D41D9"/>
    <w:rsid w:val="009D42FC"/>
    <w:rsid w:val="009D43B8"/>
    <w:rsid w:val="009D4572"/>
    <w:rsid w:val="009D46AF"/>
    <w:rsid w:val="009D470E"/>
    <w:rsid w:val="009D4884"/>
    <w:rsid w:val="009D4CE0"/>
    <w:rsid w:val="009D5008"/>
    <w:rsid w:val="009D5553"/>
    <w:rsid w:val="009D5585"/>
    <w:rsid w:val="009D563A"/>
    <w:rsid w:val="009D56FD"/>
    <w:rsid w:val="009D5A1F"/>
    <w:rsid w:val="009D5B2A"/>
    <w:rsid w:val="009D5CB1"/>
    <w:rsid w:val="009D5CCF"/>
    <w:rsid w:val="009D5DCF"/>
    <w:rsid w:val="009D6277"/>
    <w:rsid w:val="009D69F1"/>
    <w:rsid w:val="009D6D74"/>
    <w:rsid w:val="009D6E1C"/>
    <w:rsid w:val="009D6E27"/>
    <w:rsid w:val="009D7099"/>
    <w:rsid w:val="009D7298"/>
    <w:rsid w:val="009D79D0"/>
    <w:rsid w:val="009D79D3"/>
    <w:rsid w:val="009D7F9B"/>
    <w:rsid w:val="009E0069"/>
    <w:rsid w:val="009E0071"/>
    <w:rsid w:val="009E0482"/>
    <w:rsid w:val="009E0579"/>
    <w:rsid w:val="009E068B"/>
    <w:rsid w:val="009E0926"/>
    <w:rsid w:val="009E09F8"/>
    <w:rsid w:val="009E09FB"/>
    <w:rsid w:val="009E0F0C"/>
    <w:rsid w:val="009E0F33"/>
    <w:rsid w:val="009E1169"/>
    <w:rsid w:val="009E1B39"/>
    <w:rsid w:val="009E1D63"/>
    <w:rsid w:val="009E1E70"/>
    <w:rsid w:val="009E1E95"/>
    <w:rsid w:val="009E2135"/>
    <w:rsid w:val="009E2264"/>
    <w:rsid w:val="009E2532"/>
    <w:rsid w:val="009E259B"/>
    <w:rsid w:val="009E268E"/>
    <w:rsid w:val="009E2848"/>
    <w:rsid w:val="009E2BD2"/>
    <w:rsid w:val="009E317E"/>
    <w:rsid w:val="009E3287"/>
    <w:rsid w:val="009E38DB"/>
    <w:rsid w:val="009E3A0A"/>
    <w:rsid w:val="009E3A91"/>
    <w:rsid w:val="009E3B3D"/>
    <w:rsid w:val="009E3BE9"/>
    <w:rsid w:val="009E3C14"/>
    <w:rsid w:val="009E3CE1"/>
    <w:rsid w:val="009E3FEB"/>
    <w:rsid w:val="009E4132"/>
    <w:rsid w:val="009E432A"/>
    <w:rsid w:val="009E436D"/>
    <w:rsid w:val="009E4808"/>
    <w:rsid w:val="009E4865"/>
    <w:rsid w:val="009E493F"/>
    <w:rsid w:val="009E494F"/>
    <w:rsid w:val="009E49AA"/>
    <w:rsid w:val="009E4A0E"/>
    <w:rsid w:val="009E4C07"/>
    <w:rsid w:val="009E4D9D"/>
    <w:rsid w:val="009E4E1D"/>
    <w:rsid w:val="009E5104"/>
    <w:rsid w:val="009E52E7"/>
    <w:rsid w:val="009E5524"/>
    <w:rsid w:val="009E565E"/>
    <w:rsid w:val="009E58CC"/>
    <w:rsid w:val="009E5C0D"/>
    <w:rsid w:val="009E5E09"/>
    <w:rsid w:val="009E5FB0"/>
    <w:rsid w:val="009E5FB3"/>
    <w:rsid w:val="009E600C"/>
    <w:rsid w:val="009E6393"/>
    <w:rsid w:val="009E63BD"/>
    <w:rsid w:val="009E6596"/>
    <w:rsid w:val="009E6618"/>
    <w:rsid w:val="009E679C"/>
    <w:rsid w:val="009E68A4"/>
    <w:rsid w:val="009E6A40"/>
    <w:rsid w:val="009E6BB6"/>
    <w:rsid w:val="009E6DD8"/>
    <w:rsid w:val="009E6F0F"/>
    <w:rsid w:val="009E6F19"/>
    <w:rsid w:val="009E7154"/>
    <w:rsid w:val="009E7158"/>
    <w:rsid w:val="009E73F1"/>
    <w:rsid w:val="009E7527"/>
    <w:rsid w:val="009E757E"/>
    <w:rsid w:val="009E793D"/>
    <w:rsid w:val="009E7B5E"/>
    <w:rsid w:val="009E7DBB"/>
    <w:rsid w:val="009E7E85"/>
    <w:rsid w:val="009E7ED3"/>
    <w:rsid w:val="009F01D8"/>
    <w:rsid w:val="009F031D"/>
    <w:rsid w:val="009F05A4"/>
    <w:rsid w:val="009F0801"/>
    <w:rsid w:val="009F08A9"/>
    <w:rsid w:val="009F0AA7"/>
    <w:rsid w:val="009F0B65"/>
    <w:rsid w:val="009F0C0D"/>
    <w:rsid w:val="009F0FC8"/>
    <w:rsid w:val="009F10AF"/>
    <w:rsid w:val="009F1135"/>
    <w:rsid w:val="009F1352"/>
    <w:rsid w:val="009F14EE"/>
    <w:rsid w:val="009F1510"/>
    <w:rsid w:val="009F1544"/>
    <w:rsid w:val="009F1795"/>
    <w:rsid w:val="009F1CB5"/>
    <w:rsid w:val="009F1D46"/>
    <w:rsid w:val="009F1E03"/>
    <w:rsid w:val="009F2154"/>
    <w:rsid w:val="009F22AF"/>
    <w:rsid w:val="009F2387"/>
    <w:rsid w:val="009F23C3"/>
    <w:rsid w:val="009F2446"/>
    <w:rsid w:val="009F27D7"/>
    <w:rsid w:val="009F27E3"/>
    <w:rsid w:val="009F2AD3"/>
    <w:rsid w:val="009F2CD2"/>
    <w:rsid w:val="009F32FD"/>
    <w:rsid w:val="009F35A3"/>
    <w:rsid w:val="009F3B59"/>
    <w:rsid w:val="009F3B7F"/>
    <w:rsid w:val="009F3E8C"/>
    <w:rsid w:val="009F40A7"/>
    <w:rsid w:val="009F433C"/>
    <w:rsid w:val="009F439A"/>
    <w:rsid w:val="009F44D6"/>
    <w:rsid w:val="009F4608"/>
    <w:rsid w:val="009F4961"/>
    <w:rsid w:val="009F4AED"/>
    <w:rsid w:val="009F542E"/>
    <w:rsid w:val="009F569B"/>
    <w:rsid w:val="009F5A2D"/>
    <w:rsid w:val="009F5B09"/>
    <w:rsid w:val="009F5B2C"/>
    <w:rsid w:val="009F5D5A"/>
    <w:rsid w:val="009F60D1"/>
    <w:rsid w:val="009F616F"/>
    <w:rsid w:val="009F618B"/>
    <w:rsid w:val="009F61A5"/>
    <w:rsid w:val="009F6521"/>
    <w:rsid w:val="009F6523"/>
    <w:rsid w:val="009F66BA"/>
    <w:rsid w:val="009F696B"/>
    <w:rsid w:val="009F6A1C"/>
    <w:rsid w:val="009F6A44"/>
    <w:rsid w:val="009F6B40"/>
    <w:rsid w:val="009F6BAA"/>
    <w:rsid w:val="009F6BB3"/>
    <w:rsid w:val="009F6CFC"/>
    <w:rsid w:val="009F6F50"/>
    <w:rsid w:val="009F6FC2"/>
    <w:rsid w:val="009F6FC5"/>
    <w:rsid w:val="009F71A8"/>
    <w:rsid w:val="009F7232"/>
    <w:rsid w:val="009F7242"/>
    <w:rsid w:val="009F742D"/>
    <w:rsid w:val="009F7439"/>
    <w:rsid w:val="009F749B"/>
    <w:rsid w:val="009F7590"/>
    <w:rsid w:val="009F7616"/>
    <w:rsid w:val="009F7744"/>
    <w:rsid w:val="009F78E1"/>
    <w:rsid w:val="009F79A5"/>
    <w:rsid w:val="00A0004E"/>
    <w:rsid w:val="00A00066"/>
    <w:rsid w:val="00A00236"/>
    <w:rsid w:val="00A0043A"/>
    <w:rsid w:val="00A004B1"/>
    <w:rsid w:val="00A00B21"/>
    <w:rsid w:val="00A00BF6"/>
    <w:rsid w:val="00A00CCD"/>
    <w:rsid w:val="00A011B5"/>
    <w:rsid w:val="00A012AE"/>
    <w:rsid w:val="00A0135C"/>
    <w:rsid w:val="00A0170A"/>
    <w:rsid w:val="00A017C1"/>
    <w:rsid w:val="00A017FD"/>
    <w:rsid w:val="00A01903"/>
    <w:rsid w:val="00A0198E"/>
    <w:rsid w:val="00A01C0D"/>
    <w:rsid w:val="00A01EF4"/>
    <w:rsid w:val="00A025FC"/>
    <w:rsid w:val="00A02B7E"/>
    <w:rsid w:val="00A02C7C"/>
    <w:rsid w:val="00A02FC8"/>
    <w:rsid w:val="00A034D3"/>
    <w:rsid w:val="00A03A46"/>
    <w:rsid w:val="00A03A85"/>
    <w:rsid w:val="00A03E5C"/>
    <w:rsid w:val="00A04055"/>
    <w:rsid w:val="00A046EC"/>
    <w:rsid w:val="00A047E5"/>
    <w:rsid w:val="00A04B70"/>
    <w:rsid w:val="00A04BB0"/>
    <w:rsid w:val="00A04D8E"/>
    <w:rsid w:val="00A0514A"/>
    <w:rsid w:val="00A051D2"/>
    <w:rsid w:val="00A05204"/>
    <w:rsid w:val="00A0526E"/>
    <w:rsid w:val="00A054E9"/>
    <w:rsid w:val="00A05529"/>
    <w:rsid w:val="00A05568"/>
    <w:rsid w:val="00A05916"/>
    <w:rsid w:val="00A05F80"/>
    <w:rsid w:val="00A0635D"/>
    <w:rsid w:val="00A063BF"/>
    <w:rsid w:val="00A06559"/>
    <w:rsid w:val="00A06665"/>
    <w:rsid w:val="00A066B1"/>
    <w:rsid w:val="00A0672B"/>
    <w:rsid w:val="00A06767"/>
    <w:rsid w:val="00A067A9"/>
    <w:rsid w:val="00A0696D"/>
    <w:rsid w:val="00A06BCB"/>
    <w:rsid w:val="00A06CB8"/>
    <w:rsid w:val="00A07309"/>
    <w:rsid w:val="00A073D7"/>
    <w:rsid w:val="00A07449"/>
    <w:rsid w:val="00A0781D"/>
    <w:rsid w:val="00A078BB"/>
    <w:rsid w:val="00A07E2F"/>
    <w:rsid w:val="00A1033A"/>
    <w:rsid w:val="00A10471"/>
    <w:rsid w:val="00A10DAA"/>
    <w:rsid w:val="00A10DAF"/>
    <w:rsid w:val="00A10F62"/>
    <w:rsid w:val="00A11084"/>
    <w:rsid w:val="00A110CB"/>
    <w:rsid w:val="00A110DC"/>
    <w:rsid w:val="00A112F8"/>
    <w:rsid w:val="00A11843"/>
    <w:rsid w:val="00A11CB3"/>
    <w:rsid w:val="00A11E6C"/>
    <w:rsid w:val="00A11E77"/>
    <w:rsid w:val="00A12529"/>
    <w:rsid w:val="00A12638"/>
    <w:rsid w:val="00A12C27"/>
    <w:rsid w:val="00A12D57"/>
    <w:rsid w:val="00A1302C"/>
    <w:rsid w:val="00A13704"/>
    <w:rsid w:val="00A140E0"/>
    <w:rsid w:val="00A14173"/>
    <w:rsid w:val="00A1454C"/>
    <w:rsid w:val="00A1490B"/>
    <w:rsid w:val="00A14E4A"/>
    <w:rsid w:val="00A150AF"/>
    <w:rsid w:val="00A15195"/>
    <w:rsid w:val="00A15225"/>
    <w:rsid w:val="00A15337"/>
    <w:rsid w:val="00A15405"/>
    <w:rsid w:val="00A1573A"/>
    <w:rsid w:val="00A157B2"/>
    <w:rsid w:val="00A15876"/>
    <w:rsid w:val="00A15941"/>
    <w:rsid w:val="00A15A72"/>
    <w:rsid w:val="00A15B13"/>
    <w:rsid w:val="00A16139"/>
    <w:rsid w:val="00A164A1"/>
    <w:rsid w:val="00A16687"/>
    <w:rsid w:val="00A16831"/>
    <w:rsid w:val="00A16B59"/>
    <w:rsid w:val="00A16F4C"/>
    <w:rsid w:val="00A1703E"/>
    <w:rsid w:val="00A171FA"/>
    <w:rsid w:val="00A1739E"/>
    <w:rsid w:val="00A173AF"/>
    <w:rsid w:val="00A177DD"/>
    <w:rsid w:val="00A179D6"/>
    <w:rsid w:val="00A17B1D"/>
    <w:rsid w:val="00A17B92"/>
    <w:rsid w:val="00A17EFF"/>
    <w:rsid w:val="00A2010B"/>
    <w:rsid w:val="00A20207"/>
    <w:rsid w:val="00A2074D"/>
    <w:rsid w:val="00A20F34"/>
    <w:rsid w:val="00A21021"/>
    <w:rsid w:val="00A210AA"/>
    <w:rsid w:val="00A211ED"/>
    <w:rsid w:val="00A214FD"/>
    <w:rsid w:val="00A216FE"/>
    <w:rsid w:val="00A21740"/>
    <w:rsid w:val="00A21C51"/>
    <w:rsid w:val="00A21CDE"/>
    <w:rsid w:val="00A2201F"/>
    <w:rsid w:val="00A22051"/>
    <w:rsid w:val="00A2236B"/>
    <w:rsid w:val="00A22602"/>
    <w:rsid w:val="00A22868"/>
    <w:rsid w:val="00A22BBB"/>
    <w:rsid w:val="00A22FDB"/>
    <w:rsid w:val="00A233BB"/>
    <w:rsid w:val="00A234FE"/>
    <w:rsid w:val="00A237B6"/>
    <w:rsid w:val="00A23863"/>
    <w:rsid w:val="00A23A64"/>
    <w:rsid w:val="00A23A87"/>
    <w:rsid w:val="00A23B5C"/>
    <w:rsid w:val="00A23B61"/>
    <w:rsid w:val="00A23C53"/>
    <w:rsid w:val="00A23CD3"/>
    <w:rsid w:val="00A23D41"/>
    <w:rsid w:val="00A23E1D"/>
    <w:rsid w:val="00A24256"/>
    <w:rsid w:val="00A24265"/>
    <w:rsid w:val="00A24285"/>
    <w:rsid w:val="00A24367"/>
    <w:rsid w:val="00A24837"/>
    <w:rsid w:val="00A248BD"/>
    <w:rsid w:val="00A24A11"/>
    <w:rsid w:val="00A24B03"/>
    <w:rsid w:val="00A24C0E"/>
    <w:rsid w:val="00A24D6F"/>
    <w:rsid w:val="00A2518B"/>
    <w:rsid w:val="00A254F9"/>
    <w:rsid w:val="00A25621"/>
    <w:rsid w:val="00A261D3"/>
    <w:rsid w:val="00A26413"/>
    <w:rsid w:val="00A26450"/>
    <w:rsid w:val="00A26548"/>
    <w:rsid w:val="00A2674A"/>
    <w:rsid w:val="00A26B8C"/>
    <w:rsid w:val="00A26E11"/>
    <w:rsid w:val="00A26E37"/>
    <w:rsid w:val="00A26E5E"/>
    <w:rsid w:val="00A26E7A"/>
    <w:rsid w:val="00A26F0E"/>
    <w:rsid w:val="00A27271"/>
    <w:rsid w:val="00A27351"/>
    <w:rsid w:val="00A27372"/>
    <w:rsid w:val="00A276D6"/>
    <w:rsid w:val="00A277D1"/>
    <w:rsid w:val="00A279DB"/>
    <w:rsid w:val="00A27C74"/>
    <w:rsid w:val="00A27CFB"/>
    <w:rsid w:val="00A3017A"/>
    <w:rsid w:val="00A30299"/>
    <w:rsid w:val="00A307B4"/>
    <w:rsid w:val="00A30A17"/>
    <w:rsid w:val="00A30A48"/>
    <w:rsid w:val="00A30BCD"/>
    <w:rsid w:val="00A30C9F"/>
    <w:rsid w:val="00A30E05"/>
    <w:rsid w:val="00A30E0C"/>
    <w:rsid w:val="00A30E48"/>
    <w:rsid w:val="00A30EF3"/>
    <w:rsid w:val="00A30F2E"/>
    <w:rsid w:val="00A31527"/>
    <w:rsid w:val="00A315D0"/>
    <w:rsid w:val="00A3160D"/>
    <w:rsid w:val="00A31678"/>
    <w:rsid w:val="00A31703"/>
    <w:rsid w:val="00A31E98"/>
    <w:rsid w:val="00A31F02"/>
    <w:rsid w:val="00A32067"/>
    <w:rsid w:val="00A32502"/>
    <w:rsid w:val="00A3259A"/>
    <w:rsid w:val="00A32858"/>
    <w:rsid w:val="00A32A0E"/>
    <w:rsid w:val="00A33834"/>
    <w:rsid w:val="00A342E4"/>
    <w:rsid w:val="00A34306"/>
    <w:rsid w:val="00A3476B"/>
    <w:rsid w:val="00A34BB0"/>
    <w:rsid w:val="00A34ECB"/>
    <w:rsid w:val="00A35076"/>
    <w:rsid w:val="00A350B4"/>
    <w:rsid w:val="00A353A4"/>
    <w:rsid w:val="00A353C8"/>
    <w:rsid w:val="00A356E6"/>
    <w:rsid w:val="00A357C9"/>
    <w:rsid w:val="00A358A8"/>
    <w:rsid w:val="00A359EE"/>
    <w:rsid w:val="00A35A02"/>
    <w:rsid w:val="00A35B83"/>
    <w:rsid w:val="00A35FC7"/>
    <w:rsid w:val="00A3604E"/>
    <w:rsid w:val="00A362D2"/>
    <w:rsid w:val="00A36449"/>
    <w:rsid w:val="00A366E2"/>
    <w:rsid w:val="00A36A04"/>
    <w:rsid w:val="00A36A8E"/>
    <w:rsid w:val="00A36CDC"/>
    <w:rsid w:val="00A36D49"/>
    <w:rsid w:val="00A36D9A"/>
    <w:rsid w:val="00A36DFA"/>
    <w:rsid w:val="00A370F8"/>
    <w:rsid w:val="00A3729E"/>
    <w:rsid w:val="00A373F7"/>
    <w:rsid w:val="00A37487"/>
    <w:rsid w:val="00A374A8"/>
    <w:rsid w:val="00A374B6"/>
    <w:rsid w:val="00A375BC"/>
    <w:rsid w:val="00A3769A"/>
    <w:rsid w:val="00A377F3"/>
    <w:rsid w:val="00A379CE"/>
    <w:rsid w:val="00A37B92"/>
    <w:rsid w:val="00A37D3A"/>
    <w:rsid w:val="00A37E0A"/>
    <w:rsid w:val="00A400FB"/>
    <w:rsid w:val="00A401BD"/>
    <w:rsid w:val="00A402DF"/>
    <w:rsid w:val="00A404E5"/>
    <w:rsid w:val="00A4094E"/>
    <w:rsid w:val="00A4102C"/>
    <w:rsid w:val="00A411CF"/>
    <w:rsid w:val="00A4191C"/>
    <w:rsid w:val="00A41940"/>
    <w:rsid w:val="00A41A5E"/>
    <w:rsid w:val="00A41A7A"/>
    <w:rsid w:val="00A41C9F"/>
    <w:rsid w:val="00A42113"/>
    <w:rsid w:val="00A42215"/>
    <w:rsid w:val="00A422B6"/>
    <w:rsid w:val="00A4245C"/>
    <w:rsid w:val="00A42577"/>
    <w:rsid w:val="00A428BA"/>
    <w:rsid w:val="00A429E3"/>
    <w:rsid w:val="00A42A12"/>
    <w:rsid w:val="00A4307A"/>
    <w:rsid w:val="00A43259"/>
    <w:rsid w:val="00A43536"/>
    <w:rsid w:val="00A43A2E"/>
    <w:rsid w:val="00A43DF5"/>
    <w:rsid w:val="00A43E9B"/>
    <w:rsid w:val="00A43EBC"/>
    <w:rsid w:val="00A4401A"/>
    <w:rsid w:val="00A440FD"/>
    <w:rsid w:val="00A44207"/>
    <w:rsid w:val="00A44649"/>
    <w:rsid w:val="00A4524B"/>
    <w:rsid w:val="00A45677"/>
    <w:rsid w:val="00A4581D"/>
    <w:rsid w:val="00A45B7E"/>
    <w:rsid w:val="00A45BB5"/>
    <w:rsid w:val="00A45BD1"/>
    <w:rsid w:val="00A4629E"/>
    <w:rsid w:val="00A462DF"/>
    <w:rsid w:val="00A464E9"/>
    <w:rsid w:val="00A4671B"/>
    <w:rsid w:val="00A467A1"/>
    <w:rsid w:val="00A46888"/>
    <w:rsid w:val="00A46973"/>
    <w:rsid w:val="00A46AF7"/>
    <w:rsid w:val="00A46C93"/>
    <w:rsid w:val="00A47120"/>
    <w:rsid w:val="00A47A97"/>
    <w:rsid w:val="00A5007F"/>
    <w:rsid w:val="00A5076B"/>
    <w:rsid w:val="00A50DB1"/>
    <w:rsid w:val="00A51165"/>
    <w:rsid w:val="00A51969"/>
    <w:rsid w:val="00A51B4B"/>
    <w:rsid w:val="00A51F84"/>
    <w:rsid w:val="00A52025"/>
    <w:rsid w:val="00A5225A"/>
    <w:rsid w:val="00A5231A"/>
    <w:rsid w:val="00A523CD"/>
    <w:rsid w:val="00A525F7"/>
    <w:rsid w:val="00A5261E"/>
    <w:rsid w:val="00A52713"/>
    <w:rsid w:val="00A5271C"/>
    <w:rsid w:val="00A528F5"/>
    <w:rsid w:val="00A529DA"/>
    <w:rsid w:val="00A529FC"/>
    <w:rsid w:val="00A52AC7"/>
    <w:rsid w:val="00A52B4C"/>
    <w:rsid w:val="00A52B53"/>
    <w:rsid w:val="00A52BF6"/>
    <w:rsid w:val="00A52D74"/>
    <w:rsid w:val="00A52F4A"/>
    <w:rsid w:val="00A52F77"/>
    <w:rsid w:val="00A52F8E"/>
    <w:rsid w:val="00A53084"/>
    <w:rsid w:val="00A5319F"/>
    <w:rsid w:val="00A5333F"/>
    <w:rsid w:val="00A533DA"/>
    <w:rsid w:val="00A5345F"/>
    <w:rsid w:val="00A5349D"/>
    <w:rsid w:val="00A53D24"/>
    <w:rsid w:val="00A53D8B"/>
    <w:rsid w:val="00A53E02"/>
    <w:rsid w:val="00A53E6F"/>
    <w:rsid w:val="00A53FFE"/>
    <w:rsid w:val="00A54126"/>
    <w:rsid w:val="00A5418F"/>
    <w:rsid w:val="00A543A0"/>
    <w:rsid w:val="00A54554"/>
    <w:rsid w:val="00A548F1"/>
    <w:rsid w:val="00A54916"/>
    <w:rsid w:val="00A549AC"/>
    <w:rsid w:val="00A54B6D"/>
    <w:rsid w:val="00A55214"/>
    <w:rsid w:val="00A5551D"/>
    <w:rsid w:val="00A5575C"/>
    <w:rsid w:val="00A55939"/>
    <w:rsid w:val="00A55ABC"/>
    <w:rsid w:val="00A55AFC"/>
    <w:rsid w:val="00A55D45"/>
    <w:rsid w:val="00A55DB4"/>
    <w:rsid w:val="00A55E16"/>
    <w:rsid w:val="00A55E87"/>
    <w:rsid w:val="00A562C9"/>
    <w:rsid w:val="00A566C3"/>
    <w:rsid w:val="00A56940"/>
    <w:rsid w:val="00A56E67"/>
    <w:rsid w:val="00A575C9"/>
    <w:rsid w:val="00A575E8"/>
    <w:rsid w:val="00A577D8"/>
    <w:rsid w:val="00A57BF1"/>
    <w:rsid w:val="00A57D39"/>
    <w:rsid w:val="00A57EFC"/>
    <w:rsid w:val="00A57FEA"/>
    <w:rsid w:val="00A60120"/>
    <w:rsid w:val="00A60234"/>
    <w:rsid w:val="00A605D3"/>
    <w:rsid w:val="00A6063E"/>
    <w:rsid w:val="00A606B9"/>
    <w:rsid w:val="00A60958"/>
    <w:rsid w:val="00A609F6"/>
    <w:rsid w:val="00A6103F"/>
    <w:rsid w:val="00A6106E"/>
    <w:rsid w:val="00A61194"/>
    <w:rsid w:val="00A6123C"/>
    <w:rsid w:val="00A614A0"/>
    <w:rsid w:val="00A61605"/>
    <w:rsid w:val="00A61FED"/>
    <w:rsid w:val="00A622AA"/>
    <w:rsid w:val="00A62AB6"/>
    <w:rsid w:val="00A62CCB"/>
    <w:rsid w:val="00A62F5F"/>
    <w:rsid w:val="00A630C0"/>
    <w:rsid w:val="00A63101"/>
    <w:rsid w:val="00A63170"/>
    <w:rsid w:val="00A63390"/>
    <w:rsid w:val="00A63436"/>
    <w:rsid w:val="00A637D5"/>
    <w:rsid w:val="00A63875"/>
    <w:rsid w:val="00A63917"/>
    <w:rsid w:val="00A639B0"/>
    <w:rsid w:val="00A639C9"/>
    <w:rsid w:val="00A63D2F"/>
    <w:rsid w:val="00A64109"/>
    <w:rsid w:val="00A64151"/>
    <w:rsid w:val="00A64223"/>
    <w:rsid w:val="00A645A4"/>
    <w:rsid w:val="00A64718"/>
    <w:rsid w:val="00A64B29"/>
    <w:rsid w:val="00A64B4F"/>
    <w:rsid w:val="00A64C9F"/>
    <w:rsid w:val="00A64DA6"/>
    <w:rsid w:val="00A64F59"/>
    <w:rsid w:val="00A64F68"/>
    <w:rsid w:val="00A64FF0"/>
    <w:rsid w:val="00A65074"/>
    <w:rsid w:val="00A650AE"/>
    <w:rsid w:val="00A6514B"/>
    <w:rsid w:val="00A6522C"/>
    <w:rsid w:val="00A65614"/>
    <w:rsid w:val="00A65620"/>
    <w:rsid w:val="00A656C9"/>
    <w:rsid w:val="00A657DD"/>
    <w:rsid w:val="00A66232"/>
    <w:rsid w:val="00A66447"/>
    <w:rsid w:val="00A665AE"/>
    <w:rsid w:val="00A667B7"/>
    <w:rsid w:val="00A66B26"/>
    <w:rsid w:val="00A66C33"/>
    <w:rsid w:val="00A66C8B"/>
    <w:rsid w:val="00A66DEC"/>
    <w:rsid w:val="00A670F0"/>
    <w:rsid w:val="00A674C0"/>
    <w:rsid w:val="00A675AD"/>
    <w:rsid w:val="00A6764F"/>
    <w:rsid w:val="00A67A12"/>
    <w:rsid w:val="00A67B20"/>
    <w:rsid w:val="00A67DAF"/>
    <w:rsid w:val="00A701FF"/>
    <w:rsid w:val="00A702EE"/>
    <w:rsid w:val="00A70446"/>
    <w:rsid w:val="00A705BF"/>
    <w:rsid w:val="00A705F2"/>
    <w:rsid w:val="00A706B9"/>
    <w:rsid w:val="00A70835"/>
    <w:rsid w:val="00A70C9F"/>
    <w:rsid w:val="00A70EE5"/>
    <w:rsid w:val="00A710FA"/>
    <w:rsid w:val="00A71104"/>
    <w:rsid w:val="00A71A55"/>
    <w:rsid w:val="00A71AD9"/>
    <w:rsid w:val="00A71C4B"/>
    <w:rsid w:val="00A71C95"/>
    <w:rsid w:val="00A72132"/>
    <w:rsid w:val="00A7232D"/>
    <w:rsid w:val="00A724D3"/>
    <w:rsid w:val="00A7275B"/>
    <w:rsid w:val="00A72982"/>
    <w:rsid w:val="00A72CDE"/>
    <w:rsid w:val="00A72D45"/>
    <w:rsid w:val="00A72F5B"/>
    <w:rsid w:val="00A72F7D"/>
    <w:rsid w:val="00A73073"/>
    <w:rsid w:val="00A7308C"/>
    <w:rsid w:val="00A73102"/>
    <w:rsid w:val="00A7341A"/>
    <w:rsid w:val="00A73987"/>
    <w:rsid w:val="00A73A46"/>
    <w:rsid w:val="00A73A5F"/>
    <w:rsid w:val="00A73B9D"/>
    <w:rsid w:val="00A73BA5"/>
    <w:rsid w:val="00A73E37"/>
    <w:rsid w:val="00A73EA6"/>
    <w:rsid w:val="00A74738"/>
    <w:rsid w:val="00A74970"/>
    <w:rsid w:val="00A749A9"/>
    <w:rsid w:val="00A74C17"/>
    <w:rsid w:val="00A74C1A"/>
    <w:rsid w:val="00A7500F"/>
    <w:rsid w:val="00A7508E"/>
    <w:rsid w:val="00A75518"/>
    <w:rsid w:val="00A7555B"/>
    <w:rsid w:val="00A75585"/>
    <w:rsid w:val="00A755F6"/>
    <w:rsid w:val="00A757F1"/>
    <w:rsid w:val="00A75FC7"/>
    <w:rsid w:val="00A75FE3"/>
    <w:rsid w:val="00A76003"/>
    <w:rsid w:val="00A76404"/>
    <w:rsid w:val="00A7673B"/>
    <w:rsid w:val="00A76D6A"/>
    <w:rsid w:val="00A76E00"/>
    <w:rsid w:val="00A76F93"/>
    <w:rsid w:val="00A772B3"/>
    <w:rsid w:val="00A773D4"/>
    <w:rsid w:val="00A775B6"/>
    <w:rsid w:val="00A77634"/>
    <w:rsid w:val="00A777F3"/>
    <w:rsid w:val="00A7787A"/>
    <w:rsid w:val="00A77986"/>
    <w:rsid w:val="00A77987"/>
    <w:rsid w:val="00A77AD3"/>
    <w:rsid w:val="00A77BBC"/>
    <w:rsid w:val="00A77F63"/>
    <w:rsid w:val="00A8001D"/>
    <w:rsid w:val="00A8039A"/>
    <w:rsid w:val="00A8044D"/>
    <w:rsid w:val="00A805C8"/>
    <w:rsid w:val="00A8066B"/>
    <w:rsid w:val="00A80E6F"/>
    <w:rsid w:val="00A8115E"/>
    <w:rsid w:val="00A8179F"/>
    <w:rsid w:val="00A8194E"/>
    <w:rsid w:val="00A81B67"/>
    <w:rsid w:val="00A81D39"/>
    <w:rsid w:val="00A81EDC"/>
    <w:rsid w:val="00A82073"/>
    <w:rsid w:val="00A823BC"/>
    <w:rsid w:val="00A826A2"/>
    <w:rsid w:val="00A8295C"/>
    <w:rsid w:val="00A82DD7"/>
    <w:rsid w:val="00A82FB1"/>
    <w:rsid w:val="00A83017"/>
    <w:rsid w:val="00A83092"/>
    <w:rsid w:val="00A83489"/>
    <w:rsid w:val="00A834FB"/>
    <w:rsid w:val="00A836D6"/>
    <w:rsid w:val="00A83865"/>
    <w:rsid w:val="00A8393D"/>
    <w:rsid w:val="00A83969"/>
    <w:rsid w:val="00A83D2A"/>
    <w:rsid w:val="00A83E25"/>
    <w:rsid w:val="00A84180"/>
    <w:rsid w:val="00A841AC"/>
    <w:rsid w:val="00A84610"/>
    <w:rsid w:val="00A84658"/>
    <w:rsid w:val="00A84670"/>
    <w:rsid w:val="00A846BB"/>
    <w:rsid w:val="00A8474C"/>
    <w:rsid w:val="00A847B5"/>
    <w:rsid w:val="00A84862"/>
    <w:rsid w:val="00A84ACC"/>
    <w:rsid w:val="00A84D7C"/>
    <w:rsid w:val="00A8505F"/>
    <w:rsid w:val="00A85066"/>
    <w:rsid w:val="00A851B7"/>
    <w:rsid w:val="00A851BB"/>
    <w:rsid w:val="00A85476"/>
    <w:rsid w:val="00A8575F"/>
    <w:rsid w:val="00A8582A"/>
    <w:rsid w:val="00A859ED"/>
    <w:rsid w:val="00A85A5D"/>
    <w:rsid w:val="00A85B73"/>
    <w:rsid w:val="00A85D51"/>
    <w:rsid w:val="00A85F1B"/>
    <w:rsid w:val="00A85FAE"/>
    <w:rsid w:val="00A86428"/>
    <w:rsid w:val="00A86470"/>
    <w:rsid w:val="00A86515"/>
    <w:rsid w:val="00A86BF4"/>
    <w:rsid w:val="00A86C03"/>
    <w:rsid w:val="00A86C12"/>
    <w:rsid w:val="00A87092"/>
    <w:rsid w:val="00A87711"/>
    <w:rsid w:val="00A87716"/>
    <w:rsid w:val="00A87919"/>
    <w:rsid w:val="00A87BAE"/>
    <w:rsid w:val="00A87DC1"/>
    <w:rsid w:val="00A90424"/>
    <w:rsid w:val="00A9064F"/>
    <w:rsid w:val="00A9077A"/>
    <w:rsid w:val="00A907F3"/>
    <w:rsid w:val="00A90B46"/>
    <w:rsid w:val="00A90C3E"/>
    <w:rsid w:val="00A90E27"/>
    <w:rsid w:val="00A91088"/>
    <w:rsid w:val="00A9119D"/>
    <w:rsid w:val="00A911C0"/>
    <w:rsid w:val="00A914F4"/>
    <w:rsid w:val="00A9162E"/>
    <w:rsid w:val="00A916D0"/>
    <w:rsid w:val="00A917E4"/>
    <w:rsid w:val="00A91855"/>
    <w:rsid w:val="00A91E01"/>
    <w:rsid w:val="00A92433"/>
    <w:rsid w:val="00A92578"/>
    <w:rsid w:val="00A925E3"/>
    <w:rsid w:val="00A926DA"/>
    <w:rsid w:val="00A92AC1"/>
    <w:rsid w:val="00A92BF2"/>
    <w:rsid w:val="00A92F1E"/>
    <w:rsid w:val="00A93130"/>
    <w:rsid w:val="00A93243"/>
    <w:rsid w:val="00A936EC"/>
    <w:rsid w:val="00A93760"/>
    <w:rsid w:val="00A937BD"/>
    <w:rsid w:val="00A939DA"/>
    <w:rsid w:val="00A93A4F"/>
    <w:rsid w:val="00A93E6E"/>
    <w:rsid w:val="00A9429B"/>
    <w:rsid w:val="00A94836"/>
    <w:rsid w:val="00A94929"/>
    <w:rsid w:val="00A94D59"/>
    <w:rsid w:val="00A9518A"/>
    <w:rsid w:val="00A952A4"/>
    <w:rsid w:val="00A955F2"/>
    <w:rsid w:val="00A95904"/>
    <w:rsid w:val="00A9591C"/>
    <w:rsid w:val="00A95BDE"/>
    <w:rsid w:val="00A95F4D"/>
    <w:rsid w:val="00A95FCA"/>
    <w:rsid w:val="00A9615F"/>
    <w:rsid w:val="00A96330"/>
    <w:rsid w:val="00A96461"/>
    <w:rsid w:val="00A967C0"/>
    <w:rsid w:val="00A96D3B"/>
    <w:rsid w:val="00A97115"/>
    <w:rsid w:val="00A97170"/>
    <w:rsid w:val="00A973BF"/>
    <w:rsid w:val="00A9742F"/>
    <w:rsid w:val="00A9771F"/>
    <w:rsid w:val="00A9785E"/>
    <w:rsid w:val="00A97AA1"/>
    <w:rsid w:val="00A97B13"/>
    <w:rsid w:val="00A97FB1"/>
    <w:rsid w:val="00AA0194"/>
    <w:rsid w:val="00AA01A3"/>
    <w:rsid w:val="00AA0423"/>
    <w:rsid w:val="00AA0469"/>
    <w:rsid w:val="00AA04F1"/>
    <w:rsid w:val="00AA0A7D"/>
    <w:rsid w:val="00AA0B67"/>
    <w:rsid w:val="00AA1099"/>
    <w:rsid w:val="00AA10C7"/>
    <w:rsid w:val="00AA1159"/>
    <w:rsid w:val="00AA122B"/>
    <w:rsid w:val="00AA124B"/>
    <w:rsid w:val="00AA182C"/>
    <w:rsid w:val="00AA198A"/>
    <w:rsid w:val="00AA1ABE"/>
    <w:rsid w:val="00AA1AFB"/>
    <w:rsid w:val="00AA1CEF"/>
    <w:rsid w:val="00AA21FF"/>
    <w:rsid w:val="00AA232A"/>
    <w:rsid w:val="00AA2617"/>
    <w:rsid w:val="00AA2776"/>
    <w:rsid w:val="00AA285F"/>
    <w:rsid w:val="00AA297A"/>
    <w:rsid w:val="00AA2A1A"/>
    <w:rsid w:val="00AA2B07"/>
    <w:rsid w:val="00AA2B73"/>
    <w:rsid w:val="00AA2C3F"/>
    <w:rsid w:val="00AA2CEB"/>
    <w:rsid w:val="00AA2D3D"/>
    <w:rsid w:val="00AA2DB0"/>
    <w:rsid w:val="00AA307E"/>
    <w:rsid w:val="00AA321B"/>
    <w:rsid w:val="00AA327E"/>
    <w:rsid w:val="00AA35CE"/>
    <w:rsid w:val="00AA35E6"/>
    <w:rsid w:val="00AA3BC1"/>
    <w:rsid w:val="00AA3D09"/>
    <w:rsid w:val="00AA3EA7"/>
    <w:rsid w:val="00AA3F20"/>
    <w:rsid w:val="00AA4028"/>
    <w:rsid w:val="00AA414F"/>
    <w:rsid w:val="00AA4606"/>
    <w:rsid w:val="00AA483F"/>
    <w:rsid w:val="00AA4848"/>
    <w:rsid w:val="00AA48C3"/>
    <w:rsid w:val="00AA4A2C"/>
    <w:rsid w:val="00AA4B1A"/>
    <w:rsid w:val="00AA4B1F"/>
    <w:rsid w:val="00AA522E"/>
    <w:rsid w:val="00AA53AD"/>
    <w:rsid w:val="00AA53D5"/>
    <w:rsid w:val="00AA54AF"/>
    <w:rsid w:val="00AA54B2"/>
    <w:rsid w:val="00AA5510"/>
    <w:rsid w:val="00AA5854"/>
    <w:rsid w:val="00AA5930"/>
    <w:rsid w:val="00AA5C63"/>
    <w:rsid w:val="00AA5CC2"/>
    <w:rsid w:val="00AA5D39"/>
    <w:rsid w:val="00AA6199"/>
    <w:rsid w:val="00AA662F"/>
    <w:rsid w:val="00AA6658"/>
    <w:rsid w:val="00AA6747"/>
    <w:rsid w:val="00AA6927"/>
    <w:rsid w:val="00AA6B08"/>
    <w:rsid w:val="00AA6C74"/>
    <w:rsid w:val="00AA6EA6"/>
    <w:rsid w:val="00AA7002"/>
    <w:rsid w:val="00AA7009"/>
    <w:rsid w:val="00AA7086"/>
    <w:rsid w:val="00AA71C3"/>
    <w:rsid w:val="00AA78E0"/>
    <w:rsid w:val="00AA7929"/>
    <w:rsid w:val="00AA7B2D"/>
    <w:rsid w:val="00AA7F6A"/>
    <w:rsid w:val="00AA7FF8"/>
    <w:rsid w:val="00AB00C6"/>
    <w:rsid w:val="00AB011D"/>
    <w:rsid w:val="00AB0319"/>
    <w:rsid w:val="00AB03DB"/>
    <w:rsid w:val="00AB058C"/>
    <w:rsid w:val="00AB062B"/>
    <w:rsid w:val="00AB069F"/>
    <w:rsid w:val="00AB0844"/>
    <w:rsid w:val="00AB08B6"/>
    <w:rsid w:val="00AB0B12"/>
    <w:rsid w:val="00AB0DD2"/>
    <w:rsid w:val="00AB105A"/>
    <w:rsid w:val="00AB122A"/>
    <w:rsid w:val="00AB135C"/>
    <w:rsid w:val="00AB1641"/>
    <w:rsid w:val="00AB1660"/>
    <w:rsid w:val="00AB192E"/>
    <w:rsid w:val="00AB1A1C"/>
    <w:rsid w:val="00AB1F6E"/>
    <w:rsid w:val="00AB1F88"/>
    <w:rsid w:val="00AB2055"/>
    <w:rsid w:val="00AB284D"/>
    <w:rsid w:val="00AB28B9"/>
    <w:rsid w:val="00AB2BC6"/>
    <w:rsid w:val="00AB3507"/>
    <w:rsid w:val="00AB35DF"/>
    <w:rsid w:val="00AB3784"/>
    <w:rsid w:val="00AB3940"/>
    <w:rsid w:val="00AB3B44"/>
    <w:rsid w:val="00AB3C3D"/>
    <w:rsid w:val="00AB3C4B"/>
    <w:rsid w:val="00AB3E75"/>
    <w:rsid w:val="00AB3F4F"/>
    <w:rsid w:val="00AB4035"/>
    <w:rsid w:val="00AB4254"/>
    <w:rsid w:val="00AB42F0"/>
    <w:rsid w:val="00AB4410"/>
    <w:rsid w:val="00AB4517"/>
    <w:rsid w:val="00AB45A7"/>
    <w:rsid w:val="00AB482A"/>
    <w:rsid w:val="00AB4977"/>
    <w:rsid w:val="00AB4A1E"/>
    <w:rsid w:val="00AB4B25"/>
    <w:rsid w:val="00AB501A"/>
    <w:rsid w:val="00AB5354"/>
    <w:rsid w:val="00AB5642"/>
    <w:rsid w:val="00AB5888"/>
    <w:rsid w:val="00AB58BA"/>
    <w:rsid w:val="00AB59A4"/>
    <w:rsid w:val="00AB5B5A"/>
    <w:rsid w:val="00AB5C2C"/>
    <w:rsid w:val="00AB5CD3"/>
    <w:rsid w:val="00AB5D21"/>
    <w:rsid w:val="00AB60FE"/>
    <w:rsid w:val="00AB63A9"/>
    <w:rsid w:val="00AB6A65"/>
    <w:rsid w:val="00AB6D19"/>
    <w:rsid w:val="00AB70CE"/>
    <w:rsid w:val="00AB717C"/>
    <w:rsid w:val="00AB7272"/>
    <w:rsid w:val="00AB737A"/>
    <w:rsid w:val="00AB78E0"/>
    <w:rsid w:val="00AB7A90"/>
    <w:rsid w:val="00AB7B87"/>
    <w:rsid w:val="00AB7CD9"/>
    <w:rsid w:val="00AB7E64"/>
    <w:rsid w:val="00AB7EC2"/>
    <w:rsid w:val="00AC0320"/>
    <w:rsid w:val="00AC05DF"/>
    <w:rsid w:val="00AC07C4"/>
    <w:rsid w:val="00AC080A"/>
    <w:rsid w:val="00AC0952"/>
    <w:rsid w:val="00AC0AC4"/>
    <w:rsid w:val="00AC0BDD"/>
    <w:rsid w:val="00AC0CF2"/>
    <w:rsid w:val="00AC0F3D"/>
    <w:rsid w:val="00AC113C"/>
    <w:rsid w:val="00AC12AE"/>
    <w:rsid w:val="00AC1567"/>
    <w:rsid w:val="00AC1789"/>
    <w:rsid w:val="00AC19CB"/>
    <w:rsid w:val="00AC2141"/>
    <w:rsid w:val="00AC2273"/>
    <w:rsid w:val="00AC23F7"/>
    <w:rsid w:val="00AC24EC"/>
    <w:rsid w:val="00AC256E"/>
    <w:rsid w:val="00AC2638"/>
    <w:rsid w:val="00AC289B"/>
    <w:rsid w:val="00AC2B6E"/>
    <w:rsid w:val="00AC2DBC"/>
    <w:rsid w:val="00AC2E00"/>
    <w:rsid w:val="00AC2EDF"/>
    <w:rsid w:val="00AC2FC8"/>
    <w:rsid w:val="00AC3187"/>
    <w:rsid w:val="00AC33D8"/>
    <w:rsid w:val="00AC3599"/>
    <w:rsid w:val="00AC35A1"/>
    <w:rsid w:val="00AC35D9"/>
    <w:rsid w:val="00AC38CC"/>
    <w:rsid w:val="00AC3B53"/>
    <w:rsid w:val="00AC3C70"/>
    <w:rsid w:val="00AC3CA8"/>
    <w:rsid w:val="00AC434B"/>
    <w:rsid w:val="00AC45FC"/>
    <w:rsid w:val="00AC4B39"/>
    <w:rsid w:val="00AC4EFB"/>
    <w:rsid w:val="00AC5041"/>
    <w:rsid w:val="00AC54F3"/>
    <w:rsid w:val="00AC577B"/>
    <w:rsid w:val="00AC61D1"/>
    <w:rsid w:val="00AC623A"/>
    <w:rsid w:val="00AC632C"/>
    <w:rsid w:val="00AC6347"/>
    <w:rsid w:val="00AC66E1"/>
    <w:rsid w:val="00AC6755"/>
    <w:rsid w:val="00AC67F1"/>
    <w:rsid w:val="00AC69D9"/>
    <w:rsid w:val="00AC69DC"/>
    <w:rsid w:val="00AC6C61"/>
    <w:rsid w:val="00AC7324"/>
    <w:rsid w:val="00AC744B"/>
    <w:rsid w:val="00AC777D"/>
    <w:rsid w:val="00AC792B"/>
    <w:rsid w:val="00AC7DFF"/>
    <w:rsid w:val="00AD0129"/>
    <w:rsid w:val="00AD0154"/>
    <w:rsid w:val="00AD038E"/>
    <w:rsid w:val="00AD0565"/>
    <w:rsid w:val="00AD0654"/>
    <w:rsid w:val="00AD06D4"/>
    <w:rsid w:val="00AD0952"/>
    <w:rsid w:val="00AD0B04"/>
    <w:rsid w:val="00AD0B60"/>
    <w:rsid w:val="00AD0C31"/>
    <w:rsid w:val="00AD0C76"/>
    <w:rsid w:val="00AD13EB"/>
    <w:rsid w:val="00AD15F3"/>
    <w:rsid w:val="00AD16EF"/>
    <w:rsid w:val="00AD18F1"/>
    <w:rsid w:val="00AD1A07"/>
    <w:rsid w:val="00AD1A3C"/>
    <w:rsid w:val="00AD1B0D"/>
    <w:rsid w:val="00AD1D78"/>
    <w:rsid w:val="00AD1E13"/>
    <w:rsid w:val="00AD1EEA"/>
    <w:rsid w:val="00AD1F3B"/>
    <w:rsid w:val="00AD22E2"/>
    <w:rsid w:val="00AD22FC"/>
    <w:rsid w:val="00AD24F5"/>
    <w:rsid w:val="00AD261D"/>
    <w:rsid w:val="00AD26C3"/>
    <w:rsid w:val="00AD2A48"/>
    <w:rsid w:val="00AD2EEE"/>
    <w:rsid w:val="00AD2FC1"/>
    <w:rsid w:val="00AD3496"/>
    <w:rsid w:val="00AD3907"/>
    <w:rsid w:val="00AD399C"/>
    <w:rsid w:val="00AD3BCE"/>
    <w:rsid w:val="00AD3D5D"/>
    <w:rsid w:val="00AD3EA2"/>
    <w:rsid w:val="00AD3F87"/>
    <w:rsid w:val="00AD4202"/>
    <w:rsid w:val="00AD4206"/>
    <w:rsid w:val="00AD421D"/>
    <w:rsid w:val="00AD450A"/>
    <w:rsid w:val="00AD47BC"/>
    <w:rsid w:val="00AD4EF8"/>
    <w:rsid w:val="00AD4FC2"/>
    <w:rsid w:val="00AD4FCC"/>
    <w:rsid w:val="00AD5116"/>
    <w:rsid w:val="00AD5499"/>
    <w:rsid w:val="00AD5972"/>
    <w:rsid w:val="00AD5A16"/>
    <w:rsid w:val="00AD5DE7"/>
    <w:rsid w:val="00AD5F36"/>
    <w:rsid w:val="00AD6556"/>
    <w:rsid w:val="00AD6787"/>
    <w:rsid w:val="00AD68D3"/>
    <w:rsid w:val="00AD6C3C"/>
    <w:rsid w:val="00AD7491"/>
    <w:rsid w:val="00AD7816"/>
    <w:rsid w:val="00AD78C8"/>
    <w:rsid w:val="00AD7BE2"/>
    <w:rsid w:val="00AD7E05"/>
    <w:rsid w:val="00AD7E57"/>
    <w:rsid w:val="00AE0130"/>
    <w:rsid w:val="00AE01CD"/>
    <w:rsid w:val="00AE0220"/>
    <w:rsid w:val="00AE050A"/>
    <w:rsid w:val="00AE070D"/>
    <w:rsid w:val="00AE0783"/>
    <w:rsid w:val="00AE07EE"/>
    <w:rsid w:val="00AE0D25"/>
    <w:rsid w:val="00AE0F06"/>
    <w:rsid w:val="00AE1392"/>
    <w:rsid w:val="00AE14A5"/>
    <w:rsid w:val="00AE1505"/>
    <w:rsid w:val="00AE168B"/>
    <w:rsid w:val="00AE17AE"/>
    <w:rsid w:val="00AE1A93"/>
    <w:rsid w:val="00AE1AAF"/>
    <w:rsid w:val="00AE1DEA"/>
    <w:rsid w:val="00AE1E26"/>
    <w:rsid w:val="00AE20B9"/>
    <w:rsid w:val="00AE24BE"/>
    <w:rsid w:val="00AE2619"/>
    <w:rsid w:val="00AE2875"/>
    <w:rsid w:val="00AE28F3"/>
    <w:rsid w:val="00AE29D7"/>
    <w:rsid w:val="00AE2A6D"/>
    <w:rsid w:val="00AE2AB0"/>
    <w:rsid w:val="00AE2B1A"/>
    <w:rsid w:val="00AE2C34"/>
    <w:rsid w:val="00AE32B7"/>
    <w:rsid w:val="00AE3357"/>
    <w:rsid w:val="00AE3481"/>
    <w:rsid w:val="00AE3682"/>
    <w:rsid w:val="00AE373A"/>
    <w:rsid w:val="00AE38CF"/>
    <w:rsid w:val="00AE3991"/>
    <w:rsid w:val="00AE3AB5"/>
    <w:rsid w:val="00AE3BA9"/>
    <w:rsid w:val="00AE3C12"/>
    <w:rsid w:val="00AE3C27"/>
    <w:rsid w:val="00AE3C6B"/>
    <w:rsid w:val="00AE3CBD"/>
    <w:rsid w:val="00AE3D48"/>
    <w:rsid w:val="00AE3D78"/>
    <w:rsid w:val="00AE3DC6"/>
    <w:rsid w:val="00AE3E1C"/>
    <w:rsid w:val="00AE43B9"/>
    <w:rsid w:val="00AE447B"/>
    <w:rsid w:val="00AE45A0"/>
    <w:rsid w:val="00AE46D9"/>
    <w:rsid w:val="00AE4B4D"/>
    <w:rsid w:val="00AE4F2C"/>
    <w:rsid w:val="00AE4F56"/>
    <w:rsid w:val="00AE5045"/>
    <w:rsid w:val="00AE514D"/>
    <w:rsid w:val="00AE5239"/>
    <w:rsid w:val="00AE53D8"/>
    <w:rsid w:val="00AE5440"/>
    <w:rsid w:val="00AE54B6"/>
    <w:rsid w:val="00AE5506"/>
    <w:rsid w:val="00AE5AA4"/>
    <w:rsid w:val="00AE5B0F"/>
    <w:rsid w:val="00AE5E48"/>
    <w:rsid w:val="00AE6073"/>
    <w:rsid w:val="00AE61DF"/>
    <w:rsid w:val="00AE6323"/>
    <w:rsid w:val="00AE676E"/>
    <w:rsid w:val="00AE68EC"/>
    <w:rsid w:val="00AE6988"/>
    <w:rsid w:val="00AE69CA"/>
    <w:rsid w:val="00AE6B0D"/>
    <w:rsid w:val="00AE6B55"/>
    <w:rsid w:val="00AE6F48"/>
    <w:rsid w:val="00AE6FE4"/>
    <w:rsid w:val="00AE7261"/>
    <w:rsid w:val="00AE7336"/>
    <w:rsid w:val="00AE7360"/>
    <w:rsid w:val="00AE73E6"/>
    <w:rsid w:val="00AE749A"/>
    <w:rsid w:val="00AE74C0"/>
    <w:rsid w:val="00AE75A2"/>
    <w:rsid w:val="00AE7702"/>
    <w:rsid w:val="00AE7733"/>
    <w:rsid w:val="00AE7A55"/>
    <w:rsid w:val="00AE7AC9"/>
    <w:rsid w:val="00AE7F11"/>
    <w:rsid w:val="00AE7F82"/>
    <w:rsid w:val="00AF01EE"/>
    <w:rsid w:val="00AF031C"/>
    <w:rsid w:val="00AF0606"/>
    <w:rsid w:val="00AF0725"/>
    <w:rsid w:val="00AF0750"/>
    <w:rsid w:val="00AF085C"/>
    <w:rsid w:val="00AF0F8B"/>
    <w:rsid w:val="00AF10AB"/>
    <w:rsid w:val="00AF112C"/>
    <w:rsid w:val="00AF124B"/>
    <w:rsid w:val="00AF165D"/>
    <w:rsid w:val="00AF1701"/>
    <w:rsid w:val="00AF17F0"/>
    <w:rsid w:val="00AF18FB"/>
    <w:rsid w:val="00AF1CAB"/>
    <w:rsid w:val="00AF260F"/>
    <w:rsid w:val="00AF26ED"/>
    <w:rsid w:val="00AF290A"/>
    <w:rsid w:val="00AF2977"/>
    <w:rsid w:val="00AF29D1"/>
    <w:rsid w:val="00AF2D59"/>
    <w:rsid w:val="00AF2EE0"/>
    <w:rsid w:val="00AF2F02"/>
    <w:rsid w:val="00AF30A2"/>
    <w:rsid w:val="00AF3770"/>
    <w:rsid w:val="00AF381D"/>
    <w:rsid w:val="00AF3BA7"/>
    <w:rsid w:val="00AF4BF2"/>
    <w:rsid w:val="00AF4C0F"/>
    <w:rsid w:val="00AF4CDA"/>
    <w:rsid w:val="00AF4D17"/>
    <w:rsid w:val="00AF4F99"/>
    <w:rsid w:val="00AF4FD6"/>
    <w:rsid w:val="00AF5102"/>
    <w:rsid w:val="00AF53D2"/>
    <w:rsid w:val="00AF5525"/>
    <w:rsid w:val="00AF55D5"/>
    <w:rsid w:val="00AF57CF"/>
    <w:rsid w:val="00AF5A8C"/>
    <w:rsid w:val="00AF5C3C"/>
    <w:rsid w:val="00AF5DFD"/>
    <w:rsid w:val="00AF615E"/>
    <w:rsid w:val="00AF61FA"/>
    <w:rsid w:val="00AF63FF"/>
    <w:rsid w:val="00AF652D"/>
    <w:rsid w:val="00AF6788"/>
    <w:rsid w:val="00AF69DA"/>
    <w:rsid w:val="00AF6AD5"/>
    <w:rsid w:val="00AF7132"/>
    <w:rsid w:val="00AF71E4"/>
    <w:rsid w:val="00AF736E"/>
    <w:rsid w:val="00AF7458"/>
    <w:rsid w:val="00AF78BC"/>
    <w:rsid w:val="00AF78C2"/>
    <w:rsid w:val="00AF7C62"/>
    <w:rsid w:val="00AF7CEE"/>
    <w:rsid w:val="00AF7D36"/>
    <w:rsid w:val="00AF7F89"/>
    <w:rsid w:val="00AF7FAC"/>
    <w:rsid w:val="00B00036"/>
    <w:rsid w:val="00B0005A"/>
    <w:rsid w:val="00B002E0"/>
    <w:rsid w:val="00B00994"/>
    <w:rsid w:val="00B00B61"/>
    <w:rsid w:val="00B00BEC"/>
    <w:rsid w:val="00B01AEE"/>
    <w:rsid w:val="00B01BFA"/>
    <w:rsid w:val="00B01CB1"/>
    <w:rsid w:val="00B01D54"/>
    <w:rsid w:val="00B01E75"/>
    <w:rsid w:val="00B01F8E"/>
    <w:rsid w:val="00B021A5"/>
    <w:rsid w:val="00B02345"/>
    <w:rsid w:val="00B024F8"/>
    <w:rsid w:val="00B026DF"/>
    <w:rsid w:val="00B027D9"/>
    <w:rsid w:val="00B02BE3"/>
    <w:rsid w:val="00B02C24"/>
    <w:rsid w:val="00B02EB8"/>
    <w:rsid w:val="00B03146"/>
    <w:rsid w:val="00B031F3"/>
    <w:rsid w:val="00B03201"/>
    <w:rsid w:val="00B035DB"/>
    <w:rsid w:val="00B036A8"/>
    <w:rsid w:val="00B0386F"/>
    <w:rsid w:val="00B03956"/>
    <w:rsid w:val="00B03AC8"/>
    <w:rsid w:val="00B03B02"/>
    <w:rsid w:val="00B0405B"/>
    <w:rsid w:val="00B040C0"/>
    <w:rsid w:val="00B042C5"/>
    <w:rsid w:val="00B042EA"/>
    <w:rsid w:val="00B04510"/>
    <w:rsid w:val="00B04689"/>
    <w:rsid w:val="00B04871"/>
    <w:rsid w:val="00B04B1B"/>
    <w:rsid w:val="00B04E1A"/>
    <w:rsid w:val="00B04E36"/>
    <w:rsid w:val="00B050EF"/>
    <w:rsid w:val="00B05415"/>
    <w:rsid w:val="00B05643"/>
    <w:rsid w:val="00B056CD"/>
    <w:rsid w:val="00B05DA7"/>
    <w:rsid w:val="00B05E47"/>
    <w:rsid w:val="00B06063"/>
    <w:rsid w:val="00B06A01"/>
    <w:rsid w:val="00B06AAB"/>
    <w:rsid w:val="00B06B45"/>
    <w:rsid w:val="00B06E20"/>
    <w:rsid w:val="00B07114"/>
    <w:rsid w:val="00B07186"/>
    <w:rsid w:val="00B0734D"/>
    <w:rsid w:val="00B0739B"/>
    <w:rsid w:val="00B07717"/>
    <w:rsid w:val="00B078A8"/>
    <w:rsid w:val="00B07ABD"/>
    <w:rsid w:val="00B07CC6"/>
    <w:rsid w:val="00B07DF7"/>
    <w:rsid w:val="00B07F37"/>
    <w:rsid w:val="00B07FB6"/>
    <w:rsid w:val="00B102B5"/>
    <w:rsid w:val="00B102CF"/>
    <w:rsid w:val="00B10779"/>
    <w:rsid w:val="00B10975"/>
    <w:rsid w:val="00B10AC4"/>
    <w:rsid w:val="00B10B04"/>
    <w:rsid w:val="00B10CA7"/>
    <w:rsid w:val="00B1100A"/>
    <w:rsid w:val="00B11299"/>
    <w:rsid w:val="00B113CB"/>
    <w:rsid w:val="00B116F7"/>
    <w:rsid w:val="00B118E6"/>
    <w:rsid w:val="00B11A21"/>
    <w:rsid w:val="00B122F4"/>
    <w:rsid w:val="00B1241B"/>
    <w:rsid w:val="00B12859"/>
    <w:rsid w:val="00B12941"/>
    <w:rsid w:val="00B129E2"/>
    <w:rsid w:val="00B12A7E"/>
    <w:rsid w:val="00B12E10"/>
    <w:rsid w:val="00B12E9E"/>
    <w:rsid w:val="00B1309D"/>
    <w:rsid w:val="00B13540"/>
    <w:rsid w:val="00B135D9"/>
    <w:rsid w:val="00B135E2"/>
    <w:rsid w:val="00B13969"/>
    <w:rsid w:val="00B13ACD"/>
    <w:rsid w:val="00B13BF9"/>
    <w:rsid w:val="00B13C0F"/>
    <w:rsid w:val="00B13CC5"/>
    <w:rsid w:val="00B13DDE"/>
    <w:rsid w:val="00B13EEC"/>
    <w:rsid w:val="00B14096"/>
    <w:rsid w:val="00B141DA"/>
    <w:rsid w:val="00B143BA"/>
    <w:rsid w:val="00B14636"/>
    <w:rsid w:val="00B14784"/>
    <w:rsid w:val="00B14886"/>
    <w:rsid w:val="00B148FD"/>
    <w:rsid w:val="00B1494F"/>
    <w:rsid w:val="00B14DB0"/>
    <w:rsid w:val="00B1508F"/>
    <w:rsid w:val="00B152A7"/>
    <w:rsid w:val="00B15339"/>
    <w:rsid w:val="00B15388"/>
    <w:rsid w:val="00B15732"/>
    <w:rsid w:val="00B15946"/>
    <w:rsid w:val="00B15B83"/>
    <w:rsid w:val="00B15DF5"/>
    <w:rsid w:val="00B15E56"/>
    <w:rsid w:val="00B160A5"/>
    <w:rsid w:val="00B16135"/>
    <w:rsid w:val="00B165CB"/>
    <w:rsid w:val="00B16622"/>
    <w:rsid w:val="00B16B4B"/>
    <w:rsid w:val="00B16DBB"/>
    <w:rsid w:val="00B16EA6"/>
    <w:rsid w:val="00B173A0"/>
    <w:rsid w:val="00B17497"/>
    <w:rsid w:val="00B179ED"/>
    <w:rsid w:val="00B17A9B"/>
    <w:rsid w:val="00B17CD5"/>
    <w:rsid w:val="00B20104"/>
    <w:rsid w:val="00B2013B"/>
    <w:rsid w:val="00B203B5"/>
    <w:rsid w:val="00B20471"/>
    <w:rsid w:val="00B20534"/>
    <w:rsid w:val="00B20717"/>
    <w:rsid w:val="00B20734"/>
    <w:rsid w:val="00B2076F"/>
    <w:rsid w:val="00B20895"/>
    <w:rsid w:val="00B20928"/>
    <w:rsid w:val="00B20B94"/>
    <w:rsid w:val="00B20C1C"/>
    <w:rsid w:val="00B20ED0"/>
    <w:rsid w:val="00B21139"/>
    <w:rsid w:val="00B211A3"/>
    <w:rsid w:val="00B21212"/>
    <w:rsid w:val="00B213E0"/>
    <w:rsid w:val="00B216B0"/>
    <w:rsid w:val="00B21A12"/>
    <w:rsid w:val="00B21B09"/>
    <w:rsid w:val="00B21B64"/>
    <w:rsid w:val="00B21C98"/>
    <w:rsid w:val="00B21CD5"/>
    <w:rsid w:val="00B21E72"/>
    <w:rsid w:val="00B21F61"/>
    <w:rsid w:val="00B21FDC"/>
    <w:rsid w:val="00B22161"/>
    <w:rsid w:val="00B22354"/>
    <w:rsid w:val="00B22449"/>
    <w:rsid w:val="00B225FB"/>
    <w:rsid w:val="00B22629"/>
    <w:rsid w:val="00B22D2C"/>
    <w:rsid w:val="00B22EDF"/>
    <w:rsid w:val="00B22EEC"/>
    <w:rsid w:val="00B22FD9"/>
    <w:rsid w:val="00B23133"/>
    <w:rsid w:val="00B23386"/>
    <w:rsid w:val="00B23469"/>
    <w:rsid w:val="00B2348E"/>
    <w:rsid w:val="00B2354A"/>
    <w:rsid w:val="00B235A5"/>
    <w:rsid w:val="00B23730"/>
    <w:rsid w:val="00B2373E"/>
    <w:rsid w:val="00B23A37"/>
    <w:rsid w:val="00B23CC3"/>
    <w:rsid w:val="00B23E10"/>
    <w:rsid w:val="00B23E94"/>
    <w:rsid w:val="00B23F6A"/>
    <w:rsid w:val="00B24241"/>
    <w:rsid w:val="00B24258"/>
    <w:rsid w:val="00B2442A"/>
    <w:rsid w:val="00B24571"/>
    <w:rsid w:val="00B2472D"/>
    <w:rsid w:val="00B249E6"/>
    <w:rsid w:val="00B24B32"/>
    <w:rsid w:val="00B24D5A"/>
    <w:rsid w:val="00B24E0B"/>
    <w:rsid w:val="00B24EB4"/>
    <w:rsid w:val="00B24FCF"/>
    <w:rsid w:val="00B25079"/>
    <w:rsid w:val="00B255D2"/>
    <w:rsid w:val="00B25600"/>
    <w:rsid w:val="00B256B9"/>
    <w:rsid w:val="00B2574E"/>
    <w:rsid w:val="00B25786"/>
    <w:rsid w:val="00B25CC0"/>
    <w:rsid w:val="00B260C8"/>
    <w:rsid w:val="00B26249"/>
    <w:rsid w:val="00B26292"/>
    <w:rsid w:val="00B2649E"/>
    <w:rsid w:val="00B26660"/>
    <w:rsid w:val="00B2744A"/>
    <w:rsid w:val="00B27A77"/>
    <w:rsid w:val="00B27BB0"/>
    <w:rsid w:val="00B27D3E"/>
    <w:rsid w:val="00B304AC"/>
    <w:rsid w:val="00B30580"/>
    <w:rsid w:val="00B30702"/>
    <w:rsid w:val="00B30837"/>
    <w:rsid w:val="00B30BA3"/>
    <w:rsid w:val="00B30C4A"/>
    <w:rsid w:val="00B30E79"/>
    <w:rsid w:val="00B30EC9"/>
    <w:rsid w:val="00B31025"/>
    <w:rsid w:val="00B314BC"/>
    <w:rsid w:val="00B3178D"/>
    <w:rsid w:val="00B3194C"/>
    <w:rsid w:val="00B319C5"/>
    <w:rsid w:val="00B31A81"/>
    <w:rsid w:val="00B31ADB"/>
    <w:rsid w:val="00B31E97"/>
    <w:rsid w:val="00B31F1B"/>
    <w:rsid w:val="00B32649"/>
    <w:rsid w:val="00B32BB8"/>
    <w:rsid w:val="00B32CCD"/>
    <w:rsid w:val="00B331C0"/>
    <w:rsid w:val="00B33497"/>
    <w:rsid w:val="00B3382D"/>
    <w:rsid w:val="00B33A69"/>
    <w:rsid w:val="00B33D69"/>
    <w:rsid w:val="00B340A6"/>
    <w:rsid w:val="00B34268"/>
    <w:rsid w:val="00B34385"/>
    <w:rsid w:val="00B345FF"/>
    <w:rsid w:val="00B3462C"/>
    <w:rsid w:val="00B34A07"/>
    <w:rsid w:val="00B34BB0"/>
    <w:rsid w:val="00B34C3A"/>
    <w:rsid w:val="00B34ED3"/>
    <w:rsid w:val="00B35039"/>
    <w:rsid w:val="00B3529D"/>
    <w:rsid w:val="00B354E2"/>
    <w:rsid w:val="00B3554C"/>
    <w:rsid w:val="00B35730"/>
    <w:rsid w:val="00B35A36"/>
    <w:rsid w:val="00B35B53"/>
    <w:rsid w:val="00B35BF0"/>
    <w:rsid w:val="00B35C38"/>
    <w:rsid w:val="00B35D13"/>
    <w:rsid w:val="00B35E2A"/>
    <w:rsid w:val="00B35EC3"/>
    <w:rsid w:val="00B3602A"/>
    <w:rsid w:val="00B36131"/>
    <w:rsid w:val="00B366BE"/>
    <w:rsid w:val="00B36939"/>
    <w:rsid w:val="00B36ADE"/>
    <w:rsid w:val="00B36C37"/>
    <w:rsid w:val="00B36CB5"/>
    <w:rsid w:val="00B36D1A"/>
    <w:rsid w:val="00B36DB0"/>
    <w:rsid w:val="00B36FC3"/>
    <w:rsid w:val="00B370A9"/>
    <w:rsid w:val="00B37343"/>
    <w:rsid w:val="00B37431"/>
    <w:rsid w:val="00B3769C"/>
    <w:rsid w:val="00B37899"/>
    <w:rsid w:val="00B37C24"/>
    <w:rsid w:val="00B37FF0"/>
    <w:rsid w:val="00B401D0"/>
    <w:rsid w:val="00B4051D"/>
    <w:rsid w:val="00B40639"/>
    <w:rsid w:val="00B406B3"/>
    <w:rsid w:val="00B40D52"/>
    <w:rsid w:val="00B40D9A"/>
    <w:rsid w:val="00B40E08"/>
    <w:rsid w:val="00B4100A"/>
    <w:rsid w:val="00B4164F"/>
    <w:rsid w:val="00B4195E"/>
    <w:rsid w:val="00B41CA6"/>
    <w:rsid w:val="00B41CB0"/>
    <w:rsid w:val="00B41F7C"/>
    <w:rsid w:val="00B41FFD"/>
    <w:rsid w:val="00B42139"/>
    <w:rsid w:val="00B42733"/>
    <w:rsid w:val="00B427CA"/>
    <w:rsid w:val="00B42A65"/>
    <w:rsid w:val="00B42AD9"/>
    <w:rsid w:val="00B4302A"/>
    <w:rsid w:val="00B430E4"/>
    <w:rsid w:val="00B43245"/>
    <w:rsid w:val="00B4325D"/>
    <w:rsid w:val="00B433F3"/>
    <w:rsid w:val="00B43456"/>
    <w:rsid w:val="00B439E3"/>
    <w:rsid w:val="00B43B8B"/>
    <w:rsid w:val="00B43B98"/>
    <w:rsid w:val="00B43D32"/>
    <w:rsid w:val="00B43D6A"/>
    <w:rsid w:val="00B43E5F"/>
    <w:rsid w:val="00B44190"/>
    <w:rsid w:val="00B44491"/>
    <w:rsid w:val="00B449DD"/>
    <w:rsid w:val="00B44BF3"/>
    <w:rsid w:val="00B44DDF"/>
    <w:rsid w:val="00B44E06"/>
    <w:rsid w:val="00B451C8"/>
    <w:rsid w:val="00B451D6"/>
    <w:rsid w:val="00B453D1"/>
    <w:rsid w:val="00B4563B"/>
    <w:rsid w:val="00B45642"/>
    <w:rsid w:val="00B45697"/>
    <w:rsid w:val="00B45706"/>
    <w:rsid w:val="00B4570E"/>
    <w:rsid w:val="00B45875"/>
    <w:rsid w:val="00B45AE1"/>
    <w:rsid w:val="00B45ED3"/>
    <w:rsid w:val="00B45FA0"/>
    <w:rsid w:val="00B4608E"/>
    <w:rsid w:val="00B46162"/>
    <w:rsid w:val="00B46194"/>
    <w:rsid w:val="00B461DB"/>
    <w:rsid w:val="00B463BA"/>
    <w:rsid w:val="00B4660B"/>
    <w:rsid w:val="00B46691"/>
    <w:rsid w:val="00B4706E"/>
    <w:rsid w:val="00B473D2"/>
    <w:rsid w:val="00B47811"/>
    <w:rsid w:val="00B47B73"/>
    <w:rsid w:val="00B50181"/>
    <w:rsid w:val="00B5020D"/>
    <w:rsid w:val="00B50492"/>
    <w:rsid w:val="00B5055F"/>
    <w:rsid w:val="00B505A2"/>
    <w:rsid w:val="00B505C8"/>
    <w:rsid w:val="00B50894"/>
    <w:rsid w:val="00B50968"/>
    <w:rsid w:val="00B50AB8"/>
    <w:rsid w:val="00B510B5"/>
    <w:rsid w:val="00B510E7"/>
    <w:rsid w:val="00B51345"/>
    <w:rsid w:val="00B51524"/>
    <w:rsid w:val="00B519CC"/>
    <w:rsid w:val="00B51A26"/>
    <w:rsid w:val="00B52138"/>
    <w:rsid w:val="00B5218C"/>
    <w:rsid w:val="00B52416"/>
    <w:rsid w:val="00B52553"/>
    <w:rsid w:val="00B52979"/>
    <w:rsid w:val="00B52E61"/>
    <w:rsid w:val="00B5309E"/>
    <w:rsid w:val="00B53196"/>
    <w:rsid w:val="00B534B7"/>
    <w:rsid w:val="00B535C9"/>
    <w:rsid w:val="00B53AF4"/>
    <w:rsid w:val="00B53B17"/>
    <w:rsid w:val="00B53CF2"/>
    <w:rsid w:val="00B53F70"/>
    <w:rsid w:val="00B542AF"/>
    <w:rsid w:val="00B544AF"/>
    <w:rsid w:val="00B54893"/>
    <w:rsid w:val="00B54B35"/>
    <w:rsid w:val="00B54DDC"/>
    <w:rsid w:val="00B54FD2"/>
    <w:rsid w:val="00B54FD5"/>
    <w:rsid w:val="00B5519B"/>
    <w:rsid w:val="00B5546C"/>
    <w:rsid w:val="00B5579B"/>
    <w:rsid w:val="00B55E9C"/>
    <w:rsid w:val="00B561D1"/>
    <w:rsid w:val="00B563F1"/>
    <w:rsid w:val="00B5642A"/>
    <w:rsid w:val="00B56705"/>
    <w:rsid w:val="00B5677D"/>
    <w:rsid w:val="00B56792"/>
    <w:rsid w:val="00B56BEF"/>
    <w:rsid w:val="00B56C1F"/>
    <w:rsid w:val="00B56D14"/>
    <w:rsid w:val="00B56E58"/>
    <w:rsid w:val="00B56F2C"/>
    <w:rsid w:val="00B574AB"/>
    <w:rsid w:val="00B575E6"/>
    <w:rsid w:val="00B57A13"/>
    <w:rsid w:val="00B57EEB"/>
    <w:rsid w:val="00B57F37"/>
    <w:rsid w:val="00B600A6"/>
    <w:rsid w:val="00B602A5"/>
    <w:rsid w:val="00B6047B"/>
    <w:rsid w:val="00B6067F"/>
    <w:rsid w:val="00B606D4"/>
    <w:rsid w:val="00B607BD"/>
    <w:rsid w:val="00B6089D"/>
    <w:rsid w:val="00B60BB2"/>
    <w:rsid w:val="00B60C96"/>
    <w:rsid w:val="00B60D13"/>
    <w:rsid w:val="00B60F3F"/>
    <w:rsid w:val="00B611D7"/>
    <w:rsid w:val="00B6178B"/>
    <w:rsid w:val="00B618F1"/>
    <w:rsid w:val="00B6194F"/>
    <w:rsid w:val="00B61AE4"/>
    <w:rsid w:val="00B61DB2"/>
    <w:rsid w:val="00B6200E"/>
    <w:rsid w:val="00B62108"/>
    <w:rsid w:val="00B625B0"/>
    <w:rsid w:val="00B6290F"/>
    <w:rsid w:val="00B62B0A"/>
    <w:rsid w:val="00B62B81"/>
    <w:rsid w:val="00B62FCF"/>
    <w:rsid w:val="00B63076"/>
    <w:rsid w:val="00B632B9"/>
    <w:rsid w:val="00B6381D"/>
    <w:rsid w:val="00B63AAE"/>
    <w:rsid w:val="00B63B49"/>
    <w:rsid w:val="00B63C97"/>
    <w:rsid w:val="00B63DF7"/>
    <w:rsid w:val="00B6403F"/>
    <w:rsid w:val="00B64240"/>
    <w:rsid w:val="00B6483F"/>
    <w:rsid w:val="00B65036"/>
    <w:rsid w:val="00B65082"/>
    <w:rsid w:val="00B6517B"/>
    <w:rsid w:val="00B65212"/>
    <w:rsid w:val="00B652F5"/>
    <w:rsid w:val="00B655E7"/>
    <w:rsid w:val="00B656A7"/>
    <w:rsid w:val="00B656E5"/>
    <w:rsid w:val="00B65991"/>
    <w:rsid w:val="00B65AC0"/>
    <w:rsid w:val="00B65C16"/>
    <w:rsid w:val="00B65C41"/>
    <w:rsid w:val="00B65CF5"/>
    <w:rsid w:val="00B661F5"/>
    <w:rsid w:val="00B6631D"/>
    <w:rsid w:val="00B66DCF"/>
    <w:rsid w:val="00B66EB1"/>
    <w:rsid w:val="00B67E99"/>
    <w:rsid w:val="00B67EA4"/>
    <w:rsid w:val="00B67F03"/>
    <w:rsid w:val="00B67FAE"/>
    <w:rsid w:val="00B7018C"/>
    <w:rsid w:val="00B70298"/>
    <w:rsid w:val="00B70342"/>
    <w:rsid w:val="00B7055E"/>
    <w:rsid w:val="00B70563"/>
    <w:rsid w:val="00B70651"/>
    <w:rsid w:val="00B707C2"/>
    <w:rsid w:val="00B70854"/>
    <w:rsid w:val="00B70A14"/>
    <w:rsid w:val="00B70A98"/>
    <w:rsid w:val="00B70D9B"/>
    <w:rsid w:val="00B70F86"/>
    <w:rsid w:val="00B710BF"/>
    <w:rsid w:val="00B710D6"/>
    <w:rsid w:val="00B71168"/>
    <w:rsid w:val="00B713FF"/>
    <w:rsid w:val="00B71534"/>
    <w:rsid w:val="00B716D7"/>
    <w:rsid w:val="00B71831"/>
    <w:rsid w:val="00B7188C"/>
    <w:rsid w:val="00B71A5A"/>
    <w:rsid w:val="00B71B6E"/>
    <w:rsid w:val="00B71BF9"/>
    <w:rsid w:val="00B71E9D"/>
    <w:rsid w:val="00B72291"/>
    <w:rsid w:val="00B7283E"/>
    <w:rsid w:val="00B728F8"/>
    <w:rsid w:val="00B729A8"/>
    <w:rsid w:val="00B72E8E"/>
    <w:rsid w:val="00B73152"/>
    <w:rsid w:val="00B7333D"/>
    <w:rsid w:val="00B733C6"/>
    <w:rsid w:val="00B734F8"/>
    <w:rsid w:val="00B73526"/>
    <w:rsid w:val="00B7362C"/>
    <w:rsid w:val="00B737AD"/>
    <w:rsid w:val="00B73A85"/>
    <w:rsid w:val="00B73C2B"/>
    <w:rsid w:val="00B73CD7"/>
    <w:rsid w:val="00B73D4B"/>
    <w:rsid w:val="00B73E7D"/>
    <w:rsid w:val="00B73EAC"/>
    <w:rsid w:val="00B7421C"/>
    <w:rsid w:val="00B743FB"/>
    <w:rsid w:val="00B74855"/>
    <w:rsid w:val="00B748D7"/>
    <w:rsid w:val="00B74950"/>
    <w:rsid w:val="00B74BAA"/>
    <w:rsid w:val="00B74BBE"/>
    <w:rsid w:val="00B74D6E"/>
    <w:rsid w:val="00B74EC5"/>
    <w:rsid w:val="00B750E4"/>
    <w:rsid w:val="00B750F5"/>
    <w:rsid w:val="00B754B4"/>
    <w:rsid w:val="00B7554D"/>
    <w:rsid w:val="00B757E6"/>
    <w:rsid w:val="00B75F91"/>
    <w:rsid w:val="00B75FEA"/>
    <w:rsid w:val="00B7602D"/>
    <w:rsid w:val="00B76115"/>
    <w:rsid w:val="00B764CE"/>
    <w:rsid w:val="00B76630"/>
    <w:rsid w:val="00B7679A"/>
    <w:rsid w:val="00B76B2C"/>
    <w:rsid w:val="00B76B68"/>
    <w:rsid w:val="00B76DA1"/>
    <w:rsid w:val="00B76FBC"/>
    <w:rsid w:val="00B76FF0"/>
    <w:rsid w:val="00B77185"/>
    <w:rsid w:val="00B772A4"/>
    <w:rsid w:val="00B774A6"/>
    <w:rsid w:val="00B7798F"/>
    <w:rsid w:val="00B77EBB"/>
    <w:rsid w:val="00B805DF"/>
    <w:rsid w:val="00B80793"/>
    <w:rsid w:val="00B809AB"/>
    <w:rsid w:val="00B80B98"/>
    <w:rsid w:val="00B80CC2"/>
    <w:rsid w:val="00B80ED4"/>
    <w:rsid w:val="00B814C4"/>
    <w:rsid w:val="00B81503"/>
    <w:rsid w:val="00B815BF"/>
    <w:rsid w:val="00B81946"/>
    <w:rsid w:val="00B81970"/>
    <w:rsid w:val="00B81AC4"/>
    <w:rsid w:val="00B81B28"/>
    <w:rsid w:val="00B81D75"/>
    <w:rsid w:val="00B81FF7"/>
    <w:rsid w:val="00B820E8"/>
    <w:rsid w:val="00B8236E"/>
    <w:rsid w:val="00B823CC"/>
    <w:rsid w:val="00B82454"/>
    <w:rsid w:val="00B82788"/>
    <w:rsid w:val="00B82800"/>
    <w:rsid w:val="00B828A6"/>
    <w:rsid w:val="00B82E96"/>
    <w:rsid w:val="00B82F6D"/>
    <w:rsid w:val="00B8304E"/>
    <w:rsid w:val="00B83207"/>
    <w:rsid w:val="00B832F3"/>
    <w:rsid w:val="00B8360D"/>
    <w:rsid w:val="00B83BC3"/>
    <w:rsid w:val="00B83FA9"/>
    <w:rsid w:val="00B84006"/>
    <w:rsid w:val="00B840D0"/>
    <w:rsid w:val="00B84327"/>
    <w:rsid w:val="00B8448D"/>
    <w:rsid w:val="00B848F1"/>
    <w:rsid w:val="00B84D69"/>
    <w:rsid w:val="00B84F37"/>
    <w:rsid w:val="00B85887"/>
    <w:rsid w:val="00B859E9"/>
    <w:rsid w:val="00B85A38"/>
    <w:rsid w:val="00B85B04"/>
    <w:rsid w:val="00B85B32"/>
    <w:rsid w:val="00B85CAC"/>
    <w:rsid w:val="00B85DCE"/>
    <w:rsid w:val="00B8621E"/>
    <w:rsid w:val="00B86A4C"/>
    <w:rsid w:val="00B86B0D"/>
    <w:rsid w:val="00B86BF2"/>
    <w:rsid w:val="00B86C2A"/>
    <w:rsid w:val="00B86F50"/>
    <w:rsid w:val="00B87234"/>
    <w:rsid w:val="00B87980"/>
    <w:rsid w:val="00B87D74"/>
    <w:rsid w:val="00B87DCD"/>
    <w:rsid w:val="00B87DD3"/>
    <w:rsid w:val="00B87E26"/>
    <w:rsid w:val="00B87E42"/>
    <w:rsid w:val="00B87FEF"/>
    <w:rsid w:val="00B87FFB"/>
    <w:rsid w:val="00B9029D"/>
    <w:rsid w:val="00B9042C"/>
    <w:rsid w:val="00B904B2"/>
    <w:rsid w:val="00B90618"/>
    <w:rsid w:val="00B9067D"/>
    <w:rsid w:val="00B906FC"/>
    <w:rsid w:val="00B90728"/>
    <w:rsid w:val="00B907ED"/>
    <w:rsid w:val="00B90CAB"/>
    <w:rsid w:val="00B90DF5"/>
    <w:rsid w:val="00B90DFC"/>
    <w:rsid w:val="00B90F36"/>
    <w:rsid w:val="00B90FF9"/>
    <w:rsid w:val="00B911B9"/>
    <w:rsid w:val="00B915B4"/>
    <w:rsid w:val="00B91D73"/>
    <w:rsid w:val="00B92293"/>
    <w:rsid w:val="00B9231F"/>
    <w:rsid w:val="00B92370"/>
    <w:rsid w:val="00B926E0"/>
    <w:rsid w:val="00B92715"/>
    <w:rsid w:val="00B92860"/>
    <w:rsid w:val="00B92A29"/>
    <w:rsid w:val="00B92A5C"/>
    <w:rsid w:val="00B92A92"/>
    <w:rsid w:val="00B92AC5"/>
    <w:rsid w:val="00B92B8F"/>
    <w:rsid w:val="00B92BAF"/>
    <w:rsid w:val="00B92BFF"/>
    <w:rsid w:val="00B92E00"/>
    <w:rsid w:val="00B92E28"/>
    <w:rsid w:val="00B930FD"/>
    <w:rsid w:val="00B9384F"/>
    <w:rsid w:val="00B9397A"/>
    <w:rsid w:val="00B93DDC"/>
    <w:rsid w:val="00B93FA6"/>
    <w:rsid w:val="00B9432B"/>
    <w:rsid w:val="00B944A8"/>
    <w:rsid w:val="00B946A1"/>
    <w:rsid w:val="00B947AA"/>
    <w:rsid w:val="00B94BDD"/>
    <w:rsid w:val="00B94E91"/>
    <w:rsid w:val="00B958D7"/>
    <w:rsid w:val="00B959A9"/>
    <w:rsid w:val="00B95A18"/>
    <w:rsid w:val="00B95AA4"/>
    <w:rsid w:val="00B95AC8"/>
    <w:rsid w:val="00B95AD2"/>
    <w:rsid w:val="00B95D9D"/>
    <w:rsid w:val="00B95E61"/>
    <w:rsid w:val="00B96341"/>
    <w:rsid w:val="00B96358"/>
    <w:rsid w:val="00B96523"/>
    <w:rsid w:val="00B96602"/>
    <w:rsid w:val="00B96795"/>
    <w:rsid w:val="00B967E3"/>
    <w:rsid w:val="00B96812"/>
    <w:rsid w:val="00B96AD8"/>
    <w:rsid w:val="00B96BE3"/>
    <w:rsid w:val="00B96D2C"/>
    <w:rsid w:val="00B97014"/>
    <w:rsid w:val="00B970F4"/>
    <w:rsid w:val="00B97168"/>
    <w:rsid w:val="00B97412"/>
    <w:rsid w:val="00B97445"/>
    <w:rsid w:val="00B97591"/>
    <w:rsid w:val="00B977F5"/>
    <w:rsid w:val="00B97ABD"/>
    <w:rsid w:val="00B97B17"/>
    <w:rsid w:val="00B97B4C"/>
    <w:rsid w:val="00B97C0F"/>
    <w:rsid w:val="00B97C7A"/>
    <w:rsid w:val="00B97E33"/>
    <w:rsid w:val="00B97FB6"/>
    <w:rsid w:val="00B97FE4"/>
    <w:rsid w:val="00BA000A"/>
    <w:rsid w:val="00BA030B"/>
    <w:rsid w:val="00BA0645"/>
    <w:rsid w:val="00BA0B83"/>
    <w:rsid w:val="00BA0DC5"/>
    <w:rsid w:val="00BA1643"/>
    <w:rsid w:val="00BA1678"/>
    <w:rsid w:val="00BA173C"/>
    <w:rsid w:val="00BA17C6"/>
    <w:rsid w:val="00BA1A88"/>
    <w:rsid w:val="00BA1B20"/>
    <w:rsid w:val="00BA1BED"/>
    <w:rsid w:val="00BA1C92"/>
    <w:rsid w:val="00BA1CC9"/>
    <w:rsid w:val="00BA1D63"/>
    <w:rsid w:val="00BA1E90"/>
    <w:rsid w:val="00BA1F15"/>
    <w:rsid w:val="00BA203A"/>
    <w:rsid w:val="00BA2162"/>
    <w:rsid w:val="00BA2199"/>
    <w:rsid w:val="00BA2363"/>
    <w:rsid w:val="00BA2530"/>
    <w:rsid w:val="00BA27D1"/>
    <w:rsid w:val="00BA28CB"/>
    <w:rsid w:val="00BA2D69"/>
    <w:rsid w:val="00BA2F5B"/>
    <w:rsid w:val="00BA3176"/>
    <w:rsid w:val="00BA3418"/>
    <w:rsid w:val="00BA3557"/>
    <w:rsid w:val="00BA35B1"/>
    <w:rsid w:val="00BA3716"/>
    <w:rsid w:val="00BA3724"/>
    <w:rsid w:val="00BA39AC"/>
    <w:rsid w:val="00BA3AE1"/>
    <w:rsid w:val="00BA3B29"/>
    <w:rsid w:val="00BA3BA7"/>
    <w:rsid w:val="00BA3DEE"/>
    <w:rsid w:val="00BA3E4A"/>
    <w:rsid w:val="00BA3F58"/>
    <w:rsid w:val="00BA3F81"/>
    <w:rsid w:val="00BA430C"/>
    <w:rsid w:val="00BA45B3"/>
    <w:rsid w:val="00BA4AB7"/>
    <w:rsid w:val="00BA4B11"/>
    <w:rsid w:val="00BA4BF2"/>
    <w:rsid w:val="00BA4C1A"/>
    <w:rsid w:val="00BA4CF4"/>
    <w:rsid w:val="00BA4D1A"/>
    <w:rsid w:val="00BA4E6B"/>
    <w:rsid w:val="00BA4F1A"/>
    <w:rsid w:val="00BA4FBF"/>
    <w:rsid w:val="00BA50CD"/>
    <w:rsid w:val="00BA539D"/>
    <w:rsid w:val="00BA56C0"/>
    <w:rsid w:val="00BA5820"/>
    <w:rsid w:val="00BA596E"/>
    <w:rsid w:val="00BA5E8A"/>
    <w:rsid w:val="00BA5F43"/>
    <w:rsid w:val="00BA5FE3"/>
    <w:rsid w:val="00BA6061"/>
    <w:rsid w:val="00BA6206"/>
    <w:rsid w:val="00BA63BF"/>
    <w:rsid w:val="00BA63EF"/>
    <w:rsid w:val="00BA67BE"/>
    <w:rsid w:val="00BA6882"/>
    <w:rsid w:val="00BA6D2D"/>
    <w:rsid w:val="00BA70CE"/>
    <w:rsid w:val="00BA713A"/>
    <w:rsid w:val="00BA72EF"/>
    <w:rsid w:val="00BA7444"/>
    <w:rsid w:val="00BA760C"/>
    <w:rsid w:val="00BA7730"/>
    <w:rsid w:val="00BA7807"/>
    <w:rsid w:val="00BA78A6"/>
    <w:rsid w:val="00BA78DB"/>
    <w:rsid w:val="00BA7DB6"/>
    <w:rsid w:val="00BA7DFC"/>
    <w:rsid w:val="00BA7EBE"/>
    <w:rsid w:val="00BB014D"/>
    <w:rsid w:val="00BB0543"/>
    <w:rsid w:val="00BB0738"/>
    <w:rsid w:val="00BB078B"/>
    <w:rsid w:val="00BB07AD"/>
    <w:rsid w:val="00BB07F3"/>
    <w:rsid w:val="00BB0CBD"/>
    <w:rsid w:val="00BB0E62"/>
    <w:rsid w:val="00BB1154"/>
    <w:rsid w:val="00BB15CB"/>
    <w:rsid w:val="00BB1671"/>
    <w:rsid w:val="00BB17ED"/>
    <w:rsid w:val="00BB1A2E"/>
    <w:rsid w:val="00BB1A37"/>
    <w:rsid w:val="00BB1D3A"/>
    <w:rsid w:val="00BB1FF6"/>
    <w:rsid w:val="00BB20A3"/>
    <w:rsid w:val="00BB22EF"/>
    <w:rsid w:val="00BB26F7"/>
    <w:rsid w:val="00BB272E"/>
    <w:rsid w:val="00BB2857"/>
    <w:rsid w:val="00BB2906"/>
    <w:rsid w:val="00BB2B2D"/>
    <w:rsid w:val="00BB2BD1"/>
    <w:rsid w:val="00BB2DE4"/>
    <w:rsid w:val="00BB329F"/>
    <w:rsid w:val="00BB344E"/>
    <w:rsid w:val="00BB36F1"/>
    <w:rsid w:val="00BB37B4"/>
    <w:rsid w:val="00BB385B"/>
    <w:rsid w:val="00BB39CA"/>
    <w:rsid w:val="00BB3A8A"/>
    <w:rsid w:val="00BB3B22"/>
    <w:rsid w:val="00BB3C58"/>
    <w:rsid w:val="00BB3C60"/>
    <w:rsid w:val="00BB3C7D"/>
    <w:rsid w:val="00BB3DDB"/>
    <w:rsid w:val="00BB3FDC"/>
    <w:rsid w:val="00BB44A6"/>
    <w:rsid w:val="00BB45B0"/>
    <w:rsid w:val="00BB4925"/>
    <w:rsid w:val="00BB498F"/>
    <w:rsid w:val="00BB4A95"/>
    <w:rsid w:val="00BB4DAD"/>
    <w:rsid w:val="00BB4FD8"/>
    <w:rsid w:val="00BB500B"/>
    <w:rsid w:val="00BB5178"/>
    <w:rsid w:val="00BB52B7"/>
    <w:rsid w:val="00BB5365"/>
    <w:rsid w:val="00BB541C"/>
    <w:rsid w:val="00BB551D"/>
    <w:rsid w:val="00BB559A"/>
    <w:rsid w:val="00BB57B1"/>
    <w:rsid w:val="00BB5815"/>
    <w:rsid w:val="00BB597B"/>
    <w:rsid w:val="00BB59D6"/>
    <w:rsid w:val="00BB59EA"/>
    <w:rsid w:val="00BB5A9B"/>
    <w:rsid w:val="00BB5AFB"/>
    <w:rsid w:val="00BB5D02"/>
    <w:rsid w:val="00BB5D32"/>
    <w:rsid w:val="00BB5DAB"/>
    <w:rsid w:val="00BB5FBB"/>
    <w:rsid w:val="00BB5FFB"/>
    <w:rsid w:val="00BB6277"/>
    <w:rsid w:val="00BB63C7"/>
    <w:rsid w:val="00BB6620"/>
    <w:rsid w:val="00BB67D2"/>
    <w:rsid w:val="00BB6ABE"/>
    <w:rsid w:val="00BB6B47"/>
    <w:rsid w:val="00BB6D2F"/>
    <w:rsid w:val="00BB751F"/>
    <w:rsid w:val="00BB7567"/>
    <w:rsid w:val="00BB7622"/>
    <w:rsid w:val="00BB7988"/>
    <w:rsid w:val="00BC0014"/>
    <w:rsid w:val="00BC017A"/>
    <w:rsid w:val="00BC03D3"/>
    <w:rsid w:val="00BC044D"/>
    <w:rsid w:val="00BC0A14"/>
    <w:rsid w:val="00BC0A5D"/>
    <w:rsid w:val="00BC0F67"/>
    <w:rsid w:val="00BC0F9F"/>
    <w:rsid w:val="00BC0FC3"/>
    <w:rsid w:val="00BC11F9"/>
    <w:rsid w:val="00BC13EB"/>
    <w:rsid w:val="00BC1900"/>
    <w:rsid w:val="00BC1928"/>
    <w:rsid w:val="00BC1BF3"/>
    <w:rsid w:val="00BC211C"/>
    <w:rsid w:val="00BC2226"/>
    <w:rsid w:val="00BC22D1"/>
    <w:rsid w:val="00BC2332"/>
    <w:rsid w:val="00BC23AC"/>
    <w:rsid w:val="00BC2581"/>
    <w:rsid w:val="00BC2746"/>
    <w:rsid w:val="00BC2804"/>
    <w:rsid w:val="00BC28CA"/>
    <w:rsid w:val="00BC29AF"/>
    <w:rsid w:val="00BC2A56"/>
    <w:rsid w:val="00BC2A92"/>
    <w:rsid w:val="00BC2AB7"/>
    <w:rsid w:val="00BC2ACC"/>
    <w:rsid w:val="00BC2D09"/>
    <w:rsid w:val="00BC2D63"/>
    <w:rsid w:val="00BC2DA3"/>
    <w:rsid w:val="00BC3038"/>
    <w:rsid w:val="00BC337A"/>
    <w:rsid w:val="00BC34CA"/>
    <w:rsid w:val="00BC3503"/>
    <w:rsid w:val="00BC362E"/>
    <w:rsid w:val="00BC390D"/>
    <w:rsid w:val="00BC391D"/>
    <w:rsid w:val="00BC3996"/>
    <w:rsid w:val="00BC3AF0"/>
    <w:rsid w:val="00BC3BFE"/>
    <w:rsid w:val="00BC3F32"/>
    <w:rsid w:val="00BC3F65"/>
    <w:rsid w:val="00BC434C"/>
    <w:rsid w:val="00BC4472"/>
    <w:rsid w:val="00BC457D"/>
    <w:rsid w:val="00BC46CE"/>
    <w:rsid w:val="00BC47BC"/>
    <w:rsid w:val="00BC49B4"/>
    <w:rsid w:val="00BC4CF9"/>
    <w:rsid w:val="00BC4E87"/>
    <w:rsid w:val="00BC4F56"/>
    <w:rsid w:val="00BC50D3"/>
    <w:rsid w:val="00BC545A"/>
    <w:rsid w:val="00BC5471"/>
    <w:rsid w:val="00BC5699"/>
    <w:rsid w:val="00BC5742"/>
    <w:rsid w:val="00BC5829"/>
    <w:rsid w:val="00BC59AB"/>
    <w:rsid w:val="00BC5AFB"/>
    <w:rsid w:val="00BC5B86"/>
    <w:rsid w:val="00BC5DB2"/>
    <w:rsid w:val="00BC5EDA"/>
    <w:rsid w:val="00BC6194"/>
    <w:rsid w:val="00BC62DD"/>
    <w:rsid w:val="00BC65B5"/>
    <w:rsid w:val="00BC67D4"/>
    <w:rsid w:val="00BC6B69"/>
    <w:rsid w:val="00BC6C6D"/>
    <w:rsid w:val="00BC6DCA"/>
    <w:rsid w:val="00BC6E6E"/>
    <w:rsid w:val="00BC6EBF"/>
    <w:rsid w:val="00BC6FE1"/>
    <w:rsid w:val="00BC7100"/>
    <w:rsid w:val="00BC714B"/>
    <w:rsid w:val="00BC7294"/>
    <w:rsid w:val="00BC752F"/>
    <w:rsid w:val="00BC7871"/>
    <w:rsid w:val="00BC7B47"/>
    <w:rsid w:val="00BC7FC4"/>
    <w:rsid w:val="00BD014D"/>
    <w:rsid w:val="00BD01C6"/>
    <w:rsid w:val="00BD0336"/>
    <w:rsid w:val="00BD039E"/>
    <w:rsid w:val="00BD0924"/>
    <w:rsid w:val="00BD0938"/>
    <w:rsid w:val="00BD0E05"/>
    <w:rsid w:val="00BD0EB4"/>
    <w:rsid w:val="00BD0F0D"/>
    <w:rsid w:val="00BD13B8"/>
    <w:rsid w:val="00BD17F1"/>
    <w:rsid w:val="00BD188D"/>
    <w:rsid w:val="00BD1953"/>
    <w:rsid w:val="00BD1C6E"/>
    <w:rsid w:val="00BD218F"/>
    <w:rsid w:val="00BD2266"/>
    <w:rsid w:val="00BD2454"/>
    <w:rsid w:val="00BD2541"/>
    <w:rsid w:val="00BD2542"/>
    <w:rsid w:val="00BD27DF"/>
    <w:rsid w:val="00BD2AC5"/>
    <w:rsid w:val="00BD2B75"/>
    <w:rsid w:val="00BD2BA1"/>
    <w:rsid w:val="00BD2E7C"/>
    <w:rsid w:val="00BD2EFF"/>
    <w:rsid w:val="00BD317A"/>
    <w:rsid w:val="00BD323D"/>
    <w:rsid w:val="00BD36E7"/>
    <w:rsid w:val="00BD36F7"/>
    <w:rsid w:val="00BD38CF"/>
    <w:rsid w:val="00BD3B6A"/>
    <w:rsid w:val="00BD4005"/>
    <w:rsid w:val="00BD44BF"/>
    <w:rsid w:val="00BD4594"/>
    <w:rsid w:val="00BD476C"/>
    <w:rsid w:val="00BD48AC"/>
    <w:rsid w:val="00BD4CD0"/>
    <w:rsid w:val="00BD4D27"/>
    <w:rsid w:val="00BD4D96"/>
    <w:rsid w:val="00BD5069"/>
    <w:rsid w:val="00BD5B50"/>
    <w:rsid w:val="00BD5DCC"/>
    <w:rsid w:val="00BD64D0"/>
    <w:rsid w:val="00BD6539"/>
    <w:rsid w:val="00BD67EA"/>
    <w:rsid w:val="00BD69D7"/>
    <w:rsid w:val="00BD6A16"/>
    <w:rsid w:val="00BD6B0F"/>
    <w:rsid w:val="00BD6BE0"/>
    <w:rsid w:val="00BD6C19"/>
    <w:rsid w:val="00BD6E08"/>
    <w:rsid w:val="00BD6ECF"/>
    <w:rsid w:val="00BD6F8C"/>
    <w:rsid w:val="00BD70A1"/>
    <w:rsid w:val="00BD7140"/>
    <w:rsid w:val="00BD77C1"/>
    <w:rsid w:val="00BD7853"/>
    <w:rsid w:val="00BD7D93"/>
    <w:rsid w:val="00BD7E84"/>
    <w:rsid w:val="00BD7EB5"/>
    <w:rsid w:val="00BE0411"/>
    <w:rsid w:val="00BE04E3"/>
    <w:rsid w:val="00BE0519"/>
    <w:rsid w:val="00BE07A2"/>
    <w:rsid w:val="00BE0A3B"/>
    <w:rsid w:val="00BE0BF0"/>
    <w:rsid w:val="00BE0D43"/>
    <w:rsid w:val="00BE0EBF"/>
    <w:rsid w:val="00BE12E4"/>
    <w:rsid w:val="00BE14C5"/>
    <w:rsid w:val="00BE16CE"/>
    <w:rsid w:val="00BE171B"/>
    <w:rsid w:val="00BE1733"/>
    <w:rsid w:val="00BE198B"/>
    <w:rsid w:val="00BE1D0D"/>
    <w:rsid w:val="00BE1D6C"/>
    <w:rsid w:val="00BE257C"/>
    <w:rsid w:val="00BE26A6"/>
    <w:rsid w:val="00BE27E4"/>
    <w:rsid w:val="00BE2A92"/>
    <w:rsid w:val="00BE2B05"/>
    <w:rsid w:val="00BE2B49"/>
    <w:rsid w:val="00BE2BF3"/>
    <w:rsid w:val="00BE3221"/>
    <w:rsid w:val="00BE32B3"/>
    <w:rsid w:val="00BE3316"/>
    <w:rsid w:val="00BE3645"/>
    <w:rsid w:val="00BE364B"/>
    <w:rsid w:val="00BE368C"/>
    <w:rsid w:val="00BE3775"/>
    <w:rsid w:val="00BE3A0D"/>
    <w:rsid w:val="00BE3E23"/>
    <w:rsid w:val="00BE4034"/>
    <w:rsid w:val="00BE4298"/>
    <w:rsid w:val="00BE45A2"/>
    <w:rsid w:val="00BE4D22"/>
    <w:rsid w:val="00BE4D3C"/>
    <w:rsid w:val="00BE4D50"/>
    <w:rsid w:val="00BE4F3B"/>
    <w:rsid w:val="00BE5071"/>
    <w:rsid w:val="00BE52F8"/>
    <w:rsid w:val="00BE53C5"/>
    <w:rsid w:val="00BE53CB"/>
    <w:rsid w:val="00BE549C"/>
    <w:rsid w:val="00BE57C1"/>
    <w:rsid w:val="00BE5809"/>
    <w:rsid w:val="00BE587A"/>
    <w:rsid w:val="00BE58F8"/>
    <w:rsid w:val="00BE5C31"/>
    <w:rsid w:val="00BE5C70"/>
    <w:rsid w:val="00BE5DD7"/>
    <w:rsid w:val="00BE5FA4"/>
    <w:rsid w:val="00BE5FDD"/>
    <w:rsid w:val="00BE633A"/>
    <w:rsid w:val="00BE66B5"/>
    <w:rsid w:val="00BE68D9"/>
    <w:rsid w:val="00BE6973"/>
    <w:rsid w:val="00BE69F9"/>
    <w:rsid w:val="00BE6E5F"/>
    <w:rsid w:val="00BE71D3"/>
    <w:rsid w:val="00BE72E2"/>
    <w:rsid w:val="00BE74D5"/>
    <w:rsid w:val="00BE74EC"/>
    <w:rsid w:val="00BE771F"/>
    <w:rsid w:val="00BE7A3C"/>
    <w:rsid w:val="00BE7B73"/>
    <w:rsid w:val="00BE7EB1"/>
    <w:rsid w:val="00BF01E9"/>
    <w:rsid w:val="00BF032D"/>
    <w:rsid w:val="00BF03C9"/>
    <w:rsid w:val="00BF0561"/>
    <w:rsid w:val="00BF06E9"/>
    <w:rsid w:val="00BF074A"/>
    <w:rsid w:val="00BF0838"/>
    <w:rsid w:val="00BF0BA2"/>
    <w:rsid w:val="00BF0BE2"/>
    <w:rsid w:val="00BF1259"/>
    <w:rsid w:val="00BF12A5"/>
    <w:rsid w:val="00BF13F7"/>
    <w:rsid w:val="00BF1460"/>
    <w:rsid w:val="00BF158B"/>
    <w:rsid w:val="00BF1788"/>
    <w:rsid w:val="00BF1828"/>
    <w:rsid w:val="00BF1A7E"/>
    <w:rsid w:val="00BF2094"/>
    <w:rsid w:val="00BF25A0"/>
    <w:rsid w:val="00BF28C4"/>
    <w:rsid w:val="00BF29AD"/>
    <w:rsid w:val="00BF2BFD"/>
    <w:rsid w:val="00BF2EEC"/>
    <w:rsid w:val="00BF323E"/>
    <w:rsid w:val="00BF333A"/>
    <w:rsid w:val="00BF342E"/>
    <w:rsid w:val="00BF3726"/>
    <w:rsid w:val="00BF37DD"/>
    <w:rsid w:val="00BF3825"/>
    <w:rsid w:val="00BF3A4A"/>
    <w:rsid w:val="00BF3AF4"/>
    <w:rsid w:val="00BF4463"/>
    <w:rsid w:val="00BF449F"/>
    <w:rsid w:val="00BF44C5"/>
    <w:rsid w:val="00BF459A"/>
    <w:rsid w:val="00BF468C"/>
    <w:rsid w:val="00BF46B1"/>
    <w:rsid w:val="00BF46CF"/>
    <w:rsid w:val="00BF4742"/>
    <w:rsid w:val="00BF47E4"/>
    <w:rsid w:val="00BF4831"/>
    <w:rsid w:val="00BF4C2D"/>
    <w:rsid w:val="00BF4C9F"/>
    <w:rsid w:val="00BF4CCF"/>
    <w:rsid w:val="00BF4E16"/>
    <w:rsid w:val="00BF5099"/>
    <w:rsid w:val="00BF5115"/>
    <w:rsid w:val="00BF525A"/>
    <w:rsid w:val="00BF535B"/>
    <w:rsid w:val="00BF538D"/>
    <w:rsid w:val="00BF53CC"/>
    <w:rsid w:val="00BF544A"/>
    <w:rsid w:val="00BF55C4"/>
    <w:rsid w:val="00BF56AF"/>
    <w:rsid w:val="00BF580D"/>
    <w:rsid w:val="00BF5987"/>
    <w:rsid w:val="00BF5A2F"/>
    <w:rsid w:val="00BF5AD7"/>
    <w:rsid w:val="00BF5ED7"/>
    <w:rsid w:val="00BF6249"/>
    <w:rsid w:val="00BF6271"/>
    <w:rsid w:val="00BF670B"/>
    <w:rsid w:val="00BF6795"/>
    <w:rsid w:val="00BF686E"/>
    <w:rsid w:val="00BF6948"/>
    <w:rsid w:val="00BF6C5B"/>
    <w:rsid w:val="00BF6DA1"/>
    <w:rsid w:val="00BF6F45"/>
    <w:rsid w:val="00BF6F5A"/>
    <w:rsid w:val="00BF6FF8"/>
    <w:rsid w:val="00BF709A"/>
    <w:rsid w:val="00BF73B4"/>
    <w:rsid w:val="00BF74B8"/>
    <w:rsid w:val="00BF7591"/>
    <w:rsid w:val="00BF7CB8"/>
    <w:rsid w:val="00BF7EA0"/>
    <w:rsid w:val="00BF7FF6"/>
    <w:rsid w:val="00C0003C"/>
    <w:rsid w:val="00C0067D"/>
    <w:rsid w:val="00C006C1"/>
    <w:rsid w:val="00C009C6"/>
    <w:rsid w:val="00C00B29"/>
    <w:rsid w:val="00C00C89"/>
    <w:rsid w:val="00C00DAE"/>
    <w:rsid w:val="00C00E61"/>
    <w:rsid w:val="00C00E62"/>
    <w:rsid w:val="00C00E75"/>
    <w:rsid w:val="00C01083"/>
    <w:rsid w:val="00C01127"/>
    <w:rsid w:val="00C0114E"/>
    <w:rsid w:val="00C01182"/>
    <w:rsid w:val="00C0127D"/>
    <w:rsid w:val="00C01292"/>
    <w:rsid w:val="00C01384"/>
    <w:rsid w:val="00C0162E"/>
    <w:rsid w:val="00C01637"/>
    <w:rsid w:val="00C017CA"/>
    <w:rsid w:val="00C01A6F"/>
    <w:rsid w:val="00C01B43"/>
    <w:rsid w:val="00C01BBB"/>
    <w:rsid w:val="00C01E45"/>
    <w:rsid w:val="00C01F19"/>
    <w:rsid w:val="00C0203D"/>
    <w:rsid w:val="00C023C6"/>
    <w:rsid w:val="00C029F7"/>
    <w:rsid w:val="00C02A58"/>
    <w:rsid w:val="00C02A60"/>
    <w:rsid w:val="00C02CCA"/>
    <w:rsid w:val="00C02D70"/>
    <w:rsid w:val="00C02DE8"/>
    <w:rsid w:val="00C02F3A"/>
    <w:rsid w:val="00C03313"/>
    <w:rsid w:val="00C033C9"/>
    <w:rsid w:val="00C03623"/>
    <w:rsid w:val="00C038B4"/>
    <w:rsid w:val="00C03A30"/>
    <w:rsid w:val="00C03AEF"/>
    <w:rsid w:val="00C03E53"/>
    <w:rsid w:val="00C03FDE"/>
    <w:rsid w:val="00C04011"/>
    <w:rsid w:val="00C041C7"/>
    <w:rsid w:val="00C042C7"/>
    <w:rsid w:val="00C04337"/>
    <w:rsid w:val="00C0438C"/>
    <w:rsid w:val="00C04424"/>
    <w:rsid w:val="00C04719"/>
    <w:rsid w:val="00C049DE"/>
    <w:rsid w:val="00C04AE6"/>
    <w:rsid w:val="00C04B7A"/>
    <w:rsid w:val="00C04EB0"/>
    <w:rsid w:val="00C050E6"/>
    <w:rsid w:val="00C0510D"/>
    <w:rsid w:val="00C056AA"/>
    <w:rsid w:val="00C05706"/>
    <w:rsid w:val="00C05795"/>
    <w:rsid w:val="00C058EC"/>
    <w:rsid w:val="00C05924"/>
    <w:rsid w:val="00C05C4A"/>
    <w:rsid w:val="00C05F51"/>
    <w:rsid w:val="00C0614C"/>
    <w:rsid w:val="00C0638F"/>
    <w:rsid w:val="00C06AFC"/>
    <w:rsid w:val="00C06C65"/>
    <w:rsid w:val="00C06F3F"/>
    <w:rsid w:val="00C07124"/>
    <w:rsid w:val="00C07213"/>
    <w:rsid w:val="00C0789C"/>
    <w:rsid w:val="00C079C3"/>
    <w:rsid w:val="00C07A34"/>
    <w:rsid w:val="00C07DF0"/>
    <w:rsid w:val="00C07F0C"/>
    <w:rsid w:val="00C07F5D"/>
    <w:rsid w:val="00C102E5"/>
    <w:rsid w:val="00C109FF"/>
    <w:rsid w:val="00C10B31"/>
    <w:rsid w:val="00C10C6C"/>
    <w:rsid w:val="00C10C9D"/>
    <w:rsid w:val="00C10D67"/>
    <w:rsid w:val="00C10D77"/>
    <w:rsid w:val="00C1161E"/>
    <w:rsid w:val="00C11694"/>
    <w:rsid w:val="00C1178B"/>
    <w:rsid w:val="00C117F9"/>
    <w:rsid w:val="00C11882"/>
    <w:rsid w:val="00C11893"/>
    <w:rsid w:val="00C1189E"/>
    <w:rsid w:val="00C11E91"/>
    <w:rsid w:val="00C12141"/>
    <w:rsid w:val="00C1244E"/>
    <w:rsid w:val="00C12572"/>
    <w:rsid w:val="00C12611"/>
    <w:rsid w:val="00C127CF"/>
    <w:rsid w:val="00C1292C"/>
    <w:rsid w:val="00C12AB3"/>
    <w:rsid w:val="00C12B40"/>
    <w:rsid w:val="00C132B8"/>
    <w:rsid w:val="00C13385"/>
    <w:rsid w:val="00C1363C"/>
    <w:rsid w:val="00C13669"/>
    <w:rsid w:val="00C13836"/>
    <w:rsid w:val="00C13C1F"/>
    <w:rsid w:val="00C13DA9"/>
    <w:rsid w:val="00C13EE8"/>
    <w:rsid w:val="00C13FBC"/>
    <w:rsid w:val="00C14469"/>
    <w:rsid w:val="00C144F8"/>
    <w:rsid w:val="00C14628"/>
    <w:rsid w:val="00C1474D"/>
    <w:rsid w:val="00C147F5"/>
    <w:rsid w:val="00C149D9"/>
    <w:rsid w:val="00C14DDE"/>
    <w:rsid w:val="00C14F49"/>
    <w:rsid w:val="00C15401"/>
    <w:rsid w:val="00C15FE9"/>
    <w:rsid w:val="00C16183"/>
    <w:rsid w:val="00C161D0"/>
    <w:rsid w:val="00C1622C"/>
    <w:rsid w:val="00C1630F"/>
    <w:rsid w:val="00C16848"/>
    <w:rsid w:val="00C16B40"/>
    <w:rsid w:val="00C16BB8"/>
    <w:rsid w:val="00C16CBF"/>
    <w:rsid w:val="00C16D59"/>
    <w:rsid w:val="00C16EA4"/>
    <w:rsid w:val="00C16EE3"/>
    <w:rsid w:val="00C16F8B"/>
    <w:rsid w:val="00C171BB"/>
    <w:rsid w:val="00C172E3"/>
    <w:rsid w:val="00C17884"/>
    <w:rsid w:val="00C17AC2"/>
    <w:rsid w:val="00C17AF4"/>
    <w:rsid w:val="00C17C4F"/>
    <w:rsid w:val="00C17DE6"/>
    <w:rsid w:val="00C17DF4"/>
    <w:rsid w:val="00C17E23"/>
    <w:rsid w:val="00C20143"/>
    <w:rsid w:val="00C20345"/>
    <w:rsid w:val="00C203B5"/>
    <w:rsid w:val="00C2040F"/>
    <w:rsid w:val="00C2041D"/>
    <w:rsid w:val="00C20685"/>
    <w:rsid w:val="00C2072A"/>
    <w:rsid w:val="00C20920"/>
    <w:rsid w:val="00C2098A"/>
    <w:rsid w:val="00C209EA"/>
    <w:rsid w:val="00C20B0C"/>
    <w:rsid w:val="00C20C3D"/>
    <w:rsid w:val="00C20FC6"/>
    <w:rsid w:val="00C21249"/>
    <w:rsid w:val="00C213A2"/>
    <w:rsid w:val="00C213AE"/>
    <w:rsid w:val="00C2146D"/>
    <w:rsid w:val="00C2169F"/>
    <w:rsid w:val="00C21BD7"/>
    <w:rsid w:val="00C21F79"/>
    <w:rsid w:val="00C2203D"/>
    <w:rsid w:val="00C22063"/>
    <w:rsid w:val="00C220F5"/>
    <w:rsid w:val="00C2217E"/>
    <w:rsid w:val="00C22209"/>
    <w:rsid w:val="00C22259"/>
    <w:rsid w:val="00C2229F"/>
    <w:rsid w:val="00C22392"/>
    <w:rsid w:val="00C223B2"/>
    <w:rsid w:val="00C2265F"/>
    <w:rsid w:val="00C2268D"/>
    <w:rsid w:val="00C22C59"/>
    <w:rsid w:val="00C22DF2"/>
    <w:rsid w:val="00C22F24"/>
    <w:rsid w:val="00C230BB"/>
    <w:rsid w:val="00C23179"/>
    <w:rsid w:val="00C2322F"/>
    <w:rsid w:val="00C234FC"/>
    <w:rsid w:val="00C2373C"/>
    <w:rsid w:val="00C23792"/>
    <w:rsid w:val="00C23A36"/>
    <w:rsid w:val="00C23AD5"/>
    <w:rsid w:val="00C23C34"/>
    <w:rsid w:val="00C23DF9"/>
    <w:rsid w:val="00C23E96"/>
    <w:rsid w:val="00C24424"/>
    <w:rsid w:val="00C24729"/>
    <w:rsid w:val="00C2478B"/>
    <w:rsid w:val="00C248B6"/>
    <w:rsid w:val="00C24989"/>
    <w:rsid w:val="00C24BDD"/>
    <w:rsid w:val="00C24EBE"/>
    <w:rsid w:val="00C24EE6"/>
    <w:rsid w:val="00C250CB"/>
    <w:rsid w:val="00C25336"/>
    <w:rsid w:val="00C25556"/>
    <w:rsid w:val="00C2564A"/>
    <w:rsid w:val="00C256A4"/>
    <w:rsid w:val="00C25D0B"/>
    <w:rsid w:val="00C25E9D"/>
    <w:rsid w:val="00C26216"/>
    <w:rsid w:val="00C26310"/>
    <w:rsid w:val="00C263A6"/>
    <w:rsid w:val="00C26629"/>
    <w:rsid w:val="00C26882"/>
    <w:rsid w:val="00C26915"/>
    <w:rsid w:val="00C26D83"/>
    <w:rsid w:val="00C26FEA"/>
    <w:rsid w:val="00C27114"/>
    <w:rsid w:val="00C271D2"/>
    <w:rsid w:val="00C2727E"/>
    <w:rsid w:val="00C2734E"/>
    <w:rsid w:val="00C274E1"/>
    <w:rsid w:val="00C2753B"/>
    <w:rsid w:val="00C27B75"/>
    <w:rsid w:val="00C27DD4"/>
    <w:rsid w:val="00C300C3"/>
    <w:rsid w:val="00C30142"/>
    <w:rsid w:val="00C3046E"/>
    <w:rsid w:val="00C30617"/>
    <w:rsid w:val="00C306D4"/>
    <w:rsid w:val="00C30DA8"/>
    <w:rsid w:val="00C31026"/>
    <w:rsid w:val="00C312D0"/>
    <w:rsid w:val="00C31301"/>
    <w:rsid w:val="00C31400"/>
    <w:rsid w:val="00C31478"/>
    <w:rsid w:val="00C314FC"/>
    <w:rsid w:val="00C3154A"/>
    <w:rsid w:val="00C3162D"/>
    <w:rsid w:val="00C316B4"/>
    <w:rsid w:val="00C317E4"/>
    <w:rsid w:val="00C31B60"/>
    <w:rsid w:val="00C31BB9"/>
    <w:rsid w:val="00C31C7F"/>
    <w:rsid w:val="00C31D0B"/>
    <w:rsid w:val="00C32199"/>
    <w:rsid w:val="00C32506"/>
    <w:rsid w:val="00C3277D"/>
    <w:rsid w:val="00C327FB"/>
    <w:rsid w:val="00C329E7"/>
    <w:rsid w:val="00C32B64"/>
    <w:rsid w:val="00C32D66"/>
    <w:rsid w:val="00C32EA8"/>
    <w:rsid w:val="00C32ED4"/>
    <w:rsid w:val="00C33025"/>
    <w:rsid w:val="00C33065"/>
    <w:rsid w:val="00C33252"/>
    <w:rsid w:val="00C332EB"/>
    <w:rsid w:val="00C3358B"/>
    <w:rsid w:val="00C33593"/>
    <w:rsid w:val="00C3370D"/>
    <w:rsid w:val="00C33755"/>
    <w:rsid w:val="00C3391C"/>
    <w:rsid w:val="00C3398C"/>
    <w:rsid w:val="00C33E05"/>
    <w:rsid w:val="00C340DE"/>
    <w:rsid w:val="00C34116"/>
    <w:rsid w:val="00C34208"/>
    <w:rsid w:val="00C34288"/>
    <w:rsid w:val="00C3438B"/>
    <w:rsid w:val="00C347B5"/>
    <w:rsid w:val="00C349A9"/>
    <w:rsid w:val="00C34A56"/>
    <w:rsid w:val="00C34ADD"/>
    <w:rsid w:val="00C34BE2"/>
    <w:rsid w:val="00C34E50"/>
    <w:rsid w:val="00C34ECB"/>
    <w:rsid w:val="00C34FC6"/>
    <w:rsid w:val="00C3506D"/>
    <w:rsid w:val="00C35524"/>
    <w:rsid w:val="00C359A3"/>
    <w:rsid w:val="00C35B11"/>
    <w:rsid w:val="00C35C0A"/>
    <w:rsid w:val="00C35EE7"/>
    <w:rsid w:val="00C3609F"/>
    <w:rsid w:val="00C364B7"/>
    <w:rsid w:val="00C367AF"/>
    <w:rsid w:val="00C368BE"/>
    <w:rsid w:val="00C36C95"/>
    <w:rsid w:val="00C36D6D"/>
    <w:rsid w:val="00C372CE"/>
    <w:rsid w:val="00C37482"/>
    <w:rsid w:val="00C37782"/>
    <w:rsid w:val="00C37898"/>
    <w:rsid w:val="00C3796C"/>
    <w:rsid w:val="00C37B37"/>
    <w:rsid w:val="00C4006E"/>
    <w:rsid w:val="00C401A4"/>
    <w:rsid w:val="00C40266"/>
    <w:rsid w:val="00C40472"/>
    <w:rsid w:val="00C404DD"/>
    <w:rsid w:val="00C40575"/>
    <w:rsid w:val="00C407FA"/>
    <w:rsid w:val="00C40B2F"/>
    <w:rsid w:val="00C40C61"/>
    <w:rsid w:val="00C40F1B"/>
    <w:rsid w:val="00C41130"/>
    <w:rsid w:val="00C41142"/>
    <w:rsid w:val="00C41307"/>
    <w:rsid w:val="00C414F4"/>
    <w:rsid w:val="00C415DB"/>
    <w:rsid w:val="00C41705"/>
    <w:rsid w:val="00C41870"/>
    <w:rsid w:val="00C4187B"/>
    <w:rsid w:val="00C41BE8"/>
    <w:rsid w:val="00C41E65"/>
    <w:rsid w:val="00C41F71"/>
    <w:rsid w:val="00C42259"/>
    <w:rsid w:val="00C4270D"/>
    <w:rsid w:val="00C42B80"/>
    <w:rsid w:val="00C42BCB"/>
    <w:rsid w:val="00C430B9"/>
    <w:rsid w:val="00C43289"/>
    <w:rsid w:val="00C4343E"/>
    <w:rsid w:val="00C4379C"/>
    <w:rsid w:val="00C43A40"/>
    <w:rsid w:val="00C43BBB"/>
    <w:rsid w:val="00C43C7E"/>
    <w:rsid w:val="00C440A6"/>
    <w:rsid w:val="00C44190"/>
    <w:rsid w:val="00C441F6"/>
    <w:rsid w:val="00C441FA"/>
    <w:rsid w:val="00C442DA"/>
    <w:rsid w:val="00C443E8"/>
    <w:rsid w:val="00C446C8"/>
    <w:rsid w:val="00C44805"/>
    <w:rsid w:val="00C44946"/>
    <w:rsid w:val="00C449DF"/>
    <w:rsid w:val="00C44A8F"/>
    <w:rsid w:val="00C44E72"/>
    <w:rsid w:val="00C4523A"/>
    <w:rsid w:val="00C454DB"/>
    <w:rsid w:val="00C4554F"/>
    <w:rsid w:val="00C455FC"/>
    <w:rsid w:val="00C459DA"/>
    <w:rsid w:val="00C460CC"/>
    <w:rsid w:val="00C46895"/>
    <w:rsid w:val="00C46936"/>
    <w:rsid w:val="00C46AFF"/>
    <w:rsid w:val="00C46BBE"/>
    <w:rsid w:val="00C46D14"/>
    <w:rsid w:val="00C46DB9"/>
    <w:rsid w:val="00C46DD7"/>
    <w:rsid w:val="00C46E98"/>
    <w:rsid w:val="00C470DE"/>
    <w:rsid w:val="00C472D5"/>
    <w:rsid w:val="00C473A4"/>
    <w:rsid w:val="00C47473"/>
    <w:rsid w:val="00C47750"/>
    <w:rsid w:val="00C47D2B"/>
    <w:rsid w:val="00C47FF5"/>
    <w:rsid w:val="00C501C5"/>
    <w:rsid w:val="00C5039D"/>
    <w:rsid w:val="00C504F7"/>
    <w:rsid w:val="00C50777"/>
    <w:rsid w:val="00C50CFE"/>
    <w:rsid w:val="00C50DC3"/>
    <w:rsid w:val="00C50DDC"/>
    <w:rsid w:val="00C51022"/>
    <w:rsid w:val="00C5108F"/>
    <w:rsid w:val="00C51313"/>
    <w:rsid w:val="00C51353"/>
    <w:rsid w:val="00C513B0"/>
    <w:rsid w:val="00C514D9"/>
    <w:rsid w:val="00C5181A"/>
    <w:rsid w:val="00C51B8B"/>
    <w:rsid w:val="00C51D73"/>
    <w:rsid w:val="00C5238E"/>
    <w:rsid w:val="00C52498"/>
    <w:rsid w:val="00C524D3"/>
    <w:rsid w:val="00C524EC"/>
    <w:rsid w:val="00C5265A"/>
    <w:rsid w:val="00C52972"/>
    <w:rsid w:val="00C52F27"/>
    <w:rsid w:val="00C5305D"/>
    <w:rsid w:val="00C5358D"/>
    <w:rsid w:val="00C53A11"/>
    <w:rsid w:val="00C53DA4"/>
    <w:rsid w:val="00C53F7F"/>
    <w:rsid w:val="00C5432E"/>
    <w:rsid w:val="00C544F2"/>
    <w:rsid w:val="00C54571"/>
    <w:rsid w:val="00C545CD"/>
    <w:rsid w:val="00C54603"/>
    <w:rsid w:val="00C54848"/>
    <w:rsid w:val="00C54854"/>
    <w:rsid w:val="00C549C1"/>
    <w:rsid w:val="00C54B79"/>
    <w:rsid w:val="00C54D62"/>
    <w:rsid w:val="00C54E28"/>
    <w:rsid w:val="00C54E93"/>
    <w:rsid w:val="00C55144"/>
    <w:rsid w:val="00C553A3"/>
    <w:rsid w:val="00C555EB"/>
    <w:rsid w:val="00C55682"/>
    <w:rsid w:val="00C556AD"/>
    <w:rsid w:val="00C55B2D"/>
    <w:rsid w:val="00C55B4B"/>
    <w:rsid w:val="00C55CAC"/>
    <w:rsid w:val="00C55CF6"/>
    <w:rsid w:val="00C560AF"/>
    <w:rsid w:val="00C5634C"/>
    <w:rsid w:val="00C563A0"/>
    <w:rsid w:val="00C564CA"/>
    <w:rsid w:val="00C564E7"/>
    <w:rsid w:val="00C56707"/>
    <w:rsid w:val="00C56760"/>
    <w:rsid w:val="00C56777"/>
    <w:rsid w:val="00C56D3E"/>
    <w:rsid w:val="00C56D8A"/>
    <w:rsid w:val="00C57003"/>
    <w:rsid w:val="00C572D3"/>
    <w:rsid w:val="00C573A3"/>
    <w:rsid w:val="00C57520"/>
    <w:rsid w:val="00C575AE"/>
    <w:rsid w:val="00C57657"/>
    <w:rsid w:val="00C579F1"/>
    <w:rsid w:val="00C57A53"/>
    <w:rsid w:val="00C57B81"/>
    <w:rsid w:val="00C6005B"/>
    <w:rsid w:val="00C600E4"/>
    <w:rsid w:val="00C6027B"/>
    <w:rsid w:val="00C603E7"/>
    <w:rsid w:val="00C604E9"/>
    <w:rsid w:val="00C6091C"/>
    <w:rsid w:val="00C60A19"/>
    <w:rsid w:val="00C60BA7"/>
    <w:rsid w:val="00C60C1E"/>
    <w:rsid w:val="00C60CF1"/>
    <w:rsid w:val="00C60F5A"/>
    <w:rsid w:val="00C61220"/>
    <w:rsid w:val="00C612C2"/>
    <w:rsid w:val="00C6132F"/>
    <w:rsid w:val="00C61541"/>
    <w:rsid w:val="00C61B50"/>
    <w:rsid w:val="00C61B6B"/>
    <w:rsid w:val="00C61BBA"/>
    <w:rsid w:val="00C61BBC"/>
    <w:rsid w:val="00C61C1C"/>
    <w:rsid w:val="00C61CE9"/>
    <w:rsid w:val="00C61D87"/>
    <w:rsid w:val="00C61EB7"/>
    <w:rsid w:val="00C6225A"/>
    <w:rsid w:val="00C622A1"/>
    <w:rsid w:val="00C62573"/>
    <w:rsid w:val="00C6271D"/>
    <w:rsid w:val="00C62789"/>
    <w:rsid w:val="00C628CB"/>
    <w:rsid w:val="00C62B5D"/>
    <w:rsid w:val="00C62C68"/>
    <w:rsid w:val="00C62DD1"/>
    <w:rsid w:val="00C62E0E"/>
    <w:rsid w:val="00C6307B"/>
    <w:rsid w:val="00C63081"/>
    <w:rsid w:val="00C63317"/>
    <w:rsid w:val="00C63446"/>
    <w:rsid w:val="00C6361B"/>
    <w:rsid w:val="00C636D5"/>
    <w:rsid w:val="00C636F1"/>
    <w:rsid w:val="00C63770"/>
    <w:rsid w:val="00C63984"/>
    <w:rsid w:val="00C63AE3"/>
    <w:rsid w:val="00C63C7D"/>
    <w:rsid w:val="00C63CD2"/>
    <w:rsid w:val="00C63FA4"/>
    <w:rsid w:val="00C641B4"/>
    <w:rsid w:val="00C643FD"/>
    <w:rsid w:val="00C64427"/>
    <w:rsid w:val="00C64480"/>
    <w:rsid w:val="00C6462C"/>
    <w:rsid w:val="00C64853"/>
    <w:rsid w:val="00C64860"/>
    <w:rsid w:val="00C64A38"/>
    <w:rsid w:val="00C64E8B"/>
    <w:rsid w:val="00C64EF2"/>
    <w:rsid w:val="00C65050"/>
    <w:rsid w:val="00C6528E"/>
    <w:rsid w:val="00C65498"/>
    <w:rsid w:val="00C65691"/>
    <w:rsid w:val="00C656A4"/>
    <w:rsid w:val="00C65775"/>
    <w:rsid w:val="00C657E1"/>
    <w:rsid w:val="00C65CBE"/>
    <w:rsid w:val="00C65CE2"/>
    <w:rsid w:val="00C65DAB"/>
    <w:rsid w:val="00C66127"/>
    <w:rsid w:val="00C66262"/>
    <w:rsid w:val="00C664B1"/>
    <w:rsid w:val="00C66B7C"/>
    <w:rsid w:val="00C66C23"/>
    <w:rsid w:val="00C66C83"/>
    <w:rsid w:val="00C67037"/>
    <w:rsid w:val="00C67066"/>
    <w:rsid w:val="00C670B1"/>
    <w:rsid w:val="00C67424"/>
    <w:rsid w:val="00C67A68"/>
    <w:rsid w:val="00C67CF6"/>
    <w:rsid w:val="00C67F12"/>
    <w:rsid w:val="00C67FFD"/>
    <w:rsid w:val="00C700D3"/>
    <w:rsid w:val="00C7039F"/>
    <w:rsid w:val="00C704C0"/>
    <w:rsid w:val="00C704EE"/>
    <w:rsid w:val="00C705AF"/>
    <w:rsid w:val="00C70BFA"/>
    <w:rsid w:val="00C70D8D"/>
    <w:rsid w:val="00C70F46"/>
    <w:rsid w:val="00C71178"/>
    <w:rsid w:val="00C712F6"/>
    <w:rsid w:val="00C7137A"/>
    <w:rsid w:val="00C715E0"/>
    <w:rsid w:val="00C71694"/>
    <w:rsid w:val="00C717DE"/>
    <w:rsid w:val="00C7185C"/>
    <w:rsid w:val="00C71BB1"/>
    <w:rsid w:val="00C71C65"/>
    <w:rsid w:val="00C71D75"/>
    <w:rsid w:val="00C71FAB"/>
    <w:rsid w:val="00C71FD0"/>
    <w:rsid w:val="00C7208E"/>
    <w:rsid w:val="00C7217A"/>
    <w:rsid w:val="00C721FF"/>
    <w:rsid w:val="00C7226E"/>
    <w:rsid w:val="00C72755"/>
    <w:rsid w:val="00C727C7"/>
    <w:rsid w:val="00C728ED"/>
    <w:rsid w:val="00C72A26"/>
    <w:rsid w:val="00C72BA8"/>
    <w:rsid w:val="00C72CDA"/>
    <w:rsid w:val="00C72D16"/>
    <w:rsid w:val="00C72F13"/>
    <w:rsid w:val="00C73068"/>
    <w:rsid w:val="00C7316D"/>
    <w:rsid w:val="00C732E2"/>
    <w:rsid w:val="00C732E9"/>
    <w:rsid w:val="00C73AC8"/>
    <w:rsid w:val="00C73B35"/>
    <w:rsid w:val="00C73C32"/>
    <w:rsid w:val="00C73D5F"/>
    <w:rsid w:val="00C73DA8"/>
    <w:rsid w:val="00C74040"/>
    <w:rsid w:val="00C74259"/>
    <w:rsid w:val="00C74401"/>
    <w:rsid w:val="00C74BE3"/>
    <w:rsid w:val="00C74DFA"/>
    <w:rsid w:val="00C74F0C"/>
    <w:rsid w:val="00C74F7D"/>
    <w:rsid w:val="00C7501F"/>
    <w:rsid w:val="00C751BD"/>
    <w:rsid w:val="00C7544B"/>
    <w:rsid w:val="00C75720"/>
    <w:rsid w:val="00C7582E"/>
    <w:rsid w:val="00C75BD8"/>
    <w:rsid w:val="00C75EA8"/>
    <w:rsid w:val="00C76263"/>
    <w:rsid w:val="00C762B9"/>
    <w:rsid w:val="00C76684"/>
    <w:rsid w:val="00C7670E"/>
    <w:rsid w:val="00C76E3A"/>
    <w:rsid w:val="00C76F2C"/>
    <w:rsid w:val="00C77032"/>
    <w:rsid w:val="00C771CC"/>
    <w:rsid w:val="00C7768A"/>
    <w:rsid w:val="00C776FE"/>
    <w:rsid w:val="00C77C2F"/>
    <w:rsid w:val="00C77FCD"/>
    <w:rsid w:val="00C80036"/>
    <w:rsid w:val="00C80662"/>
    <w:rsid w:val="00C8071B"/>
    <w:rsid w:val="00C808D8"/>
    <w:rsid w:val="00C80C15"/>
    <w:rsid w:val="00C80E87"/>
    <w:rsid w:val="00C80F45"/>
    <w:rsid w:val="00C81157"/>
    <w:rsid w:val="00C814FE"/>
    <w:rsid w:val="00C81519"/>
    <w:rsid w:val="00C817D9"/>
    <w:rsid w:val="00C81D94"/>
    <w:rsid w:val="00C8208E"/>
    <w:rsid w:val="00C82286"/>
    <w:rsid w:val="00C822B2"/>
    <w:rsid w:val="00C82454"/>
    <w:rsid w:val="00C82521"/>
    <w:rsid w:val="00C82699"/>
    <w:rsid w:val="00C8279A"/>
    <w:rsid w:val="00C82C15"/>
    <w:rsid w:val="00C82C76"/>
    <w:rsid w:val="00C82D7D"/>
    <w:rsid w:val="00C83292"/>
    <w:rsid w:val="00C833DB"/>
    <w:rsid w:val="00C8349B"/>
    <w:rsid w:val="00C834AC"/>
    <w:rsid w:val="00C83754"/>
    <w:rsid w:val="00C83783"/>
    <w:rsid w:val="00C83A1D"/>
    <w:rsid w:val="00C83B3D"/>
    <w:rsid w:val="00C83EEC"/>
    <w:rsid w:val="00C83FB9"/>
    <w:rsid w:val="00C8400A"/>
    <w:rsid w:val="00C84218"/>
    <w:rsid w:val="00C8454E"/>
    <w:rsid w:val="00C846A6"/>
    <w:rsid w:val="00C846AE"/>
    <w:rsid w:val="00C846D2"/>
    <w:rsid w:val="00C84880"/>
    <w:rsid w:val="00C84BBC"/>
    <w:rsid w:val="00C84F47"/>
    <w:rsid w:val="00C84F7D"/>
    <w:rsid w:val="00C85160"/>
    <w:rsid w:val="00C852AC"/>
    <w:rsid w:val="00C85374"/>
    <w:rsid w:val="00C853F6"/>
    <w:rsid w:val="00C8576B"/>
    <w:rsid w:val="00C8594C"/>
    <w:rsid w:val="00C85A59"/>
    <w:rsid w:val="00C85BDA"/>
    <w:rsid w:val="00C85C6C"/>
    <w:rsid w:val="00C85C9A"/>
    <w:rsid w:val="00C85CB8"/>
    <w:rsid w:val="00C85F22"/>
    <w:rsid w:val="00C86014"/>
    <w:rsid w:val="00C8608B"/>
    <w:rsid w:val="00C8610C"/>
    <w:rsid w:val="00C86347"/>
    <w:rsid w:val="00C863A4"/>
    <w:rsid w:val="00C863B5"/>
    <w:rsid w:val="00C869C4"/>
    <w:rsid w:val="00C86ABE"/>
    <w:rsid w:val="00C86D26"/>
    <w:rsid w:val="00C87118"/>
    <w:rsid w:val="00C8716D"/>
    <w:rsid w:val="00C873ED"/>
    <w:rsid w:val="00C87B9D"/>
    <w:rsid w:val="00C90034"/>
    <w:rsid w:val="00C90107"/>
    <w:rsid w:val="00C9018C"/>
    <w:rsid w:val="00C9021C"/>
    <w:rsid w:val="00C9026C"/>
    <w:rsid w:val="00C9036A"/>
    <w:rsid w:val="00C90421"/>
    <w:rsid w:val="00C905C5"/>
    <w:rsid w:val="00C90629"/>
    <w:rsid w:val="00C90914"/>
    <w:rsid w:val="00C90B32"/>
    <w:rsid w:val="00C90CE3"/>
    <w:rsid w:val="00C90DE5"/>
    <w:rsid w:val="00C90E8B"/>
    <w:rsid w:val="00C91194"/>
    <w:rsid w:val="00C91364"/>
    <w:rsid w:val="00C914C6"/>
    <w:rsid w:val="00C9176A"/>
    <w:rsid w:val="00C91987"/>
    <w:rsid w:val="00C91CED"/>
    <w:rsid w:val="00C91E43"/>
    <w:rsid w:val="00C91E77"/>
    <w:rsid w:val="00C9205D"/>
    <w:rsid w:val="00C92161"/>
    <w:rsid w:val="00C92415"/>
    <w:rsid w:val="00C9293D"/>
    <w:rsid w:val="00C92DA3"/>
    <w:rsid w:val="00C92E1F"/>
    <w:rsid w:val="00C93128"/>
    <w:rsid w:val="00C9314F"/>
    <w:rsid w:val="00C93282"/>
    <w:rsid w:val="00C934DA"/>
    <w:rsid w:val="00C935FE"/>
    <w:rsid w:val="00C938B4"/>
    <w:rsid w:val="00C93C5C"/>
    <w:rsid w:val="00C93D17"/>
    <w:rsid w:val="00C93DF6"/>
    <w:rsid w:val="00C944BD"/>
    <w:rsid w:val="00C94522"/>
    <w:rsid w:val="00C94785"/>
    <w:rsid w:val="00C94A00"/>
    <w:rsid w:val="00C94D68"/>
    <w:rsid w:val="00C95596"/>
    <w:rsid w:val="00C9563E"/>
    <w:rsid w:val="00C9566F"/>
    <w:rsid w:val="00C956F4"/>
    <w:rsid w:val="00C95913"/>
    <w:rsid w:val="00C95952"/>
    <w:rsid w:val="00C95B22"/>
    <w:rsid w:val="00C96059"/>
    <w:rsid w:val="00C9656A"/>
    <w:rsid w:val="00C96697"/>
    <w:rsid w:val="00C96AC9"/>
    <w:rsid w:val="00C96AD4"/>
    <w:rsid w:val="00C96B0E"/>
    <w:rsid w:val="00C96B27"/>
    <w:rsid w:val="00C96E33"/>
    <w:rsid w:val="00C96E53"/>
    <w:rsid w:val="00C96F29"/>
    <w:rsid w:val="00C96FC5"/>
    <w:rsid w:val="00C97604"/>
    <w:rsid w:val="00C97754"/>
    <w:rsid w:val="00C97848"/>
    <w:rsid w:val="00C9792B"/>
    <w:rsid w:val="00C97AFC"/>
    <w:rsid w:val="00C97E54"/>
    <w:rsid w:val="00C97F75"/>
    <w:rsid w:val="00CA057B"/>
    <w:rsid w:val="00CA05F8"/>
    <w:rsid w:val="00CA06EA"/>
    <w:rsid w:val="00CA0761"/>
    <w:rsid w:val="00CA0846"/>
    <w:rsid w:val="00CA094B"/>
    <w:rsid w:val="00CA0B3C"/>
    <w:rsid w:val="00CA0D5D"/>
    <w:rsid w:val="00CA0F89"/>
    <w:rsid w:val="00CA11A1"/>
    <w:rsid w:val="00CA1433"/>
    <w:rsid w:val="00CA1570"/>
    <w:rsid w:val="00CA1592"/>
    <w:rsid w:val="00CA169E"/>
    <w:rsid w:val="00CA18E7"/>
    <w:rsid w:val="00CA2102"/>
    <w:rsid w:val="00CA2303"/>
    <w:rsid w:val="00CA27E6"/>
    <w:rsid w:val="00CA2879"/>
    <w:rsid w:val="00CA28B4"/>
    <w:rsid w:val="00CA2C3A"/>
    <w:rsid w:val="00CA318A"/>
    <w:rsid w:val="00CA3194"/>
    <w:rsid w:val="00CA31BD"/>
    <w:rsid w:val="00CA336E"/>
    <w:rsid w:val="00CA33C8"/>
    <w:rsid w:val="00CA34F1"/>
    <w:rsid w:val="00CA3528"/>
    <w:rsid w:val="00CA3658"/>
    <w:rsid w:val="00CA3A9E"/>
    <w:rsid w:val="00CA3C13"/>
    <w:rsid w:val="00CA3EB4"/>
    <w:rsid w:val="00CA3F2B"/>
    <w:rsid w:val="00CA3FEB"/>
    <w:rsid w:val="00CA40BF"/>
    <w:rsid w:val="00CA41DA"/>
    <w:rsid w:val="00CA47E0"/>
    <w:rsid w:val="00CA47F3"/>
    <w:rsid w:val="00CA488B"/>
    <w:rsid w:val="00CA4AAD"/>
    <w:rsid w:val="00CA4C18"/>
    <w:rsid w:val="00CA4E4E"/>
    <w:rsid w:val="00CA4E78"/>
    <w:rsid w:val="00CA4EA7"/>
    <w:rsid w:val="00CA5003"/>
    <w:rsid w:val="00CA512C"/>
    <w:rsid w:val="00CA51DB"/>
    <w:rsid w:val="00CA5269"/>
    <w:rsid w:val="00CA5338"/>
    <w:rsid w:val="00CA5A9E"/>
    <w:rsid w:val="00CA5ACE"/>
    <w:rsid w:val="00CA5AF1"/>
    <w:rsid w:val="00CA5FDA"/>
    <w:rsid w:val="00CA6198"/>
    <w:rsid w:val="00CA6314"/>
    <w:rsid w:val="00CA6399"/>
    <w:rsid w:val="00CA648E"/>
    <w:rsid w:val="00CA64D4"/>
    <w:rsid w:val="00CA64EF"/>
    <w:rsid w:val="00CA66B9"/>
    <w:rsid w:val="00CA6890"/>
    <w:rsid w:val="00CA6E19"/>
    <w:rsid w:val="00CA6FA7"/>
    <w:rsid w:val="00CA7180"/>
    <w:rsid w:val="00CA7271"/>
    <w:rsid w:val="00CA729A"/>
    <w:rsid w:val="00CA756D"/>
    <w:rsid w:val="00CA7570"/>
    <w:rsid w:val="00CA763C"/>
    <w:rsid w:val="00CA7663"/>
    <w:rsid w:val="00CA7667"/>
    <w:rsid w:val="00CA76D0"/>
    <w:rsid w:val="00CA7908"/>
    <w:rsid w:val="00CA7BEA"/>
    <w:rsid w:val="00CA7D08"/>
    <w:rsid w:val="00CA7F26"/>
    <w:rsid w:val="00CA7F77"/>
    <w:rsid w:val="00CB0016"/>
    <w:rsid w:val="00CB0205"/>
    <w:rsid w:val="00CB0227"/>
    <w:rsid w:val="00CB0341"/>
    <w:rsid w:val="00CB0424"/>
    <w:rsid w:val="00CB067A"/>
    <w:rsid w:val="00CB06FE"/>
    <w:rsid w:val="00CB080B"/>
    <w:rsid w:val="00CB0BDA"/>
    <w:rsid w:val="00CB0DF7"/>
    <w:rsid w:val="00CB0E34"/>
    <w:rsid w:val="00CB1250"/>
    <w:rsid w:val="00CB1385"/>
    <w:rsid w:val="00CB13A3"/>
    <w:rsid w:val="00CB140A"/>
    <w:rsid w:val="00CB17B2"/>
    <w:rsid w:val="00CB1826"/>
    <w:rsid w:val="00CB1A93"/>
    <w:rsid w:val="00CB1CC0"/>
    <w:rsid w:val="00CB1DA8"/>
    <w:rsid w:val="00CB1ED4"/>
    <w:rsid w:val="00CB20E4"/>
    <w:rsid w:val="00CB221B"/>
    <w:rsid w:val="00CB2707"/>
    <w:rsid w:val="00CB2A0C"/>
    <w:rsid w:val="00CB2C80"/>
    <w:rsid w:val="00CB2D36"/>
    <w:rsid w:val="00CB3048"/>
    <w:rsid w:val="00CB31CC"/>
    <w:rsid w:val="00CB32BA"/>
    <w:rsid w:val="00CB33B5"/>
    <w:rsid w:val="00CB33E7"/>
    <w:rsid w:val="00CB3A4A"/>
    <w:rsid w:val="00CB3A54"/>
    <w:rsid w:val="00CB3D4C"/>
    <w:rsid w:val="00CB4064"/>
    <w:rsid w:val="00CB44B0"/>
    <w:rsid w:val="00CB46B5"/>
    <w:rsid w:val="00CB4825"/>
    <w:rsid w:val="00CB4871"/>
    <w:rsid w:val="00CB491A"/>
    <w:rsid w:val="00CB4A26"/>
    <w:rsid w:val="00CB4AEC"/>
    <w:rsid w:val="00CB4B79"/>
    <w:rsid w:val="00CB51B0"/>
    <w:rsid w:val="00CB521F"/>
    <w:rsid w:val="00CB52DB"/>
    <w:rsid w:val="00CB5581"/>
    <w:rsid w:val="00CB558D"/>
    <w:rsid w:val="00CB5773"/>
    <w:rsid w:val="00CB5867"/>
    <w:rsid w:val="00CB5AE3"/>
    <w:rsid w:val="00CB5CD5"/>
    <w:rsid w:val="00CB5D05"/>
    <w:rsid w:val="00CB5D53"/>
    <w:rsid w:val="00CB5F42"/>
    <w:rsid w:val="00CB616D"/>
    <w:rsid w:val="00CB62A4"/>
    <w:rsid w:val="00CB62D5"/>
    <w:rsid w:val="00CB6504"/>
    <w:rsid w:val="00CB68F3"/>
    <w:rsid w:val="00CB694D"/>
    <w:rsid w:val="00CB6C7C"/>
    <w:rsid w:val="00CB6C89"/>
    <w:rsid w:val="00CB6CA7"/>
    <w:rsid w:val="00CB6DFD"/>
    <w:rsid w:val="00CB6FE3"/>
    <w:rsid w:val="00CB72B0"/>
    <w:rsid w:val="00CB74DA"/>
    <w:rsid w:val="00CB7553"/>
    <w:rsid w:val="00CB76AD"/>
    <w:rsid w:val="00CB785B"/>
    <w:rsid w:val="00CB7A7B"/>
    <w:rsid w:val="00CB7AEC"/>
    <w:rsid w:val="00CB7B74"/>
    <w:rsid w:val="00CC0184"/>
    <w:rsid w:val="00CC0260"/>
    <w:rsid w:val="00CC0269"/>
    <w:rsid w:val="00CC02F7"/>
    <w:rsid w:val="00CC0510"/>
    <w:rsid w:val="00CC0518"/>
    <w:rsid w:val="00CC0747"/>
    <w:rsid w:val="00CC0891"/>
    <w:rsid w:val="00CC09E9"/>
    <w:rsid w:val="00CC0C27"/>
    <w:rsid w:val="00CC0E54"/>
    <w:rsid w:val="00CC0EA2"/>
    <w:rsid w:val="00CC12DC"/>
    <w:rsid w:val="00CC13AE"/>
    <w:rsid w:val="00CC157E"/>
    <w:rsid w:val="00CC196B"/>
    <w:rsid w:val="00CC1AAD"/>
    <w:rsid w:val="00CC1F09"/>
    <w:rsid w:val="00CC22E3"/>
    <w:rsid w:val="00CC243D"/>
    <w:rsid w:val="00CC2626"/>
    <w:rsid w:val="00CC26B1"/>
    <w:rsid w:val="00CC276B"/>
    <w:rsid w:val="00CC27B2"/>
    <w:rsid w:val="00CC2840"/>
    <w:rsid w:val="00CC2B7B"/>
    <w:rsid w:val="00CC2BA4"/>
    <w:rsid w:val="00CC2D63"/>
    <w:rsid w:val="00CC2DED"/>
    <w:rsid w:val="00CC2E54"/>
    <w:rsid w:val="00CC2EF4"/>
    <w:rsid w:val="00CC3035"/>
    <w:rsid w:val="00CC30CA"/>
    <w:rsid w:val="00CC3208"/>
    <w:rsid w:val="00CC3489"/>
    <w:rsid w:val="00CC36FC"/>
    <w:rsid w:val="00CC37BD"/>
    <w:rsid w:val="00CC38DB"/>
    <w:rsid w:val="00CC4699"/>
    <w:rsid w:val="00CC46C6"/>
    <w:rsid w:val="00CC4A3D"/>
    <w:rsid w:val="00CC4A6E"/>
    <w:rsid w:val="00CC4D4C"/>
    <w:rsid w:val="00CC526A"/>
    <w:rsid w:val="00CC5275"/>
    <w:rsid w:val="00CC5482"/>
    <w:rsid w:val="00CC550D"/>
    <w:rsid w:val="00CC5808"/>
    <w:rsid w:val="00CC58BC"/>
    <w:rsid w:val="00CC5AF1"/>
    <w:rsid w:val="00CC5F74"/>
    <w:rsid w:val="00CC5FED"/>
    <w:rsid w:val="00CC606B"/>
    <w:rsid w:val="00CC61EF"/>
    <w:rsid w:val="00CC6238"/>
    <w:rsid w:val="00CC67EF"/>
    <w:rsid w:val="00CC6809"/>
    <w:rsid w:val="00CC695F"/>
    <w:rsid w:val="00CC6B71"/>
    <w:rsid w:val="00CC6B93"/>
    <w:rsid w:val="00CC6BAB"/>
    <w:rsid w:val="00CC6C40"/>
    <w:rsid w:val="00CC6CF7"/>
    <w:rsid w:val="00CC6F11"/>
    <w:rsid w:val="00CC6F3E"/>
    <w:rsid w:val="00CC6F68"/>
    <w:rsid w:val="00CC715C"/>
    <w:rsid w:val="00CC7268"/>
    <w:rsid w:val="00CC7279"/>
    <w:rsid w:val="00CC74F9"/>
    <w:rsid w:val="00CC764C"/>
    <w:rsid w:val="00CC7880"/>
    <w:rsid w:val="00CC798D"/>
    <w:rsid w:val="00CC7C25"/>
    <w:rsid w:val="00CD01A4"/>
    <w:rsid w:val="00CD01CA"/>
    <w:rsid w:val="00CD01D2"/>
    <w:rsid w:val="00CD0596"/>
    <w:rsid w:val="00CD0AD7"/>
    <w:rsid w:val="00CD0C0D"/>
    <w:rsid w:val="00CD0CA3"/>
    <w:rsid w:val="00CD0DBB"/>
    <w:rsid w:val="00CD0E91"/>
    <w:rsid w:val="00CD0FC9"/>
    <w:rsid w:val="00CD10A1"/>
    <w:rsid w:val="00CD147C"/>
    <w:rsid w:val="00CD148F"/>
    <w:rsid w:val="00CD1518"/>
    <w:rsid w:val="00CD16E1"/>
    <w:rsid w:val="00CD1C55"/>
    <w:rsid w:val="00CD1D1F"/>
    <w:rsid w:val="00CD1DA7"/>
    <w:rsid w:val="00CD20BA"/>
    <w:rsid w:val="00CD2839"/>
    <w:rsid w:val="00CD2A06"/>
    <w:rsid w:val="00CD2AD7"/>
    <w:rsid w:val="00CD2B38"/>
    <w:rsid w:val="00CD2C90"/>
    <w:rsid w:val="00CD3094"/>
    <w:rsid w:val="00CD30C6"/>
    <w:rsid w:val="00CD31FD"/>
    <w:rsid w:val="00CD33C0"/>
    <w:rsid w:val="00CD35C7"/>
    <w:rsid w:val="00CD35E9"/>
    <w:rsid w:val="00CD37D0"/>
    <w:rsid w:val="00CD3BEA"/>
    <w:rsid w:val="00CD3D71"/>
    <w:rsid w:val="00CD463B"/>
    <w:rsid w:val="00CD475C"/>
    <w:rsid w:val="00CD4850"/>
    <w:rsid w:val="00CD48F2"/>
    <w:rsid w:val="00CD49E2"/>
    <w:rsid w:val="00CD4AC6"/>
    <w:rsid w:val="00CD4BFC"/>
    <w:rsid w:val="00CD4DAC"/>
    <w:rsid w:val="00CD4DE2"/>
    <w:rsid w:val="00CD4E42"/>
    <w:rsid w:val="00CD4E58"/>
    <w:rsid w:val="00CD4F40"/>
    <w:rsid w:val="00CD4FDF"/>
    <w:rsid w:val="00CD502A"/>
    <w:rsid w:val="00CD55B7"/>
    <w:rsid w:val="00CD5E23"/>
    <w:rsid w:val="00CD6112"/>
    <w:rsid w:val="00CD6151"/>
    <w:rsid w:val="00CD62A8"/>
    <w:rsid w:val="00CD63A4"/>
    <w:rsid w:val="00CD6735"/>
    <w:rsid w:val="00CD687F"/>
    <w:rsid w:val="00CD69C7"/>
    <w:rsid w:val="00CD6A22"/>
    <w:rsid w:val="00CD6C1A"/>
    <w:rsid w:val="00CD7483"/>
    <w:rsid w:val="00CD74F1"/>
    <w:rsid w:val="00CD7726"/>
    <w:rsid w:val="00CD787D"/>
    <w:rsid w:val="00CD7DAA"/>
    <w:rsid w:val="00CE0105"/>
    <w:rsid w:val="00CE02E5"/>
    <w:rsid w:val="00CE0376"/>
    <w:rsid w:val="00CE0437"/>
    <w:rsid w:val="00CE0F55"/>
    <w:rsid w:val="00CE0FC3"/>
    <w:rsid w:val="00CE10B1"/>
    <w:rsid w:val="00CE11E2"/>
    <w:rsid w:val="00CE13B0"/>
    <w:rsid w:val="00CE13FE"/>
    <w:rsid w:val="00CE15E8"/>
    <w:rsid w:val="00CE1F70"/>
    <w:rsid w:val="00CE2030"/>
    <w:rsid w:val="00CE2121"/>
    <w:rsid w:val="00CE25CD"/>
    <w:rsid w:val="00CE26A6"/>
    <w:rsid w:val="00CE286D"/>
    <w:rsid w:val="00CE29FC"/>
    <w:rsid w:val="00CE2AC4"/>
    <w:rsid w:val="00CE2E30"/>
    <w:rsid w:val="00CE3193"/>
    <w:rsid w:val="00CE32C0"/>
    <w:rsid w:val="00CE3832"/>
    <w:rsid w:val="00CE3852"/>
    <w:rsid w:val="00CE3AD2"/>
    <w:rsid w:val="00CE3AD9"/>
    <w:rsid w:val="00CE3B6B"/>
    <w:rsid w:val="00CE3C95"/>
    <w:rsid w:val="00CE3EC2"/>
    <w:rsid w:val="00CE42C7"/>
    <w:rsid w:val="00CE45F3"/>
    <w:rsid w:val="00CE466E"/>
    <w:rsid w:val="00CE4BB9"/>
    <w:rsid w:val="00CE4C84"/>
    <w:rsid w:val="00CE4C9A"/>
    <w:rsid w:val="00CE4CB8"/>
    <w:rsid w:val="00CE4F0C"/>
    <w:rsid w:val="00CE5247"/>
    <w:rsid w:val="00CE5468"/>
    <w:rsid w:val="00CE548F"/>
    <w:rsid w:val="00CE5798"/>
    <w:rsid w:val="00CE57EB"/>
    <w:rsid w:val="00CE5A5C"/>
    <w:rsid w:val="00CE5B50"/>
    <w:rsid w:val="00CE5B91"/>
    <w:rsid w:val="00CE5C70"/>
    <w:rsid w:val="00CE6579"/>
    <w:rsid w:val="00CE6681"/>
    <w:rsid w:val="00CE68DE"/>
    <w:rsid w:val="00CE6B3B"/>
    <w:rsid w:val="00CE6BA9"/>
    <w:rsid w:val="00CE6C1F"/>
    <w:rsid w:val="00CE6C7F"/>
    <w:rsid w:val="00CE7007"/>
    <w:rsid w:val="00CE7303"/>
    <w:rsid w:val="00CE7479"/>
    <w:rsid w:val="00CE7860"/>
    <w:rsid w:val="00CE7AD1"/>
    <w:rsid w:val="00CE7CAB"/>
    <w:rsid w:val="00CE7EE2"/>
    <w:rsid w:val="00CF017D"/>
    <w:rsid w:val="00CF02A5"/>
    <w:rsid w:val="00CF061B"/>
    <w:rsid w:val="00CF07BF"/>
    <w:rsid w:val="00CF091F"/>
    <w:rsid w:val="00CF0A15"/>
    <w:rsid w:val="00CF0F59"/>
    <w:rsid w:val="00CF1066"/>
    <w:rsid w:val="00CF1074"/>
    <w:rsid w:val="00CF109B"/>
    <w:rsid w:val="00CF1244"/>
    <w:rsid w:val="00CF1329"/>
    <w:rsid w:val="00CF14F4"/>
    <w:rsid w:val="00CF159C"/>
    <w:rsid w:val="00CF1600"/>
    <w:rsid w:val="00CF16DE"/>
    <w:rsid w:val="00CF1722"/>
    <w:rsid w:val="00CF1862"/>
    <w:rsid w:val="00CF19D1"/>
    <w:rsid w:val="00CF2374"/>
    <w:rsid w:val="00CF23F6"/>
    <w:rsid w:val="00CF2652"/>
    <w:rsid w:val="00CF267E"/>
    <w:rsid w:val="00CF26EB"/>
    <w:rsid w:val="00CF2768"/>
    <w:rsid w:val="00CF2B07"/>
    <w:rsid w:val="00CF2B87"/>
    <w:rsid w:val="00CF31D6"/>
    <w:rsid w:val="00CF31FC"/>
    <w:rsid w:val="00CF325A"/>
    <w:rsid w:val="00CF3290"/>
    <w:rsid w:val="00CF333B"/>
    <w:rsid w:val="00CF34FA"/>
    <w:rsid w:val="00CF34FC"/>
    <w:rsid w:val="00CF390D"/>
    <w:rsid w:val="00CF3A19"/>
    <w:rsid w:val="00CF3C6B"/>
    <w:rsid w:val="00CF410D"/>
    <w:rsid w:val="00CF443A"/>
    <w:rsid w:val="00CF465B"/>
    <w:rsid w:val="00CF46AC"/>
    <w:rsid w:val="00CF46DE"/>
    <w:rsid w:val="00CF4A6B"/>
    <w:rsid w:val="00CF4B5D"/>
    <w:rsid w:val="00CF4D69"/>
    <w:rsid w:val="00CF50D0"/>
    <w:rsid w:val="00CF54B6"/>
    <w:rsid w:val="00CF56C9"/>
    <w:rsid w:val="00CF578B"/>
    <w:rsid w:val="00CF59E6"/>
    <w:rsid w:val="00CF5C1F"/>
    <w:rsid w:val="00CF5DBB"/>
    <w:rsid w:val="00CF602F"/>
    <w:rsid w:val="00CF618E"/>
    <w:rsid w:val="00CF6229"/>
    <w:rsid w:val="00CF64EC"/>
    <w:rsid w:val="00CF672A"/>
    <w:rsid w:val="00CF6ABA"/>
    <w:rsid w:val="00CF6DF9"/>
    <w:rsid w:val="00CF6FAD"/>
    <w:rsid w:val="00CF71FD"/>
    <w:rsid w:val="00CF755C"/>
    <w:rsid w:val="00CF78AA"/>
    <w:rsid w:val="00CF7F92"/>
    <w:rsid w:val="00D003AA"/>
    <w:rsid w:val="00D004DD"/>
    <w:rsid w:val="00D0054D"/>
    <w:rsid w:val="00D00687"/>
    <w:rsid w:val="00D00943"/>
    <w:rsid w:val="00D00A70"/>
    <w:rsid w:val="00D00EC9"/>
    <w:rsid w:val="00D01019"/>
    <w:rsid w:val="00D0118A"/>
    <w:rsid w:val="00D01359"/>
    <w:rsid w:val="00D014C0"/>
    <w:rsid w:val="00D0159F"/>
    <w:rsid w:val="00D017A6"/>
    <w:rsid w:val="00D01946"/>
    <w:rsid w:val="00D019E6"/>
    <w:rsid w:val="00D01B21"/>
    <w:rsid w:val="00D022C1"/>
    <w:rsid w:val="00D0254E"/>
    <w:rsid w:val="00D02B50"/>
    <w:rsid w:val="00D02F09"/>
    <w:rsid w:val="00D02FD1"/>
    <w:rsid w:val="00D030B5"/>
    <w:rsid w:val="00D031AD"/>
    <w:rsid w:val="00D0332F"/>
    <w:rsid w:val="00D03482"/>
    <w:rsid w:val="00D037EE"/>
    <w:rsid w:val="00D03854"/>
    <w:rsid w:val="00D03E1D"/>
    <w:rsid w:val="00D03E54"/>
    <w:rsid w:val="00D04039"/>
    <w:rsid w:val="00D04128"/>
    <w:rsid w:val="00D044FE"/>
    <w:rsid w:val="00D04617"/>
    <w:rsid w:val="00D04763"/>
    <w:rsid w:val="00D04784"/>
    <w:rsid w:val="00D048C5"/>
    <w:rsid w:val="00D0498E"/>
    <w:rsid w:val="00D049AA"/>
    <w:rsid w:val="00D04B9A"/>
    <w:rsid w:val="00D04DE1"/>
    <w:rsid w:val="00D04E06"/>
    <w:rsid w:val="00D05273"/>
    <w:rsid w:val="00D053A1"/>
    <w:rsid w:val="00D053C5"/>
    <w:rsid w:val="00D055B8"/>
    <w:rsid w:val="00D05740"/>
    <w:rsid w:val="00D058DE"/>
    <w:rsid w:val="00D05A98"/>
    <w:rsid w:val="00D05AC8"/>
    <w:rsid w:val="00D05C1A"/>
    <w:rsid w:val="00D05DB3"/>
    <w:rsid w:val="00D06462"/>
    <w:rsid w:val="00D068F9"/>
    <w:rsid w:val="00D06AA5"/>
    <w:rsid w:val="00D06AC7"/>
    <w:rsid w:val="00D06E92"/>
    <w:rsid w:val="00D0725C"/>
    <w:rsid w:val="00D078CA"/>
    <w:rsid w:val="00D07989"/>
    <w:rsid w:val="00D079DF"/>
    <w:rsid w:val="00D07A3B"/>
    <w:rsid w:val="00D07B2B"/>
    <w:rsid w:val="00D07CFF"/>
    <w:rsid w:val="00D07D75"/>
    <w:rsid w:val="00D07F66"/>
    <w:rsid w:val="00D1027E"/>
    <w:rsid w:val="00D105FF"/>
    <w:rsid w:val="00D10873"/>
    <w:rsid w:val="00D10925"/>
    <w:rsid w:val="00D10C17"/>
    <w:rsid w:val="00D10CCF"/>
    <w:rsid w:val="00D10F38"/>
    <w:rsid w:val="00D10FCF"/>
    <w:rsid w:val="00D110F9"/>
    <w:rsid w:val="00D112AE"/>
    <w:rsid w:val="00D1149C"/>
    <w:rsid w:val="00D116B4"/>
    <w:rsid w:val="00D118D7"/>
    <w:rsid w:val="00D11B6C"/>
    <w:rsid w:val="00D11B77"/>
    <w:rsid w:val="00D11C45"/>
    <w:rsid w:val="00D11E12"/>
    <w:rsid w:val="00D11EA9"/>
    <w:rsid w:val="00D1231C"/>
    <w:rsid w:val="00D125AF"/>
    <w:rsid w:val="00D12A17"/>
    <w:rsid w:val="00D12A70"/>
    <w:rsid w:val="00D12A9B"/>
    <w:rsid w:val="00D12BC3"/>
    <w:rsid w:val="00D12E78"/>
    <w:rsid w:val="00D1312D"/>
    <w:rsid w:val="00D134E5"/>
    <w:rsid w:val="00D135F4"/>
    <w:rsid w:val="00D137F1"/>
    <w:rsid w:val="00D138EC"/>
    <w:rsid w:val="00D139F3"/>
    <w:rsid w:val="00D13EF8"/>
    <w:rsid w:val="00D1413C"/>
    <w:rsid w:val="00D14225"/>
    <w:rsid w:val="00D145FD"/>
    <w:rsid w:val="00D146E8"/>
    <w:rsid w:val="00D1472E"/>
    <w:rsid w:val="00D147FA"/>
    <w:rsid w:val="00D149E6"/>
    <w:rsid w:val="00D149FA"/>
    <w:rsid w:val="00D14AF3"/>
    <w:rsid w:val="00D14C06"/>
    <w:rsid w:val="00D14CBE"/>
    <w:rsid w:val="00D14CFD"/>
    <w:rsid w:val="00D14D74"/>
    <w:rsid w:val="00D14DD0"/>
    <w:rsid w:val="00D14E1A"/>
    <w:rsid w:val="00D14FA4"/>
    <w:rsid w:val="00D150A0"/>
    <w:rsid w:val="00D1527E"/>
    <w:rsid w:val="00D154DB"/>
    <w:rsid w:val="00D156C0"/>
    <w:rsid w:val="00D1570A"/>
    <w:rsid w:val="00D1581C"/>
    <w:rsid w:val="00D1595C"/>
    <w:rsid w:val="00D15D57"/>
    <w:rsid w:val="00D15D78"/>
    <w:rsid w:val="00D16416"/>
    <w:rsid w:val="00D16551"/>
    <w:rsid w:val="00D16583"/>
    <w:rsid w:val="00D165CB"/>
    <w:rsid w:val="00D166A2"/>
    <w:rsid w:val="00D16B71"/>
    <w:rsid w:val="00D16CFB"/>
    <w:rsid w:val="00D16D59"/>
    <w:rsid w:val="00D16F85"/>
    <w:rsid w:val="00D1714D"/>
    <w:rsid w:val="00D17229"/>
    <w:rsid w:val="00D17569"/>
    <w:rsid w:val="00D176E1"/>
    <w:rsid w:val="00D176E6"/>
    <w:rsid w:val="00D17766"/>
    <w:rsid w:val="00D17855"/>
    <w:rsid w:val="00D17BC6"/>
    <w:rsid w:val="00D17BDB"/>
    <w:rsid w:val="00D17D5E"/>
    <w:rsid w:val="00D17F61"/>
    <w:rsid w:val="00D2001C"/>
    <w:rsid w:val="00D2005B"/>
    <w:rsid w:val="00D201C4"/>
    <w:rsid w:val="00D20260"/>
    <w:rsid w:val="00D203D4"/>
    <w:rsid w:val="00D203DA"/>
    <w:rsid w:val="00D205FE"/>
    <w:rsid w:val="00D20643"/>
    <w:rsid w:val="00D2086B"/>
    <w:rsid w:val="00D208BA"/>
    <w:rsid w:val="00D20A6D"/>
    <w:rsid w:val="00D20B24"/>
    <w:rsid w:val="00D20B75"/>
    <w:rsid w:val="00D212BA"/>
    <w:rsid w:val="00D212C5"/>
    <w:rsid w:val="00D21317"/>
    <w:rsid w:val="00D215DD"/>
    <w:rsid w:val="00D21610"/>
    <w:rsid w:val="00D21B7A"/>
    <w:rsid w:val="00D21D0E"/>
    <w:rsid w:val="00D21DAF"/>
    <w:rsid w:val="00D21E76"/>
    <w:rsid w:val="00D22120"/>
    <w:rsid w:val="00D22349"/>
    <w:rsid w:val="00D223BB"/>
    <w:rsid w:val="00D224CA"/>
    <w:rsid w:val="00D228AB"/>
    <w:rsid w:val="00D22996"/>
    <w:rsid w:val="00D22A12"/>
    <w:rsid w:val="00D22B42"/>
    <w:rsid w:val="00D22B61"/>
    <w:rsid w:val="00D22D20"/>
    <w:rsid w:val="00D23040"/>
    <w:rsid w:val="00D230A2"/>
    <w:rsid w:val="00D2341D"/>
    <w:rsid w:val="00D234CB"/>
    <w:rsid w:val="00D23821"/>
    <w:rsid w:val="00D23877"/>
    <w:rsid w:val="00D23A11"/>
    <w:rsid w:val="00D23AB0"/>
    <w:rsid w:val="00D23C40"/>
    <w:rsid w:val="00D23E96"/>
    <w:rsid w:val="00D23EB5"/>
    <w:rsid w:val="00D23EE0"/>
    <w:rsid w:val="00D23F11"/>
    <w:rsid w:val="00D24047"/>
    <w:rsid w:val="00D2416A"/>
    <w:rsid w:val="00D246BA"/>
    <w:rsid w:val="00D247B6"/>
    <w:rsid w:val="00D247E3"/>
    <w:rsid w:val="00D2496D"/>
    <w:rsid w:val="00D249D7"/>
    <w:rsid w:val="00D24C8F"/>
    <w:rsid w:val="00D24D86"/>
    <w:rsid w:val="00D25108"/>
    <w:rsid w:val="00D2514B"/>
    <w:rsid w:val="00D25437"/>
    <w:rsid w:val="00D255A1"/>
    <w:rsid w:val="00D255F7"/>
    <w:rsid w:val="00D2565C"/>
    <w:rsid w:val="00D25A6D"/>
    <w:rsid w:val="00D25D02"/>
    <w:rsid w:val="00D25DC0"/>
    <w:rsid w:val="00D260E2"/>
    <w:rsid w:val="00D26116"/>
    <w:rsid w:val="00D2660A"/>
    <w:rsid w:val="00D26CB2"/>
    <w:rsid w:val="00D26E35"/>
    <w:rsid w:val="00D26EC1"/>
    <w:rsid w:val="00D26FB1"/>
    <w:rsid w:val="00D270E5"/>
    <w:rsid w:val="00D274B8"/>
    <w:rsid w:val="00D275B2"/>
    <w:rsid w:val="00D276B7"/>
    <w:rsid w:val="00D2770A"/>
    <w:rsid w:val="00D27BD3"/>
    <w:rsid w:val="00D27BF1"/>
    <w:rsid w:val="00D27E1F"/>
    <w:rsid w:val="00D27FCA"/>
    <w:rsid w:val="00D3023A"/>
    <w:rsid w:val="00D3030E"/>
    <w:rsid w:val="00D3038A"/>
    <w:rsid w:val="00D303CB"/>
    <w:rsid w:val="00D30436"/>
    <w:rsid w:val="00D3051E"/>
    <w:rsid w:val="00D30C37"/>
    <w:rsid w:val="00D30CFB"/>
    <w:rsid w:val="00D30CFE"/>
    <w:rsid w:val="00D30DB8"/>
    <w:rsid w:val="00D30F2D"/>
    <w:rsid w:val="00D30F53"/>
    <w:rsid w:val="00D317BD"/>
    <w:rsid w:val="00D31952"/>
    <w:rsid w:val="00D31A23"/>
    <w:rsid w:val="00D31A8A"/>
    <w:rsid w:val="00D31A97"/>
    <w:rsid w:val="00D31AA0"/>
    <w:rsid w:val="00D31D87"/>
    <w:rsid w:val="00D31F0B"/>
    <w:rsid w:val="00D326B1"/>
    <w:rsid w:val="00D327B7"/>
    <w:rsid w:val="00D32FCF"/>
    <w:rsid w:val="00D330E3"/>
    <w:rsid w:val="00D331C6"/>
    <w:rsid w:val="00D335C1"/>
    <w:rsid w:val="00D3390D"/>
    <w:rsid w:val="00D33B41"/>
    <w:rsid w:val="00D33D29"/>
    <w:rsid w:val="00D33EA5"/>
    <w:rsid w:val="00D33FD2"/>
    <w:rsid w:val="00D341AF"/>
    <w:rsid w:val="00D3444D"/>
    <w:rsid w:val="00D3455B"/>
    <w:rsid w:val="00D346FD"/>
    <w:rsid w:val="00D34AED"/>
    <w:rsid w:val="00D34E19"/>
    <w:rsid w:val="00D34E2D"/>
    <w:rsid w:val="00D3513E"/>
    <w:rsid w:val="00D35211"/>
    <w:rsid w:val="00D35474"/>
    <w:rsid w:val="00D35499"/>
    <w:rsid w:val="00D354E0"/>
    <w:rsid w:val="00D3576A"/>
    <w:rsid w:val="00D35E56"/>
    <w:rsid w:val="00D35EEB"/>
    <w:rsid w:val="00D36123"/>
    <w:rsid w:val="00D36138"/>
    <w:rsid w:val="00D3642E"/>
    <w:rsid w:val="00D36B4E"/>
    <w:rsid w:val="00D36BCA"/>
    <w:rsid w:val="00D36C50"/>
    <w:rsid w:val="00D36E14"/>
    <w:rsid w:val="00D36FA4"/>
    <w:rsid w:val="00D36FEA"/>
    <w:rsid w:val="00D370B1"/>
    <w:rsid w:val="00D37648"/>
    <w:rsid w:val="00D3773A"/>
    <w:rsid w:val="00D37A26"/>
    <w:rsid w:val="00D37BC9"/>
    <w:rsid w:val="00D37DF1"/>
    <w:rsid w:val="00D37FFD"/>
    <w:rsid w:val="00D40051"/>
    <w:rsid w:val="00D402B6"/>
    <w:rsid w:val="00D40409"/>
    <w:rsid w:val="00D4055D"/>
    <w:rsid w:val="00D405A1"/>
    <w:rsid w:val="00D405CD"/>
    <w:rsid w:val="00D40710"/>
    <w:rsid w:val="00D40773"/>
    <w:rsid w:val="00D407AA"/>
    <w:rsid w:val="00D4084F"/>
    <w:rsid w:val="00D408AD"/>
    <w:rsid w:val="00D4095D"/>
    <w:rsid w:val="00D412A3"/>
    <w:rsid w:val="00D413DA"/>
    <w:rsid w:val="00D415DE"/>
    <w:rsid w:val="00D4166A"/>
    <w:rsid w:val="00D418B8"/>
    <w:rsid w:val="00D41CED"/>
    <w:rsid w:val="00D41F69"/>
    <w:rsid w:val="00D42047"/>
    <w:rsid w:val="00D4233E"/>
    <w:rsid w:val="00D4246B"/>
    <w:rsid w:val="00D4253B"/>
    <w:rsid w:val="00D426ED"/>
    <w:rsid w:val="00D426FF"/>
    <w:rsid w:val="00D427D0"/>
    <w:rsid w:val="00D42922"/>
    <w:rsid w:val="00D42B8F"/>
    <w:rsid w:val="00D42D4C"/>
    <w:rsid w:val="00D42EF0"/>
    <w:rsid w:val="00D42FB0"/>
    <w:rsid w:val="00D42FBD"/>
    <w:rsid w:val="00D43020"/>
    <w:rsid w:val="00D4308C"/>
    <w:rsid w:val="00D4328F"/>
    <w:rsid w:val="00D434A7"/>
    <w:rsid w:val="00D43535"/>
    <w:rsid w:val="00D4354D"/>
    <w:rsid w:val="00D4358C"/>
    <w:rsid w:val="00D43622"/>
    <w:rsid w:val="00D436E9"/>
    <w:rsid w:val="00D43997"/>
    <w:rsid w:val="00D43B4A"/>
    <w:rsid w:val="00D43D2A"/>
    <w:rsid w:val="00D43F3C"/>
    <w:rsid w:val="00D4420F"/>
    <w:rsid w:val="00D442BC"/>
    <w:rsid w:val="00D44417"/>
    <w:rsid w:val="00D44555"/>
    <w:rsid w:val="00D44AB6"/>
    <w:rsid w:val="00D451A3"/>
    <w:rsid w:val="00D4542C"/>
    <w:rsid w:val="00D45731"/>
    <w:rsid w:val="00D45A8F"/>
    <w:rsid w:val="00D45CA1"/>
    <w:rsid w:val="00D45F3F"/>
    <w:rsid w:val="00D4664D"/>
    <w:rsid w:val="00D46737"/>
    <w:rsid w:val="00D46831"/>
    <w:rsid w:val="00D468C6"/>
    <w:rsid w:val="00D46935"/>
    <w:rsid w:val="00D469D4"/>
    <w:rsid w:val="00D46A2D"/>
    <w:rsid w:val="00D46BBE"/>
    <w:rsid w:val="00D46C8C"/>
    <w:rsid w:val="00D46D9B"/>
    <w:rsid w:val="00D46EE3"/>
    <w:rsid w:val="00D4711A"/>
    <w:rsid w:val="00D47255"/>
    <w:rsid w:val="00D472AE"/>
    <w:rsid w:val="00D4738F"/>
    <w:rsid w:val="00D474B6"/>
    <w:rsid w:val="00D475BA"/>
    <w:rsid w:val="00D475D1"/>
    <w:rsid w:val="00D47A73"/>
    <w:rsid w:val="00D47AB4"/>
    <w:rsid w:val="00D50376"/>
    <w:rsid w:val="00D503D8"/>
    <w:rsid w:val="00D504F5"/>
    <w:rsid w:val="00D50597"/>
    <w:rsid w:val="00D50BC0"/>
    <w:rsid w:val="00D50C6A"/>
    <w:rsid w:val="00D50CC5"/>
    <w:rsid w:val="00D50E05"/>
    <w:rsid w:val="00D51023"/>
    <w:rsid w:val="00D5102C"/>
    <w:rsid w:val="00D510BD"/>
    <w:rsid w:val="00D51246"/>
    <w:rsid w:val="00D5128D"/>
    <w:rsid w:val="00D5163C"/>
    <w:rsid w:val="00D5182F"/>
    <w:rsid w:val="00D518B0"/>
    <w:rsid w:val="00D51AB1"/>
    <w:rsid w:val="00D51AE6"/>
    <w:rsid w:val="00D51B1E"/>
    <w:rsid w:val="00D52176"/>
    <w:rsid w:val="00D5232F"/>
    <w:rsid w:val="00D526EB"/>
    <w:rsid w:val="00D529ED"/>
    <w:rsid w:val="00D52BC2"/>
    <w:rsid w:val="00D533A5"/>
    <w:rsid w:val="00D53485"/>
    <w:rsid w:val="00D534D6"/>
    <w:rsid w:val="00D53595"/>
    <w:rsid w:val="00D53710"/>
    <w:rsid w:val="00D53879"/>
    <w:rsid w:val="00D53C98"/>
    <w:rsid w:val="00D53D2A"/>
    <w:rsid w:val="00D53E80"/>
    <w:rsid w:val="00D54044"/>
    <w:rsid w:val="00D54235"/>
    <w:rsid w:val="00D5438F"/>
    <w:rsid w:val="00D5484B"/>
    <w:rsid w:val="00D548FB"/>
    <w:rsid w:val="00D54EB2"/>
    <w:rsid w:val="00D55144"/>
    <w:rsid w:val="00D5538E"/>
    <w:rsid w:val="00D5544B"/>
    <w:rsid w:val="00D55493"/>
    <w:rsid w:val="00D5569A"/>
    <w:rsid w:val="00D5576C"/>
    <w:rsid w:val="00D5597A"/>
    <w:rsid w:val="00D55E81"/>
    <w:rsid w:val="00D5637F"/>
    <w:rsid w:val="00D56440"/>
    <w:rsid w:val="00D564AB"/>
    <w:rsid w:val="00D56540"/>
    <w:rsid w:val="00D5654B"/>
    <w:rsid w:val="00D56B45"/>
    <w:rsid w:val="00D56C0C"/>
    <w:rsid w:val="00D56C1F"/>
    <w:rsid w:val="00D56E84"/>
    <w:rsid w:val="00D56EA6"/>
    <w:rsid w:val="00D5705B"/>
    <w:rsid w:val="00D57331"/>
    <w:rsid w:val="00D574FA"/>
    <w:rsid w:val="00D57633"/>
    <w:rsid w:val="00D576B0"/>
    <w:rsid w:val="00D57709"/>
    <w:rsid w:val="00D577C9"/>
    <w:rsid w:val="00D578C2"/>
    <w:rsid w:val="00D578E5"/>
    <w:rsid w:val="00D57DA1"/>
    <w:rsid w:val="00D57DA6"/>
    <w:rsid w:val="00D57ED0"/>
    <w:rsid w:val="00D57EE9"/>
    <w:rsid w:val="00D600EA"/>
    <w:rsid w:val="00D6026B"/>
    <w:rsid w:val="00D60825"/>
    <w:rsid w:val="00D60A9D"/>
    <w:rsid w:val="00D60CD7"/>
    <w:rsid w:val="00D6127D"/>
    <w:rsid w:val="00D612BD"/>
    <w:rsid w:val="00D612C8"/>
    <w:rsid w:val="00D615D8"/>
    <w:rsid w:val="00D6191B"/>
    <w:rsid w:val="00D61B65"/>
    <w:rsid w:val="00D628C2"/>
    <w:rsid w:val="00D62C08"/>
    <w:rsid w:val="00D63367"/>
    <w:rsid w:val="00D636F1"/>
    <w:rsid w:val="00D63914"/>
    <w:rsid w:val="00D6393B"/>
    <w:rsid w:val="00D639C9"/>
    <w:rsid w:val="00D63C3F"/>
    <w:rsid w:val="00D63EDA"/>
    <w:rsid w:val="00D640F8"/>
    <w:rsid w:val="00D64125"/>
    <w:rsid w:val="00D64328"/>
    <w:rsid w:val="00D643BC"/>
    <w:rsid w:val="00D64440"/>
    <w:rsid w:val="00D6447F"/>
    <w:rsid w:val="00D644EC"/>
    <w:rsid w:val="00D645CF"/>
    <w:rsid w:val="00D646C6"/>
    <w:rsid w:val="00D64B15"/>
    <w:rsid w:val="00D64BA1"/>
    <w:rsid w:val="00D64D05"/>
    <w:rsid w:val="00D65234"/>
    <w:rsid w:val="00D65619"/>
    <w:rsid w:val="00D656C7"/>
    <w:rsid w:val="00D6590D"/>
    <w:rsid w:val="00D65B48"/>
    <w:rsid w:val="00D65D02"/>
    <w:rsid w:val="00D65E50"/>
    <w:rsid w:val="00D65EDC"/>
    <w:rsid w:val="00D660C2"/>
    <w:rsid w:val="00D660E1"/>
    <w:rsid w:val="00D661F8"/>
    <w:rsid w:val="00D6634C"/>
    <w:rsid w:val="00D663AA"/>
    <w:rsid w:val="00D665DC"/>
    <w:rsid w:val="00D665E6"/>
    <w:rsid w:val="00D66894"/>
    <w:rsid w:val="00D66983"/>
    <w:rsid w:val="00D66EBC"/>
    <w:rsid w:val="00D66FE0"/>
    <w:rsid w:val="00D6708F"/>
    <w:rsid w:val="00D67224"/>
    <w:rsid w:val="00D676A2"/>
    <w:rsid w:val="00D6784E"/>
    <w:rsid w:val="00D67A76"/>
    <w:rsid w:val="00D67C10"/>
    <w:rsid w:val="00D67CFB"/>
    <w:rsid w:val="00D67E44"/>
    <w:rsid w:val="00D67F4C"/>
    <w:rsid w:val="00D67F6C"/>
    <w:rsid w:val="00D704AC"/>
    <w:rsid w:val="00D704D2"/>
    <w:rsid w:val="00D7054F"/>
    <w:rsid w:val="00D706E9"/>
    <w:rsid w:val="00D707E9"/>
    <w:rsid w:val="00D70C8C"/>
    <w:rsid w:val="00D70D38"/>
    <w:rsid w:val="00D71549"/>
    <w:rsid w:val="00D7159A"/>
    <w:rsid w:val="00D718ED"/>
    <w:rsid w:val="00D71A5A"/>
    <w:rsid w:val="00D71A92"/>
    <w:rsid w:val="00D71C63"/>
    <w:rsid w:val="00D71F4B"/>
    <w:rsid w:val="00D72223"/>
    <w:rsid w:val="00D72233"/>
    <w:rsid w:val="00D72385"/>
    <w:rsid w:val="00D72400"/>
    <w:rsid w:val="00D724B7"/>
    <w:rsid w:val="00D724FC"/>
    <w:rsid w:val="00D72709"/>
    <w:rsid w:val="00D7276F"/>
    <w:rsid w:val="00D728D3"/>
    <w:rsid w:val="00D729CC"/>
    <w:rsid w:val="00D72A27"/>
    <w:rsid w:val="00D72BEB"/>
    <w:rsid w:val="00D72CF7"/>
    <w:rsid w:val="00D72D0E"/>
    <w:rsid w:val="00D72D1E"/>
    <w:rsid w:val="00D732FB"/>
    <w:rsid w:val="00D73425"/>
    <w:rsid w:val="00D736CF"/>
    <w:rsid w:val="00D73830"/>
    <w:rsid w:val="00D73903"/>
    <w:rsid w:val="00D73BF4"/>
    <w:rsid w:val="00D73CA3"/>
    <w:rsid w:val="00D73D37"/>
    <w:rsid w:val="00D73F17"/>
    <w:rsid w:val="00D74841"/>
    <w:rsid w:val="00D749C5"/>
    <w:rsid w:val="00D74A58"/>
    <w:rsid w:val="00D74BD4"/>
    <w:rsid w:val="00D74CB8"/>
    <w:rsid w:val="00D74D3F"/>
    <w:rsid w:val="00D74DB9"/>
    <w:rsid w:val="00D74F3D"/>
    <w:rsid w:val="00D7517D"/>
    <w:rsid w:val="00D755DC"/>
    <w:rsid w:val="00D755FA"/>
    <w:rsid w:val="00D75759"/>
    <w:rsid w:val="00D757B1"/>
    <w:rsid w:val="00D75816"/>
    <w:rsid w:val="00D75896"/>
    <w:rsid w:val="00D75994"/>
    <w:rsid w:val="00D75C58"/>
    <w:rsid w:val="00D75F2C"/>
    <w:rsid w:val="00D762C7"/>
    <w:rsid w:val="00D76525"/>
    <w:rsid w:val="00D76768"/>
    <w:rsid w:val="00D7684D"/>
    <w:rsid w:val="00D76A11"/>
    <w:rsid w:val="00D76B6F"/>
    <w:rsid w:val="00D76C96"/>
    <w:rsid w:val="00D76D46"/>
    <w:rsid w:val="00D76FB3"/>
    <w:rsid w:val="00D76FE5"/>
    <w:rsid w:val="00D77396"/>
    <w:rsid w:val="00D77399"/>
    <w:rsid w:val="00D77450"/>
    <w:rsid w:val="00D7747E"/>
    <w:rsid w:val="00D77740"/>
    <w:rsid w:val="00D777A5"/>
    <w:rsid w:val="00D77AEA"/>
    <w:rsid w:val="00D77B08"/>
    <w:rsid w:val="00D77C4D"/>
    <w:rsid w:val="00D77E0D"/>
    <w:rsid w:val="00D80056"/>
    <w:rsid w:val="00D80070"/>
    <w:rsid w:val="00D8014A"/>
    <w:rsid w:val="00D80223"/>
    <w:rsid w:val="00D80395"/>
    <w:rsid w:val="00D8043D"/>
    <w:rsid w:val="00D80484"/>
    <w:rsid w:val="00D804E4"/>
    <w:rsid w:val="00D80597"/>
    <w:rsid w:val="00D80706"/>
    <w:rsid w:val="00D8122E"/>
    <w:rsid w:val="00D8134E"/>
    <w:rsid w:val="00D816AF"/>
    <w:rsid w:val="00D818F3"/>
    <w:rsid w:val="00D8213B"/>
    <w:rsid w:val="00D8227C"/>
    <w:rsid w:val="00D82536"/>
    <w:rsid w:val="00D826A7"/>
    <w:rsid w:val="00D826DB"/>
    <w:rsid w:val="00D82816"/>
    <w:rsid w:val="00D8288A"/>
    <w:rsid w:val="00D82A48"/>
    <w:rsid w:val="00D82BA7"/>
    <w:rsid w:val="00D82EF2"/>
    <w:rsid w:val="00D82F06"/>
    <w:rsid w:val="00D831EF"/>
    <w:rsid w:val="00D833A2"/>
    <w:rsid w:val="00D83531"/>
    <w:rsid w:val="00D839C9"/>
    <w:rsid w:val="00D83BB0"/>
    <w:rsid w:val="00D83C45"/>
    <w:rsid w:val="00D83D84"/>
    <w:rsid w:val="00D84395"/>
    <w:rsid w:val="00D843EF"/>
    <w:rsid w:val="00D84451"/>
    <w:rsid w:val="00D845EC"/>
    <w:rsid w:val="00D84699"/>
    <w:rsid w:val="00D84715"/>
    <w:rsid w:val="00D8475B"/>
    <w:rsid w:val="00D848C4"/>
    <w:rsid w:val="00D84AEF"/>
    <w:rsid w:val="00D84C2D"/>
    <w:rsid w:val="00D84D1E"/>
    <w:rsid w:val="00D84D82"/>
    <w:rsid w:val="00D850C8"/>
    <w:rsid w:val="00D85359"/>
    <w:rsid w:val="00D85371"/>
    <w:rsid w:val="00D8545E"/>
    <w:rsid w:val="00D855CC"/>
    <w:rsid w:val="00D85737"/>
    <w:rsid w:val="00D857E5"/>
    <w:rsid w:val="00D85CFF"/>
    <w:rsid w:val="00D85D4F"/>
    <w:rsid w:val="00D85E31"/>
    <w:rsid w:val="00D85E3E"/>
    <w:rsid w:val="00D860E0"/>
    <w:rsid w:val="00D862DB"/>
    <w:rsid w:val="00D8633E"/>
    <w:rsid w:val="00D863DF"/>
    <w:rsid w:val="00D86671"/>
    <w:rsid w:val="00D8676E"/>
    <w:rsid w:val="00D86952"/>
    <w:rsid w:val="00D86CB8"/>
    <w:rsid w:val="00D86E29"/>
    <w:rsid w:val="00D86FF9"/>
    <w:rsid w:val="00D87042"/>
    <w:rsid w:val="00D8728E"/>
    <w:rsid w:val="00D875FE"/>
    <w:rsid w:val="00D87771"/>
    <w:rsid w:val="00D87A13"/>
    <w:rsid w:val="00D87B27"/>
    <w:rsid w:val="00D87CF2"/>
    <w:rsid w:val="00D87E04"/>
    <w:rsid w:val="00D87EDA"/>
    <w:rsid w:val="00D90244"/>
    <w:rsid w:val="00D90331"/>
    <w:rsid w:val="00D90352"/>
    <w:rsid w:val="00D90873"/>
    <w:rsid w:val="00D908DB"/>
    <w:rsid w:val="00D909AA"/>
    <w:rsid w:val="00D90B73"/>
    <w:rsid w:val="00D90BCD"/>
    <w:rsid w:val="00D90F3D"/>
    <w:rsid w:val="00D91132"/>
    <w:rsid w:val="00D9113B"/>
    <w:rsid w:val="00D911AF"/>
    <w:rsid w:val="00D911CF"/>
    <w:rsid w:val="00D91E1E"/>
    <w:rsid w:val="00D9223B"/>
    <w:rsid w:val="00D922C3"/>
    <w:rsid w:val="00D9235D"/>
    <w:rsid w:val="00D92378"/>
    <w:rsid w:val="00D924B0"/>
    <w:rsid w:val="00D9252B"/>
    <w:rsid w:val="00D92581"/>
    <w:rsid w:val="00D92940"/>
    <w:rsid w:val="00D92995"/>
    <w:rsid w:val="00D92AF2"/>
    <w:rsid w:val="00D92B6B"/>
    <w:rsid w:val="00D932F5"/>
    <w:rsid w:val="00D9340D"/>
    <w:rsid w:val="00D9350E"/>
    <w:rsid w:val="00D9358F"/>
    <w:rsid w:val="00D93954"/>
    <w:rsid w:val="00D94200"/>
    <w:rsid w:val="00D944F9"/>
    <w:rsid w:val="00D944FF"/>
    <w:rsid w:val="00D94585"/>
    <w:rsid w:val="00D94D15"/>
    <w:rsid w:val="00D94E80"/>
    <w:rsid w:val="00D953C5"/>
    <w:rsid w:val="00D95641"/>
    <w:rsid w:val="00D957B8"/>
    <w:rsid w:val="00D95A82"/>
    <w:rsid w:val="00D95B0C"/>
    <w:rsid w:val="00D96032"/>
    <w:rsid w:val="00D96149"/>
    <w:rsid w:val="00D963DE"/>
    <w:rsid w:val="00D96507"/>
    <w:rsid w:val="00D96BC8"/>
    <w:rsid w:val="00D96E3F"/>
    <w:rsid w:val="00D96F52"/>
    <w:rsid w:val="00D9713A"/>
    <w:rsid w:val="00D97557"/>
    <w:rsid w:val="00D9756D"/>
    <w:rsid w:val="00D97A95"/>
    <w:rsid w:val="00D97AC2"/>
    <w:rsid w:val="00D97B39"/>
    <w:rsid w:val="00D97C24"/>
    <w:rsid w:val="00D97D2C"/>
    <w:rsid w:val="00D97E06"/>
    <w:rsid w:val="00D97F5F"/>
    <w:rsid w:val="00D97FB0"/>
    <w:rsid w:val="00DA0370"/>
    <w:rsid w:val="00DA0373"/>
    <w:rsid w:val="00DA0D18"/>
    <w:rsid w:val="00DA0DFA"/>
    <w:rsid w:val="00DA0E05"/>
    <w:rsid w:val="00DA0F4D"/>
    <w:rsid w:val="00DA119E"/>
    <w:rsid w:val="00DA1498"/>
    <w:rsid w:val="00DA18C6"/>
    <w:rsid w:val="00DA1FDC"/>
    <w:rsid w:val="00DA20AB"/>
    <w:rsid w:val="00DA20D4"/>
    <w:rsid w:val="00DA21A4"/>
    <w:rsid w:val="00DA21AB"/>
    <w:rsid w:val="00DA2695"/>
    <w:rsid w:val="00DA2770"/>
    <w:rsid w:val="00DA29D0"/>
    <w:rsid w:val="00DA2B1E"/>
    <w:rsid w:val="00DA2C03"/>
    <w:rsid w:val="00DA304F"/>
    <w:rsid w:val="00DA30B6"/>
    <w:rsid w:val="00DA3108"/>
    <w:rsid w:val="00DA31FB"/>
    <w:rsid w:val="00DA32D4"/>
    <w:rsid w:val="00DA3378"/>
    <w:rsid w:val="00DA3392"/>
    <w:rsid w:val="00DA34F5"/>
    <w:rsid w:val="00DA35A0"/>
    <w:rsid w:val="00DA35B9"/>
    <w:rsid w:val="00DA37B6"/>
    <w:rsid w:val="00DA3836"/>
    <w:rsid w:val="00DA3C0B"/>
    <w:rsid w:val="00DA41A5"/>
    <w:rsid w:val="00DA48C2"/>
    <w:rsid w:val="00DA4974"/>
    <w:rsid w:val="00DA497B"/>
    <w:rsid w:val="00DA49B4"/>
    <w:rsid w:val="00DA49D9"/>
    <w:rsid w:val="00DA4CE6"/>
    <w:rsid w:val="00DA4EDF"/>
    <w:rsid w:val="00DA5170"/>
    <w:rsid w:val="00DA51F4"/>
    <w:rsid w:val="00DA533D"/>
    <w:rsid w:val="00DA5455"/>
    <w:rsid w:val="00DA5677"/>
    <w:rsid w:val="00DA5855"/>
    <w:rsid w:val="00DA589F"/>
    <w:rsid w:val="00DA58F4"/>
    <w:rsid w:val="00DA5A86"/>
    <w:rsid w:val="00DA5B4C"/>
    <w:rsid w:val="00DA5DE8"/>
    <w:rsid w:val="00DA5F0C"/>
    <w:rsid w:val="00DA6011"/>
    <w:rsid w:val="00DA61D6"/>
    <w:rsid w:val="00DA649E"/>
    <w:rsid w:val="00DA6550"/>
    <w:rsid w:val="00DA65D5"/>
    <w:rsid w:val="00DA6820"/>
    <w:rsid w:val="00DA6921"/>
    <w:rsid w:val="00DA69BE"/>
    <w:rsid w:val="00DA6BE2"/>
    <w:rsid w:val="00DA6BFC"/>
    <w:rsid w:val="00DA6D0F"/>
    <w:rsid w:val="00DA6E3F"/>
    <w:rsid w:val="00DA6ED0"/>
    <w:rsid w:val="00DA6F0F"/>
    <w:rsid w:val="00DA729B"/>
    <w:rsid w:val="00DA735F"/>
    <w:rsid w:val="00DA749F"/>
    <w:rsid w:val="00DA7690"/>
    <w:rsid w:val="00DA788B"/>
    <w:rsid w:val="00DA7DE8"/>
    <w:rsid w:val="00DB0091"/>
    <w:rsid w:val="00DB0147"/>
    <w:rsid w:val="00DB0172"/>
    <w:rsid w:val="00DB01BA"/>
    <w:rsid w:val="00DB0282"/>
    <w:rsid w:val="00DB0902"/>
    <w:rsid w:val="00DB0BB8"/>
    <w:rsid w:val="00DB0FE6"/>
    <w:rsid w:val="00DB123A"/>
    <w:rsid w:val="00DB172E"/>
    <w:rsid w:val="00DB17F2"/>
    <w:rsid w:val="00DB19AF"/>
    <w:rsid w:val="00DB1AA7"/>
    <w:rsid w:val="00DB1AB1"/>
    <w:rsid w:val="00DB1B5F"/>
    <w:rsid w:val="00DB1C23"/>
    <w:rsid w:val="00DB1DE7"/>
    <w:rsid w:val="00DB1DF2"/>
    <w:rsid w:val="00DB212F"/>
    <w:rsid w:val="00DB21CE"/>
    <w:rsid w:val="00DB222B"/>
    <w:rsid w:val="00DB230F"/>
    <w:rsid w:val="00DB2544"/>
    <w:rsid w:val="00DB25EE"/>
    <w:rsid w:val="00DB2880"/>
    <w:rsid w:val="00DB2912"/>
    <w:rsid w:val="00DB298F"/>
    <w:rsid w:val="00DB2A30"/>
    <w:rsid w:val="00DB2A87"/>
    <w:rsid w:val="00DB2C93"/>
    <w:rsid w:val="00DB3103"/>
    <w:rsid w:val="00DB31EC"/>
    <w:rsid w:val="00DB3507"/>
    <w:rsid w:val="00DB3879"/>
    <w:rsid w:val="00DB3898"/>
    <w:rsid w:val="00DB3AAE"/>
    <w:rsid w:val="00DB3B69"/>
    <w:rsid w:val="00DB3C13"/>
    <w:rsid w:val="00DB3C1C"/>
    <w:rsid w:val="00DB3D53"/>
    <w:rsid w:val="00DB3E16"/>
    <w:rsid w:val="00DB3E27"/>
    <w:rsid w:val="00DB4237"/>
    <w:rsid w:val="00DB44AF"/>
    <w:rsid w:val="00DB44C0"/>
    <w:rsid w:val="00DB452E"/>
    <w:rsid w:val="00DB455D"/>
    <w:rsid w:val="00DB4AE4"/>
    <w:rsid w:val="00DB4DCA"/>
    <w:rsid w:val="00DB4F76"/>
    <w:rsid w:val="00DB4FCF"/>
    <w:rsid w:val="00DB5174"/>
    <w:rsid w:val="00DB550C"/>
    <w:rsid w:val="00DB56E5"/>
    <w:rsid w:val="00DB598A"/>
    <w:rsid w:val="00DB5A35"/>
    <w:rsid w:val="00DB5B84"/>
    <w:rsid w:val="00DB5DE7"/>
    <w:rsid w:val="00DB5E85"/>
    <w:rsid w:val="00DB61E8"/>
    <w:rsid w:val="00DB6433"/>
    <w:rsid w:val="00DB6484"/>
    <w:rsid w:val="00DB6576"/>
    <w:rsid w:val="00DB6679"/>
    <w:rsid w:val="00DB6755"/>
    <w:rsid w:val="00DB6B5B"/>
    <w:rsid w:val="00DB6FAA"/>
    <w:rsid w:val="00DB7058"/>
    <w:rsid w:val="00DB731D"/>
    <w:rsid w:val="00DB73FC"/>
    <w:rsid w:val="00DB7590"/>
    <w:rsid w:val="00DB7845"/>
    <w:rsid w:val="00DB7A9E"/>
    <w:rsid w:val="00DB7E78"/>
    <w:rsid w:val="00DC00C3"/>
    <w:rsid w:val="00DC0142"/>
    <w:rsid w:val="00DC0156"/>
    <w:rsid w:val="00DC0A59"/>
    <w:rsid w:val="00DC0A66"/>
    <w:rsid w:val="00DC0A7D"/>
    <w:rsid w:val="00DC13D5"/>
    <w:rsid w:val="00DC146E"/>
    <w:rsid w:val="00DC1C68"/>
    <w:rsid w:val="00DC1DE4"/>
    <w:rsid w:val="00DC2164"/>
    <w:rsid w:val="00DC21F5"/>
    <w:rsid w:val="00DC2414"/>
    <w:rsid w:val="00DC243E"/>
    <w:rsid w:val="00DC24A9"/>
    <w:rsid w:val="00DC24BF"/>
    <w:rsid w:val="00DC27CD"/>
    <w:rsid w:val="00DC2EC6"/>
    <w:rsid w:val="00DC30C1"/>
    <w:rsid w:val="00DC3141"/>
    <w:rsid w:val="00DC31AB"/>
    <w:rsid w:val="00DC3215"/>
    <w:rsid w:val="00DC3880"/>
    <w:rsid w:val="00DC398F"/>
    <w:rsid w:val="00DC3B49"/>
    <w:rsid w:val="00DC3BCE"/>
    <w:rsid w:val="00DC3DB2"/>
    <w:rsid w:val="00DC41F0"/>
    <w:rsid w:val="00DC4669"/>
    <w:rsid w:val="00DC46DE"/>
    <w:rsid w:val="00DC4EA7"/>
    <w:rsid w:val="00DC548F"/>
    <w:rsid w:val="00DC5528"/>
    <w:rsid w:val="00DC5A04"/>
    <w:rsid w:val="00DC5B1A"/>
    <w:rsid w:val="00DC5C19"/>
    <w:rsid w:val="00DC5F71"/>
    <w:rsid w:val="00DC6008"/>
    <w:rsid w:val="00DC6430"/>
    <w:rsid w:val="00DC6524"/>
    <w:rsid w:val="00DC6613"/>
    <w:rsid w:val="00DC6667"/>
    <w:rsid w:val="00DC6984"/>
    <w:rsid w:val="00DC6A1B"/>
    <w:rsid w:val="00DC6BD2"/>
    <w:rsid w:val="00DC718C"/>
    <w:rsid w:val="00DC719D"/>
    <w:rsid w:val="00DC7428"/>
    <w:rsid w:val="00DC74C2"/>
    <w:rsid w:val="00DC7667"/>
    <w:rsid w:val="00DC77E0"/>
    <w:rsid w:val="00DC7936"/>
    <w:rsid w:val="00DC7A9B"/>
    <w:rsid w:val="00DC7EE8"/>
    <w:rsid w:val="00DD0210"/>
    <w:rsid w:val="00DD02E2"/>
    <w:rsid w:val="00DD0421"/>
    <w:rsid w:val="00DD0628"/>
    <w:rsid w:val="00DD06F1"/>
    <w:rsid w:val="00DD0781"/>
    <w:rsid w:val="00DD0A82"/>
    <w:rsid w:val="00DD0BA8"/>
    <w:rsid w:val="00DD0C3C"/>
    <w:rsid w:val="00DD0CA0"/>
    <w:rsid w:val="00DD0DA1"/>
    <w:rsid w:val="00DD0DC3"/>
    <w:rsid w:val="00DD0FBA"/>
    <w:rsid w:val="00DD120F"/>
    <w:rsid w:val="00DD13D1"/>
    <w:rsid w:val="00DD1426"/>
    <w:rsid w:val="00DD1596"/>
    <w:rsid w:val="00DD182E"/>
    <w:rsid w:val="00DD19FC"/>
    <w:rsid w:val="00DD1BA2"/>
    <w:rsid w:val="00DD1C72"/>
    <w:rsid w:val="00DD1D50"/>
    <w:rsid w:val="00DD1DB6"/>
    <w:rsid w:val="00DD1DF2"/>
    <w:rsid w:val="00DD1DF8"/>
    <w:rsid w:val="00DD204B"/>
    <w:rsid w:val="00DD212E"/>
    <w:rsid w:val="00DD2188"/>
    <w:rsid w:val="00DD23A5"/>
    <w:rsid w:val="00DD27D8"/>
    <w:rsid w:val="00DD2810"/>
    <w:rsid w:val="00DD28B3"/>
    <w:rsid w:val="00DD2B77"/>
    <w:rsid w:val="00DD2BD5"/>
    <w:rsid w:val="00DD2C1C"/>
    <w:rsid w:val="00DD2C86"/>
    <w:rsid w:val="00DD2DEA"/>
    <w:rsid w:val="00DD2FC7"/>
    <w:rsid w:val="00DD315D"/>
    <w:rsid w:val="00DD36C6"/>
    <w:rsid w:val="00DD3798"/>
    <w:rsid w:val="00DD3913"/>
    <w:rsid w:val="00DD393C"/>
    <w:rsid w:val="00DD3A12"/>
    <w:rsid w:val="00DD3C6B"/>
    <w:rsid w:val="00DD4069"/>
    <w:rsid w:val="00DD4475"/>
    <w:rsid w:val="00DD4612"/>
    <w:rsid w:val="00DD4842"/>
    <w:rsid w:val="00DD497D"/>
    <w:rsid w:val="00DD4AA5"/>
    <w:rsid w:val="00DD4CA6"/>
    <w:rsid w:val="00DD4E58"/>
    <w:rsid w:val="00DD4ECA"/>
    <w:rsid w:val="00DD4F39"/>
    <w:rsid w:val="00DD5011"/>
    <w:rsid w:val="00DD50B1"/>
    <w:rsid w:val="00DD5129"/>
    <w:rsid w:val="00DD5265"/>
    <w:rsid w:val="00DD5322"/>
    <w:rsid w:val="00DD54E6"/>
    <w:rsid w:val="00DD55E7"/>
    <w:rsid w:val="00DD58F2"/>
    <w:rsid w:val="00DD5945"/>
    <w:rsid w:val="00DD5A16"/>
    <w:rsid w:val="00DD5B8D"/>
    <w:rsid w:val="00DD5CFF"/>
    <w:rsid w:val="00DD6004"/>
    <w:rsid w:val="00DD66F1"/>
    <w:rsid w:val="00DD692F"/>
    <w:rsid w:val="00DD69B7"/>
    <w:rsid w:val="00DD6B3C"/>
    <w:rsid w:val="00DD6B96"/>
    <w:rsid w:val="00DD7088"/>
    <w:rsid w:val="00DD70C8"/>
    <w:rsid w:val="00DD73A7"/>
    <w:rsid w:val="00DD744E"/>
    <w:rsid w:val="00DD74C9"/>
    <w:rsid w:val="00DD75BF"/>
    <w:rsid w:val="00DD7927"/>
    <w:rsid w:val="00DD794A"/>
    <w:rsid w:val="00DD7950"/>
    <w:rsid w:val="00DD7B53"/>
    <w:rsid w:val="00DD7DF8"/>
    <w:rsid w:val="00DE03ED"/>
    <w:rsid w:val="00DE06C8"/>
    <w:rsid w:val="00DE0718"/>
    <w:rsid w:val="00DE07FA"/>
    <w:rsid w:val="00DE084A"/>
    <w:rsid w:val="00DE0AA1"/>
    <w:rsid w:val="00DE14DF"/>
    <w:rsid w:val="00DE1624"/>
    <w:rsid w:val="00DE16CE"/>
    <w:rsid w:val="00DE1729"/>
    <w:rsid w:val="00DE1732"/>
    <w:rsid w:val="00DE1831"/>
    <w:rsid w:val="00DE187C"/>
    <w:rsid w:val="00DE1FFF"/>
    <w:rsid w:val="00DE224E"/>
    <w:rsid w:val="00DE236A"/>
    <w:rsid w:val="00DE24B5"/>
    <w:rsid w:val="00DE2746"/>
    <w:rsid w:val="00DE28CF"/>
    <w:rsid w:val="00DE28F1"/>
    <w:rsid w:val="00DE292E"/>
    <w:rsid w:val="00DE2973"/>
    <w:rsid w:val="00DE2BC8"/>
    <w:rsid w:val="00DE2D82"/>
    <w:rsid w:val="00DE2EDF"/>
    <w:rsid w:val="00DE2EF6"/>
    <w:rsid w:val="00DE2F20"/>
    <w:rsid w:val="00DE3398"/>
    <w:rsid w:val="00DE343E"/>
    <w:rsid w:val="00DE347B"/>
    <w:rsid w:val="00DE34F6"/>
    <w:rsid w:val="00DE351F"/>
    <w:rsid w:val="00DE36C6"/>
    <w:rsid w:val="00DE397B"/>
    <w:rsid w:val="00DE3C73"/>
    <w:rsid w:val="00DE447F"/>
    <w:rsid w:val="00DE46A5"/>
    <w:rsid w:val="00DE492F"/>
    <w:rsid w:val="00DE5203"/>
    <w:rsid w:val="00DE527F"/>
    <w:rsid w:val="00DE57F1"/>
    <w:rsid w:val="00DE5A72"/>
    <w:rsid w:val="00DE6065"/>
    <w:rsid w:val="00DE61F5"/>
    <w:rsid w:val="00DE6400"/>
    <w:rsid w:val="00DE660A"/>
    <w:rsid w:val="00DE6799"/>
    <w:rsid w:val="00DE681E"/>
    <w:rsid w:val="00DE68C5"/>
    <w:rsid w:val="00DE68F8"/>
    <w:rsid w:val="00DE6A04"/>
    <w:rsid w:val="00DE6AD1"/>
    <w:rsid w:val="00DE6F37"/>
    <w:rsid w:val="00DE70DC"/>
    <w:rsid w:val="00DE711E"/>
    <w:rsid w:val="00DE717A"/>
    <w:rsid w:val="00DE71DE"/>
    <w:rsid w:val="00DE7452"/>
    <w:rsid w:val="00DE75C1"/>
    <w:rsid w:val="00DE75D8"/>
    <w:rsid w:val="00DE76C8"/>
    <w:rsid w:val="00DE7CDB"/>
    <w:rsid w:val="00DE7D37"/>
    <w:rsid w:val="00DE7E2D"/>
    <w:rsid w:val="00DE7FC9"/>
    <w:rsid w:val="00DF03FF"/>
    <w:rsid w:val="00DF056E"/>
    <w:rsid w:val="00DF0620"/>
    <w:rsid w:val="00DF07B1"/>
    <w:rsid w:val="00DF0889"/>
    <w:rsid w:val="00DF0B56"/>
    <w:rsid w:val="00DF0D06"/>
    <w:rsid w:val="00DF0D75"/>
    <w:rsid w:val="00DF0DF8"/>
    <w:rsid w:val="00DF0F09"/>
    <w:rsid w:val="00DF1114"/>
    <w:rsid w:val="00DF143B"/>
    <w:rsid w:val="00DF14C6"/>
    <w:rsid w:val="00DF1B55"/>
    <w:rsid w:val="00DF1B60"/>
    <w:rsid w:val="00DF1D38"/>
    <w:rsid w:val="00DF24DB"/>
    <w:rsid w:val="00DF25C2"/>
    <w:rsid w:val="00DF27FA"/>
    <w:rsid w:val="00DF2842"/>
    <w:rsid w:val="00DF28C6"/>
    <w:rsid w:val="00DF29BB"/>
    <w:rsid w:val="00DF2BE0"/>
    <w:rsid w:val="00DF2C8D"/>
    <w:rsid w:val="00DF3214"/>
    <w:rsid w:val="00DF359A"/>
    <w:rsid w:val="00DF38B0"/>
    <w:rsid w:val="00DF3DEC"/>
    <w:rsid w:val="00DF4142"/>
    <w:rsid w:val="00DF4A1C"/>
    <w:rsid w:val="00DF4B96"/>
    <w:rsid w:val="00DF4C6C"/>
    <w:rsid w:val="00DF4E7F"/>
    <w:rsid w:val="00DF508C"/>
    <w:rsid w:val="00DF50F2"/>
    <w:rsid w:val="00DF54BD"/>
    <w:rsid w:val="00DF550B"/>
    <w:rsid w:val="00DF582B"/>
    <w:rsid w:val="00DF5F7A"/>
    <w:rsid w:val="00DF603C"/>
    <w:rsid w:val="00DF6092"/>
    <w:rsid w:val="00DF6432"/>
    <w:rsid w:val="00DF646B"/>
    <w:rsid w:val="00DF64D9"/>
    <w:rsid w:val="00DF659F"/>
    <w:rsid w:val="00DF7689"/>
    <w:rsid w:val="00DF79E5"/>
    <w:rsid w:val="00DF7B2B"/>
    <w:rsid w:val="00DF7C10"/>
    <w:rsid w:val="00E00178"/>
    <w:rsid w:val="00E00370"/>
    <w:rsid w:val="00E0057B"/>
    <w:rsid w:val="00E008BD"/>
    <w:rsid w:val="00E00DCC"/>
    <w:rsid w:val="00E00DE2"/>
    <w:rsid w:val="00E00F35"/>
    <w:rsid w:val="00E00F50"/>
    <w:rsid w:val="00E013FE"/>
    <w:rsid w:val="00E016CA"/>
    <w:rsid w:val="00E01A19"/>
    <w:rsid w:val="00E01A5D"/>
    <w:rsid w:val="00E01A69"/>
    <w:rsid w:val="00E01B7D"/>
    <w:rsid w:val="00E01BC6"/>
    <w:rsid w:val="00E01C07"/>
    <w:rsid w:val="00E01D37"/>
    <w:rsid w:val="00E01DC4"/>
    <w:rsid w:val="00E0235F"/>
    <w:rsid w:val="00E02388"/>
    <w:rsid w:val="00E025ED"/>
    <w:rsid w:val="00E025F1"/>
    <w:rsid w:val="00E02679"/>
    <w:rsid w:val="00E028EB"/>
    <w:rsid w:val="00E02A95"/>
    <w:rsid w:val="00E02AD2"/>
    <w:rsid w:val="00E02B6B"/>
    <w:rsid w:val="00E02E26"/>
    <w:rsid w:val="00E02F00"/>
    <w:rsid w:val="00E0322C"/>
    <w:rsid w:val="00E03ACA"/>
    <w:rsid w:val="00E03DC4"/>
    <w:rsid w:val="00E04092"/>
    <w:rsid w:val="00E0413E"/>
    <w:rsid w:val="00E04364"/>
    <w:rsid w:val="00E045F0"/>
    <w:rsid w:val="00E04A3D"/>
    <w:rsid w:val="00E04C77"/>
    <w:rsid w:val="00E04CCD"/>
    <w:rsid w:val="00E04E3B"/>
    <w:rsid w:val="00E04FBC"/>
    <w:rsid w:val="00E0508F"/>
    <w:rsid w:val="00E05294"/>
    <w:rsid w:val="00E053BA"/>
    <w:rsid w:val="00E053DA"/>
    <w:rsid w:val="00E055BA"/>
    <w:rsid w:val="00E0567F"/>
    <w:rsid w:val="00E058AB"/>
    <w:rsid w:val="00E05AE9"/>
    <w:rsid w:val="00E05B98"/>
    <w:rsid w:val="00E05CBB"/>
    <w:rsid w:val="00E05D2E"/>
    <w:rsid w:val="00E05E95"/>
    <w:rsid w:val="00E05F41"/>
    <w:rsid w:val="00E061B3"/>
    <w:rsid w:val="00E06230"/>
    <w:rsid w:val="00E06317"/>
    <w:rsid w:val="00E06466"/>
    <w:rsid w:val="00E068A0"/>
    <w:rsid w:val="00E069DB"/>
    <w:rsid w:val="00E06CDC"/>
    <w:rsid w:val="00E06D72"/>
    <w:rsid w:val="00E0704B"/>
    <w:rsid w:val="00E070DC"/>
    <w:rsid w:val="00E072B9"/>
    <w:rsid w:val="00E07472"/>
    <w:rsid w:val="00E077A1"/>
    <w:rsid w:val="00E078AB"/>
    <w:rsid w:val="00E078C2"/>
    <w:rsid w:val="00E0799D"/>
    <w:rsid w:val="00E07D21"/>
    <w:rsid w:val="00E07D97"/>
    <w:rsid w:val="00E07E2E"/>
    <w:rsid w:val="00E100C6"/>
    <w:rsid w:val="00E10227"/>
    <w:rsid w:val="00E104AE"/>
    <w:rsid w:val="00E10695"/>
    <w:rsid w:val="00E10B09"/>
    <w:rsid w:val="00E10B0E"/>
    <w:rsid w:val="00E10C8D"/>
    <w:rsid w:val="00E10E4A"/>
    <w:rsid w:val="00E114E1"/>
    <w:rsid w:val="00E11686"/>
    <w:rsid w:val="00E11A78"/>
    <w:rsid w:val="00E11B1A"/>
    <w:rsid w:val="00E11BAF"/>
    <w:rsid w:val="00E11C5D"/>
    <w:rsid w:val="00E11D03"/>
    <w:rsid w:val="00E11FB9"/>
    <w:rsid w:val="00E12748"/>
    <w:rsid w:val="00E127EB"/>
    <w:rsid w:val="00E129AD"/>
    <w:rsid w:val="00E12A47"/>
    <w:rsid w:val="00E1309C"/>
    <w:rsid w:val="00E13200"/>
    <w:rsid w:val="00E13428"/>
    <w:rsid w:val="00E13602"/>
    <w:rsid w:val="00E137DB"/>
    <w:rsid w:val="00E138C0"/>
    <w:rsid w:val="00E1398D"/>
    <w:rsid w:val="00E13AC2"/>
    <w:rsid w:val="00E13E65"/>
    <w:rsid w:val="00E13EEB"/>
    <w:rsid w:val="00E14178"/>
    <w:rsid w:val="00E149AB"/>
    <w:rsid w:val="00E14A82"/>
    <w:rsid w:val="00E14B4D"/>
    <w:rsid w:val="00E1510A"/>
    <w:rsid w:val="00E155C9"/>
    <w:rsid w:val="00E15738"/>
    <w:rsid w:val="00E1573D"/>
    <w:rsid w:val="00E158A6"/>
    <w:rsid w:val="00E1594D"/>
    <w:rsid w:val="00E15A62"/>
    <w:rsid w:val="00E15AC3"/>
    <w:rsid w:val="00E15D74"/>
    <w:rsid w:val="00E15E66"/>
    <w:rsid w:val="00E1623F"/>
    <w:rsid w:val="00E16268"/>
    <w:rsid w:val="00E165A2"/>
    <w:rsid w:val="00E16630"/>
    <w:rsid w:val="00E16768"/>
    <w:rsid w:val="00E1677C"/>
    <w:rsid w:val="00E1690E"/>
    <w:rsid w:val="00E16939"/>
    <w:rsid w:val="00E16C70"/>
    <w:rsid w:val="00E16D55"/>
    <w:rsid w:val="00E16E36"/>
    <w:rsid w:val="00E16F80"/>
    <w:rsid w:val="00E17032"/>
    <w:rsid w:val="00E171AB"/>
    <w:rsid w:val="00E173B1"/>
    <w:rsid w:val="00E17D3B"/>
    <w:rsid w:val="00E17DBB"/>
    <w:rsid w:val="00E2001A"/>
    <w:rsid w:val="00E20271"/>
    <w:rsid w:val="00E2082E"/>
    <w:rsid w:val="00E20AF5"/>
    <w:rsid w:val="00E20BE9"/>
    <w:rsid w:val="00E20C33"/>
    <w:rsid w:val="00E20C4F"/>
    <w:rsid w:val="00E20EFB"/>
    <w:rsid w:val="00E2123B"/>
    <w:rsid w:val="00E21659"/>
    <w:rsid w:val="00E21675"/>
    <w:rsid w:val="00E21764"/>
    <w:rsid w:val="00E2190C"/>
    <w:rsid w:val="00E21AE5"/>
    <w:rsid w:val="00E21BE6"/>
    <w:rsid w:val="00E21D13"/>
    <w:rsid w:val="00E21EAD"/>
    <w:rsid w:val="00E21EB4"/>
    <w:rsid w:val="00E21EBA"/>
    <w:rsid w:val="00E220A3"/>
    <w:rsid w:val="00E224F1"/>
    <w:rsid w:val="00E225BB"/>
    <w:rsid w:val="00E22AAA"/>
    <w:rsid w:val="00E22F83"/>
    <w:rsid w:val="00E23025"/>
    <w:rsid w:val="00E2313A"/>
    <w:rsid w:val="00E2313D"/>
    <w:rsid w:val="00E2340D"/>
    <w:rsid w:val="00E2367D"/>
    <w:rsid w:val="00E23767"/>
    <w:rsid w:val="00E238EC"/>
    <w:rsid w:val="00E239F6"/>
    <w:rsid w:val="00E23B56"/>
    <w:rsid w:val="00E23BAF"/>
    <w:rsid w:val="00E23F00"/>
    <w:rsid w:val="00E244BB"/>
    <w:rsid w:val="00E24633"/>
    <w:rsid w:val="00E24B23"/>
    <w:rsid w:val="00E24BC9"/>
    <w:rsid w:val="00E24C51"/>
    <w:rsid w:val="00E250F6"/>
    <w:rsid w:val="00E25424"/>
    <w:rsid w:val="00E2555F"/>
    <w:rsid w:val="00E2573B"/>
    <w:rsid w:val="00E2576C"/>
    <w:rsid w:val="00E258AA"/>
    <w:rsid w:val="00E2623E"/>
    <w:rsid w:val="00E26964"/>
    <w:rsid w:val="00E26CCF"/>
    <w:rsid w:val="00E27002"/>
    <w:rsid w:val="00E270F9"/>
    <w:rsid w:val="00E27145"/>
    <w:rsid w:val="00E27196"/>
    <w:rsid w:val="00E275F0"/>
    <w:rsid w:val="00E277D5"/>
    <w:rsid w:val="00E27C46"/>
    <w:rsid w:val="00E27C85"/>
    <w:rsid w:val="00E27EF8"/>
    <w:rsid w:val="00E27F57"/>
    <w:rsid w:val="00E300B2"/>
    <w:rsid w:val="00E30279"/>
    <w:rsid w:val="00E30531"/>
    <w:rsid w:val="00E30743"/>
    <w:rsid w:val="00E30755"/>
    <w:rsid w:val="00E30808"/>
    <w:rsid w:val="00E3095B"/>
    <w:rsid w:val="00E30D3E"/>
    <w:rsid w:val="00E30E24"/>
    <w:rsid w:val="00E30E92"/>
    <w:rsid w:val="00E31133"/>
    <w:rsid w:val="00E31158"/>
    <w:rsid w:val="00E312FD"/>
    <w:rsid w:val="00E313FA"/>
    <w:rsid w:val="00E31553"/>
    <w:rsid w:val="00E3178C"/>
    <w:rsid w:val="00E31A6B"/>
    <w:rsid w:val="00E31B9D"/>
    <w:rsid w:val="00E31C1B"/>
    <w:rsid w:val="00E31F8F"/>
    <w:rsid w:val="00E32150"/>
    <w:rsid w:val="00E32332"/>
    <w:rsid w:val="00E3249F"/>
    <w:rsid w:val="00E3272C"/>
    <w:rsid w:val="00E3278A"/>
    <w:rsid w:val="00E32972"/>
    <w:rsid w:val="00E32B0C"/>
    <w:rsid w:val="00E32DAB"/>
    <w:rsid w:val="00E33019"/>
    <w:rsid w:val="00E33654"/>
    <w:rsid w:val="00E3370B"/>
    <w:rsid w:val="00E33839"/>
    <w:rsid w:val="00E33964"/>
    <w:rsid w:val="00E3396A"/>
    <w:rsid w:val="00E339BA"/>
    <w:rsid w:val="00E33A86"/>
    <w:rsid w:val="00E33CA6"/>
    <w:rsid w:val="00E344FA"/>
    <w:rsid w:val="00E345CE"/>
    <w:rsid w:val="00E34A73"/>
    <w:rsid w:val="00E34CC5"/>
    <w:rsid w:val="00E34D37"/>
    <w:rsid w:val="00E34DE3"/>
    <w:rsid w:val="00E34F9D"/>
    <w:rsid w:val="00E35329"/>
    <w:rsid w:val="00E353F2"/>
    <w:rsid w:val="00E354F3"/>
    <w:rsid w:val="00E35574"/>
    <w:rsid w:val="00E35636"/>
    <w:rsid w:val="00E359A0"/>
    <w:rsid w:val="00E35AB9"/>
    <w:rsid w:val="00E35C24"/>
    <w:rsid w:val="00E35EE6"/>
    <w:rsid w:val="00E35F3C"/>
    <w:rsid w:val="00E35F45"/>
    <w:rsid w:val="00E36025"/>
    <w:rsid w:val="00E36061"/>
    <w:rsid w:val="00E36316"/>
    <w:rsid w:val="00E364A9"/>
    <w:rsid w:val="00E364D1"/>
    <w:rsid w:val="00E367C4"/>
    <w:rsid w:val="00E369BB"/>
    <w:rsid w:val="00E36ABB"/>
    <w:rsid w:val="00E36C86"/>
    <w:rsid w:val="00E37066"/>
    <w:rsid w:val="00E3728D"/>
    <w:rsid w:val="00E37570"/>
    <w:rsid w:val="00E376D8"/>
    <w:rsid w:val="00E4009F"/>
    <w:rsid w:val="00E40162"/>
    <w:rsid w:val="00E40203"/>
    <w:rsid w:val="00E40265"/>
    <w:rsid w:val="00E40796"/>
    <w:rsid w:val="00E4084D"/>
    <w:rsid w:val="00E40961"/>
    <w:rsid w:val="00E40D25"/>
    <w:rsid w:val="00E4135A"/>
    <w:rsid w:val="00E41AAA"/>
    <w:rsid w:val="00E41C6F"/>
    <w:rsid w:val="00E41CF9"/>
    <w:rsid w:val="00E41DC5"/>
    <w:rsid w:val="00E41F36"/>
    <w:rsid w:val="00E420F0"/>
    <w:rsid w:val="00E42197"/>
    <w:rsid w:val="00E425FB"/>
    <w:rsid w:val="00E42669"/>
    <w:rsid w:val="00E426B7"/>
    <w:rsid w:val="00E42F4F"/>
    <w:rsid w:val="00E42F80"/>
    <w:rsid w:val="00E43166"/>
    <w:rsid w:val="00E436CF"/>
    <w:rsid w:val="00E43728"/>
    <w:rsid w:val="00E43DAB"/>
    <w:rsid w:val="00E44191"/>
    <w:rsid w:val="00E44612"/>
    <w:rsid w:val="00E4488F"/>
    <w:rsid w:val="00E44CED"/>
    <w:rsid w:val="00E450F8"/>
    <w:rsid w:val="00E45340"/>
    <w:rsid w:val="00E45405"/>
    <w:rsid w:val="00E457F6"/>
    <w:rsid w:val="00E45932"/>
    <w:rsid w:val="00E45AB5"/>
    <w:rsid w:val="00E45AF0"/>
    <w:rsid w:val="00E45B7F"/>
    <w:rsid w:val="00E45BB3"/>
    <w:rsid w:val="00E45D2F"/>
    <w:rsid w:val="00E45E26"/>
    <w:rsid w:val="00E45EF8"/>
    <w:rsid w:val="00E462F7"/>
    <w:rsid w:val="00E4642E"/>
    <w:rsid w:val="00E4654B"/>
    <w:rsid w:val="00E469EA"/>
    <w:rsid w:val="00E46ABC"/>
    <w:rsid w:val="00E46BBF"/>
    <w:rsid w:val="00E46E92"/>
    <w:rsid w:val="00E46F2C"/>
    <w:rsid w:val="00E47071"/>
    <w:rsid w:val="00E471F1"/>
    <w:rsid w:val="00E47215"/>
    <w:rsid w:val="00E475EA"/>
    <w:rsid w:val="00E477BE"/>
    <w:rsid w:val="00E47891"/>
    <w:rsid w:val="00E479A0"/>
    <w:rsid w:val="00E47C94"/>
    <w:rsid w:val="00E47CB7"/>
    <w:rsid w:val="00E47D41"/>
    <w:rsid w:val="00E47DDE"/>
    <w:rsid w:val="00E50116"/>
    <w:rsid w:val="00E503C3"/>
    <w:rsid w:val="00E504AE"/>
    <w:rsid w:val="00E507F0"/>
    <w:rsid w:val="00E50A14"/>
    <w:rsid w:val="00E50ADC"/>
    <w:rsid w:val="00E50C5B"/>
    <w:rsid w:val="00E50D1A"/>
    <w:rsid w:val="00E51090"/>
    <w:rsid w:val="00E511EA"/>
    <w:rsid w:val="00E51218"/>
    <w:rsid w:val="00E51280"/>
    <w:rsid w:val="00E5136F"/>
    <w:rsid w:val="00E5144C"/>
    <w:rsid w:val="00E5156C"/>
    <w:rsid w:val="00E51C93"/>
    <w:rsid w:val="00E51D03"/>
    <w:rsid w:val="00E522B4"/>
    <w:rsid w:val="00E52391"/>
    <w:rsid w:val="00E523E3"/>
    <w:rsid w:val="00E5254C"/>
    <w:rsid w:val="00E527BB"/>
    <w:rsid w:val="00E5293F"/>
    <w:rsid w:val="00E52B14"/>
    <w:rsid w:val="00E52C23"/>
    <w:rsid w:val="00E52C7A"/>
    <w:rsid w:val="00E52E70"/>
    <w:rsid w:val="00E52E79"/>
    <w:rsid w:val="00E53188"/>
    <w:rsid w:val="00E53347"/>
    <w:rsid w:val="00E53391"/>
    <w:rsid w:val="00E53773"/>
    <w:rsid w:val="00E5377A"/>
    <w:rsid w:val="00E53990"/>
    <w:rsid w:val="00E539B4"/>
    <w:rsid w:val="00E53F26"/>
    <w:rsid w:val="00E540D6"/>
    <w:rsid w:val="00E541A0"/>
    <w:rsid w:val="00E54745"/>
    <w:rsid w:val="00E54D31"/>
    <w:rsid w:val="00E5511A"/>
    <w:rsid w:val="00E55197"/>
    <w:rsid w:val="00E55364"/>
    <w:rsid w:val="00E5572E"/>
    <w:rsid w:val="00E55972"/>
    <w:rsid w:val="00E564DE"/>
    <w:rsid w:val="00E56545"/>
    <w:rsid w:val="00E56633"/>
    <w:rsid w:val="00E56976"/>
    <w:rsid w:val="00E56BA6"/>
    <w:rsid w:val="00E57014"/>
    <w:rsid w:val="00E5717B"/>
    <w:rsid w:val="00E5747D"/>
    <w:rsid w:val="00E57B1B"/>
    <w:rsid w:val="00E57C84"/>
    <w:rsid w:val="00E60139"/>
    <w:rsid w:val="00E601AE"/>
    <w:rsid w:val="00E6034A"/>
    <w:rsid w:val="00E60716"/>
    <w:rsid w:val="00E60817"/>
    <w:rsid w:val="00E60A4C"/>
    <w:rsid w:val="00E60C3F"/>
    <w:rsid w:val="00E60C95"/>
    <w:rsid w:val="00E60D5A"/>
    <w:rsid w:val="00E60FB9"/>
    <w:rsid w:val="00E61076"/>
    <w:rsid w:val="00E610C3"/>
    <w:rsid w:val="00E612CA"/>
    <w:rsid w:val="00E615BD"/>
    <w:rsid w:val="00E61866"/>
    <w:rsid w:val="00E61BE6"/>
    <w:rsid w:val="00E61BF3"/>
    <w:rsid w:val="00E61C00"/>
    <w:rsid w:val="00E61CF7"/>
    <w:rsid w:val="00E61DD5"/>
    <w:rsid w:val="00E61E0C"/>
    <w:rsid w:val="00E62007"/>
    <w:rsid w:val="00E621FD"/>
    <w:rsid w:val="00E62431"/>
    <w:rsid w:val="00E62608"/>
    <w:rsid w:val="00E6273B"/>
    <w:rsid w:val="00E627D6"/>
    <w:rsid w:val="00E62860"/>
    <w:rsid w:val="00E62960"/>
    <w:rsid w:val="00E62C53"/>
    <w:rsid w:val="00E62CDF"/>
    <w:rsid w:val="00E62DA3"/>
    <w:rsid w:val="00E6306E"/>
    <w:rsid w:val="00E63084"/>
    <w:rsid w:val="00E6329F"/>
    <w:rsid w:val="00E6330D"/>
    <w:rsid w:val="00E6350D"/>
    <w:rsid w:val="00E63555"/>
    <w:rsid w:val="00E6379F"/>
    <w:rsid w:val="00E63862"/>
    <w:rsid w:val="00E63C66"/>
    <w:rsid w:val="00E63C8D"/>
    <w:rsid w:val="00E63E4A"/>
    <w:rsid w:val="00E64264"/>
    <w:rsid w:val="00E64296"/>
    <w:rsid w:val="00E645E3"/>
    <w:rsid w:val="00E64928"/>
    <w:rsid w:val="00E64995"/>
    <w:rsid w:val="00E64B08"/>
    <w:rsid w:val="00E64BCC"/>
    <w:rsid w:val="00E65108"/>
    <w:rsid w:val="00E65266"/>
    <w:rsid w:val="00E6556F"/>
    <w:rsid w:val="00E6558E"/>
    <w:rsid w:val="00E65624"/>
    <w:rsid w:val="00E65677"/>
    <w:rsid w:val="00E65776"/>
    <w:rsid w:val="00E658F6"/>
    <w:rsid w:val="00E659BC"/>
    <w:rsid w:val="00E65D98"/>
    <w:rsid w:val="00E66182"/>
    <w:rsid w:val="00E662B8"/>
    <w:rsid w:val="00E662DD"/>
    <w:rsid w:val="00E664A2"/>
    <w:rsid w:val="00E66632"/>
    <w:rsid w:val="00E66651"/>
    <w:rsid w:val="00E66A13"/>
    <w:rsid w:val="00E66A81"/>
    <w:rsid w:val="00E66B88"/>
    <w:rsid w:val="00E66C81"/>
    <w:rsid w:val="00E6726A"/>
    <w:rsid w:val="00E672ED"/>
    <w:rsid w:val="00E67343"/>
    <w:rsid w:val="00E67914"/>
    <w:rsid w:val="00E67ED3"/>
    <w:rsid w:val="00E700B0"/>
    <w:rsid w:val="00E703DF"/>
    <w:rsid w:val="00E70570"/>
    <w:rsid w:val="00E70674"/>
    <w:rsid w:val="00E70771"/>
    <w:rsid w:val="00E70991"/>
    <w:rsid w:val="00E70B34"/>
    <w:rsid w:val="00E70B44"/>
    <w:rsid w:val="00E70D39"/>
    <w:rsid w:val="00E70F56"/>
    <w:rsid w:val="00E70FD4"/>
    <w:rsid w:val="00E7124B"/>
    <w:rsid w:val="00E712CA"/>
    <w:rsid w:val="00E71894"/>
    <w:rsid w:val="00E7198C"/>
    <w:rsid w:val="00E71A96"/>
    <w:rsid w:val="00E71D62"/>
    <w:rsid w:val="00E72126"/>
    <w:rsid w:val="00E7254C"/>
    <w:rsid w:val="00E7271B"/>
    <w:rsid w:val="00E72826"/>
    <w:rsid w:val="00E7282E"/>
    <w:rsid w:val="00E728A9"/>
    <w:rsid w:val="00E72A92"/>
    <w:rsid w:val="00E72AB0"/>
    <w:rsid w:val="00E72CE3"/>
    <w:rsid w:val="00E72DC6"/>
    <w:rsid w:val="00E73345"/>
    <w:rsid w:val="00E737D3"/>
    <w:rsid w:val="00E73805"/>
    <w:rsid w:val="00E73A9B"/>
    <w:rsid w:val="00E73E28"/>
    <w:rsid w:val="00E74130"/>
    <w:rsid w:val="00E74228"/>
    <w:rsid w:val="00E74303"/>
    <w:rsid w:val="00E7462E"/>
    <w:rsid w:val="00E749CE"/>
    <w:rsid w:val="00E74C2F"/>
    <w:rsid w:val="00E74D7D"/>
    <w:rsid w:val="00E750A9"/>
    <w:rsid w:val="00E75352"/>
    <w:rsid w:val="00E75488"/>
    <w:rsid w:val="00E757CE"/>
    <w:rsid w:val="00E75831"/>
    <w:rsid w:val="00E75F48"/>
    <w:rsid w:val="00E76006"/>
    <w:rsid w:val="00E76138"/>
    <w:rsid w:val="00E76272"/>
    <w:rsid w:val="00E7658F"/>
    <w:rsid w:val="00E76852"/>
    <w:rsid w:val="00E76938"/>
    <w:rsid w:val="00E769BD"/>
    <w:rsid w:val="00E76AC4"/>
    <w:rsid w:val="00E76AC8"/>
    <w:rsid w:val="00E76CE1"/>
    <w:rsid w:val="00E76CFA"/>
    <w:rsid w:val="00E76D29"/>
    <w:rsid w:val="00E76F28"/>
    <w:rsid w:val="00E76F5A"/>
    <w:rsid w:val="00E76F95"/>
    <w:rsid w:val="00E771CD"/>
    <w:rsid w:val="00E771F0"/>
    <w:rsid w:val="00E7737F"/>
    <w:rsid w:val="00E775DE"/>
    <w:rsid w:val="00E77730"/>
    <w:rsid w:val="00E778C7"/>
    <w:rsid w:val="00E7798E"/>
    <w:rsid w:val="00E77EA4"/>
    <w:rsid w:val="00E8026C"/>
    <w:rsid w:val="00E80432"/>
    <w:rsid w:val="00E80608"/>
    <w:rsid w:val="00E8099A"/>
    <w:rsid w:val="00E80A8D"/>
    <w:rsid w:val="00E80AAF"/>
    <w:rsid w:val="00E80E12"/>
    <w:rsid w:val="00E810E2"/>
    <w:rsid w:val="00E81100"/>
    <w:rsid w:val="00E81465"/>
    <w:rsid w:val="00E81ACD"/>
    <w:rsid w:val="00E81CF7"/>
    <w:rsid w:val="00E81E23"/>
    <w:rsid w:val="00E82343"/>
    <w:rsid w:val="00E8276C"/>
    <w:rsid w:val="00E827D4"/>
    <w:rsid w:val="00E827FB"/>
    <w:rsid w:val="00E82933"/>
    <w:rsid w:val="00E82A11"/>
    <w:rsid w:val="00E82AD6"/>
    <w:rsid w:val="00E82B2E"/>
    <w:rsid w:val="00E82EDF"/>
    <w:rsid w:val="00E82FCA"/>
    <w:rsid w:val="00E831F7"/>
    <w:rsid w:val="00E83416"/>
    <w:rsid w:val="00E83624"/>
    <w:rsid w:val="00E838C3"/>
    <w:rsid w:val="00E83DB1"/>
    <w:rsid w:val="00E83DC8"/>
    <w:rsid w:val="00E83F7C"/>
    <w:rsid w:val="00E8420F"/>
    <w:rsid w:val="00E845D4"/>
    <w:rsid w:val="00E84728"/>
    <w:rsid w:val="00E84883"/>
    <w:rsid w:val="00E84B06"/>
    <w:rsid w:val="00E84C6E"/>
    <w:rsid w:val="00E84D03"/>
    <w:rsid w:val="00E84DF2"/>
    <w:rsid w:val="00E84DFF"/>
    <w:rsid w:val="00E84FFA"/>
    <w:rsid w:val="00E851E3"/>
    <w:rsid w:val="00E85311"/>
    <w:rsid w:val="00E85337"/>
    <w:rsid w:val="00E85383"/>
    <w:rsid w:val="00E85445"/>
    <w:rsid w:val="00E85494"/>
    <w:rsid w:val="00E85992"/>
    <w:rsid w:val="00E861A7"/>
    <w:rsid w:val="00E86269"/>
    <w:rsid w:val="00E86272"/>
    <w:rsid w:val="00E863D7"/>
    <w:rsid w:val="00E866F3"/>
    <w:rsid w:val="00E86AE0"/>
    <w:rsid w:val="00E86D4F"/>
    <w:rsid w:val="00E86E4B"/>
    <w:rsid w:val="00E86FE0"/>
    <w:rsid w:val="00E870CD"/>
    <w:rsid w:val="00E87818"/>
    <w:rsid w:val="00E87858"/>
    <w:rsid w:val="00E87877"/>
    <w:rsid w:val="00E87882"/>
    <w:rsid w:val="00E878B2"/>
    <w:rsid w:val="00E878C9"/>
    <w:rsid w:val="00E90043"/>
    <w:rsid w:val="00E90318"/>
    <w:rsid w:val="00E9066D"/>
    <w:rsid w:val="00E9072B"/>
    <w:rsid w:val="00E908FF"/>
    <w:rsid w:val="00E90A3D"/>
    <w:rsid w:val="00E90EC2"/>
    <w:rsid w:val="00E90F41"/>
    <w:rsid w:val="00E910B9"/>
    <w:rsid w:val="00E9110D"/>
    <w:rsid w:val="00E91302"/>
    <w:rsid w:val="00E9137E"/>
    <w:rsid w:val="00E9181E"/>
    <w:rsid w:val="00E91F90"/>
    <w:rsid w:val="00E92198"/>
    <w:rsid w:val="00E92458"/>
    <w:rsid w:val="00E926A8"/>
    <w:rsid w:val="00E92783"/>
    <w:rsid w:val="00E927B1"/>
    <w:rsid w:val="00E928CA"/>
    <w:rsid w:val="00E92AF0"/>
    <w:rsid w:val="00E92D5E"/>
    <w:rsid w:val="00E92F0D"/>
    <w:rsid w:val="00E93083"/>
    <w:rsid w:val="00E9398F"/>
    <w:rsid w:val="00E94137"/>
    <w:rsid w:val="00E941A3"/>
    <w:rsid w:val="00E94388"/>
    <w:rsid w:val="00E94459"/>
    <w:rsid w:val="00E947DF"/>
    <w:rsid w:val="00E9489F"/>
    <w:rsid w:val="00E9498D"/>
    <w:rsid w:val="00E94A1C"/>
    <w:rsid w:val="00E94D00"/>
    <w:rsid w:val="00E94D87"/>
    <w:rsid w:val="00E94DC3"/>
    <w:rsid w:val="00E94E07"/>
    <w:rsid w:val="00E94F63"/>
    <w:rsid w:val="00E950AF"/>
    <w:rsid w:val="00E952A3"/>
    <w:rsid w:val="00E954A6"/>
    <w:rsid w:val="00E954E0"/>
    <w:rsid w:val="00E955F9"/>
    <w:rsid w:val="00E958E1"/>
    <w:rsid w:val="00E95B61"/>
    <w:rsid w:val="00E95B70"/>
    <w:rsid w:val="00E95CF2"/>
    <w:rsid w:val="00E95D61"/>
    <w:rsid w:val="00E95DC8"/>
    <w:rsid w:val="00E95E88"/>
    <w:rsid w:val="00E96430"/>
    <w:rsid w:val="00E964CF"/>
    <w:rsid w:val="00E96562"/>
    <w:rsid w:val="00E96DF0"/>
    <w:rsid w:val="00E97208"/>
    <w:rsid w:val="00E97295"/>
    <w:rsid w:val="00E97335"/>
    <w:rsid w:val="00E9747A"/>
    <w:rsid w:val="00E97773"/>
    <w:rsid w:val="00E9778B"/>
    <w:rsid w:val="00E977E3"/>
    <w:rsid w:val="00E97A11"/>
    <w:rsid w:val="00E97C98"/>
    <w:rsid w:val="00E97E5D"/>
    <w:rsid w:val="00EA0189"/>
    <w:rsid w:val="00EA02E8"/>
    <w:rsid w:val="00EA04F5"/>
    <w:rsid w:val="00EA0500"/>
    <w:rsid w:val="00EA0758"/>
    <w:rsid w:val="00EA09C1"/>
    <w:rsid w:val="00EA0A45"/>
    <w:rsid w:val="00EA0A4D"/>
    <w:rsid w:val="00EA0AB1"/>
    <w:rsid w:val="00EA0B13"/>
    <w:rsid w:val="00EA0B9F"/>
    <w:rsid w:val="00EA0F8C"/>
    <w:rsid w:val="00EA12E1"/>
    <w:rsid w:val="00EA135B"/>
    <w:rsid w:val="00EA13B5"/>
    <w:rsid w:val="00EA159D"/>
    <w:rsid w:val="00EA1B51"/>
    <w:rsid w:val="00EA2107"/>
    <w:rsid w:val="00EA2304"/>
    <w:rsid w:val="00EA2F07"/>
    <w:rsid w:val="00EA3077"/>
    <w:rsid w:val="00EA35C7"/>
    <w:rsid w:val="00EA39E1"/>
    <w:rsid w:val="00EA3B57"/>
    <w:rsid w:val="00EA3B7B"/>
    <w:rsid w:val="00EA4053"/>
    <w:rsid w:val="00EA40D4"/>
    <w:rsid w:val="00EA4125"/>
    <w:rsid w:val="00EA42AC"/>
    <w:rsid w:val="00EA4686"/>
    <w:rsid w:val="00EA4A57"/>
    <w:rsid w:val="00EA4AD5"/>
    <w:rsid w:val="00EA4C91"/>
    <w:rsid w:val="00EA4D0A"/>
    <w:rsid w:val="00EA4F54"/>
    <w:rsid w:val="00EA51C2"/>
    <w:rsid w:val="00EA5481"/>
    <w:rsid w:val="00EA564E"/>
    <w:rsid w:val="00EA56DE"/>
    <w:rsid w:val="00EA5AC4"/>
    <w:rsid w:val="00EA5D46"/>
    <w:rsid w:val="00EA5EDE"/>
    <w:rsid w:val="00EA5EFB"/>
    <w:rsid w:val="00EA5FB7"/>
    <w:rsid w:val="00EA60F3"/>
    <w:rsid w:val="00EA6444"/>
    <w:rsid w:val="00EA64E4"/>
    <w:rsid w:val="00EA674D"/>
    <w:rsid w:val="00EA684D"/>
    <w:rsid w:val="00EA6864"/>
    <w:rsid w:val="00EA69EC"/>
    <w:rsid w:val="00EA6A33"/>
    <w:rsid w:val="00EA6A56"/>
    <w:rsid w:val="00EA6B39"/>
    <w:rsid w:val="00EA6BE2"/>
    <w:rsid w:val="00EA6CD6"/>
    <w:rsid w:val="00EA6DBB"/>
    <w:rsid w:val="00EA6F4D"/>
    <w:rsid w:val="00EA7185"/>
    <w:rsid w:val="00EA74C0"/>
    <w:rsid w:val="00EA785B"/>
    <w:rsid w:val="00EA7862"/>
    <w:rsid w:val="00EA7866"/>
    <w:rsid w:val="00EA7CB3"/>
    <w:rsid w:val="00EB006F"/>
    <w:rsid w:val="00EB03B1"/>
    <w:rsid w:val="00EB0482"/>
    <w:rsid w:val="00EB05CD"/>
    <w:rsid w:val="00EB06DF"/>
    <w:rsid w:val="00EB0908"/>
    <w:rsid w:val="00EB0B98"/>
    <w:rsid w:val="00EB0C9E"/>
    <w:rsid w:val="00EB0E77"/>
    <w:rsid w:val="00EB0F87"/>
    <w:rsid w:val="00EB0F8F"/>
    <w:rsid w:val="00EB0FAB"/>
    <w:rsid w:val="00EB0FF5"/>
    <w:rsid w:val="00EB1080"/>
    <w:rsid w:val="00EB119C"/>
    <w:rsid w:val="00EB11F5"/>
    <w:rsid w:val="00EB137F"/>
    <w:rsid w:val="00EB13CF"/>
    <w:rsid w:val="00EB14C2"/>
    <w:rsid w:val="00EB157A"/>
    <w:rsid w:val="00EB15AD"/>
    <w:rsid w:val="00EB160E"/>
    <w:rsid w:val="00EB1634"/>
    <w:rsid w:val="00EB1B1B"/>
    <w:rsid w:val="00EB1B9E"/>
    <w:rsid w:val="00EB1D0F"/>
    <w:rsid w:val="00EB202C"/>
    <w:rsid w:val="00EB2587"/>
    <w:rsid w:val="00EB25E2"/>
    <w:rsid w:val="00EB2AC9"/>
    <w:rsid w:val="00EB2CDA"/>
    <w:rsid w:val="00EB333E"/>
    <w:rsid w:val="00EB3758"/>
    <w:rsid w:val="00EB3898"/>
    <w:rsid w:val="00EB3B3B"/>
    <w:rsid w:val="00EB3D16"/>
    <w:rsid w:val="00EB3E49"/>
    <w:rsid w:val="00EB42DE"/>
    <w:rsid w:val="00EB4844"/>
    <w:rsid w:val="00EB4B2D"/>
    <w:rsid w:val="00EB4C46"/>
    <w:rsid w:val="00EB5424"/>
    <w:rsid w:val="00EB5733"/>
    <w:rsid w:val="00EB587B"/>
    <w:rsid w:val="00EB5920"/>
    <w:rsid w:val="00EB5B4B"/>
    <w:rsid w:val="00EB5BF9"/>
    <w:rsid w:val="00EB5EE7"/>
    <w:rsid w:val="00EB6095"/>
    <w:rsid w:val="00EB613B"/>
    <w:rsid w:val="00EB63ED"/>
    <w:rsid w:val="00EB641C"/>
    <w:rsid w:val="00EB6732"/>
    <w:rsid w:val="00EB683B"/>
    <w:rsid w:val="00EB6854"/>
    <w:rsid w:val="00EB688C"/>
    <w:rsid w:val="00EB6BF2"/>
    <w:rsid w:val="00EB6C6D"/>
    <w:rsid w:val="00EB700A"/>
    <w:rsid w:val="00EB71AF"/>
    <w:rsid w:val="00EB7251"/>
    <w:rsid w:val="00EB75BF"/>
    <w:rsid w:val="00EB77A9"/>
    <w:rsid w:val="00EB7846"/>
    <w:rsid w:val="00EB794F"/>
    <w:rsid w:val="00EB7980"/>
    <w:rsid w:val="00EB7BC3"/>
    <w:rsid w:val="00EB7C4F"/>
    <w:rsid w:val="00EB7D81"/>
    <w:rsid w:val="00EB7E6A"/>
    <w:rsid w:val="00EB7F42"/>
    <w:rsid w:val="00EC01FC"/>
    <w:rsid w:val="00EC021B"/>
    <w:rsid w:val="00EC0296"/>
    <w:rsid w:val="00EC02FB"/>
    <w:rsid w:val="00EC0396"/>
    <w:rsid w:val="00EC0757"/>
    <w:rsid w:val="00EC0833"/>
    <w:rsid w:val="00EC08D5"/>
    <w:rsid w:val="00EC0C63"/>
    <w:rsid w:val="00EC124A"/>
    <w:rsid w:val="00EC153B"/>
    <w:rsid w:val="00EC16B5"/>
    <w:rsid w:val="00EC1B8F"/>
    <w:rsid w:val="00EC1BFE"/>
    <w:rsid w:val="00EC1DED"/>
    <w:rsid w:val="00EC217A"/>
    <w:rsid w:val="00EC2320"/>
    <w:rsid w:val="00EC23F6"/>
    <w:rsid w:val="00EC24EF"/>
    <w:rsid w:val="00EC259E"/>
    <w:rsid w:val="00EC283A"/>
    <w:rsid w:val="00EC2BCC"/>
    <w:rsid w:val="00EC2DB0"/>
    <w:rsid w:val="00EC2E7F"/>
    <w:rsid w:val="00EC312C"/>
    <w:rsid w:val="00EC3149"/>
    <w:rsid w:val="00EC325F"/>
    <w:rsid w:val="00EC3339"/>
    <w:rsid w:val="00EC33F6"/>
    <w:rsid w:val="00EC36C3"/>
    <w:rsid w:val="00EC3913"/>
    <w:rsid w:val="00EC40DA"/>
    <w:rsid w:val="00EC41A2"/>
    <w:rsid w:val="00EC4389"/>
    <w:rsid w:val="00EC48E4"/>
    <w:rsid w:val="00EC4BF8"/>
    <w:rsid w:val="00EC4D27"/>
    <w:rsid w:val="00EC4D94"/>
    <w:rsid w:val="00EC4E6C"/>
    <w:rsid w:val="00EC51E4"/>
    <w:rsid w:val="00EC52FE"/>
    <w:rsid w:val="00EC581C"/>
    <w:rsid w:val="00EC583C"/>
    <w:rsid w:val="00EC589F"/>
    <w:rsid w:val="00EC5AFE"/>
    <w:rsid w:val="00EC5B2D"/>
    <w:rsid w:val="00EC5BF7"/>
    <w:rsid w:val="00EC6111"/>
    <w:rsid w:val="00EC619F"/>
    <w:rsid w:val="00EC6366"/>
    <w:rsid w:val="00EC66E4"/>
    <w:rsid w:val="00EC673F"/>
    <w:rsid w:val="00EC694B"/>
    <w:rsid w:val="00EC69AE"/>
    <w:rsid w:val="00EC6AA5"/>
    <w:rsid w:val="00EC6AAF"/>
    <w:rsid w:val="00EC6CA7"/>
    <w:rsid w:val="00EC6F1D"/>
    <w:rsid w:val="00EC7252"/>
    <w:rsid w:val="00EC743D"/>
    <w:rsid w:val="00EC7478"/>
    <w:rsid w:val="00EC7703"/>
    <w:rsid w:val="00EC775B"/>
    <w:rsid w:val="00EC776E"/>
    <w:rsid w:val="00ED00D5"/>
    <w:rsid w:val="00ED013B"/>
    <w:rsid w:val="00ED0185"/>
    <w:rsid w:val="00ED01D8"/>
    <w:rsid w:val="00ED0387"/>
    <w:rsid w:val="00ED0429"/>
    <w:rsid w:val="00ED053D"/>
    <w:rsid w:val="00ED078C"/>
    <w:rsid w:val="00ED085F"/>
    <w:rsid w:val="00ED0EDF"/>
    <w:rsid w:val="00ED0F2C"/>
    <w:rsid w:val="00ED1058"/>
    <w:rsid w:val="00ED1169"/>
    <w:rsid w:val="00ED130F"/>
    <w:rsid w:val="00ED16C6"/>
    <w:rsid w:val="00ED1863"/>
    <w:rsid w:val="00ED1A85"/>
    <w:rsid w:val="00ED1B22"/>
    <w:rsid w:val="00ED1F02"/>
    <w:rsid w:val="00ED25DC"/>
    <w:rsid w:val="00ED2667"/>
    <w:rsid w:val="00ED2AD8"/>
    <w:rsid w:val="00ED2AEF"/>
    <w:rsid w:val="00ED2D98"/>
    <w:rsid w:val="00ED2DAF"/>
    <w:rsid w:val="00ED2ED1"/>
    <w:rsid w:val="00ED2F2F"/>
    <w:rsid w:val="00ED2F34"/>
    <w:rsid w:val="00ED3174"/>
    <w:rsid w:val="00ED31DA"/>
    <w:rsid w:val="00ED33BC"/>
    <w:rsid w:val="00ED3656"/>
    <w:rsid w:val="00ED37F3"/>
    <w:rsid w:val="00ED3976"/>
    <w:rsid w:val="00ED3A11"/>
    <w:rsid w:val="00ED3A26"/>
    <w:rsid w:val="00ED3AD2"/>
    <w:rsid w:val="00ED3BB8"/>
    <w:rsid w:val="00ED3C3C"/>
    <w:rsid w:val="00ED3E9C"/>
    <w:rsid w:val="00ED4492"/>
    <w:rsid w:val="00ED47CD"/>
    <w:rsid w:val="00ED4813"/>
    <w:rsid w:val="00ED4843"/>
    <w:rsid w:val="00ED49E4"/>
    <w:rsid w:val="00ED4ABE"/>
    <w:rsid w:val="00ED4AD2"/>
    <w:rsid w:val="00ED4AF1"/>
    <w:rsid w:val="00ED4E01"/>
    <w:rsid w:val="00ED4E4A"/>
    <w:rsid w:val="00ED509B"/>
    <w:rsid w:val="00ED5372"/>
    <w:rsid w:val="00ED5602"/>
    <w:rsid w:val="00ED5B01"/>
    <w:rsid w:val="00ED5FEF"/>
    <w:rsid w:val="00ED60D7"/>
    <w:rsid w:val="00ED610B"/>
    <w:rsid w:val="00ED624F"/>
    <w:rsid w:val="00ED62A4"/>
    <w:rsid w:val="00ED6535"/>
    <w:rsid w:val="00ED6554"/>
    <w:rsid w:val="00ED6594"/>
    <w:rsid w:val="00ED66C1"/>
    <w:rsid w:val="00ED69AF"/>
    <w:rsid w:val="00ED69F6"/>
    <w:rsid w:val="00ED6B3E"/>
    <w:rsid w:val="00ED6C4E"/>
    <w:rsid w:val="00ED6E6C"/>
    <w:rsid w:val="00ED70A5"/>
    <w:rsid w:val="00ED72E3"/>
    <w:rsid w:val="00ED749A"/>
    <w:rsid w:val="00ED752B"/>
    <w:rsid w:val="00ED768F"/>
    <w:rsid w:val="00ED7826"/>
    <w:rsid w:val="00ED7855"/>
    <w:rsid w:val="00ED7C6B"/>
    <w:rsid w:val="00ED7E31"/>
    <w:rsid w:val="00ED7ECC"/>
    <w:rsid w:val="00EE020A"/>
    <w:rsid w:val="00EE02C7"/>
    <w:rsid w:val="00EE0A2D"/>
    <w:rsid w:val="00EE1349"/>
    <w:rsid w:val="00EE136D"/>
    <w:rsid w:val="00EE1490"/>
    <w:rsid w:val="00EE14B9"/>
    <w:rsid w:val="00EE154A"/>
    <w:rsid w:val="00EE15AF"/>
    <w:rsid w:val="00EE16E3"/>
    <w:rsid w:val="00EE1CD8"/>
    <w:rsid w:val="00EE1D6F"/>
    <w:rsid w:val="00EE1FF1"/>
    <w:rsid w:val="00EE1FF4"/>
    <w:rsid w:val="00EE202F"/>
    <w:rsid w:val="00EE2163"/>
    <w:rsid w:val="00EE22B0"/>
    <w:rsid w:val="00EE2364"/>
    <w:rsid w:val="00EE239F"/>
    <w:rsid w:val="00EE2466"/>
    <w:rsid w:val="00EE25B1"/>
    <w:rsid w:val="00EE2693"/>
    <w:rsid w:val="00EE2891"/>
    <w:rsid w:val="00EE2982"/>
    <w:rsid w:val="00EE2A80"/>
    <w:rsid w:val="00EE2B38"/>
    <w:rsid w:val="00EE2C2D"/>
    <w:rsid w:val="00EE2C9E"/>
    <w:rsid w:val="00EE2D22"/>
    <w:rsid w:val="00EE2E6D"/>
    <w:rsid w:val="00EE2EB4"/>
    <w:rsid w:val="00EE2FA7"/>
    <w:rsid w:val="00EE34C7"/>
    <w:rsid w:val="00EE34D4"/>
    <w:rsid w:val="00EE35CD"/>
    <w:rsid w:val="00EE39EE"/>
    <w:rsid w:val="00EE3B48"/>
    <w:rsid w:val="00EE3DB1"/>
    <w:rsid w:val="00EE427E"/>
    <w:rsid w:val="00EE4523"/>
    <w:rsid w:val="00EE478E"/>
    <w:rsid w:val="00EE51BB"/>
    <w:rsid w:val="00EE54D5"/>
    <w:rsid w:val="00EE551A"/>
    <w:rsid w:val="00EE55A2"/>
    <w:rsid w:val="00EE5762"/>
    <w:rsid w:val="00EE59E8"/>
    <w:rsid w:val="00EE5B8B"/>
    <w:rsid w:val="00EE5CA1"/>
    <w:rsid w:val="00EE5D19"/>
    <w:rsid w:val="00EE5DA9"/>
    <w:rsid w:val="00EE6043"/>
    <w:rsid w:val="00EE61C0"/>
    <w:rsid w:val="00EE64AB"/>
    <w:rsid w:val="00EE6558"/>
    <w:rsid w:val="00EE6A1E"/>
    <w:rsid w:val="00EE6B34"/>
    <w:rsid w:val="00EE6EF5"/>
    <w:rsid w:val="00EE70E4"/>
    <w:rsid w:val="00EE72C4"/>
    <w:rsid w:val="00EE76B1"/>
    <w:rsid w:val="00EE76C3"/>
    <w:rsid w:val="00EE7970"/>
    <w:rsid w:val="00EE7ABF"/>
    <w:rsid w:val="00EE7D98"/>
    <w:rsid w:val="00EE7E1A"/>
    <w:rsid w:val="00EE7E70"/>
    <w:rsid w:val="00EE7F22"/>
    <w:rsid w:val="00EF0002"/>
    <w:rsid w:val="00EF03CB"/>
    <w:rsid w:val="00EF0453"/>
    <w:rsid w:val="00EF0595"/>
    <w:rsid w:val="00EF062E"/>
    <w:rsid w:val="00EF095C"/>
    <w:rsid w:val="00EF0C04"/>
    <w:rsid w:val="00EF0D49"/>
    <w:rsid w:val="00EF0D55"/>
    <w:rsid w:val="00EF0D67"/>
    <w:rsid w:val="00EF0FC4"/>
    <w:rsid w:val="00EF108A"/>
    <w:rsid w:val="00EF112F"/>
    <w:rsid w:val="00EF12AC"/>
    <w:rsid w:val="00EF1A41"/>
    <w:rsid w:val="00EF1B64"/>
    <w:rsid w:val="00EF1C06"/>
    <w:rsid w:val="00EF28D0"/>
    <w:rsid w:val="00EF2A57"/>
    <w:rsid w:val="00EF2B76"/>
    <w:rsid w:val="00EF2C4B"/>
    <w:rsid w:val="00EF2C94"/>
    <w:rsid w:val="00EF2E14"/>
    <w:rsid w:val="00EF2FEE"/>
    <w:rsid w:val="00EF3281"/>
    <w:rsid w:val="00EF35A2"/>
    <w:rsid w:val="00EF35DD"/>
    <w:rsid w:val="00EF36AB"/>
    <w:rsid w:val="00EF36EE"/>
    <w:rsid w:val="00EF3C30"/>
    <w:rsid w:val="00EF3C63"/>
    <w:rsid w:val="00EF3C9C"/>
    <w:rsid w:val="00EF3D97"/>
    <w:rsid w:val="00EF3F6F"/>
    <w:rsid w:val="00EF4002"/>
    <w:rsid w:val="00EF417D"/>
    <w:rsid w:val="00EF41D3"/>
    <w:rsid w:val="00EF430C"/>
    <w:rsid w:val="00EF435D"/>
    <w:rsid w:val="00EF45EA"/>
    <w:rsid w:val="00EF52C9"/>
    <w:rsid w:val="00EF5347"/>
    <w:rsid w:val="00EF570E"/>
    <w:rsid w:val="00EF575A"/>
    <w:rsid w:val="00EF5A07"/>
    <w:rsid w:val="00EF5A91"/>
    <w:rsid w:val="00EF5AE0"/>
    <w:rsid w:val="00EF5CDB"/>
    <w:rsid w:val="00EF5FBF"/>
    <w:rsid w:val="00EF6106"/>
    <w:rsid w:val="00EF63EF"/>
    <w:rsid w:val="00EF64EB"/>
    <w:rsid w:val="00EF6723"/>
    <w:rsid w:val="00EF6CC2"/>
    <w:rsid w:val="00EF6DE0"/>
    <w:rsid w:val="00EF6F4F"/>
    <w:rsid w:val="00EF72A0"/>
    <w:rsid w:val="00EF76BC"/>
    <w:rsid w:val="00EF779B"/>
    <w:rsid w:val="00EF7B99"/>
    <w:rsid w:val="00EF7E9B"/>
    <w:rsid w:val="00F00009"/>
    <w:rsid w:val="00F0029F"/>
    <w:rsid w:val="00F002C7"/>
    <w:rsid w:val="00F004CB"/>
    <w:rsid w:val="00F00E1B"/>
    <w:rsid w:val="00F00EDF"/>
    <w:rsid w:val="00F00FEB"/>
    <w:rsid w:val="00F01078"/>
    <w:rsid w:val="00F013B0"/>
    <w:rsid w:val="00F014B4"/>
    <w:rsid w:val="00F015DF"/>
    <w:rsid w:val="00F01A3F"/>
    <w:rsid w:val="00F01A71"/>
    <w:rsid w:val="00F01BE9"/>
    <w:rsid w:val="00F01F32"/>
    <w:rsid w:val="00F0209C"/>
    <w:rsid w:val="00F02258"/>
    <w:rsid w:val="00F0295D"/>
    <w:rsid w:val="00F02B54"/>
    <w:rsid w:val="00F02E48"/>
    <w:rsid w:val="00F02F65"/>
    <w:rsid w:val="00F031BA"/>
    <w:rsid w:val="00F031E7"/>
    <w:rsid w:val="00F031EB"/>
    <w:rsid w:val="00F032A4"/>
    <w:rsid w:val="00F035EB"/>
    <w:rsid w:val="00F0366D"/>
    <w:rsid w:val="00F0381A"/>
    <w:rsid w:val="00F03C2E"/>
    <w:rsid w:val="00F0405F"/>
    <w:rsid w:val="00F0459D"/>
    <w:rsid w:val="00F045E6"/>
    <w:rsid w:val="00F04601"/>
    <w:rsid w:val="00F047ED"/>
    <w:rsid w:val="00F0494C"/>
    <w:rsid w:val="00F04B31"/>
    <w:rsid w:val="00F04BB6"/>
    <w:rsid w:val="00F04F85"/>
    <w:rsid w:val="00F050AC"/>
    <w:rsid w:val="00F0528D"/>
    <w:rsid w:val="00F05377"/>
    <w:rsid w:val="00F0545D"/>
    <w:rsid w:val="00F054A1"/>
    <w:rsid w:val="00F05608"/>
    <w:rsid w:val="00F05882"/>
    <w:rsid w:val="00F059D7"/>
    <w:rsid w:val="00F05AEA"/>
    <w:rsid w:val="00F06066"/>
    <w:rsid w:val="00F06258"/>
    <w:rsid w:val="00F066BF"/>
    <w:rsid w:val="00F066D8"/>
    <w:rsid w:val="00F0679F"/>
    <w:rsid w:val="00F0691D"/>
    <w:rsid w:val="00F06A7E"/>
    <w:rsid w:val="00F06D19"/>
    <w:rsid w:val="00F072BC"/>
    <w:rsid w:val="00F072D6"/>
    <w:rsid w:val="00F07481"/>
    <w:rsid w:val="00F0766C"/>
    <w:rsid w:val="00F07725"/>
    <w:rsid w:val="00F0774D"/>
    <w:rsid w:val="00F077E7"/>
    <w:rsid w:val="00F0784C"/>
    <w:rsid w:val="00F078A4"/>
    <w:rsid w:val="00F078F2"/>
    <w:rsid w:val="00F07E78"/>
    <w:rsid w:val="00F100AA"/>
    <w:rsid w:val="00F101B5"/>
    <w:rsid w:val="00F101C2"/>
    <w:rsid w:val="00F103B9"/>
    <w:rsid w:val="00F10468"/>
    <w:rsid w:val="00F10744"/>
    <w:rsid w:val="00F10802"/>
    <w:rsid w:val="00F109AC"/>
    <w:rsid w:val="00F10A1A"/>
    <w:rsid w:val="00F10FD0"/>
    <w:rsid w:val="00F113A2"/>
    <w:rsid w:val="00F113D2"/>
    <w:rsid w:val="00F11589"/>
    <w:rsid w:val="00F11971"/>
    <w:rsid w:val="00F11C28"/>
    <w:rsid w:val="00F11D29"/>
    <w:rsid w:val="00F12051"/>
    <w:rsid w:val="00F125B7"/>
    <w:rsid w:val="00F128AD"/>
    <w:rsid w:val="00F12A97"/>
    <w:rsid w:val="00F12E3E"/>
    <w:rsid w:val="00F12F1B"/>
    <w:rsid w:val="00F12F31"/>
    <w:rsid w:val="00F12F8A"/>
    <w:rsid w:val="00F13185"/>
    <w:rsid w:val="00F1352D"/>
    <w:rsid w:val="00F136EA"/>
    <w:rsid w:val="00F138BA"/>
    <w:rsid w:val="00F13A10"/>
    <w:rsid w:val="00F13C9E"/>
    <w:rsid w:val="00F13CFD"/>
    <w:rsid w:val="00F13CFF"/>
    <w:rsid w:val="00F13E39"/>
    <w:rsid w:val="00F14103"/>
    <w:rsid w:val="00F141EB"/>
    <w:rsid w:val="00F14322"/>
    <w:rsid w:val="00F1455D"/>
    <w:rsid w:val="00F1457F"/>
    <w:rsid w:val="00F14787"/>
    <w:rsid w:val="00F14A3D"/>
    <w:rsid w:val="00F14B26"/>
    <w:rsid w:val="00F15015"/>
    <w:rsid w:val="00F15044"/>
    <w:rsid w:val="00F15418"/>
    <w:rsid w:val="00F155DA"/>
    <w:rsid w:val="00F155E4"/>
    <w:rsid w:val="00F156A9"/>
    <w:rsid w:val="00F1583A"/>
    <w:rsid w:val="00F15B5F"/>
    <w:rsid w:val="00F15C20"/>
    <w:rsid w:val="00F15DAA"/>
    <w:rsid w:val="00F161CB"/>
    <w:rsid w:val="00F1628F"/>
    <w:rsid w:val="00F166A5"/>
    <w:rsid w:val="00F166B4"/>
    <w:rsid w:val="00F1696A"/>
    <w:rsid w:val="00F16A57"/>
    <w:rsid w:val="00F16DFD"/>
    <w:rsid w:val="00F16E2C"/>
    <w:rsid w:val="00F16E58"/>
    <w:rsid w:val="00F17099"/>
    <w:rsid w:val="00F171F1"/>
    <w:rsid w:val="00F17362"/>
    <w:rsid w:val="00F177BE"/>
    <w:rsid w:val="00F17B41"/>
    <w:rsid w:val="00F17B53"/>
    <w:rsid w:val="00F17D3A"/>
    <w:rsid w:val="00F17DD4"/>
    <w:rsid w:val="00F2013C"/>
    <w:rsid w:val="00F20915"/>
    <w:rsid w:val="00F20BFB"/>
    <w:rsid w:val="00F20C37"/>
    <w:rsid w:val="00F20D7C"/>
    <w:rsid w:val="00F20F1E"/>
    <w:rsid w:val="00F2151C"/>
    <w:rsid w:val="00F215F9"/>
    <w:rsid w:val="00F2168E"/>
    <w:rsid w:val="00F219A5"/>
    <w:rsid w:val="00F21B05"/>
    <w:rsid w:val="00F21C24"/>
    <w:rsid w:val="00F21CC6"/>
    <w:rsid w:val="00F21DDB"/>
    <w:rsid w:val="00F22111"/>
    <w:rsid w:val="00F225DD"/>
    <w:rsid w:val="00F2291F"/>
    <w:rsid w:val="00F22A41"/>
    <w:rsid w:val="00F22AD5"/>
    <w:rsid w:val="00F22D4F"/>
    <w:rsid w:val="00F22DC9"/>
    <w:rsid w:val="00F2302A"/>
    <w:rsid w:val="00F2365C"/>
    <w:rsid w:val="00F23A6B"/>
    <w:rsid w:val="00F23C15"/>
    <w:rsid w:val="00F23CBF"/>
    <w:rsid w:val="00F23CDE"/>
    <w:rsid w:val="00F23EA7"/>
    <w:rsid w:val="00F240AD"/>
    <w:rsid w:val="00F240C5"/>
    <w:rsid w:val="00F241DC"/>
    <w:rsid w:val="00F2431C"/>
    <w:rsid w:val="00F24B3D"/>
    <w:rsid w:val="00F24C33"/>
    <w:rsid w:val="00F24D79"/>
    <w:rsid w:val="00F24DBA"/>
    <w:rsid w:val="00F24E35"/>
    <w:rsid w:val="00F2507F"/>
    <w:rsid w:val="00F2511C"/>
    <w:rsid w:val="00F253D3"/>
    <w:rsid w:val="00F253FA"/>
    <w:rsid w:val="00F256F7"/>
    <w:rsid w:val="00F2583A"/>
    <w:rsid w:val="00F25CC3"/>
    <w:rsid w:val="00F25D1F"/>
    <w:rsid w:val="00F25D90"/>
    <w:rsid w:val="00F25DFC"/>
    <w:rsid w:val="00F25E8A"/>
    <w:rsid w:val="00F2604F"/>
    <w:rsid w:val="00F2609E"/>
    <w:rsid w:val="00F2629C"/>
    <w:rsid w:val="00F266EA"/>
    <w:rsid w:val="00F26759"/>
    <w:rsid w:val="00F2678C"/>
    <w:rsid w:val="00F26C33"/>
    <w:rsid w:val="00F26CA5"/>
    <w:rsid w:val="00F26FAB"/>
    <w:rsid w:val="00F27057"/>
    <w:rsid w:val="00F270C5"/>
    <w:rsid w:val="00F272D4"/>
    <w:rsid w:val="00F27346"/>
    <w:rsid w:val="00F276C0"/>
    <w:rsid w:val="00F27B35"/>
    <w:rsid w:val="00F304C0"/>
    <w:rsid w:val="00F307E1"/>
    <w:rsid w:val="00F3087D"/>
    <w:rsid w:val="00F30AD0"/>
    <w:rsid w:val="00F30BAF"/>
    <w:rsid w:val="00F30CE7"/>
    <w:rsid w:val="00F311D7"/>
    <w:rsid w:val="00F313D5"/>
    <w:rsid w:val="00F31441"/>
    <w:rsid w:val="00F31A7D"/>
    <w:rsid w:val="00F32317"/>
    <w:rsid w:val="00F32E25"/>
    <w:rsid w:val="00F332A1"/>
    <w:rsid w:val="00F333C5"/>
    <w:rsid w:val="00F33759"/>
    <w:rsid w:val="00F338BB"/>
    <w:rsid w:val="00F338CE"/>
    <w:rsid w:val="00F33901"/>
    <w:rsid w:val="00F33946"/>
    <w:rsid w:val="00F33A0C"/>
    <w:rsid w:val="00F33A28"/>
    <w:rsid w:val="00F33D37"/>
    <w:rsid w:val="00F33DDB"/>
    <w:rsid w:val="00F33DFC"/>
    <w:rsid w:val="00F34075"/>
    <w:rsid w:val="00F341EC"/>
    <w:rsid w:val="00F34270"/>
    <w:rsid w:val="00F34451"/>
    <w:rsid w:val="00F344D4"/>
    <w:rsid w:val="00F3457F"/>
    <w:rsid w:val="00F34703"/>
    <w:rsid w:val="00F34746"/>
    <w:rsid w:val="00F3481F"/>
    <w:rsid w:val="00F348FB"/>
    <w:rsid w:val="00F34BA5"/>
    <w:rsid w:val="00F34C57"/>
    <w:rsid w:val="00F35132"/>
    <w:rsid w:val="00F3548E"/>
    <w:rsid w:val="00F355F7"/>
    <w:rsid w:val="00F3582F"/>
    <w:rsid w:val="00F3586F"/>
    <w:rsid w:val="00F35893"/>
    <w:rsid w:val="00F358F9"/>
    <w:rsid w:val="00F35EC1"/>
    <w:rsid w:val="00F3606E"/>
    <w:rsid w:val="00F36363"/>
    <w:rsid w:val="00F366E4"/>
    <w:rsid w:val="00F368E9"/>
    <w:rsid w:val="00F36A49"/>
    <w:rsid w:val="00F36A9E"/>
    <w:rsid w:val="00F36ADF"/>
    <w:rsid w:val="00F36B47"/>
    <w:rsid w:val="00F36CDB"/>
    <w:rsid w:val="00F36FFE"/>
    <w:rsid w:val="00F370AC"/>
    <w:rsid w:val="00F37646"/>
    <w:rsid w:val="00F377DE"/>
    <w:rsid w:val="00F37E17"/>
    <w:rsid w:val="00F4018B"/>
    <w:rsid w:val="00F40694"/>
    <w:rsid w:val="00F406CB"/>
    <w:rsid w:val="00F408F2"/>
    <w:rsid w:val="00F40910"/>
    <w:rsid w:val="00F40AC6"/>
    <w:rsid w:val="00F40BAB"/>
    <w:rsid w:val="00F40C30"/>
    <w:rsid w:val="00F40C6A"/>
    <w:rsid w:val="00F40CD0"/>
    <w:rsid w:val="00F40EC6"/>
    <w:rsid w:val="00F40F25"/>
    <w:rsid w:val="00F4101D"/>
    <w:rsid w:val="00F413A7"/>
    <w:rsid w:val="00F41628"/>
    <w:rsid w:val="00F4163D"/>
    <w:rsid w:val="00F417DB"/>
    <w:rsid w:val="00F41960"/>
    <w:rsid w:val="00F419F9"/>
    <w:rsid w:val="00F41A60"/>
    <w:rsid w:val="00F41B47"/>
    <w:rsid w:val="00F41F72"/>
    <w:rsid w:val="00F42163"/>
    <w:rsid w:val="00F421CC"/>
    <w:rsid w:val="00F42258"/>
    <w:rsid w:val="00F423D0"/>
    <w:rsid w:val="00F425D1"/>
    <w:rsid w:val="00F426D8"/>
    <w:rsid w:val="00F42A18"/>
    <w:rsid w:val="00F42BBC"/>
    <w:rsid w:val="00F42C91"/>
    <w:rsid w:val="00F42DA1"/>
    <w:rsid w:val="00F42E61"/>
    <w:rsid w:val="00F42FBE"/>
    <w:rsid w:val="00F42FFC"/>
    <w:rsid w:val="00F430F3"/>
    <w:rsid w:val="00F4322E"/>
    <w:rsid w:val="00F4330D"/>
    <w:rsid w:val="00F43327"/>
    <w:rsid w:val="00F43428"/>
    <w:rsid w:val="00F43740"/>
    <w:rsid w:val="00F43B71"/>
    <w:rsid w:val="00F43E3F"/>
    <w:rsid w:val="00F44067"/>
    <w:rsid w:val="00F443AB"/>
    <w:rsid w:val="00F446EB"/>
    <w:rsid w:val="00F448E2"/>
    <w:rsid w:val="00F44C37"/>
    <w:rsid w:val="00F44C8D"/>
    <w:rsid w:val="00F44F5F"/>
    <w:rsid w:val="00F44F82"/>
    <w:rsid w:val="00F45004"/>
    <w:rsid w:val="00F451FE"/>
    <w:rsid w:val="00F45355"/>
    <w:rsid w:val="00F4569A"/>
    <w:rsid w:val="00F456C4"/>
    <w:rsid w:val="00F45798"/>
    <w:rsid w:val="00F45AB9"/>
    <w:rsid w:val="00F45B51"/>
    <w:rsid w:val="00F45CED"/>
    <w:rsid w:val="00F460AC"/>
    <w:rsid w:val="00F460DE"/>
    <w:rsid w:val="00F4626E"/>
    <w:rsid w:val="00F464C2"/>
    <w:rsid w:val="00F4655F"/>
    <w:rsid w:val="00F46752"/>
    <w:rsid w:val="00F46A63"/>
    <w:rsid w:val="00F46C8F"/>
    <w:rsid w:val="00F46CAF"/>
    <w:rsid w:val="00F47032"/>
    <w:rsid w:val="00F472DB"/>
    <w:rsid w:val="00F475DA"/>
    <w:rsid w:val="00F47865"/>
    <w:rsid w:val="00F47A89"/>
    <w:rsid w:val="00F47D1D"/>
    <w:rsid w:val="00F47D27"/>
    <w:rsid w:val="00F50014"/>
    <w:rsid w:val="00F50183"/>
    <w:rsid w:val="00F505EF"/>
    <w:rsid w:val="00F50674"/>
    <w:rsid w:val="00F506E6"/>
    <w:rsid w:val="00F50928"/>
    <w:rsid w:val="00F50979"/>
    <w:rsid w:val="00F50DD9"/>
    <w:rsid w:val="00F50F89"/>
    <w:rsid w:val="00F51089"/>
    <w:rsid w:val="00F510EF"/>
    <w:rsid w:val="00F511DF"/>
    <w:rsid w:val="00F51705"/>
    <w:rsid w:val="00F518DC"/>
    <w:rsid w:val="00F51B82"/>
    <w:rsid w:val="00F51D76"/>
    <w:rsid w:val="00F51F06"/>
    <w:rsid w:val="00F5207E"/>
    <w:rsid w:val="00F520CD"/>
    <w:rsid w:val="00F5214E"/>
    <w:rsid w:val="00F52295"/>
    <w:rsid w:val="00F5243C"/>
    <w:rsid w:val="00F52565"/>
    <w:rsid w:val="00F526B4"/>
    <w:rsid w:val="00F52958"/>
    <w:rsid w:val="00F52972"/>
    <w:rsid w:val="00F52AB8"/>
    <w:rsid w:val="00F52F3F"/>
    <w:rsid w:val="00F5335D"/>
    <w:rsid w:val="00F53389"/>
    <w:rsid w:val="00F5360B"/>
    <w:rsid w:val="00F53B4C"/>
    <w:rsid w:val="00F53C54"/>
    <w:rsid w:val="00F5420F"/>
    <w:rsid w:val="00F54555"/>
    <w:rsid w:val="00F545FC"/>
    <w:rsid w:val="00F5484D"/>
    <w:rsid w:val="00F5496E"/>
    <w:rsid w:val="00F54992"/>
    <w:rsid w:val="00F54996"/>
    <w:rsid w:val="00F54CFD"/>
    <w:rsid w:val="00F54F1D"/>
    <w:rsid w:val="00F55192"/>
    <w:rsid w:val="00F551B3"/>
    <w:rsid w:val="00F552B3"/>
    <w:rsid w:val="00F55521"/>
    <w:rsid w:val="00F55839"/>
    <w:rsid w:val="00F55D9F"/>
    <w:rsid w:val="00F55DFA"/>
    <w:rsid w:val="00F55FA0"/>
    <w:rsid w:val="00F560B1"/>
    <w:rsid w:val="00F56229"/>
    <w:rsid w:val="00F562F9"/>
    <w:rsid w:val="00F56662"/>
    <w:rsid w:val="00F56804"/>
    <w:rsid w:val="00F56827"/>
    <w:rsid w:val="00F568BD"/>
    <w:rsid w:val="00F56AB5"/>
    <w:rsid w:val="00F571BE"/>
    <w:rsid w:val="00F573D7"/>
    <w:rsid w:val="00F577A9"/>
    <w:rsid w:val="00F577C2"/>
    <w:rsid w:val="00F579DF"/>
    <w:rsid w:val="00F6038E"/>
    <w:rsid w:val="00F603EE"/>
    <w:rsid w:val="00F60AB7"/>
    <w:rsid w:val="00F60B7F"/>
    <w:rsid w:val="00F60BBB"/>
    <w:rsid w:val="00F60F48"/>
    <w:rsid w:val="00F60F6F"/>
    <w:rsid w:val="00F60FA0"/>
    <w:rsid w:val="00F610E8"/>
    <w:rsid w:val="00F61205"/>
    <w:rsid w:val="00F6183A"/>
    <w:rsid w:val="00F618AE"/>
    <w:rsid w:val="00F61987"/>
    <w:rsid w:val="00F61A10"/>
    <w:rsid w:val="00F61AA7"/>
    <w:rsid w:val="00F61B62"/>
    <w:rsid w:val="00F61C72"/>
    <w:rsid w:val="00F61D1D"/>
    <w:rsid w:val="00F61DEA"/>
    <w:rsid w:val="00F62540"/>
    <w:rsid w:val="00F62586"/>
    <w:rsid w:val="00F62763"/>
    <w:rsid w:val="00F62884"/>
    <w:rsid w:val="00F62978"/>
    <w:rsid w:val="00F629E5"/>
    <w:rsid w:val="00F62B2C"/>
    <w:rsid w:val="00F62D57"/>
    <w:rsid w:val="00F62E34"/>
    <w:rsid w:val="00F62F51"/>
    <w:rsid w:val="00F62FA2"/>
    <w:rsid w:val="00F63171"/>
    <w:rsid w:val="00F63489"/>
    <w:rsid w:val="00F637FF"/>
    <w:rsid w:val="00F6390F"/>
    <w:rsid w:val="00F63DC1"/>
    <w:rsid w:val="00F63E1C"/>
    <w:rsid w:val="00F64103"/>
    <w:rsid w:val="00F6438B"/>
    <w:rsid w:val="00F643F6"/>
    <w:rsid w:val="00F644A3"/>
    <w:rsid w:val="00F64575"/>
    <w:rsid w:val="00F6459C"/>
    <w:rsid w:val="00F64719"/>
    <w:rsid w:val="00F64789"/>
    <w:rsid w:val="00F64894"/>
    <w:rsid w:val="00F6494F"/>
    <w:rsid w:val="00F649AD"/>
    <w:rsid w:val="00F64AE3"/>
    <w:rsid w:val="00F64C5B"/>
    <w:rsid w:val="00F64D2C"/>
    <w:rsid w:val="00F64DE8"/>
    <w:rsid w:val="00F64F03"/>
    <w:rsid w:val="00F652A6"/>
    <w:rsid w:val="00F65389"/>
    <w:rsid w:val="00F6550D"/>
    <w:rsid w:val="00F6556D"/>
    <w:rsid w:val="00F655AE"/>
    <w:rsid w:val="00F65744"/>
    <w:rsid w:val="00F6574E"/>
    <w:rsid w:val="00F659AA"/>
    <w:rsid w:val="00F65AB5"/>
    <w:rsid w:val="00F65C5A"/>
    <w:rsid w:val="00F65F75"/>
    <w:rsid w:val="00F6627C"/>
    <w:rsid w:val="00F665A9"/>
    <w:rsid w:val="00F669EE"/>
    <w:rsid w:val="00F66CDE"/>
    <w:rsid w:val="00F66D07"/>
    <w:rsid w:val="00F66FD5"/>
    <w:rsid w:val="00F66FFE"/>
    <w:rsid w:val="00F671F6"/>
    <w:rsid w:val="00F67248"/>
    <w:rsid w:val="00F67454"/>
    <w:rsid w:val="00F67700"/>
    <w:rsid w:val="00F679A4"/>
    <w:rsid w:val="00F67C6E"/>
    <w:rsid w:val="00F67DC4"/>
    <w:rsid w:val="00F67DED"/>
    <w:rsid w:val="00F70005"/>
    <w:rsid w:val="00F7000C"/>
    <w:rsid w:val="00F7032B"/>
    <w:rsid w:val="00F7037A"/>
    <w:rsid w:val="00F704D2"/>
    <w:rsid w:val="00F70797"/>
    <w:rsid w:val="00F70837"/>
    <w:rsid w:val="00F708E8"/>
    <w:rsid w:val="00F70A4F"/>
    <w:rsid w:val="00F70FC8"/>
    <w:rsid w:val="00F713BF"/>
    <w:rsid w:val="00F71520"/>
    <w:rsid w:val="00F7171B"/>
    <w:rsid w:val="00F71801"/>
    <w:rsid w:val="00F71808"/>
    <w:rsid w:val="00F71931"/>
    <w:rsid w:val="00F7199F"/>
    <w:rsid w:val="00F71C71"/>
    <w:rsid w:val="00F71FBB"/>
    <w:rsid w:val="00F71FD1"/>
    <w:rsid w:val="00F7219E"/>
    <w:rsid w:val="00F7219F"/>
    <w:rsid w:val="00F7294C"/>
    <w:rsid w:val="00F72A69"/>
    <w:rsid w:val="00F72EB0"/>
    <w:rsid w:val="00F730C9"/>
    <w:rsid w:val="00F7366A"/>
    <w:rsid w:val="00F737CE"/>
    <w:rsid w:val="00F7383F"/>
    <w:rsid w:val="00F7388C"/>
    <w:rsid w:val="00F739C3"/>
    <w:rsid w:val="00F73AE5"/>
    <w:rsid w:val="00F73D86"/>
    <w:rsid w:val="00F73F90"/>
    <w:rsid w:val="00F73FAB"/>
    <w:rsid w:val="00F7406B"/>
    <w:rsid w:val="00F74082"/>
    <w:rsid w:val="00F74260"/>
    <w:rsid w:val="00F74281"/>
    <w:rsid w:val="00F747AB"/>
    <w:rsid w:val="00F75872"/>
    <w:rsid w:val="00F75AC8"/>
    <w:rsid w:val="00F75B0E"/>
    <w:rsid w:val="00F75D85"/>
    <w:rsid w:val="00F75E39"/>
    <w:rsid w:val="00F75E74"/>
    <w:rsid w:val="00F75F1A"/>
    <w:rsid w:val="00F76394"/>
    <w:rsid w:val="00F7658A"/>
    <w:rsid w:val="00F76A77"/>
    <w:rsid w:val="00F76CDC"/>
    <w:rsid w:val="00F770F0"/>
    <w:rsid w:val="00F771F7"/>
    <w:rsid w:val="00F77559"/>
    <w:rsid w:val="00F77688"/>
    <w:rsid w:val="00F779A8"/>
    <w:rsid w:val="00F77A4E"/>
    <w:rsid w:val="00F77A70"/>
    <w:rsid w:val="00F77C56"/>
    <w:rsid w:val="00F77C9E"/>
    <w:rsid w:val="00F77E14"/>
    <w:rsid w:val="00F80091"/>
    <w:rsid w:val="00F80338"/>
    <w:rsid w:val="00F803FF"/>
    <w:rsid w:val="00F80A59"/>
    <w:rsid w:val="00F80D56"/>
    <w:rsid w:val="00F810DA"/>
    <w:rsid w:val="00F81254"/>
    <w:rsid w:val="00F8132B"/>
    <w:rsid w:val="00F8149E"/>
    <w:rsid w:val="00F818EC"/>
    <w:rsid w:val="00F81AD4"/>
    <w:rsid w:val="00F81AE5"/>
    <w:rsid w:val="00F81B60"/>
    <w:rsid w:val="00F81C1E"/>
    <w:rsid w:val="00F81DF7"/>
    <w:rsid w:val="00F81EB6"/>
    <w:rsid w:val="00F81F03"/>
    <w:rsid w:val="00F81FC6"/>
    <w:rsid w:val="00F81FD9"/>
    <w:rsid w:val="00F825E3"/>
    <w:rsid w:val="00F8263E"/>
    <w:rsid w:val="00F82735"/>
    <w:rsid w:val="00F8280D"/>
    <w:rsid w:val="00F8297A"/>
    <w:rsid w:val="00F82DAA"/>
    <w:rsid w:val="00F82F29"/>
    <w:rsid w:val="00F83086"/>
    <w:rsid w:val="00F8337D"/>
    <w:rsid w:val="00F83425"/>
    <w:rsid w:val="00F8356A"/>
    <w:rsid w:val="00F83641"/>
    <w:rsid w:val="00F83994"/>
    <w:rsid w:val="00F83D4A"/>
    <w:rsid w:val="00F83D69"/>
    <w:rsid w:val="00F83D95"/>
    <w:rsid w:val="00F83F4C"/>
    <w:rsid w:val="00F83F4D"/>
    <w:rsid w:val="00F83FA8"/>
    <w:rsid w:val="00F8401E"/>
    <w:rsid w:val="00F841A9"/>
    <w:rsid w:val="00F84263"/>
    <w:rsid w:val="00F843A9"/>
    <w:rsid w:val="00F84517"/>
    <w:rsid w:val="00F845B6"/>
    <w:rsid w:val="00F84630"/>
    <w:rsid w:val="00F84913"/>
    <w:rsid w:val="00F84E5A"/>
    <w:rsid w:val="00F84ED2"/>
    <w:rsid w:val="00F84F30"/>
    <w:rsid w:val="00F85027"/>
    <w:rsid w:val="00F8509D"/>
    <w:rsid w:val="00F852EA"/>
    <w:rsid w:val="00F85309"/>
    <w:rsid w:val="00F8556E"/>
    <w:rsid w:val="00F857B5"/>
    <w:rsid w:val="00F857BD"/>
    <w:rsid w:val="00F858AD"/>
    <w:rsid w:val="00F85A3D"/>
    <w:rsid w:val="00F86004"/>
    <w:rsid w:val="00F86087"/>
    <w:rsid w:val="00F8656C"/>
    <w:rsid w:val="00F8662C"/>
    <w:rsid w:val="00F866B0"/>
    <w:rsid w:val="00F86825"/>
    <w:rsid w:val="00F8687F"/>
    <w:rsid w:val="00F868BD"/>
    <w:rsid w:val="00F869ED"/>
    <w:rsid w:val="00F86CDB"/>
    <w:rsid w:val="00F8718B"/>
    <w:rsid w:val="00F87629"/>
    <w:rsid w:val="00F87723"/>
    <w:rsid w:val="00F879AF"/>
    <w:rsid w:val="00F87A98"/>
    <w:rsid w:val="00F87F44"/>
    <w:rsid w:val="00F87FAA"/>
    <w:rsid w:val="00F903CA"/>
    <w:rsid w:val="00F903CB"/>
    <w:rsid w:val="00F90768"/>
    <w:rsid w:val="00F907B4"/>
    <w:rsid w:val="00F90F4A"/>
    <w:rsid w:val="00F90F52"/>
    <w:rsid w:val="00F91135"/>
    <w:rsid w:val="00F9124E"/>
    <w:rsid w:val="00F9179E"/>
    <w:rsid w:val="00F917D5"/>
    <w:rsid w:val="00F9186B"/>
    <w:rsid w:val="00F918B1"/>
    <w:rsid w:val="00F91B2D"/>
    <w:rsid w:val="00F91C4D"/>
    <w:rsid w:val="00F91CAE"/>
    <w:rsid w:val="00F91E29"/>
    <w:rsid w:val="00F91FDE"/>
    <w:rsid w:val="00F9208E"/>
    <w:rsid w:val="00F92205"/>
    <w:rsid w:val="00F9221E"/>
    <w:rsid w:val="00F923FD"/>
    <w:rsid w:val="00F92415"/>
    <w:rsid w:val="00F925FA"/>
    <w:rsid w:val="00F92930"/>
    <w:rsid w:val="00F92955"/>
    <w:rsid w:val="00F9299C"/>
    <w:rsid w:val="00F92C61"/>
    <w:rsid w:val="00F92D27"/>
    <w:rsid w:val="00F92DF0"/>
    <w:rsid w:val="00F93314"/>
    <w:rsid w:val="00F9344E"/>
    <w:rsid w:val="00F93479"/>
    <w:rsid w:val="00F93956"/>
    <w:rsid w:val="00F93B1B"/>
    <w:rsid w:val="00F93BCA"/>
    <w:rsid w:val="00F93D1D"/>
    <w:rsid w:val="00F93D8F"/>
    <w:rsid w:val="00F93F31"/>
    <w:rsid w:val="00F940F5"/>
    <w:rsid w:val="00F9416D"/>
    <w:rsid w:val="00F941CE"/>
    <w:rsid w:val="00F94373"/>
    <w:rsid w:val="00F943EC"/>
    <w:rsid w:val="00F9446D"/>
    <w:rsid w:val="00F949A5"/>
    <w:rsid w:val="00F949D7"/>
    <w:rsid w:val="00F94B71"/>
    <w:rsid w:val="00F94C7D"/>
    <w:rsid w:val="00F94E10"/>
    <w:rsid w:val="00F94F7C"/>
    <w:rsid w:val="00F950A9"/>
    <w:rsid w:val="00F95453"/>
    <w:rsid w:val="00F95623"/>
    <w:rsid w:val="00F95667"/>
    <w:rsid w:val="00F956A3"/>
    <w:rsid w:val="00F956C7"/>
    <w:rsid w:val="00F956FF"/>
    <w:rsid w:val="00F95954"/>
    <w:rsid w:val="00F95A9C"/>
    <w:rsid w:val="00F95AF3"/>
    <w:rsid w:val="00F95C5C"/>
    <w:rsid w:val="00F95F5F"/>
    <w:rsid w:val="00F96068"/>
    <w:rsid w:val="00F9616A"/>
    <w:rsid w:val="00F962A6"/>
    <w:rsid w:val="00F9659D"/>
    <w:rsid w:val="00F9667B"/>
    <w:rsid w:val="00F967AE"/>
    <w:rsid w:val="00F96888"/>
    <w:rsid w:val="00F96E2C"/>
    <w:rsid w:val="00F96F8C"/>
    <w:rsid w:val="00F97651"/>
    <w:rsid w:val="00F97834"/>
    <w:rsid w:val="00F97929"/>
    <w:rsid w:val="00F97CF2"/>
    <w:rsid w:val="00F97E3C"/>
    <w:rsid w:val="00F97EFC"/>
    <w:rsid w:val="00FA0773"/>
    <w:rsid w:val="00FA08C3"/>
    <w:rsid w:val="00FA0B60"/>
    <w:rsid w:val="00FA0C50"/>
    <w:rsid w:val="00FA0DA5"/>
    <w:rsid w:val="00FA0F8F"/>
    <w:rsid w:val="00FA10BC"/>
    <w:rsid w:val="00FA1249"/>
    <w:rsid w:val="00FA1365"/>
    <w:rsid w:val="00FA138A"/>
    <w:rsid w:val="00FA1446"/>
    <w:rsid w:val="00FA1533"/>
    <w:rsid w:val="00FA1853"/>
    <w:rsid w:val="00FA1879"/>
    <w:rsid w:val="00FA1BB6"/>
    <w:rsid w:val="00FA1C13"/>
    <w:rsid w:val="00FA1CB1"/>
    <w:rsid w:val="00FA1DB8"/>
    <w:rsid w:val="00FA1E9B"/>
    <w:rsid w:val="00FA2155"/>
    <w:rsid w:val="00FA21C8"/>
    <w:rsid w:val="00FA2274"/>
    <w:rsid w:val="00FA22E4"/>
    <w:rsid w:val="00FA244D"/>
    <w:rsid w:val="00FA2484"/>
    <w:rsid w:val="00FA26BC"/>
    <w:rsid w:val="00FA29AF"/>
    <w:rsid w:val="00FA29BB"/>
    <w:rsid w:val="00FA29E2"/>
    <w:rsid w:val="00FA2B0B"/>
    <w:rsid w:val="00FA2B10"/>
    <w:rsid w:val="00FA2DBD"/>
    <w:rsid w:val="00FA3BB7"/>
    <w:rsid w:val="00FA3D25"/>
    <w:rsid w:val="00FA413D"/>
    <w:rsid w:val="00FA41D7"/>
    <w:rsid w:val="00FA424B"/>
    <w:rsid w:val="00FA4358"/>
    <w:rsid w:val="00FA43FF"/>
    <w:rsid w:val="00FA4EDF"/>
    <w:rsid w:val="00FA502E"/>
    <w:rsid w:val="00FA50AC"/>
    <w:rsid w:val="00FA51F4"/>
    <w:rsid w:val="00FA5367"/>
    <w:rsid w:val="00FA54C4"/>
    <w:rsid w:val="00FA54D2"/>
    <w:rsid w:val="00FA5640"/>
    <w:rsid w:val="00FA57BD"/>
    <w:rsid w:val="00FA57CB"/>
    <w:rsid w:val="00FA5894"/>
    <w:rsid w:val="00FA58BB"/>
    <w:rsid w:val="00FA5905"/>
    <w:rsid w:val="00FA59E5"/>
    <w:rsid w:val="00FA5A61"/>
    <w:rsid w:val="00FA5E3F"/>
    <w:rsid w:val="00FA5EA2"/>
    <w:rsid w:val="00FA61D2"/>
    <w:rsid w:val="00FA6277"/>
    <w:rsid w:val="00FA631C"/>
    <w:rsid w:val="00FA6382"/>
    <w:rsid w:val="00FA63FE"/>
    <w:rsid w:val="00FA6532"/>
    <w:rsid w:val="00FA6AAE"/>
    <w:rsid w:val="00FA6AF4"/>
    <w:rsid w:val="00FA6C5D"/>
    <w:rsid w:val="00FA6F31"/>
    <w:rsid w:val="00FA6F63"/>
    <w:rsid w:val="00FA6F85"/>
    <w:rsid w:val="00FA7078"/>
    <w:rsid w:val="00FA716D"/>
    <w:rsid w:val="00FA73BF"/>
    <w:rsid w:val="00FA752A"/>
    <w:rsid w:val="00FA75C7"/>
    <w:rsid w:val="00FA7625"/>
    <w:rsid w:val="00FA7944"/>
    <w:rsid w:val="00FA79DE"/>
    <w:rsid w:val="00FA7A47"/>
    <w:rsid w:val="00FA7B75"/>
    <w:rsid w:val="00FA7CDC"/>
    <w:rsid w:val="00FB0248"/>
    <w:rsid w:val="00FB03F0"/>
    <w:rsid w:val="00FB04B6"/>
    <w:rsid w:val="00FB090D"/>
    <w:rsid w:val="00FB0C9B"/>
    <w:rsid w:val="00FB0FDD"/>
    <w:rsid w:val="00FB110B"/>
    <w:rsid w:val="00FB1174"/>
    <w:rsid w:val="00FB13E8"/>
    <w:rsid w:val="00FB1458"/>
    <w:rsid w:val="00FB1566"/>
    <w:rsid w:val="00FB19C7"/>
    <w:rsid w:val="00FB19F4"/>
    <w:rsid w:val="00FB1C0B"/>
    <w:rsid w:val="00FB1DA4"/>
    <w:rsid w:val="00FB1ED1"/>
    <w:rsid w:val="00FB23B3"/>
    <w:rsid w:val="00FB24AD"/>
    <w:rsid w:val="00FB2646"/>
    <w:rsid w:val="00FB26B4"/>
    <w:rsid w:val="00FB2715"/>
    <w:rsid w:val="00FB280E"/>
    <w:rsid w:val="00FB2A12"/>
    <w:rsid w:val="00FB2AC9"/>
    <w:rsid w:val="00FB2FD0"/>
    <w:rsid w:val="00FB3032"/>
    <w:rsid w:val="00FB3103"/>
    <w:rsid w:val="00FB3434"/>
    <w:rsid w:val="00FB3571"/>
    <w:rsid w:val="00FB35CF"/>
    <w:rsid w:val="00FB366C"/>
    <w:rsid w:val="00FB39F3"/>
    <w:rsid w:val="00FB3A61"/>
    <w:rsid w:val="00FB3B58"/>
    <w:rsid w:val="00FB3BAF"/>
    <w:rsid w:val="00FB3BEC"/>
    <w:rsid w:val="00FB3F4F"/>
    <w:rsid w:val="00FB3FAA"/>
    <w:rsid w:val="00FB411A"/>
    <w:rsid w:val="00FB419A"/>
    <w:rsid w:val="00FB43DE"/>
    <w:rsid w:val="00FB4518"/>
    <w:rsid w:val="00FB4626"/>
    <w:rsid w:val="00FB4733"/>
    <w:rsid w:val="00FB4965"/>
    <w:rsid w:val="00FB4D52"/>
    <w:rsid w:val="00FB4D8A"/>
    <w:rsid w:val="00FB4DBB"/>
    <w:rsid w:val="00FB50BC"/>
    <w:rsid w:val="00FB541B"/>
    <w:rsid w:val="00FB5539"/>
    <w:rsid w:val="00FB56D2"/>
    <w:rsid w:val="00FB57F9"/>
    <w:rsid w:val="00FB5887"/>
    <w:rsid w:val="00FB5A81"/>
    <w:rsid w:val="00FB5AC2"/>
    <w:rsid w:val="00FB5B11"/>
    <w:rsid w:val="00FB5B6F"/>
    <w:rsid w:val="00FB5BEA"/>
    <w:rsid w:val="00FB5C55"/>
    <w:rsid w:val="00FB5D2B"/>
    <w:rsid w:val="00FB5F03"/>
    <w:rsid w:val="00FB5F4A"/>
    <w:rsid w:val="00FB5FF2"/>
    <w:rsid w:val="00FB61F6"/>
    <w:rsid w:val="00FB6248"/>
    <w:rsid w:val="00FB6340"/>
    <w:rsid w:val="00FB66CE"/>
    <w:rsid w:val="00FB67F7"/>
    <w:rsid w:val="00FB6CD4"/>
    <w:rsid w:val="00FB72D1"/>
    <w:rsid w:val="00FB7361"/>
    <w:rsid w:val="00FB7580"/>
    <w:rsid w:val="00FB77CC"/>
    <w:rsid w:val="00FB7864"/>
    <w:rsid w:val="00FB79CE"/>
    <w:rsid w:val="00FB7CDA"/>
    <w:rsid w:val="00FB7D57"/>
    <w:rsid w:val="00FC013B"/>
    <w:rsid w:val="00FC01F8"/>
    <w:rsid w:val="00FC0273"/>
    <w:rsid w:val="00FC04F2"/>
    <w:rsid w:val="00FC059C"/>
    <w:rsid w:val="00FC05A2"/>
    <w:rsid w:val="00FC0613"/>
    <w:rsid w:val="00FC06C2"/>
    <w:rsid w:val="00FC0753"/>
    <w:rsid w:val="00FC0889"/>
    <w:rsid w:val="00FC0AD2"/>
    <w:rsid w:val="00FC0C7C"/>
    <w:rsid w:val="00FC0CD6"/>
    <w:rsid w:val="00FC0F41"/>
    <w:rsid w:val="00FC110F"/>
    <w:rsid w:val="00FC113A"/>
    <w:rsid w:val="00FC17F0"/>
    <w:rsid w:val="00FC1A78"/>
    <w:rsid w:val="00FC1E6C"/>
    <w:rsid w:val="00FC1F0C"/>
    <w:rsid w:val="00FC2381"/>
    <w:rsid w:val="00FC245F"/>
    <w:rsid w:val="00FC2929"/>
    <w:rsid w:val="00FC2D2C"/>
    <w:rsid w:val="00FC2E40"/>
    <w:rsid w:val="00FC2F28"/>
    <w:rsid w:val="00FC2F36"/>
    <w:rsid w:val="00FC2FE3"/>
    <w:rsid w:val="00FC3289"/>
    <w:rsid w:val="00FC3443"/>
    <w:rsid w:val="00FC358E"/>
    <w:rsid w:val="00FC388F"/>
    <w:rsid w:val="00FC3935"/>
    <w:rsid w:val="00FC3A93"/>
    <w:rsid w:val="00FC3B7F"/>
    <w:rsid w:val="00FC3BB0"/>
    <w:rsid w:val="00FC3C0A"/>
    <w:rsid w:val="00FC3C10"/>
    <w:rsid w:val="00FC3C80"/>
    <w:rsid w:val="00FC3D56"/>
    <w:rsid w:val="00FC3EC8"/>
    <w:rsid w:val="00FC3EF8"/>
    <w:rsid w:val="00FC3F1D"/>
    <w:rsid w:val="00FC4397"/>
    <w:rsid w:val="00FC4618"/>
    <w:rsid w:val="00FC469D"/>
    <w:rsid w:val="00FC4BDA"/>
    <w:rsid w:val="00FC4E98"/>
    <w:rsid w:val="00FC507A"/>
    <w:rsid w:val="00FC5168"/>
    <w:rsid w:val="00FC5259"/>
    <w:rsid w:val="00FC5280"/>
    <w:rsid w:val="00FC55C7"/>
    <w:rsid w:val="00FC5CED"/>
    <w:rsid w:val="00FC5E47"/>
    <w:rsid w:val="00FC6016"/>
    <w:rsid w:val="00FC6105"/>
    <w:rsid w:val="00FC6122"/>
    <w:rsid w:val="00FC6575"/>
    <w:rsid w:val="00FC65CA"/>
    <w:rsid w:val="00FC689E"/>
    <w:rsid w:val="00FC69B5"/>
    <w:rsid w:val="00FC6BB0"/>
    <w:rsid w:val="00FC6C14"/>
    <w:rsid w:val="00FC6E90"/>
    <w:rsid w:val="00FC6F13"/>
    <w:rsid w:val="00FC75B4"/>
    <w:rsid w:val="00FC7766"/>
    <w:rsid w:val="00FC7C11"/>
    <w:rsid w:val="00FC7D29"/>
    <w:rsid w:val="00FD00C5"/>
    <w:rsid w:val="00FD01B8"/>
    <w:rsid w:val="00FD04F5"/>
    <w:rsid w:val="00FD0643"/>
    <w:rsid w:val="00FD064F"/>
    <w:rsid w:val="00FD08DB"/>
    <w:rsid w:val="00FD0958"/>
    <w:rsid w:val="00FD098D"/>
    <w:rsid w:val="00FD0A83"/>
    <w:rsid w:val="00FD0C77"/>
    <w:rsid w:val="00FD0E10"/>
    <w:rsid w:val="00FD0EA1"/>
    <w:rsid w:val="00FD0FA6"/>
    <w:rsid w:val="00FD10F4"/>
    <w:rsid w:val="00FD1381"/>
    <w:rsid w:val="00FD1476"/>
    <w:rsid w:val="00FD14F4"/>
    <w:rsid w:val="00FD1501"/>
    <w:rsid w:val="00FD15A2"/>
    <w:rsid w:val="00FD15D8"/>
    <w:rsid w:val="00FD1722"/>
    <w:rsid w:val="00FD1796"/>
    <w:rsid w:val="00FD17CE"/>
    <w:rsid w:val="00FD1A62"/>
    <w:rsid w:val="00FD1ACF"/>
    <w:rsid w:val="00FD1B75"/>
    <w:rsid w:val="00FD1BA1"/>
    <w:rsid w:val="00FD1CA4"/>
    <w:rsid w:val="00FD1D61"/>
    <w:rsid w:val="00FD1E37"/>
    <w:rsid w:val="00FD2072"/>
    <w:rsid w:val="00FD2124"/>
    <w:rsid w:val="00FD2309"/>
    <w:rsid w:val="00FD23FD"/>
    <w:rsid w:val="00FD268A"/>
    <w:rsid w:val="00FD26B0"/>
    <w:rsid w:val="00FD27F0"/>
    <w:rsid w:val="00FD27F2"/>
    <w:rsid w:val="00FD2A1D"/>
    <w:rsid w:val="00FD2B1C"/>
    <w:rsid w:val="00FD2EA4"/>
    <w:rsid w:val="00FD2F9C"/>
    <w:rsid w:val="00FD30CC"/>
    <w:rsid w:val="00FD3104"/>
    <w:rsid w:val="00FD33AB"/>
    <w:rsid w:val="00FD35A1"/>
    <w:rsid w:val="00FD36C6"/>
    <w:rsid w:val="00FD3AFD"/>
    <w:rsid w:val="00FD3B45"/>
    <w:rsid w:val="00FD3CB8"/>
    <w:rsid w:val="00FD3E77"/>
    <w:rsid w:val="00FD4010"/>
    <w:rsid w:val="00FD40EF"/>
    <w:rsid w:val="00FD41BA"/>
    <w:rsid w:val="00FD41D6"/>
    <w:rsid w:val="00FD437B"/>
    <w:rsid w:val="00FD43AA"/>
    <w:rsid w:val="00FD442F"/>
    <w:rsid w:val="00FD479B"/>
    <w:rsid w:val="00FD49D4"/>
    <w:rsid w:val="00FD4C33"/>
    <w:rsid w:val="00FD4D4F"/>
    <w:rsid w:val="00FD4FA7"/>
    <w:rsid w:val="00FD5602"/>
    <w:rsid w:val="00FD560C"/>
    <w:rsid w:val="00FD5714"/>
    <w:rsid w:val="00FD59AF"/>
    <w:rsid w:val="00FD5C85"/>
    <w:rsid w:val="00FD5CE2"/>
    <w:rsid w:val="00FD5DE2"/>
    <w:rsid w:val="00FD5EFE"/>
    <w:rsid w:val="00FD5FC9"/>
    <w:rsid w:val="00FD60E8"/>
    <w:rsid w:val="00FD63A1"/>
    <w:rsid w:val="00FD6479"/>
    <w:rsid w:val="00FD66F5"/>
    <w:rsid w:val="00FD6740"/>
    <w:rsid w:val="00FD6948"/>
    <w:rsid w:val="00FD6949"/>
    <w:rsid w:val="00FD694D"/>
    <w:rsid w:val="00FD69B5"/>
    <w:rsid w:val="00FD6BB2"/>
    <w:rsid w:val="00FD6C2F"/>
    <w:rsid w:val="00FD6EA9"/>
    <w:rsid w:val="00FD710D"/>
    <w:rsid w:val="00FD72BC"/>
    <w:rsid w:val="00FD72C3"/>
    <w:rsid w:val="00FD7335"/>
    <w:rsid w:val="00FD73D7"/>
    <w:rsid w:val="00FD7462"/>
    <w:rsid w:val="00FD75F4"/>
    <w:rsid w:val="00FD768F"/>
    <w:rsid w:val="00FD7810"/>
    <w:rsid w:val="00FD7954"/>
    <w:rsid w:val="00FD7A85"/>
    <w:rsid w:val="00FD7B9F"/>
    <w:rsid w:val="00FD7F9F"/>
    <w:rsid w:val="00FE0045"/>
    <w:rsid w:val="00FE00B7"/>
    <w:rsid w:val="00FE00D6"/>
    <w:rsid w:val="00FE00DE"/>
    <w:rsid w:val="00FE02D1"/>
    <w:rsid w:val="00FE069F"/>
    <w:rsid w:val="00FE0851"/>
    <w:rsid w:val="00FE0C14"/>
    <w:rsid w:val="00FE0E87"/>
    <w:rsid w:val="00FE0ED2"/>
    <w:rsid w:val="00FE1009"/>
    <w:rsid w:val="00FE1314"/>
    <w:rsid w:val="00FE1507"/>
    <w:rsid w:val="00FE179E"/>
    <w:rsid w:val="00FE1929"/>
    <w:rsid w:val="00FE1B9D"/>
    <w:rsid w:val="00FE1BE7"/>
    <w:rsid w:val="00FE1DE2"/>
    <w:rsid w:val="00FE2036"/>
    <w:rsid w:val="00FE2050"/>
    <w:rsid w:val="00FE22C6"/>
    <w:rsid w:val="00FE241F"/>
    <w:rsid w:val="00FE26EC"/>
    <w:rsid w:val="00FE27FC"/>
    <w:rsid w:val="00FE293C"/>
    <w:rsid w:val="00FE2991"/>
    <w:rsid w:val="00FE29ED"/>
    <w:rsid w:val="00FE2A59"/>
    <w:rsid w:val="00FE2A87"/>
    <w:rsid w:val="00FE2AEC"/>
    <w:rsid w:val="00FE2CCD"/>
    <w:rsid w:val="00FE30AC"/>
    <w:rsid w:val="00FE3194"/>
    <w:rsid w:val="00FE3283"/>
    <w:rsid w:val="00FE36E3"/>
    <w:rsid w:val="00FE38DC"/>
    <w:rsid w:val="00FE3977"/>
    <w:rsid w:val="00FE3AB1"/>
    <w:rsid w:val="00FE427D"/>
    <w:rsid w:val="00FE4609"/>
    <w:rsid w:val="00FE4824"/>
    <w:rsid w:val="00FE4866"/>
    <w:rsid w:val="00FE4983"/>
    <w:rsid w:val="00FE4FE9"/>
    <w:rsid w:val="00FE51EA"/>
    <w:rsid w:val="00FE5204"/>
    <w:rsid w:val="00FE5220"/>
    <w:rsid w:val="00FE53EF"/>
    <w:rsid w:val="00FE5829"/>
    <w:rsid w:val="00FE58B8"/>
    <w:rsid w:val="00FE5954"/>
    <w:rsid w:val="00FE5986"/>
    <w:rsid w:val="00FE5C6C"/>
    <w:rsid w:val="00FE5DC6"/>
    <w:rsid w:val="00FE5E8F"/>
    <w:rsid w:val="00FE5F1B"/>
    <w:rsid w:val="00FE5FFD"/>
    <w:rsid w:val="00FE642C"/>
    <w:rsid w:val="00FE6542"/>
    <w:rsid w:val="00FE6577"/>
    <w:rsid w:val="00FE679A"/>
    <w:rsid w:val="00FE6A52"/>
    <w:rsid w:val="00FE6B36"/>
    <w:rsid w:val="00FE6D1B"/>
    <w:rsid w:val="00FE6EF1"/>
    <w:rsid w:val="00FE7092"/>
    <w:rsid w:val="00FE70EE"/>
    <w:rsid w:val="00FE7247"/>
    <w:rsid w:val="00FE7417"/>
    <w:rsid w:val="00FE748F"/>
    <w:rsid w:val="00FE7564"/>
    <w:rsid w:val="00FE773C"/>
    <w:rsid w:val="00FE7854"/>
    <w:rsid w:val="00FE79B8"/>
    <w:rsid w:val="00FE7B1F"/>
    <w:rsid w:val="00FE7B36"/>
    <w:rsid w:val="00FE7D94"/>
    <w:rsid w:val="00FE7F35"/>
    <w:rsid w:val="00FF0290"/>
    <w:rsid w:val="00FF02D4"/>
    <w:rsid w:val="00FF04DD"/>
    <w:rsid w:val="00FF056D"/>
    <w:rsid w:val="00FF07CF"/>
    <w:rsid w:val="00FF0B1A"/>
    <w:rsid w:val="00FF0E3B"/>
    <w:rsid w:val="00FF1120"/>
    <w:rsid w:val="00FF12A1"/>
    <w:rsid w:val="00FF13A9"/>
    <w:rsid w:val="00FF16D8"/>
    <w:rsid w:val="00FF17EC"/>
    <w:rsid w:val="00FF1880"/>
    <w:rsid w:val="00FF1C63"/>
    <w:rsid w:val="00FF1DA6"/>
    <w:rsid w:val="00FF1E95"/>
    <w:rsid w:val="00FF1F3E"/>
    <w:rsid w:val="00FF2058"/>
    <w:rsid w:val="00FF2251"/>
    <w:rsid w:val="00FF23D6"/>
    <w:rsid w:val="00FF2545"/>
    <w:rsid w:val="00FF2727"/>
    <w:rsid w:val="00FF2979"/>
    <w:rsid w:val="00FF2B75"/>
    <w:rsid w:val="00FF2C40"/>
    <w:rsid w:val="00FF2F1A"/>
    <w:rsid w:val="00FF2F45"/>
    <w:rsid w:val="00FF30D7"/>
    <w:rsid w:val="00FF3140"/>
    <w:rsid w:val="00FF3179"/>
    <w:rsid w:val="00FF3320"/>
    <w:rsid w:val="00FF3459"/>
    <w:rsid w:val="00FF3629"/>
    <w:rsid w:val="00FF36A4"/>
    <w:rsid w:val="00FF37E2"/>
    <w:rsid w:val="00FF3B26"/>
    <w:rsid w:val="00FF4560"/>
    <w:rsid w:val="00FF47FE"/>
    <w:rsid w:val="00FF49BA"/>
    <w:rsid w:val="00FF4C25"/>
    <w:rsid w:val="00FF4C6E"/>
    <w:rsid w:val="00FF4D32"/>
    <w:rsid w:val="00FF5004"/>
    <w:rsid w:val="00FF5152"/>
    <w:rsid w:val="00FF5187"/>
    <w:rsid w:val="00FF518B"/>
    <w:rsid w:val="00FF5402"/>
    <w:rsid w:val="00FF54FA"/>
    <w:rsid w:val="00FF58CB"/>
    <w:rsid w:val="00FF5B0D"/>
    <w:rsid w:val="00FF5D77"/>
    <w:rsid w:val="00FF5DC9"/>
    <w:rsid w:val="00FF6224"/>
    <w:rsid w:val="00FF657C"/>
    <w:rsid w:val="00FF66E9"/>
    <w:rsid w:val="00FF6896"/>
    <w:rsid w:val="00FF68D8"/>
    <w:rsid w:val="00FF69EA"/>
    <w:rsid w:val="00FF6B24"/>
    <w:rsid w:val="00FF6B97"/>
    <w:rsid w:val="00FF6BF7"/>
    <w:rsid w:val="00FF6CDF"/>
    <w:rsid w:val="00FF6CE6"/>
    <w:rsid w:val="00FF6E15"/>
    <w:rsid w:val="00FF719F"/>
    <w:rsid w:val="00FF73A6"/>
    <w:rsid w:val="00FF756B"/>
    <w:rsid w:val="00FF763C"/>
    <w:rsid w:val="00FF7A56"/>
    <w:rsid w:val="00FF7A67"/>
    <w:rsid w:val="00FF7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2A6F55"/>
  <w15:chartTrackingRefBased/>
  <w15:docId w15:val="{107F6831-B01F-4958-8302-80322DB3D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01019"/>
    <w:pPr>
      <w:jc w:val="both"/>
    </w:pPr>
    <w:rPr>
      <w:rFonts w:ascii="Georgia" w:hAnsi="Georgia" w:cs="Times New Roman"/>
      <w:sz w:val="20"/>
      <w:szCs w:val="20"/>
      <w:lang w:val="en-GB"/>
    </w:rPr>
  </w:style>
  <w:style w:type="paragraph" w:styleId="Heading1">
    <w:name w:val="heading 1"/>
    <w:basedOn w:val="Normal"/>
    <w:link w:val="Heading1Char"/>
    <w:uiPriority w:val="9"/>
    <w:qFormat/>
    <w:rsid w:val="005210AD"/>
    <w:pPr>
      <w:numPr>
        <w:numId w:val="1"/>
      </w:numPr>
      <w:spacing w:before="100" w:beforeAutospacing="1" w:after="240" w:line="240" w:lineRule="auto"/>
      <w:outlineLvl w:val="0"/>
    </w:pPr>
    <w:rPr>
      <w:rFonts w:eastAsiaTheme="majorEastAsia"/>
      <w:b/>
      <w:bCs/>
      <w:kern w:val="36"/>
      <w:sz w:val="26"/>
      <w:szCs w:val="26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A6CC8"/>
    <w:pPr>
      <w:keepNext/>
      <w:keepLines/>
      <w:numPr>
        <w:ilvl w:val="1"/>
        <w:numId w:val="1"/>
      </w:numPr>
      <w:spacing w:before="40" w:after="240" w:line="276" w:lineRule="auto"/>
      <w:outlineLvl w:val="1"/>
    </w:pPr>
    <w:rPr>
      <w:rFonts w:eastAsiaTheme="majorEastAsia" w:cstheme="majorBidi"/>
      <w:sz w:val="24"/>
      <w:szCs w:val="24"/>
      <w:shd w:val="clear" w:color="auto" w:fill="FCFCFC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06276"/>
    <w:pPr>
      <w:keepNext/>
      <w:keepLines/>
      <w:numPr>
        <w:ilvl w:val="2"/>
        <w:numId w:val="1"/>
      </w:numPr>
      <w:spacing w:before="40" w:after="240"/>
      <w:outlineLvl w:val="2"/>
    </w:pPr>
    <w:rPr>
      <w:rFonts w:eastAsiaTheme="majorEastAsia" w:cstheme="majorBidi"/>
      <w:i/>
      <w:i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F5360B"/>
    <w:pPr>
      <w:keepNext/>
      <w:keepLines/>
      <w:spacing w:before="40" w:after="240"/>
      <w:outlineLvl w:val="3"/>
    </w:pPr>
    <w:rPr>
      <w:rFonts w:eastAsiaTheme="majorEastAsia" w:cstheme="majorBidi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210AD"/>
    <w:rPr>
      <w:rFonts w:ascii="Georgia" w:eastAsiaTheme="majorEastAsia" w:hAnsi="Georgia" w:cs="Times New Roman"/>
      <w:b/>
      <w:bCs/>
      <w:kern w:val="36"/>
      <w:sz w:val="26"/>
      <w:szCs w:val="26"/>
    </w:rPr>
  </w:style>
  <w:style w:type="character" w:customStyle="1" w:styleId="Heading2Char">
    <w:name w:val="Heading 2 Char"/>
    <w:basedOn w:val="DefaultParagraphFont"/>
    <w:link w:val="Heading2"/>
    <w:uiPriority w:val="9"/>
    <w:rsid w:val="003A6CC8"/>
    <w:rPr>
      <w:rFonts w:ascii="Georgia" w:eastAsiaTheme="majorEastAsia" w:hAnsi="Georgia" w:cstheme="majorBidi"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9"/>
    <w:rsid w:val="00506276"/>
    <w:rPr>
      <w:rFonts w:ascii="Georgia" w:eastAsiaTheme="majorEastAsia" w:hAnsi="Georgia" w:cstheme="majorBidi"/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rsid w:val="00F5360B"/>
    <w:rPr>
      <w:rFonts w:ascii="AU Passata" w:eastAsiaTheme="majorEastAsia" w:hAnsi="AU Passata" w:cstheme="majorBidi"/>
      <w:i/>
      <w:iCs/>
    </w:rPr>
  </w:style>
  <w:style w:type="paragraph" w:styleId="ListParagraph">
    <w:name w:val="List Paragraph"/>
    <w:basedOn w:val="Normal"/>
    <w:uiPriority w:val="34"/>
    <w:qFormat/>
    <w:rsid w:val="00124E6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24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24E65"/>
    <w:rPr>
      <w:rFonts w:ascii="AU Passata" w:hAnsi="AU Passata"/>
    </w:rPr>
  </w:style>
  <w:style w:type="paragraph" w:styleId="Footer">
    <w:name w:val="footer"/>
    <w:basedOn w:val="Normal"/>
    <w:link w:val="FooterChar"/>
    <w:uiPriority w:val="99"/>
    <w:unhideWhenUsed/>
    <w:rsid w:val="00124E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24E65"/>
    <w:rPr>
      <w:rFonts w:ascii="AU Passata" w:hAnsi="AU Passata"/>
    </w:rPr>
  </w:style>
  <w:style w:type="table" w:styleId="TableGrid">
    <w:name w:val="Table Grid"/>
    <w:basedOn w:val="TableNormal"/>
    <w:uiPriority w:val="39"/>
    <w:rsid w:val="00124E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ption">
    <w:name w:val="caption"/>
    <w:basedOn w:val="Normal"/>
    <w:next w:val="Normal"/>
    <w:uiPriority w:val="35"/>
    <w:unhideWhenUsed/>
    <w:qFormat/>
    <w:rsid w:val="00124E65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table" w:styleId="PlainTable4">
    <w:name w:val="Plain Table 4"/>
    <w:basedOn w:val="TableNormal"/>
    <w:uiPriority w:val="44"/>
    <w:rsid w:val="00124E6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124E65"/>
    <w:pPr>
      <w:spacing w:after="0" w:line="240" w:lineRule="auto"/>
    </w:p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124E65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paragraph" w:styleId="Title">
    <w:name w:val="Title"/>
    <w:basedOn w:val="Normal"/>
    <w:next w:val="Normal"/>
    <w:link w:val="TitleChar"/>
    <w:uiPriority w:val="10"/>
    <w:qFormat/>
    <w:rsid w:val="008E672F"/>
    <w:pPr>
      <w:spacing w:after="0" w:line="240" w:lineRule="auto"/>
      <w:jc w:val="left"/>
    </w:pPr>
    <w:rPr>
      <w:rFonts w:ascii="Times New Roman" w:eastAsiaTheme="majorEastAsia" w:hAnsi="Times New Roman"/>
      <w:b/>
      <w:bCs/>
      <w:spacing w:val="-10"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8E672F"/>
    <w:rPr>
      <w:rFonts w:ascii="Times New Roman" w:eastAsiaTheme="majorEastAsia" w:hAnsi="Times New Roman" w:cs="Times New Roman"/>
      <w:b/>
      <w:bCs/>
      <w:spacing w:val="-10"/>
      <w:kern w:val="28"/>
      <w:sz w:val="32"/>
      <w:szCs w:val="32"/>
    </w:rPr>
  </w:style>
  <w:style w:type="character" w:styleId="CommentReference">
    <w:name w:val="annotation reference"/>
    <w:basedOn w:val="DefaultParagraphFont"/>
    <w:uiPriority w:val="99"/>
    <w:semiHidden/>
    <w:unhideWhenUsed/>
    <w:rsid w:val="00124E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24E65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124E65"/>
    <w:rPr>
      <w:rFonts w:ascii="AU Passata" w:hAnsi="AU Passat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24E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24E65"/>
    <w:rPr>
      <w:rFonts w:ascii="AU Passata" w:hAnsi="AU Passata"/>
      <w:b/>
      <w:bCs/>
      <w:sz w:val="20"/>
      <w:szCs w:val="20"/>
    </w:rPr>
  </w:style>
  <w:style w:type="paragraph" w:customStyle="1" w:styleId="EndNoteBibliographyTitle">
    <w:name w:val="EndNote Bibliography Title"/>
    <w:basedOn w:val="Normal"/>
    <w:link w:val="EndNoteBibliographyTitleChar"/>
    <w:rsid w:val="00124E65"/>
    <w:pPr>
      <w:spacing w:after="0"/>
      <w:jc w:val="center"/>
    </w:pPr>
    <w:rPr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124E65"/>
    <w:rPr>
      <w:rFonts w:ascii="AU Passata" w:hAnsi="AU Passata"/>
      <w:noProof/>
    </w:rPr>
  </w:style>
  <w:style w:type="paragraph" w:customStyle="1" w:styleId="EndNoteBibliography">
    <w:name w:val="EndNote Bibliography"/>
    <w:basedOn w:val="Normal"/>
    <w:link w:val="EndNoteBibliographyChar"/>
    <w:rsid w:val="00124E65"/>
    <w:pPr>
      <w:spacing w:line="240" w:lineRule="auto"/>
    </w:pPr>
    <w:rPr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124E65"/>
    <w:rPr>
      <w:rFonts w:ascii="AU Passata" w:hAnsi="AU Passata"/>
      <w:noProof/>
    </w:rPr>
  </w:style>
  <w:style w:type="character" w:styleId="Hyperlink">
    <w:name w:val="Hyperlink"/>
    <w:basedOn w:val="DefaultParagraphFont"/>
    <w:uiPriority w:val="99"/>
    <w:unhideWhenUsed/>
    <w:rsid w:val="00124E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24E6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D003AA"/>
    <w:rPr>
      <w:color w:val="954F72" w:themeColor="followedHyperlink"/>
      <w:u w:val="single"/>
    </w:rPr>
  </w:style>
  <w:style w:type="paragraph" w:styleId="TOCHeading">
    <w:name w:val="TOC Heading"/>
    <w:basedOn w:val="Heading1"/>
    <w:next w:val="Normal"/>
    <w:uiPriority w:val="39"/>
    <w:unhideWhenUsed/>
    <w:qFormat/>
    <w:rsid w:val="001F354A"/>
    <w:pPr>
      <w:keepNext/>
      <w:keepLines/>
      <w:numPr>
        <w:numId w:val="0"/>
      </w:numPr>
      <w:spacing w:before="240" w:beforeAutospacing="0" w:line="259" w:lineRule="auto"/>
      <w:jc w:val="left"/>
      <w:outlineLvl w:val="9"/>
    </w:pPr>
    <w:rPr>
      <w:rFonts w:asciiTheme="majorHAnsi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TOC1">
    <w:name w:val="toc 1"/>
    <w:basedOn w:val="Normal"/>
    <w:next w:val="Normal"/>
    <w:autoRedefine/>
    <w:uiPriority w:val="39"/>
    <w:unhideWhenUsed/>
    <w:rsid w:val="008D4EB3"/>
    <w:pPr>
      <w:tabs>
        <w:tab w:val="left" w:pos="440"/>
        <w:tab w:val="right" w:leader="dot" w:pos="9016"/>
      </w:tabs>
      <w:spacing w:after="100"/>
    </w:pPr>
    <w:rPr>
      <w:b/>
      <w:bCs/>
      <w:noProof/>
    </w:rPr>
  </w:style>
  <w:style w:type="paragraph" w:styleId="TOC2">
    <w:name w:val="toc 2"/>
    <w:basedOn w:val="Normal"/>
    <w:next w:val="Normal"/>
    <w:autoRedefine/>
    <w:uiPriority w:val="39"/>
    <w:unhideWhenUsed/>
    <w:rsid w:val="001F354A"/>
    <w:pPr>
      <w:spacing w:after="100"/>
      <w:ind w:left="220"/>
    </w:pPr>
  </w:style>
  <w:style w:type="paragraph" w:styleId="FootnoteText">
    <w:name w:val="footnote text"/>
    <w:basedOn w:val="Normal"/>
    <w:link w:val="FootnoteTextChar"/>
    <w:uiPriority w:val="99"/>
    <w:unhideWhenUsed/>
    <w:rsid w:val="003C543C"/>
    <w:pPr>
      <w:spacing w:after="0" w:line="240" w:lineRule="auto"/>
    </w:pPr>
  </w:style>
  <w:style w:type="character" w:customStyle="1" w:styleId="FootnoteTextChar">
    <w:name w:val="Footnote Text Char"/>
    <w:basedOn w:val="DefaultParagraphFont"/>
    <w:link w:val="FootnoteText"/>
    <w:uiPriority w:val="99"/>
    <w:rsid w:val="003C543C"/>
    <w:rPr>
      <w:rFonts w:ascii="AU Passata" w:hAnsi="AU Passata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3C5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353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353DF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BE5FA4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ED610B"/>
    <w:rPr>
      <w:vertAlign w:val="superscript"/>
    </w:rPr>
  </w:style>
  <w:style w:type="table" w:styleId="PlainTable3">
    <w:name w:val="Plain Table 3"/>
    <w:basedOn w:val="TableNormal"/>
    <w:uiPriority w:val="43"/>
    <w:rsid w:val="00681443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customStyle="1" w:styleId="TableParagraph">
    <w:name w:val="Table Paragraph"/>
    <w:basedOn w:val="Normal"/>
    <w:uiPriority w:val="1"/>
    <w:qFormat/>
    <w:rsid w:val="0029784E"/>
    <w:pPr>
      <w:widowControl w:val="0"/>
      <w:autoSpaceDE w:val="0"/>
      <w:autoSpaceDN w:val="0"/>
      <w:spacing w:after="0" w:line="240" w:lineRule="auto"/>
      <w:ind w:left="827"/>
      <w:jc w:val="left"/>
    </w:pPr>
    <w:rPr>
      <w:rFonts w:ascii="Arial" w:eastAsia="Arial" w:hAnsi="Arial" w:cs="Arial"/>
    </w:rPr>
  </w:style>
  <w:style w:type="character" w:styleId="LineNumber">
    <w:name w:val="line number"/>
    <w:basedOn w:val="DefaultParagraphFont"/>
    <w:uiPriority w:val="99"/>
    <w:semiHidden/>
    <w:unhideWhenUsed/>
    <w:rsid w:val="00950E73"/>
  </w:style>
  <w:style w:type="paragraph" w:styleId="Revision">
    <w:name w:val="Revision"/>
    <w:hidden/>
    <w:uiPriority w:val="99"/>
    <w:semiHidden/>
    <w:rsid w:val="00BA4E6B"/>
    <w:pPr>
      <w:spacing w:after="0" w:line="240" w:lineRule="auto"/>
    </w:pPr>
    <w:rPr>
      <w:rFonts w:ascii="AU Passata" w:hAnsi="AU Passata"/>
    </w:rPr>
  </w:style>
  <w:style w:type="paragraph" w:styleId="NoSpacing">
    <w:name w:val="No Spacing"/>
    <w:uiPriority w:val="1"/>
    <w:qFormat/>
    <w:rsid w:val="005B3394"/>
    <w:pPr>
      <w:spacing w:after="0" w:line="240" w:lineRule="auto"/>
      <w:jc w:val="both"/>
    </w:pPr>
    <w:rPr>
      <w:rFonts w:ascii="AU Passata" w:hAnsi="AU Passata"/>
    </w:rPr>
  </w:style>
  <w:style w:type="paragraph" w:styleId="NormalWeb">
    <w:name w:val="Normal (Web)"/>
    <w:basedOn w:val="Normal"/>
    <w:uiPriority w:val="99"/>
    <w:semiHidden/>
    <w:unhideWhenUsed/>
    <w:rsid w:val="005F6F7B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/>
      <w:sz w:val="24"/>
      <w:szCs w:val="24"/>
      <w:lang w:val="da-DK" w:eastAsia="da-DK"/>
    </w:rPr>
  </w:style>
  <w:style w:type="character" w:styleId="UnresolvedMention">
    <w:name w:val="Unresolved Mention"/>
    <w:basedOn w:val="DefaultParagraphFont"/>
    <w:uiPriority w:val="99"/>
    <w:semiHidden/>
    <w:unhideWhenUsed/>
    <w:rsid w:val="00DF3214"/>
    <w:rPr>
      <w:color w:val="605E5C"/>
      <w:shd w:val="clear" w:color="auto" w:fill="E1DFDD"/>
    </w:rPr>
  </w:style>
  <w:style w:type="table" w:styleId="GridTable1Light">
    <w:name w:val="Grid Table 1 Light"/>
    <w:basedOn w:val="TableNormal"/>
    <w:uiPriority w:val="46"/>
    <w:rsid w:val="005D0D38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49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134488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7498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82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27597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1040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102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29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71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85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6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1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536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4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4943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6394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439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16622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4476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695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09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416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517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528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8644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3651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67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79966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203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04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82667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5002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907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317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6540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72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541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646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59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226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861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106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351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5263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048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74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52684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363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186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998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97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485850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950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143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543311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2662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18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0400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5215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597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0562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090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21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3436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9989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98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84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579215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8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765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010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63101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6789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120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817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30254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240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12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540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33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52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37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364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03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8909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4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77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9762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908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7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1463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04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360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42797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1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750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738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9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42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581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12141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221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918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0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30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9153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0860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351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890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388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9288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473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296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79701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095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88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96862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41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8284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30764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1205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032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301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83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415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80028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6719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93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01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368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31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98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63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78819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288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475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776305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9793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7057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32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50882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049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55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25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66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9992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832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1751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8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8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3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7711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1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338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2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7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7741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3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877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438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88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27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1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31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73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432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72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8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0361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84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020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96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74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6529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4721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75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411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428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292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277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994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31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62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26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22317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9105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215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8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3295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96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5372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202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719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66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81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1623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240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1994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1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98750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36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581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7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7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30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40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55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870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765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73097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979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486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69108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8695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184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94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299150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4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39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9329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2654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086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404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659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3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84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413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220681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002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704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4264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3370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703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8164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79702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385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101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10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08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1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14824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18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8950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53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66282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82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032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21791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610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155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636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93024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893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21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216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964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11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522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315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530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074200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68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195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45499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35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822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4203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386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732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5132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360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863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955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4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51877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481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9266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173116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7510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820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16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58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76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299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03359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118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0993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06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5365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7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5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5177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54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83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76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646583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072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302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5736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94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4327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32988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417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508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61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2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9622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149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60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5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38018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42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3783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282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94093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40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37170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662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93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543660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296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5507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1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5575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499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54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656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683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60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86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932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639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68460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99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982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6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38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842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169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4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25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3377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59882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5307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320540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1465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409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152846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7878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7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5067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5976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0866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38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61402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05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049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843056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783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025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349935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392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622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4663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101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3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215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81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721122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180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49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746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254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0707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5552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479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730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246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77690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07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697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13993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81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7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406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957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7950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49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3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1683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5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5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082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65583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3100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701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64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1772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92840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0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4983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779148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1944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09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4994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9969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3005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523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03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73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665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1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9441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400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8432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8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08366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336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141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3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37442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686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612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623292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7724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445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193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13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9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41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092795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29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57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7126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25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209097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6447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635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867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961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4093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7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9910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531279">
          <w:marLeft w:val="4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79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670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518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4048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956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doi.org/10.1007/s11367-023-02186-6" TargetMode="External"/><Relationship Id="rId21" Type="http://schemas.openxmlformats.org/officeDocument/2006/relationships/hyperlink" Target="https://doi.org/10.1016/j.indic.2024.100398" TargetMode="External"/><Relationship Id="rId42" Type="http://schemas.openxmlformats.org/officeDocument/2006/relationships/hyperlink" Target="https://doi.org/10.12911/22998993/164750" TargetMode="External"/><Relationship Id="rId47" Type="http://schemas.openxmlformats.org/officeDocument/2006/relationships/hyperlink" Target="https://doi.org/10.1016/j.jclepro.2022.133779" TargetMode="External"/><Relationship Id="rId63" Type="http://schemas.openxmlformats.org/officeDocument/2006/relationships/hyperlink" Target="https://doi.org/10.1007/s11367-023-02238-x" TargetMode="External"/><Relationship Id="rId68" Type="http://schemas.openxmlformats.org/officeDocument/2006/relationships/hyperlink" Target="https://doi.org/10.1007/s10457-023-00912-5" TargetMode="External"/><Relationship Id="rId84" Type="http://schemas.openxmlformats.org/officeDocument/2006/relationships/hyperlink" Target="https://doi.org/10.1016/j.jenvman.2013.06.007" TargetMode="External"/><Relationship Id="rId89" Type="http://schemas.openxmlformats.org/officeDocument/2006/relationships/hyperlink" Target="https://doi.org/10.1016/j.jclepro.2019.04.162" TargetMode="External"/><Relationship Id="rId112" Type="http://schemas.openxmlformats.org/officeDocument/2006/relationships/hyperlink" Target="https://doi.org/10.1016/j.scitotenv.2023.161791" TargetMode="External"/><Relationship Id="rId16" Type="http://schemas.openxmlformats.org/officeDocument/2006/relationships/hyperlink" Target="https://doi.org/10.1007/s13593-012-0124-7" TargetMode="External"/><Relationship Id="rId107" Type="http://schemas.openxmlformats.org/officeDocument/2006/relationships/hyperlink" Target="https://doi.org/10.1016/j.jclepro.2015.08.102" TargetMode="External"/><Relationship Id="rId11" Type="http://schemas.openxmlformats.org/officeDocument/2006/relationships/hyperlink" Target="mailto:elsa.webb@cranfield.ac.uk" TargetMode="External"/><Relationship Id="rId32" Type="http://schemas.openxmlformats.org/officeDocument/2006/relationships/hyperlink" Target="https://doi.org/10.1016/j.jclepro.2013.03.029" TargetMode="External"/><Relationship Id="rId37" Type="http://schemas.openxmlformats.org/officeDocument/2006/relationships/hyperlink" Target="https://doi.org/10.1016/j.jclepro.2017.10.063" TargetMode="External"/><Relationship Id="rId53" Type="http://schemas.openxmlformats.org/officeDocument/2006/relationships/hyperlink" Target="https://doi.org/10.1016/j.agsy.2017.01.007" TargetMode="External"/><Relationship Id="rId58" Type="http://schemas.openxmlformats.org/officeDocument/2006/relationships/hyperlink" Target="https://doi.org/10.1111/jiec.12332" TargetMode="External"/><Relationship Id="rId74" Type="http://schemas.openxmlformats.org/officeDocument/2006/relationships/hyperlink" Target="https://doi.org/10.1016/j.indic.2020.100034" TargetMode="External"/><Relationship Id="rId79" Type="http://schemas.openxmlformats.org/officeDocument/2006/relationships/hyperlink" Target="https://doi.org/10.1016/j.jclepro.2016.05.024" TargetMode="External"/><Relationship Id="rId102" Type="http://schemas.openxmlformats.org/officeDocument/2006/relationships/hyperlink" Target="https://doi.org/10.3390/agriculture10070301" TargetMode="External"/><Relationship Id="rId5" Type="http://schemas.openxmlformats.org/officeDocument/2006/relationships/numbering" Target="numbering.xml"/><Relationship Id="rId90" Type="http://schemas.openxmlformats.org/officeDocument/2006/relationships/hyperlink" Target="https://doi.org/10.1016/j.procir.2017.11.003" TargetMode="External"/><Relationship Id="rId95" Type="http://schemas.openxmlformats.org/officeDocument/2006/relationships/hyperlink" Target="https://doi.org/10.3390/su11164419" TargetMode="External"/><Relationship Id="rId22" Type="http://schemas.openxmlformats.org/officeDocument/2006/relationships/hyperlink" Target="https://doi.org/10.1007/s11367-016-1030-z" TargetMode="External"/><Relationship Id="rId27" Type="http://schemas.openxmlformats.org/officeDocument/2006/relationships/hyperlink" Target="https://doi.org/10.1016/j.jenvman.2022.116719" TargetMode="External"/><Relationship Id="rId43" Type="http://schemas.openxmlformats.org/officeDocument/2006/relationships/hyperlink" Target="https://doi.org/10.1007/s11367-014-0801-7" TargetMode="External"/><Relationship Id="rId48" Type="http://schemas.openxmlformats.org/officeDocument/2006/relationships/hyperlink" Target="https://doi.org/10.1016/j.jclepro.2020.125677" TargetMode="External"/><Relationship Id="rId64" Type="http://schemas.openxmlformats.org/officeDocument/2006/relationships/hyperlink" Target="https://doi.org/10.1016/j.worlddev.2019.06.003" TargetMode="External"/><Relationship Id="rId69" Type="http://schemas.openxmlformats.org/officeDocument/2006/relationships/hyperlink" Target="https://doi.org/10.1088/1742-6596/2463/1/012065" TargetMode="External"/><Relationship Id="rId113" Type="http://schemas.openxmlformats.org/officeDocument/2006/relationships/hyperlink" Target="https://doi.org/10.1016/j.jclepro.2018.08.032" TargetMode="External"/><Relationship Id="rId80" Type="http://schemas.openxmlformats.org/officeDocument/2006/relationships/hyperlink" Target="https://doi.org/10.1016/j.scitotenv.2022.154032" TargetMode="External"/><Relationship Id="rId85" Type="http://schemas.openxmlformats.org/officeDocument/2006/relationships/hyperlink" Target="https://doi.org/10.1016/j.scienta.2013.08.031" TargetMode="External"/><Relationship Id="rId12" Type="http://schemas.openxmlformats.org/officeDocument/2006/relationships/footer" Target="footer1.xml"/><Relationship Id="rId17" Type="http://schemas.openxmlformats.org/officeDocument/2006/relationships/hyperlink" Target="https://doi.org/10.1007/s11356-019-06344-y" TargetMode="External"/><Relationship Id="rId33" Type="http://schemas.openxmlformats.org/officeDocument/2006/relationships/hyperlink" Target="https://doi.org/10.3390/agriculture12081281" TargetMode="External"/><Relationship Id="rId38" Type="http://schemas.openxmlformats.org/officeDocument/2006/relationships/hyperlink" Target="https://doi.org/10.3832/ifor2578-011" TargetMode="External"/><Relationship Id="rId59" Type="http://schemas.openxmlformats.org/officeDocument/2006/relationships/hyperlink" Target="https://doi.org/10.1016/j.jclepro.2015.05.037" TargetMode="External"/><Relationship Id="rId103" Type="http://schemas.openxmlformats.org/officeDocument/2006/relationships/hyperlink" Target="https://doi.org/10.1016/j.jclepro.2019.117773" TargetMode="External"/><Relationship Id="rId108" Type="http://schemas.openxmlformats.org/officeDocument/2006/relationships/hyperlink" Target="https://doi.org/10.1016/j.jclepro.2015.05.041" TargetMode="External"/><Relationship Id="rId54" Type="http://schemas.openxmlformats.org/officeDocument/2006/relationships/hyperlink" Target="https://doi.org/10.1080/15567036.2023.2195814" TargetMode="External"/><Relationship Id="rId70" Type="http://schemas.openxmlformats.org/officeDocument/2006/relationships/hyperlink" Target="https://doi.org/10.1016/j.agee.2005.10.023" TargetMode="External"/><Relationship Id="rId75" Type="http://schemas.openxmlformats.org/officeDocument/2006/relationships/hyperlink" Target="https://doi.org/10.3390/su10114229" TargetMode="External"/><Relationship Id="rId91" Type="http://schemas.openxmlformats.org/officeDocument/2006/relationships/hyperlink" Target="https://doi.org/10.1016/j.jclepro.2023.138170" TargetMode="External"/><Relationship Id="rId96" Type="http://schemas.openxmlformats.org/officeDocument/2006/relationships/hyperlink" Target="https://doi.org/10.1016/j.jclepro.2018.11.013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5" Type="http://schemas.openxmlformats.org/officeDocument/2006/relationships/hyperlink" Target="https://doi.org/10.1016/j.jclepro.2016.04.031" TargetMode="External"/><Relationship Id="rId23" Type="http://schemas.openxmlformats.org/officeDocument/2006/relationships/hyperlink" Target="https://doi.org/10.1016/j.jclepro.2015.05.134" TargetMode="External"/><Relationship Id="rId28" Type="http://schemas.openxmlformats.org/officeDocument/2006/relationships/hyperlink" Target="https://doi.org/10.1016/j.spc.2023.08.005" TargetMode="External"/><Relationship Id="rId36" Type="http://schemas.openxmlformats.org/officeDocument/2006/relationships/hyperlink" Target="https://doi.org/10.1007/s11367-016-1034-8" TargetMode="External"/><Relationship Id="rId49" Type="http://schemas.openxmlformats.org/officeDocument/2006/relationships/hyperlink" Target="https://doi.org/10.1016/j.jclepro.2017.08.062" TargetMode="External"/><Relationship Id="rId57" Type="http://schemas.openxmlformats.org/officeDocument/2006/relationships/hyperlink" Target="https://doi.org/10.1007/s10098-023-02693-y" TargetMode="External"/><Relationship Id="rId106" Type="http://schemas.openxmlformats.org/officeDocument/2006/relationships/hyperlink" Target="https://doi.org/10.3390/agriculture12060851" TargetMode="External"/><Relationship Id="rId114" Type="http://schemas.openxmlformats.org/officeDocument/2006/relationships/hyperlink" Target="https://doi.org/10.1111/j.1530-9290.2012.00476.x" TargetMode="External"/><Relationship Id="rId10" Type="http://schemas.openxmlformats.org/officeDocument/2006/relationships/endnotes" Target="endnotes.xml"/><Relationship Id="rId31" Type="http://schemas.openxmlformats.org/officeDocument/2006/relationships/hyperlink" Target="https://doi.org/10.3390/cleantechnol6020029" TargetMode="External"/><Relationship Id="rId44" Type="http://schemas.openxmlformats.org/officeDocument/2006/relationships/hyperlink" Target="https://doi.org/10.1007/s10457-019-00413-4" TargetMode="External"/><Relationship Id="rId52" Type="http://schemas.openxmlformats.org/officeDocument/2006/relationships/hyperlink" Target="https://doi.org/10.3390/su152316304" TargetMode="External"/><Relationship Id="rId60" Type="http://schemas.openxmlformats.org/officeDocument/2006/relationships/hyperlink" Target="https://doi.org/10.3390/en13040849" TargetMode="External"/><Relationship Id="rId65" Type="http://schemas.openxmlformats.org/officeDocument/2006/relationships/hyperlink" Target="https://doi.org/10.1016/j.scienta.2019.108978" TargetMode="External"/><Relationship Id="rId73" Type="http://schemas.openxmlformats.org/officeDocument/2006/relationships/hyperlink" Target="https://doi.org/10.1007/s11367-018-1527-8" TargetMode="External"/><Relationship Id="rId78" Type="http://schemas.openxmlformats.org/officeDocument/2006/relationships/hyperlink" Target="https://doi.org/10.1016/j.egyr.2021.05.022" TargetMode="External"/><Relationship Id="rId81" Type="http://schemas.openxmlformats.org/officeDocument/2006/relationships/hyperlink" Target="https://doi.org/10.1007/s11356-024-32540-6" TargetMode="External"/><Relationship Id="rId86" Type="http://schemas.openxmlformats.org/officeDocument/2006/relationships/hyperlink" Target="https://doi.org/10.3390/agronomy12102556" TargetMode="External"/><Relationship Id="rId94" Type="http://schemas.openxmlformats.org/officeDocument/2006/relationships/hyperlink" Target="https://doi.org/10.1007/s10457-024-01000-y" TargetMode="External"/><Relationship Id="rId99" Type="http://schemas.openxmlformats.org/officeDocument/2006/relationships/hyperlink" Target="https://doi.org/10.1007/s11250-022-03224-5" TargetMode="External"/><Relationship Id="rId101" Type="http://schemas.openxmlformats.org/officeDocument/2006/relationships/hyperlink" Target="https://doi.org/10.1016/j.jclepro.2019.04.398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3" Type="http://schemas.openxmlformats.org/officeDocument/2006/relationships/hyperlink" Target="https://doi.org/10.1007/s11367-019-01689-5" TargetMode="External"/><Relationship Id="rId18" Type="http://schemas.openxmlformats.org/officeDocument/2006/relationships/hyperlink" Target="https://doi.org/10.1016/j.jclepro.2021.126941" TargetMode="External"/><Relationship Id="rId39" Type="http://schemas.openxmlformats.org/officeDocument/2006/relationships/hyperlink" Target="https://doi.org/10.1016/j.catena.2022.106563" TargetMode="External"/><Relationship Id="rId109" Type="http://schemas.openxmlformats.org/officeDocument/2006/relationships/hyperlink" Target="https://doi.org/10.1016/j.jclepro.2020.121273" TargetMode="External"/><Relationship Id="rId34" Type="http://schemas.openxmlformats.org/officeDocument/2006/relationships/hyperlink" Target="https://doi.org/10.1007/s11356-023-26371-0" TargetMode="External"/><Relationship Id="rId50" Type="http://schemas.openxmlformats.org/officeDocument/2006/relationships/hyperlink" Target="https://doi.org/10.3390/w13141954" TargetMode="External"/><Relationship Id="rId55" Type="http://schemas.openxmlformats.org/officeDocument/2006/relationships/hyperlink" Target="https://doi.org/10.1016/j.scitotenv.2020.141675" TargetMode="External"/><Relationship Id="rId76" Type="http://schemas.openxmlformats.org/officeDocument/2006/relationships/hyperlink" Target="https://doi.org/10.1016/j.rser.2016.11.041" TargetMode="External"/><Relationship Id="rId97" Type="http://schemas.openxmlformats.org/officeDocument/2006/relationships/hyperlink" Target="https://doi.org/10.1016/j.jclepro.2016.04.064" TargetMode="External"/><Relationship Id="rId104" Type="http://schemas.openxmlformats.org/officeDocument/2006/relationships/hyperlink" Target="https://doi.org/10.1016/j.jclepro.2017.09.227" TargetMode="External"/><Relationship Id="rId7" Type="http://schemas.openxmlformats.org/officeDocument/2006/relationships/settings" Target="settings.xml"/><Relationship Id="rId71" Type="http://schemas.openxmlformats.org/officeDocument/2006/relationships/hyperlink" Target="https://doi.org/10.1016/j.scienta.2019.108592" TargetMode="External"/><Relationship Id="rId92" Type="http://schemas.openxmlformats.org/officeDocument/2006/relationships/hyperlink" Target="https://doi.org/10.1016/j.jclepro.2022.131918" TargetMode="External"/><Relationship Id="rId2" Type="http://schemas.openxmlformats.org/officeDocument/2006/relationships/customXml" Target="../customXml/item2.xml"/><Relationship Id="rId29" Type="http://schemas.openxmlformats.org/officeDocument/2006/relationships/hyperlink" Target="https://doi.org/10.1016/j.scitotenv.2022.157795" TargetMode="External"/><Relationship Id="rId24" Type="http://schemas.openxmlformats.org/officeDocument/2006/relationships/hyperlink" Target="https://doi.org/10.2478/prolas-2022-0081" TargetMode="External"/><Relationship Id="rId40" Type="http://schemas.openxmlformats.org/officeDocument/2006/relationships/hyperlink" Target="https://doi.org/10.1016/j.jclepro.2011.11.004" TargetMode="External"/><Relationship Id="rId45" Type="http://schemas.openxmlformats.org/officeDocument/2006/relationships/hyperlink" Target="https://doi.org/10.1016/j.jclepro.2021.127556" TargetMode="External"/><Relationship Id="rId66" Type="http://schemas.openxmlformats.org/officeDocument/2006/relationships/hyperlink" Target="https://doi.org/10.3390/agriculture12050574" TargetMode="External"/><Relationship Id="rId87" Type="http://schemas.openxmlformats.org/officeDocument/2006/relationships/hyperlink" Target="https://doi.org/10.1016/j.jclepro.2016.10.030" TargetMode="External"/><Relationship Id="rId110" Type="http://schemas.openxmlformats.org/officeDocument/2006/relationships/hyperlink" Target="https://doi.org/10.3390/su12051827" TargetMode="External"/><Relationship Id="rId115" Type="http://schemas.openxmlformats.org/officeDocument/2006/relationships/fontTable" Target="fontTable.xml"/><Relationship Id="rId61" Type="http://schemas.openxmlformats.org/officeDocument/2006/relationships/hyperlink" Target="https://doi.org/10.1007/s11356-022-19780-0" TargetMode="External"/><Relationship Id="rId82" Type="http://schemas.openxmlformats.org/officeDocument/2006/relationships/hyperlink" Target="https://doi.org/10.1016/j.jclepro.2022.130594" TargetMode="External"/><Relationship Id="rId19" Type="http://schemas.openxmlformats.org/officeDocument/2006/relationships/hyperlink" Target="https://doi.org/10.1051/fruits/2015050" TargetMode="External"/><Relationship Id="rId14" Type="http://schemas.openxmlformats.org/officeDocument/2006/relationships/hyperlink" Target="https://doi.org/10.1007/s13593-014-0265-y" TargetMode="External"/><Relationship Id="rId30" Type="http://schemas.openxmlformats.org/officeDocument/2006/relationships/hyperlink" Target="https://doi.org/10.1007/s43621-024-00194-6" TargetMode="External"/><Relationship Id="rId35" Type="http://schemas.openxmlformats.org/officeDocument/2006/relationships/hyperlink" Target="https://doi.org/10.1016/j.jclepro.2018.09.258" TargetMode="External"/><Relationship Id="rId56" Type="http://schemas.openxmlformats.org/officeDocument/2006/relationships/hyperlink" Target="https://doi.org/10.1016/j.jclepro.2014.12.053" TargetMode="External"/><Relationship Id="rId77" Type="http://schemas.openxmlformats.org/officeDocument/2006/relationships/hyperlink" Target="https://doi.org/10.1016/j.resenv.2023.100126" TargetMode="External"/><Relationship Id="rId100" Type="http://schemas.openxmlformats.org/officeDocument/2006/relationships/hyperlink" Target="https://doi.org/10.1007/s10668-024-04463-2" TargetMode="External"/><Relationship Id="rId105" Type="http://schemas.openxmlformats.org/officeDocument/2006/relationships/hyperlink" Target="https://doi.org/10.3390/su12051813" TargetMode="External"/><Relationship Id="rId8" Type="http://schemas.openxmlformats.org/officeDocument/2006/relationships/webSettings" Target="webSettings.xml"/><Relationship Id="rId51" Type="http://schemas.openxmlformats.org/officeDocument/2006/relationships/hyperlink" Target="https://doi.org/10.3390/pr9061065" TargetMode="External"/><Relationship Id="rId72" Type="http://schemas.openxmlformats.org/officeDocument/2006/relationships/hyperlink" Target="https://doi.org/10.1016/j.agee.2005.11.020" TargetMode="External"/><Relationship Id="rId93" Type="http://schemas.openxmlformats.org/officeDocument/2006/relationships/hyperlink" Target="https://doi.org/10.1016/j.scitotenv.2014.02.104" TargetMode="External"/><Relationship Id="rId98" Type="http://schemas.openxmlformats.org/officeDocument/2006/relationships/hyperlink" Target="https://doi.org/10.1016/j.jenvman.2021.113400" TargetMode="External"/><Relationship Id="rId3" Type="http://schemas.openxmlformats.org/officeDocument/2006/relationships/customXml" Target="../customXml/item3.xml"/><Relationship Id="rId25" Type="http://schemas.openxmlformats.org/officeDocument/2006/relationships/hyperlink" Target="https://doi.org/10.1007/s13593-022-00834-z" TargetMode="External"/><Relationship Id="rId46" Type="http://schemas.openxmlformats.org/officeDocument/2006/relationships/hyperlink" Target="https://doi.org/10.1016/j.jclepro.2018.07.279" TargetMode="External"/><Relationship Id="rId67" Type="http://schemas.openxmlformats.org/officeDocument/2006/relationships/hyperlink" Target="https://doi.org/10.1007/s11367-021-01891-4" TargetMode="External"/><Relationship Id="rId116" Type="http://schemas.openxmlformats.org/officeDocument/2006/relationships/theme" Target="theme/theme1.xml"/><Relationship Id="rId20" Type="http://schemas.openxmlformats.org/officeDocument/2006/relationships/hyperlink" Target="https://doi.org/10.3390/su9091621" TargetMode="External"/><Relationship Id="rId41" Type="http://schemas.openxmlformats.org/officeDocument/2006/relationships/hyperlink" Target="https://doi.org/10.1016/j.jclepro.2017.10.119" TargetMode="External"/><Relationship Id="rId62" Type="http://schemas.openxmlformats.org/officeDocument/2006/relationships/hyperlink" Target="https://doi.org/10.3390/agronomy10030416" TargetMode="External"/><Relationship Id="rId83" Type="http://schemas.openxmlformats.org/officeDocument/2006/relationships/hyperlink" Target="https://doi.org/10.1016/j.jenvman.2020.111306" TargetMode="External"/><Relationship Id="rId88" Type="http://schemas.openxmlformats.org/officeDocument/2006/relationships/hyperlink" Target="https://doi.org/10.1016/j.biombioe.2019.105334" TargetMode="External"/><Relationship Id="rId111" Type="http://schemas.openxmlformats.org/officeDocument/2006/relationships/hyperlink" Target="https://doi.org/10.1016/j.envres.2024.119082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759A6B678C26549B750E8E3C55FD891" ma:contentTypeVersion="4" ma:contentTypeDescription="Create a new document." ma:contentTypeScope="" ma:versionID="46f58ec2180cade128b2dd06d1558b42">
  <xsd:schema xmlns:xsd="http://www.w3.org/2001/XMLSchema" xmlns:xs="http://www.w3.org/2001/XMLSchema" xmlns:p="http://schemas.microsoft.com/office/2006/metadata/properties" xmlns:ns2="6b1491af-d298-4669-b63d-20b9f2e773a0" targetNamespace="http://schemas.microsoft.com/office/2006/metadata/properties" ma:root="true" ma:fieldsID="ecb83d8e7bb76ebea8a37fda9f47e02f" ns2:_="">
    <xsd:import namespace="6b1491af-d298-4669-b63d-20b9f2e773a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1491af-d298-4669-b63d-20b9f2e773a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76F7E-AA4C-4DC4-BDAB-2D350B95360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b1491af-d298-4669-b63d-20b9f2e773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7E7FE02-33EE-4728-98FB-D014FDCB7E85}">
  <ds:schemaRefs>
    <ds:schemaRef ds:uri="http://schemas.microsoft.com/office/2006/documentManagement/types"/>
    <ds:schemaRef ds:uri="http://purl.org/dc/elements/1.1/"/>
    <ds:schemaRef ds:uri="http://www.w3.org/XML/1998/namespace"/>
    <ds:schemaRef ds:uri="http://schemas.microsoft.com/office/infopath/2007/PartnerControls"/>
    <ds:schemaRef ds:uri="6b1491af-d298-4669-b63d-20b9f2e773a0"/>
    <ds:schemaRef ds:uri="http://purl.org/dc/terms/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46336940-1E53-4A00-BC7A-1AAF1CCD05C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86C60A1-47B4-40DD-B54A-11D9B25C13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7729</Words>
  <Characters>44056</Characters>
  <Application>Microsoft Office Word</Application>
  <DocSecurity>0</DocSecurity>
  <Lines>367</Lines>
  <Paragraphs>103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 Quevedo Cascante</dc:creator>
  <cp:keywords/>
  <dc:description/>
  <cp:lastModifiedBy>Elsa Webb</cp:lastModifiedBy>
  <cp:revision>3</cp:revision>
  <cp:lastPrinted>2023-05-17T18:56:00Z</cp:lastPrinted>
  <dcterms:created xsi:type="dcterms:W3CDTF">2025-05-23T15:03:00Z</dcterms:created>
  <dcterms:modified xsi:type="dcterms:W3CDTF">2025-07-14T09:57:00Z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http://www.zotero.org/styles/american-sociological-association</vt:lpwstr>
  </property>
  <property fmtid="{D5CDD505-2E9C-101B-9397-08002B2CF9AE}" pid="5" name="Mendeley Recent Style Name 1_1">
    <vt:lpwstr>American Sociological Association 6th edition</vt:lpwstr>
  </property>
  <property fmtid="{D5CDD505-2E9C-101B-9397-08002B2CF9AE}" pid="6" name="Mendeley Recent Style Id 2_1">
    <vt:lpwstr>http://www.zotero.org/styles/chicago-author-date</vt:lpwstr>
  </property>
  <property fmtid="{D5CDD505-2E9C-101B-9397-08002B2CF9AE}" pid="7" name="Mendeley Recent Style Name 2_1">
    <vt:lpwstr>Chicago Manual of Style 17th edition (author-date)</vt:lpwstr>
  </property>
  <property fmtid="{D5CDD505-2E9C-101B-9397-08002B2CF9AE}" pid="8" name="Mendeley Recent Style Id 3_1">
    <vt:lpwstr>http://www.zotero.org/styles/harvard-cite-them-right</vt:lpwstr>
  </property>
  <property fmtid="{D5CDD505-2E9C-101B-9397-08002B2CF9AE}" pid="9" name="Mendeley Recent Style Name 3_1">
    <vt:lpwstr>Cite Them Right 10th edition - Harvard</vt:lpwstr>
  </property>
  <property fmtid="{D5CDD505-2E9C-101B-9397-08002B2CF9AE}" pid="10" name="Mendeley Recent Style Id 4_1">
    <vt:lpwstr>http://csl.mendeley.com/styles/645303301/harvard-cite-them-right</vt:lpwstr>
  </property>
  <property fmtid="{D5CDD505-2E9C-101B-9397-08002B2CF9AE}" pid="11" name="Mendeley Recent Style Name 4_1">
    <vt:lpwstr>Cite Them Right 12th edition - Harvard - Monica Quevedo</vt:lpwstr>
  </property>
  <property fmtid="{D5CDD505-2E9C-101B-9397-08002B2CF9AE}" pid="12" name="Mendeley Recent Style Id 5_1">
    <vt:lpwstr>http://www.zotero.org/styles/ieee</vt:lpwstr>
  </property>
  <property fmtid="{D5CDD505-2E9C-101B-9397-08002B2CF9AE}" pid="13" name="Mendeley Recent Style Name 5_1">
    <vt:lpwstr>IEEE</vt:lpwstr>
  </property>
  <property fmtid="{D5CDD505-2E9C-101B-9397-08002B2CF9AE}" pid="14" name="Mendeley Recent Style Id 6_1">
    <vt:lpwstr>http://www.zotero.org/styles/modern-humanities-research-association</vt:lpwstr>
  </property>
  <property fmtid="{D5CDD505-2E9C-101B-9397-08002B2CF9AE}" pid="15" name="Mendeley Recent Style Name 6_1">
    <vt:lpwstr>Modern Humanities Research Association 3rd edition (note with bibliography)</vt:lpwstr>
  </property>
  <property fmtid="{D5CDD505-2E9C-101B-9397-08002B2CF9AE}" pid="16" name="Mendeley Recent Style Id 7_1">
    <vt:lpwstr>http://www.zotero.org/styles/modern-language-association</vt:lpwstr>
  </property>
  <property fmtid="{D5CDD505-2E9C-101B-9397-08002B2CF9AE}" pid="17" name="Mendeley Recent Style Name 7_1">
    <vt:lpwstr>Modern Language Association 8th edition</vt:lpwstr>
  </property>
  <property fmtid="{D5CDD505-2E9C-101B-9397-08002B2CF9AE}" pid="18" name="Mendeley Recent Style Id 8_1">
    <vt:lpwstr>http://www.zotero.org/styles/nature</vt:lpwstr>
  </property>
  <property fmtid="{D5CDD505-2E9C-101B-9397-08002B2CF9AE}" pid="19" name="Mendeley Recent Style Name 8_1">
    <vt:lpwstr>Nature</vt:lpwstr>
  </property>
  <property fmtid="{D5CDD505-2E9C-101B-9397-08002B2CF9AE}" pid="20" name="Mendeley Recent Style Id 9_1">
    <vt:lpwstr>http://www.zotero.org/styles/technological-forecasting-and-social-change</vt:lpwstr>
  </property>
  <property fmtid="{D5CDD505-2E9C-101B-9397-08002B2CF9AE}" pid="21" name="Mendeley Recent Style Name 9_1">
    <vt:lpwstr>Technological Forecasting &amp; Social Change</vt:lpwstr>
  </property>
  <property fmtid="{D5CDD505-2E9C-101B-9397-08002B2CF9AE}" pid="22" name="Mendeley Document_1">
    <vt:lpwstr>True</vt:lpwstr>
  </property>
  <property fmtid="{D5CDD505-2E9C-101B-9397-08002B2CF9AE}" pid="23" name="Mendeley Unique User Id_1">
    <vt:lpwstr>d7d5221e-b406-3fc2-a5a6-a7b96b0dbfca</vt:lpwstr>
  </property>
  <property fmtid="{D5CDD505-2E9C-101B-9397-08002B2CF9AE}" pid="24" name="Mendeley Citation Style_1">
    <vt:lpwstr>http://www.zotero.org/styles/technological-forecasting-and-social-change</vt:lpwstr>
  </property>
  <property fmtid="{D5CDD505-2E9C-101B-9397-08002B2CF9AE}" pid="25" name="ContentTypeId">
    <vt:lpwstr>0x0101005759A6B678C26549B750E8E3C55FD891</vt:lpwstr>
  </property>
</Properties>
</file>