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AB58A" w14:textId="3572F487" w:rsidR="00E267D5" w:rsidRPr="006972E9" w:rsidRDefault="00E267D5" w:rsidP="00E267D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dTable1Light"/>
        <w:tblW w:w="10080" w:type="dxa"/>
        <w:jc w:val="center"/>
        <w:tblLook w:val="04A0" w:firstRow="1" w:lastRow="0" w:firstColumn="1" w:lastColumn="0" w:noHBand="0" w:noVBand="1"/>
      </w:tblPr>
      <w:tblGrid>
        <w:gridCol w:w="2430"/>
        <w:gridCol w:w="2880"/>
        <w:gridCol w:w="4770"/>
      </w:tblGrid>
      <w:tr w:rsidR="00E267D5" w:rsidRPr="00EE6E85" w14:paraId="567A23BC" w14:textId="77777777" w:rsidTr="00400A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4233A24" w14:textId="77777777" w:rsidR="00E267D5" w:rsidRDefault="00E267D5" w:rsidP="00400A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Supplemental Table 1. </w:t>
            </w:r>
            <w:r w:rsidRPr="00A73A2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Elements of the chronic care model: application to detoxification and MOUD services and their proxy measure from NSUMHSS; adapted from Watkins et al.</w:t>
            </w:r>
          </w:p>
        </w:tc>
      </w:tr>
      <w:tr w:rsidR="00E267D5" w:rsidRPr="00EE6E85" w14:paraId="6EC3A00C" w14:textId="77777777" w:rsidTr="00400A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6B9C707" w14:textId="77777777" w:rsidR="00E267D5" w:rsidRPr="0030317A" w:rsidRDefault="00E267D5" w:rsidP="00400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317A">
              <w:rPr>
                <w:rFonts w:ascii="Times New Roman" w:hAnsi="Times New Roman" w:cs="Times New Roman"/>
                <w:sz w:val="18"/>
                <w:szCs w:val="18"/>
              </w:rPr>
              <w:t>Element of the Chronic Care Model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0152851" w14:textId="77777777" w:rsidR="00E267D5" w:rsidRPr="0030317A" w:rsidRDefault="00E267D5" w:rsidP="00400A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31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Application to detoxification and MOUD services</w:t>
            </w:r>
          </w:p>
        </w:tc>
        <w:tc>
          <w:tcPr>
            <w:tcW w:w="47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6B87DED" w14:textId="77777777" w:rsidR="00E267D5" w:rsidRPr="0030317A" w:rsidRDefault="00E267D5" w:rsidP="00400A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31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Proxy Measure from NSUMHSS</w:t>
            </w:r>
          </w:p>
        </w:tc>
      </w:tr>
      <w:tr w:rsidR="00E267D5" w:rsidRPr="00EE6E85" w14:paraId="36EF69CB" w14:textId="77777777" w:rsidTr="00400A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61DFD9FA" w14:textId="77777777" w:rsidR="00E267D5" w:rsidRPr="00030F6D" w:rsidRDefault="00E267D5" w:rsidP="00400A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Delivery system redesign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nil"/>
            </w:tcBorders>
          </w:tcPr>
          <w:p w14:paraId="63BA4221" w14:textId="77777777" w:rsidR="00E267D5" w:rsidRPr="006A5F4C" w:rsidRDefault="00E267D5" w:rsidP="00400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shd w:val="clear" w:color="auto" w:fill="FFFFFF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shd w:val="clear" w:color="auto" w:fill="FFFFFF"/>
                <w14:ligatures w14:val="none"/>
              </w:rPr>
              <w:t>Is the facility designed to ensure evidence-based care for patients with OUD?</w:t>
            </w:r>
          </w:p>
        </w:tc>
        <w:tc>
          <w:tcPr>
            <w:tcW w:w="4770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nil"/>
            </w:tcBorders>
          </w:tcPr>
          <w:p w14:paraId="7B87E4EB" w14:textId="77777777" w:rsidR="00E267D5" w:rsidRDefault="00E267D5" w:rsidP="00400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Facilities received a positive indication for delivery system redesign if they implement any of the following evidence-based strategies:</w:t>
            </w:r>
          </w:p>
          <w:p w14:paraId="27661205" w14:textId="77777777" w:rsidR="00E267D5" w:rsidRPr="00D30BA1" w:rsidRDefault="00E267D5" w:rsidP="00E267D5">
            <w:pPr>
              <w:pStyle w:val="ListParagraph"/>
              <w:numPr>
                <w:ilvl w:val="0"/>
                <w:numId w:val="1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30BA1">
              <w:rPr>
                <w:rFonts w:asciiTheme="majorBidi" w:hAnsiTheme="majorBidi" w:cstheme="majorBidi"/>
                <w:color w:val="000000"/>
                <w:kern w:val="0"/>
                <w:sz w:val="18"/>
                <w:szCs w:val="18"/>
              </w:rPr>
              <w:t>Frequently uses 12-step facilitation for opioid use</w:t>
            </w:r>
          </w:p>
          <w:p w14:paraId="11CE0D08" w14:textId="77777777" w:rsidR="00E267D5" w:rsidRPr="00D30BA1" w:rsidRDefault="00E267D5" w:rsidP="00E267D5">
            <w:pPr>
              <w:pStyle w:val="ListParagraph"/>
              <w:numPr>
                <w:ilvl w:val="0"/>
                <w:numId w:val="1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30BA1">
              <w:rPr>
                <w:rFonts w:asciiTheme="majorBidi" w:hAnsiTheme="majorBidi" w:cstheme="majorBidi"/>
                <w:color w:val="000000"/>
                <w:kern w:val="0"/>
                <w:sz w:val="18"/>
                <w:szCs w:val="18"/>
              </w:rPr>
              <w:t>Frequently uses brief intervention for opioid use</w:t>
            </w:r>
          </w:p>
          <w:p w14:paraId="28D69CC3" w14:textId="77777777" w:rsidR="00E267D5" w:rsidRPr="00D30BA1" w:rsidRDefault="00E267D5" w:rsidP="00E267D5">
            <w:pPr>
              <w:pStyle w:val="ListParagraph"/>
              <w:numPr>
                <w:ilvl w:val="0"/>
                <w:numId w:val="1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30BA1">
              <w:rPr>
                <w:rFonts w:asciiTheme="majorBidi" w:hAnsiTheme="majorBidi" w:cstheme="majorBidi"/>
                <w:color w:val="000000"/>
                <w:kern w:val="0"/>
                <w:sz w:val="18"/>
                <w:szCs w:val="18"/>
              </w:rPr>
              <w:t xml:space="preserve">Frequently uses contingency management/motivational incentives for opioid use </w:t>
            </w:r>
          </w:p>
          <w:p w14:paraId="4C48A8CD" w14:textId="77777777" w:rsidR="00E267D5" w:rsidRPr="00D30BA1" w:rsidRDefault="00E267D5" w:rsidP="00E267D5">
            <w:pPr>
              <w:pStyle w:val="ListParagraph"/>
              <w:numPr>
                <w:ilvl w:val="0"/>
                <w:numId w:val="1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30BA1">
              <w:rPr>
                <w:rFonts w:asciiTheme="majorBidi" w:hAnsiTheme="majorBidi" w:cstheme="majorBidi"/>
                <w:color w:val="000000"/>
                <w:kern w:val="0"/>
                <w:sz w:val="18"/>
                <w:szCs w:val="18"/>
              </w:rPr>
              <w:t xml:space="preserve">Frequently uses trauma-related counseling for opioid use </w:t>
            </w:r>
          </w:p>
          <w:p w14:paraId="1A8090A6" w14:textId="77777777" w:rsidR="00E267D5" w:rsidRPr="00D30BA1" w:rsidRDefault="00E267D5" w:rsidP="00E267D5">
            <w:pPr>
              <w:pStyle w:val="ListParagraph"/>
              <w:numPr>
                <w:ilvl w:val="0"/>
                <w:numId w:val="1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D30BA1">
              <w:rPr>
                <w:rFonts w:asciiTheme="majorBidi" w:hAnsiTheme="majorBidi" w:cstheme="majorBidi"/>
                <w:color w:val="000000"/>
                <w:kern w:val="0"/>
                <w:sz w:val="18"/>
                <w:szCs w:val="18"/>
              </w:rPr>
              <w:t xml:space="preserve">Frequently uses anger management for opioid use </w:t>
            </w:r>
          </w:p>
          <w:p w14:paraId="5139F16B" w14:textId="77777777" w:rsidR="00E267D5" w:rsidRPr="006A5F4C" w:rsidRDefault="00E267D5" w:rsidP="00E267D5">
            <w:pPr>
              <w:pStyle w:val="ListParagraph"/>
              <w:numPr>
                <w:ilvl w:val="0"/>
                <w:numId w:val="1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30BA1">
              <w:rPr>
                <w:rFonts w:asciiTheme="majorBidi" w:hAnsiTheme="majorBidi" w:cstheme="majorBidi"/>
                <w:color w:val="000000"/>
                <w:kern w:val="0"/>
                <w:sz w:val="18"/>
                <w:szCs w:val="18"/>
              </w:rPr>
              <w:t xml:space="preserve">Frequently uses matrix model for opioid use </w:t>
            </w:r>
          </w:p>
        </w:tc>
      </w:tr>
      <w:tr w:rsidR="00E267D5" w:rsidRPr="00EE6E85" w14:paraId="25DE4623" w14:textId="77777777" w:rsidTr="00400A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9BA5502" w14:textId="77777777" w:rsidR="00E267D5" w:rsidRPr="00EE6E85" w:rsidRDefault="00E267D5" w:rsidP="00400A1E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Self-management support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C5BF36A" w14:textId="77777777" w:rsidR="00E267D5" w:rsidRPr="006A5F4C" w:rsidRDefault="00E267D5" w:rsidP="00400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Are patients encouraged to become informed and competent self-managers of their OUD?</w:t>
            </w:r>
          </w:p>
        </w:tc>
        <w:tc>
          <w:tcPr>
            <w:tcW w:w="47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E95DA24" w14:textId="77777777" w:rsidR="00E267D5" w:rsidRPr="00EE6E85" w:rsidRDefault="00E267D5" w:rsidP="00400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Facilities received a positive indication for self-management support if they provide patients with education </w:t>
            </w:r>
            <w:r w:rsidRPr="006A5F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about substance use and providing counseling to help them manage or overcome substance use issues.</w:t>
            </w:r>
          </w:p>
        </w:tc>
      </w:tr>
      <w:tr w:rsidR="00E267D5" w:rsidRPr="00EE6E85" w14:paraId="5C7CABDB" w14:textId="77777777" w:rsidTr="00400A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B3562E3" w14:textId="77777777" w:rsidR="00E267D5" w:rsidRDefault="00E267D5" w:rsidP="00400A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Decision support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A1F84D2" w14:textId="77777777" w:rsidR="00E267D5" w:rsidRDefault="00E267D5" w:rsidP="00400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Is there expert consultation available to help clinicians adhere to evidence-based OUD treatment practices?</w:t>
            </w:r>
          </w:p>
        </w:tc>
        <w:tc>
          <w:tcPr>
            <w:tcW w:w="47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637246A" w14:textId="77777777" w:rsidR="00E267D5" w:rsidRDefault="00E267D5" w:rsidP="00400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Facilities received a positive indication for decision support if they provide patients with a professional consultant who assists in managing substance use issues. </w:t>
            </w:r>
          </w:p>
        </w:tc>
      </w:tr>
      <w:tr w:rsidR="00E267D5" w:rsidRPr="00EE6E85" w14:paraId="4DB481A8" w14:textId="77777777" w:rsidTr="00400A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5D9D6FD" w14:textId="77777777" w:rsidR="00E267D5" w:rsidRDefault="00E267D5" w:rsidP="00400A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Clinical information systems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1196701" w14:textId="77777777" w:rsidR="00E267D5" w:rsidRDefault="00E267D5" w:rsidP="00400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Do clinical information systems help providers plan and deliver care for both individuals and populations of patients with OUD and to monitor performance?</w:t>
            </w:r>
          </w:p>
        </w:tc>
        <w:tc>
          <w:tcPr>
            <w:tcW w:w="47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6914297" w14:textId="77777777" w:rsidR="00E267D5" w:rsidRDefault="00E267D5" w:rsidP="00400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Facilities received a positive indication for clinical information systems if they implement a complete medical history and physical examination. </w:t>
            </w:r>
          </w:p>
        </w:tc>
      </w:tr>
      <w:tr w:rsidR="00E267D5" w:rsidRPr="00EE6E85" w14:paraId="3E28ABE1" w14:textId="77777777" w:rsidTr="00400A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0DEF76E" w14:textId="77777777" w:rsidR="00E267D5" w:rsidRDefault="00E267D5" w:rsidP="00400A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Health care organization 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4C6F1EE" w14:textId="77777777" w:rsidR="00E267D5" w:rsidRDefault="00E267D5" w:rsidP="00400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Is the leadership supportive, and are resources provided to support the delivery of OUD care? </w:t>
            </w:r>
          </w:p>
        </w:tc>
        <w:tc>
          <w:tcPr>
            <w:tcW w:w="47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F3C0F6C" w14:textId="77777777" w:rsidR="00E267D5" w:rsidRPr="00C734D8" w:rsidRDefault="00E267D5" w:rsidP="00400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Facilities received a positive indication for health care organization if they are licensed or certified by their state substance use agency.</w:t>
            </w:r>
          </w:p>
        </w:tc>
      </w:tr>
      <w:tr w:rsidR="00E267D5" w:rsidRPr="00EE6E85" w14:paraId="544FDA13" w14:textId="77777777" w:rsidTr="00400A1E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956A424" w14:textId="77777777" w:rsidR="00E267D5" w:rsidRDefault="00E267D5" w:rsidP="00400A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Community resources 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BE3C4E8" w14:textId="77777777" w:rsidR="00E267D5" w:rsidRDefault="00E267D5" w:rsidP="00400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Are patients linked to community OUD recovery resources? </w:t>
            </w:r>
          </w:p>
        </w:tc>
        <w:tc>
          <w:tcPr>
            <w:tcW w:w="47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C05CB39" w14:textId="77777777" w:rsidR="00E267D5" w:rsidRDefault="00E267D5" w:rsidP="00400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Facilities received a positive indication for community resources if they implemented any of the following recovery resources:</w:t>
            </w:r>
          </w:p>
          <w:p w14:paraId="05524CD6" w14:textId="77777777" w:rsidR="00E267D5" w:rsidRDefault="00E267D5" w:rsidP="00E267D5">
            <w:pPr>
              <w:pStyle w:val="ListParagraph"/>
              <w:numPr>
                <w:ilvl w:val="0"/>
                <w:numId w:val="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Recovery mentoring/peer support </w:t>
            </w:r>
          </w:p>
          <w:p w14:paraId="415A5C46" w14:textId="77777777" w:rsidR="00E267D5" w:rsidRDefault="00E267D5" w:rsidP="00E267D5">
            <w:pPr>
              <w:pStyle w:val="ListParagraph"/>
              <w:numPr>
                <w:ilvl w:val="0"/>
                <w:numId w:val="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Recovery self-help groups </w:t>
            </w:r>
          </w:p>
          <w:p w14:paraId="4292BB8D" w14:textId="77777777" w:rsidR="00E267D5" w:rsidRDefault="00E267D5" w:rsidP="00E267D5">
            <w:pPr>
              <w:pStyle w:val="ListParagraph"/>
              <w:numPr>
                <w:ilvl w:val="0"/>
                <w:numId w:val="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Recovery housing assist </w:t>
            </w:r>
          </w:p>
          <w:p w14:paraId="1231ED10" w14:textId="77777777" w:rsidR="00E267D5" w:rsidRDefault="00E267D5" w:rsidP="00E267D5">
            <w:pPr>
              <w:pStyle w:val="ListParagraph"/>
              <w:numPr>
                <w:ilvl w:val="0"/>
                <w:numId w:val="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Recovery employment </w:t>
            </w:r>
          </w:p>
          <w:p w14:paraId="20603450" w14:textId="77777777" w:rsidR="00E267D5" w:rsidRDefault="00E267D5" w:rsidP="00E267D5">
            <w:pPr>
              <w:pStyle w:val="ListParagraph"/>
              <w:numPr>
                <w:ilvl w:val="0"/>
                <w:numId w:val="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Recovery assistance social services </w:t>
            </w:r>
          </w:p>
          <w:p w14:paraId="25C3AF11" w14:textId="77777777" w:rsidR="00E267D5" w:rsidRDefault="00E267D5" w:rsidP="00E267D5">
            <w:pPr>
              <w:pStyle w:val="ListParagraph"/>
              <w:numPr>
                <w:ilvl w:val="0"/>
                <w:numId w:val="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Recovery coach </w:t>
            </w:r>
          </w:p>
          <w:p w14:paraId="5F1FD606" w14:textId="77777777" w:rsidR="00E267D5" w:rsidRDefault="00E267D5" w:rsidP="00E267D5">
            <w:pPr>
              <w:pStyle w:val="ListParagraph"/>
              <w:numPr>
                <w:ilvl w:val="0"/>
                <w:numId w:val="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Facility provides Case Management </w:t>
            </w:r>
          </w:p>
          <w:p w14:paraId="63627C85" w14:textId="77777777" w:rsidR="00E267D5" w:rsidRPr="00A06042" w:rsidRDefault="00E267D5" w:rsidP="00E267D5">
            <w:pPr>
              <w:pStyle w:val="ListParagraph"/>
              <w:numPr>
                <w:ilvl w:val="0"/>
                <w:numId w:val="2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Transitional discharge plan </w:t>
            </w:r>
          </w:p>
        </w:tc>
      </w:tr>
    </w:tbl>
    <w:p w14:paraId="7BFC8DDF" w14:textId="6DDC33F4" w:rsidR="00CC2B3E" w:rsidRDefault="00CC2B3E"/>
    <w:p w14:paraId="5FDE5C3A" w14:textId="77777777" w:rsidR="00CC2B3E" w:rsidRDefault="00CC2B3E"/>
    <w:p w14:paraId="09D28F9D" w14:textId="77777777" w:rsidR="00CC2B3E" w:rsidRPr="00CC2B3E" w:rsidRDefault="00CC2B3E" w:rsidP="00CC2B3E">
      <w:pPr>
        <w:pStyle w:val="EndNoteBibliography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CC2B3E">
        <w:rPr>
          <w:noProof/>
        </w:rPr>
        <w:t>1.</w:t>
      </w:r>
      <w:r w:rsidRPr="00CC2B3E">
        <w:rPr>
          <w:noProof/>
        </w:rPr>
        <w:tab/>
        <w:t xml:space="preserve">Watkins KE, Hunter SB, Wenzel SL, et al. Prevalence and characteristics of clients with co-occurring disorders in outpatient substance abuse treatment. </w:t>
      </w:r>
      <w:r w:rsidRPr="00CC2B3E">
        <w:rPr>
          <w:i/>
          <w:noProof/>
        </w:rPr>
        <w:t>Am J Drug Alcohol Abuse</w:t>
      </w:r>
      <w:r w:rsidRPr="00CC2B3E">
        <w:rPr>
          <w:noProof/>
        </w:rPr>
        <w:t>. Nov 2004;30(4):749-64. doi:10.1081/ada-200037538</w:t>
      </w:r>
    </w:p>
    <w:p w14:paraId="5400E168" w14:textId="780F9BA2" w:rsidR="00F47E43" w:rsidRDefault="00CC2B3E" w:rsidP="00CC2B3E">
      <w:r>
        <w:fldChar w:fldCharType="end"/>
      </w:r>
    </w:p>
    <w:sectPr w:rsidR="00F47E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E48B6"/>
    <w:multiLevelType w:val="hybridMultilevel"/>
    <w:tmpl w:val="6F488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C6059"/>
    <w:multiLevelType w:val="hybridMultilevel"/>
    <w:tmpl w:val="489AD128"/>
    <w:lvl w:ilvl="0" w:tplc="4B7E8C2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351260">
    <w:abstractNumId w:val="0"/>
  </w:num>
  <w:num w:numId="2" w16cid:durableId="814417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2t5twxvhw2xx2exzaov0sdmaeep0vzf92pp&quot;&gt;My EndNote Library&lt;record-ids&gt;&lt;item&gt;12&lt;/item&gt;&lt;/record-ids&gt;&lt;/item&gt;&lt;/Libraries&gt;"/>
  </w:docVars>
  <w:rsids>
    <w:rsidRoot w:val="002B5F06"/>
    <w:rsid w:val="00014E87"/>
    <w:rsid w:val="00082E22"/>
    <w:rsid w:val="00136AB0"/>
    <w:rsid w:val="00153DD9"/>
    <w:rsid w:val="00177256"/>
    <w:rsid w:val="00177D8C"/>
    <w:rsid w:val="00192766"/>
    <w:rsid w:val="001C6A14"/>
    <w:rsid w:val="002226D4"/>
    <w:rsid w:val="0025620D"/>
    <w:rsid w:val="0029421D"/>
    <w:rsid w:val="002A1E35"/>
    <w:rsid w:val="002A3730"/>
    <w:rsid w:val="002B5F06"/>
    <w:rsid w:val="002C09A3"/>
    <w:rsid w:val="002C59A6"/>
    <w:rsid w:val="003001E2"/>
    <w:rsid w:val="00336A25"/>
    <w:rsid w:val="0037323D"/>
    <w:rsid w:val="0039602A"/>
    <w:rsid w:val="003A0608"/>
    <w:rsid w:val="003D1A12"/>
    <w:rsid w:val="004020A1"/>
    <w:rsid w:val="004152AF"/>
    <w:rsid w:val="004A066C"/>
    <w:rsid w:val="00541D96"/>
    <w:rsid w:val="00543EE8"/>
    <w:rsid w:val="00573C5A"/>
    <w:rsid w:val="00594D46"/>
    <w:rsid w:val="005F41AF"/>
    <w:rsid w:val="005F47EE"/>
    <w:rsid w:val="006005A1"/>
    <w:rsid w:val="00611294"/>
    <w:rsid w:val="00616580"/>
    <w:rsid w:val="00656EBD"/>
    <w:rsid w:val="00674DDB"/>
    <w:rsid w:val="00685143"/>
    <w:rsid w:val="00696FBB"/>
    <w:rsid w:val="006A3CF3"/>
    <w:rsid w:val="006A7BCA"/>
    <w:rsid w:val="006D25A3"/>
    <w:rsid w:val="006F0B15"/>
    <w:rsid w:val="007B03B1"/>
    <w:rsid w:val="007C0AF0"/>
    <w:rsid w:val="007E41F3"/>
    <w:rsid w:val="007F12D4"/>
    <w:rsid w:val="008108D5"/>
    <w:rsid w:val="008615EB"/>
    <w:rsid w:val="0086422A"/>
    <w:rsid w:val="00886D53"/>
    <w:rsid w:val="00896849"/>
    <w:rsid w:val="008E3CC5"/>
    <w:rsid w:val="008F6F26"/>
    <w:rsid w:val="009029CA"/>
    <w:rsid w:val="0090328C"/>
    <w:rsid w:val="009331DE"/>
    <w:rsid w:val="00937866"/>
    <w:rsid w:val="00943DA6"/>
    <w:rsid w:val="009465CB"/>
    <w:rsid w:val="00971919"/>
    <w:rsid w:val="00987029"/>
    <w:rsid w:val="00987BB7"/>
    <w:rsid w:val="009B31CB"/>
    <w:rsid w:val="009B474D"/>
    <w:rsid w:val="009B491A"/>
    <w:rsid w:val="009B7123"/>
    <w:rsid w:val="00A224A2"/>
    <w:rsid w:val="00A419F2"/>
    <w:rsid w:val="00A66AC0"/>
    <w:rsid w:val="00A75496"/>
    <w:rsid w:val="00AE19F0"/>
    <w:rsid w:val="00AF3227"/>
    <w:rsid w:val="00B36D20"/>
    <w:rsid w:val="00B55EE2"/>
    <w:rsid w:val="00B7498C"/>
    <w:rsid w:val="00B85E2A"/>
    <w:rsid w:val="00BE1306"/>
    <w:rsid w:val="00BF3E76"/>
    <w:rsid w:val="00C0148C"/>
    <w:rsid w:val="00C25FDB"/>
    <w:rsid w:val="00C3355B"/>
    <w:rsid w:val="00C47F6D"/>
    <w:rsid w:val="00CC2B3E"/>
    <w:rsid w:val="00CD2D98"/>
    <w:rsid w:val="00D11BE9"/>
    <w:rsid w:val="00D1427E"/>
    <w:rsid w:val="00D56002"/>
    <w:rsid w:val="00D64208"/>
    <w:rsid w:val="00D8153C"/>
    <w:rsid w:val="00D86A70"/>
    <w:rsid w:val="00DD54D0"/>
    <w:rsid w:val="00E267D5"/>
    <w:rsid w:val="00E30E68"/>
    <w:rsid w:val="00E33DCB"/>
    <w:rsid w:val="00E779D3"/>
    <w:rsid w:val="00EA2E2B"/>
    <w:rsid w:val="00ED130A"/>
    <w:rsid w:val="00EF0B47"/>
    <w:rsid w:val="00EF3F61"/>
    <w:rsid w:val="00EF53D4"/>
    <w:rsid w:val="00EF5C92"/>
    <w:rsid w:val="00F252F2"/>
    <w:rsid w:val="00F47B7E"/>
    <w:rsid w:val="00F47E43"/>
    <w:rsid w:val="00F6721D"/>
    <w:rsid w:val="00F9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674BC"/>
  <w15:chartTrackingRefBased/>
  <w15:docId w15:val="{110F7135-2F03-914B-9C71-03FD8068A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7D5"/>
  </w:style>
  <w:style w:type="paragraph" w:styleId="Heading1">
    <w:name w:val="heading 1"/>
    <w:basedOn w:val="Normal"/>
    <w:next w:val="Normal"/>
    <w:link w:val="Heading1Char"/>
    <w:uiPriority w:val="9"/>
    <w:qFormat/>
    <w:rsid w:val="002B5F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F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F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F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F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F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F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F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F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F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F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F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F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F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F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F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F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F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F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F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F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5F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F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5F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F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F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F06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E267D5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EndNoteBibliographyTitle">
    <w:name w:val="EndNote Bibliography Title"/>
    <w:basedOn w:val="Normal"/>
    <w:link w:val="EndNoteBibliographyTitleChar"/>
    <w:rsid w:val="00CC2B3E"/>
    <w:pPr>
      <w:spacing w:after="0"/>
      <w:jc w:val="center"/>
    </w:pPr>
    <w:rPr>
      <w:rFonts w:ascii="Aptos" w:hAnsi="Apto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C2B3E"/>
    <w:rPr>
      <w:rFonts w:ascii="Aptos" w:hAnsi="Aptos"/>
    </w:rPr>
  </w:style>
  <w:style w:type="paragraph" w:customStyle="1" w:styleId="EndNoteBibliography">
    <w:name w:val="EndNote Bibliography"/>
    <w:basedOn w:val="Normal"/>
    <w:link w:val="EndNoteBibliographyChar"/>
    <w:rsid w:val="00CC2B3E"/>
    <w:pPr>
      <w:spacing w:line="240" w:lineRule="auto"/>
    </w:pPr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CC2B3E"/>
    <w:rPr>
      <w:rFonts w:ascii="Aptos" w:hAnsi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Choudry, Falak</dc:creator>
  <cp:keywords/>
  <dc:description/>
  <cp:lastModifiedBy>Choudry, Falak</cp:lastModifiedBy>
  <cp:revision>4</cp:revision>
  <dcterms:created xsi:type="dcterms:W3CDTF">2025-11-10T19:16:00Z</dcterms:created>
  <dcterms:modified xsi:type="dcterms:W3CDTF">2025-11-10T19:19:00Z</dcterms:modified>
</cp:coreProperties>
</file>