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AFE" w:rsidRPr="00C12BDC" w:rsidRDefault="00D90AFE" w:rsidP="00D90AFE">
      <w:pPr>
        <w:pStyle w:val="heading1"/>
      </w:pPr>
      <w:r w:rsidRPr="00C12BDC">
        <w:t>Appendix 1. Lesson Plans</w:t>
      </w:r>
    </w:p>
    <w:p w:rsidR="00D90AFE" w:rsidRPr="00C12BDC" w:rsidRDefault="00D90AFE" w:rsidP="00D90AFE">
      <w:pPr>
        <w:jc w:val="both"/>
      </w:pPr>
      <w:r w:rsidRPr="00C12BDC">
        <w:t>1.1 Lesson Plan of Teacher 1 (T1)</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2688"/>
        <w:gridCol w:w="279"/>
        <w:gridCol w:w="2170"/>
        <w:gridCol w:w="1914"/>
        <w:gridCol w:w="1974"/>
      </w:tblGrid>
      <w:tr w:rsidR="00D90AFE" w:rsidRPr="00C12BDC" w:rsidTr="00460DE1">
        <w:trPr>
          <w:trHeight w:val="21"/>
        </w:trPr>
        <w:tc>
          <w:tcPr>
            <w:tcW w:w="9025" w:type="dxa"/>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D90AFE" w:rsidRPr="00C12BDC" w:rsidRDefault="00D90AFE" w:rsidP="00460DE1">
            <w:pPr>
              <w:spacing w:line="240" w:lineRule="auto"/>
              <w:rPr>
                <w:b/>
                <w:sz w:val="20"/>
              </w:rPr>
            </w:pPr>
            <w:r w:rsidRPr="00C12BDC">
              <w:rPr>
                <w:b/>
                <w:sz w:val="20"/>
              </w:rPr>
              <w:t>1. Profile</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Subject</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Mathematics</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Class/Semester</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VI/I</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Topic</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Addition and subtraction</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Time</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2 x 35 minutes</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Microgame</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www.geogebra.org/m/eNyT6MUp</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GeoGebra Classroom</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www.geogebra.org/classroom/pndtkscp</w:t>
            </w:r>
          </w:p>
        </w:tc>
      </w:tr>
      <w:tr w:rsidR="00D90AFE" w:rsidRPr="00C12BDC" w:rsidTr="00460DE1">
        <w:trPr>
          <w:trHeight w:val="24"/>
        </w:trPr>
        <w:tc>
          <w:tcPr>
            <w:tcW w:w="2688" w:type="dxa"/>
            <w:tcBorders>
              <w:top w:val="nil"/>
              <w:left w:val="single" w:sz="8" w:space="0" w:color="000000"/>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Scenario</w:t>
            </w:r>
          </w:p>
        </w:tc>
        <w:tc>
          <w:tcPr>
            <w:tcW w:w="279" w:type="dxa"/>
            <w:tcBorders>
              <w:top w:val="nil"/>
              <w:left w:val="nil"/>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2170" w:type="dxa"/>
            <w:tcBorders>
              <w:top w:val="nil"/>
              <w:left w:val="nil"/>
              <w:bottom w:val="single" w:sz="4" w:space="0" w:color="auto"/>
              <w:right w:val="dotted" w:sz="8" w:space="0" w:color="000000"/>
            </w:tcBorders>
            <w:shd w:val="clear" w:color="auto" w:fill="auto"/>
            <w:tcMar>
              <w:top w:w="100" w:type="dxa"/>
              <w:left w:w="100" w:type="dxa"/>
              <w:bottom w:w="100" w:type="dxa"/>
              <w:right w:w="100" w:type="dxa"/>
            </w:tcMar>
            <w:vAlign w:val="center"/>
          </w:tcPr>
          <w:p w:rsidR="00D90AFE" w:rsidRPr="00C12BDC" w:rsidRDefault="00D90AFE" w:rsidP="00460DE1">
            <w:pPr>
              <w:spacing w:line="240" w:lineRule="auto"/>
              <w:rPr>
                <w:sz w:val="20"/>
              </w:rPr>
            </w:pPr>
            <w:r w:rsidRPr="00C12BDC">
              <w:rPr>
                <w:sz w:val="20"/>
              </w:rPr>
              <w:fldChar w:fldCharType="begin">
                <w:ffData>
                  <w:name w:val=""/>
                  <w:enabled/>
                  <w:calcOnExit w:val="0"/>
                  <w:checkBox>
                    <w:size w:val="14"/>
                    <w:default w:val="0"/>
                  </w:checkBox>
                </w:ffData>
              </w:fldChar>
            </w:r>
            <w:r w:rsidRPr="00C12BDC">
              <w:rPr>
                <w:sz w:val="20"/>
              </w:rPr>
              <w:instrText xml:space="preserve"> FORMCHECKBOX </w:instrText>
            </w:r>
            <w:r>
              <w:rPr>
                <w:sz w:val="20"/>
              </w:rPr>
            </w:r>
            <w:r>
              <w:rPr>
                <w:sz w:val="20"/>
              </w:rPr>
              <w:fldChar w:fldCharType="separate"/>
            </w:r>
            <w:r w:rsidRPr="00C12BDC">
              <w:rPr>
                <w:sz w:val="20"/>
              </w:rPr>
              <w:fldChar w:fldCharType="end"/>
            </w:r>
            <w:r w:rsidRPr="00C12BDC">
              <w:rPr>
                <w:sz w:val="20"/>
              </w:rPr>
              <w:t xml:space="preserve"> Beginning</w:t>
            </w:r>
          </w:p>
        </w:tc>
        <w:tc>
          <w:tcPr>
            <w:tcW w:w="1914" w:type="dxa"/>
            <w:tcBorders>
              <w:top w:val="nil"/>
              <w:left w:val="nil"/>
              <w:bottom w:val="single" w:sz="4" w:space="0" w:color="auto"/>
              <w:right w:val="dotted" w:sz="8" w:space="0" w:color="000000"/>
            </w:tcBorders>
            <w:shd w:val="clear" w:color="auto" w:fill="auto"/>
            <w:tcMar>
              <w:top w:w="100" w:type="dxa"/>
              <w:left w:w="100" w:type="dxa"/>
              <w:bottom w:w="100" w:type="dxa"/>
              <w:right w:w="100" w:type="dxa"/>
            </w:tcMar>
            <w:vAlign w:val="center"/>
          </w:tcPr>
          <w:p w:rsidR="00D90AFE" w:rsidRPr="00C12BDC" w:rsidRDefault="00D90AFE" w:rsidP="00460DE1">
            <w:pPr>
              <w:spacing w:line="240" w:lineRule="auto"/>
              <w:rPr>
                <w:sz w:val="20"/>
              </w:rPr>
            </w:pPr>
            <w:r w:rsidRPr="00C12BDC">
              <w:rPr>
                <w:sz w:val="20"/>
              </w:rPr>
              <w:fldChar w:fldCharType="begin">
                <w:ffData>
                  <w:name w:val=""/>
                  <w:enabled/>
                  <w:calcOnExit w:val="0"/>
                  <w:checkBox>
                    <w:size w:val="14"/>
                    <w:default w:val="0"/>
                  </w:checkBox>
                </w:ffData>
              </w:fldChar>
            </w:r>
            <w:r w:rsidRPr="00C12BDC">
              <w:rPr>
                <w:sz w:val="20"/>
              </w:rPr>
              <w:instrText xml:space="preserve"> FORMCHECKBOX </w:instrText>
            </w:r>
            <w:r>
              <w:rPr>
                <w:sz w:val="20"/>
              </w:rPr>
            </w:r>
            <w:r>
              <w:rPr>
                <w:sz w:val="20"/>
              </w:rPr>
              <w:fldChar w:fldCharType="separate"/>
            </w:r>
            <w:r w:rsidRPr="00C12BDC">
              <w:rPr>
                <w:sz w:val="20"/>
              </w:rPr>
              <w:fldChar w:fldCharType="end"/>
            </w:r>
            <w:r w:rsidRPr="00C12BDC">
              <w:rPr>
                <w:sz w:val="20"/>
              </w:rPr>
              <w:t xml:space="preserve"> Middle</w:t>
            </w:r>
          </w:p>
        </w:tc>
        <w:tc>
          <w:tcPr>
            <w:tcW w:w="1974"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rsidR="00D90AFE" w:rsidRPr="00C12BDC" w:rsidRDefault="00D90AFE" w:rsidP="00460DE1">
            <w:pPr>
              <w:spacing w:line="240" w:lineRule="auto"/>
              <w:rPr>
                <w:sz w:val="20"/>
              </w:rPr>
            </w:pPr>
            <w:r w:rsidRPr="00C12BDC">
              <w:rPr>
                <w:sz w:val="20"/>
              </w:rPr>
              <w:fldChar w:fldCharType="begin">
                <w:ffData>
                  <w:name w:val="Check3"/>
                  <w:enabled/>
                  <w:calcOnExit w:val="0"/>
                  <w:checkBox>
                    <w:size w:val="14"/>
                    <w:default w:val="1"/>
                  </w:checkBox>
                </w:ffData>
              </w:fldChar>
            </w:r>
            <w:bookmarkStart w:id="0" w:name="Check3"/>
            <w:r w:rsidRPr="00C12BDC">
              <w:rPr>
                <w:sz w:val="20"/>
              </w:rPr>
              <w:instrText xml:space="preserve"> FORMCHECKBOX </w:instrText>
            </w:r>
            <w:r>
              <w:rPr>
                <w:sz w:val="20"/>
              </w:rPr>
            </w:r>
            <w:r>
              <w:rPr>
                <w:sz w:val="20"/>
              </w:rPr>
              <w:fldChar w:fldCharType="separate"/>
            </w:r>
            <w:r w:rsidRPr="00C12BDC">
              <w:rPr>
                <w:sz w:val="20"/>
              </w:rPr>
              <w:fldChar w:fldCharType="end"/>
            </w:r>
            <w:bookmarkEnd w:id="0"/>
            <w:r w:rsidRPr="00C12BDC">
              <w:rPr>
                <w:sz w:val="20"/>
              </w:rPr>
              <w:t xml:space="preserve"> Ending</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D9D9D9" w:themeFill="background1" w:themeFillShade="D9"/>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2. Objective</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iCs/>
                <w:sz w:val="20"/>
              </w:rPr>
            </w:pPr>
            <w:r w:rsidRPr="00C12BDC">
              <w:rPr>
                <w:iCs/>
                <w:sz w:val="20"/>
              </w:rPr>
              <w:t>Explain correctly the operations of addition and subtraction involving negative integers.</w:t>
            </w:r>
          </w:p>
          <w:p w:rsidR="00D90AFE" w:rsidRPr="00C12BDC" w:rsidRDefault="00D90AFE" w:rsidP="00460DE1">
            <w:pPr>
              <w:spacing w:line="240" w:lineRule="auto"/>
              <w:rPr>
                <w:iCs/>
                <w:sz w:val="20"/>
              </w:rPr>
            </w:pPr>
            <w:r w:rsidRPr="00C12BDC">
              <w:rPr>
                <w:iCs/>
                <w:sz w:val="20"/>
              </w:rPr>
              <w:t>Perform addition and subtraction operations involving negative integers quickly and precisely.</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D9D9D9" w:themeFill="background1" w:themeFillShade="D9"/>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3. Process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F2F2F2" w:themeFill="background1" w:themeFillShade="F2"/>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Opening session (5 minutes)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iCs/>
                <w:sz w:val="20"/>
              </w:rPr>
            </w:pPr>
            <w:r w:rsidRPr="00C12BDC">
              <w:rPr>
                <w:iCs/>
                <w:sz w:val="20"/>
              </w:rPr>
              <w:t>Teacher explains the learning objectives regarding addition and subtraction of integers and the learning activities that involve GeoGebra Classroom to students.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F2F2F2" w:themeFill="background1" w:themeFillShade="F2"/>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Main session (60 minutes)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Beginning (20 minutes):</w:t>
            </w:r>
          </w:p>
          <w:p w:rsidR="00D90AFE" w:rsidRPr="00C12BDC" w:rsidRDefault="00D90AFE" w:rsidP="00460DE1">
            <w:pPr>
              <w:spacing w:line="240" w:lineRule="auto"/>
              <w:rPr>
                <w:iCs/>
                <w:sz w:val="20"/>
              </w:rPr>
            </w:pPr>
            <w:r w:rsidRPr="00C12BDC">
              <w:rPr>
                <w:iCs/>
                <w:sz w:val="20"/>
              </w:rPr>
              <w:t>Teacher gives examples of a real-life challenge related to the addition and subtraction of integers. For example, a diver is 20 meters underwater. It turned out that the conditions of the sea currents were swift. Therefore, the diver rose 8 meters from his original position. At what depth is the diver's current position? Students answer and discuss this question.</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Middle (20 minutes):</w:t>
            </w:r>
          </w:p>
          <w:p w:rsidR="00D90AFE" w:rsidRPr="00C12BDC" w:rsidRDefault="00D90AFE" w:rsidP="00460DE1">
            <w:pPr>
              <w:spacing w:line="240" w:lineRule="auto"/>
              <w:rPr>
                <w:iCs/>
                <w:sz w:val="20"/>
              </w:rPr>
            </w:pPr>
            <w:r w:rsidRPr="00C12BDC">
              <w:rPr>
                <w:iCs/>
                <w:sz w:val="20"/>
              </w:rPr>
              <w:lastRenderedPageBreak/>
              <w:t>Teacher explains the concept of adding negative integers using a number line. This activity aims to strengthen students' understanding.</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lastRenderedPageBreak/>
              <w:t xml:space="preserve">Ending (20 minutes): Microgame-based Learning </w:t>
            </w:r>
          </w:p>
          <w:p w:rsidR="00D90AFE" w:rsidRPr="00C12BDC" w:rsidRDefault="00D90AFE" w:rsidP="00460DE1">
            <w:pPr>
              <w:spacing w:line="240" w:lineRule="auto"/>
              <w:rPr>
                <w:iCs/>
                <w:sz w:val="20"/>
              </w:rPr>
            </w:pPr>
            <w:r w:rsidRPr="00C12BDC">
              <w:rPr>
                <w:iCs/>
                <w:sz w:val="20"/>
              </w:rPr>
              <w:t>Teacher introduces the GeoGebra classroom.</w:t>
            </w:r>
          </w:p>
          <w:p w:rsidR="00D90AFE" w:rsidRPr="00C12BDC" w:rsidRDefault="00D90AFE" w:rsidP="00460DE1">
            <w:pPr>
              <w:spacing w:line="240" w:lineRule="auto"/>
              <w:rPr>
                <w:iCs/>
                <w:sz w:val="20"/>
              </w:rPr>
            </w:pPr>
            <w:r w:rsidRPr="00C12BDC">
              <w:rPr>
                <w:b/>
                <w:bCs/>
                <w:iCs/>
                <w:sz w:val="20"/>
              </w:rPr>
              <w:t>Briefing:</w:t>
            </w:r>
            <w:r w:rsidRPr="00C12BDC">
              <w:rPr>
                <w:iCs/>
                <w:sz w:val="20"/>
              </w:rPr>
              <w:t xml:space="preserve"> Provide introductory text.</w:t>
            </w:r>
          </w:p>
          <w:p w:rsidR="00D90AFE" w:rsidRPr="00C12BDC" w:rsidRDefault="00D90AFE" w:rsidP="00460DE1">
            <w:pPr>
              <w:spacing w:line="240" w:lineRule="auto"/>
              <w:rPr>
                <w:iCs/>
                <w:sz w:val="20"/>
              </w:rPr>
            </w:pPr>
            <w:r w:rsidRPr="00C12BDC">
              <w:rPr>
                <w:b/>
                <w:bCs/>
                <w:iCs/>
                <w:sz w:val="20"/>
              </w:rPr>
              <w:t>Playing:</w:t>
            </w:r>
            <w:r w:rsidRPr="00C12BDC">
              <w:rPr>
                <w:iCs/>
                <w:sz w:val="20"/>
              </w:rPr>
              <w:t xml:space="preserve"> Play the selected user-generated microgames.</w:t>
            </w:r>
          </w:p>
          <w:p w:rsidR="00D90AFE" w:rsidRPr="00C12BDC" w:rsidRDefault="00D90AFE" w:rsidP="00460DE1">
            <w:pPr>
              <w:spacing w:line="240" w:lineRule="auto"/>
              <w:rPr>
                <w:iCs/>
                <w:sz w:val="20"/>
              </w:rPr>
            </w:pPr>
            <w:r w:rsidRPr="00C12BDC">
              <w:rPr>
                <w:b/>
                <w:bCs/>
                <w:iCs/>
                <w:sz w:val="20"/>
              </w:rPr>
              <w:t>Debriefing:</w:t>
            </w:r>
            <w:r w:rsidRPr="00C12BDC">
              <w:rPr>
                <w:iCs/>
                <w:sz w:val="20"/>
              </w:rPr>
              <w:t xml:space="preserve"> A submarine travels at a depth of 25 meters below sea level. However, due to a large number of corals, the depth of the ship was increased by 9 meters. How many meters below sea level is the ship's current position? Please explain how did you find the answer.</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F2F2F2" w:themeFill="background1" w:themeFillShade="F2"/>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Closing session (5 minutes)</w:t>
            </w:r>
          </w:p>
        </w:tc>
      </w:tr>
      <w:tr w:rsidR="00D90AFE" w:rsidRPr="00C12BDC" w:rsidTr="00460DE1">
        <w:trPr>
          <w:trHeight w:val="21"/>
        </w:trPr>
        <w:tc>
          <w:tcPr>
            <w:tcW w:w="9025" w:type="dxa"/>
            <w:gridSpan w:val="5"/>
            <w:tcBorders>
              <w:top w:val="single" w:sz="8"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iCs/>
                <w:sz w:val="20"/>
              </w:rPr>
            </w:pPr>
            <w:r w:rsidRPr="00C12BDC">
              <w:rPr>
                <w:iCs/>
                <w:sz w:val="20"/>
              </w:rPr>
              <w:t>Teacher informs the topic and/or learning activity for the next meeting.</w:t>
            </w:r>
          </w:p>
        </w:tc>
      </w:tr>
    </w:tbl>
    <w:p w:rsidR="00D90AFE" w:rsidRPr="00C12BDC" w:rsidRDefault="00D90AFE" w:rsidP="00D90AFE">
      <w:pPr>
        <w:jc w:val="both"/>
      </w:pPr>
      <w:r w:rsidRPr="00C12BDC">
        <w:t>1.2 Lesson Plan of Teacher 2 (T2)</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2688"/>
        <w:gridCol w:w="279"/>
        <w:gridCol w:w="2170"/>
        <w:gridCol w:w="1914"/>
        <w:gridCol w:w="1974"/>
      </w:tblGrid>
      <w:tr w:rsidR="00D90AFE" w:rsidRPr="00C12BDC" w:rsidTr="00460DE1">
        <w:trPr>
          <w:trHeight w:val="21"/>
        </w:trPr>
        <w:tc>
          <w:tcPr>
            <w:tcW w:w="9025" w:type="dxa"/>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D90AFE" w:rsidRPr="00C12BDC" w:rsidRDefault="00D90AFE" w:rsidP="00460DE1">
            <w:pPr>
              <w:spacing w:line="240" w:lineRule="auto"/>
              <w:rPr>
                <w:b/>
                <w:sz w:val="20"/>
              </w:rPr>
            </w:pPr>
            <w:r w:rsidRPr="00C12BDC">
              <w:rPr>
                <w:b/>
                <w:sz w:val="20"/>
              </w:rPr>
              <w:t>1. Profile</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Subject</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Mathematics</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Class/Semester</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IV/I</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Topic</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Fractions</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Time</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2 x 35 minutes</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Microgame</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www.geogebra.org/m/m2RrAWsc</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GeoGebra Classroom</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www.geogebra.org/classroom/zsu7ytsc</w:t>
            </w:r>
          </w:p>
        </w:tc>
      </w:tr>
      <w:tr w:rsidR="00D90AFE" w:rsidRPr="00C12BDC" w:rsidTr="00460DE1">
        <w:trPr>
          <w:trHeight w:val="24"/>
        </w:trPr>
        <w:tc>
          <w:tcPr>
            <w:tcW w:w="2688" w:type="dxa"/>
            <w:tcBorders>
              <w:top w:val="nil"/>
              <w:left w:val="single" w:sz="8" w:space="0" w:color="000000"/>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Scenario</w:t>
            </w:r>
          </w:p>
        </w:tc>
        <w:tc>
          <w:tcPr>
            <w:tcW w:w="279" w:type="dxa"/>
            <w:tcBorders>
              <w:top w:val="nil"/>
              <w:left w:val="nil"/>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2170" w:type="dxa"/>
            <w:tcBorders>
              <w:top w:val="nil"/>
              <w:left w:val="nil"/>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fldChar w:fldCharType="begin">
                <w:ffData>
                  <w:name w:val=""/>
                  <w:enabled/>
                  <w:calcOnExit w:val="0"/>
                  <w:checkBox>
                    <w:size w:val="14"/>
                    <w:default w:val="0"/>
                  </w:checkBox>
                </w:ffData>
              </w:fldChar>
            </w:r>
            <w:r w:rsidRPr="00C12BDC">
              <w:rPr>
                <w:sz w:val="20"/>
              </w:rPr>
              <w:instrText xml:space="preserve"> FORMCHECKBOX </w:instrText>
            </w:r>
            <w:r>
              <w:rPr>
                <w:sz w:val="20"/>
              </w:rPr>
            </w:r>
            <w:r>
              <w:rPr>
                <w:sz w:val="20"/>
              </w:rPr>
              <w:fldChar w:fldCharType="separate"/>
            </w:r>
            <w:r w:rsidRPr="00C12BDC">
              <w:rPr>
                <w:sz w:val="20"/>
              </w:rPr>
              <w:fldChar w:fldCharType="end"/>
            </w:r>
            <w:r w:rsidRPr="00C12BDC">
              <w:rPr>
                <w:sz w:val="20"/>
              </w:rPr>
              <w:t xml:space="preserve"> Beginning</w:t>
            </w:r>
          </w:p>
        </w:tc>
        <w:tc>
          <w:tcPr>
            <w:tcW w:w="1914" w:type="dxa"/>
            <w:tcBorders>
              <w:top w:val="nil"/>
              <w:left w:val="nil"/>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fldChar w:fldCharType="begin">
                <w:ffData>
                  <w:name w:val="Check3"/>
                  <w:enabled/>
                  <w:calcOnExit w:val="0"/>
                  <w:checkBox>
                    <w:size w:val="14"/>
                    <w:default w:val="1"/>
                  </w:checkBox>
                </w:ffData>
              </w:fldChar>
            </w:r>
            <w:r w:rsidRPr="00C12BDC">
              <w:rPr>
                <w:sz w:val="20"/>
              </w:rPr>
              <w:instrText xml:space="preserve"> FORMCHECKBOX </w:instrText>
            </w:r>
            <w:r>
              <w:rPr>
                <w:sz w:val="20"/>
              </w:rPr>
            </w:r>
            <w:r>
              <w:rPr>
                <w:sz w:val="20"/>
              </w:rPr>
              <w:fldChar w:fldCharType="separate"/>
            </w:r>
            <w:r w:rsidRPr="00C12BDC">
              <w:rPr>
                <w:sz w:val="20"/>
              </w:rPr>
              <w:fldChar w:fldCharType="end"/>
            </w:r>
            <w:r w:rsidRPr="00C12BDC">
              <w:rPr>
                <w:sz w:val="20"/>
              </w:rPr>
              <w:t xml:space="preserve"> Middle</w:t>
            </w:r>
          </w:p>
        </w:tc>
        <w:tc>
          <w:tcPr>
            <w:tcW w:w="1974"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fldChar w:fldCharType="begin">
                <w:ffData>
                  <w:name w:val=""/>
                  <w:enabled/>
                  <w:calcOnExit w:val="0"/>
                  <w:checkBox>
                    <w:size w:val="14"/>
                    <w:default w:val="0"/>
                  </w:checkBox>
                </w:ffData>
              </w:fldChar>
            </w:r>
            <w:r w:rsidRPr="00C12BDC">
              <w:rPr>
                <w:sz w:val="20"/>
              </w:rPr>
              <w:instrText xml:space="preserve"> FORMCHECKBOX </w:instrText>
            </w:r>
            <w:r>
              <w:rPr>
                <w:sz w:val="20"/>
              </w:rPr>
            </w:r>
            <w:r>
              <w:rPr>
                <w:sz w:val="20"/>
              </w:rPr>
              <w:fldChar w:fldCharType="separate"/>
            </w:r>
            <w:r w:rsidRPr="00C12BDC">
              <w:rPr>
                <w:sz w:val="20"/>
              </w:rPr>
              <w:fldChar w:fldCharType="end"/>
            </w:r>
            <w:r w:rsidRPr="00C12BDC">
              <w:rPr>
                <w:sz w:val="20"/>
              </w:rPr>
              <w:t xml:space="preserve"> Ending</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D9D9D9" w:themeFill="background1" w:themeFillShade="D9"/>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2. Objective</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iCs/>
                <w:sz w:val="20"/>
              </w:rPr>
            </w:pPr>
            <w:r w:rsidRPr="00C12BDC">
              <w:rPr>
                <w:iCs/>
                <w:sz w:val="20"/>
              </w:rPr>
              <w:t>Explain equivalent fractions using concrete objects.</w:t>
            </w:r>
          </w:p>
          <w:p w:rsidR="00D90AFE" w:rsidRPr="00C12BDC" w:rsidRDefault="00D90AFE" w:rsidP="00460DE1">
            <w:pPr>
              <w:spacing w:line="240" w:lineRule="auto"/>
              <w:rPr>
                <w:iCs/>
                <w:sz w:val="20"/>
              </w:rPr>
            </w:pPr>
            <w:r w:rsidRPr="00C12BDC">
              <w:rPr>
                <w:iCs/>
                <w:sz w:val="20"/>
              </w:rPr>
              <w:t>Distinguish equivalent fractions using concrete objects.</w:t>
            </w:r>
          </w:p>
          <w:p w:rsidR="00D90AFE" w:rsidRPr="00C12BDC" w:rsidRDefault="00D90AFE" w:rsidP="00460DE1">
            <w:pPr>
              <w:spacing w:line="240" w:lineRule="auto"/>
              <w:rPr>
                <w:iCs/>
                <w:sz w:val="20"/>
              </w:rPr>
            </w:pPr>
            <w:r w:rsidRPr="00C12BDC">
              <w:rPr>
                <w:iCs/>
                <w:sz w:val="20"/>
              </w:rPr>
              <w:t>Identify equivalent fractions using concrete objects.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D9D9D9" w:themeFill="background1" w:themeFillShade="D9"/>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3. Process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F2F2F2" w:themeFill="background1" w:themeFillShade="F2"/>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lastRenderedPageBreak/>
              <w:t>Opening session (10 minutes)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iCs/>
                <w:sz w:val="20"/>
              </w:rPr>
            </w:pPr>
            <w:r w:rsidRPr="00C12BDC">
              <w:rPr>
                <w:iCs/>
                <w:sz w:val="20"/>
              </w:rPr>
              <w:t>Teacher explains the learning objectives regarding equivalent fractions and the learning activities that involve GeoGebra Classroom to students. Teacher gives a simple question: can you tell which is bigger, an apple cut in half or an apple cut into quarters?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F2F2F2" w:themeFill="background1" w:themeFillShade="F2"/>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Main session (50 minutes)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Beginning (20 minutes):</w:t>
            </w:r>
          </w:p>
          <w:p w:rsidR="00D90AFE" w:rsidRPr="00C12BDC" w:rsidRDefault="00D90AFE" w:rsidP="00460DE1">
            <w:pPr>
              <w:spacing w:line="240" w:lineRule="auto"/>
              <w:rPr>
                <w:iCs/>
                <w:sz w:val="20"/>
              </w:rPr>
            </w:pPr>
            <w:r w:rsidRPr="00C12BDC">
              <w:rPr>
                <w:iCs/>
                <w:sz w:val="20"/>
              </w:rPr>
              <w:t>Teacher explains the concept of equivalent fractions with examples of various concrete objects around students' everyday lives.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Middle (20 minutes): Microgame-based Learning</w:t>
            </w:r>
          </w:p>
          <w:p w:rsidR="00D90AFE" w:rsidRPr="00C12BDC" w:rsidRDefault="00D90AFE" w:rsidP="00460DE1">
            <w:pPr>
              <w:spacing w:line="240" w:lineRule="auto"/>
              <w:rPr>
                <w:iCs/>
                <w:sz w:val="20"/>
              </w:rPr>
            </w:pPr>
            <w:r w:rsidRPr="00C12BDC">
              <w:rPr>
                <w:iCs/>
                <w:sz w:val="20"/>
              </w:rPr>
              <w:t>Teacher introduces the GeoGebra classroom.</w:t>
            </w:r>
          </w:p>
          <w:p w:rsidR="00D90AFE" w:rsidRPr="00C12BDC" w:rsidRDefault="00D90AFE" w:rsidP="00460DE1">
            <w:pPr>
              <w:spacing w:line="240" w:lineRule="auto"/>
              <w:rPr>
                <w:iCs/>
                <w:sz w:val="20"/>
              </w:rPr>
            </w:pPr>
            <w:r w:rsidRPr="00C12BDC">
              <w:rPr>
                <w:b/>
                <w:bCs/>
                <w:iCs/>
                <w:sz w:val="20"/>
              </w:rPr>
              <w:t>Briefing:</w:t>
            </w:r>
            <w:r w:rsidRPr="00C12BDC">
              <w:rPr>
                <w:iCs/>
                <w:sz w:val="20"/>
              </w:rPr>
              <w:t xml:space="preserve"> Provide introductory text.</w:t>
            </w:r>
          </w:p>
          <w:p w:rsidR="00D90AFE" w:rsidRPr="00C12BDC" w:rsidRDefault="00D90AFE" w:rsidP="00460DE1">
            <w:pPr>
              <w:spacing w:line="240" w:lineRule="auto"/>
              <w:rPr>
                <w:iCs/>
                <w:sz w:val="20"/>
              </w:rPr>
            </w:pPr>
            <w:r w:rsidRPr="00C12BDC">
              <w:rPr>
                <w:b/>
                <w:bCs/>
                <w:iCs/>
                <w:sz w:val="20"/>
              </w:rPr>
              <w:t>Playing:</w:t>
            </w:r>
            <w:r w:rsidRPr="00C12BDC">
              <w:rPr>
                <w:iCs/>
                <w:sz w:val="20"/>
              </w:rPr>
              <w:t xml:space="preserve"> Play the selected user-generated microgames.</w:t>
            </w:r>
          </w:p>
          <w:p w:rsidR="00D90AFE" w:rsidRPr="00C12BDC" w:rsidRDefault="00D90AFE" w:rsidP="00460DE1">
            <w:pPr>
              <w:spacing w:line="240" w:lineRule="auto"/>
              <w:rPr>
                <w:iCs/>
                <w:sz w:val="20"/>
              </w:rPr>
            </w:pPr>
            <w:r w:rsidRPr="00C12BDC">
              <w:rPr>
                <w:b/>
                <w:bCs/>
                <w:iCs/>
                <w:sz w:val="20"/>
              </w:rPr>
              <w:t>Debriefing:</w:t>
            </w:r>
            <w:r w:rsidRPr="00C12BDC">
              <w:rPr>
                <w:iCs/>
                <w:sz w:val="20"/>
              </w:rPr>
              <w:t xml:space="preserve"> Please answer the following questions: (1) Can you prove the size of the 1/2 fraction with an object around you? (2) How to prove that the numbers 1 and 2/2 are the same? (3) Can you determine which one is larger between 1/2 and 3/4 using concrete objects? Give your explanation logically.</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 xml:space="preserve">Ending (10 minutes): </w:t>
            </w:r>
          </w:p>
          <w:p w:rsidR="00D90AFE" w:rsidRPr="00C12BDC" w:rsidRDefault="00D90AFE" w:rsidP="00460DE1">
            <w:pPr>
              <w:spacing w:line="240" w:lineRule="auto"/>
              <w:rPr>
                <w:iCs/>
                <w:sz w:val="20"/>
              </w:rPr>
            </w:pPr>
            <w:r w:rsidRPr="00C12BDC">
              <w:rPr>
                <w:iCs/>
                <w:sz w:val="20"/>
              </w:rPr>
              <w:t>Teacher asks students to identify equivalent fractions using concrete objects.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F2F2F2" w:themeFill="background1" w:themeFillShade="F2"/>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Closing session (10 minutes)</w:t>
            </w:r>
          </w:p>
        </w:tc>
      </w:tr>
      <w:tr w:rsidR="00D90AFE" w:rsidRPr="00C12BDC" w:rsidTr="00460DE1">
        <w:trPr>
          <w:trHeight w:val="21"/>
        </w:trPr>
        <w:tc>
          <w:tcPr>
            <w:tcW w:w="9025" w:type="dxa"/>
            <w:gridSpan w:val="5"/>
            <w:tcBorders>
              <w:top w:val="single" w:sz="8"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iCs/>
                <w:sz w:val="20"/>
              </w:rPr>
            </w:pPr>
            <w:r w:rsidRPr="00C12BDC">
              <w:rPr>
                <w:iCs/>
                <w:sz w:val="20"/>
              </w:rPr>
              <w:t>Teacher informs the topic and/or learning activity for the next meeting.</w:t>
            </w:r>
          </w:p>
        </w:tc>
      </w:tr>
    </w:tbl>
    <w:p w:rsidR="00D90AFE" w:rsidRPr="00C12BDC" w:rsidRDefault="00D90AFE" w:rsidP="00D90AFE">
      <w:pPr>
        <w:jc w:val="both"/>
      </w:pPr>
    </w:p>
    <w:p w:rsidR="00D90AFE" w:rsidRPr="00C12BDC" w:rsidRDefault="00D90AFE" w:rsidP="00D90AFE">
      <w:pPr>
        <w:spacing w:after="200" w:line="276" w:lineRule="auto"/>
        <w:jc w:val="both"/>
      </w:pPr>
      <w:r w:rsidRPr="00C12BDC">
        <w:br w:type="page"/>
      </w:r>
    </w:p>
    <w:p w:rsidR="00D90AFE" w:rsidRPr="00C12BDC" w:rsidRDefault="00D90AFE" w:rsidP="00D90AFE">
      <w:r w:rsidRPr="00C12BDC">
        <w:lastRenderedPageBreak/>
        <w:t>1.3 Lesson Plan of Teacher 3 (T3)</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2688"/>
        <w:gridCol w:w="279"/>
        <w:gridCol w:w="2170"/>
        <w:gridCol w:w="1914"/>
        <w:gridCol w:w="1974"/>
      </w:tblGrid>
      <w:tr w:rsidR="00D90AFE" w:rsidRPr="00C12BDC" w:rsidTr="00460DE1">
        <w:trPr>
          <w:trHeight w:val="21"/>
        </w:trPr>
        <w:tc>
          <w:tcPr>
            <w:tcW w:w="9025" w:type="dxa"/>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D90AFE" w:rsidRPr="00C12BDC" w:rsidRDefault="00D90AFE" w:rsidP="00460DE1">
            <w:pPr>
              <w:spacing w:line="240" w:lineRule="auto"/>
              <w:rPr>
                <w:b/>
                <w:sz w:val="20"/>
              </w:rPr>
            </w:pPr>
            <w:r w:rsidRPr="00C12BDC">
              <w:rPr>
                <w:b/>
                <w:sz w:val="20"/>
              </w:rPr>
              <w:t>1. Profile</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Subject</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Mathematics</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Class/Semester</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IV/I</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Topic</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Solid geometry</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Time</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2 x 35 minutes</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Microgame</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www.geogebra.org/m/UNZKjguG</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GeoGebra Classroom</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www.geogebra.org/classroom/sfbm6kdm</w:t>
            </w:r>
          </w:p>
        </w:tc>
      </w:tr>
      <w:tr w:rsidR="00D90AFE" w:rsidRPr="00C12BDC" w:rsidTr="00460DE1">
        <w:trPr>
          <w:trHeight w:val="24"/>
        </w:trPr>
        <w:tc>
          <w:tcPr>
            <w:tcW w:w="2688" w:type="dxa"/>
            <w:tcBorders>
              <w:top w:val="nil"/>
              <w:left w:val="single" w:sz="8" w:space="0" w:color="000000"/>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Scenario</w:t>
            </w:r>
          </w:p>
        </w:tc>
        <w:tc>
          <w:tcPr>
            <w:tcW w:w="279" w:type="dxa"/>
            <w:tcBorders>
              <w:top w:val="nil"/>
              <w:left w:val="nil"/>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2170" w:type="dxa"/>
            <w:tcBorders>
              <w:top w:val="nil"/>
              <w:left w:val="nil"/>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fldChar w:fldCharType="begin">
                <w:ffData>
                  <w:name w:val=""/>
                  <w:enabled/>
                  <w:calcOnExit w:val="0"/>
                  <w:checkBox>
                    <w:size w:val="14"/>
                    <w:default w:val="0"/>
                  </w:checkBox>
                </w:ffData>
              </w:fldChar>
            </w:r>
            <w:r w:rsidRPr="00C12BDC">
              <w:rPr>
                <w:sz w:val="20"/>
              </w:rPr>
              <w:instrText xml:space="preserve"> FORMCHECKBOX </w:instrText>
            </w:r>
            <w:r>
              <w:rPr>
                <w:sz w:val="20"/>
              </w:rPr>
            </w:r>
            <w:r>
              <w:rPr>
                <w:sz w:val="20"/>
              </w:rPr>
              <w:fldChar w:fldCharType="separate"/>
            </w:r>
            <w:r w:rsidRPr="00C12BDC">
              <w:rPr>
                <w:sz w:val="20"/>
              </w:rPr>
              <w:fldChar w:fldCharType="end"/>
            </w:r>
            <w:r w:rsidRPr="00C12BDC">
              <w:rPr>
                <w:sz w:val="20"/>
              </w:rPr>
              <w:t xml:space="preserve"> Beginning</w:t>
            </w:r>
          </w:p>
        </w:tc>
        <w:tc>
          <w:tcPr>
            <w:tcW w:w="1914" w:type="dxa"/>
            <w:tcBorders>
              <w:top w:val="nil"/>
              <w:left w:val="nil"/>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fldChar w:fldCharType="begin">
                <w:ffData>
                  <w:name w:val="Check3"/>
                  <w:enabled/>
                  <w:calcOnExit w:val="0"/>
                  <w:checkBox>
                    <w:size w:val="14"/>
                    <w:default w:val="1"/>
                  </w:checkBox>
                </w:ffData>
              </w:fldChar>
            </w:r>
            <w:r w:rsidRPr="00C12BDC">
              <w:rPr>
                <w:sz w:val="20"/>
              </w:rPr>
              <w:instrText xml:space="preserve"> FORMCHECKBOX </w:instrText>
            </w:r>
            <w:r>
              <w:rPr>
                <w:sz w:val="20"/>
              </w:rPr>
            </w:r>
            <w:r>
              <w:rPr>
                <w:sz w:val="20"/>
              </w:rPr>
              <w:fldChar w:fldCharType="separate"/>
            </w:r>
            <w:r w:rsidRPr="00C12BDC">
              <w:rPr>
                <w:sz w:val="20"/>
              </w:rPr>
              <w:fldChar w:fldCharType="end"/>
            </w:r>
            <w:r w:rsidRPr="00C12BDC">
              <w:rPr>
                <w:sz w:val="20"/>
              </w:rPr>
              <w:t xml:space="preserve"> Middle</w:t>
            </w:r>
          </w:p>
        </w:tc>
        <w:tc>
          <w:tcPr>
            <w:tcW w:w="1974"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fldChar w:fldCharType="begin">
                <w:ffData>
                  <w:name w:val=""/>
                  <w:enabled/>
                  <w:calcOnExit w:val="0"/>
                  <w:checkBox>
                    <w:size w:val="14"/>
                    <w:default w:val="0"/>
                  </w:checkBox>
                </w:ffData>
              </w:fldChar>
            </w:r>
            <w:r w:rsidRPr="00C12BDC">
              <w:rPr>
                <w:sz w:val="20"/>
              </w:rPr>
              <w:instrText xml:space="preserve"> FORMCHECKBOX </w:instrText>
            </w:r>
            <w:r>
              <w:rPr>
                <w:sz w:val="20"/>
              </w:rPr>
            </w:r>
            <w:r>
              <w:rPr>
                <w:sz w:val="20"/>
              </w:rPr>
              <w:fldChar w:fldCharType="separate"/>
            </w:r>
            <w:r w:rsidRPr="00C12BDC">
              <w:rPr>
                <w:sz w:val="20"/>
              </w:rPr>
              <w:fldChar w:fldCharType="end"/>
            </w:r>
            <w:r w:rsidRPr="00C12BDC">
              <w:rPr>
                <w:sz w:val="20"/>
              </w:rPr>
              <w:t xml:space="preserve"> Ending</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D9D9D9" w:themeFill="background1" w:themeFillShade="D9"/>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2. Objective</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iCs/>
                <w:sz w:val="20"/>
              </w:rPr>
            </w:pPr>
            <w:r w:rsidRPr="00C12BDC">
              <w:rPr>
                <w:iCs/>
                <w:sz w:val="20"/>
              </w:rPr>
              <w:t>Understand the characteristic of regular and irregular polygons.</w:t>
            </w:r>
          </w:p>
          <w:p w:rsidR="00D90AFE" w:rsidRPr="00C12BDC" w:rsidRDefault="00D90AFE" w:rsidP="00460DE1">
            <w:pPr>
              <w:spacing w:line="240" w:lineRule="auto"/>
              <w:rPr>
                <w:iCs/>
                <w:sz w:val="20"/>
              </w:rPr>
            </w:pPr>
            <w:r w:rsidRPr="00C12BDC">
              <w:rPr>
                <w:iCs/>
                <w:sz w:val="20"/>
              </w:rPr>
              <w:t>Identify regular and irregular polygons.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D9D9D9" w:themeFill="background1" w:themeFillShade="D9"/>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3. Process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F2F2F2" w:themeFill="background1" w:themeFillShade="F2"/>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Opening session (5 minutes)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iCs/>
                <w:sz w:val="20"/>
              </w:rPr>
            </w:pPr>
            <w:r w:rsidRPr="00C12BDC">
              <w:rPr>
                <w:iCs/>
                <w:sz w:val="20"/>
              </w:rPr>
              <w:t>Teacher explains the learning objectives about regular and irregular polygons and the learning activities that involve GeoGebra Classroom to students.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F2F2F2" w:themeFill="background1" w:themeFillShade="F2"/>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Main session (60 minutes)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Beginning (30 minutes):</w:t>
            </w:r>
          </w:p>
          <w:p w:rsidR="00D90AFE" w:rsidRPr="00C12BDC" w:rsidRDefault="00D90AFE" w:rsidP="00460DE1">
            <w:pPr>
              <w:spacing w:line="240" w:lineRule="auto"/>
              <w:rPr>
                <w:iCs/>
                <w:sz w:val="20"/>
              </w:rPr>
            </w:pPr>
            <w:r w:rsidRPr="00C12BDC">
              <w:rPr>
                <w:iCs/>
                <w:sz w:val="20"/>
              </w:rPr>
              <w:t>Teacher explains the concept of regular and irregular polygons.</w:t>
            </w:r>
          </w:p>
          <w:p w:rsidR="00D90AFE" w:rsidRPr="00C12BDC" w:rsidRDefault="00D90AFE" w:rsidP="00460DE1">
            <w:pPr>
              <w:spacing w:line="240" w:lineRule="auto"/>
              <w:rPr>
                <w:iCs/>
                <w:sz w:val="20"/>
              </w:rPr>
            </w:pPr>
            <w:r w:rsidRPr="00C12BDC">
              <w:rPr>
                <w:iCs/>
                <w:sz w:val="20"/>
              </w:rPr>
              <w:t>Teacher provides examples of regular and irregular polygons in the real world such as houses, hotels, soccer fields, school yards, roofs, pine trees, etc. around the students' environment.</w:t>
            </w:r>
          </w:p>
          <w:p w:rsidR="00D90AFE" w:rsidRPr="00C12BDC" w:rsidRDefault="00D90AFE" w:rsidP="00460DE1">
            <w:pPr>
              <w:spacing w:line="240" w:lineRule="auto"/>
              <w:rPr>
                <w:iCs/>
                <w:sz w:val="20"/>
              </w:rPr>
            </w:pPr>
            <w:r w:rsidRPr="00C12BDC">
              <w:rPr>
                <w:iCs/>
                <w:sz w:val="20"/>
              </w:rPr>
              <w:t>Teacher asks students to classify the objects presented earlier into regular and irregular polygons.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Middle (20 minutes): Microgame-based Learning</w:t>
            </w:r>
          </w:p>
          <w:p w:rsidR="00D90AFE" w:rsidRPr="00C12BDC" w:rsidRDefault="00D90AFE" w:rsidP="00460DE1">
            <w:pPr>
              <w:spacing w:line="240" w:lineRule="auto"/>
              <w:rPr>
                <w:iCs/>
                <w:sz w:val="20"/>
              </w:rPr>
            </w:pPr>
            <w:r w:rsidRPr="00C12BDC">
              <w:rPr>
                <w:iCs/>
                <w:sz w:val="20"/>
              </w:rPr>
              <w:t>Teacher introduces the GeoGebra classroom.</w:t>
            </w:r>
          </w:p>
          <w:p w:rsidR="00D90AFE" w:rsidRPr="00C12BDC" w:rsidRDefault="00D90AFE" w:rsidP="00460DE1">
            <w:pPr>
              <w:spacing w:line="240" w:lineRule="auto"/>
              <w:rPr>
                <w:iCs/>
                <w:sz w:val="20"/>
              </w:rPr>
            </w:pPr>
            <w:r w:rsidRPr="00C12BDC">
              <w:rPr>
                <w:b/>
                <w:bCs/>
                <w:iCs/>
                <w:sz w:val="20"/>
              </w:rPr>
              <w:lastRenderedPageBreak/>
              <w:t>Briefing:</w:t>
            </w:r>
            <w:r w:rsidRPr="00C12BDC">
              <w:rPr>
                <w:iCs/>
                <w:sz w:val="20"/>
              </w:rPr>
              <w:t xml:space="preserve"> Provide introductory text.</w:t>
            </w:r>
          </w:p>
          <w:p w:rsidR="00D90AFE" w:rsidRPr="00C12BDC" w:rsidRDefault="00D90AFE" w:rsidP="00460DE1">
            <w:pPr>
              <w:spacing w:line="240" w:lineRule="auto"/>
              <w:rPr>
                <w:iCs/>
                <w:sz w:val="20"/>
              </w:rPr>
            </w:pPr>
            <w:r w:rsidRPr="00C12BDC">
              <w:rPr>
                <w:b/>
                <w:bCs/>
                <w:iCs/>
                <w:sz w:val="20"/>
              </w:rPr>
              <w:t>Playing:</w:t>
            </w:r>
            <w:r w:rsidRPr="00C12BDC">
              <w:rPr>
                <w:iCs/>
                <w:sz w:val="20"/>
              </w:rPr>
              <w:t xml:space="preserve"> Play the selected user-generated microgames.</w:t>
            </w:r>
          </w:p>
          <w:p w:rsidR="00D90AFE" w:rsidRPr="00C12BDC" w:rsidRDefault="00D90AFE" w:rsidP="00460DE1">
            <w:pPr>
              <w:spacing w:line="240" w:lineRule="auto"/>
              <w:rPr>
                <w:iCs/>
                <w:sz w:val="20"/>
              </w:rPr>
            </w:pPr>
            <w:r w:rsidRPr="00C12BDC">
              <w:rPr>
                <w:b/>
                <w:bCs/>
                <w:iCs/>
                <w:sz w:val="20"/>
              </w:rPr>
              <w:t>Debriefing:</w:t>
            </w:r>
            <w:r w:rsidRPr="00C12BDC">
              <w:rPr>
                <w:iCs/>
                <w:sz w:val="20"/>
              </w:rPr>
              <w:t xml:space="preserve"> Which of the following shapes is a regular polygon? (a) Square, (b) Rectangle, (c) Isosceles triangle, (d) Equilateral triangle. Write your answers in the column below.</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lastRenderedPageBreak/>
              <w:t xml:space="preserve">Ending (10 minutes): </w:t>
            </w:r>
          </w:p>
          <w:p w:rsidR="00D90AFE" w:rsidRPr="00C12BDC" w:rsidRDefault="00D90AFE" w:rsidP="00460DE1">
            <w:pPr>
              <w:spacing w:line="240" w:lineRule="auto"/>
              <w:rPr>
                <w:iCs/>
                <w:sz w:val="20"/>
              </w:rPr>
            </w:pPr>
            <w:r w:rsidRPr="00C12BDC">
              <w:rPr>
                <w:iCs/>
                <w:sz w:val="20"/>
              </w:rPr>
              <w:t>Teacher reinforces the concept of regular and irregular polygons to students.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F2F2F2" w:themeFill="background1" w:themeFillShade="F2"/>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Closing session (5 minutes)</w:t>
            </w:r>
          </w:p>
        </w:tc>
      </w:tr>
      <w:tr w:rsidR="00D90AFE" w:rsidRPr="00C12BDC" w:rsidTr="00460DE1">
        <w:trPr>
          <w:trHeight w:val="21"/>
        </w:trPr>
        <w:tc>
          <w:tcPr>
            <w:tcW w:w="9025" w:type="dxa"/>
            <w:gridSpan w:val="5"/>
            <w:tcBorders>
              <w:top w:val="single" w:sz="8"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iCs/>
                <w:sz w:val="20"/>
              </w:rPr>
            </w:pPr>
            <w:r w:rsidRPr="00C12BDC">
              <w:rPr>
                <w:iCs/>
                <w:sz w:val="20"/>
              </w:rPr>
              <w:t>Teacher informs the topic and/or learning activity for the next meeting.</w:t>
            </w:r>
          </w:p>
        </w:tc>
      </w:tr>
    </w:tbl>
    <w:p w:rsidR="00D90AFE" w:rsidRPr="00C12BDC" w:rsidRDefault="00D90AFE" w:rsidP="00D90AFE">
      <w:pPr>
        <w:jc w:val="both"/>
      </w:pPr>
    </w:p>
    <w:p w:rsidR="00D90AFE" w:rsidRPr="00C12BDC" w:rsidRDefault="00D90AFE" w:rsidP="00D90AFE">
      <w:pPr>
        <w:jc w:val="both"/>
      </w:pPr>
    </w:p>
    <w:p w:rsidR="00D90AFE" w:rsidRPr="00C12BDC" w:rsidRDefault="00D90AFE" w:rsidP="00D90AFE">
      <w:pPr>
        <w:jc w:val="both"/>
      </w:pPr>
    </w:p>
    <w:p w:rsidR="00D90AFE" w:rsidRPr="00C12BDC" w:rsidRDefault="00D90AFE" w:rsidP="00D90AFE">
      <w:r w:rsidRPr="00C12BDC">
        <w:br w:type="page"/>
      </w:r>
      <w:r w:rsidRPr="00C12BDC">
        <w:lastRenderedPageBreak/>
        <w:t>1.4 Lesson Plan of Teacher 4 (T4)</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2688"/>
        <w:gridCol w:w="279"/>
        <w:gridCol w:w="2170"/>
        <w:gridCol w:w="1914"/>
        <w:gridCol w:w="1974"/>
      </w:tblGrid>
      <w:tr w:rsidR="00D90AFE" w:rsidRPr="00C12BDC" w:rsidTr="00460DE1">
        <w:trPr>
          <w:trHeight w:val="21"/>
        </w:trPr>
        <w:tc>
          <w:tcPr>
            <w:tcW w:w="9025" w:type="dxa"/>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D90AFE" w:rsidRPr="00C12BDC" w:rsidRDefault="00D90AFE" w:rsidP="00460DE1">
            <w:pPr>
              <w:spacing w:line="240" w:lineRule="auto"/>
              <w:rPr>
                <w:b/>
                <w:sz w:val="20"/>
              </w:rPr>
            </w:pPr>
            <w:r w:rsidRPr="00C12BDC">
              <w:rPr>
                <w:b/>
                <w:sz w:val="20"/>
              </w:rPr>
              <w:t>1. Profile</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Subject</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Mathematics</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Class/Semester</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V/I</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Topic</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Line chart</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Time</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2 x 35 minutes</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Microgame</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www.geogebra.org/m/rPz62pz9</w:t>
            </w:r>
          </w:p>
        </w:tc>
      </w:tr>
      <w:tr w:rsidR="00D90AFE" w:rsidRPr="00C12BDC" w:rsidTr="00460DE1">
        <w:trPr>
          <w:trHeight w:val="24"/>
        </w:trPr>
        <w:tc>
          <w:tcPr>
            <w:tcW w:w="2688" w:type="dxa"/>
            <w:tcBorders>
              <w:top w:val="nil"/>
              <w:left w:val="single" w:sz="8" w:space="0" w:color="000000"/>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GeoGebra Classroom</w:t>
            </w:r>
          </w:p>
        </w:tc>
        <w:tc>
          <w:tcPr>
            <w:tcW w:w="279" w:type="dxa"/>
            <w:tcBorders>
              <w:top w:val="nil"/>
              <w:left w:val="nil"/>
              <w:bottom w:val="dotted" w:sz="8" w:space="0" w:color="000000"/>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6058" w:type="dxa"/>
            <w:gridSpan w:val="3"/>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www.geogebra.org/classroom/xdgqh2eg</w:t>
            </w:r>
          </w:p>
        </w:tc>
      </w:tr>
      <w:tr w:rsidR="00D90AFE" w:rsidRPr="00C12BDC" w:rsidTr="00460DE1">
        <w:trPr>
          <w:trHeight w:val="24"/>
        </w:trPr>
        <w:tc>
          <w:tcPr>
            <w:tcW w:w="2688" w:type="dxa"/>
            <w:tcBorders>
              <w:top w:val="nil"/>
              <w:left w:val="single" w:sz="8" w:space="0" w:color="000000"/>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Scenario</w:t>
            </w:r>
          </w:p>
        </w:tc>
        <w:tc>
          <w:tcPr>
            <w:tcW w:w="279" w:type="dxa"/>
            <w:tcBorders>
              <w:top w:val="nil"/>
              <w:left w:val="nil"/>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t>:</w:t>
            </w:r>
          </w:p>
        </w:tc>
        <w:tc>
          <w:tcPr>
            <w:tcW w:w="2170" w:type="dxa"/>
            <w:tcBorders>
              <w:top w:val="nil"/>
              <w:left w:val="nil"/>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fldChar w:fldCharType="begin">
                <w:ffData>
                  <w:name w:val=""/>
                  <w:enabled/>
                  <w:calcOnExit w:val="0"/>
                  <w:checkBox>
                    <w:size w:val="14"/>
                    <w:default w:val="0"/>
                  </w:checkBox>
                </w:ffData>
              </w:fldChar>
            </w:r>
            <w:r w:rsidRPr="00C12BDC">
              <w:rPr>
                <w:sz w:val="20"/>
              </w:rPr>
              <w:instrText xml:space="preserve"> FORMCHECKBOX </w:instrText>
            </w:r>
            <w:r>
              <w:rPr>
                <w:sz w:val="20"/>
              </w:rPr>
            </w:r>
            <w:r>
              <w:rPr>
                <w:sz w:val="20"/>
              </w:rPr>
              <w:fldChar w:fldCharType="separate"/>
            </w:r>
            <w:r w:rsidRPr="00C12BDC">
              <w:rPr>
                <w:sz w:val="20"/>
              </w:rPr>
              <w:fldChar w:fldCharType="end"/>
            </w:r>
            <w:r w:rsidRPr="00C12BDC">
              <w:rPr>
                <w:sz w:val="20"/>
              </w:rPr>
              <w:t xml:space="preserve"> Beginning</w:t>
            </w:r>
          </w:p>
        </w:tc>
        <w:tc>
          <w:tcPr>
            <w:tcW w:w="1914" w:type="dxa"/>
            <w:tcBorders>
              <w:top w:val="nil"/>
              <w:left w:val="nil"/>
              <w:bottom w:val="single" w:sz="4" w:space="0" w:color="auto"/>
              <w:right w:val="dotted"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fldChar w:fldCharType="begin">
                <w:ffData>
                  <w:name w:val="Check3"/>
                  <w:enabled/>
                  <w:calcOnExit w:val="0"/>
                  <w:checkBox>
                    <w:size w:val="14"/>
                    <w:default w:val="1"/>
                  </w:checkBox>
                </w:ffData>
              </w:fldChar>
            </w:r>
            <w:r w:rsidRPr="00C12BDC">
              <w:rPr>
                <w:sz w:val="20"/>
              </w:rPr>
              <w:instrText xml:space="preserve"> FORMCHECKBOX </w:instrText>
            </w:r>
            <w:r>
              <w:rPr>
                <w:sz w:val="20"/>
              </w:rPr>
            </w:r>
            <w:r>
              <w:rPr>
                <w:sz w:val="20"/>
              </w:rPr>
              <w:fldChar w:fldCharType="separate"/>
            </w:r>
            <w:r w:rsidRPr="00C12BDC">
              <w:rPr>
                <w:sz w:val="20"/>
              </w:rPr>
              <w:fldChar w:fldCharType="end"/>
            </w:r>
            <w:r w:rsidRPr="00C12BDC">
              <w:rPr>
                <w:sz w:val="20"/>
              </w:rPr>
              <w:t xml:space="preserve"> Middle</w:t>
            </w:r>
          </w:p>
        </w:tc>
        <w:tc>
          <w:tcPr>
            <w:tcW w:w="1974"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sz w:val="20"/>
              </w:rPr>
            </w:pPr>
            <w:r w:rsidRPr="00C12BDC">
              <w:rPr>
                <w:sz w:val="20"/>
              </w:rPr>
              <w:fldChar w:fldCharType="begin">
                <w:ffData>
                  <w:name w:val=""/>
                  <w:enabled/>
                  <w:calcOnExit w:val="0"/>
                  <w:checkBox>
                    <w:size w:val="14"/>
                    <w:default w:val="0"/>
                  </w:checkBox>
                </w:ffData>
              </w:fldChar>
            </w:r>
            <w:r w:rsidRPr="00C12BDC">
              <w:rPr>
                <w:sz w:val="20"/>
              </w:rPr>
              <w:instrText xml:space="preserve"> FORMCHECKBOX </w:instrText>
            </w:r>
            <w:r>
              <w:rPr>
                <w:sz w:val="20"/>
              </w:rPr>
            </w:r>
            <w:r>
              <w:rPr>
                <w:sz w:val="20"/>
              </w:rPr>
              <w:fldChar w:fldCharType="separate"/>
            </w:r>
            <w:r w:rsidRPr="00C12BDC">
              <w:rPr>
                <w:sz w:val="20"/>
              </w:rPr>
              <w:fldChar w:fldCharType="end"/>
            </w:r>
            <w:r w:rsidRPr="00C12BDC">
              <w:rPr>
                <w:sz w:val="20"/>
              </w:rPr>
              <w:t xml:space="preserve"> Ending</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D9D9D9" w:themeFill="background1" w:themeFillShade="D9"/>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2. Objective</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iCs/>
                <w:sz w:val="20"/>
              </w:rPr>
            </w:pPr>
            <w:r w:rsidRPr="00C12BDC">
              <w:rPr>
                <w:iCs/>
                <w:sz w:val="20"/>
              </w:rPr>
              <w:t>Explain how to read a line chart and turn it into a frequency table.</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D9D9D9" w:themeFill="background1" w:themeFillShade="D9"/>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3. Process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F2F2F2" w:themeFill="background1" w:themeFillShade="F2"/>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Opening session (5 minutes)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iCs/>
                <w:sz w:val="20"/>
              </w:rPr>
            </w:pPr>
            <w:r w:rsidRPr="00C12BDC">
              <w:rPr>
                <w:iCs/>
                <w:sz w:val="20"/>
              </w:rPr>
              <w:t>Teacher explains the learning objectives about line charts and its conversion to a frequency table and the learning activities that involve GeoGebra Classroom to students.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F2F2F2" w:themeFill="background1" w:themeFillShade="F2"/>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Main session (55 minutes)</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Beginning (10 minutes):</w:t>
            </w:r>
          </w:p>
          <w:p w:rsidR="00D90AFE" w:rsidRPr="00C12BDC" w:rsidRDefault="00D90AFE" w:rsidP="00460DE1">
            <w:pPr>
              <w:spacing w:line="240" w:lineRule="auto"/>
              <w:rPr>
                <w:iCs/>
                <w:sz w:val="20"/>
              </w:rPr>
            </w:pPr>
            <w:r w:rsidRPr="00C12BDC">
              <w:rPr>
                <w:iCs/>
                <w:sz w:val="20"/>
              </w:rPr>
              <w:t>Teacher presents a line chart and asks students to read.</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 xml:space="preserve">Middle (20 minutes): Microgame-based Learning </w:t>
            </w:r>
          </w:p>
          <w:p w:rsidR="00D90AFE" w:rsidRPr="00C12BDC" w:rsidRDefault="00D90AFE" w:rsidP="00460DE1">
            <w:pPr>
              <w:spacing w:line="240" w:lineRule="auto"/>
              <w:rPr>
                <w:iCs/>
                <w:sz w:val="20"/>
              </w:rPr>
            </w:pPr>
            <w:r w:rsidRPr="00C12BDC">
              <w:rPr>
                <w:iCs/>
                <w:sz w:val="20"/>
              </w:rPr>
              <w:t>Teacher introduces the GeoGebra classroom.</w:t>
            </w:r>
          </w:p>
          <w:p w:rsidR="00D90AFE" w:rsidRPr="00C12BDC" w:rsidRDefault="00D90AFE" w:rsidP="00460DE1">
            <w:pPr>
              <w:spacing w:line="240" w:lineRule="auto"/>
              <w:rPr>
                <w:iCs/>
                <w:sz w:val="20"/>
              </w:rPr>
            </w:pPr>
            <w:r w:rsidRPr="00C12BDC">
              <w:rPr>
                <w:b/>
                <w:bCs/>
                <w:iCs/>
                <w:sz w:val="20"/>
              </w:rPr>
              <w:t>Briefing:</w:t>
            </w:r>
            <w:r w:rsidRPr="00C12BDC">
              <w:rPr>
                <w:iCs/>
                <w:sz w:val="20"/>
              </w:rPr>
              <w:t xml:space="preserve"> Provide introductory text</w:t>
            </w:r>
          </w:p>
          <w:p w:rsidR="00D90AFE" w:rsidRPr="00C12BDC" w:rsidRDefault="00D90AFE" w:rsidP="00460DE1">
            <w:pPr>
              <w:spacing w:line="240" w:lineRule="auto"/>
              <w:rPr>
                <w:iCs/>
                <w:sz w:val="20"/>
              </w:rPr>
            </w:pPr>
            <w:r w:rsidRPr="00C12BDC">
              <w:rPr>
                <w:b/>
                <w:bCs/>
                <w:iCs/>
                <w:sz w:val="20"/>
              </w:rPr>
              <w:t>Playing:</w:t>
            </w:r>
            <w:r w:rsidRPr="00C12BDC">
              <w:rPr>
                <w:iCs/>
                <w:sz w:val="20"/>
              </w:rPr>
              <w:t xml:space="preserve"> Play the selected user-generated microgames</w:t>
            </w:r>
          </w:p>
          <w:p w:rsidR="00D90AFE" w:rsidRPr="00C12BDC" w:rsidRDefault="00D90AFE" w:rsidP="00460DE1">
            <w:pPr>
              <w:spacing w:line="240" w:lineRule="auto"/>
              <w:rPr>
                <w:iCs/>
                <w:sz w:val="20"/>
              </w:rPr>
            </w:pPr>
            <w:r w:rsidRPr="00C12BDC">
              <w:rPr>
                <w:b/>
                <w:bCs/>
                <w:iCs/>
                <w:sz w:val="20"/>
              </w:rPr>
              <w:t>Debriefing:</w:t>
            </w:r>
            <w:r w:rsidRPr="00C12BDC">
              <w:rPr>
                <w:iCs/>
                <w:sz w:val="20"/>
              </w:rPr>
              <w:t xml:space="preserve"> What do you feel and get from playing the microgame?</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lastRenderedPageBreak/>
              <w:t>Ending (25 minutes):</w:t>
            </w:r>
          </w:p>
          <w:p w:rsidR="00D90AFE" w:rsidRPr="00C12BDC" w:rsidRDefault="00D90AFE" w:rsidP="00460DE1">
            <w:pPr>
              <w:spacing w:line="240" w:lineRule="auto"/>
              <w:rPr>
                <w:iCs/>
                <w:sz w:val="20"/>
              </w:rPr>
            </w:pPr>
            <w:r w:rsidRPr="00C12BDC">
              <w:rPr>
                <w:iCs/>
                <w:sz w:val="20"/>
              </w:rPr>
              <w:t>Teacher demonstrates how to accurately read a line chart and correctly turn it into a frequency table.</w:t>
            </w:r>
          </w:p>
          <w:p w:rsidR="00D90AFE" w:rsidRPr="00C12BDC" w:rsidRDefault="00D90AFE" w:rsidP="00460DE1">
            <w:pPr>
              <w:spacing w:line="240" w:lineRule="auto"/>
              <w:rPr>
                <w:iCs/>
                <w:sz w:val="20"/>
              </w:rPr>
            </w:pPr>
            <w:r w:rsidRPr="00C12BDC">
              <w:rPr>
                <w:iCs/>
                <w:sz w:val="20"/>
              </w:rPr>
              <w:t>Teacher asks students to practice converting a line chart into a frequency table.</w:t>
            </w:r>
          </w:p>
        </w:tc>
      </w:tr>
      <w:tr w:rsidR="00D90AFE" w:rsidRPr="00C12BDC" w:rsidTr="00460DE1">
        <w:trPr>
          <w:trHeight w:val="21"/>
        </w:trPr>
        <w:tc>
          <w:tcPr>
            <w:tcW w:w="9025" w:type="dxa"/>
            <w:gridSpan w:val="5"/>
            <w:tcBorders>
              <w:top w:val="single" w:sz="8" w:space="0" w:color="auto"/>
              <w:left w:val="single" w:sz="8" w:space="0" w:color="000000"/>
              <w:bottom w:val="single" w:sz="8" w:space="0" w:color="auto"/>
              <w:right w:val="single" w:sz="8" w:space="0" w:color="000000"/>
            </w:tcBorders>
            <w:shd w:val="clear" w:color="auto" w:fill="F2F2F2" w:themeFill="background1" w:themeFillShade="F2"/>
            <w:tcMar>
              <w:top w:w="100" w:type="dxa"/>
              <w:left w:w="100" w:type="dxa"/>
              <w:bottom w:w="100" w:type="dxa"/>
              <w:right w:w="100" w:type="dxa"/>
            </w:tcMar>
          </w:tcPr>
          <w:p w:rsidR="00D90AFE" w:rsidRPr="00C12BDC" w:rsidRDefault="00D90AFE" w:rsidP="00460DE1">
            <w:pPr>
              <w:spacing w:line="240" w:lineRule="auto"/>
              <w:rPr>
                <w:b/>
                <w:bCs/>
                <w:iCs/>
                <w:sz w:val="20"/>
              </w:rPr>
            </w:pPr>
            <w:r w:rsidRPr="00C12BDC">
              <w:rPr>
                <w:b/>
                <w:bCs/>
                <w:iCs/>
                <w:sz w:val="20"/>
              </w:rPr>
              <w:t>Closing session (10 minutes)</w:t>
            </w:r>
          </w:p>
        </w:tc>
      </w:tr>
      <w:tr w:rsidR="00D90AFE" w:rsidRPr="00C12BDC" w:rsidTr="00460DE1">
        <w:trPr>
          <w:trHeight w:val="21"/>
        </w:trPr>
        <w:tc>
          <w:tcPr>
            <w:tcW w:w="9025" w:type="dxa"/>
            <w:gridSpan w:val="5"/>
            <w:tcBorders>
              <w:top w:val="single" w:sz="8"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90AFE" w:rsidRPr="00C12BDC" w:rsidRDefault="00D90AFE" w:rsidP="00460DE1">
            <w:pPr>
              <w:spacing w:line="240" w:lineRule="auto"/>
              <w:rPr>
                <w:iCs/>
                <w:sz w:val="20"/>
              </w:rPr>
            </w:pPr>
            <w:r w:rsidRPr="00C12BDC">
              <w:rPr>
                <w:iCs/>
                <w:sz w:val="20"/>
              </w:rPr>
              <w:t>Teacher informs the topic and/or learning activity for the next meeting.</w:t>
            </w:r>
          </w:p>
        </w:tc>
      </w:tr>
    </w:tbl>
    <w:p w:rsidR="00D90AFE" w:rsidRPr="00C12BDC" w:rsidRDefault="00D90AFE" w:rsidP="00D90AFE">
      <w:pPr>
        <w:jc w:val="both"/>
      </w:pPr>
    </w:p>
    <w:p w:rsidR="00D90AFE" w:rsidRPr="00C12BDC" w:rsidRDefault="00D90AFE" w:rsidP="00D90AFE">
      <w:r w:rsidRPr="00C12BDC">
        <w:t>Note:</w:t>
      </w:r>
    </w:p>
    <w:p w:rsidR="00D90AFE" w:rsidRPr="00C12BDC" w:rsidRDefault="00D90AFE" w:rsidP="00D90AFE">
      <w:r w:rsidRPr="00C12BDC">
        <w:t>These lesson plans were translated by the first author from the original version written by teachers in Bahasa Indonesia.</w:t>
      </w:r>
    </w:p>
    <w:p w:rsidR="00D90AFE" w:rsidRPr="00C12BDC" w:rsidRDefault="00D90AFE" w:rsidP="00D90AFE">
      <w:pPr>
        <w:spacing w:after="200" w:line="276" w:lineRule="auto"/>
        <w:jc w:val="both"/>
        <w:rPr>
          <w:sz w:val="20"/>
          <w:lang w:val="en-GB"/>
        </w:rPr>
      </w:pPr>
      <w:r w:rsidRPr="00C12BDC">
        <w:rPr>
          <w:sz w:val="20"/>
          <w:lang w:val="en-GB"/>
        </w:rPr>
        <w:br w:type="page"/>
      </w:r>
    </w:p>
    <w:p w:rsidR="00D90AFE" w:rsidRPr="00C12BDC" w:rsidRDefault="00D90AFE" w:rsidP="00D90AFE">
      <w:pPr>
        <w:pStyle w:val="heading1"/>
      </w:pPr>
      <w:r w:rsidRPr="00C12BDC">
        <w:lastRenderedPageBreak/>
        <w:t>Appendix 2. GeoGebra Classroom Screenshots</w:t>
      </w:r>
    </w:p>
    <w:p w:rsidR="00D90AFE" w:rsidRPr="00C12BDC" w:rsidRDefault="00D90AFE" w:rsidP="00D90AFE">
      <w:pPr>
        <w:jc w:val="both"/>
      </w:pPr>
      <w:r w:rsidRPr="00C12BDC">
        <w:t>2.1 Teacher’s GeoGebra Classroom 1 (TGC1)</w:t>
      </w:r>
    </w:p>
    <w:p w:rsidR="00D90AFE" w:rsidRPr="00C12BDC" w:rsidRDefault="00D90AFE" w:rsidP="00D90AFE">
      <w:pPr>
        <w:jc w:val="both"/>
      </w:pPr>
      <w:r w:rsidRPr="00C12BDC">
        <w:rPr>
          <w:noProof/>
          <w:lang w:eastAsia="en-IN"/>
        </w:rPr>
        <w:drawing>
          <wp:inline distT="0" distB="0" distL="0" distR="0" wp14:anchorId="468FD4EC" wp14:editId="16E83E46">
            <wp:extent cx="5309288" cy="73885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
                      <a:extLst>
                        <a:ext uri="{28A0092B-C50C-407E-A947-70E740481C1C}">
                          <a14:useLocalDpi xmlns:a14="http://schemas.microsoft.com/office/drawing/2010/main" val="0"/>
                        </a:ext>
                      </a:extLst>
                    </a:blip>
                    <a:stretch>
                      <a:fillRect/>
                    </a:stretch>
                  </pic:blipFill>
                  <pic:spPr>
                    <a:xfrm>
                      <a:off x="0" y="0"/>
                      <a:ext cx="5351348" cy="7447080"/>
                    </a:xfrm>
                    <a:prstGeom prst="rect">
                      <a:avLst/>
                    </a:prstGeom>
                  </pic:spPr>
                </pic:pic>
              </a:graphicData>
            </a:graphic>
          </wp:inline>
        </w:drawing>
      </w:r>
    </w:p>
    <w:p w:rsidR="00D90AFE" w:rsidRPr="00C12BDC" w:rsidRDefault="00D90AFE" w:rsidP="00D90AFE">
      <w:pPr>
        <w:jc w:val="both"/>
      </w:pPr>
      <w:r w:rsidRPr="00C12BDC">
        <w:lastRenderedPageBreak/>
        <w:t>2.2 Teacher’s GeoGebra Classroom 2 (TGC2)</w:t>
      </w:r>
    </w:p>
    <w:p w:rsidR="00D90AFE" w:rsidRPr="00C12BDC" w:rsidRDefault="00D90AFE" w:rsidP="00D90AFE">
      <w:r w:rsidRPr="00C12BDC">
        <w:rPr>
          <w:noProof/>
          <w:lang w:eastAsia="en-IN"/>
        </w:rPr>
        <w:lastRenderedPageBreak/>
        <w:drawing>
          <wp:inline distT="0" distB="0" distL="0" distR="0" wp14:anchorId="66A9C36B" wp14:editId="19BABE5C">
            <wp:extent cx="5313045" cy="79651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extLst>
                        <a:ext uri="{28A0092B-C50C-407E-A947-70E740481C1C}">
                          <a14:useLocalDpi xmlns:a14="http://schemas.microsoft.com/office/drawing/2010/main" val="0"/>
                        </a:ext>
                      </a:extLst>
                    </a:blip>
                    <a:stretch>
                      <a:fillRect/>
                    </a:stretch>
                  </pic:blipFill>
                  <pic:spPr>
                    <a:xfrm>
                      <a:off x="0" y="0"/>
                      <a:ext cx="5350297" cy="8021002"/>
                    </a:xfrm>
                    <a:prstGeom prst="rect">
                      <a:avLst/>
                    </a:prstGeom>
                  </pic:spPr>
                </pic:pic>
              </a:graphicData>
            </a:graphic>
          </wp:inline>
        </w:drawing>
      </w:r>
    </w:p>
    <w:p w:rsidR="00D90AFE" w:rsidRPr="00C12BDC" w:rsidRDefault="00D90AFE" w:rsidP="00D90AFE">
      <w:pPr>
        <w:jc w:val="both"/>
      </w:pPr>
      <w:r w:rsidRPr="00C12BDC">
        <w:lastRenderedPageBreak/>
        <w:t>2.3 Teacher’s GeoGebra Classroom 3 (TGC3)</w:t>
      </w:r>
    </w:p>
    <w:p w:rsidR="00D90AFE" w:rsidRPr="00C12BDC" w:rsidRDefault="00D90AFE" w:rsidP="00D90AFE">
      <w:r w:rsidRPr="00C12BDC">
        <w:rPr>
          <w:noProof/>
          <w:lang w:eastAsia="en-IN"/>
        </w:rPr>
        <w:drawing>
          <wp:inline distT="0" distB="0" distL="0" distR="0" wp14:anchorId="2C2584C6" wp14:editId="36635FFF">
            <wp:extent cx="5309306" cy="774550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
                      <a:extLst>
                        <a:ext uri="{28A0092B-C50C-407E-A947-70E740481C1C}">
                          <a14:useLocalDpi xmlns:a14="http://schemas.microsoft.com/office/drawing/2010/main" val="0"/>
                        </a:ext>
                      </a:extLst>
                    </a:blip>
                    <a:stretch>
                      <a:fillRect/>
                    </a:stretch>
                  </pic:blipFill>
                  <pic:spPr>
                    <a:xfrm>
                      <a:off x="0" y="0"/>
                      <a:ext cx="5325938" cy="7769769"/>
                    </a:xfrm>
                    <a:prstGeom prst="rect">
                      <a:avLst/>
                    </a:prstGeom>
                  </pic:spPr>
                </pic:pic>
              </a:graphicData>
            </a:graphic>
          </wp:inline>
        </w:drawing>
      </w:r>
    </w:p>
    <w:p w:rsidR="00D90AFE" w:rsidRPr="00C12BDC" w:rsidRDefault="00D90AFE" w:rsidP="00D90AFE">
      <w:pPr>
        <w:jc w:val="both"/>
      </w:pPr>
      <w:r w:rsidRPr="00C12BDC">
        <w:lastRenderedPageBreak/>
        <w:t>2.4 Teacher’s GeoGebra Classroom 4 (TGC4)</w:t>
      </w:r>
    </w:p>
    <w:p w:rsidR="00D90AFE" w:rsidRPr="00C12BDC" w:rsidRDefault="00D90AFE" w:rsidP="00D90AFE">
      <w:pPr>
        <w:jc w:val="both"/>
      </w:pPr>
      <w:bookmarkStart w:id="1" w:name="_GoBack"/>
      <w:bookmarkEnd w:id="1"/>
      <w:r w:rsidRPr="00C12BDC">
        <w:rPr>
          <w:noProof/>
          <w:lang w:eastAsia="en-IN"/>
        </w:rPr>
        <w:drawing>
          <wp:inline distT="0" distB="0" distL="0" distR="0" wp14:anchorId="1D6678BB" wp14:editId="7F324F28">
            <wp:extent cx="5310366" cy="648842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extLst>
                        <a:ext uri="{28A0092B-C50C-407E-A947-70E740481C1C}">
                          <a14:useLocalDpi xmlns:a14="http://schemas.microsoft.com/office/drawing/2010/main" val="0"/>
                        </a:ext>
                      </a:extLst>
                    </a:blip>
                    <a:stretch>
                      <a:fillRect/>
                    </a:stretch>
                  </pic:blipFill>
                  <pic:spPr>
                    <a:xfrm>
                      <a:off x="0" y="0"/>
                      <a:ext cx="5330177" cy="6512626"/>
                    </a:xfrm>
                    <a:prstGeom prst="rect">
                      <a:avLst/>
                    </a:prstGeom>
                  </pic:spPr>
                </pic:pic>
              </a:graphicData>
            </a:graphic>
          </wp:inline>
        </w:drawing>
      </w:r>
    </w:p>
    <w:p w:rsidR="00D90AFE" w:rsidRPr="00C12BDC" w:rsidRDefault="00D90AFE" w:rsidP="00D90AFE"/>
    <w:p w:rsidR="00D90AFE" w:rsidRPr="00C12BDC" w:rsidRDefault="00D90AFE" w:rsidP="00D90AFE">
      <w:r w:rsidRPr="00C12BDC">
        <w:t>Note:</w:t>
      </w:r>
    </w:p>
    <w:p w:rsidR="00D90AFE" w:rsidRPr="00C12BDC" w:rsidRDefault="00D90AFE" w:rsidP="00D90AFE">
      <w:r w:rsidRPr="00C12BDC">
        <w:t>These GeoGebra Classroom screenshots were captured by the first author on 20 January 2023 upon the request of reviewers to promote a better understanding of the research setting and findings. Readers may see that the number of student progress is different from those presented in this article as teachers continue using them after the research was conducted in July 2021 until February 2022.</w:t>
      </w:r>
    </w:p>
    <w:p w:rsidR="000D497B" w:rsidRDefault="000D497B"/>
    <w:sectPr w:rsidR="000D497B" w:rsidSect="00C12BDC">
      <w:footerReference w:type="even" r:id="rId8"/>
      <w:footerReference w:type="default" r:id="rId9"/>
      <w:pgSz w:w="12240" w:h="15840"/>
      <w:pgMar w:top="1440" w:right="1440" w:bottom="1440" w:left="144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75480294"/>
      <w:docPartObj>
        <w:docPartGallery w:val="Page Numbers (Bottom of Page)"/>
        <w:docPartUnique/>
      </w:docPartObj>
    </w:sdtPr>
    <w:sdtEndPr>
      <w:rPr>
        <w:rStyle w:val="PageNumber"/>
      </w:rPr>
    </w:sdtEndPr>
    <w:sdtContent>
      <w:p w:rsidR="005F6BCE" w:rsidRDefault="00D90AFE" w:rsidP="003476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5F6BCE" w:rsidRDefault="00D90AFE" w:rsidP="000877E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12460348"/>
      <w:docPartObj>
        <w:docPartGallery w:val="Page Numbers (Bottom of Page)"/>
        <w:docPartUnique/>
      </w:docPartObj>
    </w:sdtPr>
    <w:sdtEndPr>
      <w:rPr>
        <w:rStyle w:val="PageNumber"/>
      </w:rPr>
    </w:sdtEndPr>
    <w:sdtContent>
      <w:p w:rsidR="005F6BCE" w:rsidRDefault="00D90AFE" w:rsidP="003476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rsidR="005F6BCE" w:rsidRDefault="00D90AFE" w:rsidP="000877EF">
    <w:pPr>
      <w:ind w:right="360"/>
      <w:jc w:val="righ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AFE"/>
    <w:rsid w:val="000B496A"/>
    <w:rsid w:val="000D497B"/>
    <w:rsid w:val="001647C8"/>
    <w:rsid w:val="00256274"/>
    <w:rsid w:val="003A6C4F"/>
    <w:rsid w:val="00414A6C"/>
    <w:rsid w:val="00AF5AC9"/>
    <w:rsid w:val="00B059C2"/>
    <w:rsid w:val="00D90AFE"/>
    <w:rsid w:val="00F379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A85BE-D5CA-427E-A405-A89E7208B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90AFE"/>
    <w:pPr>
      <w:tabs>
        <w:tab w:val="center" w:pos="4536"/>
        <w:tab w:val="right" w:pos="9072"/>
      </w:tabs>
    </w:pPr>
  </w:style>
  <w:style w:type="character" w:customStyle="1" w:styleId="FooterChar">
    <w:name w:val="Footer Char"/>
    <w:basedOn w:val="DefaultParagraphFont"/>
    <w:link w:val="Footer"/>
    <w:rsid w:val="00D90AFE"/>
  </w:style>
  <w:style w:type="character" w:styleId="PageNumber">
    <w:name w:val="page number"/>
    <w:basedOn w:val="DefaultParagraphFont"/>
    <w:rsid w:val="00D90AFE"/>
  </w:style>
  <w:style w:type="paragraph" w:customStyle="1" w:styleId="heading1">
    <w:name w:val="heading1"/>
    <w:basedOn w:val="Normal"/>
    <w:next w:val="Normal"/>
    <w:rsid w:val="00D90AFE"/>
    <w:pPr>
      <w:keepNext/>
      <w:spacing w:before="240" w:after="180"/>
    </w:pPr>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1081</Words>
  <Characters>6162</Characters>
  <Application>Microsoft Office Word</Application>
  <DocSecurity>0</DocSecurity>
  <Lines>51</Lines>
  <Paragraphs>14</Paragraphs>
  <ScaleCrop>false</ScaleCrop>
  <Company/>
  <LinksUpToDate>false</LinksUpToDate>
  <CharactersWithSpaces>7229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Sakthi Kamalam  Muthuvel</dc:creator>
  <cp:keywords/>
  <dc:description/>
  <cp:lastModifiedBy>Sakthi Kamalam  Muthuvel</cp:lastModifiedBy>
  <cp:revision>1</cp:revision>
  <dcterms:created xsi:type="dcterms:W3CDTF">2024-02-29T10:06:00Z</dcterms:created>
  <dcterms:modified xsi:type="dcterms:W3CDTF">2024-02-29T10:07:00Z</dcterms:modified>
</cp:coreProperties>
</file>