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B3E0" w14:textId="6B5E57CE" w:rsidR="00D118AD" w:rsidRPr="00672DB9" w:rsidRDefault="00D118AD" w:rsidP="00D118AD">
      <w:pPr>
        <w:jc w:val="both"/>
        <w:rPr>
          <w:b/>
          <w:bCs/>
          <w:sz w:val="36"/>
          <w:szCs w:val="36"/>
          <w:lang w:val="en-GB"/>
        </w:rPr>
      </w:pPr>
      <w:r w:rsidRPr="00672DB9">
        <w:rPr>
          <w:b/>
          <w:bCs/>
          <w:sz w:val="36"/>
          <w:szCs w:val="36"/>
          <w:lang w:val="en-GB"/>
        </w:rPr>
        <w:t>Supplement</w:t>
      </w:r>
    </w:p>
    <w:p w14:paraId="0C864C14" w14:textId="77777777" w:rsidR="00D118AD" w:rsidRPr="00672DB9" w:rsidRDefault="00D118AD" w:rsidP="00D118AD">
      <w:pPr>
        <w:jc w:val="both"/>
        <w:rPr>
          <w:lang w:val="en-GB"/>
        </w:rPr>
      </w:pPr>
    </w:p>
    <w:p w14:paraId="6553FC6B" w14:textId="318B141D" w:rsidR="00526F72" w:rsidRPr="00672DB9" w:rsidRDefault="00526F72" w:rsidP="00D118AD">
      <w:pPr>
        <w:jc w:val="both"/>
        <w:rPr>
          <w:b/>
          <w:bCs/>
          <w:lang w:val="en-GB"/>
        </w:rPr>
      </w:pPr>
      <w:r w:rsidRPr="00672DB9">
        <w:rPr>
          <w:b/>
          <w:bCs/>
          <w:lang w:val="en-GB"/>
        </w:rPr>
        <w:t>The questionnaire</w:t>
      </w:r>
    </w:p>
    <w:p w14:paraId="1C506BB5" w14:textId="038F65B7" w:rsidR="00D118AD" w:rsidRPr="00672DB9" w:rsidRDefault="00D118AD" w:rsidP="00D118AD">
      <w:pPr>
        <w:jc w:val="both"/>
        <w:rPr>
          <w:lang w:val="en-GB"/>
        </w:rPr>
      </w:pPr>
      <w:r w:rsidRPr="00672DB9">
        <w:rPr>
          <w:lang w:val="en-GB"/>
        </w:rPr>
        <w:t xml:space="preserve">The questionnaire applied was based on the previous two waves of EWSD (Matias </w:t>
      </w:r>
      <w:r w:rsidR="0028092E" w:rsidRPr="00672DB9">
        <w:rPr>
          <w:lang w:val="en-GB"/>
        </w:rPr>
        <w:t>et al.,</w:t>
      </w:r>
      <w:r w:rsidRPr="00672DB9">
        <w:rPr>
          <w:lang w:val="en-GB"/>
        </w:rPr>
        <w:t xml:space="preserve"> 2019; </w:t>
      </w:r>
      <w:proofErr w:type="spellStart"/>
      <w:r w:rsidR="00E93D72" w:rsidRPr="00672DB9">
        <w:rPr>
          <w:lang w:val="en-GB"/>
        </w:rPr>
        <w:t>Škařupová</w:t>
      </w:r>
      <w:proofErr w:type="spellEnd"/>
      <w:r w:rsidRPr="00672DB9">
        <w:rPr>
          <w:lang w:val="en-GB"/>
        </w:rPr>
        <w:t xml:space="preserve"> </w:t>
      </w:r>
      <w:r w:rsidR="0028092E" w:rsidRPr="00672DB9">
        <w:rPr>
          <w:lang w:val="en-GB"/>
        </w:rPr>
        <w:t>et al.,</w:t>
      </w:r>
      <w:r w:rsidRPr="00672DB9">
        <w:rPr>
          <w:lang w:val="en-GB"/>
        </w:rPr>
        <w:t xml:space="preserve"> 2019) and further developed (Matias</w:t>
      </w:r>
      <w:r w:rsidR="00672DB9">
        <w:rPr>
          <w:lang w:val="en-GB"/>
        </w:rPr>
        <w:t>,</w:t>
      </w:r>
      <w:r w:rsidRPr="00672DB9">
        <w:rPr>
          <w:lang w:val="en-GB"/>
        </w:rPr>
        <w:t xml:space="preserve"> 2022). The European questionnaire has undergone cognitive testing in several member states before it reached its final format. The core questionnaire included an introductory module, followed by 7 drug modules (appearing in a random order to respondents) and finally a social-demographic module. Drug modules appeared in case the past year use of the given drugs was endorsed by the respondent in the introductory module. The primary focus of the study was cannabis, cocaine, amphetamine, methamphetamine, MDMA/ecstasy, heroin and NPS use (investigated in detail in the 7 drug modules), however in the introductory module the past month/past year/lifetime use of alcohol, tobacco, benzodiazepine (without prescription), GHB/GBL, Ketamine, LSD, Magic mushroom, other hallucinogens, synthetic cathinones and </w:t>
      </w:r>
      <w:r w:rsidR="00AB329E" w:rsidRPr="00672DB9">
        <w:rPr>
          <w:lang w:val="en-GB"/>
        </w:rPr>
        <w:t>SCs</w:t>
      </w:r>
      <w:r w:rsidRPr="00672DB9">
        <w:rPr>
          <w:lang w:val="en-GB"/>
        </w:rPr>
        <w:t xml:space="preserve"> was also recorded.</w:t>
      </w:r>
    </w:p>
    <w:p w14:paraId="5440CCAE" w14:textId="5100AA8A" w:rsidR="00D118AD" w:rsidRPr="00672DB9" w:rsidRDefault="00D118AD" w:rsidP="00D118AD">
      <w:pPr>
        <w:jc w:val="both"/>
        <w:rPr>
          <w:lang w:val="en-GB"/>
        </w:rPr>
      </w:pPr>
      <w:r w:rsidRPr="00672DB9">
        <w:rPr>
          <w:lang w:val="en-GB"/>
        </w:rPr>
        <w:t xml:space="preserve">The questionnaire included questions on the last time use of each substance listed above. The use of new psychoactive substances was captured by the question </w:t>
      </w:r>
      <w:r w:rsidR="00A4686A" w:rsidRPr="00672DB9">
        <w:rPr>
          <w:i/>
          <w:lang w:val="en-GB"/>
        </w:rPr>
        <w:t>“</w:t>
      </w:r>
      <w:r w:rsidRPr="00672DB9">
        <w:rPr>
          <w:i/>
          <w:lang w:val="en-GB"/>
        </w:rPr>
        <w:t>New substances, that have sometimes similar effect as known illicit drugs, may now be sometimes available. They are sometimes called ‘new psychoactive substances’, ‘legal highs’ or ‘research chemicals’ and can come in different forms, for example – herbal mixtures, powders, crystals, or tablets. When did you last use any of these substances?</w:t>
      </w:r>
      <w:r w:rsidR="00A4686A" w:rsidRPr="00672DB9">
        <w:rPr>
          <w:i/>
          <w:lang w:val="en-GB"/>
        </w:rPr>
        <w:t>”</w:t>
      </w:r>
      <w:r w:rsidRPr="00672DB9">
        <w:rPr>
          <w:lang w:val="en-GB"/>
        </w:rPr>
        <w:t xml:space="preserve"> and with two separate questions on the last time use of synthetic cathinones and </w:t>
      </w:r>
      <w:r w:rsidR="00AB329E" w:rsidRPr="00672DB9">
        <w:rPr>
          <w:lang w:val="en-GB"/>
        </w:rPr>
        <w:t>SCs</w:t>
      </w:r>
      <w:r w:rsidRPr="00672DB9">
        <w:rPr>
          <w:lang w:val="en-GB"/>
        </w:rPr>
        <w:t xml:space="preserve"> (followed by local street names in brackets). In our analysis we investigated those who declared having used cannabis and/or </w:t>
      </w:r>
      <w:r w:rsidR="00AB329E" w:rsidRPr="00672DB9">
        <w:rPr>
          <w:lang w:val="en-GB"/>
        </w:rPr>
        <w:t>SCs</w:t>
      </w:r>
      <w:r w:rsidRPr="00672DB9">
        <w:rPr>
          <w:lang w:val="en-GB"/>
        </w:rPr>
        <w:t xml:space="preserve">. Due to the peculiarities of the NPS module (namely that the responses were not substance specific) we selected those cases, where the respondent reported only the use of herbal NPS and </w:t>
      </w:r>
      <w:proofErr w:type="spellStart"/>
      <w:r w:rsidRPr="00672DB9">
        <w:rPr>
          <w:lang w:val="en-GB"/>
        </w:rPr>
        <w:t>not</w:t>
      </w:r>
      <w:proofErr w:type="spellEnd"/>
      <w:r w:rsidRPr="00672DB9">
        <w:rPr>
          <w:lang w:val="en-GB"/>
        </w:rPr>
        <w:t xml:space="preserve"> other forms of NPS, as herbal format is the characteristic of </w:t>
      </w:r>
      <w:r w:rsidR="00AB329E" w:rsidRPr="00672DB9">
        <w:rPr>
          <w:lang w:val="en-GB"/>
        </w:rPr>
        <w:t>SCs</w:t>
      </w:r>
      <w:r w:rsidRPr="00672DB9">
        <w:rPr>
          <w:lang w:val="en-GB"/>
        </w:rPr>
        <w:t xml:space="preserve"> (EMCDDA</w:t>
      </w:r>
      <w:r w:rsidR="00E93D72" w:rsidRPr="00672DB9">
        <w:rPr>
          <w:lang w:val="en-GB"/>
        </w:rPr>
        <w:t>,</w:t>
      </w:r>
      <w:r w:rsidRPr="00672DB9">
        <w:rPr>
          <w:lang w:val="en-GB"/>
        </w:rPr>
        <w:t xml:space="preserve"> 2017).</w:t>
      </w:r>
    </w:p>
    <w:p w14:paraId="54F90574" w14:textId="0F1CD470" w:rsidR="00D118AD" w:rsidRPr="00672DB9" w:rsidRDefault="00D118AD" w:rsidP="00D118AD">
      <w:pPr>
        <w:jc w:val="both"/>
        <w:rPr>
          <w:lang w:val="en-GB"/>
        </w:rPr>
      </w:pPr>
      <w:r w:rsidRPr="00672DB9">
        <w:rPr>
          <w:lang w:val="en-GB"/>
        </w:rPr>
        <w:t xml:space="preserve">The motives of drug use were recorded in case of the 7 substances (cannabis, cocaine, amphetamine, methamphetamine, MDMA, heroin and NPS). The study focused on the functional motives of drug use applying an 8-item list of motives (1) to reduce stress/relax; (2) to improve sleep, (3) to treat depression/anxiety, (4) to reduce pain/inflammations, (5) out of curiosity/to experiment, (6) to get high/for fun, (7) to </w:t>
      </w:r>
      <w:r w:rsidR="00D0299A" w:rsidRPr="00672DB9">
        <w:rPr>
          <w:lang w:val="en-GB"/>
        </w:rPr>
        <w:t>socialise</w:t>
      </w:r>
      <w:r w:rsidRPr="00672DB9">
        <w:rPr>
          <w:lang w:val="en-GB"/>
        </w:rPr>
        <w:t>, (8) to enhance performance (school/work/sport/etc), each of them as binary (yes/no) variables out of which respondents were allowed to endorse as many motives as they wished.</w:t>
      </w:r>
    </w:p>
    <w:p w14:paraId="02E7DABC" w14:textId="29124904" w:rsidR="00AA6D29" w:rsidRPr="00672DB9" w:rsidRDefault="00D118AD" w:rsidP="00D118AD">
      <w:pPr>
        <w:jc w:val="both"/>
        <w:rPr>
          <w:lang w:val="en-GB"/>
        </w:rPr>
      </w:pPr>
      <w:r w:rsidRPr="00672DB9">
        <w:rPr>
          <w:lang w:val="en-GB"/>
        </w:rPr>
        <w:t xml:space="preserve">To capture the functional motives of cannabis use we used the 8-item list of motives of any cannabis use covering both herbal cannabis and cannabis resin use motives. As motives of new psychoactive substance use were analysed with the above described selection, exclusively among </w:t>
      </w:r>
      <w:r w:rsidR="00D0299A" w:rsidRPr="00672DB9">
        <w:rPr>
          <w:lang w:val="en-GB"/>
        </w:rPr>
        <w:t>SC use</w:t>
      </w:r>
      <w:r w:rsidRPr="00672DB9">
        <w:rPr>
          <w:lang w:val="en-GB"/>
        </w:rPr>
        <w:t>rs.</w:t>
      </w:r>
    </w:p>
    <w:p w14:paraId="1AD58C09" w14:textId="77777777" w:rsidR="00526F72" w:rsidRPr="00672DB9" w:rsidRDefault="00526F72" w:rsidP="00D118AD">
      <w:pPr>
        <w:jc w:val="both"/>
        <w:rPr>
          <w:lang w:val="en-GB"/>
        </w:rPr>
      </w:pPr>
    </w:p>
    <w:p w14:paraId="4905F528" w14:textId="57B5359D" w:rsidR="00526F72" w:rsidRPr="00672DB9" w:rsidRDefault="001D00AD" w:rsidP="00D118AD">
      <w:pPr>
        <w:jc w:val="both"/>
        <w:rPr>
          <w:b/>
          <w:bCs/>
          <w:lang w:val="en-GB"/>
        </w:rPr>
      </w:pPr>
      <w:r w:rsidRPr="00672DB9">
        <w:rPr>
          <w:b/>
          <w:bCs/>
          <w:lang w:val="en-GB"/>
        </w:rPr>
        <w:t>Respondents by country</w:t>
      </w:r>
    </w:p>
    <w:p w14:paraId="5852F07A" w14:textId="0666BDE8" w:rsidR="00526F72" w:rsidRPr="00672DB9" w:rsidRDefault="00526F72" w:rsidP="00526F72">
      <w:pPr>
        <w:jc w:val="both"/>
        <w:rPr>
          <w:lang w:val="en-GB"/>
        </w:rPr>
      </w:pPr>
      <w:r w:rsidRPr="00672DB9">
        <w:rPr>
          <w:lang w:val="en-GB"/>
        </w:rPr>
        <w:t xml:space="preserve">We included a total of 48,427 respondents in the analysis who were residing in one of the 21 EU countries participating in the study or Switzerland. The participating countries and the number of valid respondents by country are described in </w:t>
      </w:r>
      <w:r w:rsidR="0062409A" w:rsidRPr="00672DB9">
        <w:rPr>
          <w:lang w:val="en-GB"/>
        </w:rPr>
        <w:t>Table SI</w:t>
      </w:r>
      <w:r w:rsidRPr="00672DB9">
        <w:rPr>
          <w:lang w:val="en-GB"/>
        </w:rPr>
        <w:t>.</w:t>
      </w:r>
    </w:p>
    <w:p w14:paraId="00E069D7" w14:textId="77777777" w:rsidR="00526F72" w:rsidRPr="00672DB9" w:rsidRDefault="00526F72" w:rsidP="00526F72">
      <w:pPr>
        <w:jc w:val="both"/>
        <w:rPr>
          <w:lang w:val="en-GB"/>
        </w:rPr>
      </w:pPr>
    </w:p>
    <w:p w14:paraId="3C4917B3" w14:textId="6D1143F2" w:rsidR="00526F72" w:rsidRPr="00672DB9" w:rsidRDefault="00526F72" w:rsidP="00526F72">
      <w:pPr>
        <w:jc w:val="center"/>
        <w:rPr>
          <w:lang w:val="en-GB"/>
        </w:rPr>
      </w:pPr>
      <w:r w:rsidRPr="00672DB9">
        <w:rPr>
          <w:lang w:val="en-GB"/>
        </w:rPr>
        <w:t xml:space="preserve">Table </w:t>
      </w:r>
      <w:r w:rsidR="007E3AE4" w:rsidRPr="00672DB9">
        <w:rPr>
          <w:lang w:val="en-GB"/>
        </w:rPr>
        <w:t>S</w:t>
      </w:r>
      <w:r w:rsidR="0062409A" w:rsidRPr="00672DB9">
        <w:rPr>
          <w:lang w:val="en-GB"/>
        </w:rPr>
        <w:t>I</w:t>
      </w:r>
      <w:r w:rsidRPr="00672DB9">
        <w:rPr>
          <w:lang w:val="en-GB"/>
        </w:rPr>
        <w:t>: Residence of respondents included in the analysis (N=48,427)</w:t>
      </w:r>
    </w:p>
    <w:tbl>
      <w:tblPr>
        <w:tblStyle w:val="TableGrid"/>
        <w:tblW w:w="0" w:type="auto"/>
        <w:jc w:val="center"/>
        <w:tblLook w:val="04A0" w:firstRow="1" w:lastRow="0" w:firstColumn="1" w:lastColumn="0" w:noHBand="0" w:noVBand="1"/>
      </w:tblPr>
      <w:tblGrid>
        <w:gridCol w:w="3114"/>
        <w:gridCol w:w="2126"/>
      </w:tblGrid>
      <w:tr w:rsidR="00526F72" w:rsidRPr="00672DB9" w14:paraId="7A6785FC" w14:textId="77777777" w:rsidTr="00C03922">
        <w:trPr>
          <w:jc w:val="center"/>
        </w:trPr>
        <w:tc>
          <w:tcPr>
            <w:tcW w:w="3114" w:type="dxa"/>
          </w:tcPr>
          <w:p w14:paraId="5B1F0984" w14:textId="77777777" w:rsidR="00526F72" w:rsidRPr="00672DB9" w:rsidRDefault="00526F72" w:rsidP="00C03922">
            <w:pPr>
              <w:jc w:val="both"/>
              <w:rPr>
                <w:b/>
                <w:sz w:val="20"/>
                <w:szCs w:val="20"/>
                <w:lang w:val="en-GB"/>
              </w:rPr>
            </w:pPr>
            <w:r w:rsidRPr="00672DB9">
              <w:rPr>
                <w:b/>
                <w:sz w:val="20"/>
                <w:szCs w:val="20"/>
                <w:lang w:val="en-GB"/>
              </w:rPr>
              <w:t>Country</w:t>
            </w:r>
          </w:p>
        </w:tc>
        <w:tc>
          <w:tcPr>
            <w:tcW w:w="2126" w:type="dxa"/>
          </w:tcPr>
          <w:p w14:paraId="50BCE9F0" w14:textId="77777777" w:rsidR="00526F72" w:rsidRPr="00672DB9" w:rsidRDefault="00526F72" w:rsidP="00C03922">
            <w:pPr>
              <w:jc w:val="both"/>
              <w:rPr>
                <w:b/>
                <w:sz w:val="20"/>
                <w:szCs w:val="20"/>
                <w:lang w:val="en-GB"/>
              </w:rPr>
            </w:pPr>
            <w:r w:rsidRPr="00672DB9">
              <w:rPr>
                <w:b/>
                <w:sz w:val="20"/>
                <w:szCs w:val="20"/>
                <w:lang w:val="en-GB"/>
              </w:rPr>
              <w:t>Valid respondents</w:t>
            </w:r>
          </w:p>
        </w:tc>
      </w:tr>
      <w:tr w:rsidR="00526F72" w:rsidRPr="00672DB9" w14:paraId="68AE9CDF" w14:textId="77777777" w:rsidTr="00C03922">
        <w:trPr>
          <w:jc w:val="center"/>
        </w:trPr>
        <w:tc>
          <w:tcPr>
            <w:tcW w:w="3114" w:type="dxa"/>
          </w:tcPr>
          <w:p w14:paraId="708C00AA" w14:textId="77777777" w:rsidR="00526F72" w:rsidRPr="00672DB9" w:rsidRDefault="00526F72" w:rsidP="00C03922">
            <w:pPr>
              <w:jc w:val="both"/>
              <w:rPr>
                <w:sz w:val="20"/>
                <w:szCs w:val="20"/>
                <w:lang w:val="en-GB"/>
              </w:rPr>
            </w:pPr>
            <w:r w:rsidRPr="00672DB9">
              <w:rPr>
                <w:sz w:val="20"/>
                <w:szCs w:val="20"/>
                <w:lang w:val="en-GB"/>
              </w:rPr>
              <w:t>Austria</w:t>
            </w:r>
          </w:p>
        </w:tc>
        <w:tc>
          <w:tcPr>
            <w:tcW w:w="2126" w:type="dxa"/>
          </w:tcPr>
          <w:p w14:paraId="46027E28" w14:textId="77777777" w:rsidR="00526F72" w:rsidRPr="00672DB9" w:rsidRDefault="00526F72" w:rsidP="00C03922">
            <w:pPr>
              <w:jc w:val="both"/>
              <w:rPr>
                <w:sz w:val="20"/>
                <w:szCs w:val="20"/>
                <w:lang w:val="en-GB"/>
              </w:rPr>
            </w:pPr>
            <w:r w:rsidRPr="00672DB9">
              <w:rPr>
                <w:sz w:val="20"/>
                <w:szCs w:val="20"/>
                <w:lang w:val="en-GB"/>
              </w:rPr>
              <w:t>2125</w:t>
            </w:r>
          </w:p>
        </w:tc>
      </w:tr>
      <w:tr w:rsidR="00526F72" w:rsidRPr="00672DB9" w14:paraId="07A74767" w14:textId="77777777" w:rsidTr="00C03922">
        <w:trPr>
          <w:jc w:val="center"/>
        </w:trPr>
        <w:tc>
          <w:tcPr>
            <w:tcW w:w="3114" w:type="dxa"/>
          </w:tcPr>
          <w:p w14:paraId="0DC4F6C6" w14:textId="77777777" w:rsidR="00526F72" w:rsidRPr="00672DB9" w:rsidRDefault="00526F72" w:rsidP="00C03922">
            <w:pPr>
              <w:jc w:val="both"/>
              <w:rPr>
                <w:sz w:val="20"/>
                <w:szCs w:val="20"/>
                <w:lang w:val="en-GB"/>
              </w:rPr>
            </w:pPr>
            <w:r w:rsidRPr="00672DB9">
              <w:rPr>
                <w:sz w:val="20"/>
                <w:szCs w:val="20"/>
                <w:lang w:val="en-GB"/>
              </w:rPr>
              <w:t>Bulgaria</w:t>
            </w:r>
          </w:p>
        </w:tc>
        <w:tc>
          <w:tcPr>
            <w:tcW w:w="2126" w:type="dxa"/>
          </w:tcPr>
          <w:p w14:paraId="583BC2A6" w14:textId="77777777" w:rsidR="00526F72" w:rsidRPr="00672DB9" w:rsidRDefault="00526F72" w:rsidP="00C03922">
            <w:pPr>
              <w:jc w:val="both"/>
              <w:rPr>
                <w:sz w:val="20"/>
                <w:szCs w:val="20"/>
                <w:lang w:val="en-GB"/>
              </w:rPr>
            </w:pPr>
            <w:r w:rsidRPr="00672DB9">
              <w:rPr>
                <w:sz w:val="20"/>
                <w:szCs w:val="20"/>
                <w:lang w:val="en-GB"/>
              </w:rPr>
              <w:t>851</w:t>
            </w:r>
          </w:p>
        </w:tc>
      </w:tr>
      <w:tr w:rsidR="00526F72" w:rsidRPr="00672DB9" w14:paraId="2349AC70" w14:textId="77777777" w:rsidTr="00C03922">
        <w:trPr>
          <w:jc w:val="center"/>
        </w:trPr>
        <w:tc>
          <w:tcPr>
            <w:tcW w:w="3114" w:type="dxa"/>
          </w:tcPr>
          <w:p w14:paraId="376AFFE1" w14:textId="77777777" w:rsidR="00526F72" w:rsidRPr="00672DB9" w:rsidRDefault="00526F72" w:rsidP="00C03922">
            <w:pPr>
              <w:jc w:val="both"/>
              <w:rPr>
                <w:sz w:val="20"/>
                <w:szCs w:val="20"/>
                <w:lang w:val="en-GB"/>
              </w:rPr>
            </w:pPr>
            <w:r w:rsidRPr="00672DB9">
              <w:rPr>
                <w:sz w:val="20"/>
                <w:szCs w:val="20"/>
                <w:lang w:val="en-GB"/>
              </w:rPr>
              <w:t>Cyprus</w:t>
            </w:r>
          </w:p>
        </w:tc>
        <w:tc>
          <w:tcPr>
            <w:tcW w:w="2126" w:type="dxa"/>
          </w:tcPr>
          <w:p w14:paraId="1EE71CD4" w14:textId="77777777" w:rsidR="00526F72" w:rsidRPr="00672DB9" w:rsidRDefault="00526F72" w:rsidP="00C03922">
            <w:pPr>
              <w:jc w:val="both"/>
              <w:rPr>
                <w:sz w:val="20"/>
                <w:szCs w:val="20"/>
                <w:lang w:val="en-GB"/>
              </w:rPr>
            </w:pPr>
            <w:r w:rsidRPr="00672DB9">
              <w:rPr>
                <w:sz w:val="20"/>
                <w:szCs w:val="20"/>
                <w:lang w:val="en-GB"/>
              </w:rPr>
              <w:t>631</w:t>
            </w:r>
          </w:p>
        </w:tc>
      </w:tr>
      <w:tr w:rsidR="00526F72" w:rsidRPr="00672DB9" w14:paraId="6893178D" w14:textId="77777777" w:rsidTr="00C03922">
        <w:trPr>
          <w:jc w:val="center"/>
        </w:trPr>
        <w:tc>
          <w:tcPr>
            <w:tcW w:w="3114" w:type="dxa"/>
          </w:tcPr>
          <w:p w14:paraId="5C68F9BC" w14:textId="77777777" w:rsidR="00526F72" w:rsidRPr="00672DB9" w:rsidRDefault="00526F72" w:rsidP="00C03922">
            <w:pPr>
              <w:jc w:val="both"/>
              <w:rPr>
                <w:sz w:val="20"/>
                <w:szCs w:val="20"/>
                <w:lang w:val="en-GB"/>
              </w:rPr>
            </w:pPr>
            <w:r w:rsidRPr="00672DB9">
              <w:rPr>
                <w:sz w:val="20"/>
                <w:szCs w:val="20"/>
                <w:lang w:val="en-GB"/>
              </w:rPr>
              <w:t>Czechia</w:t>
            </w:r>
          </w:p>
        </w:tc>
        <w:tc>
          <w:tcPr>
            <w:tcW w:w="2126" w:type="dxa"/>
          </w:tcPr>
          <w:p w14:paraId="42419237" w14:textId="77777777" w:rsidR="00526F72" w:rsidRPr="00672DB9" w:rsidRDefault="00526F72" w:rsidP="00C03922">
            <w:pPr>
              <w:jc w:val="both"/>
              <w:rPr>
                <w:sz w:val="20"/>
                <w:szCs w:val="20"/>
                <w:lang w:val="en-GB"/>
              </w:rPr>
            </w:pPr>
            <w:r w:rsidRPr="00672DB9">
              <w:rPr>
                <w:sz w:val="20"/>
                <w:szCs w:val="20"/>
                <w:lang w:val="en-GB"/>
              </w:rPr>
              <w:t>1610</w:t>
            </w:r>
          </w:p>
        </w:tc>
      </w:tr>
      <w:tr w:rsidR="00526F72" w:rsidRPr="00672DB9" w14:paraId="47B808EC" w14:textId="77777777" w:rsidTr="00C03922">
        <w:trPr>
          <w:jc w:val="center"/>
        </w:trPr>
        <w:tc>
          <w:tcPr>
            <w:tcW w:w="3114" w:type="dxa"/>
          </w:tcPr>
          <w:p w14:paraId="6DFB78AD" w14:textId="77777777" w:rsidR="00526F72" w:rsidRPr="00672DB9" w:rsidRDefault="00526F72" w:rsidP="00C03922">
            <w:pPr>
              <w:jc w:val="both"/>
              <w:rPr>
                <w:sz w:val="20"/>
                <w:szCs w:val="20"/>
                <w:lang w:val="en-GB"/>
              </w:rPr>
            </w:pPr>
            <w:r w:rsidRPr="00672DB9">
              <w:rPr>
                <w:sz w:val="20"/>
                <w:szCs w:val="20"/>
                <w:lang w:val="en-GB"/>
              </w:rPr>
              <w:t>Estonia</w:t>
            </w:r>
          </w:p>
        </w:tc>
        <w:tc>
          <w:tcPr>
            <w:tcW w:w="2126" w:type="dxa"/>
          </w:tcPr>
          <w:p w14:paraId="635179BC" w14:textId="77777777" w:rsidR="00526F72" w:rsidRPr="00672DB9" w:rsidRDefault="00526F72" w:rsidP="00C03922">
            <w:pPr>
              <w:jc w:val="both"/>
              <w:rPr>
                <w:sz w:val="20"/>
                <w:szCs w:val="20"/>
                <w:lang w:val="en-GB"/>
              </w:rPr>
            </w:pPr>
            <w:r w:rsidRPr="00672DB9">
              <w:rPr>
                <w:sz w:val="20"/>
                <w:szCs w:val="20"/>
                <w:lang w:val="en-GB"/>
              </w:rPr>
              <w:t>1129</w:t>
            </w:r>
          </w:p>
        </w:tc>
      </w:tr>
      <w:tr w:rsidR="00526F72" w:rsidRPr="00672DB9" w14:paraId="79AB20AA" w14:textId="77777777" w:rsidTr="00C03922">
        <w:trPr>
          <w:jc w:val="center"/>
        </w:trPr>
        <w:tc>
          <w:tcPr>
            <w:tcW w:w="3114" w:type="dxa"/>
          </w:tcPr>
          <w:p w14:paraId="7A3B2796" w14:textId="77777777" w:rsidR="00526F72" w:rsidRPr="00672DB9" w:rsidRDefault="00526F72" w:rsidP="00C03922">
            <w:pPr>
              <w:jc w:val="both"/>
              <w:rPr>
                <w:sz w:val="20"/>
                <w:szCs w:val="20"/>
                <w:lang w:val="en-GB"/>
              </w:rPr>
            </w:pPr>
            <w:r w:rsidRPr="00672DB9">
              <w:rPr>
                <w:sz w:val="20"/>
                <w:szCs w:val="20"/>
                <w:lang w:val="en-GB"/>
              </w:rPr>
              <w:t>Finland</w:t>
            </w:r>
          </w:p>
        </w:tc>
        <w:tc>
          <w:tcPr>
            <w:tcW w:w="2126" w:type="dxa"/>
          </w:tcPr>
          <w:p w14:paraId="4A6AAE3C" w14:textId="77777777" w:rsidR="00526F72" w:rsidRPr="00672DB9" w:rsidRDefault="00526F72" w:rsidP="00C03922">
            <w:pPr>
              <w:jc w:val="both"/>
              <w:rPr>
                <w:sz w:val="20"/>
                <w:szCs w:val="20"/>
                <w:lang w:val="en-GB"/>
              </w:rPr>
            </w:pPr>
            <w:r w:rsidRPr="00672DB9">
              <w:rPr>
                <w:sz w:val="20"/>
                <w:szCs w:val="20"/>
                <w:lang w:val="en-GB"/>
              </w:rPr>
              <w:t>4500</w:t>
            </w:r>
          </w:p>
        </w:tc>
      </w:tr>
      <w:tr w:rsidR="00526F72" w:rsidRPr="00672DB9" w14:paraId="003C6B4A" w14:textId="77777777" w:rsidTr="00C03922">
        <w:trPr>
          <w:jc w:val="center"/>
        </w:trPr>
        <w:tc>
          <w:tcPr>
            <w:tcW w:w="3114" w:type="dxa"/>
          </w:tcPr>
          <w:p w14:paraId="3511170A" w14:textId="77777777" w:rsidR="00526F72" w:rsidRPr="00672DB9" w:rsidRDefault="00526F72" w:rsidP="00C03922">
            <w:pPr>
              <w:jc w:val="both"/>
              <w:rPr>
                <w:sz w:val="20"/>
                <w:szCs w:val="20"/>
                <w:lang w:val="en-GB"/>
              </w:rPr>
            </w:pPr>
            <w:r w:rsidRPr="00672DB9">
              <w:rPr>
                <w:sz w:val="20"/>
                <w:szCs w:val="20"/>
                <w:lang w:val="en-GB"/>
              </w:rPr>
              <w:t>Germany</w:t>
            </w:r>
          </w:p>
        </w:tc>
        <w:tc>
          <w:tcPr>
            <w:tcW w:w="2126" w:type="dxa"/>
          </w:tcPr>
          <w:p w14:paraId="6BADA915" w14:textId="77777777" w:rsidR="00526F72" w:rsidRPr="00672DB9" w:rsidRDefault="00526F72" w:rsidP="00C03922">
            <w:pPr>
              <w:jc w:val="both"/>
              <w:rPr>
                <w:sz w:val="20"/>
                <w:szCs w:val="20"/>
                <w:lang w:val="en-GB"/>
              </w:rPr>
            </w:pPr>
            <w:r w:rsidRPr="00672DB9">
              <w:rPr>
                <w:sz w:val="20"/>
                <w:szCs w:val="20"/>
                <w:lang w:val="en-GB"/>
              </w:rPr>
              <w:t>1286</w:t>
            </w:r>
          </w:p>
        </w:tc>
      </w:tr>
      <w:tr w:rsidR="00526F72" w:rsidRPr="00672DB9" w14:paraId="20E182C9" w14:textId="77777777" w:rsidTr="00C03922">
        <w:trPr>
          <w:jc w:val="center"/>
        </w:trPr>
        <w:tc>
          <w:tcPr>
            <w:tcW w:w="3114" w:type="dxa"/>
          </w:tcPr>
          <w:p w14:paraId="28ECB580" w14:textId="77777777" w:rsidR="00526F72" w:rsidRPr="00672DB9" w:rsidRDefault="00526F72" w:rsidP="00C03922">
            <w:pPr>
              <w:jc w:val="both"/>
              <w:rPr>
                <w:sz w:val="20"/>
                <w:szCs w:val="20"/>
                <w:lang w:val="en-GB"/>
              </w:rPr>
            </w:pPr>
            <w:r w:rsidRPr="00672DB9">
              <w:rPr>
                <w:sz w:val="20"/>
                <w:szCs w:val="20"/>
                <w:lang w:val="en-GB"/>
              </w:rPr>
              <w:t>Greece</w:t>
            </w:r>
          </w:p>
        </w:tc>
        <w:tc>
          <w:tcPr>
            <w:tcW w:w="2126" w:type="dxa"/>
          </w:tcPr>
          <w:p w14:paraId="1BFBAB26" w14:textId="77777777" w:rsidR="00526F72" w:rsidRPr="00672DB9" w:rsidRDefault="00526F72" w:rsidP="00C03922">
            <w:pPr>
              <w:jc w:val="both"/>
              <w:rPr>
                <w:sz w:val="20"/>
                <w:szCs w:val="20"/>
                <w:lang w:val="en-GB"/>
              </w:rPr>
            </w:pPr>
            <w:r w:rsidRPr="00672DB9">
              <w:rPr>
                <w:sz w:val="20"/>
                <w:szCs w:val="20"/>
                <w:lang w:val="en-GB"/>
              </w:rPr>
              <w:t>201</w:t>
            </w:r>
          </w:p>
        </w:tc>
      </w:tr>
      <w:tr w:rsidR="00526F72" w:rsidRPr="00672DB9" w14:paraId="4F4ECCF3" w14:textId="77777777" w:rsidTr="00C03922">
        <w:trPr>
          <w:jc w:val="center"/>
        </w:trPr>
        <w:tc>
          <w:tcPr>
            <w:tcW w:w="3114" w:type="dxa"/>
          </w:tcPr>
          <w:p w14:paraId="0663126B" w14:textId="77777777" w:rsidR="00526F72" w:rsidRPr="00672DB9" w:rsidRDefault="00526F72" w:rsidP="00C03922">
            <w:pPr>
              <w:jc w:val="both"/>
              <w:rPr>
                <w:sz w:val="20"/>
                <w:szCs w:val="20"/>
                <w:lang w:val="en-GB"/>
              </w:rPr>
            </w:pPr>
            <w:r w:rsidRPr="00672DB9">
              <w:rPr>
                <w:sz w:val="20"/>
                <w:szCs w:val="20"/>
                <w:lang w:val="en-GB"/>
              </w:rPr>
              <w:t>Hungary</w:t>
            </w:r>
          </w:p>
        </w:tc>
        <w:tc>
          <w:tcPr>
            <w:tcW w:w="2126" w:type="dxa"/>
          </w:tcPr>
          <w:p w14:paraId="21C64B98" w14:textId="77777777" w:rsidR="00526F72" w:rsidRPr="00672DB9" w:rsidRDefault="00526F72" w:rsidP="00C03922">
            <w:pPr>
              <w:jc w:val="both"/>
              <w:rPr>
                <w:sz w:val="20"/>
                <w:szCs w:val="20"/>
                <w:lang w:val="en-GB"/>
              </w:rPr>
            </w:pPr>
            <w:r w:rsidRPr="00672DB9">
              <w:rPr>
                <w:sz w:val="20"/>
                <w:szCs w:val="20"/>
                <w:lang w:val="en-GB"/>
              </w:rPr>
              <w:t>6833</w:t>
            </w:r>
          </w:p>
        </w:tc>
      </w:tr>
      <w:tr w:rsidR="00526F72" w:rsidRPr="00672DB9" w14:paraId="191C7031" w14:textId="77777777" w:rsidTr="00C03922">
        <w:trPr>
          <w:jc w:val="center"/>
        </w:trPr>
        <w:tc>
          <w:tcPr>
            <w:tcW w:w="3114" w:type="dxa"/>
          </w:tcPr>
          <w:p w14:paraId="1D19721A" w14:textId="77777777" w:rsidR="00526F72" w:rsidRPr="00672DB9" w:rsidRDefault="00526F72" w:rsidP="00C03922">
            <w:pPr>
              <w:jc w:val="both"/>
              <w:rPr>
                <w:sz w:val="20"/>
                <w:szCs w:val="20"/>
                <w:lang w:val="en-GB"/>
              </w:rPr>
            </w:pPr>
            <w:r w:rsidRPr="00672DB9">
              <w:rPr>
                <w:sz w:val="20"/>
                <w:szCs w:val="20"/>
                <w:lang w:val="en-GB"/>
              </w:rPr>
              <w:t>Ireland</w:t>
            </w:r>
          </w:p>
        </w:tc>
        <w:tc>
          <w:tcPr>
            <w:tcW w:w="2126" w:type="dxa"/>
          </w:tcPr>
          <w:p w14:paraId="743B1187" w14:textId="77777777" w:rsidR="00526F72" w:rsidRPr="00672DB9" w:rsidRDefault="00526F72" w:rsidP="00C03922">
            <w:pPr>
              <w:jc w:val="both"/>
              <w:rPr>
                <w:sz w:val="20"/>
                <w:szCs w:val="20"/>
                <w:lang w:val="en-GB"/>
              </w:rPr>
            </w:pPr>
            <w:r w:rsidRPr="00672DB9">
              <w:rPr>
                <w:sz w:val="20"/>
                <w:szCs w:val="20"/>
                <w:lang w:val="en-GB"/>
              </w:rPr>
              <w:t>5795</w:t>
            </w:r>
          </w:p>
        </w:tc>
      </w:tr>
      <w:tr w:rsidR="00526F72" w:rsidRPr="00672DB9" w14:paraId="30F91C37" w14:textId="77777777" w:rsidTr="00C03922">
        <w:trPr>
          <w:jc w:val="center"/>
        </w:trPr>
        <w:tc>
          <w:tcPr>
            <w:tcW w:w="3114" w:type="dxa"/>
          </w:tcPr>
          <w:p w14:paraId="7308BCEC" w14:textId="77777777" w:rsidR="00526F72" w:rsidRPr="00672DB9" w:rsidRDefault="00526F72" w:rsidP="00C03922">
            <w:pPr>
              <w:jc w:val="both"/>
              <w:rPr>
                <w:sz w:val="20"/>
                <w:szCs w:val="20"/>
                <w:lang w:val="en-GB"/>
              </w:rPr>
            </w:pPr>
            <w:r w:rsidRPr="00672DB9">
              <w:rPr>
                <w:sz w:val="20"/>
                <w:szCs w:val="20"/>
                <w:lang w:val="en-GB"/>
              </w:rPr>
              <w:lastRenderedPageBreak/>
              <w:t>Italy</w:t>
            </w:r>
          </w:p>
        </w:tc>
        <w:tc>
          <w:tcPr>
            <w:tcW w:w="2126" w:type="dxa"/>
          </w:tcPr>
          <w:p w14:paraId="3144A19F" w14:textId="77777777" w:rsidR="00526F72" w:rsidRPr="00672DB9" w:rsidRDefault="00526F72" w:rsidP="00C03922">
            <w:pPr>
              <w:jc w:val="both"/>
              <w:rPr>
                <w:sz w:val="20"/>
                <w:szCs w:val="20"/>
                <w:lang w:val="en-GB"/>
              </w:rPr>
            </w:pPr>
            <w:r w:rsidRPr="00672DB9">
              <w:rPr>
                <w:sz w:val="20"/>
                <w:szCs w:val="20"/>
                <w:lang w:val="en-GB"/>
              </w:rPr>
              <w:t>2169</w:t>
            </w:r>
          </w:p>
        </w:tc>
      </w:tr>
      <w:tr w:rsidR="00526F72" w:rsidRPr="00672DB9" w14:paraId="500539AD" w14:textId="77777777" w:rsidTr="00C03922">
        <w:trPr>
          <w:jc w:val="center"/>
        </w:trPr>
        <w:tc>
          <w:tcPr>
            <w:tcW w:w="3114" w:type="dxa"/>
          </w:tcPr>
          <w:p w14:paraId="5FBC4072" w14:textId="77777777" w:rsidR="00526F72" w:rsidRPr="00672DB9" w:rsidRDefault="00526F72" w:rsidP="00C03922">
            <w:pPr>
              <w:jc w:val="both"/>
              <w:rPr>
                <w:sz w:val="20"/>
                <w:szCs w:val="20"/>
                <w:lang w:val="en-GB"/>
              </w:rPr>
            </w:pPr>
            <w:r w:rsidRPr="00672DB9">
              <w:rPr>
                <w:sz w:val="20"/>
                <w:szCs w:val="20"/>
                <w:lang w:val="en-GB"/>
              </w:rPr>
              <w:t>Latvia</w:t>
            </w:r>
          </w:p>
        </w:tc>
        <w:tc>
          <w:tcPr>
            <w:tcW w:w="2126" w:type="dxa"/>
          </w:tcPr>
          <w:p w14:paraId="540146C8" w14:textId="77777777" w:rsidR="00526F72" w:rsidRPr="00672DB9" w:rsidRDefault="00526F72" w:rsidP="00C03922">
            <w:pPr>
              <w:jc w:val="both"/>
              <w:rPr>
                <w:sz w:val="20"/>
                <w:szCs w:val="20"/>
                <w:lang w:val="en-GB"/>
              </w:rPr>
            </w:pPr>
            <w:r w:rsidRPr="00672DB9">
              <w:rPr>
                <w:sz w:val="20"/>
                <w:szCs w:val="20"/>
                <w:lang w:val="en-GB"/>
              </w:rPr>
              <w:t>1225</w:t>
            </w:r>
          </w:p>
        </w:tc>
      </w:tr>
      <w:tr w:rsidR="00526F72" w:rsidRPr="00672DB9" w14:paraId="713733A0" w14:textId="77777777" w:rsidTr="00C03922">
        <w:trPr>
          <w:jc w:val="center"/>
        </w:trPr>
        <w:tc>
          <w:tcPr>
            <w:tcW w:w="3114" w:type="dxa"/>
          </w:tcPr>
          <w:p w14:paraId="73828593" w14:textId="77777777" w:rsidR="00526F72" w:rsidRPr="00672DB9" w:rsidRDefault="00526F72" w:rsidP="00C03922">
            <w:pPr>
              <w:jc w:val="both"/>
              <w:rPr>
                <w:sz w:val="20"/>
                <w:szCs w:val="20"/>
                <w:lang w:val="en-GB"/>
              </w:rPr>
            </w:pPr>
            <w:r w:rsidRPr="00672DB9">
              <w:rPr>
                <w:sz w:val="20"/>
                <w:szCs w:val="20"/>
                <w:lang w:val="en-GB"/>
              </w:rPr>
              <w:t>Lithuania</w:t>
            </w:r>
          </w:p>
        </w:tc>
        <w:tc>
          <w:tcPr>
            <w:tcW w:w="2126" w:type="dxa"/>
          </w:tcPr>
          <w:p w14:paraId="714B4F89" w14:textId="77777777" w:rsidR="00526F72" w:rsidRPr="00672DB9" w:rsidRDefault="00526F72" w:rsidP="00C03922">
            <w:pPr>
              <w:jc w:val="both"/>
              <w:rPr>
                <w:sz w:val="20"/>
                <w:szCs w:val="20"/>
                <w:lang w:val="en-GB"/>
              </w:rPr>
            </w:pPr>
            <w:r w:rsidRPr="00672DB9">
              <w:rPr>
                <w:sz w:val="20"/>
                <w:szCs w:val="20"/>
                <w:lang w:val="en-GB"/>
              </w:rPr>
              <w:t>1147</w:t>
            </w:r>
          </w:p>
        </w:tc>
      </w:tr>
      <w:tr w:rsidR="00526F72" w:rsidRPr="00672DB9" w14:paraId="24A1806E" w14:textId="77777777" w:rsidTr="00C03922">
        <w:trPr>
          <w:jc w:val="center"/>
        </w:trPr>
        <w:tc>
          <w:tcPr>
            <w:tcW w:w="3114" w:type="dxa"/>
          </w:tcPr>
          <w:p w14:paraId="6DC480E0" w14:textId="77777777" w:rsidR="00526F72" w:rsidRPr="00672DB9" w:rsidRDefault="00526F72" w:rsidP="00C03922">
            <w:pPr>
              <w:jc w:val="both"/>
              <w:rPr>
                <w:sz w:val="20"/>
                <w:szCs w:val="20"/>
                <w:lang w:val="en-GB"/>
              </w:rPr>
            </w:pPr>
            <w:r w:rsidRPr="00672DB9">
              <w:rPr>
                <w:sz w:val="20"/>
                <w:szCs w:val="20"/>
                <w:lang w:val="en-GB"/>
              </w:rPr>
              <w:t>Luxembourg</w:t>
            </w:r>
          </w:p>
        </w:tc>
        <w:tc>
          <w:tcPr>
            <w:tcW w:w="2126" w:type="dxa"/>
          </w:tcPr>
          <w:p w14:paraId="2691060A" w14:textId="77777777" w:rsidR="00526F72" w:rsidRPr="00672DB9" w:rsidRDefault="00526F72" w:rsidP="00C03922">
            <w:pPr>
              <w:jc w:val="both"/>
              <w:rPr>
                <w:sz w:val="20"/>
                <w:szCs w:val="20"/>
                <w:lang w:val="en-GB"/>
              </w:rPr>
            </w:pPr>
            <w:r w:rsidRPr="00672DB9">
              <w:rPr>
                <w:sz w:val="20"/>
                <w:szCs w:val="20"/>
                <w:lang w:val="en-GB"/>
              </w:rPr>
              <w:t>708</w:t>
            </w:r>
          </w:p>
        </w:tc>
      </w:tr>
      <w:tr w:rsidR="00526F72" w:rsidRPr="00672DB9" w14:paraId="5DE0F5E7" w14:textId="77777777" w:rsidTr="00C03922">
        <w:trPr>
          <w:jc w:val="center"/>
        </w:trPr>
        <w:tc>
          <w:tcPr>
            <w:tcW w:w="3114" w:type="dxa"/>
          </w:tcPr>
          <w:p w14:paraId="62C8CAC9" w14:textId="77777777" w:rsidR="00526F72" w:rsidRPr="00672DB9" w:rsidRDefault="00526F72" w:rsidP="00C03922">
            <w:pPr>
              <w:jc w:val="both"/>
              <w:rPr>
                <w:sz w:val="20"/>
                <w:szCs w:val="20"/>
                <w:lang w:val="en-GB"/>
              </w:rPr>
            </w:pPr>
            <w:r w:rsidRPr="00672DB9">
              <w:rPr>
                <w:sz w:val="20"/>
                <w:szCs w:val="20"/>
                <w:lang w:val="en-GB"/>
              </w:rPr>
              <w:t>Poland</w:t>
            </w:r>
          </w:p>
        </w:tc>
        <w:tc>
          <w:tcPr>
            <w:tcW w:w="2126" w:type="dxa"/>
          </w:tcPr>
          <w:p w14:paraId="4C185E28" w14:textId="77777777" w:rsidR="00526F72" w:rsidRPr="00672DB9" w:rsidRDefault="00526F72" w:rsidP="00C03922">
            <w:pPr>
              <w:jc w:val="both"/>
              <w:rPr>
                <w:sz w:val="20"/>
                <w:szCs w:val="20"/>
                <w:lang w:val="en-GB"/>
              </w:rPr>
            </w:pPr>
            <w:r w:rsidRPr="00672DB9">
              <w:rPr>
                <w:sz w:val="20"/>
                <w:szCs w:val="20"/>
                <w:lang w:val="en-GB"/>
              </w:rPr>
              <w:t>2175</w:t>
            </w:r>
          </w:p>
        </w:tc>
      </w:tr>
      <w:tr w:rsidR="00526F72" w:rsidRPr="00672DB9" w14:paraId="19EA048C" w14:textId="77777777" w:rsidTr="00C03922">
        <w:trPr>
          <w:jc w:val="center"/>
        </w:trPr>
        <w:tc>
          <w:tcPr>
            <w:tcW w:w="3114" w:type="dxa"/>
          </w:tcPr>
          <w:p w14:paraId="1A4682CD" w14:textId="77777777" w:rsidR="00526F72" w:rsidRPr="00672DB9" w:rsidRDefault="00526F72" w:rsidP="00C03922">
            <w:pPr>
              <w:jc w:val="both"/>
              <w:rPr>
                <w:sz w:val="20"/>
                <w:szCs w:val="20"/>
                <w:lang w:val="en-GB"/>
              </w:rPr>
            </w:pPr>
            <w:r w:rsidRPr="00672DB9">
              <w:rPr>
                <w:sz w:val="20"/>
                <w:szCs w:val="20"/>
                <w:lang w:val="en-GB"/>
              </w:rPr>
              <w:t>Portugal</w:t>
            </w:r>
          </w:p>
        </w:tc>
        <w:tc>
          <w:tcPr>
            <w:tcW w:w="2126" w:type="dxa"/>
          </w:tcPr>
          <w:p w14:paraId="1E14AAD2" w14:textId="77777777" w:rsidR="00526F72" w:rsidRPr="00672DB9" w:rsidRDefault="00526F72" w:rsidP="00C03922">
            <w:pPr>
              <w:jc w:val="both"/>
              <w:rPr>
                <w:sz w:val="20"/>
                <w:szCs w:val="20"/>
                <w:lang w:val="en-GB"/>
              </w:rPr>
            </w:pPr>
            <w:r w:rsidRPr="00672DB9">
              <w:rPr>
                <w:sz w:val="20"/>
                <w:szCs w:val="20"/>
                <w:lang w:val="en-GB"/>
              </w:rPr>
              <w:t>4682</w:t>
            </w:r>
          </w:p>
        </w:tc>
      </w:tr>
      <w:tr w:rsidR="00526F72" w:rsidRPr="00672DB9" w14:paraId="2CAB3E12" w14:textId="77777777" w:rsidTr="00C03922">
        <w:trPr>
          <w:jc w:val="center"/>
        </w:trPr>
        <w:tc>
          <w:tcPr>
            <w:tcW w:w="3114" w:type="dxa"/>
          </w:tcPr>
          <w:p w14:paraId="41BD228F" w14:textId="77777777" w:rsidR="00526F72" w:rsidRPr="00672DB9" w:rsidRDefault="00526F72" w:rsidP="00C03922">
            <w:pPr>
              <w:jc w:val="both"/>
              <w:rPr>
                <w:sz w:val="20"/>
                <w:szCs w:val="20"/>
                <w:lang w:val="en-GB"/>
              </w:rPr>
            </w:pPr>
            <w:r w:rsidRPr="00672DB9">
              <w:rPr>
                <w:sz w:val="20"/>
                <w:szCs w:val="20"/>
                <w:lang w:val="en-GB"/>
              </w:rPr>
              <w:t>Romania</w:t>
            </w:r>
          </w:p>
        </w:tc>
        <w:tc>
          <w:tcPr>
            <w:tcW w:w="2126" w:type="dxa"/>
          </w:tcPr>
          <w:p w14:paraId="0FE3AE88" w14:textId="77777777" w:rsidR="00526F72" w:rsidRPr="00672DB9" w:rsidRDefault="00526F72" w:rsidP="00C03922">
            <w:pPr>
              <w:jc w:val="both"/>
              <w:rPr>
                <w:sz w:val="20"/>
                <w:szCs w:val="20"/>
                <w:lang w:val="en-GB"/>
              </w:rPr>
            </w:pPr>
            <w:r w:rsidRPr="00672DB9">
              <w:rPr>
                <w:sz w:val="20"/>
                <w:szCs w:val="20"/>
                <w:lang w:val="en-GB"/>
              </w:rPr>
              <w:t>244</w:t>
            </w:r>
          </w:p>
        </w:tc>
      </w:tr>
      <w:tr w:rsidR="00526F72" w:rsidRPr="00672DB9" w14:paraId="2452AF58" w14:textId="77777777" w:rsidTr="00C03922">
        <w:trPr>
          <w:jc w:val="center"/>
        </w:trPr>
        <w:tc>
          <w:tcPr>
            <w:tcW w:w="3114" w:type="dxa"/>
          </w:tcPr>
          <w:p w14:paraId="407907E3" w14:textId="77777777" w:rsidR="00526F72" w:rsidRPr="00672DB9" w:rsidRDefault="00526F72" w:rsidP="00C03922">
            <w:pPr>
              <w:jc w:val="both"/>
              <w:rPr>
                <w:sz w:val="20"/>
                <w:szCs w:val="20"/>
                <w:lang w:val="en-GB"/>
              </w:rPr>
            </w:pPr>
            <w:r w:rsidRPr="00672DB9">
              <w:rPr>
                <w:sz w:val="20"/>
                <w:szCs w:val="20"/>
                <w:lang w:val="en-GB"/>
              </w:rPr>
              <w:t>Slovak Republic</w:t>
            </w:r>
          </w:p>
        </w:tc>
        <w:tc>
          <w:tcPr>
            <w:tcW w:w="2126" w:type="dxa"/>
          </w:tcPr>
          <w:p w14:paraId="7E307703" w14:textId="77777777" w:rsidR="00526F72" w:rsidRPr="00672DB9" w:rsidRDefault="00526F72" w:rsidP="00C03922">
            <w:pPr>
              <w:jc w:val="both"/>
              <w:rPr>
                <w:sz w:val="20"/>
                <w:szCs w:val="20"/>
                <w:lang w:val="en-GB"/>
              </w:rPr>
            </w:pPr>
            <w:r w:rsidRPr="00672DB9">
              <w:rPr>
                <w:sz w:val="20"/>
                <w:szCs w:val="20"/>
                <w:lang w:val="en-GB"/>
              </w:rPr>
              <w:t>2029</w:t>
            </w:r>
          </w:p>
        </w:tc>
      </w:tr>
      <w:tr w:rsidR="00526F72" w:rsidRPr="00672DB9" w14:paraId="6C3907CB" w14:textId="77777777" w:rsidTr="00C03922">
        <w:trPr>
          <w:jc w:val="center"/>
        </w:trPr>
        <w:tc>
          <w:tcPr>
            <w:tcW w:w="3114" w:type="dxa"/>
          </w:tcPr>
          <w:p w14:paraId="131D832F" w14:textId="77777777" w:rsidR="00526F72" w:rsidRPr="00672DB9" w:rsidRDefault="00526F72" w:rsidP="00C03922">
            <w:pPr>
              <w:jc w:val="both"/>
              <w:rPr>
                <w:sz w:val="20"/>
                <w:szCs w:val="20"/>
                <w:lang w:val="en-GB"/>
              </w:rPr>
            </w:pPr>
            <w:r w:rsidRPr="00672DB9">
              <w:rPr>
                <w:sz w:val="20"/>
                <w:szCs w:val="20"/>
                <w:lang w:val="en-GB"/>
              </w:rPr>
              <w:t>Slovenia</w:t>
            </w:r>
          </w:p>
        </w:tc>
        <w:tc>
          <w:tcPr>
            <w:tcW w:w="2126" w:type="dxa"/>
          </w:tcPr>
          <w:p w14:paraId="6E3E6F19" w14:textId="77777777" w:rsidR="00526F72" w:rsidRPr="00672DB9" w:rsidRDefault="00526F72" w:rsidP="00C03922">
            <w:pPr>
              <w:jc w:val="both"/>
              <w:rPr>
                <w:sz w:val="20"/>
                <w:szCs w:val="20"/>
                <w:lang w:val="en-GB"/>
              </w:rPr>
            </w:pPr>
            <w:r w:rsidRPr="00672DB9">
              <w:rPr>
                <w:sz w:val="20"/>
                <w:szCs w:val="20"/>
                <w:lang w:val="en-GB"/>
              </w:rPr>
              <w:t>1622</w:t>
            </w:r>
          </w:p>
        </w:tc>
      </w:tr>
      <w:tr w:rsidR="00526F72" w:rsidRPr="00672DB9" w14:paraId="284C0C67" w14:textId="77777777" w:rsidTr="00C03922">
        <w:trPr>
          <w:jc w:val="center"/>
        </w:trPr>
        <w:tc>
          <w:tcPr>
            <w:tcW w:w="3114" w:type="dxa"/>
          </w:tcPr>
          <w:p w14:paraId="62ECDE5F" w14:textId="77777777" w:rsidR="00526F72" w:rsidRPr="00672DB9" w:rsidRDefault="00526F72" w:rsidP="00C03922">
            <w:pPr>
              <w:jc w:val="both"/>
              <w:rPr>
                <w:sz w:val="20"/>
                <w:szCs w:val="20"/>
                <w:lang w:val="en-GB"/>
              </w:rPr>
            </w:pPr>
            <w:r w:rsidRPr="00672DB9">
              <w:rPr>
                <w:sz w:val="20"/>
                <w:szCs w:val="20"/>
                <w:lang w:val="en-GB"/>
              </w:rPr>
              <w:t>Spain</w:t>
            </w:r>
          </w:p>
        </w:tc>
        <w:tc>
          <w:tcPr>
            <w:tcW w:w="2126" w:type="dxa"/>
          </w:tcPr>
          <w:p w14:paraId="341BC472" w14:textId="77777777" w:rsidR="00526F72" w:rsidRPr="00672DB9" w:rsidRDefault="00526F72" w:rsidP="00C03922">
            <w:pPr>
              <w:jc w:val="both"/>
              <w:rPr>
                <w:sz w:val="20"/>
                <w:szCs w:val="20"/>
                <w:lang w:val="en-GB"/>
              </w:rPr>
            </w:pPr>
            <w:r w:rsidRPr="00672DB9">
              <w:rPr>
                <w:sz w:val="20"/>
                <w:szCs w:val="20"/>
                <w:lang w:val="en-GB"/>
              </w:rPr>
              <w:t>1070</w:t>
            </w:r>
          </w:p>
        </w:tc>
      </w:tr>
      <w:tr w:rsidR="00526F72" w:rsidRPr="00672DB9" w14:paraId="47DC2607" w14:textId="77777777" w:rsidTr="00C03922">
        <w:trPr>
          <w:jc w:val="center"/>
        </w:trPr>
        <w:tc>
          <w:tcPr>
            <w:tcW w:w="3114" w:type="dxa"/>
          </w:tcPr>
          <w:p w14:paraId="08848DBC" w14:textId="77777777" w:rsidR="00526F72" w:rsidRPr="00672DB9" w:rsidRDefault="00526F72" w:rsidP="00C03922">
            <w:pPr>
              <w:jc w:val="both"/>
              <w:rPr>
                <w:sz w:val="20"/>
                <w:szCs w:val="20"/>
                <w:lang w:val="en-GB"/>
              </w:rPr>
            </w:pPr>
            <w:r w:rsidRPr="00672DB9">
              <w:rPr>
                <w:sz w:val="20"/>
                <w:szCs w:val="20"/>
                <w:lang w:val="en-GB"/>
              </w:rPr>
              <w:t>Sweden</w:t>
            </w:r>
          </w:p>
        </w:tc>
        <w:tc>
          <w:tcPr>
            <w:tcW w:w="2126" w:type="dxa"/>
          </w:tcPr>
          <w:p w14:paraId="603E0F41" w14:textId="77777777" w:rsidR="00526F72" w:rsidRPr="00672DB9" w:rsidRDefault="00526F72" w:rsidP="00C03922">
            <w:pPr>
              <w:jc w:val="both"/>
              <w:rPr>
                <w:sz w:val="20"/>
                <w:szCs w:val="20"/>
                <w:lang w:val="en-GB"/>
              </w:rPr>
            </w:pPr>
            <w:r w:rsidRPr="00672DB9">
              <w:rPr>
                <w:sz w:val="20"/>
                <w:szCs w:val="20"/>
                <w:lang w:val="en-GB"/>
              </w:rPr>
              <w:t>5525</w:t>
            </w:r>
          </w:p>
        </w:tc>
      </w:tr>
      <w:tr w:rsidR="00526F72" w:rsidRPr="00672DB9" w14:paraId="70F35A7B" w14:textId="77777777" w:rsidTr="00C03922">
        <w:trPr>
          <w:jc w:val="center"/>
        </w:trPr>
        <w:tc>
          <w:tcPr>
            <w:tcW w:w="3114" w:type="dxa"/>
          </w:tcPr>
          <w:p w14:paraId="63ABA638" w14:textId="77777777" w:rsidR="00526F72" w:rsidRPr="00672DB9" w:rsidRDefault="00526F72" w:rsidP="00C03922">
            <w:pPr>
              <w:jc w:val="both"/>
              <w:rPr>
                <w:sz w:val="20"/>
                <w:szCs w:val="20"/>
                <w:lang w:val="en-GB"/>
              </w:rPr>
            </w:pPr>
            <w:r w:rsidRPr="00672DB9">
              <w:rPr>
                <w:sz w:val="20"/>
                <w:szCs w:val="20"/>
                <w:lang w:val="en-GB"/>
              </w:rPr>
              <w:t>Switzerland</w:t>
            </w:r>
          </w:p>
        </w:tc>
        <w:tc>
          <w:tcPr>
            <w:tcW w:w="2126" w:type="dxa"/>
          </w:tcPr>
          <w:p w14:paraId="4B149DB7" w14:textId="77777777" w:rsidR="00526F72" w:rsidRPr="00672DB9" w:rsidRDefault="00526F72" w:rsidP="00C03922">
            <w:pPr>
              <w:jc w:val="both"/>
              <w:rPr>
                <w:sz w:val="20"/>
                <w:szCs w:val="20"/>
                <w:lang w:val="en-GB"/>
              </w:rPr>
            </w:pPr>
            <w:r w:rsidRPr="00672DB9">
              <w:rPr>
                <w:sz w:val="20"/>
                <w:szCs w:val="20"/>
                <w:lang w:val="en-GB"/>
              </w:rPr>
              <w:t>870</w:t>
            </w:r>
          </w:p>
        </w:tc>
      </w:tr>
    </w:tbl>
    <w:p w14:paraId="42E31B31" w14:textId="77777777" w:rsidR="00526F72" w:rsidRPr="00672DB9" w:rsidRDefault="00526F72" w:rsidP="00526F72">
      <w:pPr>
        <w:jc w:val="both"/>
        <w:rPr>
          <w:lang w:val="en-GB"/>
        </w:rPr>
      </w:pPr>
    </w:p>
    <w:p w14:paraId="187CF05C" w14:textId="3DF42FFA" w:rsidR="00526F72" w:rsidRPr="00672DB9" w:rsidRDefault="00053C11" w:rsidP="00D118AD">
      <w:pPr>
        <w:jc w:val="both"/>
        <w:rPr>
          <w:b/>
          <w:bCs/>
          <w:lang w:val="en-GB"/>
        </w:rPr>
      </w:pPr>
      <w:r w:rsidRPr="00672DB9">
        <w:rPr>
          <w:b/>
          <w:bCs/>
          <w:lang w:val="en-GB"/>
        </w:rPr>
        <w:t>Last year prevalence measured by national general population surveys and by the EWSD 2021</w:t>
      </w:r>
    </w:p>
    <w:p w14:paraId="7E422F61" w14:textId="77777777" w:rsidR="00053C11" w:rsidRPr="00672DB9" w:rsidRDefault="00053C11" w:rsidP="00D118AD">
      <w:pPr>
        <w:jc w:val="both"/>
        <w:rPr>
          <w:lang w:val="en-GB"/>
        </w:rPr>
      </w:pPr>
    </w:p>
    <w:p w14:paraId="42CA3939" w14:textId="3D489175" w:rsidR="00053C11" w:rsidRPr="00672DB9" w:rsidRDefault="00053C11" w:rsidP="00D118AD">
      <w:pPr>
        <w:jc w:val="both"/>
        <w:rPr>
          <w:lang w:val="en-GB"/>
        </w:rPr>
      </w:pPr>
      <w:r w:rsidRPr="00672DB9">
        <w:rPr>
          <w:lang w:val="en-GB"/>
        </w:rPr>
        <w:t xml:space="preserve">Last year prevalence </w:t>
      </w:r>
      <w:r w:rsidR="004E7DB1" w:rsidRPr="00672DB9">
        <w:rPr>
          <w:lang w:val="en-GB"/>
        </w:rPr>
        <w:t>of use in the young adult (18-35) population based on general population surveys could be retrieved from the Statistical Bulletin 2023 of the EMCDDA (2023) in case of cannabis, amphetamine, ecstasy/MDMA and cocaine use for the participating 21 EU countries. The ratio of prevalences could not be calculated in case of amphetamines for Greece and Portugal due to missing or very low prevalences.</w:t>
      </w:r>
    </w:p>
    <w:p w14:paraId="556591A6" w14:textId="77777777" w:rsidR="004E7DB1" w:rsidRPr="00672DB9" w:rsidRDefault="004E7DB1" w:rsidP="00D118AD">
      <w:pPr>
        <w:jc w:val="both"/>
        <w:rPr>
          <w:lang w:val="en-GB"/>
        </w:rPr>
      </w:pPr>
    </w:p>
    <w:tbl>
      <w:tblPr>
        <w:tblW w:w="9224" w:type="dxa"/>
        <w:tblLook w:val="04A0" w:firstRow="1" w:lastRow="0" w:firstColumn="1" w:lastColumn="0" w:noHBand="0" w:noVBand="1"/>
      </w:tblPr>
      <w:tblGrid>
        <w:gridCol w:w="2263"/>
        <w:gridCol w:w="3402"/>
        <w:gridCol w:w="1400"/>
        <w:gridCol w:w="2159"/>
      </w:tblGrid>
      <w:tr w:rsidR="00684207" w:rsidRPr="00672DB9" w14:paraId="07E6F77E" w14:textId="77777777" w:rsidTr="00684207">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F7990" w14:textId="77777777" w:rsidR="004E7DB1" w:rsidRPr="00672DB9" w:rsidRDefault="004E7DB1">
            <w:pPr>
              <w:rPr>
                <w:b/>
                <w:bCs/>
                <w:color w:val="000000"/>
                <w:sz w:val="20"/>
                <w:szCs w:val="20"/>
                <w:lang w:val="en-GB"/>
              </w:rPr>
            </w:pPr>
            <w:r w:rsidRPr="00672DB9">
              <w:rPr>
                <w:b/>
                <w:bCs/>
                <w:color w:val="000000"/>
                <w:sz w:val="20"/>
                <w:szCs w:val="20"/>
                <w:lang w:val="en-GB"/>
              </w:rPr>
              <w:t>LY cannabis use</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58573B4A" w14:textId="5E3DB79B" w:rsidR="004E7DB1" w:rsidRPr="00672DB9" w:rsidRDefault="004E7DB1">
            <w:pPr>
              <w:rPr>
                <w:color w:val="000000"/>
                <w:sz w:val="20"/>
                <w:szCs w:val="20"/>
                <w:lang w:val="en-GB"/>
              </w:rPr>
            </w:pP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58A65A5" w14:textId="77441D32" w:rsidR="004E7DB1" w:rsidRPr="00672DB9" w:rsidRDefault="004E7DB1">
            <w:pPr>
              <w:rPr>
                <w:color w:val="000000"/>
                <w:sz w:val="20"/>
                <w:szCs w:val="20"/>
                <w:lang w:val="en-GB"/>
              </w:rPr>
            </w:pPr>
          </w:p>
        </w:tc>
        <w:tc>
          <w:tcPr>
            <w:tcW w:w="2159" w:type="dxa"/>
            <w:tcBorders>
              <w:top w:val="single" w:sz="4" w:space="0" w:color="auto"/>
              <w:left w:val="nil"/>
              <w:bottom w:val="single" w:sz="4" w:space="0" w:color="auto"/>
              <w:right w:val="single" w:sz="4" w:space="0" w:color="auto"/>
            </w:tcBorders>
            <w:shd w:val="clear" w:color="auto" w:fill="auto"/>
            <w:noWrap/>
            <w:vAlign w:val="bottom"/>
            <w:hideMark/>
          </w:tcPr>
          <w:p w14:paraId="496A23A9" w14:textId="5E383D9F" w:rsidR="004E7DB1" w:rsidRPr="00672DB9" w:rsidRDefault="004E7DB1">
            <w:pPr>
              <w:rPr>
                <w:color w:val="000000"/>
                <w:sz w:val="20"/>
                <w:szCs w:val="20"/>
                <w:lang w:val="en-GB"/>
              </w:rPr>
            </w:pPr>
          </w:p>
        </w:tc>
      </w:tr>
      <w:tr w:rsidR="00684207" w:rsidRPr="00672DB9" w14:paraId="492A7B82"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2B1623B" w14:textId="70F76845" w:rsidR="004E7DB1" w:rsidRPr="00672DB9" w:rsidRDefault="004E7DB1">
            <w:pPr>
              <w:rPr>
                <w:color w:val="000000"/>
                <w:sz w:val="20"/>
                <w:szCs w:val="20"/>
                <w:lang w:val="en-GB"/>
              </w:rPr>
            </w:pPr>
          </w:p>
        </w:tc>
        <w:tc>
          <w:tcPr>
            <w:tcW w:w="3402" w:type="dxa"/>
            <w:tcBorders>
              <w:top w:val="nil"/>
              <w:left w:val="nil"/>
              <w:bottom w:val="single" w:sz="4" w:space="0" w:color="auto"/>
              <w:right w:val="single" w:sz="4" w:space="0" w:color="auto"/>
            </w:tcBorders>
            <w:shd w:val="clear" w:color="auto" w:fill="auto"/>
            <w:noWrap/>
            <w:vAlign w:val="bottom"/>
            <w:hideMark/>
          </w:tcPr>
          <w:p w14:paraId="2A1259E3" w14:textId="77777777" w:rsidR="004E7DB1" w:rsidRPr="00672DB9" w:rsidRDefault="004E7DB1">
            <w:pPr>
              <w:rPr>
                <w:b/>
                <w:bCs/>
                <w:color w:val="000000"/>
                <w:sz w:val="20"/>
                <w:szCs w:val="20"/>
                <w:lang w:val="en-GB"/>
              </w:rPr>
            </w:pPr>
            <w:r w:rsidRPr="00672DB9">
              <w:rPr>
                <w:b/>
                <w:bCs/>
                <w:color w:val="000000"/>
                <w:sz w:val="20"/>
                <w:szCs w:val="20"/>
                <w:lang w:val="en-GB"/>
              </w:rPr>
              <w:t>GPS studies* in the 15-34 population</w:t>
            </w:r>
          </w:p>
        </w:tc>
        <w:tc>
          <w:tcPr>
            <w:tcW w:w="1400" w:type="dxa"/>
            <w:tcBorders>
              <w:top w:val="nil"/>
              <w:left w:val="nil"/>
              <w:bottom w:val="single" w:sz="4" w:space="0" w:color="auto"/>
              <w:right w:val="single" w:sz="4" w:space="0" w:color="auto"/>
            </w:tcBorders>
            <w:shd w:val="clear" w:color="auto" w:fill="auto"/>
            <w:noWrap/>
            <w:vAlign w:val="bottom"/>
            <w:hideMark/>
          </w:tcPr>
          <w:p w14:paraId="1D0F14E3" w14:textId="77777777" w:rsidR="004E7DB1" w:rsidRPr="00672DB9" w:rsidRDefault="004E7DB1">
            <w:pPr>
              <w:rPr>
                <w:b/>
                <w:bCs/>
                <w:color w:val="000000"/>
                <w:sz w:val="20"/>
                <w:szCs w:val="20"/>
                <w:lang w:val="en-GB"/>
              </w:rPr>
            </w:pPr>
            <w:r w:rsidRPr="00672DB9">
              <w:rPr>
                <w:b/>
                <w:bCs/>
                <w:color w:val="000000"/>
                <w:sz w:val="20"/>
                <w:szCs w:val="20"/>
                <w:lang w:val="en-GB"/>
              </w:rPr>
              <w:t>EWSD 2021</w:t>
            </w:r>
          </w:p>
        </w:tc>
        <w:tc>
          <w:tcPr>
            <w:tcW w:w="2159" w:type="dxa"/>
            <w:tcBorders>
              <w:top w:val="nil"/>
              <w:left w:val="nil"/>
              <w:bottom w:val="single" w:sz="4" w:space="0" w:color="auto"/>
              <w:right w:val="single" w:sz="4" w:space="0" w:color="auto"/>
            </w:tcBorders>
            <w:shd w:val="clear" w:color="auto" w:fill="auto"/>
            <w:noWrap/>
            <w:vAlign w:val="bottom"/>
            <w:hideMark/>
          </w:tcPr>
          <w:p w14:paraId="66A0FD83" w14:textId="77777777" w:rsidR="004E7DB1" w:rsidRPr="00672DB9" w:rsidRDefault="004E7DB1">
            <w:pPr>
              <w:rPr>
                <w:b/>
                <w:bCs/>
                <w:color w:val="000000"/>
                <w:sz w:val="20"/>
                <w:szCs w:val="20"/>
                <w:lang w:val="en-GB"/>
              </w:rPr>
            </w:pPr>
            <w:r w:rsidRPr="00672DB9">
              <w:rPr>
                <w:b/>
                <w:bCs/>
                <w:color w:val="000000"/>
                <w:sz w:val="20"/>
                <w:szCs w:val="20"/>
                <w:lang w:val="en-GB"/>
              </w:rPr>
              <w:t>EWSD LYP/GPS LYP</w:t>
            </w:r>
          </w:p>
        </w:tc>
      </w:tr>
      <w:tr w:rsidR="00684207" w:rsidRPr="00672DB9" w14:paraId="756E9FE9"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DD0F9CC" w14:textId="77777777" w:rsidR="004E7DB1" w:rsidRPr="00672DB9" w:rsidRDefault="004E7DB1">
            <w:pPr>
              <w:rPr>
                <w:color w:val="000000"/>
                <w:sz w:val="20"/>
                <w:szCs w:val="20"/>
                <w:lang w:val="en-GB"/>
              </w:rPr>
            </w:pPr>
            <w:r w:rsidRPr="00672DB9">
              <w:rPr>
                <w:color w:val="000000"/>
                <w:sz w:val="20"/>
                <w:szCs w:val="20"/>
                <w:lang w:val="en-GB"/>
              </w:rPr>
              <w:t>Austria</w:t>
            </w:r>
          </w:p>
        </w:tc>
        <w:tc>
          <w:tcPr>
            <w:tcW w:w="3402" w:type="dxa"/>
            <w:tcBorders>
              <w:top w:val="nil"/>
              <w:left w:val="nil"/>
              <w:bottom w:val="single" w:sz="4" w:space="0" w:color="auto"/>
              <w:right w:val="single" w:sz="4" w:space="0" w:color="auto"/>
            </w:tcBorders>
            <w:shd w:val="clear" w:color="auto" w:fill="auto"/>
            <w:noWrap/>
            <w:vAlign w:val="bottom"/>
            <w:hideMark/>
          </w:tcPr>
          <w:p w14:paraId="550C0390" w14:textId="498731C7" w:rsidR="004E7DB1" w:rsidRPr="00672DB9" w:rsidRDefault="004E7DB1">
            <w:pPr>
              <w:jc w:val="right"/>
              <w:rPr>
                <w:color w:val="000000"/>
                <w:sz w:val="20"/>
                <w:szCs w:val="20"/>
                <w:lang w:val="en-GB"/>
              </w:rPr>
            </w:pPr>
            <w:r w:rsidRPr="00672DB9">
              <w:rPr>
                <w:color w:val="000000"/>
                <w:sz w:val="20"/>
                <w:szCs w:val="20"/>
                <w:lang w:val="en-GB"/>
              </w:rPr>
              <w:t>11</w:t>
            </w:r>
            <w:r w:rsidR="00684207" w:rsidRPr="00672DB9">
              <w:rPr>
                <w:color w:val="000000"/>
                <w:sz w:val="20"/>
                <w:szCs w:val="20"/>
                <w:lang w:val="en-GB"/>
              </w:rPr>
              <w:t>.</w:t>
            </w:r>
            <w:r w:rsidRPr="00672DB9">
              <w:rPr>
                <w:color w:val="000000"/>
                <w:sz w:val="20"/>
                <w:szCs w:val="20"/>
                <w:lang w:val="en-GB"/>
              </w:rPr>
              <w:t>1</w:t>
            </w:r>
          </w:p>
        </w:tc>
        <w:tc>
          <w:tcPr>
            <w:tcW w:w="1400" w:type="dxa"/>
            <w:tcBorders>
              <w:top w:val="nil"/>
              <w:left w:val="nil"/>
              <w:bottom w:val="single" w:sz="4" w:space="0" w:color="auto"/>
              <w:right w:val="single" w:sz="4" w:space="0" w:color="auto"/>
            </w:tcBorders>
            <w:shd w:val="clear" w:color="auto" w:fill="auto"/>
            <w:noWrap/>
            <w:vAlign w:val="bottom"/>
            <w:hideMark/>
          </w:tcPr>
          <w:p w14:paraId="48F1A046" w14:textId="67FCC411" w:rsidR="004E7DB1" w:rsidRPr="00672DB9" w:rsidRDefault="004E7DB1">
            <w:pPr>
              <w:jc w:val="right"/>
              <w:rPr>
                <w:color w:val="000000"/>
                <w:sz w:val="20"/>
                <w:szCs w:val="20"/>
                <w:lang w:val="en-GB"/>
              </w:rPr>
            </w:pPr>
            <w:r w:rsidRPr="00672DB9">
              <w:rPr>
                <w:color w:val="000000"/>
                <w:sz w:val="20"/>
                <w:szCs w:val="20"/>
                <w:lang w:val="en-GB"/>
              </w:rPr>
              <w:t>92</w:t>
            </w:r>
            <w:r w:rsidR="00684207" w:rsidRPr="00672DB9">
              <w:rPr>
                <w:color w:val="000000"/>
                <w:sz w:val="20"/>
                <w:szCs w:val="20"/>
                <w:lang w:val="en-GB"/>
              </w:rPr>
              <w:t>.</w:t>
            </w:r>
            <w:r w:rsidRPr="00672DB9">
              <w:rPr>
                <w:color w:val="000000"/>
                <w:sz w:val="20"/>
                <w:szCs w:val="20"/>
                <w:lang w:val="en-GB"/>
              </w:rPr>
              <w:t>60</w:t>
            </w:r>
          </w:p>
        </w:tc>
        <w:tc>
          <w:tcPr>
            <w:tcW w:w="2159" w:type="dxa"/>
            <w:tcBorders>
              <w:top w:val="nil"/>
              <w:left w:val="nil"/>
              <w:bottom w:val="single" w:sz="4" w:space="0" w:color="auto"/>
              <w:right w:val="single" w:sz="4" w:space="0" w:color="auto"/>
            </w:tcBorders>
            <w:shd w:val="clear" w:color="auto" w:fill="auto"/>
            <w:noWrap/>
            <w:vAlign w:val="bottom"/>
            <w:hideMark/>
          </w:tcPr>
          <w:p w14:paraId="789E8C05" w14:textId="37F8F15B" w:rsidR="004E7DB1" w:rsidRPr="00672DB9" w:rsidRDefault="004E7DB1">
            <w:pPr>
              <w:jc w:val="right"/>
              <w:rPr>
                <w:color w:val="000000"/>
                <w:sz w:val="20"/>
                <w:szCs w:val="20"/>
                <w:lang w:val="en-GB"/>
              </w:rPr>
            </w:pPr>
            <w:r w:rsidRPr="00672DB9">
              <w:rPr>
                <w:color w:val="000000"/>
                <w:sz w:val="20"/>
                <w:szCs w:val="20"/>
                <w:lang w:val="en-GB"/>
              </w:rPr>
              <w:t>8</w:t>
            </w:r>
            <w:r w:rsidR="00684207" w:rsidRPr="00672DB9">
              <w:rPr>
                <w:color w:val="000000"/>
                <w:sz w:val="20"/>
                <w:szCs w:val="20"/>
                <w:lang w:val="en-GB"/>
              </w:rPr>
              <w:t>.</w:t>
            </w:r>
            <w:r w:rsidRPr="00672DB9">
              <w:rPr>
                <w:color w:val="000000"/>
                <w:sz w:val="20"/>
                <w:szCs w:val="20"/>
                <w:lang w:val="en-GB"/>
              </w:rPr>
              <w:t>342342342</w:t>
            </w:r>
          </w:p>
        </w:tc>
      </w:tr>
      <w:tr w:rsidR="00684207" w:rsidRPr="00672DB9" w14:paraId="5E6ED06A"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FF9B6D7" w14:textId="77777777" w:rsidR="004E7DB1" w:rsidRPr="00672DB9" w:rsidRDefault="004E7DB1">
            <w:pPr>
              <w:rPr>
                <w:color w:val="000000"/>
                <w:sz w:val="20"/>
                <w:szCs w:val="20"/>
                <w:lang w:val="en-GB"/>
              </w:rPr>
            </w:pPr>
            <w:r w:rsidRPr="00672DB9">
              <w:rPr>
                <w:color w:val="000000"/>
                <w:sz w:val="20"/>
                <w:szCs w:val="20"/>
                <w:lang w:val="en-GB"/>
              </w:rPr>
              <w:t>Bulgaria</w:t>
            </w:r>
          </w:p>
        </w:tc>
        <w:tc>
          <w:tcPr>
            <w:tcW w:w="3402" w:type="dxa"/>
            <w:tcBorders>
              <w:top w:val="nil"/>
              <w:left w:val="nil"/>
              <w:bottom w:val="single" w:sz="4" w:space="0" w:color="auto"/>
              <w:right w:val="single" w:sz="4" w:space="0" w:color="auto"/>
            </w:tcBorders>
            <w:shd w:val="clear" w:color="auto" w:fill="auto"/>
            <w:noWrap/>
            <w:vAlign w:val="bottom"/>
            <w:hideMark/>
          </w:tcPr>
          <w:p w14:paraId="19E82010" w14:textId="6ED1E021" w:rsidR="004E7DB1" w:rsidRPr="00672DB9" w:rsidRDefault="004E7DB1">
            <w:pPr>
              <w:jc w:val="right"/>
              <w:rPr>
                <w:color w:val="000000"/>
                <w:sz w:val="20"/>
                <w:szCs w:val="20"/>
                <w:lang w:val="en-GB"/>
              </w:rPr>
            </w:pPr>
            <w:r w:rsidRPr="00672DB9">
              <w:rPr>
                <w:color w:val="000000"/>
                <w:sz w:val="20"/>
                <w:szCs w:val="20"/>
                <w:lang w:val="en-GB"/>
              </w:rPr>
              <w:t>5</w:t>
            </w:r>
            <w:r w:rsidR="00684207" w:rsidRPr="00672DB9">
              <w:rPr>
                <w:color w:val="000000"/>
                <w:sz w:val="20"/>
                <w:szCs w:val="20"/>
                <w:lang w:val="en-GB"/>
              </w:rPr>
              <w:t>.</w:t>
            </w:r>
            <w:r w:rsidRPr="00672DB9">
              <w:rPr>
                <w:color w:val="000000"/>
                <w:sz w:val="20"/>
                <w:szCs w:val="20"/>
                <w:lang w:val="en-GB"/>
              </w:rPr>
              <w:t>9</w:t>
            </w:r>
          </w:p>
        </w:tc>
        <w:tc>
          <w:tcPr>
            <w:tcW w:w="1400" w:type="dxa"/>
            <w:tcBorders>
              <w:top w:val="nil"/>
              <w:left w:val="nil"/>
              <w:bottom w:val="single" w:sz="4" w:space="0" w:color="auto"/>
              <w:right w:val="single" w:sz="4" w:space="0" w:color="auto"/>
            </w:tcBorders>
            <w:shd w:val="clear" w:color="auto" w:fill="auto"/>
            <w:noWrap/>
            <w:vAlign w:val="bottom"/>
            <w:hideMark/>
          </w:tcPr>
          <w:p w14:paraId="7922C400" w14:textId="2B894332" w:rsidR="004E7DB1" w:rsidRPr="00672DB9" w:rsidRDefault="004E7DB1">
            <w:pPr>
              <w:jc w:val="right"/>
              <w:rPr>
                <w:color w:val="000000"/>
                <w:sz w:val="20"/>
                <w:szCs w:val="20"/>
                <w:lang w:val="en-GB"/>
              </w:rPr>
            </w:pPr>
            <w:r w:rsidRPr="00672DB9">
              <w:rPr>
                <w:color w:val="000000"/>
                <w:sz w:val="20"/>
                <w:szCs w:val="20"/>
                <w:lang w:val="en-GB"/>
              </w:rPr>
              <w:t>63</w:t>
            </w:r>
            <w:r w:rsidR="00684207" w:rsidRPr="00672DB9">
              <w:rPr>
                <w:color w:val="000000"/>
                <w:sz w:val="20"/>
                <w:szCs w:val="20"/>
                <w:lang w:val="en-GB"/>
              </w:rPr>
              <w:t>.</w:t>
            </w:r>
            <w:r w:rsidRPr="00672DB9">
              <w:rPr>
                <w:color w:val="000000"/>
                <w:sz w:val="20"/>
                <w:szCs w:val="20"/>
                <w:lang w:val="en-GB"/>
              </w:rPr>
              <w:t>80</w:t>
            </w:r>
          </w:p>
        </w:tc>
        <w:tc>
          <w:tcPr>
            <w:tcW w:w="2159" w:type="dxa"/>
            <w:tcBorders>
              <w:top w:val="nil"/>
              <w:left w:val="nil"/>
              <w:bottom w:val="single" w:sz="4" w:space="0" w:color="auto"/>
              <w:right w:val="single" w:sz="4" w:space="0" w:color="auto"/>
            </w:tcBorders>
            <w:shd w:val="clear" w:color="auto" w:fill="auto"/>
            <w:noWrap/>
            <w:vAlign w:val="bottom"/>
            <w:hideMark/>
          </w:tcPr>
          <w:p w14:paraId="45C62B10" w14:textId="769883BC" w:rsidR="004E7DB1" w:rsidRPr="00672DB9" w:rsidRDefault="004E7DB1">
            <w:pPr>
              <w:jc w:val="right"/>
              <w:rPr>
                <w:color w:val="000000"/>
                <w:sz w:val="20"/>
                <w:szCs w:val="20"/>
                <w:lang w:val="en-GB"/>
              </w:rPr>
            </w:pPr>
            <w:r w:rsidRPr="00672DB9">
              <w:rPr>
                <w:color w:val="000000"/>
                <w:sz w:val="20"/>
                <w:szCs w:val="20"/>
                <w:lang w:val="en-GB"/>
              </w:rPr>
              <w:t>10</w:t>
            </w:r>
            <w:r w:rsidR="00684207" w:rsidRPr="00672DB9">
              <w:rPr>
                <w:color w:val="000000"/>
                <w:sz w:val="20"/>
                <w:szCs w:val="20"/>
                <w:lang w:val="en-GB"/>
              </w:rPr>
              <w:t>.</w:t>
            </w:r>
            <w:r w:rsidRPr="00672DB9">
              <w:rPr>
                <w:color w:val="000000"/>
                <w:sz w:val="20"/>
                <w:szCs w:val="20"/>
                <w:lang w:val="en-GB"/>
              </w:rPr>
              <w:t>81355932</w:t>
            </w:r>
          </w:p>
        </w:tc>
      </w:tr>
      <w:tr w:rsidR="00684207" w:rsidRPr="00672DB9" w14:paraId="361F1163"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C3E56E9" w14:textId="77777777" w:rsidR="004E7DB1" w:rsidRPr="00672DB9" w:rsidRDefault="004E7DB1">
            <w:pPr>
              <w:rPr>
                <w:color w:val="000000"/>
                <w:sz w:val="20"/>
                <w:szCs w:val="20"/>
                <w:lang w:val="en-GB"/>
              </w:rPr>
            </w:pPr>
            <w:r w:rsidRPr="00672DB9">
              <w:rPr>
                <w:color w:val="000000"/>
                <w:sz w:val="20"/>
                <w:szCs w:val="20"/>
                <w:lang w:val="en-GB"/>
              </w:rPr>
              <w:t>Cyprus</w:t>
            </w:r>
          </w:p>
        </w:tc>
        <w:tc>
          <w:tcPr>
            <w:tcW w:w="3402" w:type="dxa"/>
            <w:tcBorders>
              <w:top w:val="nil"/>
              <w:left w:val="nil"/>
              <w:bottom w:val="single" w:sz="4" w:space="0" w:color="auto"/>
              <w:right w:val="single" w:sz="4" w:space="0" w:color="auto"/>
            </w:tcBorders>
            <w:shd w:val="clear" w:color="auto" w:fill="auto"/>
            <w:noWrap/>
            <w:vAlign w:val="bottom"/>
            <w:hideMark/>
          </w:tcPr>
          <w:p w14:paraId="5E9911C4" w14:textId="063B97E5" w:rsidR="004E7DB1" w:rsidRPr="00672DB9" w:rsidRDefault="004E7DB1">
            <w:pPr>
              <w:jc w:val="right"/>
              <w:rPr>
                <w:color w:val="000000"/>
                <w:sz w:val="20"/>
                <w:szCs w:val="20"/>
                <w:lang w:val="en-GB"/>
              </w:rPr>
            </w:pPr>
            <w:r w:rsidRPr="00672DB9">
              <w:rPr>
                <w:color w:val="000000"/>
                <w:sz w:val="20"/>
                <w:szCs w:val="20"/>
                <w:lang w:val="en-GB"/>
              </w:rPr>
              <w:t>8</w:t>
            </w:r>
            <w:r w:rsidR="00684207" w:rsidRPr="00672DB9">
              <w:rPr>
                <w:color w:val="000000"/>
                <w:sz w:val="20"/>
                <w:szCs w:val="20"/>
                <w:lang w:val="en-GB"/>
              </w:rPr>
              <w:t>.</w:t>
            </w:r>
            <w:r w:rsidRPr="00672DB9">
              <w:rPr>
                <w:color w:val="000000"/>
                <w:sz w:val="20"/>
                <w:szCs w:val="20"/>
                <w:lang w:val="en-GB"/>
              </w:rPr>
              <w:t>1</w:t>
            </w:r>
          </w:p>
        </w:tc>
        <w:tc>
          <w:tcPr>
            <w:tcW w:w="1400" w:type="dxa"/>
            <w:tcBorders>
              <w:top w:val="nil"/>
              <w:left w:val="nil"/>
              <w:bottom w:val="single" w:sz="4" w:space="0" w:color="auto"/>
              <w:right w:val="single" w:sz="4" w:space="0" w:color="auto"/>
            </w:tcBorders>
            <w:shd w:val="clear" w:color="auto" w:fill="auto"/>
            <w:noWrap/>
            <w:vAlign w:val="bottom"/>
            <w:hideMark/>
          </w:tcPr>
          <w:p w14:paraId="314B8656" w14:textId="030BC9CE" w:rsidR="004E7DB1" w:rsidRPr="00672DB9" w:rsidRDefault="004E7DB1">
            <w:pPr>
              <w:jc w:val="right"/>
              <w:rPr>
                <w:color w:val="000000"/>
                <w:sz w:val="20"/>
                <w:szCs w:val="20"/>
                <w:lang w:val="en-GB"/>
              </w:rPr>
            </w:pPr>
            <w:r w:rsidRPr="00672DB9">
              <w:rPr>
                <w:color w:val="000000"/>
                <w:sz w:val="20"/>
                <w:szCs w:val="20"/>
                <w:lang w:val="en-GB"/>
              </w:rPr>
              <w:t>96</w:t>
            </w:r>
            <w:r w:rsidR="00684207" w:rsidRPr="00672DB9">
              <w:rPr>
                <w:color w:val="000000"/>
                <w:sz w:val="20"/>
                <w:szCs w:val="20"/>
                <w:lang w:val="en-GB"/>
              </w:rPr>
              <w:t>.</w:t>
            </w:r>
            <w:r w:rsidRPr="00672DB9">
              <w:rPr>
                <w:color w:val="000000"/>
                <w:sz w:val="20"/>
                <w:szCs w:val="20"/>
                <w:lang w:val="en-GB"/>
              </w:rPr>
              <w:t>00</w:t>
            </w:r>
          </w:p>
        </w:tc>
        <w:tc>
          <w:tcPr>
            <w:tcW w:w="2159" w:type="dxa"/>
            <w:tcBorders>
              <w:top w:val="nil"/>
              <w:left w:val="nil"/>
              <w:bottom w:val="single" w:sz="4" w:space="0" w:color="auto"/>
              <w:right w:val="single" w:sz="4" w:space="0" w:color="auto"/>
            </w:tcBorders>
            <w:shd w:val="clear" w:color="auto" w:fill="auto"/>
            <w:noWrap/>
            <w:vAlign w:val="bottom"/>
            <w:hideMark/>
          </w:tcPr>
          <w:p w14:paraId="396D6DEE" w14:textId="7F6CD32D" w:rsidR="004E7DB1" w:rsidRPr="00672DB9" w:rsidRDefault="004E7DB1">
            <w:pPr>
              <w:jc w:val="right"/>
              <w:rPr>
                <w:color w:val="000000"/>
                <w:sz w:val="20"/>
                <w:szCs w:val="20"/>
                <w:lang w:val="en-GB"/>
              </w:rPr>
            </w:pPr>
            <w:r w:rsidRPr="00672DB9">
              <w:rPr>
                <w:color w:val="000000"/>
                <w:sz w:val="20"/>
                <w:szCs w:val="20"/>
                <w:lang w:val="en-GB"/>
              </w:rPr>
              <w:t>11</w:t>
            </w:r>
            <w:r w:rsidR="00684207" w:rsidRPr="00672DB9">
              <w:rPr>
                <w:color w:val="000000"/>
                <w:sz w:val="20"/>
                <w:szCs w:val="20"/>
                <w:lang w:val="en-GB"/>
              </w:rPr>
              <w:t>.</w:t>
            </w:r>
            <w:r w:rsidRPr="00672DB9">
              <w:rPr>
                <w:color w:val="000000"/>
                <w:sz w:val="20"/>
                <w:szCs w:val="20"/>
                <w:lang w:val="en-GB"/>
              </w:rPr>
              <w:t>85185185</w:t>
            </w:r>
          </w:p>
        </w:tc>
      </w:tr>
      <w:tr w:rsidR="00684207" w:rsidRPr="00672DB9" w14:paraId="5181132A"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0EAD935" w14:textId="77777777" w:rsidR="004E7DB1" w:rsidRPr="00672DB9" w:rsidRDefault="004E7DB1">
            <w:pPr>
              <w:rPr>
                <w:color w:val="000000"/>
                <w:sz w:val="20"/>
                <w:szCs w:val="20"/>
                <w:lang w:val="en-GB"/>
              </w:rPr>
            </w:pPr>
            <w:r w:rsidRPr="00672DB9">
              <w:rPr>
                <w:color w:val="000000"/>
                <w:sz w:val="20"/>
                <w:szCs w:val="20"/>
                <w:lang w:val="en-GB"/>
              </w:rPr>
              <w:t>Czechia</w:t>
            </w:r>
          </w:p>
        </w:tc>
        <w:tc>
          <w:tcPr>
            <w:tcW w:w="3402" w:type="dxa"/>
            <w:tcBorders>
              <w:top w:val="nil"/>
              <w:left w:val="nil"/>
              <w:bottom w:val="single" w:sz="4" w:space="0" w:color="auto"/>
              <w:right w:val="single" w:sz="4" w:space="0" w:color="auto"/>
            </w:tcBorders>
            <w:shd w:val="clear" w:color="auto" w:fill="auto"/>
            <w:noWrap/>
            <w:vAlign w:val="bottom"/>
            <w:hideMark/>
          </w:tcPr>
          <w:p w14:paraId="2C9BA2B8" w14:textId="2D7349BC" w:rsidR="004E7DB1" w:rsidRPr="00672DB9" w:rsidRDefault="004E7DB1">
            <w:pPr>
              <w:jc w:val="right"/>
              <w:rPr>
                <w:color w:val="000000"/>
                <w:sz w:val="20"/>
                <w:szCs w:val="20"/>
                <w:lang w:val="en-GB"/>
              </w:rPr>
            </w:pPr>
            <w:r w:rsidRPr="00672DB9">
              <w:rPr>
                <w:color w:val="000000"/>
                <w:sz w:val="20"/>
                <w:szCs w:val="20"/>
                <w:lang w:val="en-GB"/>
              </w:rPr>
              <w:t>16</w:t>
            </w:r>
            <w:r w:rsidR="00684207" w:rsidRPr="00672DB9">
              <w:rPr>
                <w:color w:val="000000"/>
                <w:sz w:val="20"/>
                <w:szCs w:val="20"/>
                <w:lang w:val="en-GB"/>
              </w:rPr>
              <w:t>.</w:t>
            </w:r>
            <w:r w:rsidRPr="00672DB9">
              <w:rPr>
                <w:color w:val="000000"/>
                <w:sz w:val="20"/>
                <w:szCs w:val="20"/>
                <w:lang w:val="en-GB"/>
              </w:rPr>
              <w:t>1</w:t>
            </w:r>
          </w:p>
        </w:tc>
        <w:tc>
          <w:tcPr>
            <w:tcW w:w="1400" w:type="dxa"/>
            <w:tcBorders>
              <w:top w:val="nil"/>
              <w:left w:val="nil"/>
              <w:bottom w:val="single" w:sz="4" w:space="0" w:color="auto"/>
              <w:right w:val="single" w:sz="4" w:space="0" w:color="auto"/>
            </w:tcBorders>
            <w:shd w:val="clear" w:color="auto" w:fill="auto"/>
            <w:noWrap/>
            <w:vAlign w:val="bottom"/>
            <w:hideMark/>
          </w:tcPr>
          <w:p w14:paraId="69BE25DD" w14:textId="509D4E09" w:rsidR="004E7DB1" w:rsidRPr="00672DB9" w:rsidRDefault="004E7DB1">
            <w:pPr>
              <w:jc w:val="right"/>
              <w:rPr>
                <w:color w:val="000000"/>
                <w:sz w:val="20"/>
                <w:szCs w:val="20"/>
                <w:lang w:val="en-GB"/>
              </w:rPr>
            </w:pPr>
            <w:r w:rsidRPr="00672DB9">
              <w:rPr>
                <w:color w:val="000000"/>
                <w:sz w:val="20"/>
                <w:szCs w:val="20"/>
                <w:lang w:val="en-GB"/>
              </w:rPr>
              <w:t>86</w:t>
            </w:r>
            <w:r w:rsidR="00684207" w:rsidRPr="00672DB9">
              <w:rPr>
                <w:color w:val="000000"/>
                <w:sz w:val="20"/>
                <w:szCs w:val="20"/>
                <w:lang w:val="en-GB"/>
              </w:rPr>
              <w:t>.</w:t>
            </w:r>
            <w:r w:rsidRPr="00672DB9">
              <w:rPr>
                <w:color w:val="000000"/>
                <w:sz w:val="20"/>
                <w:szCs w:val="20"/>
                <w:lang w:val="en-GB"/>
              </w:rPr>
              <w:t>70</w:t>
            </w:r>
          </w:p>
        </w:tc>
        <w:tc>
          <w:tcPr>
            <w:tcW w:w="2159" w:type="dxa"/>
            <w:tcBorders>
              <w:top w:val="nil"/>
              <w:left w:val="nil"/>
              <w:bottom w:val="single" w:sz="4" w:space="0" w:color="auto"/>
              <w:right w:val="single" w:sz="4" w:space="0" w:color="auto"/>
            </w:tcBorders>
            <w:shd w:val="clear" w:color="auto" w:fill="auto"/>
            <w:noWrap/>
            <w:vAlign w:val="bottom"/>
            <w:hideMark/>
          </w:tcPr>
          <w:p w14:paraId="3EBF71E4" w14:textId="2D760B3B" w:rsidR="004E7DB1" w:rsidRPr="00672DB9" w:rsidRDefault="004E7DB1">
            <w:pPr>
              <w:jc w:val="right"/>
              <w:rPr>
                <w:color w:val="000000"/>
                <w:sz w:val="20"/>
                <w:szCs w:val="20"/>
                <w:lang w:val="en-GB"/>
              </w:rPr>
            </w:pPr>
            <w:r w:rsidRPr="00672DB9">
              <w:rPr>
                <w:color w:val="000000"/>
                <w:sz w:val="20"/>
                <w:szCs w:val="20"/>
                <w:lang w:val="en-GB"/>
              </w:rPr>
              <w:t>5</w:t>
            </w:r>
            <w:r w:rsidR="00684207" w:rsidRPr="00672DB9">
              <w:rPr>
                <w:color w:val="000000"/>
                <w:sz w:val="20"/>
                <w:szCs w:val="20"/>
                <w:lang w:val="en-GB"/>
              </w:rPr>
              <w:t>.</w:t>
            </w:r>
            <w:r w:rsidRPr="00672DB9">
              <w:rPr>
                <w:color w:val="000000"/>
                <w:sz w:val="20"/>
                <w:szCs w:val="20"/>
                <w:lang w:val="en-GB"/>
              </w:rPr>
              <w:t>385093168</w:t>
            </w:r>
          </w:p>
        </w:tc>
      </w:tr>
      <w:tr w:rsidR="00684207" w:rsidRPr="00672DB9" w14:paraId="300A1E71"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FC91C34" w14:textId="77777777" w:rsidR="004E7DB1" w:rsidRPr="00672DB9" w:rsidRDefault="004E7DB1">
            <w:pPr>
              <w:rPr>
                <w:color w:val="000000"/>
                <w:sz w:val="20"/>
                <w:szCs w:val="20"/>
                <w:lang w:val="en-GB"/>
              </w:rPr>
            </w:pPr>
            <w:r w:rsidRPr="00672DB9">
              <w:rPr>
                <w:color w:val="000000"/>
                <w:sz w:val="20"/>
                <w:szCs w:val="20"/>
                <w:lang w:val="en-GB"/>
              </w:rPr>
              <w:t>Estonia</w:t>
            </w:r>
          </w:p>
        </w:tc>
        <w:tc>
          <w:tcPr>
            <w:tcW w:w="3402" w:type="dxa"/>
            <w:tcBorders>
              <w:top w:val="nil"/>
              <w:left w:val="nil"/>
              <w:bottom w:val="single" w:sz="4" w:space="0" w:color="auto"/>
              <w:right w:val="single" w:sz="4" w:space="0" w:color="auto"/>
            </w:tcBorders>
            <w:shd w:val="clear" w:color="auto" w:fill="auto"/>
            <w:noWrap/>
            <w:vAlign w:val="bottom"/>
            <w:hideMark/>
          </w:tcPr>
          <w:p w14:paraId="414BF0F3" w14:textId="33888795" w:rsidR="004E7DB1" w:rsidRPr="00672DB9" w:rsidRDefault="004E7DB1">
            <w:pPr>
              <w:jc w:val="right"/>
              <w:rPr>
                <w:color w:val="000000"/>
                <w:sz w:val="20"/>
                <w:szCs w:val="20"/>
                <w:lang w:val="en-GB"/>
              </w:rPr>
            </w:pPr>
            <w:r w:rsidRPr="00672DB9">
              <w:rPr>
                <w:color w:val="000000"/>
                <w:sz w:val="20"/>
                <w:szCs w:val="20"/>
                <w:lang w:val="en-GB"/>
              </w:rPr>
              <w:t>16</w:t>
            </w:r>
            <w:r w:rsidR="00684207" w:rsidRPr="00672DB9">
              <w:rPr>
                <w:color w:val="000000"/>
                <w:sz w:val="20"/>
                <w:szCs w:val="20"/>
                <w:lang w:val="en-GB"/>
              </w:rPr>
              <w:t>.</w:t>
            </w:r>
            <w:r w:rsidRPr="00672DB9">
              <w:rPr>
                <w:color w:val="000000"/>
                <w:sz w:val="20"/>
                <w:szCs w:val="20"/>
                <w:lang w:val="en-GB"/>
              </w:rPr>
              <w:t>6</w:t>
            </w:r>
          </w:p>
        </w:tc>
        <w:tc>
          <w:tcPr>
            <w:tcW w:w="1400" w:type="dxa"/>
            <w:tcBorders>
              <w:top w:val="nil"/>
              <w:left w:val="nil"/>
              <w:bottom w:val="single" w:sz="4" w:space="0" w:color="auto"/>
              <w:right w:val="single" w:sz="4" w:space="0" w:color="auto"/>
            </w:tcBorders>
            <w:shd w:val="clear" w:color="auto" w:fill="auto"/>
            <w:noWrap/>
            <w:vAlign w:val="bottom"/>
            <w:hideMark/>
          </w:tcPr>
          <w:p w14:paraId="19676FFF" w14:textId="28484D81" w:rsidR="004E7DB1" w:rsidRPr="00672DB9" w:rsidRDefault="004E7DB1">
            <w:pPr>
              <w:jc w:val="right"/>
              <w:rPr>
                <w:color w:val="000000"/>
                <w:sz w:val="20"/>
                <w:szCs w:val="20"/>
                <w:lang w:val="en-GB"/>
              </w:rPr>
            </w:pPr>
            <w:r w:rsidRPr="00672DB9">
              <w:rPr>
                <w:color w:val="000000"/>
                <w:sz w:val="20"/>
                <w:szCs w:val="20"/>
                <w:lang w:val="en-GB"/>
              </w:rPr>
              <w:t>88</w:t>
            </w:r>
            <w:r w:rsidR="00684207" w:rsidRPr="00672DB9">
              <w:rPr>
                <w:color w:val="000000"/>
                <w:sz w:val="20"/>
                <w:szCs w:val="20"/>
                <w:lang w:val="en-GB"/>
              </w:rPr>
              <w:t>.</w:t>
            </w:r>
            <w:r w:rsidRPr="00672DB9">
              <w:rPr>
                <w:color w:val="000000"/>
                <w:sz w:val="20"/>
                <w:szCs w:val="20"/>
                <w:lang w:val="en-GB"/>
              </w:rPr>
              <w:t>20</w:t>
            </w:r>
          </w:p>
        </w:tc>
        <w:tc>
          <w:tcPr>
            <w:tcW w:w="2159" w:type="dxa"/>
            <w:tcBorders>
              <w:top w:val="nil"/>
              <w:left w:val="nil"/>
              <w:bottom w:val="single" w:sz="4" w:space="0" w:color="auto"/>
              <w:right w:val="single" w:sz="4" w:space="0" w:color="auto"/>
            </w:tcBorders>
            <w:shd w:val="clear" w:color="auto" w:fill="auto"/>
            <w:noWrap/>
            <w:vAlign w:val="bottom"/>
            <w:hideMark/>
          </w:tcPr>
          <w:p w14:paraId="30405BAF" w14:textId="2DA3C018" w:rsidR="004E7DB1" w:rsidRPr="00672DB9" w:rsidRDefault="004E7DB1">
            <w:pPr>
              <w:jc w:val="right"/>
              <w:rPr>
                <w:color w:val="000000"/>
                <w:sz w:val="20"/>
                <w:szCs w:val="20"/>
                <w:lang w:val="en-GB"/>
              </w:rPr>
            </w:pPr>
            <w:r w:rsidRPr="00672DB9">
              <w:rPr>
                <w:color w:val="000000"/>
                <w:sz w:val="20"/>
                <w:szCs w:val="20"/>
                <w:lang w:val="en-GB"/>
              </w:rPr>
              <w:t>5</w:t>
            </w:r>
            <w:r w:rsidR="00684207" w:rsidRPr="00672DB9">
              <w:rPr>
                <w:color w:val="000000"/>
                <w:sz w:val="20"/>
                <w:szCs w:val="20"/>
                <w:lang w:val="en-GB"/>
              </w:rPr>
              <w:t>.</w:t>
            </w:r>
            <w:r w:rsidRPr="00672DB9">
              <w:rPr>
                <w:color w:val="000000"/>
                <w:sz w:val="20"/>
                <w:szCs w:val="20"/>
                <w:lang w:val="en-GB"/>
              </w:rPr>
              <w:t>313253012</w:t>
            </w:r>
          </w:p>
        </w:tc>
      </w:tr>
      <w:tr w:rsidR="00684207" w:rsidRPr="00672DB9" w14:paraId="18E6AEF8"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F3EB50A" w14:textId="77777777" w:rsidR="004E7DB1" w:rsidRPr="00672DB9" w:rsidRDefault="004E7DB1">
            <w:pPr>
              <w:rPr>
                <w:color w:val="000000"/>
                <w:sz w:val="20"/>
                <w:szCs w:val="20"/>
                <w:lang w:val="en-GB"/>
              </w:rPr>
            </w:pPr>
            <w:r w:rsidRPr="00672DB9">
              <w:rPr>
                <w:color w:val="000000"/>
                <w:sz w:val="20"/>
                <w:szCs w:val="20"/>
                <w:lang w:val="en-GB"/>
              </w:rPr>
              <w:t>Finland</w:t>
            </w:r>
          </w:p>
        </w:tc>
        <w:tc>
          <w:tcPr>
            <w:tcW w:w="3402" w:type="dxa"/>
            <w:tcBorders>
              <w:top w:val="nil"/>
              <w:left w:val="nil"/>
              <w:bottom w:val="single" w:sz="4" w:space="0" w:color="auto"/>
              <w:right w:val="single" w:sz="4" w:space="0" w:color="auto"/>
            </w:tcBorders>
            <w:shd w:val="clear" w:color="auto" w:fill="auto"/>
            <w:noWrap/>
            <w:vAlign w:val="bottom"/>
            <w:hideMark/>
          </w:tcPr>
          <w:p w14:paraId="73B3E7E4" w14:textId="5AC9B016" w:rsidR="004E7DB1" w:rsidRPr="00672DB9" w:rsidRDefault="004E7DB1">
            <w:pPr>
              <w:jc w:val="right"/>
              <w:rPr>
                <w:color w:val="000000"/>
                <w:sz w:val="20"/>
                <w:szCs w:val="20"/>
                <w:lang w:val="en-GB"/>
              </w:rPr>
            </w:pPr>
            <w:r w:rsidRPr="00672DB9">
              <w:rPr>
                <w:color w:val="000000"/>
                <w:sz w:val="20"/>
                <w:szCs w:val="20"/>
                <w:lang w:val="en-GB"/>
              </w:rPr>
              <w:t>15</w:t>
            </w:r>
            <w:r w:rsidR="00684207" w:rsidRPr="00672DB9">
              <w:rPr>
                <w:color w:val="000000"/>
                <w:sz w:val="20"/>
                <w:szCs w:val="20"/>
                <w:lang w:val="en-GB"/>
              </w:rPr>
              <w:t>.</w:t>
            </w:r>
            <w:r w:rsidRPr="00672DB9">
              <w:rPr>
                <w:color w:val="000000"/>
                <w:sz w:val="20"/>
                <w:szCs w:val="20"/>
                <w:lang w:val="en-GB"/>
              </w:rPr>
              <w:t>5</w:t>
            </w:r>
          </w:p>
        </w:tc>
        <w:tc>
          <w:tcPr>
            <w:tcW w:w="1400" w:type="dxa"/>
            <w:tcBorders>
              <w:top w:val="nil"/>
              <w:left w:val="nil"/>
              <w:bottom w:val="single" w:sz="4" w:space="0" w:color="auto"/>
              <w:right w:val="single" w:sz="4" w:space="0" w:color="auto"/>
            </w:tcBorders>
            <w:shd w:val="clear" w:color="auto" w:fill="auto"/>
            <w:noWrap/>
            <w:vAlign w:val="bottom"/>
            <w:hideMark/>
          </w:tcPr>
          <w:p w14:paraId="57D41CEC" w14:textId="56E44641" w:rsidR="004E7DB1" w:rsidRPr="00672DB9" w:rsidRDefault="004E7DB1">
            <w:pPr>
              <w:jc w:val="right"/>
              <w:rPr>
                <w:color w:val="000000"/>
                <w:sz w:val="20"/>
                <w:szCs w:val="20"/>
                <w:lang w:val="en-GB"/>
              </w:rPr>
            </w:pPr>
            <w:r w:rsidRPr="00672DB9">
              <w:rPr>
                <w:color w:val="000000"/>
                <w:sz w:val="20"/>
                <w:szCs w:val="20"/>
                <w:lang w:val="en-GB"/>
              </w:rPr>
              <w:t>93</w:t>
            </w:r>
            <w:r w:rsidR="00684207" w:rsidRPr="00672DB9">
              <w:rPr>
                <w:color w:val="000000"/>
                <w:sz w:val="20"/>
                <w:szCs w:val="20"/>
                <w:lang w:val="en-GB"/>
              </w:rPr>
              <w:t>.</w:t>
            </w:r>
            <w:r w:rsidRPr="00672DB9">
              <w:rPr>
                <w:color w:val="000000"/>
                <w:sz w:val="20"/>
                <w:szCs w:val="20"/>
                <w:lang w:val="en-GB"/>
              </w:rPr>
              <w:t>10</w:t>
            </w:r>
          </w:p>
        </w:tc>
        <w:tc>
          <w:tcPr>
            <w:tcW w:w="2159" w:type="dxa"/>
            <w:tcBorders>
              <w:top w:val="nil"/>
              <w:left w:val="nil"/>
              <w:bottom w:val="single" w:sz="4" w:space="0" w:color="auto"/>
              <w:right w:val="single" w:sz="4" w:space="0" w:color="auto"/>
            </w:tcBorders>
            <w:shd w:val="clear" w:color="auto" w:fill="auto"/>
            <w:noWrap/>
            <w:vAlign w:val="bottom"/>
            <w:hideMark/>
          </w:tcPr>
          <w:p w14:paraId="7F6676C0" w14:textId="48EDB612" w:rsidR="004E7DB1" w:rsidRPr="00672DB9" w:rsidRDefault="004E7DB1">
            <w:pPr>
              <w:jc w:val="right"/>
              <w:rPr>
                <w:color w:val="000000"/>
                <w:sz w:val="20"/>
                <w:szCs w:val="20"/>
                <w:lang w:val="en-GB"/>
              </w:rPr>
            </w:pPr>
            <w:r w:rsidRPr="00672DB9">
              <w:rPr>
                <w:color w:val="000000"/>
                <w:sz w:val="20"/>
                <w:szCs w:val="20"/>
                <w:lang w:val="en-GB"/>
              </w:rPr>
              <w:t>6</w:t>
            </w:r>
            <w:r w:rsidR="00684207" w:rsidRPr="00672DB9">
              <w:rPr>
                <w:color w:val="000000"/>
                <w:sz w:val="20"/>
                <w:szCs w:val="20"/>
                <w:lang w:val="en-GB"/>
              </w:rPr>
              <w:t>.</w:t>
            </w:r>
            <w:r w:rsidRPr="00672DB9">
              <w:rPr>
                <w:color w:val="000000"/>
                <w:sz w:val="20"/>
                <w:szCs w:val="20"/>
                <w:lang w:val="en-GB"/>
              </w:rPr>
              <w:t>006451613</w:t>
            </w:r>
          </w:p>
        </w:tc>
      </w:tr>
      <w:tr w:rsidR="00684207" w:rsidRPr="00672DB9" w14:paraId="41D95924"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4D3264D" w14:textId="77777777" w:rsidR="004E7DB1" w:rsidRPr="00672DB9" w:rsidRDefault="004E7DB1">
            <w:pPr>
              <w:rPr>
                <w:color w:val="000000"/>
                <w:sz w:val="20"/>
                <w:szCs w:val="20"/>
                <w:lang w:val="en-GB"/>
              </w:rPr>
            </w:pPr>
            <w:r w:rsidRPr="00672DB9">
              <w:rPr>
                <w:color w:val="000000"/>
                <w:sz w:val="20"/>
                <w:szCs w:val="20"/>
                <w:lang w:val="en-GB"/>
              </w:rPr>
              <w:t>Germany</w:t>
            </w:r>
          </w:p>
        </w:tc>
        <w:tc>
          <w:tcPr>
            <w:tcW w:w="3402" w:type="dxa"/>
            <w:tcBorders>
              <w:top w:val="nil"/>
              <w:left w:val="nil"/>
              <w:bottom w:val="single" w:sz="4" w:space="0" w:color="auto"/>
              <w:right w:val="single" w:sz="4" w:space="0" w:color="auto"/>
            </w:tcBorders>
            <w:shd w:val="clear" w:color="auto" w:fill="auto"/>
            <w:noWrap/>
            <w:vAlign w:val="bottom"/>
            <w:hideMark/>
          </w:tcPr>
          <w:p w14:paraId="13713962" w14:textId="490FADFB" w:rsidR="004E7DB1" w:rsidRPr="00672DB9" w:rsidRDefault="004E7DB1">
            <w:pPr>
              <w:jc w:val="right"/>
              <w:rPr>
                <w:color w:val="000000"/>
                <w:sz w:val="20"/>
                <w:szCs w:val="20"/>
                <w:lang w:val="en-GB"/>
              </w:rPr>
            </w:pPr>
            <w:r w:rsidRPr="00672DB9">
              <w:rPr>
                <w:color w:val="000000"/>
                <w:sz w:val="20"/>
                <w:szCs w:val="20"/>
                <w:lang w:val="en-GB"/>
              </w:rPr>
              <w:t>17</w:t>
            </w:r>
            <w:r w:rsidR="00684207" w:rsidRPr="00672DB9">
              <w:rPr>
                <w:color w:val="000000"/>
                <w:sz w:val="20"/>
                <w:szCs w:val="20"/>
                <w:lang w:val="en-GB"/>
              </w:rPr>
              <w:t>.</w:t>
            </w:r>
            <w:r w:rsidRPr="00672DB9">
              <w:rPr>
                <w:color w:val="000000"/>
                <w:sz w:val="20"/>
                <w:szCs w:val="20"/>
                <w:lang w:val="en-GB"/>
              </w:rPr>
              <w:t>2</w:t>
            </w:r>
          </w:p>
        </w:tc>
        <w:tc>
          <w:tcPr>
            <w:tcW w:w="1400" w:type="dxa"/>
            <w:tcBorders>
              <w:top w:val="nil"/>
              <w:left w:val="nil"/>
              <w:bottom w:val="single" w:sz="4" w:space="0" w:color="auto"/>
              <w:right w:val="single" w:sz="4" w:space="0" w:color="auto"/>
            </w:tcBorders>
            <w:shd w:val="clear" w:color="auto" w:fill="auto"/>
            <w:noWrap/>
            <w:vAlign w:val="bottom"/>
            <w:hideMark/>
          </w:tcPr>
          <w:p w14:paraId="79B31D2B" w14:textId="7E0BFCBA" w:rsidR="004E7DB1" w:rsidRPr="00672DB9" w:rsidRDefault="004E7DB1">
            <w:pPr>
              <w:jc w:val="right"/>
              <w:rPr>
                <w:color w:val="000000"/>
                <w:sz w:val="20"/>
                <w:szCs w:val="20"/>
                <w:lang w:val="en-GB"/>
              </w:rPr>
            </w:pPr>
            <w:r w:rsidRPr="00672DB9">
              <w:rPr>
                <w:color w:val="000000"/>
                <w:sz w:val="20"/>
                <w:szCs w:val="20"/>
                <w:lang w:val="en-GB"/>
              </w:rPr>
              <w:t>84</w:t>
            </w:r>
            <w:r w:rsidR="00684207" w:rsidRPr="00672DB9">
              <w:rPr>
                <w:color w:val="000000"/>
                <w:sz w:val="20"/>
                <w:szCs w:val="20"/>
                <w:lang w:val="en-GB"/>
              </w:rPr>
              <w:t>.</w:t>
            </w:r>
            <w:r w:rsidRPr="00672DB9">
              <w:rPr>
                <w:color w:val="000000"/>
                <w:sz w:val="20"/>
                <w:szCs w:val="20"/>
                <w:lang w:val="en-GB"/>
              </w:rPr>
              <w:t>20</w:t>
            </w:r>
          </w:p>
        </w:tc>
        <w:tc>
          <w:tcPr>
            <w:tcW w:w="2159" w:type="dxa"/>
            <w:tcBorders>
              <w:top w:val="nil"/>
              <w:left w:val="nil"/>
              <w:bottom w:val="single" w:sz="4" w:space="0" w:color="auto"/>
              <w:right w:val="single" w:sz="4" w:space="0" w:color="auto"/>
            </w:tcBorders>
            <w:shd w:val="clear" w:color="auto" w:fill="auto"/>
            <w:noWrap/>
            <w:vAlign w:val="bottom"/>
            <w:hideMark/>
          </w:tcPr>
          <w:p w14:paraId="67730024" w14:textId="5D226D3B" w:rsidR="004E7DB1" w:rsidRPr="00672DB9" w:rsidRDefault="004E7DB1">
            <w:pPr>
              <w:jc w:val="right"/>
              <w:rPr>
                <w:color w:val="000000"/>
                <w:sz w:val="20"/>
                <w:szCs w:val="20"/>
                <w:lang w:val="en-GB"/>
              </w:rPr>
            </w:pPr>
            <w:r w:rsidRPr="00672DB9">
              <w:rPr>
                <w:color w:val="000000"/>
                <w:sz w:val="20"/>
                <w:szCs w:val="20"/>
                <w:lang w:val="en-GB"/>
              </w:rPr>
              <w:t>4</w:t>
            </w:r>
            <w:r w:rsidR="00684207" w:rsidRPr="00672DB9">
              <w:rPr>
                <w:color w:val="000000"/>
                <w:sz w:val="20"/>
                <w:szCs w:val="20"/>
                <w:lang w:val="en-GB"/>
              </w:rPr>
              <w:t>.</w:t>
            </w:r>
            <w:r w:rsidRPr="00672DB9">
              <w:rPr>
                <w:color w:val="000000"/>
                <w:sz w:val="20"/>
                <w:szCs w:val="20"/>
                <w:lang w:val="en-GB"/>
              </w:rPr>
              <w:t>895348837</w:t>
            </w:r>
          </w:p>
        </w:tc>
      </w:tr>
      <w:tr w:rsidR="00684207" w:rsidRPr="00672DB9" w14:paraId="483941D1"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A3DA1C7" w14:textId="77777777" w:rsidR="004E7DB1" w:rsidRPr="00672DB9" w:rsidRDefault="004E7DB1">
            <w:pPr>
              <w:rPr>
                <w:color w:val="000000"/>
                <w:sz w:val="20"/>
                <w:szCs w:val="20"/>
                <w:lang w:val="en-GB"/>
              </w:rPr>
            </w:pPr>
            <w:r w:rsidRPr="00672DB9">
              <w:rPr>
                <w:color w:val="000000"/>
                <w:sz w:val="20"/>
                <w:szCs w:val="20"/>
                <w:lang w:val="en-GB"/>
              </w:rPr>
              <w:t>Greece</w:t>
            </w:r>
          </w:p>
        </w:tc>
        <w:tc>
          <w:tcPr>
            <w:tcW w:w="3402" w:type="dxa"/>
            <w:tcBorders>
              <w:top w:val="nil"/>
              <w:left w:val="nil"/>
              <w:bottom w:val="single" w:sz="4" w:space="0" w:color="auto"/>
              <w:right w:val="single" w:sz="4" w:space="0" w:color="auto"/>
            </w:tcBorders>
            <w:shd w:val="clear" w:color="auto" w:fill="auto"/>
            <w:noWrap/>
            <w:vAlign w:val="bottom"/>
            <w:hideMark/>
          </w:tcPr>
          <w:p w14:paraId="3974381E" w14:textId="07495668" w:rsidR="004E7DB1" w:rsidRPr="00672DB9" w:rsidRDefault="004E7DB1">
            <w:pPr>
              <w:jc w:val="right"/>
              <w:rPr>
                <w:color w:val="000000"/>
                <w:sz w:val="20"/>
                <w:szCs w:val="20"/>
                <w:lang w:val="en-GB"/>
              </w:rPr>
            </w:pPr>
            <w:r w:rsidRPr="00672DB9">
              <w:rPr>
                <w:color w:val="000000"/>
                <w:sz w:val="20"/>
                <w:szCs w:val="20"/>
                <w:lang w:val="en-GB"/>
              </w:rPr>
              <w:t>4</w:t>
            </w:r>
            <w:r w:rsidR="00684207" w:rsidRPr="00672DB9">
              <w:rPr>
                <w:color w:val="000000"/>
                <w:sz w:val="20"/>
                <w:szCs w:val="20"/>
                <w:lang w:val="en-GB"/>
              </w:rPr>
              <w:t>.</w:t>
            </w:r>
            <w:r w:rsidRPr="00672DB9">
              <w:rPr>
                <w:color w:val="000000"/>
                <w:sz w:val="20"/>
                <w:szCs w:val="20"/>
                <w:lang w:val="en-GB"/>
              </w:rPr>
              <w:t>5</w:t>
            </w:r>
          </w:p>
        </w:tc>
        <w:tc>
          <w:tcPr>
            <w:tcW w:w="1400" w:type="dxa"/>
            <w:tcBorders>
              <w:top w:val="nil"/>
              <w:left w:val="nil"/>
              <w:bottom w:val="single" w:sz="4" w:space="0" w:color="auto"/>
              <w:right w:val="single" w:sz="4" w:space="0" w:color="auto"/>
            </w:tcBorders>
            <w:shd w:val="clear" w:color="auto" w:fill="auto"/>
            <w:noWrap/>
            <w:vAlign w:val="bottom"/>
            <w:hideMark/>
          </w:tcPr>
          <w:p w14:paraId="3A99B529" w14:textId="308786A8" w:rsidR="004E7DB1" w:rsidRPr="00672DB9" w:rsidRDefault="004E7DB1">
            <w:pPr>
              <w:jc w:val="right"/>
              <w:rPr>
                <w:color w:val="000000"/>
                <w:sz w:val="20"/>
                <w:szCs w:val="20"/>
                <w:lang w:val="en-GB"/>
              </w:rPr>
            </w:pPr>
            <w:r w:rsidRPr="00672DB9">
              <w:rPr>
                <w:color w:val="000000"/>
                <w:sz w:val="20"/>
                <w:szCs w:val="20"/>
                <w:lang w:val="en-GB"/>
              </w:rPr>
              <w:t>86</w:t>
            </w:r>
            <w:r w:rsidR="00684207" w:rsidRPr="00672DB9">
              <w:rPr>
                <w:color w:val="000000"/>
                <w:sz w:val="20"/>
                <w:szCs w:val="20"/>
                <w:lang w:val="en-GB"/>
              </w:rPr>
              <w:t>.</w:t>
            </w:r>
            <w:r w:rsidRPr="00672DB9">
              <w:rPr>
                <w:color w:val="000000"/>
                <w:sz w:val="20"/>
                <w:szCs w:val="20"/>
                <w:lang w:val="en-GB"/>
              </w:rPr>
              <w:t>00</w:t>
            </w:r>
          </w:p>
        </w:tc>
        <w:tc>
          <w:tcPr>
            <w:tcW w:w="2159" w:type="dxa"/>
            <w:tcBorders>
              <w:top w:val="nil"/>
              <w:left w:val="nil"/>
              <w:bottom w:val="single" w:sz="4" w:space="0" w:color="auto"/>
              <w:right w:val="single" w:sz="4" w:space="0" w:color="auto"/>
            </w:tcBorders>
            <w:shd w:val="clear" w:color="auto" w:fill="auto"/>
            <w:noWrap/>
            <w:vAlign w:val="bottom"/>
            <w:hideMark/>
          </w:tcPr>
          <w:p w14:paraId="35C7ACB4" w14:textId="3BC068A5" w:rsidR="004E7DB1" w:rsidRPr="00672DB9" w:rsidRDefault="004E7DB1">
            <w:pPr>
              <w:jc w:val="right"/>
              <w:rPr>
                <w:color w:val="000000"/>
                <w:sz w:val="20"/>
                <w:szCs w:val="20"/>
                <w:lang w:val="en-GB"/>
              </w:rPr>
            </w:pPr>
            <w:r w:rsidRPr="00672DB9">
              <w:rPr>
                <w:color w:val="000000"/>
                <w:sz w:val="20"/>
                <w:szCs w:val="20"/>
                <w:lang w:val="en-GB"/>
              </w:rPr>
              <w:t>19</w:t>
            </w:r>
            <w:r w:rsidR="00684207" w:rsidRPr="00672DB9">
              <w:rPr>
                <w:color w:val="000000"/>
                <w:sz w:val="20"/>
                <w:szCs w:val="20"/>
                <w:lang w:val="en-GB"/>
              </w:rPr>
              <w:t>.</w:t>
            </w:r>
            <w:r w:rsidRPr="00672DB9">
              <w:rPr>
                <w:color w:val="000000"/>
                <w:sz w:val="20"/>
                <w:szCs w:val="20"/>
                <w:lang w:val="en-GB"/>
              </w:rPr>
              <w:t>11111111</w:t>
            </w:r>
          </w:p>
        </w:tc>
      </w:tr>
      <w:tr w:rsidR="00684207" w:rsidRPr="00672DB9" w14:paraId="0632F161"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79ED341" w14:textId="77777777" w:rsidR="004E7DB1" w:rsidRPr="00672DB9" w:rsidRDefault="004E7DB1">
            <w:pPr>
              <w:rPr>
                <w:color w:val="000000"/>
                <w:sz w:val="20"/>
                <w:szCs w:val="20"/>
                <w:lang w:val="en-GB"/>
              </w:rPr>
            </w:pPr>
            <w:r w:rsidRPr="00672DB9">
              <w:rPr>
                <w:color w:val="000000"/>
                <w:sz w:val="20"/>
                <w:szCs w:val="20"/>
                <w:lang w:val="en-GB"/>
              </w:rPr>
              <w:t>Hungary</w:t>
            </w:r>
          </w:p>
        </w:tc>
        <w:tc>
          <w:tcPr>
            <w:tcW w:w="3402" w:type="dxa"/>
            <w:tcBorders>
              <w:top w:val="nil"/>
              <w:left w:val="nil"/>
              <w:bottom w:val="single" w:sz="4" w:space="0" w:color="auto"/>
              <w:right w:val="single" w:sz="4" w:space="0" w:color="auto"/>
            </w:tcBorders>
            <w:shd w:val="clear" w:color="auto" w:fill="auto"/>
            <w:noWrap/>
            <w:vAlign w:val="bottom"/>
            <w:hideMark/>
          </w:tcPr>
          <w:p w14:paraId="031B46C6" w14:textId="1B882D4E" w:rsidR="004E7DB1" w:rsidRPr="00672DB9" w:rsidRDefault="004E7DB1">
            <w:pPr>
              <w:jc w:val="right"/>
              <w:rPr>
                <w:color w:val="000000"/>
                <w:sz w:val="20"/>
                <w:szCs w:val="20"/>
                <w:lang w:val="en-GB"/>
              </w:rPr>
            </w:pPr>
            <w:r w:rsidRPr="00672DB9">
              <w:rPr>
                <w:color w:val="000000"/>
                <w:sz w:val="20"/>
                <w:szCs w:val="20"/>
                <w:lang w:val="en-GB"/>
              </w:rPr>
              <w:t>3</w:t>
            </w:r>
            <w:r w:rsidR="00684207" w:rsidRPr="00672DB9">
              <w:rPr>
                <w:color w:val="000000"/>
                <w:sz w:val="20"/>
                <w:szCs w:val="20"/>
                <w:lang w:val="en-GB"/>
              </w:rPr>
              <w:t>.</w:t>
            </w:r>
            <w:r w:rsidRPr="00672DB9">
              <w:rPr>
                <w:color w:val="000000"/>
                <w:sz w:val="20"/>
                <w:szCs w:val="20"/>
                <w:lang w:val="en-GB"/>
              </w:rPr>
              <w:t>4</w:t>
            </w:r>
          </w:p>
        </w:tc>
        <w:tc>
          <w:tcPr>
            <w:tcW w:w="1400" w:type="dxa"/>
            <w:tcBorders>
              <w:top w:val="nil"/>
              <w:left w:val="nil"/>
              <w:bottom w:val="single" w:sz="4" w:space="0" w:color="auto"/>
              <w:right w:val="single" w:sz="4" w:space="0" w:color="auto"/>
            </w:tcBorders>
            <w:shd w:val="clear" w:color="auto" w:fill="auto"/>
            <w:noWrap/>
            <w:vAlign w:val="bottom"/>
            <w:hideMark/>
          </w:tcPr>
          <w:p w14:paraId="4876CB75" w14:textId="4BDB695D" w:rsidR="004E7DB1" w:rsidRPr="00672DB9" w:rsidRDefault="004E7DB1">
            <w:pPr>
              <w:jc w:val="right"/>
              <w:rPr>
                <w:color w:val="000000"/>
                <w:sz w:val="20"/>
                <w:szCs w:val="20"/>
                <w:lang w:val="en-GB"/>
              </w:rPr>
            </w:pPr>
            <w:r w:rsidRPr="00672DB9">
              <w:rPr>
                <w:color w:val="000000"/>
                <w:sz w:val="20"/>
                <w:szCs w:val="20"/>
                <w:lang w:val="en-GB"/>
              </w:rPr>
              <w:t>93</w:t>
            </w:r>
            <w:r w:rsidR="00684207" w:rsidRPr="00672DB9">
              <w:rPr>
                <w:color w:val="000000"/>
                <w:sz w:val="20"/>
                <w:szCs w:val="20"/>
                <w:lang w:val="en-GB"/>
              </w:rPr>
              <w:t>.</w:t>
            </w:r>
            <w:r w:rsidRPr="00672DB9">
              <w:rPr>
                <w:color w:val="000000"/>
                <w:sz w:val="20"/>
                <w:szCs w:val="20"/>
                <w:lang w:val="en-GB"/>
              </w:rPr>
              <w:t>30</w:t>
            </w:r>
          </w:p>
        </w:tc>
        <w:tc>
          <w:tcPr>
            <w:tcW w:w="2159" w:type="dxa"/>
            <w:tcBorders>
              <w:top w:val="nil"/>
              <w:left w:val="nil"/>
              <w:bottom w:val="single" w:sz="4" w:space="0" w:color="auto"/>
              <w:right w:val="single" w:sz="4" w:space="0" w:color="auto"/>
            </w:tcBorders>
            <w:shd w:val="clear" w:color="auto" w:fill="auto"/>
            <w:noWrap/>
            <w:vAlign w:val="bottom"/>
            <w:hideMark/>
          </w:tcPr>
          <w:p w14:paraId="106823D2" w14:textId="510D1B76" w:rsidR="004E7DB1" w:rsidRPr="00672DB9" w:rsidRDefault="004E7DB1">
            <w:pPr>
              <w:jc w:val="right"/>
              <w:rPr>
                <w:color w:val="000000"/>
                <w:sz w:val="20"/>
                <w:szCs w:val="20"/>
                <w:lang w:val="en-GB"/>
              </w:rPr>
            </w:pPr>
            <w:r w:rsidRPr="00672DB9">
              <w:rPr>
                <w:color w:val="000000"/>
                <w:sz w:val="20"/>
                <w:szCs w:val="20"/>
                <w:lang w:val="en-GB"/>
              </w:rPr>
              <w:t>27</w:t>
            </w:r>
            <w:r w:rsidR="00684207" w:rsidRPr="00672DB9">
              <w:rPr>
                <w:color w:val="000000"/>
                <w:sz w:val="20"/>
                <w:szCs w:val="20"/>
                <w:lang w:val="en-GB"/>
              </w:rPr>
              <w:t>.</w:t>
            </w:r>
            <w:r w:rsidRPr="00672DB9">
              <w:rPr>
                <w:color w:val="000000"/>
                <w:sz w:val="20"/>
                <w:szCs w:val="20"/>
                <w:lang w:val="en-GB"/>
              </w:rPr>
              <w:t>44117647</w:t>
            </w:r>
          </w:p>
        </w:tc>
      </w:tr>
      <w:tr w:rsidR="00684207" w:rsidRPr="00672DB9" w14:paraId="041CCB38"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B62D1A7" w14:textId="77777777" w:rsidR="004E7DB1" w:rsidRPr="00672DB9" w:rsidRDefault="004E7DB1">
            <w:pPr>
              <w:rPr>
                <w:color w:val="000000"/>
                <w:sz w:val="20"/>
                <w:szCs w:val="20"/>
                <w:lang w:val="en-GB"/>
              </w:rPr>
            </w:pPr>
            <w:r w:rsidRPr="00672DB9">
              <w:rPr>
                <w:color w:val="000000"/>
                <w:sz w:val="20"/>
                <w:szCs w:val="20"/>
                <w:lang w:val="en-GB"/>
              </w:rPr>
              <w:t>Ireland</w:t>
            </w:r>
          </w:p>
        </w:tc>
        <w:tc>
          <w:tcPr>
            <w:tcW w:w="3402" w:type="dxa"/>
            <w:tcBorders>
              <w:top w:val="nil"/>
              <w:left w:val="nil"/>
              <w:bottom w:val="single" w:sz="4" w:space="0" w:color="auto"/>
              <w:right w:val="single" w:sz="4" w:space="0" w:color="auto"/>
            </w:tcBorders>
            <w:shd w:val="clear" w:color="auto" w:fill="auto"/>
            <w:noWrap/>
            <w:vAlign w:val="bottom"/>
            <w:hideMark/>
          </w:tcPr>
          <w:p w14:paraId="4911F572" w14:textId="71133EA8" w:rsidR="004E7DB1" w:rsidRPr="00672DB9" w:rsidRDefault="004E7DB1">
            <w:pPr>
              <w:jc w:val="right"/>
              <w:rPr>
                <w:color w:val="000000"/>
                <w:sz w:val="20"/>
                <w:szCs w:val="20"/>
                <w:lang w:val="en-GB"/>
              </w:rPr>
            </w:pPr>
            <w:r w:rsidRPr="00672DB9">
              <w:rPr>
                <w:color w:val="000000"/>
                <w:sz w:val="20"/>
                <w:szCs w:val="20"/>
                <w:lang w:val="en-GB"/>
              </w:rPr>
              <w:t>13</w:t>
            </w:r>
            <w:r w:rsidR="00684207" w:rsidRPr="00672DB9">
              <w:rPr>
                <w:color w:val="000000"/>
                <w:sz w:val="20"/>
                <w:szCs w:val="20"/>
                <w:lang w:val="en-GB"/>
              </w:rPr>
              <w:t>.</w:t>
            </w:r>
            <w:r w:rsidRPr="00672DB9">
              <w:rPr>
                <w:color w:val="000000"/>
                <w:sz w:val="20"/>
                <w:szCs w:val="20"/>
                <w:lang w:val="en-GB"/>
              </w:rPr>
              <w:t>8</w:t>
            </w:r>
          </w:p>
        </w:tc>
        <w:tc>
          <w:tcPr>
            <w:tcW w:w="1400" w:type="dxa"/>
            <w:tcBorders>
              <w:top w:val="nil"/>
              <w:left w:val="nil"/>
              <w:bottom w:val="single" w:sz="4" w:space="0" w:color="auto"/>
              <w:right w:val="single" w:sz="4" w:space="0" w:color="auto"/>
            </w:tcBorders>
            <w:shd w:val="clear" w:color="auto" w:fill="auto"/>
            <w:noWrap/>
            <w:vAlign w:val="bottom"/>
            <w:hideMark/>
          </w:tcPr>
          <w:p w14:paraId="5101E0F8" w14:textId="624D0D7D" w:rsidR="004E7DB1" w:rsidRPr="00672DB9" w:rsidRDefault="004E7DB1">
            <w:pPr>
              <w:jc w:val="right"/>
              <w:rPr>
                <w:color w:val="000000"/>
                <w:sz w:val="20"/>
                <w:szCs w:val="20"/>
                <w:lang w:val="en-GB"/>
              </w:rPr>
            </w:pPr>
            <w:r w:rsidRPr="00672DB9">
              <w:rPr>
                <w:color w:val="000000"/>
                <w:sz w:val="20"/>
                <w:szCs w:val="20"/>
                <w:lang w:val="en-GB"/>
              </w:rPr>
              <w:t>88</w:t>
            </w:r>
            <w:r w:rsidR="00684207" w:rsidRPr="00672DB9">
              <w:rPr>
                <w:color w:val="000000"/>
                <w:sz w:val="20"/>
                <w:szCs w:val="20"/>
                <w:lang w:val="en-GB"/>
              </w:rPr>
              <w:t>.</w:t>
            </w:r>
            <w:r w:rsidRPr="00672DB9">
              <w:rPr>
                <w:color w:val="000000"/>
                <w:sz w:val="20"/>
                <w:szCs w:val="20"/>
                <w:lang w:val="en-GB"/>
              </w:rPr>
              <w:t>30</w:t>
            </w:r>
          </w:p>
        </w:tc>
        <w:tc>
          <w:tcPr>
            <w:tcW w:w="2159" w:type="dxa"/>
            <w:tcBorders>
              <w:top w:val="nil"/>
              <w:left w:val="nil"/>
              <w:bottom w:val="single" w:sz="4" w:space="0" w:color="auto"/>
              <w:right w:val="single" w:sz="4" w:space="0" w:color="auto"/>
            </w:tcBorders>
            <w:shd w:val="clear" w:color="auto" w:fill="auto"/>
            <w:noWrap/>
            <w:vAlign w:val="bottom"/>
            <w:hideMark/>
          </w:tcPr>
          <w:p w14:paraId="502059AB" w14:textId="6D82F3DB" w:rsidR="004E7DB1" w:rsidRPr="00672DB9" w:rsidRDefault="004E7DB1">
            <w:pPr>
              <w:jc w:val="right"/>
              <w:rPr>
                <w:color w:val="000000"/>
                <w:sz w:val="20"/>
                <w:szCs w:val="20"/>
                <w:lang w:val="en-GB"/>
              </w:rPr>
            </w:pPr>
            <w:r w:rsidRPr="00672DB9">
              <w:rPr>
                <w:color w:val="000000"/>
                <w:sz w:val="20"/>
                <w:szCs w:val="20"/>
                <w:lang w:val="en-GB"/>
              </w:rPr>
              <w:t>6</w:t>
            </w:r>
            <w:r w:rsidR="00684207" w:rsidRPr="00672DB9">
              <w:rPr>
                <w:color w:val="000000"/>
                <w:sz w:val="20"/>
                <w:szCs w:val="20"/>
                <w:lang w:val="en-GB"/>
              </w:rPr>
              <w:t>.</w:t>
            </w:r>
            <w:r w:rsidRPr="00672DB9">
              <w:rPr>
                <w:color w:val="000000"/>
                <w:sz w:val="20"/>
                <w:szCs w:val="20"/>
                <w:lang w:val="en-GB"/>
              </w:rPr>
              <w:t>398550725</w:t>
            </w:r>
          </w:p>
        </w:tc>
      </w:tr>
      <w:tr w:rsidR="00684207" w:rsidRPr="00672DB9" w14:paraId="513F3C6D"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FACCB81" w14:textId="77777777" w:rsidR="004E7DB1" w:rsidRPr="00672DB9" w:rsidRDefault="004E7DB1">
            <w:pPr>
              <w:rPr>
                <w:color w:val="000000"/>
                <w:sz w:val="20"/>
                <w:szCs w:val="20"/>
                <w:lang w:val="en-GB"/>
              </w:rPr>
            </w:pPr>
            <w:r w:rsidRPr="00672DB9">
              <w:rPr>
                <w:color w:val="000000"/>
                <w:sz w:val="20"/>
                <w:szCs w:val="20"/>
                <w:lang w:val="en-GB"/>
              </w:rPr>
              <w:t>Italy</w:t>
            </w:r>
          </w:p>
        </w:tc>
        <w:tc>
          <w:tcPr>
            <w:tcW w:w="3402" w:type="dxa"/>
            <w:tcBorders>
              <w:top w:val="nil"/>
              <w:left w:val="nil"/>
              <w:bottom w:val="single" w:sz="4" w:space="0" w:color="auto"/>
              <w:right w:val="single" w:sz="4" w:space="0" w:color="auto"/>
            </w:tcBorders>
            <w:shd w:val="clear" w:color="auto" w:fill="auto"/>
            <w:noWrap/>
            <w:vAlign w:val="bottom"/>
            <w:hideMark/>
          </w:tcPr>
          <w:p w14:paraId="0307FB7E" w14:textId="398C165F" w:rsidR="004E7DB1" w:rsidRPr="00672DB9" w:rsidRDefault="004E7DB1">
            <w:pPr>
              <w:jc w:val="right"/>
              <w:rPr>
                <w:color w:val="000000"/>
                <w:sz w:val="20"/>
                <w:szCs w:val="20"/>
                <w:lang w:val="en-GB"/>
              </w:rPr>
            </w:pPr>
            <w:r w:rsidRPr="00672DB9">
              <w:rPr>
                <w:color w:val="000000"/>
                <w:sz w:val="20"/>
                <w:szCs w:val="20"/>
                <w:lang w:val="en-GB"/>
              </w:rPr>
              <w:t>20</w:t>
            </w:r>
            <w:r w:rsidR="00684207" w:rsidRPr="00672DB9">
              <w:rPr>
                <w:color w:val="000000"/>
                <w:sz w:val="20"/>
                <w:szCs w:val="20"/>
                <w:lang w:val="en-GB"/>
              </w:rPr>
              <w:t>.</w:t>
            </w:r>
            <w:r w:rsidRPr="00672DB9">
              <w:rPr>
                <w:color w:val="000000"/>
                <w:sz w:val="20"/>
                <w:szCs w:val="20"/>
                <w:lang w:val="en-GB"/>
              </w:rPr>
              <w:t>9</w:t>
            </w:r>
          </w:p>
        </w:tc>
        <w:tc>
          <w:tcPr>
            <w:tcW w:w="1400" w:type="dxa"/>
            <w:tcBorders>
              <w:top w:val="nil"/>
              <w:left w:val="nil"/>
              <w:bottom w:val="single" w:sz="4" w:space="0" w:color="auto"/>
              <w:right w:val="single" w:sz="4" w:space="0" w:color="auto"/>
            </w:tcBorders>
            <w:shd w:val="clear" w:color="auto" w:fill="auto"/>
            <w:noWrap/>
            <w:vAlign w:val="bottom"/>
            <w:hideMark/>
          </w:tcPr>
          <w:p w14:paraId="6447CC44" w14:textId="7ECF6E19" w:rsidR="004E7DB1" w:rsidRPr="00672DB9" w:rsidRDefault="004E7DB1">
            <w:pPr>
              <w:jc w:val="right"/>
              <w:rPr>
                <w:color w:val="000000"/>
                <w:sz w:val="20"/>
                <w:szCs w:val="20"/>
                <w:lang w:val="en-GB"/>
              </w:rPr>
            </w:pPr>
            <w:r w:rsidRPr="00672DB9">
              <w:rPr>
                <w:color w:val="000000"/>
                <w:sz w:val="20"/>
                <w:szCs w:val="20"/>
                <w:lang w:val="en-GB"/>
              </w:rPr>
              <w:t>97</w:t>
            </w:r>
            <w:r w:rsidR="00684207" w:rsidRPr="00672DB9">
              <w:rPr>
                <w:color w:val="000000"/>
                <w:sz w:val="20"/>
                <w:szCs w:val="20"/>
                <w:lang w:val="en-GB"/>
              </w:rPr>
              <w:t>.</w:t>
            </w:r>
            <w:r w:rsidRPr="00672DB9">
              <w:rPr>
                <w:color w:val="000000"/>
                <w:sz w:val="20"/>
                <w:szCs w:val="20"/>
                <w:lang w:val="en-GB"/>
              </w:rPr>
              <w:t>80</w:t>
            </w:r>
          </w:p>
        </w:tc>
        <w:tc>
          <w:tcPr>
            <w:tcW w:w="2159" w:type="dxa"/>
            <w:tcBorders>
              <w:top w:val="nil"/>
              <w:left w:val="nil"/>
              <w:bottom w:val="single" w:sz="4" w:space="0" w:color="auto"/>
              <w:right w:val="single" w:sz="4" w:space="0" w:color="auto"/>
            </w:tcBorders>
            <w:shd w:val="clear" w:color="auto" w:fill="auto"/>
            <w:noWrap/>
            <w:vAlign w:val="bottom"/>
            <w:hideMark/>
          </w:tcPr>
          <w:p w14:paraId="31742F16" w14:textId="3067480D" w:rsidR="004E7DB1" w:rsidRPr="00672DB9" w:rsidRDefault="004E7DB1">
            <w:pPr>
              <w:jc w:val="right"/>
              <w:rPr>
                <w:color w:val="000000"/>
                <w:sz w:val="20"/>
                <w:szCs w:val="20"/>
                <w:lang w:val="en-GB"/>
              </w:rPr>
            </w:pPr>
            <w:r w:rsidRPr="00672DB9">
              <w:rPr>
                <w:color w:val="000000"/>
                <w:sz w:val="20"/>
                <w:szCs w:val="20"/>
                <w:lang w:val="en-GB"/>
              </w:rPr>
              <w:t>4</w:t>
            </w:r>
            <w:r w:rsidR="00684207" w:rsidRPr="00672DB9">
              <w:rPr>
                <w:color w:val="000000"/>
                <w:sz w:val="20"/>
                <w:szCs w:val="20"/>
                <w:lang w:val="en-GB"/>
              </w:rPr>
              <w:t>.</w:t>
            </w:r>
            <w:r w:rsidRPr="00672DB9">
              <w:rPr>
                <w:color w:val="000000"/>
                <w:sz w:val="20"/>
                <w:szCs w:val="20"/>
                <w:lang w:val="en-GB"/>
              </w:rPr>
              <w:t>679425837</w:t>
            </w:r>
          </w:p>
        </w:tc>
      </w:tr>
      <w:tr w:rsidR="00684207" w:rsidRPr="00672DB9" w14:paraId="4F04A5FD"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1FE0ED9" w14:textId="77777777" w:rsidR="004E7DB1" w:rsidRPr="00672DB9" w:rsidRDefault="004E7DB1">
            <w:pPr>
              <w:rPr>
                <w:color w:val="000000"/>
                <w:sz w:val="20"/>
                <w:szCs w:val="20"/>
                <w:lang w:val="en-GB"/>
              </w:rPr>
            </w:pPr>
            <w:r w:rsidRPr="00672DB9">
              <w:rPr>
                <w:color w:val="000000"/>
                <w:sz w:val="20"/>
                <w:szCs w:val="20"/>
                <w:lang w:val="en-GB"/>
              </w:rPr>
              <w:t>Latvia</w:t>
            </w:r>
          </w:p>
        </w:tc>
        <w:tc>
          <w:tcPr>
            <w:tcW w:w="3402" w:type="dxa"/>
            <w:tcBorders>
              <w:top w:val="nil"/>
              <w:left w:val="nil"/>
              <w:bottom w:val="single" w:sz="4" w:space="0" w:color="auto"/>
              <w:right w:val="single" w:sz="4" w:space="0" w:color="auto"/>
            </w:tcBorders>
            <w:shd w:val="clear" w:color="auto" w:fill="auto"/>
            <w:noWrap/>
            <w:vAlign w:val="bottom"/>
            <w:hideMark/>
          </w:tcPr>
          <w:p w14:paraId="0A8C47DE" w14:textId="18C5641C" w:rsidR="004E7DB1" w:rsidRPr="00672DB9" w:rsidRDefault="004E7DB1">
            <w:pPr>
              <w:jc w:val="right"/>
              <w:rPr>
                <w:color w:val="000000"/>
                <w:sz w:val="20"/>
                <w:szCs w:val="20"/>
                <w:lang w:val="en-GB"/>
              </w:rPr>
            </w:pPr>
            <w:r w:rsidRPr="00672DB9">
              <w:rPr>
                <w:color w:val="000000"/>
                <w:sz w:val="20"/>
                <w:szCs w:val="20"/>
                <w:lang w:val="en-GB"/>
              </w:rPr>
              <w:t>8</w:t>
            </w:r>
            <w:r w:rsidR="00684207" w:rsidRPr="00672DB9">
              <w:rPr>
                <w:color w:val="000000"/>
                <w:sz w:val="20"/>
                <w:szCs w:val="20"/>
                <w:lang w:val="en-GB"/>
              </w:rPr>
              <w:t>.</w:t>
            </w:r>
            <w:r w:rsidRPr="00672DB9">
              <w:rPr>
                <w:color w:val="000000"/>
                <w:sz w:val="20"/>
                <w:szCs w:val="20"/>
                <w:lang w:val="en-GB"/>
              </w:rPr>
              <w:t>2</w:t>
            </w:r>
          </w:p>
        </w:tc>
        <w:tc>
          <w:tcPr>
            <w:tcW w:w="1400" w:type="dxa"/>
            <w:tcBorders>
              <w:top w:val="nil"/>
              <w:left w:val="nil"/>
              <w:bottom w:val="single" w:sz="4" w:space="0" w:color="auto"/>
              <w:right w:val="single" w:sz="4" w:space="0" w:color="auto"/>
            </w:tcBorders>
            <w:shd w:val="clear" w:color="auto" w:fill="auto"/>
            <w:noWrap/>
            <w:vAlign w:val="bottom"/>
            <w:hideMark/>
          </w:tcPr>
          <w:p w14:paraId="42ADC97F" w14:textId="400A3974" w:rsidR="004E7DB1" w:rsidRPr="00672DB9" w:rsidRDefault="004E7DB1">
            <w:pPr>
              <w:jc w:val="right"/>
              <w:rPr>
                <w:color w:val="000000"/>
                <w:sz w:val="20"/>
                <w:szCs w:val="20"/>
                <w:lang w:val="en-GB"/>
              </w:rPr>
            </w:pPr>
            <w:r w:rsidRPr="00672DB9">
              <w:rPr>
                <w:color w:val="000000"/>
                <w:sz w:val="20"/>
                <w:szCs w:val="20"/>
                <w:lang w:val="en-GB"/>
              </w:rPr>
              <w:t>92</w:t>
            </w:r>
            <w:r w:rsidR="00684207" w:rsidRPr="00672DB9">
              <w:rPr>
                <w:color w:val="000000"/>
                <w:sz w:val="20"/>
                <w:szCs w:val="20"/>
                <w:lang w:val="en-GB"/>
              </w:rPr>
              <w:t>.</w:t>
            </w:r>
            <w:r w:rsidRPr="00672DB9">
              <w:rPr>
                <w:color w:val="000000"/>
                <w:sz w:val="20"/>
                <w:szCs w:val="20"/>
                <w:lang w:val="en-GB"/>
              </w:rPr>
              <w:t>50</w:t>
            </w:r>
          </w:p>
        </w:tc>
        <w:tc>
          <w:tcPr>
            <w:tcW w:w="2159" w:type="dxa"/>
            <w:tcBorders>
              <w:top w:val="nil"/>
              <w:left w:val="nil"/>
              <w:bottom w:val="single" w:sz="4" w:space="0" w:color="auto"/>
              <w:right w:val="single" w:sz="4" w:space="0" w:color="auto"/>
            </w:tcBorders>
            <w:shd w:val="clear" w:color="auto" w:fill="auto"/>
            <w:noWrap/>
            <w:vAlign w:val="bottom"/>
            <w:hideMark/>
          </w:tcPr>
          <w:p w14:paraId="2017E04D" w14:textId="4E0E5337" w:rsidR="004E7DB1" w:rsidRPr="00672DB9" w:rsidRDefault="004E7DB1">
            <w:pPr>
              <w:jc w:val="right"/>
              <w:rPr>
                <w:color w:val="000000"/>
                <w:sz w:val="20"/>
                <w:szCs w:val="20"/>
                <w:lang w:val="en-GB"/>
              </w:rPr>
            </w:pPr>
            <w:r w:rsidRPr="00672DB9">
              <w:rPr>
                <w:color w:val="000000"/>
                <w:sz w:val="20"/>
                <w:szCs w:val="20"/>
                <w:lang w:val="en-GB"/>
              </w:rPr>
              <w:t>11</w:t>
            </w:r>
            <w:r w:rsidR="00684207" w:rsidRPr="00672DB9">
              <w:rPr>
                <w:color w:val="000000"/>
                <w:sz w:val="20"/>
                <w:szCs w:val="20"/>
                <w:lang w:val="en-GB"/>
              </w:rPr>
              <w:t>.</w:t>
            </w:r>
            <w:r w:rsidRPr="00672DB9">
              <w:rPr>
                <w:color w:val="000000"/>
                <w:sz w:val="20"/>
                <w:szCs w:val="20"/>
                <w:lang w:val="en-GB"/>
              </w:rPr>
              <w:t>2804878</w:t>
            </w:r>
          </w:p>
        </w:tc>
      </w:tr>
      <w:tr w:rsidR="00684207" w:rsidRPr="00672DB9" w14:paraId="5F1DDEF9"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060C7B6" w14:textId="77777777" w:rsidR="004E7DB1" w:rsidRPr="00672DB9" w:rsidRDefault="004E7DB1">
            <w:pPr>
              <w:rPr>
                <w:color w:val="000000"/>
                <w:sz w:val="20"/>
                <w:szCs w:val="20"/>
                <w:lang w:val="en-GB"/>
              </w:rPr>
            </w:pPr>
            <w:r w:rsidRPr="00672DB9">
              <w:rPr>
                <w:color w:val="000000"/>
                <w:sz w:val="20"/>
                <w:szCs w:val="20"/>
                <w:lang w:val="en-GB"/>
              </w:rPr>
              <w:t>Lithuania</w:t>
            </w:r>
          </w:p>
        </w:tc>
        <w:tc>
          <w:tcPr>
            <w:tcW w:w="3402" w:type="dxa"/>
            <w:tcBorders>
              <w:top w:val="nil"/>
              <w:left w:val="nil"/>
              <w:bottom w:val="single" w:sz="4" w:space="0" w:color="auto"/>
              <w:right w:val="single" w:sz="4" w:space="0" w:color="auto"/>
            </w:tcBorders>
            <w:shd w:val="clear" w:color="auto" w:fill="auto"/>
            <w:noWrap/>
            <w:vAlign w:val="bottom"/>
            <w:hideMark/>
          </w:tcPr>
          <w:p w14:paraId="1BDA3AB4" w14:textId="5E9D3AC0" w:rsidR="004E7DB1" w:rsidRPr="00672DB9" w:rsidRDefault="004E7DB1">
            <w:pPr>
              <w:jc w:val="right"/>
              <w:rPr>
                <w:color w:val="000000"/>
                <w:sz w:val="20"/>
                <w:szCs w:val="20"/>
                <w:lang w:val="en-GB"/>
              </w:rPr>
            </w:pPr>
            <w:r w:rsidRPr="00672DB9">
              <w:rPr>
                <w:color w:val="000000"/>
                <w:sz w:val="20"/>
                <w:szCs w:val="20"/>
                <w:lang w:val="en-GB"/>
              </w:rPr>
              <w:t>8</w:t>
            </w:r>
            <w:r w:rsidR="00684207" w:rsidRPr="00672DB9">
              <w:rPr>
                <w:color w:val="000000"/>
                <w:sz w:val="20"/>
                <w:szCs w:val="20"/>
                <w:lang w:val="en-GB"/>
              </w:rPr>
              <w:t>.</w:t>
            </w:r>
            <w:r w:rsidRPr="00672DB9">
              <w:rPr>
                <w:color w:val="000000"/>
                <w:sz w:val="20"/>
                <w:szCs w:val="20"/>
                <w:lang w:val="en-GB"/>
              </w:rPr>
              <w:t>8</w:t>
            </w:r>
          </w:p>
        </w:tc>
        <w:tc>
          <w:tcPr>
            <w:tcW w:w="1400" w:type="dxa"/>
            <w:tcBorders>
              <w:top w:val="nil"/>
              <w:left w:val="nil"/>
              <w:bottom w:val="single" w:sz="4" w:space="0" w:color="auto"/>
              <w:right w:val="single" w:sz="4" w:space="0" w:color="auto"/>
            </w:tcBorders>
            <w:shd w:val="clear" w:color="auto" w:fill="auto"/>
            <w:noWrap/>
            <w:vAlign w:val="bottom"/>
            <w:hideMark/>
          </w:tcPr>
          <w:p w14:paraId="1E0ADDF7" w14:textId="4C42E6F4" w:rsidR="004E7DB1" w:rsidRPr="00672DB9" w:rsidRDefault="004E7DB1">
            <w:pPr>
              <w:jc w:val="right"/>
              <w:rPr>
                <w:color w:val="000000"/>
                <w:sz w:val="20"/>
                <w:szCs w:val="20"/>
                <w:lang w:val="en-GB"/>
              </w:rPr>
            </w:pPr>
            <w:r w:rsidRPr="00672DB9">
              <w:rPr>
                <w:color w:val="000000"/>
                <w:sz w:val="20"/>
                <w:szCs w:val="20"/>
                <w:lang w:val="en-GB"/>
              </w:rPr>
              <w:t>92</w:t>
            </w:r>
            <w:r w:rsidR="00684207" w:rsidRPr="00672DB9">
              <w:rPr>
                <w:color w:val="000000"/>
                <w:sz w:val="20"/>
                <w:szCs w:val="20"/>
                <w:lang w:val="en-GB"/>
              </w:rPr>
              <w:t>.</w:t>
            </w:r>
            <w:r w:rsidRPr="00672DB9">
              <w:rPr>
                <w:color w:val="000000"/>
                <w:sz w:val="20"/>
                <w:szCs w:val="20"/>
                <w:lang w:val="en-GB"/>
              </w:rPr>
              <w:t>70</w:t>
            </w:r>
          </w:p>
        </w:tc>
        <w:tc>
          <w:tcPr>
            <w:tcW w:w="2159" w:type="dxa"/>
            <w:tcBorders>
              <w:top w:val="nil"/>
              <w:left w:val="nil"/>
              <w:bottom w:val="single" w:sz="4" w:space="0" w:color="auto"/>
              <w:right w:val="single" w:sz="4" w:space="0" w:color="auto"/>
            </w:tcBorders>
            <w:shd w:val="clear" w:color="auto" w:fill="auto"/>
            <w:noWrap/>
            <w:vAlign w:val="bottom"/>
            <w:hideMark/>
          </w:tcPr>
          <w:p w14:paraId="21F2150A" w14:textId="33763213" w:rsidR="004E7DB1" w:rsidRPr="00672DB9" w:rsidRDefault="004E7DB1">
            <w:pPr>
              <w:jc w:val="right"/>
              <w:rPr>
                <w:color w:val="000000"/>
                <w:sz w:val="20"/>
                <w:szCs w:val="20"/>
                <w:lang w:val="en-GB"/>
              </w:rPr>
            </w:pPr>
            <w:r w:rsidRPr="00672DB9">
              <w:rPr>
                <w:color w:val="000000"/>
                <w:sz w:val="20"/>
                <w:szCs w:val="20"/>
                <w:lang w:val="en-GB"/>
              </w:rPr>
              <w:t>10</w:t>
            </w:r>
            <w:r w:rsidR="00684207" w:rsidRPr="00672DB9">
              <w:rPr>
                <w:color w:val="000000"/>
                <w:sz w:val="20"/>
                <w:szCs w:val="20"/>
                <w:lang w:val="en-GB"/>
              </w:rPr>
              <w:t>.</w:t>
            </w:r>
            <w:r w:rsidRPr="00672DB9">
              <w:rPr>
                <w:color w:val="000000"/>
                <w:sz w:val="20"/>
                <w:szCs w:val="20"/>
                <w:lang w:val="en-GB"/>
              </w:rPr>
              <w:t>53409091</w:t>
            </w:r>
          </w:p>
        </w:tc>
      </w:tr>
      <w:tr w:rsidR="00684207" w:rsidRPr="00672DB9" w14:paraId="1CB1C85D"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7FFD518" w14:textId="77777777" w:rsidR="004E7DB1" w:rsidRPr="00672DB9" w:rsidRDefault="004E7DB1">
            <w:pPr>
              <w:rPr>
                <w:color w:val="000000"/>
                <w:sz w:val="20"/>
                <w:szCs w:val="20"/>
                <w:lang w:val="en-GB"/>
              </w:rPr>
            </w:pPr>
            <w:r w:rsidRPr="00672DB9">
              <w:rPr>
                <w:color w:val="000000"/>
                <w:sz w:val="20"/>
                <w:szCs w:val="20"/>
                <w:lang w:val="en-GB"/>
              </w:rPr>
              <w:t>Luxembourg</w:t>
            </w:r>
          </w:p>
        </w:tc>
        <w:tc>
          <w:tcPr>
            <w:tcW w:w="3402" w:type="dxa"/>
            <w:tcBorders>
              <w:top w:val="nil"/>
              <w:left w:val="nil"/>
              <w:bottom w:val="single" w:sz="4" w:space="0" w:color="auto"/>
              <w:right w:val="single" w:sz="4" w:space="0" w:color="auto"/>
            </w:tcBorders>
            <w:shd w:val="clear" w:color="auto" w:fill="auto"/>
            <w:noWrap/>
            <w:vAlign w:val="bottom"/>
            <w:hideMark/>
          </w:tcPr>
          <w:p w14:paraId="4C9EBD01" w14:textId="77777777" w:rsidR="004E7DB1" w:rsidRPr="00672DB9" w:rsidRDefault="004E7DB1">
            <w:pPr>
              <w:jc w:val="right"/>
              <w:rPr>
                <w:color w:val="000000"/>
                <w:sz w:val="20"/>
                <w:szCs w:val="20"/>
                <w:lang w:val="en-GB"/>
              </w:rPr>
            </w:pPr>
            <w:r w:rsidRPr="00672DB9">
              <w:rPr>
                <w:color w:val="000000"/>
                <w:sz w:val="20"/>
                <w:szCs w:val="20"/>
                <w:lang w:val="en-GB"/>
              </w:rPr>
              <w:t>12</w:t>
            </w:r>
          </w:p>
        </w:tc>
        <w:tc>
          <w:tcPr>
            <w:tcW w:w="1400" w:type="dxa"/>
            <w:tcBorders>
              <w:top w:val="nil"/>
              <w:left w:val="nil"/>
              <w:bottom w:val="single" w:sz="4" w:space="0" w:color="auto"/>
              <w:right w:val="single" w:sz="4" w:space="0" w:color="auto"/>
            </w:tcBorders>
            <w:shd w:val="clear" w:color="auto" w:fill="auto"/>
            <w:noWrap/>
            <w:vAlign w:val="bottom"/>
            <w:hideMark/>
          </w:tcPr>
          <w:p w14:paraId="00C5AD8D" w14:textId="3E19EA06" w:rsidR="004E7DB1" w:rsidRPr="00672DB9" w:rsidRDefault="004E7DB1">
            <w:pPr>
              <w:jc w:val="right"/>
              <w:rPr>
                <w:color w:val="000000"/>
                <w:sz w:val="20"/>
                <w:szCs w:val="20"/>
                <w:lang w:val="en-GB"/>
              </w:rPr>
            </w:pPr>
            <w:r w:rsidRPr="00672DB9">
              <w:rPr>
                <w:color w:val="000000"/>
                <w:sz w:val="20"/>
                <w:szCs w:val="20"/>
                <w:lang w:val="en-GB"/>
              </w:rPr>
              <w:t>92</w:t>
            </w:r>
            <w:r w:rsidR="00684207" w:rsidRPr="00672DB9">
              <w:rPr>
                <w:color w:val="000000"/>
                <w:sz w:val="20"/>
                <w:szCs w:val="20"/>
                <w:lang w:val="en-GB"/>
              </w:rPr>
              <w:t>.</w:t>
            </w:r>
            <w:r w:rsidRPr="00672DB9">
              <w:rPr>
                <w:color w:val="000000"/>
                <w:sz w:val="20"/>
                <w:szCs w:val="20"/>
                <w:lang w:val="en-GB"/>
              </w:rPr>
              <w:t>10</w:t>
            </w:r>
          </w:p>
        </w:tc>
        <w:tc>
          <w:tcPr>
            <w:tcW w:w="2159" w:type="dxa"/>
            <w:tcBorders>
              <w:top w:val="nil"/>
              <w:left w:val="nil"/>
              <w:bottom w:val="single" w:sz="4" w:space="0" w:color="auto"/>
              <w:right w:val="single" w:sz="4" w:space="0" w:color="auto"/>
            </w:tcBorders>
            <w:shd w:val="clear" w:color="auto" w:fill="auto"/>
            <w:noWrap/>
            <w:vAlign w:val="bottom"/>
            <w:hideMark/>
          </w:tcPr>
          <w:p w14:paraId="3A9FBA10" w14:textId="708DAF2E" w:rsidR="004E7DB1" w:rsidRPr="00672DB9" w:rsidRDefault="004E7DB1">
            <w:pPr>
              <w:jc w:val="right"/>
              <w:rPr>
                <w:color w:val="000000"/>
                <w:sz w:val="20"/>
                <w:szCs w:val="20"/>
                <w:lang w:val="en-GB"/>
              </w:rPr>
            </w:pPr>
            <w:r w:rsidRPr="00672DB9">
              <w:rPr>
                <w:color w:val="000000"/>
                <w:sz w:val="20"/>
                <w:szCs w:val="20"/>
                <w:lang w:val="en-GB"/>
              </w:rPr>
              <w:t>7</w:t>
            </w:r>
            <w:r w:rsidR="00684207" w:rsidRPr="00672DB9">
              <w:rPr>
                <w:color w:val="000000"/>
                <w:sz w:val="20"/>
                <w:szCs w:val="20"/>
                <w:lang w:val="en-GB"/>
              </w:rPr>
              <w:t>.</w:t>
            </w:r>
            <w:r w:rsidRPr="00672DB9">
              <w:rPr>
                <w:color w:val="000000"/>
                <w:sz w:val="20"/>
                <w:szCs w:val="20"/>
                <w:lang w:val="en-GB"/>
              </w:rPr>
              <w:t>675</w:t>
            </w:r>
          </w:p>
        </w:tc>
      </w:tr>
      <w:tr w:rsidR="00684207" w:rsidRPr="00672DB9" w14:paraId="4F0EDF8A"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B6060D7" w14:textId="77777777" w:rsidR="004E7DB1" w:rsidRPr="00672DB9" w:rsidRDefault="004E7DB1">
            <w:pPr>
              <w:rPr>
                <w:color w:val="000000"/>
                <w:sz w:val="20"/>
                <w:szCs w:val="20"/>
                <w:lang w:val="en-GB"/>
              </w:rPr>
            </w:pPr>
            <w:r w:rsidRPr="00672DB9">
              <w:rPr>
                <w:color w:val="000000"/>
                <w:sz w:val="20"/>
                <w:szCs w:val="20"/>
                <w:lang w:val="en-GB"/>
              </w:rPr>
              <w:t>Poland</w:t>
            </w:r>
          </w:p>
        </w:tc>
        <w:tc>
          <w:tcPr>
            <w:tcW w:w="3402" w:type="dxa"/>
            <w:tcBorders>
              <w:top w:val="nil"/>
              <w:left w:val="nil"/>
              <w:bottom w:val="single" w:sz="4" w:space="0" w:color="auto"/>
              <w:right w:val="single" w:sz="4" w:space="0" w:color="auto"/>
            </w:tcBorders>
            <w:shd w:val="clear" w:color="auto" w:fill="auto"/>
            <w:noWrap/>
            <w:vAlign w:val="bottom"/>
            <w:hideMark/>
          </w:tcPr>
          <w:p w14:paraId="6B6FF5C3" w14:textId="6D9C8CBC" w:rsidR="004E7DB1" w:rsidRPr="00672DB9" w:rsidRDefault="004E7DB1">
            <w:pPr>
              <w:jc w:val="right"/>
              <w:rPr>
                <w:color w:val="000000"/>
                <w:sz w:val="20"/>
                <w:szCs w:val="20"/>
                <w:lang w:val="en-GB"/>
              </w:rPr>
            </w:pPr>
            <w:r w:rsidRPr="00672DB9">
              <w:rPr>
                <w:color w:val="000000"/>
                <w:sz w:val="20"/>
                <w:szCs w:val="20"/>
                <w:lang w:val="en-GB"/>
              </w:rPr>
              <w:t>7</w:t>
            </w:r>
            <w:r w:rsidR="00684207" w:rsidRPr="00672DB9">
              <w:rPr>
                <w:color w:val="000000"/>
                <w:sz w:val="20"/>
                <w:szCs w:val="20"/>
                <w:lang w:val="en-GB"/>
              </w:rPr>
              <w:t>.</w:t>
            </w:r>
            <w:r w:rsidRPr="00672DB9">
              <w:rPr>
                <w:color w:val="000000"/>
                <w:sz w:val="20"/>
                <w:szCs w:val="20"/>
                <w:lang w:val="en-GB"/>
              </w:rPr>
              <w:t>8</w:t>
            </w:r>
          </w:p>
        </w:tc>
        <w:tc>
          <w:tcPr>
            <w:tcW w:w="1400" w:type="dxa"/>
            <w:tcBorders>
              <w:top w:val="nil"/>
              <w:left w:val="nil"/>
              <w:bottom w:val="single" w:sz="4" w:space="0" w:color="auto"/>
              <w:right w:val="single" w:sz="4" w:space="0" w:color="auto"/>
            </w:tcBorders>
            <w:shd w:val="clear" w:color="auto" w:fill="auto"/>
            <w:noWrap/>
            <w:vAlign w:val="bottom"/>
            <w:hideMark/>
          </w:tcPr>
          <w:p w14:paraId="41343BFE" w14:textId="2B5919E4" w:rsidR="004E7DB1" w:rsidRPr="00672DB9" w:rsidRDefault="004E7DB1">
            <w:pPr>
              <w:jc w:val="right"/>
              <w:rPr>
                <w:color w:val="000000"/>
                <w:sz w:val="20"/>
                <w:szCs w:val="20"/>
                <w:lang w:val="en-GB"/>
              </w:rPr>
            </w:pPr>
            <w:r w:rsidRPr="00672DB9">
              <w:rPr>
                <w:color w:val="000000"/>
                <w:sz w:val="20"/>
                <w:szCs w:val="20"/>
                <w:lang w:val="en-GB"/>
              </w:rPr>
              <w:t>93</w:t>
            </w:r>
            <w:r w:rsidR="00684207" w:rsidRPr="00672DB9">
              <w:rPr>
                <w:color w:val="000000"/>
                <w:sz w:val="20"/>
                <w:szCs w:val="20"/>
                <w:lang w:val="en-GB"/>
              </w:rPr>
              <w:t>.</w:t>
            </w:r>
            <w:r w:rsidRPr="00672DB9">
              <w:rPr>
                <w:color w:val="000000"/>
                <w:sz w:val="20"/>
                <w:szCs w:val="20"/>
                <w:lang w:val="en-GB"/>
              </w:rPr>
              <w:t>50</w:t>
            </w:r>
          </w:p>
        </w:tc>
        <w:tc>
          <w:tcPr>
            <w:tcW w:w="2159" w:type="dxa"/>
            <w:tcBorders>
              <w:top w:val="nil"/>
              <w:left w:val="nil"/>
              <w:bottom w:val="single" w:sz="4" w:space="0" w:color="auto"/>
              <w:right w:val="single" w:sz="4" w:space="0" w:color="auto"/>
            </w:tcBorders>
            <w:shd w:val="clear" w:color="auto" w:fill="auto"/>
            <w:noWrap/>
            <w:vAlign w:val="bottom"/>
            <w:hideMark/>
          </w:tcPr>
          <w:p w14:paraId="0BEE4662" w14:textId="6B8A7A52" w:rsidR="004E7DB1" w:rsidRPr="00672DB9" w:rsidRDefault="004E7DB1">
            <w:pPr>
              <w:jc w:val="right"/>
              <w:rPr>
                <w:color w:val="000000"/>
                <w:sz w:val="20"/>
                <w:szCs w:val="20"/>
                <w:lang w:val="en-GB"/>
              </w:rPr>
            </w:pPr>
            <w:r w:rsidRPr="00672DB9">
              <w:rPr>
                <w:color w:val="000000"/>
                <w:sz w:val="20"/>
                <w:szCs w:val="20"/>
                <w:lang w:val="en-GB"/>
              </w:rPr>
              <w:t>11</w:t>
            </w:r>
            <w:r w:rsidR="00684207" w:rsidRPr="00672DB9">
              <w:rPr>
                <w:color w:val="000000"/>
                <w:sz w:val="20"/>
                <w:szCs w:val="20"/>
                <w:lang w:val="en-GB"/>
              </w:rPr>
              <w:t>.</w:t>
            </w:r>
            <w:r w:rsidRPr="00672DB9">
              <w:rPr>
                <w:color w:val="000000"/>
                <w:sz w:val="20"/>
                <w:szCs w:val="20"/>
                <w:lang w:val="en-GB"/>
              </w:rPr>
              <w:t>98717949</w:t>
            </w:r>
          </w:p>
        </w:tc>
      </w:tr>
      <w:tr w:rsidR="00684207" w:rsidRPr="00672DB9" w14:paraId="344EA577"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8A284FB" w14:textId="77777777" w:rsidR="004E7DB1" w:rsidRPr="00672DB9" w:rsidRDefault="004E7DB1">
            <w:pPr>
              <w:rPr>
                <w:color w:val="000000"/>
                <w:sz w:val="20"/>
                <w:szCs w:val="20"/>
                <w:lang w:val="en-GB"/>
              </w:rPr>
            </w:pPr>
            <w:r w:rsidRPr="00672DB9">
              <w:rPr>
                <w:color w:val="000000"/>
                <w:sz w:val="20"/>
                <w:szCs w:val="20"/>
                <w:lang w:val="en-GB"/>
              </w:rPr>
              <w:t>Portugal</w:t>
            </w:r>
          </w:p>
        </w:tc>
        <w:tc>
          <w:tcPr>
            <w:tcW w:w="3402" w:type="dxa"/>
            <w:tcBorders>
              <w:top w:val="nil"/>
              <w:left w:val="nil"/>
              <w:bottom w:val="single" w:sz="4" w:space="0" w:color="auto"/>
              <w:right w:val="single" w:sz="4" w:space="0" w:color="auto"/>
            </w:tcBorders>
            <w:shd w:val="clear" w:color="auto" w:fill="auto"/>
            <w:noWrap/>
            <w:vAlign w:val="bottom"/>
            <w:hideMark/>
          </w:tcPr>
          <w:p w14:paraId="5DD44E79" w14:textId="77777777" w:rsidR="004E7DB1" w:rsidRPr="00672DB9" w:rsidRDefault="004E7DB1">
            <w:pPr>
              <w:jc w:val="right"/>
              <w:rPr>
                <w:color w:val="000000"/>
                <w:sz w:val="20"/>
                <w:szCs w:val="20"/>
                <w:lang w:val="en-GB"/>
              </w:rPr>
            </w:pPr>
            <w:r w:rsidRPr="00672DB9">
              <w:rPr>
                <w:color w:val="000000"/>
                <w:sz w:val="20"/>
                <w:szCs w:val="20"/>
                <w:lang w:val="en-GB"/>
              </w:rPr>
              <w:t>8</w:t>
            </w:r>
          </w:p>
        </w:tc>
        <w:tc>
          <w:tcPr>
            <w:tcW w:w="1400" w:type="dxa"/>
            <w:tcBorders>
              <w:top w:val="nil"/>
              <w:left w:val="nil"/>
              <w:bottom w:val="single" w:sz="4" w:space="0" w:color="auto"/>
              <w:right w:val="single" w:sz="4" w:space="0" w:color="auto"/>
            </w:tcBorders>
            <w:shd w:val="clear" w:color="auto" w:fill="auto"/>
            <w:noWrap/>
            <w:vAlign w:val="bottom"/>
            <w:hideMark/>
          </w:tcPr>
          <w:p w14:paraId="34D36820" w14:textId="61780552" w:rsidR="004E7DB1" w:rsidRPr="00672DB9" w:rsidRDefault="004E7DB1">
            <w:pPr>
              <w:jc w:val="right"/>
              <w:rPr>
                <w:color w:val="000000"/>
                <w:sz w:val="20"/>
                <w:szCs w:val="20"/>
                <w:lang w:val="en-GB"/>
              </w:rPr>
            </w:pPr>
            <w:r w:rsidRPr="00672DB9">
              <w:rPr>
                <w:color w:val="000000"/>
                <w:sz w:val="20"/>
                <w:szCs w:val="20"/>
                <w:lang w:val="en-GB"/>
              </w:rPr>
              <w:t>93</w:t>
            </w:r>
            <w:r w:rsidR="00684207" w:rsidRPr="00672DB9">
              <w:rPr>
                <w:color w:val="000000"/>
                <w:sz w:val="20"/>
                <w:szCs w:val="20"/>
                <w:lang w:val="en-GB"/>
              </w:rPr>
              <w:t>.</w:t>
            </w:r>
            <w:r w:rsidRPr="00672DB9">
              <w:rPr>
                <w:color w:val="000000"/>
                <w:sz w:val="20"/>
                <w:szCs w:val="20"/>
                <w:lang w:val="en-GB"/>
              </w:rPr>
              <w:t>50</w:t>
            </w:r>
          </w:p>
        </w:tc>
        <w:tc>
          <w:tcPr>
            <w:tcW w:w="2159" w:type="dxa"/>
            <w:tcBorders>
              <w:top w:val="nil"/>
              <w:left w:val="nil"/>
              <w:bottom w:val="single" w:sz="4" w:space="0" w:color="auto"/>
              <w:right w:val="single" w:sz="4" w:space="0" w:color="auto"/>
            </w:tcBorders>
            <w:shd w:val="clear" w:color="auto" w:fill="auto"/>
            <w:noWrap/>
            <w:vAlign w:val="bottom"/>
            <w:hideMark/>
          </w:tcPr>
          <w:p w14:paraId="2D4E6A3E" w14:textId="0F3CD572" w:rsidR="004E7DB1" w:rsidRPr="00672DB9" w:rsidRDefault="004E7DB1">
            <w:pPr>
              <w:jc w:val="right"/>
              <w:rPr>
                <w:color w:val="000000"/>
                <w:sz w:val="20"/>
                <w:szCs w:val="20"/>
                <w:lang w:val="en-GB"/>
              </w:rPr>
            </w:pPr>
            <w:r w:rsidRPr="00672DB9">
              <w:rPr>
                <w:color w:val="000000"/>
                <w:sz w:val="20"/>
                <w:szCs w:val="20"/>
                <w:lang w:val="en-GB"/>
              </w:rPr>
              <w:t>11</w:t>
            </w:r>
            <w:r w:rsidR="00684207" w:rsidRPr="00672DB9">
              <w:rPr>
                <w:color w:val="000000"/>
                <w:sz w:val="20"/>
                <w:szCs w:val="20"/>
                <w:lang w:val="en-GB"/>
              </w:rPr>
              <w:t>.</w:t>
            </w:r>
            <w:r w:rsidRPr="00672DB9">
              <w:rPr>
                <w:color w:val="000000"/>
                <w:sz w:val="20"/>
                <w:szCs w:val="20"/>
                <w:lang w:val="en-GB"/>
              </w:rPr>
              <w:t>6875</w:t>
            </w:r>
          </w:p>
        </w:tc>
      </w:tr>
      <w:tr w:rsidR="00684207" w:rsidRPr="00672DB9" w14:paraId="57C32239"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82E9102" w14:textId="77777777" w:rsidR="004E7DB1" w:rsidRPr="00672DB9" w:rsidRDefault="004E7DB1">
            <w:pPr>
              <w:rPr>
                <w:color w:val="000000"/>
                <w:sz w:val="20"/>
                <w:szCs w:val="20"/>
                <w:lang w:val="en-GB"/>
              </w:rPr>
            </w:pPr>
            <w:r w:rsidRPr="00672DB9">
              <w:rPr>
                <w:color w:val="000000"/>
                <w:sz w:val="20"/>
                <w:szCs w:val="20"/>
                <w:lang w:val="en-GB"/>
              </w:rPr>
              <w:t>Romania</w:t>
            </w:r>
          </w:p>
        </w:tc>
        <w:tc>
          <w:tcPr>
            <w:tcW w:w="3402" w:type="dxa"/>
            <w:tcBorders>
              <w:top w:val="nil"/>
              <w:left w:val="nil"/>
              <w:bottom w:val="single" w:sz="4" w:space="0" w:color="auto"/>
              <w:right w:val="single" w:sz="4" w:space="0" w:color="auto"/>
            </w:tcBorders>
            <w:shd w:val="clear" w:color="auto" w:fill="auto"/>
            <w:noWrap/>
            <w:vAlign w:val="bottom"/>
            <w:hideMark/>
          </w:tcPr>
          <w:p w14:paraId="3D7DDE35" w14:textId="77777777" w:rsidR="004E7DB1" w:rsidRPr="00672DB9" w:rsidRDefault="004E7DB1">
            <w:pPr>
              <w:jc w:val="right"/>
              <w:rPr>
                <w:color w:val="000000"/>
                <w:sz w:val="20"/>
                <w:szCs w:val="20"/>
                <w:lang w:val="en-GB"/>
              </w:rPr>
            </w:pPr>
            <w:r w:rsidRPr="00672DB9">
              <w:rPr>
                <w:color w:val="000000"/>
                <w:sz w:val="20"/>
                <w:szCs w:val="20"/>
                <w:lang w:val="en-GB"/>
              </w:rPr>
              <w:t>6</w:t>
            </w:r>
          </w:p>
        </w:tc>
        <w:tc>
          <w:tcPr>
            <w:tcW w:w="1400" w:type="dxa"/>
            <w:tcBorders>
              <w:top w:val="nil"/>
              <w:left w:val="nil"/>
              <w:bottom w:val="single" w:sz="4" w:space="0" w:color="auto"/>
              <w:right w:val="single" w:sz="4" w:space="0" w:color="auto"/>
            </w:tcBorders>
            <w:shd w:val="clear" w:color="auto" w:fill="auto"/>
            <w:noWrap/>
            <w:vAlign w:val="bottom"/>
            <w:hideMark/>
          </w:tcPr>
          <w:p w14:paraId="20C260FC" w14:textId="2A9E0E0C" w:rsidR="004E7DB1" w:rsidRPr="00672DB9" w:rsidRDefault="004E7DB1">
            <w:pPr>
              <w:jc w:val="right"/>
              <w:rPr>
                <w:color w:val="000000"/>
                <w:sz w:val="20"/>
                <w:szCs w:val="20"/>
                <w:lang w:val="en-GB"/>
              </w:rPr>
            </w:pPr>
            <w:r w:rsidRPr="00672DB9">
              <w:rPr>
                <w:color w:val="000000"/>
                <w:sz w:val="20"/>
                <w:szCs w:val="20"/>
                <w:lang w:val="en-GB"/>
              </w:rPr>
              <w:t>88</w:t>
            </w:r>
            <w:r w:rsidR="00684207" w:rsidRPr="00672DB9">
              <w:rPr>
                <w:color w:val="000000"/>
                <w:sz w:val="20"/>
                <w:szCs w:val="20"/>
                <w:lang w:val="en-GB"/>
              </w:rPr>
              <w:t>.</w:t>
            </w:r>
            <w:r w:rsidRPr="00672DB9">
              <w:rPr>
                <w:color w:val="000000"/>
                <w:sz w:val="20"/>
                <w:szCs w:val="20"/>
                <w:lang w:val="en-GB"/>
              </w:rPr>
              <w:t>00</w:t>
            </w:r>
          </w:p>
        </w:tc>
        <w:tc>
          <w:tcPr>
            <w:tcW w:w="2159" w:type="dxa"/>
            <w:tcBorders>
              <w:top w:val="nil"/>
              <w:left w:val="nil"/>
              <w:bottom w:val="single" w:sz="4" w:space="0" w:color="auto"/>
              <w:right w:val="single" w:sz="4" w:space="0" w:color="auto"/>
            </w:tcBorders>
            <w:shd w:val="clear" w:color="auto" w:fill="auto"/>
            <w:noWrap/>
            <w:vAlign w:val="bottom"/>
            <w:hideMark/>
          </w:tcPr>
          <w:p w14:paraId="5C0F7332" w14:textId="3112C963" w:rsidR="004E7DB1" w:rsidRPr="00672DB9" w:rsidRDefault="004E7DB1">
            <w:pPr>
              <w:jc w:val="right"/>
              <w:rPr>
                <w:color w:val="000000"/>
                <w:sz w:val="20"/>
                <w:szCs w:val="20"/>
                <w:lang w:val="en-GB"/>
              </w:rPr>
            </w:pPr>
            <w:r w:rsidRPr="00672DB9">
              <w:rPr>
                <w:color w:val="000000"/>
                <w:sz w:val="20"/>
                <w:szCs w:val="20"/>
                <w:lang w:val="en-GB"/>
              </w:rPr>
              <w:t>14</w:t>
            </w:r>
            <w:r w:rsidR="00684207" w:rsidRPr="00672DB9">
              <w:rPr>
                <w:color w:val="000000"/>
                <w:sz w:val="20"/>
                <w:szCs w:val="20"/>
                <w:lang w:val="en-GB"/>
              </w:rPr>
              <w:t>.</w:t>
            </w:r>
            <w:r w:rsidRPr="00672DB9">
              <w:rPr>
                <w:color w:val="000000"/>
                <w:sz w:val="20"/>
                <w:szCs w:val="20"/>
                <w:lang w:val="en-GB"/>
              </w:rPr>
              <w:t>66666667</w:t>
            </w:r>
          </w:p>
        </w:tc>
      </w:tr>
      <w:tr w:rsidR="00684207" w:rsidRPr="00672DB9" w14:paraId="64A281C7"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404D579" w14:textId="77777777" w:rsidR="004E7DB1" w:rsidRPr="00672DB9" w:rsidRDefault="004E7DB1">
            <w:pPr>
              <w:rPr>
                <w:color w:val="000000"/>
                <w:sz w:val="20"/>
                <w:szCs w:val="20"/>
                <w:lang w:val="en-GB"/>
              </w:rPr>
            </w:pPr>
            <w:r w:rsidRPr="00672DB9">
              <w:rPr>
                <w:color w:val="000000"/>
                <w:sz w:val="20"/>
                <w:szCs w:val="20"/>
                <w:lang w:val="en-GB"/>
              </w:rPr>
              <w:t>Slovakia</w:t>
            </w:r>
          </w:p>
        </w:tc>
        <w:tc>
          <w:tcPr>
            <w:tcW w:w="3402" w:type="dxa"/>
            <w:tcBorders>
              <w:top w:val="nil"/>
              <w:left w:val="nil"/>
              <w:bottom w:val="single" w:sz="4" w:space="0" w:color="auto"/>
              <w:right w:val="single" w:sz="4" w:space="0" w:color="auto"/>
            </w:tcBorders>
            <w:shd w:val="clear" w:color="auto" w:fill="auto"/>
            <w:noWrap/>
            <w:vAlign w:val="bottom"/>
            <w:hideMark/>
          </w:tcPr>
          <w:p w14:paraId="787E6AF4" w14:textId="6AAFD328" w:rsidR="004E7DB1" w:rsidRPr="00672DB9" w:rsidRDefault="004E7DB1">
            <w:pPr>
              <w:jc w:val="right"/>
              <w:rPr>
                <w:color w:val="000000"/>
                <w:sz w:val="20"/>
                <w:szCs w:val="20"/>
                <w:lang w:val="en-GB"/>
              </w:rPr>
            </w:pPr>
            <w:r w:rsidRPr="00672DB9">
              <w:rPr>
                <w:color w:val="000000"/>
                <w:sz w:val="20"/>
                <w:szCs w:val="20"/>
                <w:lang w:val="en-GB"/>
              </w:rPr>
              <w:t>7</w:t>
            </w:r>
            <w:r w:rsidR="00684207" w:rsidRPr="00672DB9">
              <w:rPr>
                <w:color w:val="000000"/>
                <w:sz w:val="20"/>
                <w:szCs w:val="20"/>
                <w:lang w:val="en-GB"/>
              </w:rPr>
              <w:t>.</w:t>
            </w:r>
            <w:r w:rsidRPr="00672DB9">
              <w:rPr>
                <w:color w:val="000000"/>
                <w:sz w:val="20"/>
                <w:szCs w:val="20"/>
                <w:lang w:val="en-GB"/>
              </w:rPr>
              <w:t>7</w:t>
            </w:r>
          </w:p>
        </w:tc>
        <w:tc>
          <w:tcPr>
            <w:tcW w:w="1400" w:type="dxa"/>
            <w:tcBorders>
              <w:top w:val="nil"/>
              <w:left w:val="nil"/>
              <w:bottom w:val="single" w:sz="4" w:space="0" w:color="auto"/>
              <w:right w:val="single" w:sz="4" w:space="0" w:color="auto"/>
            </w:tcBorders>
            <w:shd w:val="clear" w:color="auto" w:fill="auto"/>
            <w:noWrap/>
            <w:vAlign w:val="bottom"/>
            <w:hideMark/>
          </w:tcPr>
          <w:p w14:paraId="24DA1757" w14:textId="3F697391" w:rsidR="004E7DB1" w:rsidRPr="00672DB9" w:rsidRDefault="004E7DB1">
            <w:pPr>
              <w:jc w:val="right"/>
              <w:rPr>
                <w:color w:val="000000"/>
                <w:sz w:val="20"/>
                <w:szCs w:val="20"/>
                <w:lang w:val="en-GB"/>
              </w:rPr>
            </w:pPr>
            <w:r w:rsidRPr="00672DB9">
              <w:rPr>
                <w:color w:val="000000"/>
                <w:sz w:val="20"/>
                <w:szCs w:val="20"/>
                <w:lang w:val="en-GB"/>
              </w:rPr>
              <w:t>91</w:t>
            </w:r>
            <w:r w:rsidR="00684207" w:rsidRPr="00672DB9">
              <w:rPr>
                <w:color w:val="000000"/>
                <w:sz w:val="20"/>
                <w:szCs w:val="20"/>
                <w:lang w:val="en-GB"/>
              </w:rPr>
              <w:t>.</w:t>
            </w:r>
            <w:r w:rsidRPr="00672DB9">
              <w:rPr>
                <w:color w:val="000000"/>
                <w:sz w:val="20"/>
                <w:szCs w:val="20"/>
                <w:lang w:val="en-GB"/>
              </w:rPr>
              <w:t>70</w:t>
            </w:r>
          </w:p>
        </w:tc>
        <w:tc>
          <w:tcPr>
            <w:tcW w:w="2159" w:type="dxa"/>
            <w:tcBorders>
              <w:top w:val="nil"/>
              <w:left w:val="nil"/>
              <w:bottom w:val="single" w:sz="4" w:space="0" w:color="auto"/>
              <w:right w:val="single" w:sz="4" w:space="0" w:color="auto"/>
            </w:tcBorders>
            <w:shd w:val="clear" w:color="auto" w:fill="auto"/>
            <w:noWrap/>
            <w:vAlign w:val="bottom"/>
            <w:hideMark/>
          </w:tcPr>
          <w:p w14:paraId="5DBE3274" w14:textId="0B998EC3" w:rsidR="004E7DB1" w:rsidRPr="00672DB9" w:rsidRDefault="004E7DB1">
            <w:pPr>
              <w:jc w:val="right"/>
              <w:rPr>
                <w:color w:val="000000"/>
                <w:sz w:val="20"/>
                <w:szCs w:val="20"/>
                <w:lang w:val="en-GB"/>
              </w:rPr>
            </w:pPr>
            <w:r w:rsidRPr="00672DB9">
              <w:rPr>
                <w:color w:val="000000"/>
                <w:sz w:val="20"/>
                <w:szCs w:val="20"/>
                <w:lang w:val="en-GB"/>
              </w:rPr>
              <w:t>11</w:t>
            </w:r>
            <w:r w:rsidR="00684207" w:rsidRPr="00672DB9">
              <w:rPr>
                <w:color w:val="000000"/>
                <w:sz w:val="20"/>
                <w:szCs w:val="20"/>
                <w:lang w:val="en-GB"/>
              </w:rPr>
              <w:t>.</w:t>
            </w:r>
            <w:r w:rsidRPr="00672DB9">
              <w:rPr>
                <w:color w:val="000000"/>
                <w:sz w:val="20"/>
                <w:szCs w:val="20"/>
                <w:lang w:val="en-GB"/>
              </w:rPr>
              <w:t>90909091</w:t>
            </w:r>
          </w:p>
        </w:tc>
      </w:tr>
      <w:tr w:rsidR="00684207" w:rsidRPr="00672DB9" w14:paraId="4265A8AA"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9598FE0" w14:textId="77777777" w:rsidR="004E7DB1" w:rsidRPr="00672DB9" w:rsidRDefault="004E7DB1">
            <w:pPr>
              <w:rPr>
                <w:color w:val="000000"/>
                <w:sz w:val="20"/>
                <w:szCs w:val="20"/>
                <w:lang w:val="en-GB"/>
              </w:rPr>
            </w:pPr>
            <w:r w:rsidRPr="00672DB9">
              <w:rPr>
                <w:color w:val="000000"/>
                <w:sz w:val="20"/>
                <w:szCs w:val="20"/>
                <w:lang w:val="en-GB"/>
              </w:rPr>
              <w:t>Slovenia</w:t>
            </w:r>
          </w:p>
        </w:tc>
        <w:tc>
          <w:tcPr>
            <w:tcW w:w="3402" w:type="dxa"/>
            <w:tcBorders>
              <w:top w:val="nil"/>
              <w:left w:val="nil"/>
              <w:bottom w:val="single" w:sz="4" w:space="0" w:color="auto"/>
              <w:right w:val="single" w:sz="4" w:space="0" w:color="auto"/>
            </w:tcBorders>
            <w:shd w:val="clear" w:color="auto" w:fill="auto"/>
            <w:noWrap/>
            <w:vAlign w:val="bottom"/>
            <w:hideMark/>
          </w:tcPr>
          <w:p w14:paraId="0BF16363" w14:textId="20A7CDBC" w:rsidR="004E7DB1" w:rsidRPr="00672DB9" w:rsidRDefault="004E7DB1">
            <w:pPr>
              <w:jc w:val="right"/>
              <w:rPr>
                <w:color w:val="000000"/>
                <w:sz w:val="20"/>
                <w:szCs w:val="20"/>
                <w:lang w:val="en-GB"/>
              </w:rPr>
            </w:pPr>
            <w:r w:rsidRPr="00672DB9">
              <w:rPr>
                <w:color w:val="000000"/>
                <w:sz w:val="20"/>
                <w:szCs w:val="20"/>
                <w:lang w:val="en-GB"/>
              </w:rPr>
              <w:t>12</w:t>
            </w:r>
            <w:r w:rsidR="00684207" w:rsidRPr="00672DB9">
              <w:rPr>
                <w:color w:val="000000"/>
                <w:sz w:val="20"/>
                <w:szCs w:val="20"/>
                <w:lang w:val="en-GB"/>
              </w:rPr>
              <w:t>.</w:t>
            </w:r>
            <w:r w:rsidRPr="00672DB9">
              <w:rPr>
                <w:color w:val="000000"/>
                <w:sz w:val="20"/>
                <w:szCs w:val="20"/>
                <w:lang w:val="en-GB"/>
              </w:rPr>
              <w:t>3</w:t>
            </w:r>
          </w:p>
        </w:tc>
        <w:tc>
          <w:tcPr>
            <w:tcW w:w="1400" w:type="dxa"/>
            <w:tcBorders>
              <w:top w:val="nil"/>
              <w:left w:val="nil"/>
              <w:bottom w:val="single" w:sz="4" w:space="0" w:color="auto"/>
              <w:right w:val="single" w:sz="4" w:space="0" w:color="auto"/>
            </w:tcBorders>
            <w:shd w:val="clear" w:color="auto" w:fill="auto"/>
            <w:noWrap/>
            <w:vAlign w:val="bottom"/>
            <w:hideMark/>
          </w:tcPr>
          <w:p w14:paraId="467E8CBB" w14:textId="04C8E380" w:rsidR="004E7DB1" w:rsidRPr="00672DB9" w:rsidRDefault="004E7DB1">
            <w:pPr>
              <w:jc w:val="right"/>
              <w:rPr>
                <w:color w:val="000000"/>
                <w:sz w:val="20"/>
                <w:szCs w:val="20"/>
                <w:lang w:val="en-GB"/>
              </w:rPr>
            </w:pPr>
            <w:r w:rsidRPr="00672DB9">
              <w:rPr>
                <w:color w:val="000000"/>
                <w:sz w:val="20"/>
                <w:szCs w:val="20"/>
                <w:lang w:val="en-GB"/>
              </w:rPr>
              <w:t>89</w:t>
            </w:r>
            <w:r w:rsidR="00684207" w:rsidRPr="00672DB9">
              <w:rPr>
                <w:color w:val="000000"/>
                <w:sz w:val="20"/>
                <w:szCs w:val="20"/>
                <w:lang w:val="en-GB"/>
              </w:rPr>
              <w:t>.</w:t>
            </w:r>
            <w:r w:rsidRPr="00672DB9">
              <w:rPr>
                <w:color w:val="000000"/>
                <w:sz w:val="20"/>
                <w:szCs w:val="20"/>
                <w:lang w:val="en-GB"/>
              </w:rPr>
              <w:t>10</w:t>
            </w:r>
          </w:p>
        </w:tc>
        <w:tc>
          <w:tcPr>
            <w:tcW w:w="2159" w:type="dxa"/>
            <w:tcBorders>
              <w:top w:val="nil"/>
              <w:left w:val="nil"/>
              <w:bottom w:val="single" w:sz="4" w:space="0" w:color="auto"/>
              <w:right w:val="single" w:sz="4" w:space="0" w:color="auto"/>
            </w:tcBorders>
            <w:shd w:val="clear" w:color="auto" w:fill="auto"/>
            <w:noWrap/>
            <w:vAlign w:val="bottom"/>
            <w:hideMark/>
          </w:tcPr>
          <w:p w14:paraId="7FE9AB82" w14:textId="1F3383DB" w:rsidR="004E7DB1" w:rsidRPr="00672DB9" w:rsidRDefault="004E7DB1">
            <w:pPr>
              <w:jc w:val="right"/>
              <w:rPr>
                <w:color w:val="000000"/>
                <w:sz w:val="20"/>
                <w:szCs w:val="20"/>
                <w:lang w:val="en-GB"/>
              </w:rPr>
            </w:pPr>
            <w:r w:rsidRPr="00672DB9">
              <w:rPr>
                <w:color w:val="000000"/>
                <w:sz w:val="20"/>
                <w:szCs w:val="20"/>
                <w:lang w:val="en-GB"/>
              </w:rPr>
              <w:t>7</w:t>
            </w:r>
            <w:r w:rsidR="00684207" w:rsidRPr="00672DB9">
              <w:rPr>
                <w:color w:val="000000"/>
                <w:sz w:val="20"/>
                <w:szCs w:val="20"/>
                <w:lang w:val="en-GB"/>
              </w:rPr>
              <w:t>.</w:t>
            </w:r>
            <w:r w:rsidRPr="00672DB9">
              <w:rPr>
                <w:color w:val="000000"/>
                <w:sz w:val="20"/>
                <w:szCs w:val="20"/>
                <w:lang w:val="en-GB"/>
              </w:rPr>
              <w:t>243902439</w:t>
            </w:r>
          </w:p>
        </w:tc>
      </w:tr>
      <w:tr w:rsidR="00684207" w:rsidRPr="00672DB9" w14:paraId="1A1F3470"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1046723" w14:textId="77777777" w:rsidR="004E7DB1" w:rsidRPr="00672DB9" w:rsidRDefault="004E7DB1">
            <w:pPr>
              <w:rPr>
                <w:color w:val="000000"/>
                <w:sz w:val="20"/>
                <w:szCs w:val="20"/>
                <w:lang w:val="en-GB"/>
              </w:rPr>
            </w:pPr>
            <w:r w:rsidRPr="00672DB9">
              <w:rPr>
                <w:color w:val="000000"/>
                <w:sz w:val="20"/>
                <w:szCs w:val="20"/>
                <w:lang w:val="en-GB"/>
              </w:rPr>
              <w:t>Spain</w:t>
            </w:r>
          </w:p>
        </w:tc>
        <w:tc>
          <w:tcPr>
            <w:tcW w:w="3402" w:type="dxa"/>
            <w:tcBorders>
              <w:top w:val="nil"/>
              <w:left w:val="nil"/>
              <w:bottom w:val="single" w:sz="4" w:space="0" w:color="auto"/>
              <w:right w:val="single" w:sz="4" w:space="0" w:color="auto"/>
            </w:tcBorders>
            <w:shd w:val="clear" w:color="auto" w:fill="auto"/>
            <w:noWrap/>
            <w:vAlign w:val="bottom"/>
            <w:hideMark/>
          </w:tcPr>
          <w:p w14:paraId="30F57A57" w14:textId="04FC2337" w:rsidR="004E7DB1" w:rsidRPr="00672DB9" w:rsidRDefault="004E7DB1">
            <w:pPr>
              <w:jc w:val="right"/>
              <w:rPr>
                <w:color w:val="000000"/>
                <w:sz w:val="20"/>
                <w:szCs w:val="20"/>
                <w:lang w:val="en-GB"/>
              </w:rPr>
            </w:pPr>
            <w:r w:rsidRPr="00672DB9">
              <w:rPr>
                <w:color w:val="000000"/>
                <w:sz w:val="20"/>
                <w:szCs w:val="20"/>
                <w:lang w:val="en-GB"/>
              </w:rPr>
              <w:t>19</w:t>
            </w:r>
            <w:r w:rsidR="00684207" w:rsidRPr="00672DB9">
              <w:rPr>
                <w:color w:val="000000"/>
                <w:sz w:val="20"/>
                <w:szCs w:val="20"/>
                <w:lang w:val="en-GB"/>
              </w:rPr>
              <w:t>.</w:t>
            </w:r>
            <w:r w:rsidRPr="00672DB9">
              <w:rPr>
                <w:color w:val="000000"/>
                <w:sz w:val="20"/>
                <w:szCs w:val="20"/>
                <w:lang w:val="en-GB"/>
              </w:rPr>
              <w:t>1</w:t>
            </w:r>
          </w:p>
        </w:tc>
        <w:tc>
          <w:tcPr>
            <w:tcW w:w="1400" w:type="dxa"/>
            <w:tcBorders>
              <w:top w:val="nil"/>
              <w:left w:val="nil"/>
              <w:bottom w:val="single" w:sz="4" w:space="0" w:color="auto"/>
              <w:right w:val="single" w:sz="4" w:space="0" w:color="auto"/>
            </w:tcBorders>
            <w:shd w:val="clear" w:color="auto" w:fill="auto"/>
            <w:noWrap/>
            <w:vAlign w:val="bottom"/>
            <w:hideMark/>
          </w:tcPr>
          <w:p w14:paraId="5463202A" w14:textId="3A6B20E2" w:rsidR="004E7DB1" w:rsidRPr="00672DB9" w:rsidRDefault="004E7DB1">
            <w:pPr>
              <w:jc w:val="right"/>
              <w:rPr>
                <w:color w:val="000000"/>
                <w:sz w:val="20"/>
                <w:szCs w:val="20"/>
                <w:lang w:val="en-GB"/>
              </w:rPr>
            </w:pPr>
            <w:r w:rsidRPr="00672DB9">
              <w:rPr>
                <w:color w:val="000000"/>
                <w:sz w:val="20"/>
                <w:szCs w:val="20"/>
                <w:lang w:val="en-GB"/>
              </w:rPr>
              <w:t>77</w:t>
            </w:r>
            <w:r w:rsidR="00684207" w:rsidRPr="00672DB9">
              <w:rPr>
                <w:color w:val="000000"/>
                <w:sz w:val="20"/>
                <w:szCs w:val="20"/>
                <w:lang w:val="en-GB"/>
              </w:rPr>
              <w:t>.</w:t>
            </w:r>
            <w:r w:rsidRPr="00672DB9">
              <w:rPr>
                <w:color w:val="000000"/>
                <w:sz w:val="20"/>
                <w:szCs w:val="20"/>
                <w:lang w:val="en-GB"/>
              </w:rPr>
              <w:t>30</w:t>
            </w:r>
          </w:p>
        </w:tc>
        <w:tc>
          <w:tcPr>
            <w:tcW w:w="2159" w:type="dxa"/>
            <w:tcBorders>
              <w:top w:val="nil"/>
              <w:left w:val="nil"/>
              <w:bottom w:val="single" w:sz="4" w:space="0" w:color="auto"/>
              <w:right w:val="single" w:sz="4" w:space="0" w:color="auto"/>
            </w:tcBorders>
            <w:shd w:val="clear" w:color="auto" w:fill="auto"/>
            <w:noWrap/>
            <w:vAlign w:val="bottom"/>
            <w:hideMark/>
          </w:tcPr>
          <w:p w14:paraId="79D5CCD0" w14:textId="3E910FEA" w:rsidR="004E7DB1" w:rsidRPr="00672DB9" w:rsidRDefault="004E7DB1">
            <w:pPr>
              <w:jc w:val="right"/>
              <w:rPr>
                <w:color w:val="000000"/>
                <w:sz w:val="20"/>
                <w:szCs w:val="20"/>
                <w:lang w:val="en-GB"/>
              </w:rPr>
            </w:pPr>
            <w:r w:rsidRPr="00672DB9">
              <w:rPr>
                <w:color w:val="000000"/>
                <w:sz w:val="20"/>
                <w:szCs w:val="20"/>
                <w:lang w:val="en-GB"/>
              </w:rPr>
              <w:t>4</w:t>
            </w:r>
            <w:r w:rsidR="00684207" w:rsidRPr="00672DB9">
              <w:rPr>
                <w:color w:val="000000"/>
                <w:sz w:val="20"/>
                <w:szCs w:val="20"/>
                <w:lang w:val="en-GB"/>
              </w:rPr>
              <w:t>.</w:t>
            </w:r>
            <w:r w:rsidRPr="00672DB9">
              <w:rPr>
                <w:color w:val="000000"/>
                <w:sz w:val="20"/>
                <w:szCs w:val="20"/>
                <w:lang w:val="en-GB"/>
              </w:rPr>
              <w:t>047120419</w:t>
            </w:r>
          </w:p>
        </w:tc>
      </w:tr>
      <w:tr w:rsidR="00684207" w:rsidRPr="00672DB9" w14:paraId="1FCEBEF8"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A2B5D51" w14:textId="77777777" w:rsidR="004E7DB1" w:rsidRPr="00672DB9" w:rsidRDefault="004E7DB1">
            <w:pPr>
              <w:rPr>
                <w:color w:val="000000"/>
                <w:sz w:val="20"/>
                <w:szCs w:val="20"/>
                <w:lang w:val="en-GB"/>
              </w:rPr>
            </w:pPr>
            <w:r w:rsidRPr="00672DB9">
              <w:rPr>
                <w:color w:val="000000"/>
                <w:sz w:val="20"/>
                <w:szCs w:val="20"/>
                <w:lang w:val="en-GB"/>
              </w:rPr>
              <w:t>Sweden</w:t>
            </w:r>
          </w:p>
        </w:tc>
        <w:tc>
          <w:tcPr>
            <w:tcW w:w="3402" w:type="dxa"/>
            <w:tcBorders>
              <w:top w:val="nil"/>
              <w:left w:val="nil"/>
              <w:bottom w:val="single" w:sz="4" w:space="0" w:color="auto"/>
              <w:right w:val="single" w:sz="4" w:space="0" w:color="auto"/>
            </w:tcBorders>
            <w:shd w:val="clear" w:color="auto" w:fill="auto"/>
            <w:noWrap/>
            <w:vAlign w:val="bottom"/>
            <w:hideMark/>
          </w:tcPr>
          <w:p w14:paraId="2CA7C1D8" w14:textId="7FA57262" w:rsidR="004E7DB1" w:rsidRPr="00672DB9" w:rsidRDefault="004E7DB1">
            <w:pPr>
              <w:jc w:val="right"/>
              <w:rPr>
                <w:color w:val="000000"/>
                <w:sz w:val="20"/>
                <w:szCs w:val="20"/>
                <w:lang w:val="en-GB"/>
              </w:rPr>
            </w:pPr>
            <w:r w:rsidRPr="00672DB9">
              <w:rPr>
                <w:color w:val="000000"/>
                <w:sz w:val="20"/>
                <w:szCs w:val="20"/>
                <w:lang w:val="en-GB"/>
              </w:rPr>
              <w:t>6</w:t>
            </w:r>
            <w:r w:rsidR="00684207" w:rsidRPr="00672DB9">
              <w:rPr>
                <w:color w:val="000000"/>
                <w:sz w:val="20"/>
                <w:szCs w:val="20"/>
                <w:lang w:val="en-GB"/>
              </w:rPr>
              <w:t>.</w:t>
            </w:r>
            <w:r w:rsidRPr="00672DB9">
              <w:rPr>
                <w:color w:val="000000"/>
                <w:sz w:val="20"/>
                <w:szCs w:val="20"/>
                <w:lang w:val="en-GB"/>
              </w:rPr>
              <w:t>5</w:t>
            </w:r>
          </w:p>
        </w:tc>
        <w:tc>
          <w:tcPr>
            <w:tcW w:w="1400" w:type="dxa"/>
            <w:tcBorders>
              <w:top w:val="nil"/>
              <w:left w:val="nil"/>
              <w:bottom w:val="single" w:sz="4" w:space="0" w:color="auto"/>
              <w:right w:val="single" w:sz="4" w:space="0" w:color="auto"/>
            </w:tcBorders>
            <w:shd w:val="clear" w:color="auto" w:fill="auto"/>
            <w:noWrap/>
            <w:vAlign w:val="bottom"/>
            <w:hideMark/>
          </w:tcPr>
          <w:p w14:paraId="3AC45801" w14:textId="7A61DB4E" w:rsidR="004E7DB1" w:rsidRPr="00672DB9" w:rsidRDefault="004E7DB1">
            <w:pPr>
              <w:jc w:val="right"/>
              <w:rPr>
                <w:color w:val="000000"/>
                <w:sz w:val="20"/>
                <w:szCs w:val="20"/>
                <w:lang w:val="en-GB"/>
              </w:rPr>
            </w:pPr>
            <w:r w:rsidRPr="00672DB9">
              <w:rPr>
                <w:color w:val="000000"/>
                <w:sz w:val="20"/>
                <w:szCs w:val="20"/>
                <w:lang w:val="en-GB"/>
              </w:rPr>
              <w:t>89</w:t>
            </w:r>
            <w:r w:rsidR="00684207" w:rsidRPr="00672DB9">
              <w:rPr>
                <w:color w:val="000000"/>
                <w:sz w:val="20"/>
                <w:szCs w:val="20"/>
                <w:lang w:val="en-GB"/>
              </w:rPr>
              <w:t>.</w:t>
            </w:r>
            <w:r w:rsidRPr="00672DB9">
              <w:rPr>
                <w:color w:val="000000"/>
                <w:sz w:val="20"/>
                <w:szCs w:val="20"/>
                <w:lang w:val="en-GB"/>
              </w:rPr>
              <w:t>70</w:t>
            </w:r>
          </w:p>
        </w:tc>
        <w:tc>
          <w:tcPr>
            <w:tcW w:w="2159" w:type="dxa"/>
            <w:tcBorders>
              <w:top w:val="nil"/>
              <w:left w:val="nil"/>
              <w:bottom w:val="single" w:sz="4" w:space="0" w:color="auto"/>
              <w:right w:val="single" w:sz="4" w:space="0" w:color="auto"/>
            </w:tcBorders>
            <w:shd w:val="clear" w:color="auto" w:fill="auto"/>
            <w:noWrap/>
            <w:vAlign w:val="bottom"/>
            <w:hideMark/>
          </w:tcPr>
          <w:p w14:paraId="197104B8" w14:textId="58FC7473" w:rsidR="004E7DB1" w:rsidRPr="00672DB9" w:rsidRDefault="004E7DB1">
            <w:pPr>
              <w:jc w:val="right"/>
              <w:rPr>
                <w:color w:val="000000"/>
                <w:sz w:val="20"/>
                <w:szCs w:val="20"/>
                <w:lang w:val="en-GB"/>
              </w:rPr>
            </w:pPr>
            <w:r w:rsidRPr="00672DB9">
              <w:rPr>
                <w:color w:val="000000"/>
                <w:sz w:val="20"/>
                <w:szCs w:val="20"/>
                <w:lang w:val="en-GB"/>
              </w:rPr>
              <w:t>13</w:t>
            </w:r>
            <w:r w:rsidR="00684207" w:rsidRPr="00672DB9">
              <w:rPr>
                <w:color w:val="000000"/>
                <w:sz w:val="20"/>
                <w:szCs w:val="20"/>
                <w:lang w:val="en-GB"/>
              </w:rPr>
              <w:t>.</w:t>
            </w:r>
            <w:r w:rsidRPr="00672DB9">
              <w:rPr>
                <w:color w:val="000000"/>
                <w:sz w:val="20"/>
                <w:szCs w:val="20"/>
                <w:lang w:val="en-GB"/>
              </w:rPr>
              <w:t>8</w:t>
            </w:r>
          </w:p>
        </w:tc>
      </w:tr>
      <w:tr w:rsidR="005329AA" w:rsidRPr="00672DB9" w14:paraId="1F12DF1F" w14:textId="77777777" w:rsidTr="009103C2">
        <w:trPr>
          <w:trHeight w:val="300"/>
        </w:trPr>
        <w:tc>
          <w:tcPr>
            <w:tcW w:w="7065" w:type="dxa"/>
            <w:gridSpan w:val="3"/>
            <w:tcBorders>
              <w:top w:val="nil"/>
              <w:left w:val="single" w:sz="4" w:space="0" w:color="auto"/>
              <w:bottom w:val="single" w:sz="4" w:space="0" w:color="auto"/>
              <w:right w:val="single" w:sz="4" w:space="0" w:color="auto"/>
            </w:tcBorders>
            <w:shd w:val="clear" w:color="auto" w:fill="auto"/>
            <w:noWrap/>
            <w:vAlign w:val="bottom"/>
            <w:hideMark/>
          </w:tcPr>
          <w:p w14:paraId="2CD85BC6" w14:textId="12C0351B" w:rsidR="005329AA" w:rsidRPr="00672DB9" w:rsidRDefault="005329AA">
            <w:pPr>
              <w:rPr>
                <w:b/>
                <w:bCs/>
                <w:color w:val="000000"/>
                <w:sz w:val="20"/>
                <w:szCs w:val="20"/>
                <w:lang w:val="en-GB"/>
              </w:rPr>
            </w:pPr>
            <w:r w:rsidRPr="00672DB9">
              <w:rPr>
                <w:b/>
                <w:bCs/>
                <w:color w:val="000000"/>
                <w:sz w:val="20"/>
                <w:szCs w:val="20"/>
                <w:lang w:val="en-GB"/>
              </w:rPr>
              <w:t>Mean of EWSD LYP/GPS LYP</w:t>
            </w:r>
          </w:p>
        </w:tc>
        <w:tc>
          <w:tcPr>
            <w:tcW w:w="2159" w:type="dxa"/>
            <w:tcBorders>
              <w:top w:val="nil"/>
              <w:left w:val="nil"/>
              <w:bottom w:val="single" w:sz="4" w:space="0" w:color="auto"/>
              <w:right w:val="single" w:sz="4" w:space="0" w:color="auto"/>
            </w:tcBorders>
            <w:shd w:val="clear" w:color="auto" w:fill="auto"/>
            <w:noWrap/>
            <w:vAlign w:val="bottom"/>
            <w:hideMark/>
          </w:tcPr>
          <w:p w14:paraId="03459286" w14:textId="386A0FCE" w:rsidR="005329AA" w:rsidRPr="00672DB9" w:rsidRDefault="005329AA">
            <w:pPr>
              <w:jc w:val="right"/>
              <w:rPr>
                <w:b/>
                <w:bCs/>
                <w:color w:val="000000"/>
                <w:sz w:val="20"/>
                <w:szCs w:val="20"/>
                <w:lang w:val="en-GB"/>
              </w:rPr>
            </w:pPr>
            <w:r w:rsidRPr="00672DB9">
              <w:rPr>
                <w:b/>
                <w:bCs/>
                <w:color w:val="000000"/>
                <w:sz w:val="20"/>
                <w:szCs w:val="20"/>
                <w:lang w:val="en-GB"/>
              </w:rPr>
              <w:t>10.24139062</w:t>
            </w:r>
          </w:p>
        </w:tc>
      </w:tr>
    </w:tbl>
    <w:p w14:paraId="5DE70D9C" w14:textId="77777777" w:rsidR="005329AA" w:rsidRPr="00672DB9" w:rsidRDefault="005329AA" w:rsidP="005329AA">
      <w:pPr>
        <w:jc w:val="both"/>
        <w:rPr>
          <w:vertAlign w:val="subscript"/>
          <w:lang w:val="en-GB"/>
        </w:rPr>
      </w:pPr>
      <w:r w:rsidRPr="00672DB9">
        <w:rPr>
          <w:vertAlign w:val="subscript"/>
          <w:lang w:val="en-GB"/>
        </w:rPr>
        <w:t xml:space="preserve">* </w:t>
      </w:r>
      <w:proofErr w:type="gramStart"/>
      <w:r w:rsidRPr="00672DB9">
        <w:rPr>
          <w:vertAlign w:val="subscript"/>
          <w:lang w:val="en-GB"/>
        </w:rPr>
        <w:t>as</w:t>
      </w:r>
      <w:proofErr w:type="gramEnd"/>
      <w:r w:rsidRPr="00672DB9">
        <w:rPr>
          <w:vertAlign w:val="subscript"/>
          <w:lang w:val="en-GB"/>
        </w:rPr>
        <w:t xml:space="preserve"> reported in the 2023 Statistical Bulletin of the EMCDDA</w:t>
      </w:r>
    </w:p>
    <w:p w14:paraId="4C5F2362" w14:textId="77777777" w:rsidR="004E7DB1" w:rsidRPr="00672DB9" w:rsidRDefault="004E7DB1" w:rsidP="00D118AD">
      <w:pPr>
        <w:jc w:val="both"/>
        <w:rPr>
          <w:sz w:val="20"/>
          <w:szCs w:val="20"/>
          <w:lang w:val="en-GB"/>
        </w:rPr>
      </w:pPr>
    </w:p>
    <w:p w14:paraId="7A35B310" w14:textId="77777777" w:rsidR="00684207" w:rsidRPr="00672DB9" w:rsidRDefault="00684207" w:rsidP="00D118AD">
      <w:pPr>
        <w:jc w:val="both"/>
        <w:rPr>
          <w:sz w:val="20"/>
          <w:szCs w:val="20"/>
          <w:lang w:val="en-GB"/>
        </w:rPr>
      </w:pPr>
    </w:p>
    <w:tbl>
      <w:tblPr>
        <w:tblW w:w="9209" w:type="dxa"/>
        <w:tblLook w:val="04A0" w:firstRow="1" w:lastRow="0" w:firstColumn="1" w:lastColumn="0" w:noHBand="0" w:noVBand="1"/>
      </w:tblPr>
      <w:tblGrid>
        <w:gridCol w:w="2263"/>
        <w:gridCol w:w="3402"/>
        <w:gridCol w:w="1418"/>
        <w:gridCol w:w="2126"/>
      </w:tblGrid>
      <w:tr w:rsidR="00684207" w:rsidRPr="00672DB9" w14:paraId="621513A6" w14:textId="77777777" w:rsidTr="00684207">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3F186" w14:textId="77777777" w:rsidR="00684207" w:rsidRPr="00672DB9" w:rsidRDefault="00684207">
            <w:pPr>
              <w:rPr>
                <w:b/>
                <w:bCs/>
                <w:color w:val="000000"/>
                <w:sz w:val="20"/>
                <w:szCs w:val="20"/>
                <w:lang w:val="en-GB"/>
              </w:rPr>
            </w:pPr>
            <w:r w:rsidRPr="00672DB9">
              <w:rPr>
                <w:b/>
                <w:bCs/>
                <w:color w:val="000000"/>
                <w:sz w:val="20"/>
                <w:szCs w:val="20"/>
                <w:lang w:val="en-GB"/>
              </w:rPr>
              <w:t>LY amphetamine use</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7BB55A66" w14:textId="71D0370B" w:rsidR="00684207" w:rsidRPr="00672DB9" w:rsidRDefault="00684207" w:rsidP="00684207">
            <w:pPr>
              <w:ind w:right="458"/>
              <w:rPr>
                <w:color w:val="000000"/>
                <w:sz w:val="20"/>
                <w:szCs w:val="20"/>
                <w:lang w:val="en-GB"/>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759E826" w14:textId="37BE0AC6" w:rsidR="00684207" w:rsidRPr="00672DB9" w:rsidRDefault="00684207">
            <w:pPr>
              <w:rPr>
                <w:color w:val="000000"/>
                <w:sz w:val="20"/>
                <w:szCs w:val="20"/>
                <w:lang w:val="en-GB"/>
              </w:rPr>
            </w:pP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F2BE5A0" w14:textId="6E3C0512" w:rsidR="00684207" w:rsidRPr="00672DB9" w:rsidRDefault="00684207">
            <w:pPr>
              <w:rPr>
                <w:color w:val="000000"/>
                <w:sz w:val="20"/>
                <w:szCs w:val="20"/>
                <w:lang w:val="en-GB"/>
              </w:rPr>
            </w:pPr>
          </w:p>
        </w:tc>
      </w:tr>
      <w:tr w:rsidR="00684207" w:rsidRPr="00672DB9" w14:paraId="3C94CC65"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D9FB00E" w14:textId="37B455DE" w:rsidR="00684207" w:rsidRPr="00672DB9" w:rsidRDefault="00684207">
            <w:pPr>
              <w:rPr>
                <w:color w:val="000000"/>
                <w:sz w:val="20"/>
                <w:szCs w:val="20"/>
                <w:lang w:val="en-GB"/>
              </w:rPr>
            </w:pPr>
          </w:p>
        </w:tc>
        <w:tc>
          <w:tcPr>
            <w:tcW w:w="3402" w:type="dxa"/>
            <w:tcBorders>
              <w:top w:val="nil"/>
              <w:left w:val="nil"/>
              <w:bottom w:val="single" w:sz="4" w:space="0" w:color="auto"/>
              <w:right w:val="single" w:sz="4" w:space="0" w:color="auto"/>
            </w:tcBorders>
            <w:shd w:val="clear" w:color="auto" w:fill="auto"/>
            <w:noWrap/>
            <w:vAlign w:val="bottom"/>
            <w:hideMark/>
          </w:tcPr>
          <w:p w14:paraId="5231E060" w14:textId="77777777" w:rsidR="00684207" w:rsidRPr="00672DB9" w:rsidRDefault="00684207">
            <w:pPr>
              <w:rPr>
                <w:b/>
                <w:bCs/>
                <w:color w:val="000000"/>
                <w:sz w:val="20"/>
                <w:szCs w:val="20"/>
                <w:lang w:val="en-GB"/>
              </w:rPr>
            </w:pPr>
            <w:r w:rsidRPr="00672DB9">
              <w:rPr>
                <w:b/>
                <w:bCs/>
                <w:color w:val="000000"/>
                <w:sz w:val="20"/>
                <w:szCs w:val="20"/>
                <w:lang w:val="en-GB"/>
              </w:rPr>
              <w:t>GPS studies* in the 15-34 population</w:t>
            </w:r>
          </w:p>
        </w:tc>
        <w:tc>
          <w:tcPr>
            <w:tcW w:w="1418" w:type="dxa"/>
            <w:tcBorders>
              <w:top w:val="nil"/>
              <w:left w:val="nil"/>
              <w:bottom w:val="single" w:sz="4" w:space="0" w:color="auto"/>
              <w:right w:val="single" w:sz="4" w:space="0" w:color="auto"/>
            </w:tcBorders>
            <w:shd w:val="clear" w:color="auto" w:fill="auto"/>
            <w:noWrap/>
            <w:vAlign w:val="bottom"/>
            <w:hideMark/>
          </w:tcPr>
          <w:p w14:paraId="5E79B42A" w14:textId="77777777" w:rsidR="00684207" w:rsidRPr="00672DB9" w:rsidRDefault="00684207">
            <w:pPr>
              <w:rPr>
                <w:b/>
                <w:bCs/>
                <w:color w:val="000000"/>
                <w:sz w:val="20"/>
                <w:szCs w:val="20"/>
                <w:lang w:val="en-GB"/>
              </w:rPr>
            </w:pPr>
            <w:r w:rsidRPr="00672DB9">
              <w:rPr>
                <w:b/>
                <w:bCs/>
                <w:color w:val="000000"/>
                <w:sz w:val="20"/>
                <w:szCs w:val="20"/>
                <w:lang w:val="en-GB"/>
              </w:rPr>
              <w:t>EWSD 2021</w:t>
            </w:r>
          </w:p>
        </w:tc>
        <w:tc>
          <w:tcPr>
            <w:tcW w:w="2126" w:type="dxa"/>
            <w:tcBorders>
              <w:top w:val="nil"/>
              <w:left w:val="nil"/>
              <w:bottom w:val="single" w:sz="4" w:space="0" w:color="auto"/>
              <w:right w:val="single" w:sz="4" w:space="0" w:color="auto"/>
            </w:tcBorders>
            <w:shd w:val="clear" w:color="auto" w:fill="auto"/>
            <w:noWrap/>
            <w:vAlign w:val="bottom"/>
            <w:hideMark/>
          </w:tcPr>
          <w:p w14:paraId="7E01A1AB" w14:textId="77777777" w:rsidR="00684207" w:rsidRPr="00672DB9" w:rsidRDefault="00684207">
            <w:pPr>
              <w:rPr>
                <w:b/>
                <w:bCs/>
                <w:color w:val="000000"/>
                <w:sz w:val="20"/>
                <w:szCs w:val="20"/>
                <w:lang w:val="en-GB"/>
              </w:rPr>
            </w:pPr>
            <w:r w:rsidRPr="00672DB9">
              <w:rPr>
                <w:b/>
                <w:bCs/>
                <w:color w:val="000000"/>
                <w:sz w:val="20"/>
                <w:szCs w:val="20"/>
                <w:lang w:val="en-GB"/>
              </w:rPr>
              <w:t>EWSD LYP/GPS LYP</w:t>
            </w:r>
          </w:p>
        </w:tc>
      </w:tr>
      <w:tr w:rsidR="00684207" w:rsidRPr="00672DB9" w14:paraId="27A921C0"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81F52A3" w14:textId="77777777" w:rsidR="00684207" w:rsidRPr="00672DB9" w:rsidRDefault="00684207">
            <w:pPr>
              <w:rPr>
                <w:color w:val="000000"/>
                <w:sz w:val="20"/>
                <w:szCs w:val="20"/>
                <w:lang w:val="en-GB"/>
              </w:rPr>
            </w:pPr>
            <w:r w:rsidRPr="00672DB9">
              <w:rPr>
                <w:color w:val="000000"/>
                <w:sz w:val="20"/>
                <w:szCs w:val="20"/>
                <w:lang w:val="en-GB"/>
              </w:rPr>
              <w:t>Austria</w:t>
            </w:r>
          </w:p>
        </w:tc>
        <w:tc>
          <w:tcPr>
            <w:tcW w:w="3402" w:type="dxa"/>
            <w:tcBorders>
              <w:top w:val="nil"/>
              <w:left w:val="nil"/>
              <w:bottom w:val="single" w:sz="4" w:space="0" w:color="auto"/>
              <w:right w:val="single" w:sz="4" w:space="0" w:color="auto"/>
            </w:tcBorders>
            <w:shd w:val="clear" w:color="auto" w:fill="auto"/>
            <w:noWrap/>
            <w:vAlign w:val="bottom"/>
            <w:hideMark/>
          </w:tcPr>
          <w:p w14:paraId="64B23398" w14:textId="3D7E2261" w:rsidR="00684207" w:rsidRPr="00672DB9" w:rsidRDefault="00684207">
            <w:pPr>
              <w:jc w:val="right"/>
              <w:rPr>
                <w:color w:val="000000"/>
                <w:sz w:val="20"/>
                <w:szCs w:val="20"/>
                <w:lang w:val="en-GB"/>
              </w:rPr>
            </w:pPr>
            <w:r w:rsidRPr="00672DB9">
              <w:rPr>
                <w:color w:val="000000"/>
                <w:sz w:val="20"/>
                <w:szCs w:val="20"/>
                <w:lang w:val="en-GB"/>
              </w:rPr>
              <w:t>1.4</w:t>
            </w:r>
          </w:p>
        </w:tc>
        <w:tc>
          <w:tcPr>
            <w:tcW w:w="1418" w:type="dxa"/>
            <w:tcBorders>
              <w:top w:val="nil"/>
              <w:left w:val="nil"/>
              <w:bottom w:val="single" w:sz="4" w:space="0" w:color="auto"/>
              <w:right w:val="single" w:sz="4" w:space="0" w:color="auto"/>
            </w:tcBorders>
            <w:shd w:val="clear" w:color="auto" w:fill="auto"/>
            <w:noWrap/>
            <w:vAlign w:val="bottom"/>
            <w:hideMark/>
          </w:tcPr>
          <w:p w14:paraId="23723C24" w14:textId="478FF431" w:rsidR="00684207" w:rsidRPr="00672DB9" w:rsidRDefault="00684207">
            <w:pPr>
              <w:jc w:val="right"/>
              <w:rPr>
                <w:color w:val="000000"/>
                <w:sz w:val="20"/>
                <w:szCs w:val="20"/>
                <w:lang w:val="en-GB"/>
              </w:rPr>
            </w:pPr>
            <w:r w:rsidRPr="00672DB9">
              <w:rPr>
                <w:color w:val="000000"/>
                <w:sz w:val="20"/>
                <w:szCs w:val="20"/>
                <w:lang w:val="en-GB"/>
              </w:rPr>
              <w:t>49.30</w:t>
            </w:r>
          </w:p>
        </w:tc>
        <w:tc>
          <w:tcPr>
            <w:tcW w:w="2126" w:type="dxa"/>
            <w:tcBorders>
              <w:top w:val="nil"/>
              <w:left w:val="nil"/>
              <w:bottom w:val="single" w:sz="4" w:space="0" w:color="auto"/>
              <w:right w:val="single" w:sz="4" w:space="0" w:color="auto"/>
            </w:tcBorders>
            <w:shd w:val="clear" w:color="auto" w:fill="auto"/>
            <w:noWrap/>
            <w:vAlign w:val="bottom"/>
            <w:hideMark/>
          </w:tcPr>
          <w:p w14:paraId="7079F676" w14:textId="72BDF3D4" w:rsidR="00684207" w:rsidRPr="00672DB9" w:rsidRDefault="00684207">
            <w:pPr>
              <w:jc w:val="right"/>
              <w:rPr>
                <w:color w:val="000000"/>
                <w:sz w:val="20"/>
                <w:szCs w:val="20"/>
                <w:lang w:val="en-GB"/>
              </w:rPr>
            </w:pPr>
            <w:r w:rsidRPr="00672DB9">
              <w:rPr>
                <w:color w:val="000000"/>
                <w:sz w:val="20"/>
                <w:szCs w:val="20"/>
                <w:lang w:val="en-GB"/>
              </w:rPr>
              <w:t>35.21428571</w:t>
            </w:r>
          </w:p>
        </w:tc>
      </w:tr>
      <w:tr w:rsidR="00684207" w:rsidRPr="00672DB9" w14:paraId="411270E6"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2F4B24F" w14:textId="77777777" w:rsidR="00684207" w:rsidRPr="00672DB9" w:rsidRDefault="00684207">
            <w:pPr>
              <w:rPr>
                <w:color w:val="000000"/>
                <w:sz w:val="20"/>
                <w:szCs w:val="20"/>
                <w:lang w:val="en-GB"/>
              </w:rPr>
            </w:pPr>
            <w:r w:rsidRPr="00672DB9">
              <w:rPr>
                <w:color w:val="000000"/>
                <w:sz w:val="20"/>
                <w:szCs w:val="20"/>
                <w:lang w:val="en-GB"/>
              </w:rPr>
              <w:lastRenderedPageBreak/>
              <w:t>Bulgaria</w:t>
            </w:r>
          </w:p>
        </w:tc>
        <w:tc>
          <w:tcPr>
            <w:tcW w:w="3402" w:type="dxa"/>
            <w:tcBorders>
              <w:top w:val="nil"/>
              <w:left w:val="nil"/>
              <w:bottom w:val="single" w:sz="4" w:space="0" w:color="auto"/>
              <w:right w:val="single" w:sz="4" w:space="0" w:color="auto"/>
            </w:tcBorders>
            <w:shd w:val="clear" w:color="auto" w:fill="auto"/>
            <w:noWrap/>
            <w:vAlign w:val="bottom"/>
            <w:hideMark/>
          </w:tcPr>
          <w:p w14:paraId="606962B4" w14:textId="3BEE8275" w:rsidR="00684207" w:rsidRPr="00672DB9" w:rsidRDefault="00684207">
            <w:pPr>
              <w:jc w:val="right"/>
              <w:rPr>
                <w:color w:val="000000"/>
                <w:sz w:val="20"/>
                <w:szCs w:val="20"/>
                <w:lang w:val="en-GB"/>
              </w:rPr>
            </w:pPr>
            <w:r w:rsidRPr="00672DB9">
              <w:rPr>
                <w:color w:val="000000"/>
                <w:sz w:val="20"/>
                <w:szCs w:val="20"/>
                <w:lang w:val="en-GB"/>
              </w:rPr>
              <w:t>1.4</w:t>
            </w:r>
          </w:p>
        </w:tc>
        <w:tc>
          <w:tcPr>
            <w:tcW w:w="1418" w:type="dxa"/>
            <w:tcBorders>
              <w:top w:val="nil"/>
              <w:left w:val="nil"/>
              <w:bottom w:val="single" w:sz="4" w:space="0" w:color="auto"/>
              <w:right w:val="single" w:sz="4" w:space="0" w:color="auto"/>
            </w:tcBorders>
            <w:shd w:val="clear" w:color="auto" w:fill="auto"/>
            <w:noWrap/>
            <w:vAlign w:val="bottom"/>
            <w:hideMark/>
          </w:tcPr>
          <w:p w14:paraId="45FC83B5" w14:textId="1BED56A0" w:rsidR="00684207" w:rsidRPr="00672DB9" w:rsidRDefault="00684207">
            <w:pPr>
              <w:jc w:val="right"/>
              <w:rPr>
                <w:color w:val="000000"/>
                <w:sz w:val="20"/>
                <w:szCs w:val="20"/>
                <w:lang w:val="en-GB"/>
              </w:rPr>
            </w:pPr>
            <w:r w:rsidRPr="00672DB9">
              <w:rPr>
                <w:color w:val="000000"/>
                <w:sz w:val="20"/>
                <w:szCs w:val="20"/>
                <w:lang w:val="en-GB"/>
              </w:rPr>
              <w:t>47.40</w:t>
            </w:r>
          </w:p>
        </w:tc>
        <w:tc>
          <w:tcPr>
            <w:tcW w:w="2126" w:type="dxa"/>
            <w:tcBorders>
              <w:top w:val="nil"/>
              <w:left w:val="nil"/>
              <w:bottom w:val="single" w:sz="4" w:space="0" w:color="auto"/>
              <w:right w:val="single" w:sz="4" w:space="0" w:color="auto"/>
            </w:tcBorders>
            <w:shd w:val="clear" w:color="auto" w:fill="auto"/>
            <w:noWrap/>
            <w:vAlign w:val="bottom"/>
            <w:hideMark/>
          </w:tcPr>
          <w:p w14:paraId="03559B50" w14:textId="3837CD6A" w:rsidR="00684207" w:rsidRPr="00672DB9" w:rsidRDefault="00684207">
            <w:pPr>
              <w:jc w:val="right"/>
              <w:rPr>
                <w:color w:val="000000"/>
                <w:sz w:val="20"/>
                <w:szCs w:val="20"/>
                <w:lang w:val="en-GB"/>
              </w:rPr>
            </w:pPr>
            <w:r w:rsidRPr="00672DB9">
              <w:rPr>
                <w:color w:val="000000"/>
                <w:sz w:val="20"/>
                <w:szCs w:val="20"/>
                <w:lang w:val="en-GB"/>
              </w:rPr>
              <w:t>33.85714286</w:t>
            </w:r>
          </w:p>
        </w:tc>
      </w:tr>
      <w:tr w:rsidR="00684207" w:rsidRPr="00672DB9" w14:paraId="607A05A5"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2807296" w14:textId="77777777" w:rsidR="00684207" w:rsidRPr="00672DB9" w:rsidRDefault="00684207">
            <w:pPr>
              <w:rPr>
                <w:color w:val="000000"/>
                <w:sz w:val="20"/>
                <w:szCs w:val="20"/>
                <w:lang w:val="en-GB"/>
              </w:rPr>
            </w:pPr>
            <w:r w:rsidRPr="00672DB9">
              <w:rPr>
                <w:color w:val="000000"/>
                <w:sz w:val="20"/>
                <w:szCs w:val="20"/>
                <w:lang w:val="en-GB"/>
              </w:rPr>
              <w:t>Cyprus</w:t>
            </w:r>
          </w:p>
        </w:tc>
        <w:tc>
          <w:tcPr>
            <w:tcW w:w="3402" w:type="dxa"/>
            <w:tcBorders>
              <w:top w:val="nil"/>
              <w:left w:val="nil"/>
              <w:bottom w:val="single" w:sz="4" w:space="0" w:color="auto"/>
              <w:right w:val="single" w:sz="4" w:space="0" w:color="auto"/>
            </w:tcBorders>
            <w:shd w:val="clear" w:color="auto" w:fill="auto"/>
            <w:noWrap/>
            <w:vAlign w:val="bottom"/>
            <w:hideMark/>
          </w:tcPr>
          <w:p w14:paraId="64B89B90" w14:textId="7D8AD7D1" w:rsidR="00684207" w:rsidRPr="00672DB9" w:rsidRDefault="00684207">
            <w:pPr>
              <w:jc w:val="right"/>
              <w:rPr>
                <w:color w:val="000000"/>
                <w:sz w:val="20"/>
                <w:szCs w:val="20"/>
                <w:lang w:val="en-GB"/>
              </w:rPr>
            </w:pPr>
            <w:r w:rsidRPr="00672DB9">
              <w:rPr>
                <w:color w:val="000000"/>
                <w:sz w:val="20"/>
                <w:szCs w:val="20"/>
                <w:lang w:val="en-GB"/>
              </w:rPr>
              <w:t>0.2</w:t>
            </w:r>
          </w:p>
        </w:tc>
        <w:tc>
          <w:tcPr>
            <w:tcW w:w="1418" w:type="dxa"/>
            <w:tcBorders>
              <w:top w:val="nil"/>
              <w:left w:val="nil"/>
              <w:bottom w:val="single" w:sz="4" w:space="0" w:color="auto"/>
              <w:right w:val="single" w:sz="4" w:space="0" w:color="auto"/>
            </w:tcBorders>
            <w:shd w:val="clear" w:color="auto" w:fill="auto"/>
            <w:noWrap/>
            <w:vAlign w:val="bottom"/>
            <w:hideMark/>
          </w:tcPr>
          <w:p w14:paraId="1934D090" w14:textId="095D6504" w:rsidR="00684207" w:rsidRPr="00672DB9" w:rsidRDefault="00684207">
            <w:pPr>
              <w:jc w:val="right"/>
              <w:rPr>
                <w:color w:val="000000"/>
                <w:sz w:val="20"/>
                <w:szCs w:val="20"/>
                <w:lang w:val="en-GB"/>
              </w:rPr>
            </w:pPr>
            <w:r w:rsidRPr="00672DB9">
              <w:rPr>
                <w:color w:val="000000"/>
                <w:sz w:val="20"/>
                <w:szCs w:val="20"/>
                <w:lang w:val="en-GB"/>
              </w:rPr>
              <w:t>4.50</w:t>
            </w:r>
          </w:p>
        </w:tc>
        <w:tc>
          <w:tcPr>
            <w:tcW w:w="2126" w:type="dxa"/>
            <w:tcBorders>
              <w:top w:val="nil"/>
              <w:left w:val="nil"/>
              <w:bottom w:val="single" w:sz="4" w:space="0" w:color="auto"/>
              <w:right w:val="single" w:sz="4" w:space="0" w:color="auto"/>
            </w:tcBorders>
            <w:shd w:val="clear" w:color="auto" w:fill="auto"/>
            <w:noWrap/>
            <w:vAlign w:val="bottom"/>
            <w:hideMark/>
          </w:tcPr>
          <w:p w14:paraId="1A31D159" w14:textId="11748229" w:rsidR="00684207" w:rsidRPr="00672DB9" w:rsidRDefault="00684207">
            <w:pPr>
              <w:jc w:val="right"/>
              <w:rPr>
                <w:color w:val="000000"/>
                <w:sz w:val="20"/>
                <w:szCs w:val="20"/>
                <w:lang w:val="en-GB"/>
              </w:rPr>
            </w:pPr>
            <w:r w:rsidRPr="00672DB9">
              <w:rPr>
                <w:color w:val="000000"/>
                <w:sz w:val="20"/>
                <w:szCs w:val="20"/>
                <w:lang w:val="en-GB"/>
              </w:rPr>
              <w:t>22.5</w:t>
            </w:r>
          </w:p>
        </w:tc>
      </w:tr>
      <w:tr w:rsidR="00684207" w:rsidRPr="00672DB9" w14:paraId="2255B13F"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95589E2" w14:textId="77777777" w:rsidR="00684207" w:rsidRPr="00672DB9" w:rsidRDefault="00684207">
            <w:pPr>
              <w:rPr>
                <w:color w:val="000000"/>
                <w:sz w:val="20"/>
                <w:szCs w:val="20"/>
                <w:lang w:val="en-GB"/>
              </w:rPr>
            </w:pPr>
            <w:r w:rsidRPr="00672DB9">
              <w:rPr>
                <w:color w:val="000000"/>
                <w:sz w:val="20"/>
                <w:szCs w:val="20"/>
                <w:lang w:val="en-GB"/>
              </w:rPr>
              <w:t>Czechia</w:t>
            </w:r>
          </w:p>
        </w:tc>
        <w:tc>
          <w:tcPr>
            <w:tcW w:w="3402" w:type="dxa"/>
            <w:tcBorders>
              <w:top w:val="nil"/>
              <w:left w:val="nil"/>
              <w:bottom w:val="single" w:sz="4" w:space="0" w:color="auto"/>
              <w:right w:val="single" w:sz="4" w:space="0" w:color="auto"/>
            </w:tcBorders>
            <w:shd w:val="clear" w:color="auto" w:fill="auto"/>
            <w:noWrap/>
            <w:vAlign w:val="bottom"/>
            <w:hideMark/>
          </w:tcPr>
          <w:p w14:paraId="0197511D" w14:textId="767155E9" w:rsidR="00684207" w:rsidRPr="00672DB9" w:rsidRDefault="00684207">
            <w:pPr>
              <w:jc w:val="right"/>
              <w:rPr>
                <w:color w:val="000000"/>
                <w:sz w:val="20"/>
                <w:szCs w:val="20"/>
                <w:lang w:val="en-GB"/>
              </w:rPr>
            </w:pPr>
            <w:r w:rsidRPr="00672DB9">
              <w:rPr>
                <w:color w:val="000000"/>
                <w:sz w:val="20"/>
                <w:szCs w:val="20"/>
                <w:lang w:val="en-GB"/>
              </w:rPr>
              <w:t>0.3</w:t>
            </w:r>
          </w:p>
        </w:tc>
        <w:tc>
          <w:tcPr>
            <w:tcW w:w="1418" w:type="dxa"/>
            <w:tcBorders>
              <w:top w:val="nil"/>
              <w:left w:val="nil"/>
              <w:bottom w:val="single" w:sz="4" w:space="0" w:color="auto"/>
              <w:right w:val="single" w:sz="4" w:space="0" w:color="auto"/>
            </w:tcBorders>
            <w:shd w:val="clear" w:color="auto" w:fill="auto"/>
            <w:noWrap/>
            <w:vAlign w:val="bottom"/>
            <w:hideMark/>
          </w:tcPr>
          <w:p w14:paraId="250F66E1" w14:textId="2B4DD531" w:rsidR="00684207" w:rsidRPr="00672DB9" w:rsidRDefault="00684207">
            <w:pPr>
              <w:jc w:val="right"/>
              <w:rPr>
                <w:color w:val="000000"/>
                <w:sz w:val="20"/>
                <w:szCs w:val="20"/>
                <w:lang w:val="en-GB"/>
              </w:rPr>
            </w:pPr>
            <w:r w:rsidRPr="00672DB9">
              <w:rPr>
                <w:color w:val="000000"/>
                <w:sz w:val="20"/>
                <w:szCs w:val="20"/>
                <w:lang w:val="en-GB"/>
              </w:rPr>
              <w:t>19.50</w:t>
            </w:r>
          </w:p>
        </w:tc>
        <w:tc>
          <w:tcPr>
            <w:tcW w:w="2126" w:type="dxa"/>
            <w:tcBorders>
              <w:top w:val="nil"/>
              <w:left w:val="nil"/>
              <w:bottom w:val="single" w:sz="4" w:space="0" w:color="auto"/>
              <w:right w:val="single" w:sz="4" w:space="0" w:color="auto"/>
            </w:tcBorders>
            <w:shd w:val="clear" w:color="auto" w:fill="auto"/>
            <w:noWrap/>
            <w:vAlign w:val="bottom"/>
            <w:hideMark/>
          </w:tcPr>
          <w:p w14:paraId="5AEA990F" w14:textId="77777777" w:rsidR="00684207" w:rsidRPr="00672DB9" w:rsidRDefault="00684207">
            <w:pPr>
              <w:jc w:val="right"/>
              <w:rPr>
                <w:color w:val="000000"/>
                <w:sz w:val="20"/>
                <w:szCs w:val="20"/>
                <w:lang w:val="en-GB"/>
              </w:rPr>
            </w:pPr>
            <w:r w:rsidRPr="00672DB9">
              <w:rPr>
                <w:color w:val="000000"/>
                <w:sz w:val="20"/>
                <w:szCs w:val="20"/>
                <w:lang w:val="en-GB"/>
              </w:rPr>
              <w:t>65</w:t>
            </w:r>
          </w:p>
        </w:tc>
      </w:tr>
      <w:tr w:rsidR="00684207" w:rsidRPr="00672DB9" w14:paraId="3D700E49"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B135BC6" w14:textId="77777777" w:rsidR="00684207" w:rsidRPr="00672DB9" w:rsidRDefault="00684207">
            <w:pPr>
              <w:rPr>
                <w:color w:val="000000"/>
                <w:sz w:val="20"/>
                <w:szCs w:val="20"/>
                <w:lang w:val="en-GB"/>
              </w:rPr>
            </w:pPr>
            <w:r w:rsidRPr="00672DB9">
              <w:rPr>
                <w:color w:val="000000"/>
                <w:sz w:val="20"/>
                <w:szCs w:val="20"/>
                <w:lang w:val="en-GB"/>
              </w:rPr>
              <w:t>Estonia</w:t>
            </w:r>
          </w:p>
        </w:tc>
        <w:tc>
          <w:tcPr>
            <w:tcW w:w="3402" w:type="dxa"/>
            <w:tcBorders>
              <w:top w:val="nil"/>
              <w:left w:val="nil"/>
              <w:bottom w:val="single" w:sz="4" w:space="0" w:color="auto"/>
              <w:right w:val="single" w:sz="4" w:space="0" w:color="auto"/>
            </w:tcBorders>
            <w:shd w:val="clear" w:color="auto" w:fill="auto"/>
            <w:noWrap/>
            <w:vAlign w:val="bottom"/>
            <w:hideMark/>
          </w:tcPr>
          <w:p w14:paraId="60B4A600" w14:textId="4E24DD08" w:rsidR="00684207" w:rsidRPr="00672DB9" w:rsidRDefault="00684207">
            <w:pPr>
              <w:jc w:val="right"/>
              <w:rPr>
                <w:color w:val="000000"/>
                <w:sz w:val="20"/>
                <w:szCs w:val="20"/>
                <w:lang w:val="en-GB"/>
              </w:rPr>
            </w:pPr>
            <w:r w:rsidRPr="00672DB9">
              <w:rPr>
                <w:color w:val="000000"/>
                <w:sz w:val="20"/>
                <w:szCs w:val="20"/>
                <w:lang w:val="en-GB"/>
              </w:rPr>
              <w:t>2.1</w:t>
            </w:r>
          </w:p>
        </w:tc>
        <w:tc>
          <w:tcPr>
            <w:tcW w:w="1418" w:type="dxa"/>
            <w:tcBorders>
              <w:top w:val="nil"/>
              <w:left w:val="nil"/>
              <w:bottom w:val="single" w:sz="4" w:space="0" w:color="auto"/>
              <w:right w:val="single" w:sz="4" w:space="0" w:color="auto"/>
            </w:tcBorders>
            <w:shd w:val="clear" w:color="auto" w:fill="auto"/>
            <w:noWrap/>
            <w:vAlign w:val="bottom"/>
            <w:hideMark/>
          </w:tcPr>
          <w:p w14:paraId="0D513D92" w14:textId="7A3D5105" w:rsidR="00684207" w:rsidRPr="00672DB9" w:rsidRDefault="00684207">
            <w:pPr>
              <w:jc w:val="right"/>
              <w:rPr>
                <w:color w:val="000000"/>
                <w:sz w:val="20"/>
                <w:szCs w:val="20"/>
                <w:lang w:val="en-GB"/>
              </w:rPr>
            </w:pPr>
            <w:r w:rsidRPr="00672DB9">
              <w:rPr>
                <w:color w:val="000000"/>
                <w:sz w:val="20"/>
                <w:szCs w:val="20"/>
                <w:lang w:val="en-GB"/>
              </w:rPr>
              <w:t>37.40</w:t>
            </w:r>
          </w:p>
        </w:tc>
        <w:tc>
          <w:tcPr>
            <w:tcW w:w="2126" w:type="dxa"/>
            <w:tcBorders>
              <w:top w:val="nil"/>
              <w:left w:val="nil"/>
              <w:bottom w:val="single" w:sz="4" w:space="0" w:color="auto"/>
              <w:right w:val="single" w:sz="4" w:space="0" w:color="auto"/>
            </w:tcBorders>
            <w:shd w:val="clear" w:color="auto" w:fill="auto"/>
            <w:noWrap/>
            <w:vAlign w:val="bottom"/>
            <w:hideMark/>
          </w:tcPr>
          <w:p w14:paraId="00B3CF47" w14:textId="283BA208" w:rsidR="00684207" w:rsidRPr="00672DB9" w:rsidRDefault="00684207">
            <w:pPr>
              <w:jc w:val="right"/>
              <w:rPr>
                <w:color w:val="000000"/>
                <w:sz w:val="20"/>
                <w:szCs w:val="20"/>
                <w:lang w:val="en-GB"/>
              </w:rPr>
            </w:pPr>
            <w:r w:rsidRPr="00672DB9">
              <w:rPr>
                <w:color w:val="000000"/>
                <w:sz w:val="20"/>
                <w:szCs w:val="20"/>
                <w:lang w:val="en-GB"/>
              </w:rPr>
              <w:t>17.80952381</w:t>
            </w:r>
          </w:p>
        </w:tc>
      </w:tr>
      <w:tr w:rsidR="00684207" w:rsidRPr="00672DB9" w14:paraId="3F419103"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68AD59B" w14:textId="77777777" w:rsidR="00684207" w:rsidRPr="00672DB9" w:rsidRDefault="00684207">
            <w:pPr>
              <w:rPr>
                <w:color w:val="000000"/>
                <w:sz w:val="20"/>
                <w:szCs w:val="20"/>
                <w:lang w:val="en-GB"/>
              </w:rPr>
            </w:pPr>
            <w:r w:rsidRPr="00672DB9">
              <w:rPr>
                <w:color w:val="000000"/>
                <w:sz w:val="20"/>
                <w:szCs w:val="20"/>
                <w:lang w:val="en-GB"/>
              </w:rPr>
              <w:t>Finland</w:t>
            </w:r>
          </w:p>
        </w:tc>
        <w:tc>
          <w:tcPr>
            <w:tcW w:w="3402" w:type="dxa"/>
            <w:tcBorders>
              <w:top w:val="nil"/>
              <w:left w:val="nil"/>
              <w:bottom w:val="single" w:sz="4" w:space="0" w:color="auto"/>
              <w:right w:val="single" w:sz="4" w:space="0" w:color="auto"/>
            </w:tcBorders>
            <w:shd w:val="clear" w:color="auto" w:fill="auto"/>
            <w:noWrap/>
            <w:vAlign w:val="bottom"/>
            <w:hideMark/>
          </w:tcPr>
          <w:p w14:paraId="37315ABC" w14:textId="77777777" w:rsidR="00684207" w:rsidRPr="00672DB9" w:rsidRDefault="00684207">
            <w:pPr>
              <w:jc w:val="right"/>
              <w:rPr>
                <w:color w:val="000000"/>
                <w:sz w:val="20"/>
                <w:szCs w:val="20"/>
                <w:lang w:val="en-GB"/>
              </w:rPr>
            </w:pPr>
            <w:r w:rsidRPr="00672DB9">
              <w:rPr>
                <w:color w:val="000000"/>
                <w:sz w:val="20"/>
                <w:szCs w:val="20"/>
                <w:lang w:val="en-GB"/>
              </w:rPr>
              <w:t>3</w:t>
            </w:r>
          </w:p>
        </w:tc>
        <w:tc>
          <w:tcPr>
            <w:tcW w:w="1418" w:type="dxa"/>
            <w:tcBorders>
              <w:top w:val="nil"/>
              <w:left w:val="nil"/>
              <w:bottom w:val="single" w:sz="4" w:space="0" w:color="auto"/>
              <w:right w:val="single" w:sz="4" w:space="0" w:color="auto"/>
            </w:tcBorders>
            <w:shd w:val="clear" w:color="auto" w:fill="auto"/>
            <w:noWrap/>
            <w:vAlign w:val="bottom"/>
            <w:hideMark/>
          </w:tcPr>
          <w:p w14:paraId="7B72C210" w14:textId="7B2E1BF8" w:rsidR="00684207" w:rsidRPr="00672DB9" w:rsidRDefault="00684207">
            <w:pPr>
              <w:jc w:val="right"/>
              <w:rPr>
                <w:color w:val="000000"/>
                <w:sz w:val="20"/>
                <w:szCs w:val="20"/>
                <w:lang w:val="en-GB"/>
              </w:rPr>
            </w:pPr>
            <w:r w:rsidRPr="00672DB9">
              <w:rPr>
                <w:color w:val="000000"/>
                <w:sz w:val="20"/>
                <w:szCs w:val="20"/>
                <w:lang w:val="en-GB"/>
              </w:rPr>
              <w:t>51.70</w:t>
            </w:r>
          </w:p>
        </w:tc>
        <w:tc>
          <w:tcPr>
            <w:tcW w:w="2126" w:type="dxa"/>
            <w:tcBorders>
              <w:top w:val="nil"/>
              <w:left w:val="nil"/>
              <w:bottom w:val="single" w:sz="4" w:space="0" w:color="auto"/>
              <w:right w:val="single" w:sz="4" w:space="0" w:color="auto"/>
            </w:tcBorders>
            <w:shd w:val="clear" w:color="auto" w:fill="auto"/>
            <w:noWrap/>
            <w:vAlign w:val="bottom"/>
            <w:hideMark/>
          </w:tcPr>
          <w:p w14:paraId="7C8BC749" w14:textId="524B65D4" w:rsidR="00684207" w:rsidRPr="00672DB9" w:rsidRDefault="00684207">
            <w:pPr>
              <w:jc w:val="right"/>
              <w:rPr>
                <w:color w:val="000000"/>
                <w:sz w:val="20"/>
                <w:szCs w:val="20"/>
                <w:lang w:val="en-GB"/>
              </w:rPr>
            </w:pPr>
            <w:r w:rsidRPr="00672DB9">
              <w:rPr>
                <w:color w:val="000000"/>
                <w:sz w:val="20"/>
                <w:szCs w:val="20"/>
                <w:lang w:val="en-GB"/>
              </w:rPr>
              <w:t>17.23333333</w:t>
            </w:r>
          </w:p>
        </w:tc>
      </w:tr>
      <w:tr w:rsidR="00684207" w:rsidRPr="00672DB9" w14:paraId="143FAA96"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444C40A" w14:textId="77777777" w:rsidR="00684207" w:rsidRPr="00672DB9" w:rsidRDefault="00684207">
            <w:pPr>
              <w:rPr>
                <w:color w:val="000000"/>
                <w:sz w:val="20"/>
                <w:szCs w:val="20"/>
                <w:lang w:val="en-GB"/>
              </w:rPr>
            </w:pPr>
            <w:r w:rsidRPr="00672DB9">
              <w:rPr>
                <w:color w:val="000000"/>
                <w:sz w:val="20"/>
                <w:szCs w:val="20"/>
                <w:lang w:val="en-GB"/>
              </w:rPr>
              <w:t>Germany</w:t>
            </w:r>
          </w:p>
        </w:tc>
        <w:tc>
          <w:tcPr>
            <w:tcW w:w="3402" w:type="dxa"/>
            <w:tcBorders>
              <w:top w:val="nil"/>
              <w:left w:val="nil"/>
              <w:bottom w:val="single" w:sz="4" w:space="0" w:color="auto"/>
              <w:right w:val="single" w:sz="4" w:space="0" w:color="auto"/>
            </w:tcBorders>
            <w:shd w:val="clear" w:color="auto" w:fill="auto"/>
            <w:noWrap/>
            <w:vAlign w:val="bottom"/>
            <w:hideMark/>
          </w:tcPr>
          <w:p w14:paraId="0D21A288" w14:textId="3AD9BEE5" w:rsidR="00684207" w:rsidRPr="00672DB9" w:rsidRDefault="00684207">
            <w:pPr>
              <w:jc w:val="right"/>
              <w:rPr>
                <w:color w:val="000000"/>
                <w:sz w:val="20"/>
                <w:szCs w:val="20"/>
                <w:lang w:val="en-GB"/>
              </w:rPr>
            </w:pPr>
            <w:r w:rsidRPr="00672DB9">
              <w:rPr>
                <w:color w:val="000000"/>
                <w:sz w:val="20"/>
                <w:szCs w:val="20"/>
                <w:lang w:val="en-GB"/>
              </w:rPr>
              <w:t>2.9</w:t>
            </w:r>
          </w:p>
        </w:tc>
        <w:tc>
          <w:tcPr>
            <w:tcW w:w="1418" w:type="dxa"/>
            <w:tcBorders>
              <w:top w:val="nil"/>
              <w:left w:val="nil"/>
              <w:bottom w:val="single" w:sz="4" w:space="0" w:color="auto"/>
              <w:right w:val="single" w:sz="4" w:space="0" w:color="auto"/>
            </w:tcBorders>
            <w:shd w:val="clear" w:color="auto" w:fill="auto"/>
            <w:noWrap/>
            <w:vAlign w:val="bottom"/>
            <w:hideMark/>
          </w:tcPr>
          <w:p w14:paraId="5E64E849" w14:textId="34DFE54B" w:rsidR="00684207" w:rsidRPr="00672DB9" w:rsidRDefault="00684207">
            <w:pPr>
              <w:jc w:val="right"/>
              <w:rPr>
                <w:color w:val="000000"/>
                <w:sz w:val="20"/>
                <w:szCs w:val="20"/>
                <w:lang w:val="en-GB"/>
              </w:rPr>
            </w:pPr>
            <w:r w:rsidRPr="00672DB9">
              <w:rPr>
                <w:color w:val="000000"/>
                <w:sz w:val="20"/>
                <w:szCs w:val="20"/>
                <w:lang w:val="en-GB"/>
              </w:rPr>
              <w:t>63.20</w:t>
            </w:r>
          </w:p>
        </w:tc>
        <w:tc>
          <w:tcPr>
            <w:tcW w:w="2126" w:type="dxa"/>
            <w:tcBorders>
              <w:top w:val="nil"/>
              <w:left w:val="nil"/>
              <w:bottom w:val="single" w:sz="4" w:space="0" w:color="auto"/>
              <w:right w:val="single" w:sz="4" w:space="0" w:color="auto"/>
            </w:tcBorders>
            <w:shd w:val="clear" w:color="auto" w:fill="auto"/>
            <w:noWrap/>
            <w:vAlign w:val="bottom"/>
            <w:hideMark/>
          </w:tcPr>
          <w:p w14:paraId="60303127" w14:textId="2FD73405" w:rsidR="00684207" w:rsidRPr="00672DB9" w:rsidRDefault="00684207">
            <w:pPr>
              <w:jc w:val="right"/>
              <w:rPr>
                <w:color w:val="000000"/>
                <w:sz w:val="20"/>
                <w:szCs w:val="20"/>
                <w:lang w:val="en-GB"/>
              </w:rPr>
            </w:pPr>
            <w:r w:rsidRPr="00672DB9">
              <w:rPr>
                <w:color w:val="000000"/>
                <w:sz w:val="20"/>
                <w:szCs w:val="20"/>
                <w:lang w:val="en-GB"/>
              </w:rPr>
              <w:t>21.79310345</w:t>
            </w:r>
          </w:p>
        </w:tc>
      </w:tr>
      <w:tr w:rsidR="00684207" w:rsidRPr="00672DB9" w14:paraId="4DB03D18"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2D0E42B" w14:textId="77777777" w:rsidR="00684207" w:rsidRPr="00672DB9" w:rsidRDefault="00684207">
            <w:pPr>
              <w:rPr>
                <w:color w:val="000000"/>
                <w:sz w:val="20"/>
                <w:szCs w:val="20"/>
                <w:lang w:val="en-GB"/>
              </w:rPr>
            </w:pPr>
            <w:r w:rsidRPr="00672DB9">
              <w:rPr>
                <w:color w:val="000000"/>
                <w:sz w:val="20"/>
                <w:szCs w:val="20"/>
                <w:lang w:val="en-GB"/>
              </w:rPr>
              <w:t>Greece</w:t>
            </w:r>
          </w:p>
        </w:tc>
        <w:tc>
          <w:tcPr>
            <w:tcW w:w="3402" w:type="dxa"/>
            <w:tcBorders>
              <w:top w:val="nil"/>
              <w:left w:val="nil"/>
              <w:bottom w:val="single" w:sz="4" w:space="0" w:color="auto"/>
              <w:right w:val="single" w:sz="4" w:space="0" w:color="auto"/>
            </w:tcBorders>
            <w:shd w:val="clear" w:color="auto" w:fill="auto"/>
            <w:noWrap/>
            <w:vAlign w:val="bottom"/>
            <w:hideMark/>
          </w:tcPr>
          <w:p w14:paraId="02CE3ABD" w14:textId="77777777" w:rsidR="00684207" w:rsidRPr="00672DB9" w:rsidRDefault="00684207">
            <w:pPr>
              <w:rPr>
                <w:color w:val="000000"/>
                <w:sz w:val="20"/>
                <w:szCs w:val="20"/>
                <w:lang w:val="en-GB"/>
              </w:rPr>
            </w:pPr>
            <w:r w:rsidRPr="00672DB9">
              <w:rPr>
                <w:color w:val="000000"/>
                <w:sz w:val="20"/>
                <w:szCs w:val="20"/>
                <w:lang w:val="en-GB"/>
              </w:rPr>
              <w:t> </w:t>
            </w:r>
          </w:p>
        </w:tc>
        <w:tc>
          <w:tcPr>
            <w:tcW w:w="1418" w:type="dxa"/>
            <w:tcBorders>
              <w:top w:val="nil"/>
              <w:left w:val="nil"/>
              <w:bottom w:val="single" w:sz="4" w:space="0" w:color="auto"/>
              <w:right w:val="single" w:sz="4" w:space="0" w:color="auto"/>
            </w:tcBorders>
            <w:shd w:val="clear" w:color="auto" w:fill="auto"/>
            <w:noWrap/>
            <w:vAlign w:val="bottom"/>
            <w:hideMark/>
          </w:tcPr>
          <w:p w14:paraId="3CB01477" w14:textId="30A70D86" w:rsidR="00684207" w:rsidRPr="00672DB9" w:rsidRDefault="00684207">
            <w:pPr>
              <w:jc w:val="right"/>
              <w:rPr>
                <w:color w:val="000000"/>
                <w:sz w:val="20"/>
                <w:szCs w:val="20"/>
                <w:lang w:val="en-GB"/>
              </w:rPr>
            </w:pPr>
            <w:r w:rsidRPr="00672DB9">
              <w:rPr>
                <w:color w:val="000000"/>
                <w:sz w:val="20"/>
                <w:szCs w:val="20"/>
                <w:lang w:val="en-GB"/>
              </w:rPr>
              <w:t>11.90</w:t>
            </w:r>
          </w:p>
        </w:tc>
        <w:tc>
          <w:tcPr>
            <w:tcW w:w="2126" w:type="dxa"/>
            <w:tcBorders>
              <w:top w:val="nil"/>
              <w:left w:val="nil"/>
              <w:bottom w:val="single" w:sz="4" w:space="0" w:color="auto"/>
              <w:right w:val="single" w:sz="4" w:space="0" w:color="auto"/>
            </w:tcBorders>
            <w:shd w:val="clear" w:color="auto" w:fill="auto"/>
            <w:noWrap/>
            <w:vAlign w:val="bottom"/>
            <w:hideMark/>
          </w:tcPr>
          <w:p w14:paraId="4A0DEEBA" w14:textId="77777777" w:rsidR="00684207" w:rsidRPr="00672DB9" w:rsidRDefault="00684207">
            <w:pPr>
              <w:rPr>
                <w:color w:val="000000"/>
                <w:sz w:val="20"/>
                <w:szCs w:val="20"/>
                <w:lang w:val="en-GB"/>
              </w:rPr>
            </w:pPr>
            <w:r w:rsidRPr="00672DB9">
              <w:rPr>
                <w:color w:val="000000"/>
                <w:sz w:val="20"/>
                <w:szCs w:val="20"/>
                <w:lang w:val="en-GB"/>
              </w:rPr>
              <w:t> </w:t>
            </w:r>
          </w:p>
        </w:tc>
      </w:tr>
      <w:tr w:rsidR="00684207" w:rsidRPr="00672DB9" w14:paraId="44BBD2A6"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3292AA6" w14:textId="77777777" w:rsidR="00684207" w:rsidRPr="00672DB9" w:rsidRDefault="00684207">
            <w:pPr>
              <w:rPr>
                <w:color w:val="000000"/>
                <w:sz w:val="20"/>
                <w:szCs w:val="20"/>
                <w:lang w:val="en-GB"/>
              </w:rPr>
            </w:pPr>
            <w:r w:rsidRPr="00672DB9">
              <w:rPr>
                <w:color w:val="000000"/>
                <w:sz w:val="20"/>
                <w:szCs w:val="20"/>
                <w:lang w:val="en-GB"/>
              </w:rPr>
              <w:t>Hungary</w:t>
            </w:r>
          </w:p>
        </w:tc>
        <w:tc>
          <w:tcPr>
            <w:tcW w:w="3402" w:type="dxa"/>
            <w:tcBorders>
              <w:top w:val="nil"/>
              <w:left w:val="nil"/>
              <w:bottom w:val="single" w:sz="4" w:space="0" w:color="auto"/>
              <w:right w:val="single" w:sz="4" w:space="0" w:color="auto"/>
            </w:tcBorders>
            <w:shd w:val="clear" w:color="auto" w:fill="auto"/>
            <w:noWrap/>
            <w:vAlign w:val="bottom"/>
            <w:hideMark/>
          </w:tcPr>
          <w:p w14:paraId="5D55DBA0" w14:textId="132AB6A1" w:rsidR="00684207" w:rsidRPr="00672DB9" w:rsidRDefault="00684207">
            <w:pPr>
              <w:jc w:val="right"/>
              <w:rPr>
                <w:color w:val="000000"/>
                <w:sz w:val="20"/>
                <w:szCs w:val="20"/>
                <w:lang w:val="en-GB"/>
              </w:rPr>
            </w:pPr>
            <w:r w:rsidRPr="00672DB9">
              <w:rPr>
                <w:color w:val="000000"/>
                <w:sz w:val="20"/>
                <w:szCs w:val="20"/>
                <w:lang w:val="en-GB"/>
              </w:rPr>
              <w:t>0.8</w:t>
            </w:r>
          </w:p>
        </w:tc>
        <w:tc>
          <w:tcPr>
            <w:tcW w:w="1418" w:type="dxa"/>
            <w:tcBorders>
              <w:top w:val="nil"/>
              <w:left w:val="nil"/>
              <w:bottom w:val="single" w:sz="4" w:space="0" w:color="auto"/>
              <w:right w:val="single" w:sz="4" w:space="0" w:color="auto"/>
            </w:tcBorders>
            <w:shd w:val="clear" w:color="auto" w:fill="auto"/>
            <w:noWrap/>
            <w:vAlign w:val="bottom"/>
            <w:hideMark/>
          </w:tcPr>
          <w:p w14:paraId="41D7613E" w14:textId="519136F3" w:rsidR="00684207" w:rsidRPr="00672DB9" w:rsidRDefault="00684207">
            <w:pPr>
              <w:jc w:val="right"/>
              <w:rPr>
                <w:color w:val="000000"/>
                <w:sz w:val="20"/>
                <w:szCs w:val="20"/>
                <w:lang w:val="en-GB"/>
              </w:rPr>
            </w:pPr>
            <w:r w:rsidRPr="00672DB9">
              <w:rPr>
                <w:color w:val="000000"/>
                <w:sz w:val="20"/>
                <w:szCs w:val="20"/>
                <w:lang w:val="en-GB"/>
              </w:rPr>
              <w:t>31.30</w:t>
            </w:r>
          </w:p>
        </w:tc>
        <w:tc>
          <w:tcPr>
            <w:tcW w:w="2126" w:type="dxa"/>
            <w:tcBorders>
              <w:top w:val="nil"/>
              <w:left w:val="nil"/>
              <w:bottom w:val="single" w:sz="4" w:space="0" w:color="auto"/>
              <w:right w:val="single" w:sz="4" w:space="0" w:color="auto"/>
            </w:tcBorders>
            <w:shd w:val="clear" w:color="auto" w:fill="auto"/>
            <w:noWrap/>
            <w:vAlign w:val="bottom"/>
            <w:hideMark/>
          </w:tcPr>
          <w:p w14:paraId="7EBA6960" w14:textId="5555318E" w:rsidR="00684207" w:rsidRPr="00672DB9" w:rsidRDefault="00684207">
            <w:pPr>
              <w:jc w:val="right"/>
              <w:rPr>
                <w:color w:val="000000"/>
                <w:sz w:val="20"/>
                <w:szCs w:val="20"/>
                <w:lang w:val="en-GB"/>
              </w:rPr>
            </w:pPr>
            <w:r w:rsidRPr="00672DB9">
              <w:rPr>
                <w:color w:val="000000"/>
                <w:sz w:val="20"/>
                <w:szCs w:val="20"/>
                <w:lang w:val="en-GB"/>
              </w:rPr>
              <w:t>39.125</w:t>
            </w:r>
          </w:p>
        </w:tc>
      </w:tr>
      <w:tr w:rsidR="00684207" w:rsidRPr="00672DB9" w14:paraId="34ED8029"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CDDEA44" w14:textId="77777777" w:rsidR="00684207" w:rsidRPr="00672DB9" w:rsidRDefault="00684207">
            <w:pPr>
              <w:rPr>
                <w:color w:val="000000"/>
                <w:sz w:val="20"/>
                <w:szCs w:val="20"/>
                <w:lang w:val="en-GB"/>
              </w:rPr>
            </w:pPr>
            <w:r w:rsidRPr="00672DB9">
              <w:rPr>
                <w:color w:val="000000"/>
                <w:sz w:val="20"/>
                <w:szCs w:val="20"/>
                <w:lang w:val="en-GB"/>
              </w:rPr>
              <w:t>Ireland</w:t>
            </w:r>
          </w:p>
        </w:tc>
        <w:tc>
          <w:tcPr>
            <w:tcW w:w="3402" w:type="dxa"/>
            <w:tcBorders>
              <w:top w:val="nil"/>
              <w:left w:val="nil"/>
              <w:bottom w:val="single" w:sz="4" w:space="0" w:color="auto"/>
              <w:right w:val="single" w:sz="4" w:space="0" w:color="auto"/>
            </w:tcBorders>
            <w:shd w:val="clear" w:color="auto" w:fill="auto"/>
            <w:noWrap/>
            <w:vAlign w:val="bottom"/>
            <w:hideMark/>
          </w:tcPr>
          <w:p w14:paraId="68712FFB" w14:textId="7A432B3C" w:rsidR="00684207" w:rsidRPr="00672DB9" w:rsidRDefault="00684207">
            <w:pPr>
              <w:jc w:val="right"/>
              <w:rPr>
                <w:color w:val="000000"/>
                <w:sz w:val="20"/>
                <w:szCs w:val="20"/>
                <w:lang w:val="en-GB"/>
              </w:rPr>
            </w:pPr>
            <w:r w:rsidRPr="00672DB9">
              <w:rPr>
                <w:color w:val="000000"/>
                <w:sz w:val="20"/>
                <w:szCs w:val="20"/>
                <w:lang w:val="en-GB"/>
              </w:rPr>
              <w:t>2.3</w:t>
            </w:r>
          </w:p>
        </w:tc>
        <w:tc>
          <w:tcPr>
            <w:tcW w:w="1418" w:type="dxa"/>
            <w:tcBorders>
              <w:top w:val="nil"/>
              <w:left w:val="nil"/>
              <w:bottom w:val="single" w:sz="4" w:space="0" w:color="auto"/>
              <w:right w:val="single" w:sz="4" w:space="0" w:color="auto"/>
            </w:tcBorders>
            <w:shd w:val="clear" w:color="auto" w:fill="auto"/>
            <w:noWrap/>
            <w:vAlign w:val="bottom"/>
            <w:hideMark/>
          </w:tcPr>
          <w:p w14:paraId="594AA4FF" w14:textId="5DDE35E7" w:rsidR="00684207" w:rsidRPr="00672DB9" w:rsidRDefault="00684207">
            <w:pPr>
              <w:jc w:val="right"/>
              <w:rPr>
                <w:color w:val="000000"/>
                <w:sz w:val="20"/>
                <w:szCs w:val="20"/>
                <w:lang w:val="en-GB"/>
              </w:rPr>
            </w:pPr>
            <w:r w:rsidRPr="00672DB9">
              <w:rPr>
                <w:color w:val="000000"/>
                <w:sz w:val="20"/>
                <w:szCs w:val="20"/>
                <w:lang w:val="en-GB"/>
              </w:rPr>
              <w:t>11.40</w:t>
            </w:r>
          </w:p>
        </w:tc>
        <w:tc>
          <w:tcPr>
            <w:tcW w:w="2126" w:type="dxa"/>
            <w:tcBorders>
              <w:top w:val="nil"/>
              <w:left w:val="nil"/>
              <w:bottom w:val="single" w:sz="4" w:space="0" w:color="auto"/>
              <w:right w:val="single" w:sz="4" w:space="0" w:color="auto"/>
            </w:tcBorders>
            <w:shd w:val="clear" w:color="auto" w:fill="auto"/>
            <w:noWrap/>
            <w:vAlign w:val="bottom"/>
            <w:hideMark/>
          </w:tcPr>
          <w:p w14:paraId="1FA8AB4C" w14:textId="56DDCBC8" w:rsidR="00684207" w:rsidRPr="00672DB9" w:rsidRDefault="00684207">
            <w:pPr>
              <w:jc w:val="right"/>
              <w:rPr>
                <w:color w:val="000000"/>
                <w:sz w:val="20"/>
                <w:szCs w:val="20"/>
                <w:lang w:val="en-GB"/>
              </w:rPr>
            </w:pPr>
            <w:r w:rsidRPr="00672DB9">
              <w:rPr>
                <w:color w:val="000000"/>
                <w:sz w:val="20"/>
                <w:szCs w:val="20"/>
                <w:lang w:val="en-GB"/>
              </w:rPr>
              <w:t>4.956521739</w:t>
            </w:r>
          </w:p>
        </w:tc>
      </w:tr>
      <w:tr w:rsidR="00684207" w:rsidRPr="00672DB9" w14:paraId="0AD0E414"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EB966B6" w14:textId="77777777" w:rsidR="00684207" w:rsidRPr="00672DB9" w:rsidRDefault="00684207">
            <w:pPr>
              <w:rPr>
                <w:color w:val="000000"/>
                <w:sz w:val="20"/>
                <w:szCs w:val="20"/>
                <w:lang w:val="en-GB"/>
              </w:rPr>
            </w:pPr>
            <w:r w:rsidRPr="00672DB9">
              <w:rPr>
                <w:color w:val="000000"/>
                <w:sz w:val="20"/>
                <w:szCs w:val="20"/>
                <w:lang w:val="en-GB"/>
              </w:rPr>
              <w:t>Italy</w:t>
            </w:r>
          </w:p>
        </w:tc>
        <w:tc>
          <w:tcPr>
            <w:tcW w:w="3402" w:type="dxa"/>
            <w:tcBorders>
              <w:top w:val="nil"/>
              <w:left w:val="nil"/>
              <w:bottom w:val="single" w:sz="4" w:space="0" w:color="auto"/>
              <w:right w:val="single" w:sz="4" w:space="0" w:color="auto"/>
            </w:tcBorders>
            <w:shd w:val="clear" w:color="auto" w:fill="auto"/>
            <w:noWrap/>
            <w:vAlign w:val="bottom"/>
            <w:hideMark/>
          </w:tcPr>
          <w:p w14:paraId="29A64470" w14:textId="3BC99339" w:rsidR="00684207" w:rsidRPr="00672DB9" w:rsidRDefault="00684207">
            <w:pPr>
              <w:jc w:val="right"/>
              <w:rPr>
                <w:color w:val="000000"/>
                <w:sz w:val="20"/>
                <w:szCs w:val="20"/>
                <w:lang w:val="en-GB"/>
              </w:rPr>
            </w:pPr>
            <w:r w:rsidRPr="00672DB9">
              <w:rPr>
                <w:color w:val="000000"/>
                <w:sz w:val="20"/>
                <w:szCs w:val="20"/>
                <w:lang w:val="en-GB"/>
              </w:rPr>
              <w:t>0.3</w:t>
            </w:r>
          </w:p>
        </w:tc>
        <w:tc>
          <w:tcPr>
            <w:tcW w:w="1418" w:type="dxa"/>
            <w:tcBorders>
              <w:top w:val="nil"/>
              <w:left w:val="nil"/>
              <w:bottom w:val="single" w:sz="4" w:space="0" w:color="auto"/>
              <w:right w:val="single" w:sz="4" w:space="0" w:color="auto"/>
            </w:tcBorders>
            <w:shd w:val="clear" w:color="auto" w:fill="auto"/>
            <w:noWrap/>
            <w:vAlign w:val="bottom"/>
            <w:hideMark/>
          </w:tcPr>
          <w:p w14:paraId="6A9C3AF3" w14:textId="1045379E" w:rsidR="00684207" w:rsidRPr="00672DB9" w:rsidRDefault="00684207">
            <w:pPr>
              <w:jc w:val="right"/>
              <w:rPr>
                <w:color w:val="000000"/>
                <w:sz w:val="20"/>
                <w:szCs w:val="20"/>
                <w:lang w:val="en-GB"/>
              </w:rPr>
            </w:pPr>
            <w:r w:rsidRPr="00672DB9">
              <w:rPr>
                <w:color w:val="000000"/>
                <w:sz w:val="20"/>
                <w:szCs w:val="20"/>
                <w:lang w:val="en-GB"/>
              </w:rPr>
              <w:t>6.80</w:t>
            </w:r>
          </w:p>
        </w:tc>
        <w:tc>
          <w:tcPr>
            <w:tcW w:w="2126" w:type="dxa"/>
            <w:tcBorders>
              <w:top w:val="nil"/>
              <w:left w:val="nil"/>
              <w:bottom w:val="single" w:sz="4" w:space="0" w:color="auto"/>
              <w:right w:val="single" w:sz="4" w:space="0" w:color="auto"/>
            </w:tcBorders>
            <w:shd w:val="clear" w:color="auto" w:fill="auto"/>
            <w:noWrap/>
            <w:vAlign w:val="bottom"/>
            <w:hideMark/>
          </w:tcPr>
          <w:p w14:paraId="068E7A50" w14:textId="4927D48F" w:rsidR="00684207" w:rsidRPr="00672DB9" w:rsidRDefault="00684207">
            <w:pPr>
              <w:jc w:val="right"/>
              <w:rPr>
                <w:color w:val="000000"/>
                <w:sz w:val="20"/>
                <w:szCs w:val="20"/>
                <w:lang w:val="en-GB"/>
              </w:rPr>
            </w:pPr>
            <w:r w:rsidRPr="00672DB9">
              <w:rPr>
                <w:color w:val="000000"/>
                <w:sz w:val="20"/>
                <w:szCs w:val="20"/>
                <w:lang w:val="en-GB"/>
              </w:rPr>
              <w:t>22.66666667</w:t>
            </w:r>
          </w:p>
        </w:tc>
      </w:tr>
      <w:tr w:rsidR="00684207" w:rsidRPr="00672DB9" w14:paraId="430E710C"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666199E" w14:textId="77777777" w:rsidR="00684207" w:rsidRPr="00672DB9" w:rsidRDefault="00684207">
            <w:pPr>
              <w:rPr>
                <w:color w:val="000000"/>
                <w:sz w:val="20"/>
                <w:szCs w:val="20"/>
                <w:lang w:val="en-GB"/>
              </w:rPr>
            </w:pPr>
            <w:r w:rsidRPr="00672DB9">
              <w:rPr>
                <w:color w:val="000000"/>
                <w:sz w:val="20"/>
                <w:szCs w:val="20"/>
                <w:lang w:val="en-GB"/>
              </w:rPr>
              <w:t>Latvia</w:t>
            </w:r>
          </w:p>
        </w:tc>
        <w:tc>
          <w:tcPr>
            <w:tcW w:w="3402" w:type="dxa"/>
            <w:tcBorders>
              <w:top w:val="nil"/>
              <w:left w:val="nil"/>
              <w:bottom w:val="single" w:sz="4" w:space="0" w:color="auto"/>
              <w:right w:val="single" w:sz="4" w:space="0" w:color="auto"/>
            </w:tcBorders>
            <w:shd w:val="clear" w:color="auto" w:fill="auto"/>
            <w:noWrap/>
            <w:vAlign w:val="bottom"/>
            <w:hideMark/>
          </w:tcPr>
          <w:p w14:paraId="45F1AC1F" w14:textId="13CC7535" w:rsidR="00684207" w:rsidRPr="00672DB9" w:rsidRDefault="00684207">
            <w:pPr>
              <w:jc w:val="right"/>
              <w:rPr>
                <w:color w:val="000000"/>
                <w:sz w:val="20"/>
                <w:szCs w:val="20"/>
                <w:lang w:val="en-GB"/>
              </w:rPr>
            </w:pPr>
            <w:r w:rsidRPr="00672DB9">
              <w:rPr>
                <w:color w:val="000000"/>
                <w:sz w:val="20"/>
                <w:szCs w:val="20"/>
                <w:lang w:val="en-GB"/>
              </w:rPr>
              <w:t>1.2</w:t>
            </w:r>
          </w:p>
        </w:tc>
        <w:tc>
          <w:tcPr>
            <w:tcW w:w="1418" w:type="dxa"/>
            <w:tcBorders>
              <w:top w:val="nil"/>
              <w:left w:val="nil"/>
              <w:bottom w:val="single" w:sz="4" w:space="0" w:color="auto"/>
              <w:right w:val="single" w:sz="4" w:space="0" w:color="auto"/>
            </w:tcBorders>
            <w:shd w:val="clear" w:color="auto" w:fill="auto"/>
            <w:noWrap/>
            <w:vAlign w:val="bottom"/>
            <w:hideMark/>
          </w:tcPr>
          <w:p w14:paraId="6365067D" w14:textId="4EF41A0C" w:rsidR="00684207" w:rsidRPr="00672DB9" w:rsidRDefault="00684207">
            <w:pPr>
              <w:jc w:val="right"/>
              <w:rPr>
                <w:color w:val="000000"/>
                <w:sz w:val="20"/>
                <w:szCs w:val="20"/>
                <w:lang w:val="en-GB"/>
              </w:rPr>
            </w:pPr>
            <w:r w:rsidRPr="00672DB9">
              <w:rPr>
                <w:color w:val="000000"/>
                <w:sz w:val="20"/>
                <w:szCs w:val="20"/>
                <w:lang w:val="en-GB"/>
              </w:rPr>
              <w:t>19.70</w:t>
            </w:r>
          </w:p>
        </w:tc>
        <w:tc>
          <w:tcPr>
            <w:tcW w:w="2126" w:type="dxa"/>
            <w:tcBorders>
              <w:top w:val="nil"/>
              <w:left w:val="nil"/>
              <w:bottom w:val="single" w:sz="4" w:space="0" w:color="auto"/>
              <w:right w:val="single" w:sz="4" w:space="0" w:color="auto"/>
            </w:tcBorders>
            <w:shd w:val="clear" w:color="auto" w:fill="auto"/>
            <w:noWrap/>
            <w:vAlign w:val="bottom"/>
            <w:hideMark/>
          </w:tcPr>
          <w:p w14:paraId="35B6D276" w14:textId="38B6D940" w:rsidR="00684207" w:rsidRPr="00672DB9" w:rsidRDefault="00684207">
            <w:pPr>
              <w:jc w:val="right"/>
              <w:rPr>
                <w:color w:val="000000"/>
                <w:sz w:val="20"/>
                <w:szCs w:val="20"/>
                <w:lang w:val="en-GB"/>
              </w:rPr>
            </w:pPr>
            <w:r w:rsidRPr="00672DB9">
              <w:rPr>
                <w:color w:val="000000"/>
                <w:sz w:val="20"/>
                <w:szCs w:val="20"/>
                <w:lang w:val="en-GB"/>
              </w:rPr>
              <w:t>16.41666667</w:t>
            </w:r>
          </w:p>
        </w:tc>
      </w:tr>
      <w:tr w:rsidR="00684207" w:rsidRPr="00672DB9" w14:paraId="47932C4D"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F1011EE" w14:textId="77777777" w:rsidR="00684207" w:rsidRPr="00672DB9" w:rsidRDefault="00684207">
            <w:pPr>
              <w:rPr>
                <w:color w:val="000000"/>
                <w:sz w:val="20"/>
                <w:szCs w:val="20"/>
                <w:lang w:val="en-GB"/>
              </w:rPr>
            </w:pPr>
            <w:r w:rsidRPr="00672DB9">
              <w:rPr>
                <w:color w:val="000000"/>
                <w:sz w:val="20"/>
                <w:szCs w:val="20"/>
                <w:lang w:val="en-GB"/>
              </w:rPr>
              <w:t>Lithuania</w:t>
            </w:r>
          </w:p>
        </w:tc>
        <w:tc>
          <w:tcPr>
            <w:tcW w:w="3402" w:type="dxa"/>
            <w:tcBorders>
              <w:top w:val="nil"/>
              <w:left w:val="nil"/>
              <w:bottom w:val="single" w:sz="4" w:space="0" w:color="auto"/>
              <w:right w:val="single" w:sz="4" w:space="0" w:color="auto"/>
            </w:tcBorders>
            <w:shd w:val="clear" w:color="auto" w:fill="auto"/>
            <w:noWrap/>
            <w:vAlign w:val="bottom"/>
            <w:hideMark/>
          </w:tcPr>
          <w:p w14:paraId="368CA503" w14:textId="31614D72" w:rsidR="00684207" w:rsidRPr="00672DB9" w:rsidRDefault="00684207">
            <w:pPr>
              <w:jc w:val="right"/>
              <w:rPr>
                <w:color w:val="000000"/>
                <w:sz w:val="20"/>
                <w:szCs w:val="20"/>
                <w:lang w:val="en-GB"/>
              </w:rPr>
            </w:pPr>
            <w:r w:rsidRPr="00672DB9">
              <w:rPr>
                <w:color w:val="000000"/>
                <w:sz w:val="20"/>
                <w:szCs w:val="20"/>
                <w:lang w:val="en-GB"/>
              </w:rPr>
              <w:t>0.6</w:t>
            </w:r>
          </w:p>
        </w:tc>
        <w:tc>
          <w:tcPr>
            <w:tcW w:w="1418" w:type="dxa"/>
            <w:tcBorders>
              <w:top w:val="nil"/>
              <w:left w:val="nil"/>
              <w:bottom w:val="single" w:sz="4" w:space="0" w:color="auto"/>
              <w:right w:val="single" w:sz="4" w:space="0" w:color="auto"/>
            </w:tcBorders>
            <w:shd w:val="clear" w:color="auto" w:fill="auto"/>
            <w:noWrap/>
            <w:vAlign w:val="bottom"/>
            <w:hideMark/>
          </w:tcPr>
          <w:p w14:paraId="4CA33DDA" w14:textId="7350270F" w:rsidR="00684207" w:rsidRPr="00672DB9" w:rsidRDefault="00684207">
            <w:pPr>
              <w:jc w:val="right"/>
              <w:rPr>
                <w:color w:val="000000"/>
                <w:sz w:val="20"/>
                <w:szCs w:val="20"/>
                <w:lang w:val="en-GB"/>
              </w:rPr>
            </w:pPr>
            <w:r w:rsidRPr="00672DB9">
              <w:rPr>
                <w:color w:val="000000"/>
                <w:sz w:val="20"/>
                <w:szCs w:val="20"/>
                <w:lang w:val="en-GB"/>
              </w:rPr>
              <w:t>22.00</w:t>
            </w:r>
          </w:p>
        </w:tc>
        <w:tc>
          <w:tcPr>
            <w:tcW w:w="2126" w:type="dxa"/>
            <w:tcBorders>
              <w:top w:val="nil"/>
              <w:left w:val="nil"/>
              <w:bottom w:val="single" w:sz="4" w:space="0" w:color="auto"/>
              <w:right w:val="single" w:sz="4" w:space="0" w:color="auto"/>
            </w:tcBorders>
            <w:shd w:val="clear" w:color="auto" w:fill="auto"/>
            <w:noWrap/>
            <w:vAlign w:val="bottom"/>
            <w:hideMark/>
          </w:tcPr>
          <w:p w14:paraId="2D88C543" w14:textId="034D5436" w:rsidR="00684207" w:rsidRPr="00672DB9" w:rsidRDefault="00684207">
            <w:pPr>
              <w:jc w:val="right"/>
              <w:rPr>
                <w:color w:val="000000"/>
                <w:sz w:val="20"/>
                <w:szCs w:val="20"/>
                <w:lang w:val="en-GB"/>
              </w:rPr>
            </w:pPr>
            <w:r w:rsidRPr="00672DB9">
              <w:rPr>
                <w:color w:val="000000"/>
                <w:sz w:val="20"/>
                <w:szCs w:val="20"/>
                <w:lang w:val="en-GB"/>
              </w:rPr>
              <w:t>36.66666667</w:t>
            </w:r>
          </w:p>
        </w:tc>
      </w:tr>
      <w:tr w:rsidR="00684207" w:rsidRPr="00672DB9" w14:paraId="0EA3957C"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D9D110D" w14:textId="77777777" w:rsidR="00684207" w:rsidRPr="00672DB9" w:rsidRDefault="00684207">
            <w:pPr>
              <w:rPr>
                <w:color w:val="000000"/>
                <w:sz w:val="20"/>
                <w:szCs w:val="20"/>
                <w:lang w:val="en-GB"/>
              </w:rPr>
            </w:pPr>
            <w:r w:rsidRPr="00672DB9">
              <w:rPr>
                <w:color w:val="000000"/>
                <w:sz w:val="20"/>
                <w:szCs w:val="20"/>
                <w:lang w:val="en-GB"/>
              </w:rPr>
              <w:t>Luxembourg</w:t>
            </w:r>
          </w:p>
        </w:tc>
        <w:tc>
          <w:tcPr>
            <w:tcW w:w="3402" w:type="dxa"/>
            <w:tcBorders>
              <w:top w:val="nil"/>
              <w:left w:val="nil"/>
              <w:bottom w:val="single" w:sz="4" w:space="0" w:color="auto"/>
              <w:right w:val="single" w:sz="4" w:space="0" w:color="auto"/>
            </w:tcBorders>
            <w:shd w:val="clear" w:color="auto" w:fill="auto"/>
            <w:noWrap/>
            <w:vAlign w:val="bottom"/>
            <w:hideMark/>
          </w:tcPr>
          <w:p w14:paraId="5DA3C8B5" w14:textId="628F3C7C" w:rsidR="00684207" w:rsidRPr="00672DB9" w:rsidRDefault="00684207">
            <w:pPr>
              <w:jc w:val="right"/>
              <w:rPr>
                <w:color w:val="000000"/>
                <w:sz w:val="20"/>
                <w:szCs w:val="20"/>
                <w:lang w:val="en-GB"/>
              </w:rPr>
            </w:pPr>
            <w:r w:rsidRPr="00672DB9">
              <w:rPr>
                <w:color w:val="000000"/>
                <w:sz w:val="20"/>
                <w:szCs w:val="20"/>
                <w:lang w:val="en-GB"/>
              </w:rPr>
              <w:t>0.3</w:t>
            </w:r>
          </w:p>
        </w:tc>
        <w:tc>
          <w:tcPr>
            <w:tcW w:w="1418" w:type="dxa"/>
            <w:tcBorders>
              <w:top w:val="nil"/>
              <w:left w:val="nil"/>
              <w:bottom w:val="single" w:sz="4" w:space="0" w:color="auto"/>
              <w:right w:val="single" w:sz="4" w:space="0" w:color="auto"/>
            </w:tcBorders>
            <w:shd w:val="clear" w:color="auto" w:fill="auto"/>
            <w:noWrap/>
            <w:vAlign w:val="bottom"/>
            <w:hideMark/>
          </w:tcPr>
          <w:p w14:paraId="6F57AF4D" w14:textId="0A7E30CA" w:rsidR="00684207" w:rsidRPr="00672DB9" w:rsidRDefault="00684207">
            <w:pPr>
              <w:jc w:val="right"/>
              <w:rPr>
                <w:color w:val="000000"/>
                <w:sz w:val="20"/>
                <w:szCs w:val="20"/>
                <w:lang w:val="en-GB"/>
              </w:rPr>
            </w:pPr>
            <w:r w:rsidRPr="00672DB9">
              <w:rPr>
                <w:color w:val="000000"/>
                <w:sz w:val="20"/>
                <w:szCs w:val="20"/>
                <w:lang w:val="en-GB"/>
              </w:rPr>
              <w:t>13.90</w:t>
            </w:r>
          </w:p>
        </w:tc>
        <w:tc>
          <w:tcPr>
            <w:tcW w:w="2126" w:type="dxa"/>
            <w:tcBorders>
              <w:top w:val="nil"/>
              <w:left w:val="nil"/>
              <w:bottom w:val="single" w:sz="4" w:space="0" w:color="auto"/>
              <w:right w:val="single" w:sz="4" w:space="0" w:color="auto"/>
            </w:tcBorders>
            <w:shd w:val="clear" w:color="auto" w:fill="auto"/>
            <w:noWrap/>
            <w:vAlign w:val="bottom"/>
            <w:hideMark/>
          </w:tcPr>
          <w:p w14:paraId="11ED1E3A" w14:textId="112ED0D2" w:rsidR="00684207" w:rsidRPr="00672DB9" w:rsidRDefault="00684207">
            <w:pPr>
              <w:jc w:val="right"/>
              <w:rPr>
                <w:color w:val="000000"/>
                <w:sz w:val="20"/>
                <w:szCs w:val="20"/>
                <w:lang w:val="en-GB"/>
              </w:rPr>
            </w:pPr>
            <w:r w:rsidRPr="00672DB9">
              <w:rPr>
                <w:color w:val="000000"/>
                <w:sz w:val="20"/>
                <w:szCs w:val="20"/>
                <w:lang w:val="en-GB"/>
              </w:rPr>
              <w:t>46.33333333</w:t>
            </w:r>
          </w:p>
        </w:tc>
      </w:tr>
      <w:tr w:rsidR="00684207" w:rsidRPr="00672DB9" w14:paraId="3DF9731E"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4FA588C" w14:textId="77777777" w:rsidR="00684207" w:rsidRPr="00672DB9" w:rsidRDefault="00684207">
            <w:pPr>
              <w:rPr>
                <w:color w:val="000000"/>
                <w:sz w:val="20"/>
                <w:szCs w:val="20"/>
                <w:lang w:val="en-GB"/>
              </w:rPr>
            </w:pPr>
            <w:r w:rsidRPr="00672DB9">
              <w:rPr>
                <w:color w:val="000000"/>
                <w:sz w:val="20"/>
                <w:szCs w:val="20"/>
                <w:lang w:val="en-GB"/>
              </w:rPr>
              <w:t>Poland</w:t>
            </w:r>
          </w:p>
        </w:tc>
        <w:tc>
          <w:tcPr>
            <w:tcW w:w="3402" w:type="dxa"/>
            <w:tcBorders>
              <w:top w:val="nil"/>
              <w:left w:val="nil"/>
              <w:bottom w:val="single" w:sz="4" w:space="0" w:color="auto"/>
              <w:right w:val="single" w:sz="4" w:space="0" w:color="auto"/>
            </w:tcBorders>
            <w:shd w:val="clear" w:color="auto" w:fill="auto"/>
            <w:noWrap/>
            <w:vAlign w:val="bottom"/>
            <w:hideMark/>
          </w:tcPr>
          <w:p w14:paraId="3323C236" w14:textId="47E3091D" w:rsidR="00684207" w:rsidRPr="00672DB9" w:rsidRDefault="00684207">
            <w:pPr>
              <w:jc w:val="right"/>
              <w:rPr>
                <w:color w:val="000000"/>
                <w:sz w:val="20"/>
                <w:szCs w:val="20"/>
                <w:lang w:val="en-GB"/>
              </w:rPr>
            </w:pPr>
            <w:r w:rsidRPr="00672DB9">
              <w:rPr>
                <w:color w:val="000000"/>
                <w:sz w:val="20"/>
                <w:szCs w:val="20"/>
                <w:lang w:val="en-GB"/>
              </w:rPr>
              <w:t>1.4</w:t>
            </w:r>
          </w:p>
        </w:tc>
        <w:tc>
          <w:tcPr>
            <w:tcW w:w="1418" w:type="dxa"/>
            <w:tcBorders>
              <w:top w:val="nil"/>
              <w:left w:val="nil"/>
              <w:bottom w:val="single" w:sz="4" w:space="0" w:color="auto"/>
              <w:right w:val="single" w:sz="4" w:space="0" w:color="auto"/>
            </w:tcBorders>
            <w:shd w:val="clear" w:color="auto" w:fill="auto"/>
            <w:noWrap/>
            <w:vAlign w:val="bottom"/>
            <w:hideMark/>
          </w:tcPr>
          <w:p w14:paraId="7DDE52CD" w14:textId="44262A1D" w:rsidR="00684207" w:rsidRPr="00672DB9" w:rsidRDefault="00684207">
            <w:pPr>
              <w:jc w:val="right"/>
              <w:rPr>
                <w:color w:val="000000"/>
                <w:sz w:val="20"/>
                <w:szCs w:val="20"/>
                <w:lang w:val="en-GB"/>
              </w:rPr>
            </w:pPr>
            <w:r w:rsidRPr="00672DB9">
              <w:rPr>
                <w:color w:val="000000"/>
                <w:sz w:val="20"/>
                <w:szCs w:val="20"/>
                <w:lang w:val="en-GB"/>
              </w:rPr>
              <w:t>42.30</w:t>
            </w:r>
          </w:p>
        </w:tc>
        <w:tc>
          <w:tcPr>
            <w:tcW w:w="2126" w:type="dxa"/>
            <w:tcBorders>
              <w:top w:val="nil"/>
              <w:left w:val="nil"/>
              <w:bottom w:val="single" w:sz="4" w:space="0" w:color="auto"/>
              <w:right w:val="single" w:sz="4" w:space="0" w:color="auto"/>
            </w:tcBorders>
            <w:shd w:val="clear" w:color="auto" w:fill="auto"/>
            <w:noWrap/>
            <w:vAlign w:val="bottom"/>
            <w:hideMark/>
          </w:tcPr>
          <w:p w14:paraId="551B83B9" w14:textId="057CB8FF" w:rsidR="00684207" w:rsidRPr="00672DB9" w:rsidRDefault="00684207">
            <w:pPr>
              <w:jc w:val="right"/>
              <w:rPr>
                <w:color w:val="000000"/>
                <w:sz w:val="20"/>
                <w:szCs w:val="20"/>
                <w:lang w:val="en-GB"/>
              </w:rPr>
            </w:pPr>
            <w:r w:rsidRPr="00672DB9">
              <w:rPr>
                <w:color w:val="000000"/>
                <w:sz w:val="20"/>
                <w:szCs w:val="20"/>
                <w:lang w:val="en-GB"/>
              </w:rPr>
              <w:t>30.21428571</w:t>
            </w:r>
          </w:p>
        </w:tc>
      </w:tr>
      <w:tr w:rsidR="00684207" w:rsidRPr="00672DB9" w14:paraId="1112CCDA"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FD78A0B" w14:textId="77777777" w:rsidR="00684207" w:rsidRPr="00672DB9" w:rsidRDefault="00684207">
            <w:pPr>
              <w:rPr>
                <w:color w:val="000000"/>
                <w:sz w:val="20"/>
                <w:szCs w:val="20"/>
                <w:lang w:val="en-GB"/>
              </w:rPr>
            </w:pPr>
            <w:r w:rsidRPr="00672DB9">
              <w:rPr>
                <w:color w:val="000000"/>
                <w:sz w:val="20"/>
                <w:szCs w:val="20"/>
                <w:lang w:val="en-GB"/>
              </w:rPr>
              <w:t>Portugal</w:t>
            </w:r>
          </w:p>
        </w:tc>
        <w:tc>
          <w:tcPr>
            <w:tcW w:w="3402" w:type="dxa"/>
            <w:tcBorders>
              <w:top w:val="nil"/>
              <w:left w:val="nil"/>
              <w:bottom w:val="single" w:sz="4" w:space="0" w:color="auto"/>
              <w:right w:val="single" w:sz="4" w:space="0" w:color="auto"/>
            </w:tcBorders>
            <w:shd w:val="clear" w:color="auto" w:fill="auto"/>
            <w:noWrap/>
            <w:vAlign w:val="bottom"/>
            <w:hideMark/>
          </w:tcPr>
          <w:p w14:paraId="6AD7BDB5" w14:textId="77777777" w:rsidR="00684207" w:rsidRPr="00672DB9" w:rsidRDefault="00684207">
            <w:pPr>
              <w:jc w:val="right"/>
              <w:rPr>
                <w:color w:val="000000"/>
                <w:sz w:val="20"/>
                <w:szCs w:val="20"/>
                <w:lang w:val="en-GB"/>
              </w:rPr>
            </w:pPr>
            <w:r w:rsidRPr="00672DB9">
              <w:rPr>
                <w:color w:val="000000"/>
                <w:sz w:val="20"/>
                <w:szCs w:val="20"/>
                <w:lang w:val="en-GB"/>
              </w:rPr>
              <w:t>0</w:t>
            </w:r>
          </w:p>
        </w:tc>
        <w:tc>
          <w:tcPr>
            <w:tcW w:w="1418" w:type="dxa"/>
            <w:tcBorders>
              <w:top w:val="nil"/>
              <w:left w:val="nil"/>
              <w:bottom w:val="single" w:sz="4" w:space="0" w:color="auto"/>
              <w:right w:val="single" w:sz="4" w:space="0" w:color="auto"/>
            </w:tcBorders>
            <w:shd w:val="clear" w:color="auto" w:fill="auto"/>
            <w:noWrap/>
            <w:vAlign w:val="bottom"/>
            <w:hideMark/>
          </w:tcPr>
          <w:p w14:paraId="7195B04D" w14:textId="34C8F2F3" w:rsidR="00684207" w:rsidRPr="00672DB9" w:rsidRDefault="00684207">
            <w:pPr>
              <w:jc w:val="right"/>
              <w:rPr>
                <w:color w:val="000000"/>
                <w:sz w:val="20"/>
                <w:szCs w:val="20"/>
                <w:lang w:val="en-GB"/>
              </w:rPr>
            </w:pPr>
            <w:r w:rsidRPr="00672DB9">
              <w:rPr>
                <w:color w:val="000000"/>
                <w:sz w:val="20"/>
                <w:szCs w:val="20"/>
                <w:lang w:val="en-GB"/>
              </w:rPr>
              <w:t>10.10</w:t>
            </w:r>
          </w:p>
        </w:tc>
        <w:tc>
          <w:tcPr>
            <w:tcW w:w="2126" w:type="dxa"/>
            <w:tcBorders>
              <w:top w:val="nil"/>
              <w:left w:val="nil"/>
              <w:bottom w:val="single" w:sz="4" w:space="0" w:color="auto"/>
              <w:right w:val="single" w:sz="4" w:space="0" w:color="auto"/>
            </w:tcBorders>
            <w:shd w:val="clear" w:color="auto" w:fill="auto"/>
            <w:noWrap/>
            <w:vAlign w:val="bottom"/>
            <w:hideMark/>
          </w:tcPr>
          <w:p w14:paraId="16997B3A" w14:textId="77777777" w:rsidR="00684207" w:rsidRPr="00672DB9" w:rsidRDefault="00684207">
            <w:pPr>
              <w:rPr>
                <w:color w:val="000000"/>
                <w:sz w:val="20"/>
                <w:szCs w:val="20"/>
                <w:lang w:val="en-GB"/>
              </w:rPr>
            </w:pPr>
            <w:r w:rsidRPr="00672DB9">
              <w:rPr>
                <w:color w:val="000000"/>
                <w:sz w:val="20"/>
                <w:szCs w:val="20"/>
                <w:lang w:val="en-GB"/>
              </w:rPr>
              <w:t> </w:t>
            </w:r>
          </w:p>
        </w:tc>
      </w:tr>
      <w:tr w:rsidR="00684207" w:rsidRPr="00672DB9" w14:paraId="0FCAF268"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3F85D8B" w14:textId="77777777" w:rsidR="00684207" w:rsidRPr="00672DB9" w:rsidRDefault="00684207">
            <w:pPr>
              <w:rPr>
                <w:color w:val="000000"/>
                <w:sz w:val="20"/>
                <w:szCs w:val="20"/>
                <w:lang w:val="en-GB"/>
              </w:rPr>
            </w:pPr>
            <w:r w:rsidRPr="00672DB9">
              <w:rPr>
                <w:color w:val="000000"/>
                <w:sz w:val="20"/>
                <w:szCs w:val="20"/>
                <w:lang w:val="en-GB"/>
              </w:rPr>
              <w:t>Romania</w:t>
            </w:r>
          </w:p>
        </w:tc>
        <w:tc>
          <w:tcPr>
            <w:tcW w:w="3402" w:type="dxa"/>
            <w:tcBorders>
              <w:top w:val="nil"/>
              <w:left w:val="nil"/>
              <w:bottom w:val="single" w:sz="4" w:space="0" w:color="auto"/>
              <w:right w:val="single" w:sz="4" w:space="0" w:color="auto"/>
            </w:tcBorders>
            <w:shd w:val="clear" w:color="auto" w:fill="auto"/>
            <w:noWrap/>
            <w:vAlign w:val="bottom"/>
            <w:hideMark/>
          </w:tcPr>
          <w:p w14:paraId="1A299336" w14:textId="27D7F70E" w:rsidR="00684207" w:rsidRPr="00672DB9" w:rsidRDefault="00684207">
            <w:pPr>
              <w:jc w:val="right"/>
              <w:rPr>
                <w:color w:val="000000"/>
                <w:sz w:val="20"/>
                <w:szCs w:val="20"/>
                <w:lang w:val="en-GB"/>
              </w:rPr>
            </w:pPr>
            <w:r w:rsidRPr="00672DB9">
              <w:rPr>
                <w:color w:val="000000"/>
                <w:sz w:val="20"/>
                <w:szCs w:val="20"/>
                <w:lang w:val="en-GB"/>
              </w:rPr>
              <w:t>0.1</w:t>
            </w:r>
          </w:p>
        </w:tc>
        <w:tc>
          <w:tcPr>
            <w:tcW w:w="1418" w:type="dxa"/>
            <w:tcBorders>
              <w:top w:val="nil"/>
              <w:left w:val="nil"/>
              <w:bottom w:val="single" w:sz="4" w:space="0" w:color="auto"/>
              <w:right w:val="single" w:sz="4" w:space="0" w:color="auto"/>
            </w:tcBorders>
            <w:shd w:val="clear" w:color="auto" w:fill="auto"/>
            <w:noWrap/>
            <w:vAlign w:val="bottom"/>
            <w:hideMark/>
          </w:tcPr>
          <w:p w14:paraId="48013FE1" w14:textId="25462A85" w:rsidR="00684207" w:rsidRPr="00672DB9" w:rsidRDefault="00684207">
            <w:pPr>
              <w:jc w:val="right"/>
              <w:rPr>
                <w:color w:val="000000"/>
                <w:sz w:val="20"/>
                <w:szCs w:val="20"/>
                <w:lang w:val="en-GB"/>
              </w:rPr>
            </w:pPr>
            <w:r w:rsidRPr="00672DB9">
              <w:rPr>
                <w:color w:val="000000"/>
                <w:sz w:val="20"/>
                <w:szCs w:val="20"/>
                <w:lang w:val="en-GB"/>
              </w:rPr>
              <w:t>17.30</w:t>
            </w:r>
          </w:p>
        </w:tc>
        <w:tc>
          <w:tcPr>
            <w:tcW w:w="2126" w:type="dxa"/>
            <w:tcBorders>
              <w:top w:val="nil"/>
              <w:left w:val="nil"/>
              <w:bottom w:val="single" w:sz="4" w:space="0" w:color="auto"/>
              <w:right w:val="single" w:sz="4" w:space="0" w:color="auto"/>
            </w:tcBorders>
            <w:shd w:val="clear" w:color="auto" w:fill="auto"/>
            <w:noWrap/>
            <w:vAlign w:val="bottom"/>
            <w:hideMark/>
          </w:tcPr>
          <w:p w14:paraId="72FC7C98" w14:textId="77777777" w:rsidR="00684207" w:rsidRPr="00672DB9" w:rsidRDefault="00684207">
            <w:pPr>
              <w:jc w:val="right"/>
              <w:rPr>
                <w:color w:val="000000"/>
                <w:sz w:val="20"/>
                <w:szCs w:val="20"/>
                <w:lang w:val="en-GB"/>
              </w:rPr>
            </w:pPr>
            <w:r w:rsidRPr="00672DB9">
              <w:rPr>
                <w:color w:val="000000"/>
                <w:sz w:val="20"/>
                <w:szCs w:val="20"/>
                <w:lang w:val="en-GB"/>
              </w:rPr>
              <w:t>173</w:t>
            </w:r>
          </w:p>
        </w:tc>
      </w:tr>
      <w:tr w:rsidR="00684207" w:rsidRPr="00672DB9" w14:paraId="336B658A"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5F79B73" w14:textId="77777777" w:rsidR="00684207" w:rsidRPr="00672DB9" w:rsidRDefault="00684207">
            <w:pPr>
              <w:rPr>
                <w:color w:val="000000"/>
                <w:sz w:val="20"/>
                <w:szCs w:val="20"/>
                <w:lang w:val="en-GB"/>
              </w:rPr>
            </w:pPr>
            <w:r w:rsidRPr="00672DB9">
              <w:rPr>
                <w:color w:val="000000"/>
                <w:sz w:val="20"/>
                <w:szCs w:val="20"/>
                <w:lang w:val="en-GB"/>
              </w:rPr>
              <w:t>Slovakia</w:t>
            </w:r>
          </w:p>
        </w:tc>
        <w:tc>
          <w:tcPr>
            <w:tcW w:w="3402" w:type="dxa"/>
            <w:tcBorders>
              <w:top w:val="nil"/>
              <w:left w:val="nil"/>
              <w:bottom w:val="single" w:sz="4" w:space="0" w:color="auto"/>
              <w:right w:val="single" w:sz="4" w:space="0" w:color="auto"/>
            </w:tcBorders>
            <w:shd w:val="clear" w:color="auto" w:fill="auto"/>
            <w:noWrap/>
            <w:vAlign w:val="bottom"/>
            <w:hideMark/>
          </w:tcPr>
          <w:p w14:paraId="3713880F" w14:textId="38910B8D" w:rsidR="00684207" w:rsidRPr="00672DB9" w:rsidRDefault="00684207">
            <w:pPr>
              <w:jc w:val="right"/>
              <w:rPr>
                <w:color w:val="000000"/>
                <w:sz w:val="20"/>
                <w:szCs w:val="20"/>
                <w:lang w:val="en-GB"/>
              </w:rPr>
            </w:pPr>
            <w:r w:rsidRPr="00672DB9">
              <w:rPr>
                <w:color w:val="000000"/>
                <w:sz w:val="20"/>
                <w:szCs w:val="20"/>
                <w:lang w:val="en-GB"/>
              </w:rPr>
              <w:t>0.2</w:t>
            </w:r>
          </w:p>
        </w:tc>
        <w:tc>
          <w:tcPr>
            <w:tcW w:w="1418" w:type="dxa"/>
            <w:tcBorders>
              <w:top w:val="nil"/>
              <w:left w:val="nil"/>
              <w:bottom w:val="single" w:sz="4" w:space="0" w:color="auto"/>
              <w:right w:val="single" w:sz="4" w:space="0" w:color="auto"/>
            </w:tcBorders>
            <w:shd w:val="clear" w:color="auto" w:fill="auto"/>
            <w:noWrap/>
            <w:vAlign w:val="bottom"/>
            <w:hideMark/>
          </w:tcPr>
          <w:p w14:paraId="035775E7" w14:textId="35E946A4" w:rsidR="00684207" w:rsidRPr="00672DB9" w:rsidRDefault="00684207">
            <w:pPr>
              <w:jc w:val="right"/>
              <w:rPr>
                <w:color w:val="000000"/>
                <w:sz w:val="20"/>
                <w:szCs w:val="20"/>
                <w:lang w:val="en-GB"/>
              </w:rPr>
            </w:pPr>
            <w:r w:rsidRPr="00672DB9">
              <w:rPr>
                <w:color w:val="000000"/>
                <w:sz w:val="20"/>
                <w:szCs w:val="20"/>
                <w:lang w:val="en-GB"/>
              </w:rPr>
              <w:t>7.00</w:t>
            </w:r>
          </w:p>
        </w:tc>
        <w:tc>
          <w:tcPr>
            <w:tcW w:w="2126" w:type="dxa"/>
            <w:tcBorders>
              <w:top w:val="nil"/>
              <w:left w:val="nil"/>
              <w:bottom w:val="single" w:sz="4" w:space="0" w:color="auto"/>
              <w:right w:val="single" w:sz="4" w:space="0" w:color="auto"/>
            </w:tcBorders>
            <w:shd w:val="clear" w:color="auto" w:fill="auto"/>
            <w:noWrap/>
            <w:vAlign w:val="bottom"/>
            <w:hideMark/>
          </w:tcPr>
          <w:p w14:paraId="4D52D936" w14:textId="77777777" w:rsidR="00684207" w:rsidRPr="00672DB9" w:rsidRDefault="00684207">
            <w:pPr>
              <w:jc w:val="right"/>
              <w:rPr>
                <w:color w:val="000000"/>
                <w:sz w:val="20"/>
                <w:szCs w:val="20"/>
                <w:lang w:val="en-GB"/>
              </w:rPr>
            </w:pPr>
            <w:r w:rsidRPr="00672DB9">
              <w:rPr>
                <w:color w:val="000000"/>
                <w:sz w:val="20"/>
                <w:szCs w:val="20"/>
                <w:lang w:val="en-GB"/>
              </w:rPr>
              <w:t>35</w:t>
            </w:r>
          </w:p>
        </w:tc>
      </w:tr>
      <w:tr w:rsidR="00684207" w:rsidRPr="00672DB9" w14:paraId="49F2A68A"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692F339" w14:textId="77777777" w:rsidR="00684207" w:rsidRPr="00672DB9" w:rsidRDefault="00684207">
            <w:pPr>
              <w:rPr>
                <w:color w:val="000000"/>
                <w:sz w:val="20"/>
                <w:szCs w:val="20"/>
                <w:lang w:val="en-GB"/>
              </w:rPr>
            </w:pPr>
            <w:r w:rsidRPr="00672DB9">
              <w:rPr>
                <w:color w:val="000000"/>
                <w:sz w:val="20"/>
                <w:szCs w:val="20"/>
                <w:lang w:val="en-GB"/>
              </w:rPr>
              <w:t>Slovenia</w:t>
            </w:r>
          </w:p>
        </w:tc>
        <w:tc>
          <w:tcPr>
            <w:tcW w:w="3402" w:type="dxa"/>
            <w:tcBorders>
              <w:top w:val="nil"/>
              <w:left w:val="nil"/>
              <w:bottom w:val="single" w:sz="4" w:space="0" w:color="auto"/>
              <w:right w:val="single" w:sz="4" w:space="0" w:color="auto"/>
            </w:tcBorders>
            <w:shd w:val="clear" w:color="auto" w:fill="auto"/>
            <w:noWrap/>
            <w:vAlign w:val="bottom"/>
            <w:hideMark/>
          </w:tcPr>
          <w:p w14:paraId="5E89C206" w14:textId="4A918260" w:rsidR="00684207" w:rsidRPr="00672DB9" w:rsidRDefault="00684207">
            <w:pPr>
              <w:jc w:val="right"/>
              <w:rPr>
                <w:color w:val="000000"/>
                <w:sz w:val="20"/>
                <w:szCs w:val="20"/>
                <w:lang w:val="en-GB"/>
              </w:rPr>
            </w:pPr>
            <w:r w:rsidRPr="00672DB9">
              <w:rPr>
                <w:color w:val="000000"/>
                <w:sz w:val="20"/>
                <w:szCs w:val="20"/>
                <w:lang w:val="en-GB"/>
              </w:rPr>
              <w:t>1.1</w:t>
            </w:r>
          </w:p>
        </w:tc>
        <w:tc>
          <w:tcPr>
            <w:tcW w:w="1418" w:type="dxa"/>
            <w:tcBorders>
              <w:top w:val="nil"/>
              <w:left w:val="nil"/>
              <w:bottom w:val="single" w:sz="4" w:space="0" w:color="auto"/>
              <w:right w:val="single" w:sz="4" w:space="0" w:color="auto"/>
            </w:tcBorders>
            <w:shd w:val="clear" w:color="auto" w:fill="auto"/>
            <w:noWrap/>
            <w:vAlign w:val="bottom"/>
            <w:hideMark/>
          </w:tcPr>
          <w:p w14:paraId="65E544BB" w14:textId="73F4F5C2" w:rsidR="00684207" w:rsidRPr="00672DB9" w:rsidRDefault="00684207">
            <w:pPr>
              <w:jc w:val="right"/>
              <w:rPr>
                <w:color w:val="000000"/>
                <w:sz w:val="20"/>
                <w:szCs w:val="20"/>
                <w:lang w:val="en-GB"/>
              </w:rPr>
            </w:pPr>
            <w:r w:rsidRPr="00672DB9">
              <w:rPr>
                <w:color w:val="000000"/>
                <w:sz w:val="20"/>
                <w:szCs w:val="20"/>
                <w:lang w:val="en-GB"/>
              </w:rPr>
              <w:t>23.60</w:t>
            </w:r>
          </w:p>
        </w:tc>
        <w:tc>
          <w:tcPr>
            <w:tcW w:w="2126" w:type="dxa"/>
            <w:tcBorders>
              <w:top w:val="nil"/>
              <w:left w:val="nil"/>
              <w:bottom w:val="single" w:sz="4" w:space="0" w:color="auto"/>
              <w:right w:val="single" w:sz="4" w:space="0" w:color="auto"/>
            </w:tcBorders>
            <w:shd w:val="clear" w:color="auto" w:fill="auto"/>
            <w:noWrap/>
            <w:vAlign w:val="bottom"/>
            <w:hideMark/>
          </w:tcPr>
          <w:p w14:paraId="278AB0FF" w14:textId="630C7D1A" w:rsidR="00684207" w:rsidRPr="00672DB9" w:rsidRDefault="00684207">
            <w:pPr>
              <w:jc w:val="right"/>
              <w:rPr>
                <w:color w:val="000000"/>
                <w:sz w:val="20"/>
                <w:szCs w:val="20"/>
                <w:lang w:val="en-GB"/>
              </w:rPr>
            </w:pPr>
            <w:r w:rsidRPr="00672DB9">
              <w:rPr>
                <w:color w:val="000000"/>
                <w:sz w:val="20"/>
                <w:szCs w:val="20"/>
                <w:lang w:val="en-GB"/>
              </w:rPr>
              <w:t>21.45454545</w:t>
            </w:r>
          </w:p>
        </w:tc>
      </w:tr>
      <w:tr w:rsidR="00684207" w:rsidRPr="00672DB9" w14:paraId="024A6EA9"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EBB12B1" w14:textId="77777777" w:rsidR="00684207" w:rsidRPr="00672DB9" w:rsidRDefault="00684207">
            <w:pPr>
              <w:rPr>
                <w:color w:val="000000"/>
                <w:sz w:val="20"/>
                <w:szCs w:val="20"/>
                <w:lang w:val="en-GB"/>
              </w:rPr>
            </w:pPr>
            <w:r w:rsidRPr="00672DB9">
              <w:rPr>
                <w:color w:val="000000"/>
                <w:sz w:val="20"/>
                <w:szCs w:val="20"/>
                <w:lang w:val="en-GB"/>
              </w:rPr>
              <w:t>Spain</w:t>
            </w:r>
          </w:p>
        </w:tc>
        <w:tc>
          <w:tcPr>
            <w:tcW w:w="3402" w:type="dxa"/>
            <w:tcBorders>
              <w:top w:val="nil"/>
              <w:left w:val="nil"/>
              <w:bottom w:val="single" w:sz="4" w:space="0" w:color="auto"/>
              <w:right w:val="single" w:sz="4" w:space="0" w:color="auto"/>
            </w:tcBorders>
            <w:shd w:val="clear" w:color="auto" w:fill="auto"/>
            <w:noWrap/>
            <w:vAlign w:val="bottom"/>
            <w:hideMark/>
          </w:tcPr>
          <w:p w14:paraId="79C8FD8B" w14:textId="2C8FEAD7" w:rsidR="00684207" w:rsidRPr="00672DB9" w:rsidRDefault="00684207">
            <w:pPr>
              <w:jc w:val="right"/>
              <w:rPr>
                <w:color w:val="000000"/>
                <w:sz w:val="20"/>
                <w:szCs w:val="20"/>
                <w:lang w:val="en-GB"/>
              </w:rPr>
            </w:pPr>
            <w:r w:rsidRPr="00672DB9">
              <w:rPr>
                <w:color w:val="000000"/>
                <w:sz w:val="20"/>
                <w:szCs w:val="20"/>
                <w:lang w:val="en-GB"/>
              </w:rPr>
              <w:t>1.1</w:t>
            </w:r>
          </w:p>
        </w:tc>
        <w:tc>
          <w:tcPr>
            <w:tcW w:w="1418" w:type="dxa"/>
            <w:tcBorders>
              <w:top w:val="nil"/>
              <w:left w:val="nil"/>
              <w:bottom w:val="single" w:sz="4" w:space="0" w:color="auto"/>
              <w:right w:val="single" w:sz="4" w:space="0" w:color="auto"/>
            </w:tcBorders>
            <w:shd w:val="clear" w:color="auto" w:fill="auto"/>
            <w:noWrap/>
            <w:vAlign w:val="bottom"/>
            <w:hideMark/>
          </w:tcPr>
          <w:p w14:paraId="2EB3B742" w14:textId="7B1F5BE1" w:rsidR="00684207" w:rsidRPr="00672DB9" w:rsidRDefault="00684207">
            <w:pPr>
              <w:jc w:val="right"/>
              <w:rPr>
                <w:color w:val="000000"/>
                <w:sz w:val="20"/>
                <w:szCs w:val="20"/>
                <w:lang w:val="en-GB"/>
              </w:rPr>
            </w:pPr>
            <w:r w:rsidRPr="00672DB9">
              <w:rPr>
                <w:color w:val="000000"/>
                <w:sz w:val="20"/>
                <w:szCs w:val="20"/>
                <w:lang w:val="en-GB"/>
              </w:rPr>
              <w:t>31.30</w:t>
            </w:r>
          </w:p>
        </w:tc>
        <w:tc>
          <w:tcPr>
            <w:tcW w:w="2126" w:type="dxa"/>
            <w:tcBorders>
              <w:top w:val="nil"/>
              <w:left w:val="nil"/>
              <w:bottom w:val="single" w:sz="4" w:space="0" w:color="auto"/>
              <w:right w:val="single" w:sz="4" w:space="0" w:color="auto"/>
            </w:tcBorders>
            <w:shd w:val="clear" w:color="auto" w:fill="auto"/>
            <w:noWrap/>
            <w:vAlign w:val="bottom"/>
            <w:hideMark/>
          </w:tcPr>
          <w:p w14:paraId="3F8A18E6" w14:textId="2109DE56" w:rsidR="00684207" w:rsidRPr="00672DB9" w:rsidRDefault="00684207">
            <w:pPr>
              <w:jc w:val="right"/>
              <w:rPr>
                <w:color w:val="000000"/>
                <w:sz w:val="20"/>
                <w:szCs w:val="20"/>
                <w:lang w:val="en-GB"/>
              </w:rPr>
            </w:pPr>
            <w:r w:rsidRPr="00672DB9">
              <w:rPr>
                <w:color w:val="000000"/>
                <w:sz w:val="20"/>
                <w:szCs w:val="20"/>
                <w:lang w:val="en-GB"/>
              </w:rPr>
              <w:t>28.45454545</w:t>
            </w:r>
          </w:p>
        </w:tc>
      </w:tr>
      <w:tr w:rsidR="00684207" w:rsidRPr="00672DB9" w14:paraId="6756F3BA"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D10408D" w14:textId="77777777" w:rsidR="00684207" w:rsidRPr="00672DB9" w:rsidRDefault="00684207">
            <w:pPr>
              <w:rPr>
                <w:color w:val="000000"/>
                <w:sz w:val="20"/>
                <w:szCs w:val="20"/>
                <w:lang w:val="en-GB"/>
              </w:rPr>
            </w:pPr>
            <w:r w:rsidRPr="00672DB9">
              <w:rPr>
                <w:color w:val="000000"/>
                <w:sz w:val="20"/>
                <w:szCs w:val="20"/>
                <w:lang w:val="en-GB"/>
              </w:rPr>
              <w:t>Sweden</w:t>
            </w:r>
          </w:p>
        </w:tc>
        <w:tc>
          <w:tcPr>
            <w:tcW w:w="3402" w:type="dxa"/>
            <w:tcBorders>
              <w:top w:val="nil"/>
              <w:left w:val="nil"/>
              <w:bottom w:val="single" w:sz="4" w:space="0" w:color="auto"/>
              <w:right w:val="single" w:sz="4" w:space="0" w:color="auto"/>
            </w:tcBorders>
            <w:shd w:val="clear" w:color="auto" w:fill="auto"/>
            <w:noWrap/>
            <w:vAlign w:val="bottom"/>
            <w:hideMark/>
          </w:tcPr>
          <w:p w14:paraId="3389294E" w14:textId="1B8B2E73" w:rsidR="00684207" w:rsidRPr="00672DB9" w:rsidRDefault="00684207">
            <w:pPr>
              <w:jc w:val="right"/>
              <w:rPr>
                <w:color w:val="000000"/>
                <w:sz w:val="20"/>
                <w:szCs w:val="20"/>
                <w:lang w:val="en-GB"/>
              </w:rPr>
            </w:pPr>
            <w:r w:rsidRPr="00672DB9">
              <w:rPr>
                <w:color w:val="000000"/>
                <w:sz w:val="20"/>
                <w:szCs w:val="20"/>
                <w:lang w:val="en-GB"/>
              </w:rPr>
              <w:t>1.6</w:t>
            </w:r>
          </w:p>
        </w:tc>
        <w:tc>
          <w:tcPr>
            <w:tcW w:w="1418" w:type="dxa"/>
            <w:tcBorders>
              <w:top w:val="nil"/>
              <w:left w:val="nil"/>
              <w:bottom w:val="single" w:sz="4" w:space="0" w:color="auto"/>
              <w:right w:val="single" w:sz="4" w:space="0" w:color="auto"/>
            </w:tcBorders>
            <w:shd w:val="clear" w:color="auto" w:fill="auto"/>
            <w:noWrap/>
            <w:vAlign w:val="bottom"/>
            <w:hideMark/>
          </w:tcPr>
          <w:p w14:paraId="30026523" w14:textId="1B3A2E71" w:rsidR="00684207" w:rsidRPr="00672DB9" w:rsidRDefault="00684207">
            <w:pPr>
              <w:jc w:val="right"/>
              <w:rPr>
                <w:color w:val="000000"/>
                <w:sz w:val="20"/>
                <w:szCs w:val="20"/>
                <w:lang w:val="en-GB"/>
              </w:rPr>
            </w:pPr>
            <w:r w:rsidRPr="00672DB9">
              <w:rPr>
                <w:color w:val="000000"/>
                <w:sz w:val="20"/>
                <w:szCs w:val="20"/>
                <w:lang w:val="en-GB"/>
              </w:rPr>
              <w:t>34.40</w:t>
            </w:r>
          </w:p>
        </w:tc>
        <w:tc>
          <w:tcPr>
            <w:tcW w:w="2126" w:type="dxa"/>
            <w:tcBorders>
              <w:top w:val="nil"/>
              <w:left w:val="nil"/>
              <w:bottom w:val="single" w:sz="4" w:space="0" w:color="auto"/>
              <w:right w:val="single" w:sz="4" w:space="0" w:color="auto"/>
            </w:tcBorders>
            <w:shd w:val="clear" w:color="auto" w:fill="auto"/>
            <w:noWrap/>
            <w:vAlign w:val="bottom"/>
            <w:hideMark/>
          </w:tcPr>
          <w:p w14:paraId="66EEB459" w14:textId="028679DB" w:rsidR="00684207" w:rsidRPr="00672DB9" w:rsidRDefault="00684207">
            <w:pPr>
              <w:jc w:val="right"/>
              <w:rPr>
                <w:color w:val="000000"/>
                <w:sz w:val="20"/>
                <w:szCs w:val="20"/>
                <w:lang w:val="en-GB"/>
              </w:rPr>
            </w:pPr>
            <w:r w:rsidRPr="00672DB9">
              <w:rPr>
                <w:color w:val="000000"/>
                <w:sz w:val="20"/>
                <w:szCs w:val="20"/>
                <w:lang w:val="en-GB"/>
              </w:rPr>
              <w:t>21.5</w:t>
            </w:r>
          </w:p>
        </w:tc>
      </w:tr>
      <w:tr w:rsidR="005329AA" w:rsidRPr="00672DB9" w14:paraId="07F2ED34" w14:textId="77777777" w:rsidTr="00B574DB">
        <w:trPr>
          <w:trHeight w:val="300"/>
        </w:trPr>
        <w:tc>
          <w:tcPr>
            <w:tcW w:w="7083"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50E834" w14:textId="40798E43" w:rsidR="005329AA" w:rsidRPr="00672DB9" w:rsidRDefault="005329AA">
            <w:pPr>
              <w:rPr>
                <w:b/>
                <w:bCs/>
                <w:color w:val="000000"/>
                <w:sz w:val="20"/>
                <w:szCs w:val="20"/>
                <w:lang w:val="en-GB"/>
              </w:rPr>
            </w:pPr>
            <w:r w:rsidRPr="00672DB9">
              <w:rPr>
                <w:b/>
                <w:bCs/>
                <w:color w:val="000000"/>
                <w:sz w:val="20"/>
                <w:szCs w:val="20"/>
                <w:lang w:val="en-GB"/>
              </w:rPr>
              <w:t>Mean of EWSD LYP/GPS LYP</w:t>
            </w:r>
          </w:p>
        </w:tc>
        <w:tc>
          <w:tcPr>
            <w:tcW w:w="2126" w:type="dxa"/>
            <w:tcBorders>
              <w:top w:val="nil"/>
              <w:left w:val="nil"/>
              <w:bottom w:val="single" w:sz="4" w:space="0" w:color="auto"/>
              <w:right w:val="single" w:sz="4" w:space="0" w:color="auto"/>
            </w:tcBorders>
            <w:shd w:val="clear" w:color="auto" w:fill="auto"/>
            <w:noWrap/>
            <w:vAlign w:val="bottom"/>
            <w:hideMark/>
          </w:tcPr>
          <w:p w14:paraId="07E8DEF2" w14:textId="460BBF46" w:rsidR="005329AA" w:rsidRPr="00672DB9" w:rsidRDefault="005329AA">
            <w:pPr>
              <w:jc w:val="right"/>
              <w:rPr>
                <w:b/>
                <w:bCs/>
                <w:color w:val="000000"/>
                <w:sz w:val="20"/>
                <w:szCs w:val="20"/>
                <w:lang w:val="en-GB"/>
              </w:rPr>
            </w:pPr>
            <w:r w:rsidRPr="00672DB9">
              <w:rPr>
                <w:b/>
                <w:bCs/>
                <w:color w:val="000000"/>
                <w:sz w:val="20"/>
                <w:szCs w:val="20"/>
                <w:lang w:val="en-GB"/>
              </w:rPr>
              <w:t>36.27345373</w:t>
            </w:r>
          </w:p>
        </w:tc>
      </w:tr>
    </w:tbl>
    <w:p w14:paraId="72FFA3EC" w14:textId="77777777" w:rsidR="005329AA" w:rsidRPr="00672DB9" w:rsidRDefault="005329AA" w:rsidP="005329AA">
      <w:pPr>
        <w:jc w:val="both"/>
        <w:rPr>
          <w:vertAlign w:val="subscript"/>
          <w:lang w:val="en-GB"/>
        </w:rPr>
      </w:pPr>
      <w:r w:rsidRPr="00672DB9">
        <w:rPr>
          <w:vertAlign w:val="subscript"/>
          <w:lang w:val="en-GB"/>
        </w:rPr>
        <w:t xml:space="preserve">* </w:t>
      </w:r>
      <w:proofErr w:type="gramStart"/>
      <w:r w:rsidRPr="00672DB9">
        <w:rPr>
          <w:vertAlign w:val="subscript"/>
          <w:lang w:val="en-GB"/>
        </w:rPr>
        <w:t>as</w:t>
      </w:r>
      <w:proofErr w:type="gramEnd"/>
      <w:r w:rsidRPr="00672DB9">
        <w:rPr>
          <w:vertAlign w:val="subscript"/>
          <w:lang w:val="en-GB"/>
        </w:rPr>
        <w:t xml:space="preserve"> reported in the 2023 Statistical Bulletin of the EMCDDA</w:t>
      </w:r>
    </w:p>
    <w:p w14:paraId="33B93D6B" w14:textId="1D8DDA44" w:rsidR="00684207" w:rsidRPr="00672DB9" w:rsidRDefault="00684207" w:rsidP="00684207">
      <w:pPr>
        <w:jc w:val="both"/>
        <w:rPr>
          <w:vertAlign w:val="subscript"/>
          <w:lang w:val="en-GB"/>
        </w:rPr>
      </w:pPr>
    </w:p>
    <w:p w14:paraId="484BA3D9" w14:textId="77777777" w:rsidR="00684207" w:rsidRPr="00672DB9" w:rsidRDefault="00684207" w:rsidP="00D118AD">
      <w:pPr>
        <w:jc w:val="both"/>
        <w:rPr>
          <w:sz w:val="20"/>
          <w:szCs w:val="20"/>
          <w:lang w:val="en-GB"/>
        </w:rPr>
      </w:pPr>
    </w:p>
    <w:p w14:paraId="4452041F" w14:textId="77777777" w:rsidR="00684207" w:rsidRPr="00672DB9" w:rsidRDefault="00684207" w:rsidP="00D118AD">
      <w:pPr>
        <w:jc w:val="both"/>
        <w:rPr>
          <w:sz w:val="20"/>
          <w:szCs w:val="20"/>
          <w:lang w:val="en-GB"/>
        </w:rPr>
      </w:pPr>
    </w:p>
    <w:tbl>
      <w:tblPr>
        <w:tblW w:w="9209" w:type="dxa"/>
        <w:tblLook w:val="04A0" w:firstRow="1" w:lastRow="0" w:firstColumn="1" w:lastColumn="0" w:noHBand="0" w:noVBand="1"/>
      </w:tblPr>
      <w:tblGrid>
        <w:gridCol w:w="2273"/>
        <w:gridCol w:w="3392"/>
        <w:gridCol w:w="1418"/>
        <w:gridCol w:w="2126"/>
      </w:tblGrid>
      <w:tr w:rsidR="00684207" w:rsidRPr="00672DB9" w14:paraId="0BAAA919" w14:textId="77777777" w:rsidTr="00684207">
        <w:trPr>
          <w:trHeight w:val="300"/>
        </w:trPr>
        <w:tc>
          <w:tcPr>
            <w:tcW w:w="2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418AD" w14:textId="77777777" w:rsidR="00684207" w:rsidRPr="00672DB9" w:rsidRDefault="00684207">
            <w:pPr>
              <w:rPr>
                <w:b/>
                <w:bCs/>
                <w:color w:val="000000"/>
                <w:sz w:val="20"/>
                <w:szCs w:val="20"/>
                <w:lang w:val="en-GB"/>
              </w:rPr>
            </w:pPr>
            <w:r w:rsidRPr="00672DB9">
              <w:rPr>
                <w:b/>
                <w:bCs/>
                <w:color w:val="000000"/>
                <w:sz w:val="20"/>
                <w:szCs w:val="20"/>
                <w:lang w:val="en-GB"/>
              </w:rPr>
              <w:t>LY ecstasy/MDMA use</w:t>
            </w:r>
          </w:p>
        </w:tc>
        <w:tc>
          <w:tcPr>
            <w:tcW w:w="3392" w:type="dxa"/>
            <w:tcBorders>
              <w:top w:val="single" w:sz="4" w:space="0" w:color="auto"/>
              <w:left w:val="nil"/>
              <w:bottom w:val="single" w:sz="4" w:space="0" w:color="auto"/>
              <w:right w:val="single" w:sz="4" w:space="0" w:color="auto"/>
            </w:tcBorders>
            <w:shd w:val="clear" w:color="auto" w:fill="auto"/>
            <w:noWrap/>
            <w:vAlign w:val="bottom"/>
            <w:hideMark/>
          </w:tcPr>
          <w:p w14:paraId="6C136895" w14:textId="14E6DEFF" w:rsidR="00684207" w:rsidRPr="00672DB9" w:rsidRDefault="00684207">
            <w:pPr>
              <w:rPr>
                <w:color w:val="000000"/>
                <w:sz w:val="20"/>
                <w:szCs w:val="20"/>
                <w:lang w:val="en-GB"/>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F9FFDC3" w14:textId="74AB87B9" w:rsidR="00684207" w:rsidRPr="00672DB9" w:rsidRDefault="00684207">
            <w:pPr>
              <w:rPr>
                <w:color w:val="000000"/>
                <w:sz w:val="20"/>
                <w:szCs w:val="20"/>
                <w:lang w:val="en-GB"/>
              </w:rPr>
            </w:pP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7D6EF63" w14:textId="5258013F" w:rsidR="00684207" w:rsidRPr="00672DB9" w:rsidRDefault="00684207">
            <w:pPr>
              <w:rPr>
                <w:color w:val="000000"/>
                <w:sz w:val="20"/>
                <w:szCs w:val="20"/>
                <w:lang w:val="en-GB"/>
              </w:rPr>
            </w:pPr>
          </w:p>
        </w:tc>
      </w:tr>
      <w:tr w:rsidR="00684207" w:rsidRPr="00672DB9" w14:paraId="1C69E2E9"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2D25C86C" w14:textId="490989E5" w:rsidR="00684207" w:rsidRPr="00672DB9" w:rsidRDefault="00684207">
            <w:pPr>
              <w:rPr>
                <w:color w:val="000000"/>
                <w:sz w:val="20"/>
                <w:szCs w:val="20"/>
                <w:lang w:val="en-GB"/>
              </w:rPr>
            </w:pPr>
          </w:p>
        </w:tc>
        <w:tc>
          <w:tcPr>
            <w:tcW w:w="3392" w:type="dxa"/>
            <w:tcBorders>
              <w:top w:val="nil"/>
              <w:left w:val="nil"/>
              <w:bottom w:val="single" w:sz="4" w:space="0" w:color="auto"/>
              <w:right w:val="single" w:sz="4" w:space="0" w:color="auto"/>
            </w:tcBorders>
            <w:shd w:val="clear" w:color="auto" w:fill="auto"/>
            <w:noWrap/>
            <w:vAlign w:val="bottom"/>
            <w:hideMark/>
          </w:tcPr>
          <w:p w14:paraId="1D86B4BF" w14:textId="77777777" w:rsidR="00684207" w:rsidRPr="00672DB9" w:rsidRDefault="00684207">
            <w:pPr>
              <w:rPr>
                <w:b/>
                <w:bCs/>
                <w:color w:val="000000"/>
                <w:sz w:val="20"/>
                <w:szCs w:val="20"/>
                <w:lang w:val="en-GB"/>
              </w:rPr>
            </w:pPr>
            <w:r w:rsidRPr="00672DB9">
              <w:rPr>
                <w:b/>
                <w:bCs/>
                <w:color w:val="000000"/>
                <w:sz w:val="20"/>
                <w:szCs w:val="20"/>
                <w:lang w:val="en-GB"/>
              </w:rPr>
              <w:t>GPS studies* in the 15-34 population</w:t>
            </w:r>
          </w:p>
        </w:tc>
        <w:tc>
          <w:tcPr>
            <w:tcW w:w="1418" w:type="dxa"/>
            <w:tcBorders>
              <w:top w:val="nil"/>
              <w:left w:val="nil"/>
              <w:bottom w:val="single" w:sz="4" w:space="0" w:color="auto"/>
              <w:right w:val="single" w:sz="4" w:space="0" w:color="auto"/>
            </w:tcBorders>
            <w:shd w:val="clear" w:color="auto" w:fill="auto"/>
            <w:noWrap/>
            <w:vAlign w:val="bottom"/>
            <w:hideMark/>
          </w:tcPr>
          <w:p w14:paraId="53D0D13D" w14:textId="77777777" w:rsidR="00684207" w:rsidRPr="00672DB9" w:rsidRDefault="00684207">
            <w:pPr>
              <w:rPr>
                <w:b/>
                <w:bCs/>
                <w:color w:val="000000"/>
                <w:sz w:val="20"/>
                <w:szCs w:val="20"/>
                <w:lang w:val="en-GB"/>
              </w:rPr>
            </w:pPr>
            <w:r w:rsidRPr="00672DB9">
              <w:rPr>
                <w:b/>
                <w:bCs/>
                <w:color w:val="000000"/>
                <w:sz w:val="20"/>
                <w:szCs w:val="20"/>
                <w:lang w:val="en-GB"/>
              </w:rPr>
              <w:t>EWSD 2021</w:t>
            </w:r>
          </w:p>
        </w:tc>
        <w:tc>
          <w:tcPr>
            <w:tcW w:w="2126" w:type="dxa"/>
            <w:tcBorders>
              <w:top w:val="nil"/>
              <w:left w:val="nil"/>
              <w:bottom w:val="single" w:sz="4" w:space="0" w:color="auto"/>
              <w:right w:val="single" w:sz="4" w:space="0" w:color="auto"/>
            </w:tcBorders>
            <w:shd w:val="clear" w:color="auto" w:fill="auto"/>
            <w:noWrap/>
            <w:vAlign w:val="bottom"/>
            <w:hideMark/>
          </w:tcPr>
          <w:p w14:paraId="0CF7E070" w14:textId="77777777" w:rsidR="00684207" w:rsidRPr="00672DB9" w:rsidRDefault="00684207">
            <w:pPr>
              <w:rPr>
                <w:b/>
                <w:bCs/>
                <w:color w:val="000000"/>
                <w:sz w:val="20"/>
                <w:szCs w:val="20"/>
                <w:lang w:val="en-GB"/>
              </w:rPr>
            </w:pPr>
            <w:r w:rsidRPr="00672DB9">
              <w:rPr>
                <w:b/>
                <w:bCs/>
                <w:color w:val="000000"/>
                <w:sz w:val="20"/>
                <w:szCs w:val="20"/>
                <w:lang w:val="en-GB"/>
              </w:rPr>
              <w:t>EWSD LYP/GPS LYP</w:t>
            </w:r>
          </w:p>
        </w:tc>
      </w:tr>
      <w:tr w:rsidR="00684207" w:rsidRPr="00672DB9" w14:paraId="2B8B2578"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2532BD4B" w14:textId="77777777" w:rsidR="00684207" w:rsidRPr="00672DB9" w:rsidRDefault="00684207">
            <w:pPr>
              <w:rPr>
                <w:color w:val="000000"/>
                <w:sz w:val="20"/>
                <w:szCs w:val="20"/>
                <w:lang w:val="en-GB"/>
              </w:rPr>
            </w:pPr>
            <w:r w:rsidRPr="00672DB9">
              <w:rPr>
                <w:color w:val="000000"/>
                <w:sz w:val="20"/>
                <w:szCs w:val="20"/>
                <w:lang w:val="en-GB"/>
              </w:rPr>
              <w:t>Austria</w:t>
            </w:r>
          </w:p>
        </w:tc>
        <w:tc>
          <w:tcPr>
            <w:tcW w:w="3392" w:type="dxa"/>
            <w:tcBorders>
              <w:top w:val="nil"/>
              <w:left w:val="nil"/>
              <w:bottom w:val="single" w:sz="4" w:space="0" w:color="auto"/>
              <w:right w:val="single" w:sz="4" w:space="0" w:color="auto"/>
            </w:tcBorders>
            <w:shd w:val="clear" w:color="auto" w:fill="auto"/>
            <w:noWrap/>
            <w:vAlign w:val="bottom"/>
            <w:hideMark/>
          </w:tcPr>
          <w:p w14:paraId="2694A603" w14:textId="12F49A8E" w:rsidR="00684207" w:rsidRPr="00672DB9" w:rsidRDefault="00684207">
            <w:pPr>
              <w:jc w:val="right"/>
              <w:rPr>
                <w:color w:val="000000"/>
                <w:sz w:val="20"/>
                <w:szCs w:val="20"/>
                <w:lang w:val="en-GB"/>
              </w:rPr>
            </w:pPr>
            <w:r w:rsidRPr="00672DB9">
              <w:rPr>
                <w:color w:val="000000"/>
                <w:sz w:val="20"/>
                <w:szCs w:val="20"/>
                <w:lang w:val="en-GB"/>
              </w:rPr>
              <w:t>1.5</w:t>
            </w:r>
          </w:p>
        </w:tc>
        <w:tc>
          <w:tcPr>
            <w:tcW w:w="1418" w:type="dxa"/>
            <w:tcBorders>
              <w:top w:val="nil"/>
              <w:left w:val="nil"/>
              <w:bottom w:val="single" w:sz="4" w:space="0" w:color="auto"/>
              <w:right w:val="single" w:sz="4" w:space="0" w:color="auto"/>
            </w:tcBorders>
            <w:shd w:val="clear" w:color="auto" w:fill="auto"/>
            <w:noWrap/>
            <w:vAlign w:val="bottom"/>
            <w:hideMark/>
          </w:tcPr>
          <w:p w14:paraId="2FB18AAC" w14:textId="61C9B511" w:rsidR="00684207" w:rsidRPr="00672DB9" w:rsidRDefault="00684207">
            <w:pPr>
              <w:jc w:val="right"/>
              <w:rPr>
                <w:color w:val="000000"/>
                <w:sz w:val="20"/>
                <w:szCs w:val="20"/>
                <w:lang w:val="en-GB"/>
              </w:rPr>
            </w:pPr>
            <w:r w:rsidRPr="00672DB9">
              <w:rPr>
                <w:color w:val="000000"/>
                <w:sz w:val="20"/>
                <w:szCs w:val="20"/>
                <w:lang w:val="en-GB"/>
              </w:rPr>
              <w:t>46.3</w:t>
            </w:r>
          </w:p>
        </w:tc>
        <w:tc>
          <w:tcPr>
            <w:tcW w:w="2126" w:type="dxa"/>
            <w:tcBorders>
              <w:top w:val="nil"/>
              <w:left w:val="nil"/>
              <w:bottom w:val="single" w:sz="4" w:space="0" w:color="auto"/>
              <w:right w:val="single" w:sz="4" w:space="0" w:color="auto"/>
            </w:tcBorders>
            <w:shd w:val="clear" w:color="auto" w:fill="auto"/>
            <w:noWrap/>
            <w:vAlign w:val="bottom"/>
            <w:hideMark/>
          </w:tcPr>
          <w:p w14:paraId="4921AA32" w14:textId="7705C7E5" w:rsidR="00684207" w:rsidRPr="00672DB9" w:rsidRDefault="00684207">
            <w:pPr>
              <w:jc w:val="right"/>
              <w:rPr>
                <w:color w:val="000000"/>
                <w:sz w:val="20"/>
                <w:szCs w:val="20"/>
                <w:lang w:val="en-GB"/>
              </w:rPr>
            </w:pPr>
            <w:r w:rsidRPr="00672DB9">
              <w:rPr>
                <w:color w:val="000000"/>
                <w:sz w:val="20"/>
                <w:szCs w:val="20"/>
                <w:lang w:val="en-GB"/>
              </w:rPr>
              <w:t>30.87</w:t>
            </w:r>
          </w:p>
        </w:tc>
      </w:tr>
      <w:tr w:rsidR="00684207" w:rsidRPr="00672DB9" w14:paraId="0707C09F"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14293640" w14:textId="77777777" w:rsidR="00684207" w:rsidRPr="00672DB9" w:rsidRDefault="00684207">
            <w:pPr>
              <w:rPr>
                <w:color w:val="000000"/>
                <w:sz w:val="20"/>
                <w:szCs w:val="20"/>
                <w:lang w:val="en-GB"/>
              </w:rPr>
            </w:pPr>
            <w:r w:rsidRPr="00672DB9">
              <w:rPr>
                <w:color w:val="000000"/>
                <w:sz w:val="20"/>
                <w:szCs w:val="20"/>
                <w:lang w:val="en-GB"/>
              </w:rPr>
              <w:t>Bulgaria</w:t>
            </w:r>
          </w:p>
        </w:tc>
        <w:tc>
          <w:tcPr>
            <w:tcW w:w="3392" w:type="dxa"/>
            <w:tcBorders>
              <w:top w:val="nil"/>
              <w:left w:val="nil"/>
              <w:bottom w:val="single" w:sz="4" w:space="0" w:color="auto"/>
              <w:right w:val="single" w:sz="4" w:space="0" w:color="auto"/>
            </w:tcBorders>
            <w:shd w:val="clear" w:color="auto" w:fill="auto"/>
            <w:noWrap/>
            <w:vAlign w:val="bottom"/>
            <w:hideMark/>
          </w:tcPr>
          <w:p w14:paraId="0C12FDEF" w14:textId="32C3950F" w:rsidR="00684207" w:rsidRPr="00672DB9" w:rsidRDefault="00684207">
            <w:pPr>
              <w:jc w:val="right"/>
              <w:rPr>
                <w:color w:val="000000"/>
                <w:sz w:val="20"/>
                <w:szCs w:val="20"/>
                <w:lang w:val="en-GB"/>
              </w:rPr>
            </w:pPr>
            <w:r w:rsidRPr="00672DB9">
              <w:rPr>
                <w:color w:val="000000"/>
                <w:sz w:val="20"/>
                <w:szCs w:val="20"/>
                <w:lang w:val="en-GB"/>
              </w:rPr>
              <w:t>0.7</w:t>
            </w:r>
          </w:p>
        </w:tc>
        <w:tc>
          <w:tcPr>
            <w:tcW w:w="1418" w:type="dxa"/>
            <w:tcBorders>
              <w:top w:val="nil"/>
              <w:left w:val="nil"/>
              <w:bottom w:val="single" w:sz="4" w:space="0" w:color="auto"/>
              <w:right w:val="single" w:sz="4" w:space="0" w:color="auto"/>
            </w:tcBorders>
            <w:shd w:val="clear" w:color="auto" w:fill="auto"/>
            <w:noWrap/>
            <w:vAlign w:val="bottom"/>
            <w:hideMark/>
          </w:tcPr>
          <w:p w14:paraId="4FA474A4" w14:textId="173A2D4F" w:rsidR="00684207" w:rsidRPr="00672DB9" w:rsidRDefault="00684207">
            <w:pPr>
              <w:jc w:val="right"/>
              <w:rPr>
                <w:color w:val="000000"/>
                <w:sz w:val="20"/>
                <w:szCs w:val="20"/>
                <w:lang w:val="en-GB"/>
              </w:rPr>
            </w:pPr>
            <w:r w:rsidRPr="00672DB9">
              <w:rPr>
                <w:color w:val="000000"/>
                <w:sz w:val="20"/>
                <w:szCs w:val="20"/>
                <w:lang w:val="en-GB"/>
              </w:rPr>
              <w:t>10.3</w:t>
            </w:r>
          </w:p>
        </w:tc>
        <w:tc>
          <w:tcPr>
            <w:tcW w:w="2126" w:type="dxa"/>
            <w:tcBorders>
              <w:top w:val="nil"/>
              <w:left w:val="nil"/>
              <w:bottom w:val="single" w:sz="4" w:space="0" w:color="auto"/>
              <w:right w:val="single" w:sz="4" w:space="0" w:color="auto"/>
            </w:tcBorders>
            <w:shd w:val="clear" w:color="auto" w:fill="auto"/>
            <w:noWrap/>
            <w:vAlign w:val="bottom"/>
            <w:hideMark/>
          </w:tcPr>
          <w:p w14:paraId="731BA7F8" w14:textId="5D9EC1A5" w:rsidR="00684207" w:rsidRPr="00672DB9" w:rsidRDefault="00684207">
            <w:pPr>
              <w:jc w:val="right"/>
              <w:rPr>
                <w:color w:val="000000"/>
                <w:sz w:val="20"/>
                <w:szCs w:val="20"/>
                <w:lang w:val="en-GB"/>
              </w:rPr>
            </w:pPr>
            <w:r w:rsidRPr="00672DB9">
              <w:rPr>
                <w:color w:val="000000"/>
                <w:sz w:val="20"/>
                <w:szCs w:val="20"/>
                <w:lang w:val="en-GB"/>
              </w:rPr>
              <w:t>14.71</w:t>
            </w:r>
          </w:p>
        </w:tc>
      </w:tr>
      <w:tr w:rsidR="00684207" w:rsidRPr="00672DB9" w14:paraId="5E48F18E"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4F753A0D" w14:textId="77777777" w:rsidR="00684207" w:rsidRPr="00672DB9" w:rsidRDefault="00684207">
            <w:pPr>
              <w:rPr>
                <w:color w:val="000000"/>
                <w:sz w:val="20"/>
                <w:szCs w:val="20"/>
                <w:lang w:val="en-GB"/>
              </w:rPr>
            </w:pPr>
            <w:r w:rsidRPr="00672DB9">
              <w:rPr>
                <w:color w:val="000000"/>
                <w:sz w:val="20"/>
                <w:szCs w:val="20"/>
                <w:lang w:val="en-GB"/>
              </w:rPr>
              <w:t>Cyprus</w:t>
            </w:r>
          </w:p>
        </w:tc>
        <w:tc>
          <w:tcPr>
            <w:tcW w:w="3392" w:type="dxa"/>
            <w:tcBorders>
              <w:top w:val="nil"/>
              <w:left w:val="nil"/>
              <w:bottom w:val="single" w:sz="4" w:space="0" w:color="auto"/>
              <w:right w:val="single" w:sz="4" w:space="0" w:color="auto"/>
            </w:tcBorders>
            <w:shd w:val="clear" w:color="auto" w:fill="auto"/>
            <w:noWrap/>
            <w:vAlign w:val="bottom"/>
            <w:hideMark/>
          </w:tcPr>
          <w:p w14:paraId="5F40D797" w14:textId="40725E14" w:rsidR="00684207" w:rsidRPr="00672DB9" w:rsidRDefault="00684207">
            <w:pPr>
              <w:jc w:val="right"/>
              <w:rPr>
                <w:color w:val="000000"/>
                <w:sz w:val="20"/>
                <w:szCs w:val="20"/>
                <w:lang w:val="en-GB"/>
              </w:rPr>
            </w:pPr>
            <w:r w:rsidRPr="00672DB9">
              <w:rPr>
                <w:color w:val="000000"/>
                <w:sz w:val="20"/>
                <w:szCs w:val="20"/>
                <w:lang w:val="en-GB"/>
              </w:rPr>
              <w:t>0.4</w:t>
            </w:r>
          </w:p>
        </w:tc>
        <w:tc>
          <w:tcPr>
            <w:tcW w:w="1418" w:type="dxa"/>
            <w:tcBorders>
              <w:top w:val="nil"/>
              <w:left w:val="nil"/>
              <w:bottom w:val="single" w:sz="4" w:space="0" w:color="auto"/>
              <w:right w:val="single" w:sz="4" w:space="0" w:color="auto"/>
            </w:tcBorders>
            <w:shd w:val="clear" w:color="auto" w:fill="auto"/>
            <w:noWrap/>
            <w:vAlign w:val="bottom"/>
            <w:hideMark/>
          </w:tcPr>
          <w:p w14:paraId="559BB803" w14:textId="75D2D9A0" w:rsidR="00684207" w:rsidRPr="00672DB9" w:rsidRDefault="00684207">
            <w:pPr>
              <w:jc w:val="right"/>
              <w:rPr>
                <w:color w:val="000000"/>
                <w:sz w:val="20"/>
                <w:szCs w:val="20"/>
                <w:lang w:val="en-GB"/>
              </w:rPr>
            </w:pPr>
            <w:r w:rsidRPr="00672DB9">
              <w:rPr>
                <w:color w:val="000000"/>
                <w:sz w:val="20"/>
                <w:szCs w:val="20"/>
                <w:lang w:val="en-GB"/>
              </w:rPr>
              <w:t>15.6</w:t>
            </w:r>
          </w:p>
        </w:tc>
        <w:tc>
          <w:tcPr>
            <w:tcW w:w="2126" w:type="dxa"/>
            <w:tcBorders>
              <w:top w:val="nil"/>
              <w:left w:val="nil"/>
              <w:bottom w:val="single" w:sz="4" w:space="0" w:color="auto"/>
              <w:right w:val="single" w:sz="4" w:space="0" w:color="auto"/>
            </w:tcBorders>
            <w:shd w:val="clear" w:color="auto" w:fill="auto"/>
            <w:noWrap/>
            <w:vAlign w:val="bottom"/>
            <w:hideMark/>
          </w:tcPr>
          <w:p w14:paraId="51EF241B" w14:textId="045AC9D3" w:rsidR="00684207" w:rsidRPr="00672DB9" w:rsidRDefault="00684207">
            <w:pPr>
              <w:jc w:val="right"/>
              <w:rPr>
                <w:color w:val="000000"/>
                <w:sz w:val="20"/>
                <w:szCs w:val="20"/>
                <w:lang w:val="en-GB"/>
              </w:rPr>
            </w:pPr>
            <w:r w:rsidRPr="00672DB9">
              <w:rPr>
                <w:color w:val="000000"/>
                <w:sz w:val="20"/>
                <w:szCs w:val="20"/>
                <w:lang w:val="en-GB"/>
              </w:rPr>
              <w:t>39.00</w:t>
            </w:r>
          </w:p>
        </w:tc>
      </w:tr>
      <w:tr w:rsidR="00684207" w:rsidRPr="00672DB9" w14:paraId="07F0C1CB"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2F67B4F2" w14:textId="77777777" w:rsidR="00684207" w:rsidRPr="00672DB9" w:rsidRDefault="00684207">
            <w:pPr>
              <w:rPr>
                <w:color w:val="000000"/>
                <w:sz w:val="20"/>
                <w:szCs w:val="20"/>
                <w:lang w:val="en-GB"/>
              </w:rPr>
            </w:pPr>
            <w:r w:rsidRPr="00672DB9">
              <w:rPr>
                <w:color w:val="000000"/>
                <w:sz w:val="20"/>
                <w:szCs w:val="20"/>
                <w:lang w:val="en-GB"/>
              </w:rPr>
              <w:t>Czechia</w:t>
            </w:r>
          </w:p>
        </w:tc>
        <w:tc>
          <w:tcPr>
            <w:tcW w:w="3392" w:type="dxa"/>
            <w:tcBorders>
              <w:top w:val="nil"/>
              <w:left w:val="nil"/>
              <w:bottom w:val="single" w:sz="4" w:space="0" w:color="auto"/>
              <w:right w:val="single" w:sz="4" w:space="0" w:color="auto"/>
            </w:tcBorders>
            <w:shd w:val="clear" w:color="auto" w:fill="auto"/>
            <w:noWrap/>
            <w:vAlign w:val="bottom"/>
            <w:hideMark/>
          </w:tcPr>
          <w:p w14:paraId="38957205" w14:textId="761B8922" w:rsidR="00684207" w:rsidRPr="00672DB9" w:rsidRDefault="00684207">
            <w:pPr>
              <w:jc w:val="right"/>
              <w:rPr>
                <w:color w:val="000000"/>
                <w:sz w:val="20"/>
                <w:szCs w:val="20"/>
                <w:lang w:val="en-GB"/>
              </w:rPr>
            </w:pPr>
            <w:r w:rsidRPr="00672DB9">
              <w:rPr>
                <w:color w:val="000000"/>
                <w:sz w:val="20"/>
                <w:szCs w:val="20"/>
                <w:lang w:val="en-GB"/>
              </w:rPr>
              <w:t>1.6</w:t>
            </w:r>
          </w:p>
        </w:tc>
        <w:tc>
          <w:tcPr>
            <w:tcW w:w="1418" w:type="dxa"/>
            <w:tcBorders>
              <w:top w:val="nil"/>
              <w:left w:val="nil"/>
              <w:bottom w:val="single" w:sz="4" w:space="0" w:color="auto"/>
              <w:right w:val="single" w:sz="4" w:space="0" w:color="auto"/>
            </w:tcBorders>
            <w:shd w:val="clear" w:color="auto" w:fill="auto"/>
            <w:noWrap/>
            <w:vAlign w:val="bottom"/>
            <w:hideMark/>
          </w:tcPr>
          <w:p w14:paraId="5843F5F1" w14:textId="653F56D2" w:rsidR="00684207" w:rsidRPr="00672DB9" w:rsidRDefault="00684207">
            <w:pPr>
              <w:jc w:val="right"/>
              <w:rPr>
                <w:color w:val="000000"/>
                <w:sz w:val="20"/>
                <w:szCs w:val="20"/>
                <w:lang w:val="en-GB"/>
              </w:rPr>
            </w:pPr>
            <w:r w:rsidRPr="00672DB9">
              <w:rPr>
                <w:color w:val="000000"/>
                <w:sz w:val="20"/>
                <w:szCs w:val="20"/>
                <w:lang w:val="en-GB"/>
              </w:rPr>
              <w:t>34.9</w:t>
            </w:r>
          </w:p>
        </w:tc>
        <w:tc>
          <w:tcPr>
            <w:tcW w:w="2126" w:type="dxa"/>
            <w:tcBorders>
              <w:top w:val="nil"/>
              <w:left w:val="nil"/>
              <w:bottom w:val="single" w:sz="4" w:space="0" w:color="auto"/>
              <w:right w:val="single" w:sz="4" w:space="0" w:color="auto"/>
            </w:tcBorders>
            <w:shd w:val="clear" w:color="auto" w:fill="auto"/>
            <w:noWrap/>
            <w:vAlign w:val="bottom"/>
            <w:hideMark/>
          </w:tcPr>
          <w:p w14:paraId="423F0D5F" w14:textId="79F4AF21" w:rsidR="00684207" w:rsidRPr="00672DB9" w:rsidRDefault="00684207">
            <w:pPr>
              <w:jc w:val="right"/>
              <w:rPr>
                <w:color w:val="000000"/>
                <w:sz w:val="20"/>
                <w:szCs w:val="20"/>
                <w:lang w:val="en-GB"/>
              </w:rPr>
            </w:pPr>
            <w:r w:rsidRPr="00672DB9">
              <w:rPr>
                <w:color w:val="000000"/>
                <w:sz w:val="20"/>
                <w:szCs w:val="20"/>
                <w:lang w:val="en-GB"/>
              </w:rPr>
              <w:t>21.81</w:t>
            </w:r>
          </w:p>
        </w:tc>
      </w:tr>
      <w:tr w:rsidR="00684207" w:rsidRPr="00672DB9" w14:paraId="2870B543"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3A4738C7" w14:textId="77777777" w:rsidR="00684207" w:rsidRPr="00672DB9" w:rsidRDefault="00684207">
            <w:pPr>
              <w:rPr>
                <w:color w:val="000000"/>
                <w:sz w:val="20"/>
                <w:szCs w:val="20"/>
                <w:lang w:val="en-GB"/>
              </w:rPr>
            </w:pPr>
            <w:r w:rsidRPr="00672DB9">
              <w:rPr>
                <w:color w:val="000000"/>
                <w:sz w:val="20"/>
                <w:szCs w:val="20"/>
                <w:lang w:val="en-GB"/>
              </w:rPr>
              <w:t>Estonia</w:t>
            </w:r>
          </w:p>
        </w:tc>
        <w:tc>
          <w:tcPr>
            <w:tcW w:w="3392" w:type="dxa"/>
            <w:tcBorders>
              <w:top w:val="nil"/>
              <w:left w:val="nil"/>
              <w:bottom w:val="single" w:sz="4" w:space="0" w:color="auto"/>
              <w:right w:val="single" w:sz="4" w:space="0" w:color="auto"/>
            </w:tcBorders>
            <w:shd w:val="clear" w:color="auto" w:fill="auto"/>
            <w:noWrap/>
            <w:vAlign w:val="bottom"/>
            <w:hideMark/>
          </w:tcPr>
          <w:p w14:paraId="5959EE54" w14:textId="1325CB58" w:rsidR="00684207" w:rsidRPr="00672DB9" w:rsidRDefault="00684207">
            <w:pPr>
              <w:jc w:val="right"/>
              <w:rPr>
                <w:color w:val="000000"/>
                <w:sz w:val="20"/>
                <w:szCs w:val="20"/>
                <w:lang w:val="en-GB"/>
              </w:rPr>
            </w:pPr>
            <w:r w:rsidRPr="00672DB9">
              <w:rPr>
                <w:color w:val="000000"/>
                <w:sz w:val="20"/>
                <w:szCs w:val="20"/>
                <w:lang w:val="en-GB"/>
              </w:rPr>
              <w:t>2.5</w:t>
            </w:r>
          </w:p>
        </w:tc>
        <w:tc>
          <w:tcPr>
            <w:tcW w:w="1418" w:type="dxa"/>
            <w:tcBorders>
              <w:top w:val="nil"/>
              <w:left w:val="nil"/>
              <w:bottom w:val="single" w:sz="4" w:space="0" w:color="auto"/>
              <w:right w:val="single" w:sz="4" w:space="0" w:color="auto"/>
            </w:tcBorders>
            <w:shd w:val="clear" w:color="auto" w:fill="auto"/>
            <w:noWrap/>
            <w:vAlign w:val="bottom"/>
            <w:hideMark/>
          </w:tcPr>
          <w:p w14:paraId="6A18E3A8" w14:textId="322CC548" w:rsidR="00684207" w:rsidRPr="00672DB9" w:rsidRDefault="00684207">
            <w:pPr>
              <w:jc w:val="right"/>
              <w:rPr>
                <w:color w:val="000000"/>
                <w:sz w:val="20"/>
                <w:szCs w:val="20"/>
                <w:lang w:val="en-GB"/>
              </w:rPr>
            </w:pPr>
            <w:r w:rsidRPr="00672DB9">
              <w:rPr>
                <w:color w:val="000000"/>
                <w:sz w:val="20"/>
                <w:szCs w:val="20"/>
                <w:lang w:val="en-GB"/>
              </w:rPr>
              <w:t>44.8</w:t>
            </w:r>
          </w:p>
        </w:tc>
        <w:tc>
          <w:tcPr>
            <w:tcW w:w="2126" w:type="dxa"/>
            <w:tcBorders>
              <w:top w:val="nil"/>
              <w:left w:val="nil"/>
              <w:bottom w:val="single" w:sz="4" w:space="0" w:color="auto"/>
              <w:right w:val="single" w:sz="4" w:space="0" w:color="auto"/>
            </w:tcBorders>
            <w:shd w:val="clear" w:color="auto" w:fill="auto"/>
            <w:noWrap/>
            <w:vAlign w:val="bottom"/>
            <w:hideMark/>
          </w:tcPr>
          <w:p w14:paraId="57E28763" w14:textId="61F4D36B" w:rsidR="00684207" w:rsidRPr="00672DB9" w:rsidRDefault="00684207">
            <w:pPr>
              <w:jc w:val="right"/>
              <w:rPr>
                <w:color w:val="000000"/>
                <w:sz w:val="20"/>
                <w:szCs w:val="20"/>
                <w:lang w:val="en-GB"/>
              </w:rPr>
            </w:pPr>
            <w:r w:rsidRPr="00672DB9">
              <w:rPr>
                <w:color w:val="000000"/>
                <w:sz w:val="20"/>
                <w:szCs w:val="20"/>
                <w:lang w:val="en-GB"/>
              </w:rPr>
              <w:t>17.92</w:t>
            </w:r>
          </w:p>
        </w:tc>
      </w:tr>
      <w:tr w:rsidR="00684207" w:rsidRPr="00672DB9" w14:paraId="6F5CD6A3"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06E68C15" w14:textId="77777777" w:rsidR="00684207" w:rsidRPr="00672DB9" w:rsidRDefault="00684207">
            <w:pPr>
              <w:rPr>
                <w:color w:val="000000"/>
                <w:sz w:val="20"/>
                <w:szCs w:val="20"/>
                <w:lang w:val="en-GB"/>
              </w:rPr>
            </w:pPr>
            <w:r w:rsidRPr="00672DB9">
              <w:rPr>
                <w:color w:val="000000"/>
                <w:sz w:val="20"/>
                <w:szCs w:val="20"/>
                <w:lang w:val="en-GB"/>
              </w:rPr>
              <w:t>Finland</w:t>
            </w:r>
          </w:p>
        </w:tc>
        <w:tc>
          <w:tcPr>
            <w:tcW w:w="3392" w:type="dxa"/>
            <w:tcBorders>
              <w:top w:val="nil"/>
              <w:left w:val="nil"/>
              <w:bottom w:val="single" w:sz="4" w:space="0" w:color="auto"/>
              <w:right w:val="single" w:sz="4" w:space="0" w:color="auto"/>
            </w:tcBorders>
            <w:shd w:val="clear" w:color="auto" w:fill="auto"/>
            <w:noWrap/>
            <w:vAlign w:val="bottom"/>
            <w:hideMark/>
          </w:tcPr>
          <w:p w14:paraId="5598B2B5" w14:textId="595D214C" w:rsidR="00684207" w:rsidRPr="00672DB9" w:rsidRDefault="00684207">
            <w:pPr>
              <w:jc w:val="right"/>
              <w:rPr>
                <w:color w:val="000000"/>
                <w:sz w:val="20"/>
                <w:szCs w:val="20"/>
                <w:lang w:val="en-GB"/>
              </w:rPr>
            </w:pPr>
            <w:r w:rsidRPr="00672DB9">
              <w:rPr>
                <w:color w:val="000000"/>
                <w:sz w:val="20"/>
                <w:szCs w:val="20"/>
                <w:lang w:val="en-GB"/>
              </w:rPr>
              <w:t>2.6</w:t>
            </w:r>
          </w:p>
        </w:tc>
        <w:tc>
          <w:tcPr>
            <w:tcW w:w="1418" w:type="dxa"/>
            <w:tcBorders>
              <w:top w:val="nil"/>
              <w:left w:val="nil"/>
              <w:bottom w:val="single" w:sz="4" w:space="0" w:color="auto"/>
              <w:right w:val="single" w:sz="4" w:space="0" w:color="auto"/>
            </w:tcBorders>
            <w:shd w:val="clear" w:color="auto" w:fill="auto"/>
            <w:noWrap/>
            <w:vAlign w:val="bottom"/>
            <w:hideMark/>
          </w:tcPr>
          <w:p w14:paraId="5E0CA29E" w14:textId="19C3396E" w:rsidR="00684207" w:rsidRPr="00672DB9" w:rsidRDefault="00684207">
            <w:pPr>
              <w:jc w:val="right"/>
              <w:rPr>
                <w:color w:val="000000"/>
                <w:sz w:val="20"/>
                <w:szCs w:val="20"/>
                <w:lang w:val="en-GB"/>
              </w:rPr>
            </w:pPr>
            <w:r w:rsidRPr="00672DB9">
              <w:rPr>
                <w:color w:val="000000"/>
                <w:sz w:val="20"/>
                <w:szCs w:val="20"/>
                <w:lang w:val="en-GB"/>
              </w:rPr>
              <w:t>40.2</w:t>
            </w:r>
          </w:p>
        </w:tc>
        <w:tc>
          <w:tcPr>
            <w:tcW w:w="2126" w:type="dxa"/>
            <w:tcBorders>
              <w:top w:val="nil"/>
              <w:left w:val="nil"/>
              <w:bottom w:val="single" w:sz="4" w:space="0" w:color="auto"/>
              <w:right w:val="single" w:sz="4" w:space="0" w:color="auto"/>
            </w:tcBorders>
            <w:shd w:val="clear" w:color="auto" w:fill="auto"/>
            <w:noWrap/>
            <w:vAlign w:val="bottom"/>
            <w:hideMark/>
          </w:tcPr>
          <w:p w14:paraId="25C77193" w14:textId="2E645376" w:rsidR="00684207" w:rsidRPr="00672DB9" w:rsidRDefault="00684207">
            <w:pPr>
              <w:jc w:val="right"/>
              <w:rPr>
                <w:color w:val="000000"/>
                <w:sz w:val="20"/>
                <w:szCs w:val="20"/>
                <w:lang w:val="en-GB"/>
              </w:rPr>
            </w:pPr>
            <w:r w:rsidRPr="00672DB9">
              <w:rPr>
                <w:color w:val="000000"/>
                <w:sz w:val="20"/>
                <w:szCs w:val="20"/>
                <w:lang w:val="en-GB"/>
              </w:rPr>
              <w:t>15.46</w:t>
            </w:r>
          </w:p>
        </w:tc>
      </w:tr>
      <w:tr w:rsidR="00684207" w:rsidRPr="00672DB9" w14:paraId="4EF60914"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57A31AEF" w14:textId="77777777" w:rsidR="00684207" w:rsidRPr="00672DB9" w:rsidRDefault="00684207">
            <w:pPr>
              <w:rPr>
                <w:color w:val="000000"/>
                <w:sz w:val="20"/>
                <w:szCs w:val="20"/>
                <w:lang w:val="en-GB"/>
              </w:rPr>
            </w:pPr>
            <w:r w:rsidRPr="00672DB9">
              <w:rPr>
                <w:color w:val="000000"/>
                <w:sz w:val="20"/>
                <w:szCs w:val="20"/>
                <w:lang w:val="en-GB"/>
              </w:rPr>
              <w:t>Germany</w:t>
            </w:r>
          </w:p>
        </w:tc>
        <w:tc>
          <w:tcPr>
            <w:tcW w:w="3392" w:type="dxa"/>
            <w:tcBorders>
              <w:top w:val="nil"/>
              <w:left w:val="nil"/>
              <w:bottom w:val="single" w:sz="4" w:space="0" w:color="auto"/>
              <w:right w:val="single" w:sz="4" w:space="0" w:color="auto"/>
            </w:tcBorders>
            <w:shd w:val="clear" w:color="auto" w:fill="auto"/>
            <w:noWrap/>
            <w:vAlign w:val="bottom"/>
            <w:hideMark/>
          </w:tcPr>
          <w:p w14:paraId="274D1612" w14:textId="66705BF6" w:rsidR="00684207" w:rsidRPr="00672DB9" w:rsidRDefault="00684207">
            <w:pPr>
              <w:jc w:val="right"/>
              <w:rPr>
                <w:color w:val="000000"/>
                <w:sz w:val="20"/>
                <w:szCs w:val="20"/>
                <w:lang w:val="en-GB"/>
              </w:rPr>
            </w:pPr>
            <w:r w:rsidRPr="00672DB9">
              <w:rPr>
                <w:color w:val="000000"/>
                <w:sz w:val="20"/>
                <w:szCs w:val="20"/>
                <w:lang w:val="en-GB"/>
              </w:rPr>
              <w:t>2.7</w:t>
            </w:r>
          </w:p>
        </w:tc>
        <w:tc>
          <w:tcPr>
            <w:tcW w:w="1418" w:type="dxa"/>
            <w:tcBorders>
              <w:top w:val="nil"/>
              <w:left w:val="nil"/>
              <w:bottom w:val="single" w:sz="4" w:space="0" w:color="auto"/>
              <w:right w:val="single" w:sz="4" w:space="0" w:color="auto"/>
            </w:tcBorders>
            <w:shd w:val="clear" w:color="auto" w:fill="auto"/>
            <w:noWrap/>
            <w:vAlign w:val="bottom"/>
            <w:hideMark/>
          </w:tcPr>
          <w:p w14:paraId="535482CF" w14:textId="26CE0D3C" w:rsidR="00684207" w:rsidRPr="00672DB9" w:rsidRDefault="00684207">
            <w:pPr>
              <w:jc w:val="right"/>
              <w:rPr>
                <w:color w:val="000000"/>
                <w:sz w:val="20"/>
                <w:szCs w:val="20"/>
                <w:lang w:val="en-GB"/>
              </w:rPr>
            </w:pPr>
            <w:r w:rsidRPr="00672DB9">
              <w:rPr>
                <w:color w:val="000000"/>
                <w:sz w:val="20"/>
                <w:szCs w:val="20"/>
                <w:lang w:val="en-GB"/>
              </w:rPr>
              <w:t>63.2</w:t>
            </w:r>
          </w:p>
        </w:tc>
        <w:tc>
          <w:tcPr>
            <w:tcW w:w="2126" w:type="dxa"/>
            <w:tcBorders>
              <w:top w:val="nil"/>
              <w:left w:val="nil"/>
              <w:bottom w:val="single" w:sz="4" w:space="0" w:color="auto"/>
              <w:right w:val="single" w:sz="4" w:space="0" w:color="auto"/>
            </w:tcBorders>
            <w:shd w:val="clear" w:color="auto" w:fill="auto"/>
            <w:noWrap/>
            <w:vAlign w:val="bottom"/>
            <w:hideMark/>
          </w:tcPr>
          <w:p w14:paraId="6C2B29F8" w14:textId="7693FA99" w:rsidR="00684207" w:rsidRPr="00672DB9" w:rsidRDefault="00684207">
            <w:pPr>
              <w:jc w:val="right"/>
              <w:rPr>
                <w:color w:val="000000"/>
                <w:sz w:val="20"/>
                <w:szCs w:val="20"/>
                <w:lang w:val="en-GB"/>
              </w:rPr>
            </w:pPr>
            <w:r w:rsidRPr="00672DB9">
              <w:rPr>
                <w:color w:val="000000"/>
                <w:sz w:val="20"/>
                <w:szCs w:val="20"/>
                <w:lang w:val="en-GB"/>
              </w:rPr>
              <w:t>23.41</w:t>
            </w:r>
          </w:p>
        </w:tc>
      </w:tr>
      <w:tr w:rsidR="00684207" w:rsidRPr="00672DB9" w14:paraId="62E43D21"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4FC71304" w14:textId="77777777" w:rsidR="00684207" w:rsidRPr="00672DB9" w:rsidRDefault="00684207">
            <w:pPr>
              <w:rPr>
                <w:color w:val="000000"/>
                <w:sz w:val="20"/>
                <w:szCs w:val="20"/>
                <w:lang w:val="en-GB"/>
              </w:rPr>
            </w:pPr>
            <w:r w:rsidRPr="00672DB9">
              <w:rPr>
                <w:color w:val="000000"/>
                <w:sz w:val="20"/>
                <w:szCs w:val="20"/>
                <w:lang w:val="en-GB"/>
              </w:rPr>
              <w:t>Greece</w:t>
            </w:r>
          </w:p>
        </w:tc>
        <w:tc>
          <w:tcPr>
            <w:tcW w:w="3392" w:type="dxa"/>
            <w:tcBorders>
              <w:top w:val="nil"/>
              <w:left w:val="nil"/>
              <w:bottom w:val="single" w:sz="4" w:space="0" w:color="auto"/>
              <w:right w:val="single" w:sz="4" w:space="0" w:color="auto"/>
            </w:tcBorders>
            <w:shd w:val="clear" w:color="auto" w:fill="auto"/>
            <w:noWrap/>
            <w:vAlign w:val="bottom"/>
            <w:hideMark/>
          </w:tcPr>
          <w:p w14:paraId="2331569F" w14:textId="281C8253" w:rsidR="00684207" w:rsidRPr="00672DB9" w:rsidRDefault="00684207">
            <w:pPr>
              <w:jc w:val="right"/>
              <w:rPr>
                <w:color w:val="000000"/>
                <w:sz w:val="20"/>
                <w:szCs w:val="20"/>
                <w:lang w:val="en-GB"/>
              </w:rPr>
            </w:pPr>
            <w:r w:rsidRPr="00672DB9">
              <w:rPr>
                <w:color w:val="000000"/>
                <w:sz w:val="20"/>
                <w:szCs w:val="20"/>
                <w:lang w:val="en-GB"/>
              </w:rPr>
              <w:t>0.4</w:t>
            </w:r>
          </w:p>
        </w:tc>
        <w:tc>
          <w:tcPr>
            <w:tcW w:w="1418" w:type="dxa"/>
            <w:tcBorders>
              <w:top w:val="nil"/>
              <w:left w:val="nil"/>
              <w:bottom w:val="single" w:sz="4" w:space="0" w:color="auto"/>
              <w:right w:val="single" w:sz="4" w:space="0" w:color="auto"/>
            </w:tcBorders>
            <w:shd w:val="clear" w:color="auto" w:fill="auto"/>
            <w:noWrap/>
            <w:vAlign w:val="bottom"/>
            <w:hideMark/>
          </w:tcPr>
          <w:p w14:paraId="36D4E741" w14:textId="3BABA36C" w:rsidR="00684207" w:rsidRPr="00672DB9" w:rsidRDefault="00684207">
            <w:pPr>
              <w:jc w:val="right"/>
              <w:rPr>
                <w:color w:val="000000"/>
                <w:sz w:val="20"/>
                <w:szCs w:val="20"/>
                <w:lang w:val="en-GB"/>
              </w:rPr>
            </w:pPr>
            <w:r w:rsidRPr="00672DB9">
              <w:rPr>
                <w:color w:val="000000"/>
                <w:sz w:val="20"/>
                <w:szCs w:val="20"/>
                <w:lang w:val="en-GB"/>
              </w:rPr>
              <w:t>23.1</w:t>
            </w:r>
          </w:p>
        </w:tc>
        <w:tc>
          <w:tcPr>
            <w:tcW w:w="2126" w:type="dxa"/>
            <w:tcBorders>
              <w:top w:val="nil"/>
              <w:left w:val="nil"/>
              <w:bottom w:val="single" w:sz="4" w:space="0" w:color="auto"/>
              <w:right w:val="single" w:sz="4" w:space="0" w:color="auto"/>
            </w:tcBorders>
            <w:shd w:val="clear" w:color="auto" w:fill="auto"/>
            <w:noWrap/>
            <w:vAlign w:val="bottom"/>
            <w:hideMark/>
          </w:tcPr>
          <w:p w14:paraId="20B88C1F" w14:textId="7042DF22" w:rsidR="00684207" w:rsidRPr="00672DB9" w:rsidRDefault="00684207">
            <w:pPr>
              <w:jc w:val="right"/>
              <w:rPr>
                <w:color w:val="000000"/>
                <w:sz w:val="20"/>
                <w:szCs w:val="20"/>
                <w:lang w:val="en-GB"/>
              </w:rPr>
            </w:pPr>
            <w:r w:rsidRPr="00672DB9">
              <w:rPr>
                <w:color w:val="000000"/>
                <w:sz w:val="20"/>
                <w:szCs w:val="20"/>
                <w:lang w:val="en-GB"/>
              </w:rPr>
              <w:t>57.75</w:t>
            </w:r>
          </w:p>
        </w:tc>
      </w:tr>
      <w:tr w:rsidR="00684207" w:rsidRPr="00672DB9" w14:paraId="038ED981"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6909F9D8" w14:textId="77777777" w:rsidR="00684207" w:rsidRPr="00672DB9" w:rsidRDefault="00684207">
            <w:pPr>
              <w:rPr>
                <w:color w:val="000000"/>
                <w:sz w:val="20"/>
                <w:szCs w:val="20"/>
                <w:lang w:val="en-GB"/>
              </w:rPr>
            </w:pPr>
            <w:r w:rsidRPr="00672DB9">
              <w:rPr>
                <w:color w:val="000000"/>
                <w:sz w:val="20"/>
                <w:szCs w:val="20"/>
                <w:lang w:val="en-GB"/>
              </w:rPr>
              <w:t>Hungary</w:t>
            </w:r>
          </w:p>
        </w:tc>
        <w:tc>
          <w:tcPr>
            <w:tcW w:w="3392" w:type="dxa"/>
            <w:tcBorders>
              <w:top w:val="nil"/>
              <w:left w:val="nil"/>
              <w:bottom w:val="single" w:sz="4" w:space="0" w:color="auto"/>
              <w:right w:val="single" w:sz="4" w:space="0" w:color="auto"/>
            </w:tcBorders>
            <w:shd w:val="clear" w:color="auto" w:fill="auto"/>
            <w:noWrap/>
            <w:vAlign w:val="bottom"/>
            <w:hideMark/>
          </w:tcPr>
          <w:p w14:paraId="3EC2D206" w14:textId="04CD83BC" w:rsidR="00684207" w:rsidRPr="00672DB9" w:rsidRDefault="00684207">
            <w:pPr>
              <w:jc w:val="right"/>
              <w:rPr>
                <w:color w:val="000000"/>
                <w:sz w:val="20"/>
                <w:szCs w:val="20"/>
                <w:lang w:val="en-GB"/>
              </w:rPr>
            </w:pPr>
            <w:r w:rsidRPr="00672DB9">
              <w:rPr>
                <w:color w:val="000000"/>
                <w:sz w:val="20"/>
                <w:szCs w:val="20"/>
                <w:lang w:val="en-GB"/>
              </w:rPr>
              <w:t>1.1</w:t>
            </w:r>
          </w:p>
        </w:tc>
        <w:tc>
          <w:tcPr>
            <w:tcW w:w="1418" w:type="dxa"/>
            <w:tcBorders>
              <w:top w:val="nil"/>
              <w:left w:val="nil"/>
              <w:bottom w:val="single" w:sz="4" w:space="0" w:color="auto"/>
              <w:right w:val="single" w:sz="4" w:space="0" w:color="auto"/>
            </w:tcBorders>
            <w:shd w:val="clear" w:color="auto" w:fill="auto"/>
            <w:noWrap/>
            <w:vAlign w:val="bottom"/>
            <w:hideMark/>
          </w:tcPr>
          <w:p w14:paraId="53000200" w14:textId="4780AC78" w:rsidR="00684207" w:rsidRPr="00672DB9" w:rsidRDefault="00684207">
            <w:pPr>
              <w:jc w:val="right"/>
              <w:rPr>
                <w:color w:val="000000"/>
                <w:sz w:val="20"/>
                <w:szCs w:val="20"/>
                <w:lang w:val="en-GB"/>
              </w:rPr>
            </w:pPr>
            <w:r w:rsidRPr="00672DB9">
              <w:rPr>
                <w:color w:val="000000"/>
                <w:sz w:val="20"/>
                <w:szCs w:val="20"/>
                <w:lang w:val="en-GB"/>
              </w:rPr>
              <w:t>34.4</w:t>
            </w:r>
          </w:p>
        </w:tc>
        <w:tc>
          <w:tcPr>
            <w:tcW w:w="2126" w:type="dxa"/>
            <w:tcBorders>
              <w:top w:val="nil"/>
              <w:left w:val="nil"/>
              <w:bottom w:val="single" w:sz="4" w:space="0" w:color="auto"/>
              <w:right w:val="single" w:sz="4" w:space="0" w:color="auto"/>
            </w:tcBorders>
            <w:shd w:val="clear" w:color="auto" w:fill="auto"/>
            <w:noWrap/>
            <w:vAlign w:val="bottom"/>
            <w:hideMark/>
          </w:tcPr>
          <w:p w14:paraId="4259A154" w14:textId="025BE532" w:rsidR="00684207" w:rsidRPr="00672DB9" w:rsidRDefault="00684207">
            <w:pPr>
              <w:jc w:val="right"/>
              <w:rPr>
                <w:color w:val="000000"/>
                <w:sz w:val="20"/>
                <w:szCs w:val="20"/>
                <w:lang w:val="en-GB"/>
              </w:rPr>
            </w:pPr>
            <w:r w:rsidRPr="00672DB9">
              <w:rPr>
                <w:color w:val="000000"/>
                <w:sz w:val="20"/>
                <w:szCs w:val="20"/>
                <w:lang w:val="en-GB"/>
              </w:rPr>
              <w:t>31.27</w:t>
            </w:r>
          </w:p>
        </w:tc>
      </w:tr>
      <w:tr w:rsidR="00684207" w:rsidRPr="00672DB9" w14:paraId="1BFB440C"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1A3AD001" w14:textId="77777777" w:rsidR="00684207" w:rsidRPr="00672DB9" w:rsidRDefault="00684207">
            <w:pPr>
              <w:rPr>
                <w:color w:val="000000"/>
                <w:sz w:val="20"/>
                <w:szCs w:val="20"/>
                <w:lang w:val="en-GB"/>
              </w:rPr>
            </w:pPr>
            <w:r w:rsidRPr="00672DB9">
              <w:rPr>
                <w:color w:val="000000"/>
                <w:sz w:val="20"/>
                <w:szCs w:val="20"/>
                <w:lang w:val="en-GB"/>
              </w:rPr>
              <w:t>Ireland</w:t>
            </w:r>
          </w:p>
        </w:tc>
        <w:tc>
          <w:tcPr>
            <w:tcW w:w="3392" w:type="dxa"/>
            <w:tcBorders>
              <w:top w:val="nil"/>
              <w:left w:val="nil"/>
              <w:bottom w:val="single" w:sz="4" w:space="0" w:color="auto"/>
              <w:right w:val="single" w:sz="4" w:space="0" w:color="auto"/>
            </w:tcBorders>
            <w:shd w:val="clear" w:color="auto" w:fill="auto"/>
            <w:noWrap/>
            <w:vAlign w:val="bottom"/>
            <w:hideMark/>
          </w:tcPr>
          <w:p w14:paraId="5D4A7B4C" w14:textId="7D5AE65D" w:rsidR="00684207" w:rsidRPr="00672DB9" w:rsidRDefault="00684207">
            <w:pPr>
              <w:jc w:val="right"/>
              <w:rPr>
                <w:color w:val="000000"/>
                <w:sz w:val="20"/>
                <w:szCs w:val="20"/>
                <w:lang w:val="en-GB"/>
              </w:rPr>
            </w:pPr>
            <w:r w:rsidRPr="00672DB9">
              <w:rPr>
                <w:color w:val="000000"/>
                <w:sz w:val="20"/>
                <w:szCs w:val="20"/>
                <w:lang w:val="en-GB"/>
              </w:rPr>
              <w:t>6.5</w:t>
            </w:r>
          </w:p>
        </w:tc>
        <w:tc>
          <w:tcPr>
            <w:tcW w:w="1418" w:type="dxa"/>
            <w:tcBorders>
              <w:top w:val="nil"/>
              <w:left w:val="nil"/>
              <w:bottom w:val="single" w:sz="4" w:space="0" w:color="auto"/>
              <w:right w:val="single" w:sz="4" w:space="0" w:color="auto"/>
            </w:tcBorders>
            <w:shd w:val="clear" w:color="auto" w:fill="auto"/>
            <w:noWrap/>
            <w:vAlign w:val="bottom"/>
            <w:hideMark/>
          </w:tcPr>
          <w:p w14:paraId="0D68F0A6" w14:textId="77777777" w:rsidR="00684207" w:rsidRPr="00672DB9" w:rsidRDefault="00684207">
            <w:pPr>
              <w:jc w:val="right"/>
              <w:rPr>
                <w:color w:val="000000"/>
                <w:sz w:val="20"/>
                <w:szCs w:val="20"/>
                <w:lang w:val="en-GB"/>
              </w:rPr>
            </w:pPr>
            <w:r w:rsidRPr="00672DB9">
              <w:rPr>
                <w:color w:val="000000"/>
                <w:sz w:val="20"/>
                <w:szCs w:val="20"/>
                <w:lang w:val="en-GB"/>
              </w:rPr>
              <w:t>28</w:t>
            </w:r>
          </w:p>
        </w:tc>
        <w:tc>
          <w:tcPr>
            <w:tcW w:w="2126" w:type="dxa"/>
            <w:tcBorders>
              <w:top w:val="nil"/>
              <w:left w:val="nil"/>
              <w:bottom w:val="single" w:sz="4" w:space="0" w:color="auto"/>
              <w:right w:val="single" w:sz="4" w:space="0" w:color="auto"/>
            </w:tcBorders>
            <w:shd w:val="clear" w:color="auto" w:fill="auto"/>
            <w:noWrap/>
            <w:vAlign w:val="bottom"/>
            <w:hideMark/>
          </w:tcPr>
          <w:p w14:paraId="0DE4C236" w14:textId="12BC8607" w:rsidR="00684207" w:rsidRPr="00672DB9" w:rsidRDefault="00684207">
            <w:pPr>
              <w:jc w:val="right"/>
              <w:rPr>
                <w:color w:val="000000"/>
                <w:sz w:val="20"/>
                <w:szCs w:val="20"/>
                <w:lang w:val="en-GB"/>
              </w:rPr>
            </w:pPr>
            <w:r w:rsidRPr="00672DB9">
              <w:rPr>
                <w:color w:val="000000"/>
                <w:sz w:val="20"/>
                <w:szCs w:val="20"/>
                <w:lang w:val="en-GB"/>
              </w:rPr>
              <w:t>4.31</w:t>
            </w:r>
          </w:p>
        </w:tc>
      </w:tr>
      <w:tr w:rsidR="00684207" w:rsidRPr="00672DB9" w14:paraId="6470E388"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116E3D34" w14:textId="77777777" w:rsidR="00684207" w:rsidRPr="00672DB9" w:rsidRDefault="00684207">
            <w:pPr>
              <w:rPr>
                <w:color w:val="000000"/>
                <w:sz w:val="20"/>
                <w:szCs w:val="20"/>
                <w:lang w:val="en-GB"/>
              </w:rPr>
            </w:pPr>
            <w:r w:rsidRPr="00672DB9">
              <w:rPr>
                <w:color w:val="000000"/>
                <w:sz w:val="20"/>
                <w:szCs w:val="20"/>
                <w:lang w:val="en-GB"/>
              </w:rPr>
              <w:t>Italy</w:t>
            </w:r>
          </w:p>
        </w:tc>
        <w:tc>
          <w:tcPr>
            <w:tcW w:w="3392" w:type="dxa"/>
            <w:tcBorders>
              <w:top w:val="nil"/>
              <w:left w:val="nil"/>
              <w:bottom w:val="single" w:sz="4" w:space="0" w:color="auto"/>
              <w:right w:val="single" w:sz="4" w:space="0" w:color="auto"/>
            </w:tcBorders>
            <w:shd w:val="clear" w:color="auto" w:fill="auto"/>
            <w:noWrap/>
            <w:vAlign w:val="bottom"/>
            <w:hideMark/>
          </w:tcPr>
          <w:p w14:paraId="4D2EBA3F" w14:textId="57D5EF1E" w:rsidR="00684207" w:rsidRPr="00672DB9" w:rsidRDefault="00684207">
            <w:pPr>
              <w:jc w:val="right"/>
              <w:rPr>
                <w:color w:val="000000"/>
                <w:sz w:val="20"/>
                <w:szCs w:val="20"/>
                <w:lang w:val="en-GB"/>
              </w:rPr>
            </w:pPr>
            <w:r w:rsidRPr="00672DB9">
              <w:rPr>
                <w:color w:val="000000"/>
                <w:sz w:val="20"/>
                <w:szCs w:val="20"/>
                <w:lang w:val="en-GB"/>
              </w:rPr>
              <w:t>0.8</w:t>
            </w:r>
          </w:p>
        </w:tc>
        <w:tc>
          <w:tcPr>
            <w:tcW w:w="1418" w:type="dxa"/>
            <w:tcBorders>
              <w:top w:val="nil"/>
              <w:left w:val="nil"/>
              <w:bottom w:val="single" w:sz="4" w:space="0" w:color="auto"/>
              <w:right w:val="single" w:sz="4" w:space="0" w:color="auto"/>
            </w:tcBorders>
            <w:shd w:val="clear" w:color="auto" w:fill="auto"/>
            <w:noWrap/>
            <w:vAlign w:val="bottom"/>
            <w:hideMark/>
          </w:tcPr>
          <w:p w14:paraId="14ABF23C" w14:textId="3ED1CDBC" w:rsidR="00684207" w:rsidRPr="00672DB9" w:rsidRDefault="00684207">
            <w:pPr>
              <w:jc w:val="right"/>
              <w:rPr>
                <w:color w:val="000000"/>
                <w:sz w:val="20"/>
                <w:szCs w:val="20"/>
                <w:lang w:val="en-GB"/>
              </w:rPr>
            </w:pPr>
            <w:r w:rsidRPr="00672DB9">
              <w:rPr>
                <w:color w:val="000000"/>
                <w:sz w:val="20"/>
                <w:szCs w:val="20"/>
                <w:lang w:val="en-GB"/>
              </w:rPr>
              <w:t>11.9</w:t>
            </w:r>
          </w:p>
        </w:tc>
        <w:tc>
          <w:tcPr>
            <w:tcW w:w="2126" w:type="dxa"/>
            <w:tcBorders>
              <w:top w:val="nil"/>
              <w:left w:val="nil"/>
              <w:bottom w:val="single" w:sz="4" w:space="0" w:color="auto"/>
              <w:right w:val="single" w:sz="4" w:space="0" w:color="auto"/>
            </w:tcBorders>
            <w:shd w:val="clear" w:color="auto" w:fill="auto"/>
            <w:noWrap/>
            <w:vAlign w:val="bottom"/>
            <w:hideMark/>
          </w:tcPr>
          <w:p w14:paraId="23789821" w14:textId="3A381027" w:rsidR="00684207" w:rsidRPr="00672DB9" w:rsidRDefault="00684207">
            <w:pPr>
              <w:jc w:val="right"/>
              <w:rPr>
                <w:color w:val="000000"/>
                <w:sz w:val="20"/>
                <w:szCs w:val="20"/>
                <w:lang w:val="en-GB"/>
              </w:rPr>
            </w:pPr>
            <w:r w:rsidRPr="00672DB9">
              <w:rPr>
                <w:color w:val="000000"/>
                <w:sz w:val="20"/>
                <w:szCs w:val="20"/>
                <w:lang w:val="en-GB"/>
              </w:rPr>
              <w:t>14.88</w:t>
            </w:r>
          </w:p>
        </w:tc>
      </w:tr>
      <w:tr w:rsidR="00684207" w:rsidRPr="00672DB9" w14:paraId="62BC6B77"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59D5C56D" w14:textId="77777777" w:rsidR="00684207" w:rsidRPr="00672DB9" w:rsidRDefault="00684207">
            <w:pPr>
              <w:rPr>
                <w:color w:val="000000"/>
                <w:sz w:val="20"/>
                <w:szCs w:val="20"/>
                <w:lang w:val="en-GB"/>
              </w:rPr>
            </w:pPr>
            <w:r w:rsidRPr="00672DB9">
              <w:rPr>
                <w:color w:val="000000"/>
                <w:sz w:val="20"/>
                <w:szCs w:val="20"/>
                <w:lang w:val="en-GB"/>
              </w:rPr>
              <w:t>Latvia</w:t>
            </w:r>
          </w:p>
        </w:tc>
        <w:tc>
          <w:tcPr>
            <w:tcW w:w="3392" w:type="dxa"/>
            <w:tcBorders>
              <w:top w:val="nil"/>
              <w:left w:val="nil"/>
              <w:bottom w:val="single" w:sz="4" w:space="0" w:color="auto"/>
              <w:right w:val="single" w:sz="4" w:space="0" w:color="auto"/>
            </w:tcBorders>
            <w:shd w:val="clear" w:color="auto" w:fill="auto"/>
            <w:noWrap/>
            <w:vAlign w:val="bottom"/>
            <w:hideMark/>
          </w:tcPr>
          <w:p w14:paraId="7903CB73" w14:textId="42D5E45A" w:rsidR="00684207" w:rsidRPr="00672DB9" w:rsidRDefault="00684207">
            <w:pPr>
              <w:jc w:val="right"/>
              <w:rPr>
                <w:color w:val="000000"/>
                <w:sz w:val="20"/>
                <w:szCs w:val="20"/>
                <w:lang w:val="en-GB"/>
              </w:rPr>
            </w:pPr>
            <w:r w:rsidRPr="00672DB9">
              <w:rPr>
                <w:color w:val="000000"/>
                <w:sz w:val="20"/>
                <w:szCs w:val="20"/>
                <w:lang w:val="en-GB"/>
              </w:rPr>
              <w:t>1.6</w:t>
            </w:r>
          </w:p>
        </w:tc>
        <w:tc>
          <w:tcPr>
            <w:tcW w:w="1418" w:type="dxa"/>
            <w:tcBorders>
              <w:top w:val="nil"/>
              <w:left w:val="nil"/>
              <w:bottom w:val="single" w:sz="4" w:space="0" w:color="auto"/>
              <w:right w:val="single" w:sz="4" w:space="0" w:color="auto"/>
            </w:tcBorders>
            <w:shd w:val="clear" w:color="auto" w:fill="auto"/>
            <w:noWrap/>
            <w:vAlign w:val="bottom"/>
            <w:hideMark/>
          </w:tcPr>
          <w:p w14:paraId="21A0E75A" w14:textId="5DABE511" w:rsidR="00684207" w:rsidRPr="00672DB9" w:rsidRDefault="00684207">
            <w:pPr>
              <w:jc w:val="right"/>
              <w:rPr>
                <w:color w:val="000000"/>
                <w:sz w:val="20"/>
                <w:szCs w:val="20"/>
                <w:lang w:val="en-GB"/>
              </w:rPr>
            </w:pPr>
            <w:r w:rsidRPr="00672DB9">
              <w:rPr>
                <w:color w:val="000000"/>
                <w:sz w:val="20"/>
                <w:szCs w:val="20"/>
                <w:lang w:val="en-GB"/>
              </w:rPr>
              <w:t>31.5</w:t>
            </w:r>
          </w:p>
        </w:tc>
        <w:tc>
          <w:tcPr>
            <w:tcW w:w="2126" w:type="dxa"/>
            <w:tcBorders>
              <w:top w:val="nil"/>
              <w:left w:val="nil"/>
              <w:bottom w:val="single" w:sz="4" w:space="0" w:color="auto"/>
              <w:right w:val="single" w:sz="4" w:space="0" w:color="auto"/>
            </w:tcBorders>
            <w:shd w:val="clear" w:color="auto" w:fill="auto"/>
            <w:noWrap/>
            <w:vAlign w:val="bottom"/>
            <w:hideMark/>
          </w:tcPr>
          <w:p w14:paraId="34D822D1" w14:textId="0A244B5C" w:rsidR="00684207" w:rsidRPr="00672DB9" w:rsidRDefault="00684207">
            <w:pPr>
              <w:jc w:val="right"/>
              <w:rPr>
                <w:color w:val="000000"/>
                <w:sz w:val="20"/>
                <w:szCs w:val="20"/>
                <w:lang w:val="en-GB"/>
              </w:rPr>
            </w:pPr>
            <w:r w:rsidRPr="00672DB9">
              <w:rPr>
                <w:color w:val="000000"/>
                <w:sz w:val="20"/>
                <w:szCs w:val="20"/>
                <w:lang w:val="en-GB"/>
              </w:rPr>
              <w:t>19.69</w:t>
            </w:r>
          </w:p>
        </w:tc>
      </w:tr>
      <w:tr w:rsidR="00684207" w:rsidRPr="00672DB9" w14:paraId="2324DF3F"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71738F44" w14:textId="77777777" w:rsidR="00684207" w:rsidRPr="00672DB9" w:rsidRDefault="00684207">
            <w:pPr>
              <w:rPr>
                <w:color w:val="000000"/>
                <w:sz w:val="20"/>
                <w:szCs w:val="20"/>
                <w:lang w:val="en-GB"/>
              </w:rPr>
            </w:pPr>
            <w:r w:rsidRPr="00672DB9">
              <w:rPr>
                <w:color w:val="000000"/>
                <w:sz w:val="20"/>
                <w:szCs w:val="20"/>
                <w:lang w:val="en-GB"/>
              </w:rPr>
              <w:t>Lithuania</w:t>
            </w:r>
          </w:p>
        </w:tc>
        <w:tc>
          <w:tcPr>
            <w:tcW w:w="3392" w:type="dxa"/>
            <w:tcBorders>
              <w:top w:val="nil"/>
              <w:left w:val="nil"/>
              <w:bottom w:val="single" w:sz="4" w:space="0" w:color="auto"/>
              <w:right w:val="single" w:sz="4" w:space="0" w:color="auto"/>
            </w:tcBorders>
            <w:shd w:val="clear" w:color="auto" w:fill="auto"/>
            <w:noWrap/>
            <w:vAlign w:val="bottom"/>
            <w:hideMark/>
          </w:tcPr>
          <w:p w14:paraId="794C1823" w14:textId="17A728A7" w:rsidR="00684207" w:rsidRPr="00672DB9" w:rsidRDefault="00684207">
            <w:pPr>
              <w:jc w:val="right"/>
              <w:rPr>
                <w:color w:val="000000"/>
                <w:sz w:val="20"/>
                <w:szCs w:val="20"/>
                <w:lang w:val="en-GB"/>
              </w:rPr>
            </w:pPr>
            <w:r w:rsidRPr="00672DB9">
              <w:rPr>
                <w:color w:val="000000"/>
                <w:sz w:val="20"/>
                <w:szCs w:val="20"/>
                <w:lang w:val="en-GB"/>
              </w:rPr>
              <w:t>0.8</w:t>
            </w:r>
          </w:p>
        </w:tc>
        <w:tc>
          <w:tcPr>
            <w:tcW w:w="1418" w:type="dxa"/>
            <w:tcBorders>
              <w:top w:val="nil"/>
              <w:left w:val="nil"/>
              <w:bottom w:val="single" w:sz="4" w:space="0" w:color="auto"/>
              <w:right w:val="single" w:sz="4" w:space="0" w:color="auto"/>
            </w:tcBorders>
            <w:shd w:val="clear" w:color="auto" w:fill="auto"/>
            <w:noWrap/>
            <w:vAlign w:val="bottom"/>
            <w:hideMark/>
          </w:tcPr>
          <w:p w14:paraId="77470141" w14:textId="67C9CD57" w:rsidR="00684207" w:rsidRPr="00672DB9" w:rsidRDefault="00684207">
            <w:pPr>
              <w:jc w:val="right"/>
              <w:rPr>
                <w:color w:val="000000"/>
                <w:sz w:val="20"/>
                <w:szCs w:val="20"/>
                <w:lang w:val="en-GB"/>
              </w:rPr>
            </w:pPr>
            <w:r w:rsidRPr="00672DB9">
              <w:rPr>
                <w:color w:val="000000"/>
                <w:sz w:val="20"/>
                <w:szCs w:val="20"/>
                <w:lang w:val="en-GB"/>
              </w:rPr>
              <w:t>39.4</w:t>
            </w:r>
          </w:p>
        </w:tc>
        <w:tc>
          <w:tcPr>
            <w:tcW w:w="2126" w:type="dxa"/>
            <w:tcBorders>
              <w:top w:val="nil"/>
              <w:left w:val="nil"/>
              <w:bottom w:val="single" w:sz="4" w:space="0" w:color="auto"/>
              <w:right w:val="single" w:sz="4" w:space="0" w:color="auto"/>
            </w:tcBorders>
            <w:shd w:val="clear" w:color="auto" w:fill="auto"/>
            <w:noWrap/>
            <w:vAlign w:val="bottom"/>
            <w:hideMark/>
          </w:tcPr>
          <w:p w14:paraId="7A081545" w14:textId="39AEB6D2" w:rsidR="00684207" w:rsidRPr="00672DB9" w:rsidRDefault="00684207">
            <w:pPr>
              <w:jc w:val="right"/>
              <w:rPr>
                <w:color w:val="000000"/>
                <w:sz w:val="20"/>
                <w:szCs w:val="20"/>
                <w:lang w:val="en-GB"/>
              </w:rPr>
            </w:pPr>
            <w:r w:rsidRPr="00672DB9">
              <w:rPr>
                <w:color w:val="000000"/>
                <w:sz w:val="20"/>
                <w:szCs w:val="20"/>
                <w:lang w:val="en-GB"/>
              </w:rPr>
              <w:t>49.25</w:t>
            </w:r>
          </w:p>
        </w:tc>
      </w:tr>
      <w:tr w:rsidR="00684207" w:rsidRPr="00672DB9" w14:paraId="6206E55F"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58952C02" w14:textId="77777777" w:rsidR="00684207" w:rsidRPr="00672DB9" w:rsidRDefault="00684207">
            <w:pPr>
              <w:rPr>
                <w:color w:val="000000"/>
                <w:sz w:val="20"/>
                <w:szCs w:val="20"/>
                <w:lang w:val="en-GB"/>
              </w:rPr>
            </w:pPr>
            <w:r w:rsidRPr="00672DB9">
              <w:rPr>
                <w:color w:val="000000"/>
                <w:sz w:val="20"/>
                <w:szCs w:val="20"/>
                <w:lang w:val="en-GB"/>
              </w:rPr>
              <w:t>Luxembourg</w:t>
            </w:r>
          </w:p>
        </w:tc>
        <w:tc>
          <w:tcPr>
            <w:tcW w:w="3392" w:type="dxa"/>
            <w:tcBorders>
              <w:top w:val="nil"/>
              <w:left w:val="nil"/>
              <w:bottom w:val="single" w:sz="4" w:space="0" w:color="auto"/>
              <w:right w:val="single" w:sz="4" w:space="0" w:color="auto"/>
            </w:tcBorders>
            <w:shd w:val="clear" w:color="auto" w:fill="auto"/>
            <w:noWrap/>
            <w:vAlign w:val="bottom"/>
            <w:hideMark/>
          </w:tcPr>
          <w:p w14:paraId="6DC62470" w14:textId="1D6CC47A" w:rsidR="00684207" w:rsidRPr="00672DB9" w:rsidRDefault="00684207">
            <w:pPr>
              <w:jc w:val="right"/>
              <w:rPr>
                <w:color w:val="000000"/>
                <w:sz w:val="20"/>
                <w:szCs w:val="20"/>
                <w:lang w:val="en-GB"/>
              </w:rPr>
            </w:pPr>
            <w:r w:rsidRPr="00672DB9">
              <w:rPr>
                <w:color w:val="000000"/>
                <w:sz w:val="20"/>
                <w:szCs w:val="20"/>
                <w:lang w:val="en-GB"/>
              </w:rPr>
              <w:t>0.9</w:t>
            </w:r>
          </w:p>
        </w:tc>
        <w:tc>
          <w:tcPr>
            <w:tcW w:w="1418" w:type="dxa"/>
            <w:tcBorders>
              <w:top w:val="nil"/>
              <w:left w:val="nil"/>
              <w:bottom w:val="single" w:sz="4" w:space="0" w:color="auto"/>
              <w:right w:val="single" w:sz="4" w:space="0" w:color="auto"/>
            </w:tcBorders>
            <w:shd w:val="clear" w:color="auto" w:fill="auto"/>
            <w:noWrap/>
            <w:vAlign w:val="bottom"/>
            <w:hideMark/>
          </w:tcPr>
          <w:p w14:paraId="6570C31D" w14:textId="318379E3" w:rsidR="00684207" w:rsidRPr="00672DB9" w:rsidRDefault="00684207">
            <w:pPr>
              <w:jc w:val="right"/>
              <w:rPr>
                <w:color w:val="000000"/>
                <w:sz w:val="20"/>
                <w:szCs w:val="20"/>
                <w:lang w:val="en-GB"/>
              </w:rPr>
            </w:pPr>
            <w:r w:rsidRPr="00672DB9">
              <w:rPr>
                <w:color w:val="000000"/>
                <w:sz w:val="20"/>
                <w:szCs w:val="20"/>
                <w:lang w:val="en-GB"/>
              </w:rPr>
              <w:t>16.6</w:t>
            </w:r>
          </w:p>
        </w:tc>
        <w:tc>
          <w:tcPr>
            <w:tcW w:w="2126" w:type="dxa"/>
            <w:tcBorders>
              <w:top w:val="nil"/>
              <w:left w:val="nil"/>
              <w:bottom w:val="single" w:sz="4" w:space="0" w:color="auto"/>
              <w:right w:val="single" w:sz="4" w:space="0" w:color="auto"/>
            </w:tcBorders>
            <w:shd w:val="clear" w:color="auto" w:fill="auto"/>
            <w:noWrap/>
            <w:vAlign w:val="bottom"/>
            <w:hideMark/>
          </w:tcPr>
          <w:p w14:paraId="31FA1510" w14:textId="252405B8" w:rsidR="00684207" w:rsidRPr="00672DB9" w:rsidRDefault="00684207">
            <w:pPr>
              <w:jc w:val="right"/>
              <w:rPr>
                <w:color w:val="000000"/>
                <w:sz w:val="20"/>
                <w:szCs w:val="20"/>
                <w:lang w:val="en-GB"/>
              </w:rPr>
            </w:pPr>
            <w:r w:rsidRPr="00672DB9">
              <w:rPr>
                <w:color w:val="000000"/>
                <w:sz w:val="20"/>
                <w:szCs w:val="20"/>
                <w:lang w:val="en-GB"/>
              </w:rPr>
              <w:t>18.44</w:t>
            </w:r>
          </w:p>
        </w:tc>
      </w:tr>
      <w:tr w:rsidR="00684207" w:rsidRPr="00672DB9" w14:paraId="14610AB8"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3D9A5031" w14:textId="77777777" w:rsidR="00684207" w:rsidRPr="00672DB9" w:rsidRDefault="00684207">
            <w:pPr>
              <w:rPr>
                <w:color w:val="000000"/>
                <w:sz w:val="20"/>
                <w:szCs w:val="20"/>
                <w:lang w:val="en-GB"/>
              </w:rPr>
            </w:pPr>
            <w:r w:rsidRPr="00672DB9">
              <w:rPr>
                <w:color w:val="000000"/>
                <w:sz w:val="20"/>
                <w:szCs w:val="20"/>
                <w:lang w:val="en-GB"/>
              </w:rPr>
              <w:t>Poland</w:t>
            </w:r>
          </w:p>
        </w:tc>
        <w:tc>
          <w:tcPr>
            <w:tcW w:w="3392" w:type="dxa"/>
            <w:tcBorders>
              <w:top w:val="nil"/>
              <w:left w:val="nil"/>
              <w:bottom w:val="single" w:sz="4" w:space="0" w:color="auto"/>
              <w:right w:val="single" w:sz="4" w:space="0" w:color="auto"/>
            </w:tcBorders>
            <w:shd w:val="clear" w:color="auto" w:fill="auto"/>
            <w:noWrap/>
            <w:vAlign w:val="bottom"/>
            <w:hideMark/>
          </w:tcPr>
          <w:p w14:paraId="64034A1B" w14:textId="73E5BF1B" w:rsidR="00684207" w:rsidRPr="00672DB9" w:rsidRDefault="00684207">
            <w:pPr>
              <w:jc w:val="right"/>
              <w:rPr>
                <w:color w:val="000000"/>
                <w:sz w:val="20"/>
                <w:szCs w:val="20"/>
                <w:lang w:val="en-GB"/>
              </w:rPr>
            </w:pPr>
            <w:r w:rsidRPr="00672DB9">
              <w:rPr>
                <w:color w:val="000000"/>
                <w:sz w:val="20"/>
                <w:szCs w:val="20"/>
                <w:lang w:val="en-GB"/>
              </w:rPr>
              <w:t>0.5</w:t>
            </w:r>
          </w:p>
        </w:tc>
        <w:tc>
          <w:tcPr>
            <w:tcW w:w="1418" w:type="dxa"/>
            <w:tcBorders>
              <w:top w:val="nil"/>
              <w:left w:val="nil"/>
              <w:bottom w:val="single" w:sz="4" w:space="0" w:color="auto"/>
              <w:right w:val="single" w:sz="4" w:space="0" w:color="auto"/>
            </w:tcBorders>
            <w:shd w:val="clear" w:color="auto" w:fill="auto"/>
            <w:noWrap/>
            <w:vAlign w:val="bottom"/>
            <w:hideMark/>
          </w:tcPr>
          <w:p w14:paraId="6D3ED3A2" w14:textId="167DD710" w:rsidR="00684207" w:rsidRPr="00672DB9" w:rsidRDefault="00684207">
            <w:pPr>
              <w:jc w:val="right"/>
              <w:rPr>
                <w:color w:val="000000"/>
                <w:sz w:val="20"/>
                <w:szCs w:val="20"/>
                <w:lang w:val="en-GB"/>
              </w:rPr>
            </w:pPr>
            <w:r w:rsidRPr="00672DB9">
              <w:rPr>
                <w:color w:val="000000"/>
                <w:sz w:val="20"/>
                <w:szCs w:val="20"/>
                <w:lang w:val="en-GB"/>
              </w:rPr>
              <w:t>52.1</w:t>
            </w:r>
          </w:p>
        </w:tc>
        <w:tc>
          <w:tcPr>
            <w:tcW w:w="2126" w:type="dxa"/>
            <w:tcBorders>
              <w:top w:val="nil"/>
              <w:left w:val="nil"/>
              <w:bottom w:val="single" w:sz="4" w:space="0" w:color="auto"/>
              <w:right w:val="single" w:sz="4" w:space="0" w:color="auto"/>
            </w:tcBorders>
            <w:shd w:val="clear" w:color="auto" w:fill="auto"/>
            <w:noWrap/>
            <w:vAlign w:val="bottom"/>
            <w:hideMark/>
          </w:tcPr>
          <w:p w14:paraId="1E49E849" w14:textId="29D809C5" w:rsidR="00684207" w:rsidRPr="00672DB9" w:rsidRDefault="00684207">
            <w:pPr>
              <w:jc w:val="right"/>
              <w:rPr>
                <w:color w:val="000000"/>
                <w:sz w:val="20"/>
                <w:szCs w:val="20"/>
                <w:lang w:val="en-GB"/>
              </w:rPr>
            </w:pPr>
            <w:r w:rsidRPr="00672DB9">
              <w:rPr>
                <w:color w:val="000000"/>
                <w:sz w:val="20"/>
                <w:szCs w:val="20"/>
                <w:lang w:val="en-GB"/>
              </w:rPr>
              <w:t>104.20</w:t>
            </w:r>
          </w:p>
        </w:tc>
      </w:tr>
      <w:tr w:rsidR="00684207" w:rsidRPr="00672DB9" w14:paraId="027EDBB9"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69E4F248" w14:textId="77777777" w:rsidR="00684207" w:rsidRPr="00672DB9" w:rsidRDefault="00684207">
            <w:pPr>
              <w:rPr>
                <w:color w:val="000000"/>
                <w:sz w:val="20"/>
                <w:szCs w:val="20"/>
                <w:lang w:val="en-GB"/>
              </w:rPr>
            </w:pPr>
            <w:r w:rsidRPr="00672DB9">
              <w:rPr>
                <w:color w:val="000000"/>
                <w:sz w:val="20"/>
                <w:szCs w:val="20"/>
                <w:lang w:val="en-GB"/>
              </w:rPr>
              <w:t>Portugal</w:t>
            </w:r>
          </w:p>
        </w:tc>
        <w:tc>
          <w:tcPr>
            <w:tcW w:w="3392" w:type="dxa"/>
            <w:tcBorders>
              <w:top w:val="nil"/>
              <w:left w:val="nil"/>
              <w:bottom w:val="single" w:sz="4" w:space="0" w:color="auto"/>
              <w:right w:val="single" w:sz="4" w:space="0" w:color="auto"/>
            </w:tcBorders>
            <w:shd w:val="clear" w:color="auto" w:fill="auto"/>
            <w:noWrap/>
            <w:vAlign w:val="bottom"/>
            <w:hideMark/>
          </w:tcPr>
          <w:p w14:paraId="0F2FB244" w14:textId="4EA93776" w:rsidR="00684207" w:rsidRPr="00672DB9" w:rsidRDefault="00684207">
            <w:pPr>
              <w:jc w:val="right"/>
              <w:rPr>
                <w:color w:val="000000"/>
                <w:sz w:val="20"/>
                <w:szCs w:val="20"/>
                <w:lang w:val="en-GB"/>
              </w:rPr>
            </w:pPr>
            <w:r w:rsidRPr="00672DB9">
              <w:rPr>
                <w:color w:val="000000"/>
                <w:sz w:val="20"/>
                <w:szCs w:val="20"/>
                <w:lang w:val="en-GB"/>
              </w:rPr>
              <w:t>0.2</w:t>
            </w:r>
          </w:p>
        </w:tc>
        <w:tc>
          <w:tcPr>
            <w:tcW w:w="1418" w:type="dxa"/>
            <w:tcBorders>
              <w:top w:val="nil"/>
              <w:left w:val="nil"/>
              <w:bottom w:val="single" w:sz="4" w:space="0" w:color="auto"/>
              <w:right w:val="single" w:sz="4" w:space="0" w:color="auto"/>
            </w:tcBorders>
            <w:shd w:val="clear" w:color="auto" w:fill="auto"/>
            <w:noWrap/>
            <w:vAlign w:val="bottom"/>
            <w:hideMark/>
          </w:tcPr>
          <w:p w14:paraId="33D682B7" w14:textId="35EF538C" w:rsidR="00684207" w:rsidRPr="00672DB9" w:rsidRDefault="00684207">
            <w:pPr>
              <w:jc w:val="right"/>
              <w:rPr>
                <w:color w:val="000000"/>
                <w:sz w:val="20"/>
                <w:szCs w:val="20"/>
                <w:lang w:val="en-GB"/>
              </w:rPr>
            </w:pPr>
            <w:r w:rsidRPr="00672DB9">
              <w:rPr>
                <w:color w:val="000000"/>
                <w:sz w:val="20"/>
                <w:szCs w:val="20"/>
                <w:lang w:val="en-GB"/>
              </w:rPr>
              <w:t>23.8</w:t>
            </w:r>
          </w:p>
        </w:tc>
        <w:tc>
          <w:tcPr>
            <w:tcW w:w="2126" w:type="dxa"/>
            <w:tcBorders>
              <w:top w:val="nil"/>
              <w:left w:val="nil"/>
              <w:bottom w:val="single" w:sz="4" w:space="0" w:color="auto"/>
              <w:right w:val="single" w:sz="4" w:space="0" w:color="auto"/>
            </w:tcBorders>
            <w:shd w:val="clear" w:color="auto" w:fill="auto"/>
            <w:noWrap/>
            <w:vAlign w:val="bottom"/>
            <w:hideMark/>
          </w:tcPr>
          <w:p w14:paraId="4761802B" w14:textId="736644B2" w:rsidR="00684207" w:rsidRPr="00672DB9" w:rsidRDefault="00684207">
            <w:pPr>
              <w:jc w:val="right"/>
              <w:rPr>
                <w:color w:val="000000"/>
                <w:sz w:val="20"/>
                <w:szCs w:val="20"/>
                <w:lang w:val="en-GB"/>
              </w:rPr>
            </w:pPr>
            <w:r w:rsidRPr="00672DB9">
              <w:rPr>
                <w:color w:val="000000"/>
                <w:sz w:val="20"/>
                <w:szCs w:val="20"/>
                <w:lang w:val="en-GB"/>
              </w:rPr>
              <w:t>119.00</w:t>
            </w:r>
          </w:p>
        </w:tc>
      </w:tr>
      <w:tr w:rsidR="00684207" w:rsidRPr="00672DB9" w14:paraId="277CAC74"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57C00379" w14:textId="77777777" w:rsidR="00684207" w:rsidRPr="00672DB9" w:rsidRDefault="00684207">
            <w:pPr>
              <w:rPr>
                <w:color w:val="000000"/>
                <w:sz w:val="20"/>
                <w:szCs w:val="20"/>
                <w:lang w:val="en-GB"/>
              </w:rPr>
            </w:pPr>
            <w:r w:rsidRPr="00672DB9">
              <w:rPr>
                <w:color w:val="000000"/>
                <w:sz w:val="20"/>
                <w:szCs w:val="20"/>
                <w:lang w:val="en-GB"/>
              </w:rPr>
              <w:t>Romania</w:t>
            </w:r>
          </w:p>
        </w:tc>
        <w:tc>
          <w:tcPr>
            <w:tcW w:w="3392" w:type="dxa"/>
            <w:tcBorders>
              <w:top w:val="nil"/>
              <w:left w:val="nil"/>
              <w:bottom w:val="single" w:sz="4" w:space="0" w:color="auto"/>
              <w:right w:val="single" w:sz="4" w:space="0" w:color="auto"/>
            </w:tcBorders>
            <w:shd w:val="clear" w:color="auto" w:fill="auto"/>
            <w:noWrap/>
            <w:vAlign w:val="bottom"/>
            <w:hideMark/>
          </w:tcPr>
          <w:p w14:paraId="7C522CCC" w14:textId="30E755B1" w:rsidR="00684207" w:rsidRPr="00672DB9" w:rsidRDefault="00684207">
            <w:pPr>
              <w:jc w:val="right"/>
              <w:rPr>
                <w:color w:val="000000"/>
                <w:sz w:val="20"/>
                <w:szCs w:val="20"/>
                <w:lang w:val="en-GB"/>
              </w:rPr>
            </w:pPr>
            <w:r w:rsidRPr="00672DB9">
              <w:rPr>
                <w:color w:val="000000"/>
                <w:sz w:val="20"/>
                <w:szCs w:val="20"/>
                <w:lang w:val="en-GB"/>
              </w:rPr>
              <w:t>0.8</w:t>
            </w:r>
          </w:p>
        </w:tc>
        <w:tc>
          <w:tcPr>
            <w:tcW w:w="1418" w:type="dxa"/>
            <w:tcBorders>
              <w:top w:val="nil"/>
              <w:left w:val="nil"/>
              <w:bottom w:val="single" w:sz="4" w:space="0" w:color="auto"/>
              <w:right w:val="single" w:sz="4" w:space="0" w:color="auto"/>
            </w:tcBorders>
            <w:shd w:val="clear" w:color="auto" w:fill="auto"/>
            <w:noWrap/>
            <w:vAlign w:val="bottom"/>
            <w:hideMark/>
          </w:tcPr>
          <w:p w14:paraId="778D77E8" w14:textId="77777777" w:rsidR="00684207" w:rsidRPr="00672DB9" w:rsidRDefault="00684207">
            <w:pPr>
              <w:jc w:val="right"/>
              <w:rPr>
                <w:color w:val="000000"/>
                <w:sz w:val="20"/>
                <w:szCs w:val="20"/>
                <w:lang w:val="en-GB"/>
              </w:rPr>
            </w:pPr>
            <w:r w:rsidRPr="00672DB9">
              <w:rPr>
                <w:color w:val="000000"/>
                <w:sz w:val="20"/>
                <w:szCs w:val="20"/>
                <w:lang w:val="en-GB"/>
              </w:rPr>
              <w:t>24</w:t>
            </w:r>
          </w:p>
        </w:tc>
        <w:tc>
          <w:tcPr>
            <w:tcW w:w="2126" w:type="dxa"/>
            <w:tcBorders>
              <w:top w:val="nil"/>
              <w:left w:val="nil"/>
              <w:bottom w:val="single" w:sz="4" w:space="0" w:color="auto"/>
              <w:right w:val="single" w:sz="4" w:space="0" w:color="auto"/>
            </w:tcBorders>
            <w:shd w:val="clear" w:color="auto" w:fill="auto"/>
            <w:noWrap/>
            <w:vAlign w:val="bottom"/>
            <w:hideMark/>
          </w:tcPr>
          <w:p w14:paraId="093DEB68" w14:textId="6BF728C1" w:rsidR="00684207" w:rsidRPr="00672DB9" w:rsidRDefault="00684207">
            <w:pPr>
              <w:jc w:val="right"/>
              <w:rPr>
                <w:color w:val="000000"/>
                <w:sz w:val="20"/>
                <w:szCs w:val="20"/>
                <w:lang w:val="en-GB"/>
              </w:rPr>
            </w:pPr>
            <w:r w:rsidRPr="00672DB9">
              <w:rPr>
                <w:color w:val="000000"/>
                <w:sz w:val="20"/>
                <w:szCs w:val="20"/>
                <w:lang w:val="en-GB"/>
              </w:rPr>
              <w:t>30.00</w:t>
            </w:r>
          </w:p>
        </w:tc>
      </w:tr>
      <w:tr w:rsidR="00684207" w:rsidRPr="00672DB9" w14:paraId="5AD53EC2"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74F0B667" w14:textId="77777777" w:rsidR="00684207" w:rsidRPr="00672DB9" w:rsidRDefault="00684207">
            <w:pPr>
              <w:rPr>
                <w:color w:val="000000"/>
                <w:sz w:val="20"/>
                <w:szCs w:val="20"/>
                <w:lang w:val="en-GB"/>
              </w:rPr>
            </w:pPr>
            <w:r w:rsidRPr="00672DB9">
              <w:rPr>
                <w:color w:val="000000"/>
                <w:sz w:val="20"/>
                <w:szCs w:val="20"/>
                <w:lang w:val="en-GB"/>
              </w:rPr>
              <w:t>Slovakia</w:t>
            </w:r>
          </w:p>
        </w:tc>
        <w:tc>
          <w:tcPr>
            <w:tcW w:w="3392" w:type="dxa"/>
            <w:tcBorders>
              <w:top w:val="nil"/>
              <w:left w:val="nil"/>
              <w:bottom w:val="single" w:sz="4" w:space="0" w:color="auto"/>
              <w:right w:val="single" w:sz="4" w:space="0" w:color="auto"/>
            </w:tcBorders>
            <w:shd w:val="clear" w:color="auto" w:fill="auto"/>
            <w:noWrap/>
            <w:vAlign w:val="bottom"/>
            <w:hideMark/>
          </w:tcPr>
          <w:p w14:paraId="51928C92" w14:textId="77777777" w:rsidR="00684207" w:rsidRPr="00672DB9" w:rsidRDefault="00684207">
            <w:pPr>
              <w:jc w:val="right"/>
              <w:rPr>
                <w:color w:val="000000"/>
                <w:sz w:val="20"/>
                <w:szCs w:val="20"/>
                <w:lang w:val="en-GB"/>
              </w:rPr>
            </w:pPr>
            <w:r w:rsidRPr="00672DB9">
              <w:rPr>
                <w:color w:val="000000"/>
                <w:sz w:val="20"/>
                <w:szCs w:val="20"/>
                <w:lang w:val="en-GB"/>
              </w:rPr>
              <w:t>1</w:t>
            </w:r>
          </w:p>
        </w:tc>
        <w:tc>
          <w:tcPr>
            <w:tcW w:w="1418" w:type="dxa"/>
            <w:tcBorders>
              <w:top w:val="nil"/>
              <w:left w:val="nil"/>
              <w:bottom w:val="single" w:sz="4" w:space="0" w:color="auto"/>
              <w:right w:val="single" w:sz="4" w:space="0" w:color="auto"/>
            </w:tcBorders>
            <w:shd w:val="clear" w:color="auto" w:fill="auto"/>
            <w:noWrap/>
            <w:vAlign w:val="bottom"/>
            <w:hideMark/>
          </w:tcPr>
          <w:p w14:paraId="7E27A051" w14:textId="4720428A" w:rsidR="00684207" w:rsidRPr="00672DB9" w:rsidRDefault="00684207">
            <w:pPr>
              <w:jc w:val="right"/>
              <w:rPr>
                <w:color w:val="000000"/>
                <w:sz w:val="20"/>
                <w:szCs w:val="20"/>
                <w:lang w:val="en-GB"/>
              </w:rPr>
            </w:pPr>
            <w:r w:rsidRPr="00672DB9">
              <w:rPr>
                <w:color w:val="000000"/>
                <w:sz w:val="20"/>
                <w:szCs w:val="20"/>
                <w:lang w:val="en-GB"/>
              </w:rPr>
              <w:t>17.1</w:t>
            </w:r>
          </w:p>
        </w:tc>
        <w:tc>
          <w:tcPr>
            <w:tcW w:w="2126" w:type="dxa"/>
            <w:tcBorders>
              <w:top w:val="nil"/>
              <w:left w:val="nil"/>
              <w:bottom w:val="single" w:sz="4" w:space="0" w:color="auto"/>
              <w:right w:val="single" w:sz="4" w:space="0" w:color="auto"/>
            </w:tcBorders>
            <w:shd w:val="clear" w:color="auto" w:fill="auto"/>
            <w:noWrap/>
            <w:vAlign w:val="bottom"/>
            <w:hideMark/>
          </w:tcPr>
          <w:p w14:paraId="513E371D" w14:textId="567DEA61" w:rsidR="00684207" w:rsidRPr="00672DB9" w:rsidRDefault="00684207">
            <w:pPr>
              <w:jc w:val="right"/>
              <w:rPr>
                <w:color w:val="000000"/>
                <w:sz w:val="20"/>
                <w:szCs w:val="20"/>
                <w:lang w:val="en-GB"/>
              </w:rPr>
            </w:pPr>
            <w:r w:rsidRPr="00672DB9">
              <w:rPr>
                <w:color w:val="000000"/>
                <w:sz w:val="20"/>
                <w:szCs w:val="20"/>
                <w:lang w:val="en-GB"/>
              </w:rPr>
              <w:t>17.10</w:t>
            </w:r>
          </w:p>
        </w:tc>
      </w:tr>
      <w:tr w:rsidR="00684207" w:rsidRPr="00672DB9" w14:paraId="55F6192C"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41D56F8B" w14:textId="77777777" w:rsidR="00684207" w:rsidRPr="00672DB9" w:rsidRDefault="00684207">
            <w:pPr>
              <w:rPr>
                <w:color w:val="000000"/>
                <w:sz w:val="20"/>
                <w:szCs w:val="20"/>
                <w:lang w:val="en-GB"/>
              </w:rPr>
            </w:pPr>
            <w:r w:rsidRPr="00672DB9">
              <w:rPr>
                <w:color w:val="000000"/>
                <w:sz w:val="20"/>
                <w:szCs w:val="20"/>
                <w:lang w:val="en-GB"/>
              </w:rPr>
              <w:t>Slovenia</w:t>
            </w:r>
          </w:p>
        </w:tc>
        <w:tc>
          <w:tcPr>
            <w:tcW w:w="3392" w:type="dxa"/>
            <w:tcBorders>
              <w:top w:val="nil"/>
              <w:left w:val="nil"/>
              <w:bottom w:val="single" w:sz="4" w:space="0" w:color="auto"/>
              <w:right w:val="single" w:sz="4" w:space="0" w:color="auto"/>
            </w:tcBorders>
            <w:shd w:val="clear" w:color="auto" w:fill="auto"/>
            <w:noWrap/>
            <w:vAlign w:val="bottom"/>
            <w:hideMark/>
          </w:tcPr>
          <w:p w14:paraId="342503E2" w14:textId="7B3F0BD2" w:rsidR="00684207" w:rsidRPr="00672DB9" w:rsidRDefault="00684207">
            <w:pPr>
              <w:jc w:val="right"/>
              <w:rPr>
                <w:color w:val="000000"/>
                <w:sz w:val="20"/>
                <w:szCs w:val="20"/>
                <w:lang w:val="en-GB"/>
              </w:rPr>
            </w:pPr>
            <w:r w:rsidRPr="00672DB9">
              <w:rPr>
                <w:color w:val="000000"/>
                <w:sz w:val="20"/>
                <w:szCs w:val="20"/>
                <w:lang w:val="en-GB"/>
              </w:rPr>
              <w:t>1.3</w:t>
            </w:r>
          </w:p>
        </w:tc>
        <w:tc>
          <w:tcPr>
            <w:tcW w:w="1418" w:type="dxa"/>
            <w:tcBorders>
              <w:top w:val="nil"/>
              <w:left w:val="nil"/>
              <w:bottom w:val="single" w:sz="4" w:space="0" w:color="auto"/>
              <w:right w:val="single" w:sz="4" w:space="0" w:color="auto"/>
            </w:tcBorders>
            <w:shd w:val="clear" w:color="auto" w:fill="auto"/>
            <w:noWrap/>
            <w:vAlign w:val="bottom"/>
            <w:hideMark/>
          </w:tcPr>
          <w:p w14:paraId="0B12CD85" w14:textId="168567AB" w:rsidR="00684207" w:rsidRPr="00672DB9" w:rsidRDefault="00684207">
            <w:pPr>
              <w:jc w:val="right"/>
              <w:rPr>
                <w:color w:val="000000"/>
                <w:sz w:val="20"/>
                <w:szCs w:val="20"/>
                <w:lang w:val="en-GB"/>
              </w:rPr>
            </w:pPr>
            <w:r w:rsidRPr="00672DB9">
              <w:rPr>
                <w:color w:val="000000"/>
                <w:sz w:val="20"/>
                <w:szCs w:val="20"/>
                <w:lang w:val="en-GB"/>
              </w:rPr>
              <w:t>29.7</w:t>
            </w:r>
          </w:p>
        </w:tc>
        <w:tc>
          <w:tcPr>
            <w:tcW w:w="2126" w:type="dxa"/>
            <w:tcBorders>
              <w:top w:val="nil"/>
              <w:left w:val="nil"/>
              <w:bottom w:val="single" w:sz="4" w:space="0" w:color="auto"/>
              <w:right w:val="single" w:sz="4" w:space="0" w:color="auto"/>
            </w:tcBorders>
            <w:shd w:val="clear" w:color="auto" w:fill="auto"/>
            <w:noWrap/>
            <w:vAlign w:val="bottom"/>
            <w:hideMark/>
          </w:tcPr>
          <w:p w14:paraId="6B6327AD" w14:textId="2CCBE986" w:rsidR="00684207" w:rsidRPr="00672DB9" w:rsidRDefault="00684207">
            <w:pPr>
              <w:jc w:val="right"/>
              <w:rPr>
                <w:color w:val="000000"/>
                <w:sz w:val="20"/>
                <w:szCs w:val="20"/>
                <w:lang w:val="en-GB"/>
              </w:rPr>
            </w:pPr>
            <w:r w:rsidRPr="00672DB9">
              <w:rPr>
                <w:color w:val="000000"/>
                <w:sz w:val="20"/>
                <w:szCs w:val="20"/>
                <w:lang w:val="en-GB"/>
              </w:rPr>
              <w:t>22.85</w:t>
            </w:r>
          </w:p>
        </w:tc>
      </w:tr>
      <w:tr w:rsidR="00684207" w:rsidRPr="00672DB9" w14:paraId="0FADB0A4"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5D309A74" w14:textId="77777777" w:rsidR="00684207" w:rsidRPr="00672DB9" w:rsidRDefault="00684207">
            <w:pPr>
              <w:rPr>
                <w:color w:val="000000"/>
                <w:sz w:val="20"/>
                <w:szCs w:val="20"/>
                <w:lang w:val="en-GB"/>
              </w:rPr>
            </w:pPr>
            <w:r w:rsidRPr="00672DB9">
              <w:rPr>
                <w:color w:val="000000"/>
                <w:sz w:val="20"/>
                <w:szCs w:val="20"/>
                <w:lang w:val="en-GB"/>
              </w:rPr>
              <w:t>Spain</w:t>
            </w:r>
          </w:p>
        </w:tc>
        <w:tc>
          <w:tcPr>
            <w:tcW w:w="3392" w:type="dxa"/>
            <w:tcBorders>
              <w:top w:val="nil"/>
              <w:left w:val="nil"/>
              <w:bottom w:val="single" w:sz="4" w:space="0" w:color="auto"/>
              <w:right w:val="single" w:sz="4" w:space="0" w:color="auto"/>
            </w:tcBorders>
            <w:shd w:val="clear" w:color="auto" w:fill="auto"/>
            <w:noWrap/>
            <w:vAlign w:val="bottom"/>
            <w:hideMark/>
          </w:tcPr>
          <w:p w14:paraId="2CA23C71" w14:textId="64DB25E5" w:rsidR="00684207" w:rsidRPr="00672DB9" w:rsidRDefault="00684207">
            <w:pPr>
              <w:jc w:val="right"/>
              <w:rPr>
                <w:color w:val="000000"/>
                <w:sz w:val="20"/>
                <w:szCs w:val="20"/>
                <w:lang w:val="en-GB"/>
              </w:rPr>
            </w:pPr>
            <w:r w:rsidRPr="00672DB9">
              <w:rPr>
                <w:color w:val="000000"/>
                <w:sz w:val="20"/>
                <w:szCs w:val="20"/>
                <w:lang w:val="en-GB"/>
              </w:rPr>
              <w:t>1.8</w:t>
            </w:r>
          </w:p>
        </w:tc>
        <w:tc>
          <w:tcPr>
            <w:tcW w:w="1418" w:type="dxa"/>
            <w:tcBorders>
              <w:top w:val="nil"/>
              <w:left w:val="nil"/>
              <w:bottom w:val="single" w:sz="4" w:space="0" w:color="auto"/>
              <w:right w:val="single" w:sz="4" w:space="0" w:color="auto"/>
            </w:tcBorders>
            <w:shd w:val="clear" w:color="auto" w:fill="auto"/>
            <w:noWrap/>
            <w:vAlign w:val="bottom"/>
            <w:hideMark/>
          </w:tcPr>
          <w:p w14:paraId="66F58EE5" w14:textId="14C224BD" w:rsidR="00684207" w:rsidRPr="00672DB9" w:rsidRDefault="00684207">
            <w:pPr>
              <w:jc w:val="right"/>
              <w:rPr>
                <w:color w:val="000000"/>
                <w:sz w:val="20"/>
                <w:szCs w:val="20"/>
                <w:lang w:val="en-GB"/>
              </w:rPr>
            </w:pPr>
            <w:r w:rsidRPr="00672DB9">
              <w:rPr>
                <w:color w:val="000000"/>
                <w:sz w:val="20"/>
                <w:szCs w:val="20"/>
                <w:lang w:val="en-GB"/>
              </w:rPr>
              <w:t>40.3</w:t>
            </w:r>
          </w:p>
        </w:tc>
        <w:tc>
          <w:tcPr>
            <w:tcW w:w="2126" w:type="dxa"/>
            <w:tcBorders>
              <w:top w:val="nil"/>
              <w:left w:val="nil"/>
              <w:bottom w:val="single" w:sz="4" w:space="0" w:color="auto"/>
              <w:right w:val="single" w:sz="4" w:space="0" w:color="auto"/>
            </w:tcBorders>
            <w:shd w:val="clear" w:color="auto" w:fill="auto"/>
            <w:noWrap/>
            <w:vAlign w:val="bottom"/>
            <w:hideMark/>
          </w:tcPr>
          <w:p w14:paraId="7577CAD8" w14:textId="1029BC7F" w:rsidR="00684207" w:rsidRPr="00672DB9" w:rsidRDefault="00684207">
            <w:pPr>
              <w:jc w:val="right"/>
              <w:rPr>
                <w:color w:val="000000"/>
                <w:sz w:val="20"/>
                <w:szCs w:val="20"/>
                <w:lang w:val="en-GB"/>
              </w:rPr>
            </w:pPr>
            <w:r w:rsidRPr="00672DB9">
              <w:rPr>
                <w:color w:val="000000"/>
                <w:sz w:val="20"/>
                <w:szCs w:val="20"/>
                <w:lang w:val="en-GB"/>
              </w:rPr>
              <w:t>22.39</w:t>
            </w:r>
          </w:p>
        </w:tc>
      </w:tr>
      <w:tr w:rsidR="00684207" w:rsidRPr="00672DB9" w14:paraId="1CC28DA2" w14:textId="77777777" w:rsidTr="00684207">
        <w:trPr>
          <w:trHeight w:val="300"/>
        </w:trPr>
        <w:tc>
          <w:tcPr>
            <w:tcW w:w="2273" w:type="dxa"/>
            <w:tcBorders>
              <w:top w:val="nil"/>
              <w:left w:val="single" w:sz="4" w:space="0" w:color="auto"/>
              <w:bottom w:val="single" w:sz="4" w:space="0" w:color="auto"/>
              <w:right w:val="single" w:sz="4" w:space="0" w:color="auto"/>
            </w:tcBorders>
            <w:shd w:val="clear" w:color="auto" w:fill="auto"/>
            <w:noWrap/>
            <w:vAlign w:val="bottom"/>
            <w:hideMark/>
          </w:tcPr>
          <w:p w14:paraId="155E33E9" w14:textId="77777777" w:rsidR="00684207" w:rsidRPr="00672DB9" w:rsidRDefault="00684207">
            <w:pPr>
              <w:rPr>
                <w:color w:val="000000"/>
                <w:sz w:val="20"/>
                <w:szCs w:val="20"/>
                <w:lang w:val="en-GB"/>
              </w:rPr>
            </w:pPr>
            <w:r w:rsidRPr="00672DB9">
              <w:rPr>
                <w:color w:val="000000"/>
                <w:sz w:val="20"/>
                <w:szCs w:val="20"/>
                <w:lang w:val="en-GB"/>
              </w:rPr>
              <w:t>Sweden</w:t>
            </w:r>
          </w:p>
        </w:tc>
        <w:tc>
          <w:tcPr>
            <w:tcW w:w="3392" w:type="dxa"/>
            <w:tcBorders>
              <w:top w:val="nil"/>
              <w:left w:val="nil"/>
              <w:bottom w:val="single" w:sz="4" w:space="0" w:color="auto"/>
              <w:right w:val="single" w:sz="4" w:space="0" w:color="auto"/>
            </w:tcBorders>
            <w:shd w:val="clear" w:color="auto" w:fill="auto"/>
            <w:noWrap/>
            <w:vAlign w:val="bottom"/>
            <w:hideMark/>
          </w:tcPr>
          <w:p w14:paraId="59FA2B30" w14:textId="77777777" w:rsidR="00684207" w:rsidRPr="00672DB9" w:rsidRDefault="00684207">
            <w:pPr>
              <w:jc w:val="right"/>
              <w:rPr>
                <w:color w:val="000000"/>
                <w:sz w:val="20"/>
                <w:szCs w:val="20"/>
                <w:lang w:val="en-GB"/>
              </w:rPr>
            </w:pPr>
            <w:r w:rsidRPr="00672DB9">
              <w:rPr>
                <w:color w:val="000000"/>
                <w:sz w:val="20"/>
                <w:szCs w:val="20"/>
                <w:lang w:val="en-GB"/>
              </w:rPr>
              <w:t>2</w:t>
            </w:r>
          </w:p>
        </w:tc>
        <w:tc>
          <w:tcPr>
            <w:tcW w:w="1418" w:type="dxa"/>
            <w:tcBorders>
              <w:top w:val="nil"/>
              <w:left w:val="nil"/>
              <w:bottom w:val="single" w:sz="4" w:space="0" w:color="auto"/>
              <w:right w:val="single" w:sz="4" w:space="0" w:color="auto"/>
            </w:tcBorders>
            <w:shd w:val="clear" w:color="auto" w:fill="auto"/>
            <w:noWrap/>
            <w:vAlign w:val="bottom"/>
            <w:hideMark/>
          </w:tcPr>
          <w:p w14:paraId="6D57BD75" w14:textId="72F4C190" w:rsidR="00684207" w:rsidRPr="00672DB9" w:rsidRDefault="00684207">
            <w:pPr>
              <w:jc w:val="right"/>
              <w:rPr>
                <w:color w:val="000000"/>
                <w:sz w:val="20"/>
                <w:szCs w:val="20"/>
                <w:lang w:val="en-GB"/>
              </w:rPr>
            </w:pPr>
            <w:r w:rsidRPr="00672DB9">
              <w:rPr>
                <w:color w:val="000000"/>
                <w:sz w:val="20"/>
                <w:szCs w:val="20"/>
                <w:lang w:val="en-GB"/>
              </w:rPr>
              <w:t>32.5</w:t>
            </w:r>
          </w:p>
        </w:tc>
        <w:tc>
          <w:tcPr>
            <w:tcW w:w="2126" w:type="dxa"/>
            <w:tcBorders>
              <w:top w:val="nil"/>
              <w:left w:val="nil"/>
              <w:bottom w:val="single" w:sz="4" w:space="0" w:color="auto"/>
              <w:right w:val="single" w:sz="4" w:space="0" w:color="auto"/>
            </w:tcBorders>
            <w:shd w:val="clear" w:color="auto" w:fill="auto"/>
            <w:noWrap/>
            <w:vAlign w:val="bottom"/>
            <w:hideMark/>
          </w:tcPr>
          <w:p w14:paraId="5A0C165B" w14:textId="0A2EBF47" w:rsidR="00684207" w:rsidRPr="00672DB9" w:rsidRDefault="00684207">
            <w:pPr>
              <w:jc w:val="right"/>
              <w:rPr>
                <w:color w:val="000000"/>
                <w:sz w:val="20"/>
                <w:szCs w:val="20"/>
                <w:lang w:val="en-GB"/>
              </w:rPr>
            </w:pPr>
            <w:r w:rsidRPr="00672DB9">
              <w:rPr>
                <w:color w:val="000000"/>
                <w:sz w:val="20"/>
                <w:szCs w:val="20"/>
                <w:lang w:val="en-GB"/>
              </w:rPr>
              <w:t>16.25</w:t>
            </w:r>
          </w:p>
        </w:tc>
      </w:tr>
      <w:tr w:rsidR="005329AA" w:rsidRPr="00672DB9" w14:paraId="6020646F" w14:textId="77777777" w:rsidTr="00F04D24">
        <w:trPr>
          <w:trHeight w:val="300"/>
        </w:trPr>
        <w:tc>
          <w:tcPr>
            <w:tcW w:w="7083" w:type="dxa"/>
            <w:gridSpan w:val="3"/>
            <w:tcBorders>
              <w:top w:val="nil"/>
              <w:left w:val="single" w:sz="4" w:space="0" w:color="auto"/>
              <w:bottom w:val="single" w:sz="4" w:space="0" w:color="auto"/>
              <w:right w:val="single" w:sz="4" w:space="0" w:color="auto"/>
            </w:tcBorders>
            <w:shd w:val="clear" w:color="auto" w:fill="auto"/>
            <w:noWrap/>
            <w:vAlign w:val="bottom"/>
            <w:hideMark/>
          </w:tcPr>
          <w:p w14:paraId="2215A4DC" w14:textId="7EEF341A" w:rsidR="005329AA" w:rsidRPr="00672DB9" w:rsidRDefault="005329AA">
            <w:pPr>
              <w:rPr>
                <w:b/>
                <w:bCs/>
                <w:color w:val="000000"/>
                <w:sz w:val="20"/>
                <w:szCs w:val="20"/>
                <w:lang w:val="en-GB"/>
              </w:rPr>
            </w:pPr>
            <w:r w:rsidRPr="00672DB9">
              <w:rPr>
                <w:b/>
                <w:bCs/>
                <w:color w:val="000000"/>
                <w:sz w:val="20"/>
                <w:szCs w:val="20"/>
                <w:lang w:val="en-GB"/>
              </w:rPr>
              <w:lastRenderedPageBreak/>
              <w:t>Mean of EWSD LYP/GPS LYP</w:t>
            </w:r>
          </w:p>
        </w:tc>
        <w:tc>
          <w:tcPr>
            <w:tcW w:w="2126" w:type="dxa"/>
            <w:tcBorders>
              <w:top w:val="nil"/>
              <w:left w:val="nil"/>
              <w:bottom w:val="single" w:sz="4" w:space="0" w:color="auto"/>
              <w:right w:val="single" w:sz="4" w:space="0" w:color="auto"/>
            </w:tcBorders>
            <w:shd w:val="clear" w:color="auto" w:fill="auto"/>
            <w:noWrap/>
            <w:vAlign w:val="bottom"/>
            <w:hideMark/>
          </w:tcPr>
          <w:p w14:paraId="33626098" w14:textId="69C8B68B" w:rsidR="005329AA" w:rsidRPr="00672DB9" w:rsidRDefault="005329AA">
            <w:pPr>
              <w:jc w:val="right"/>
              <w:rPr>
                <w:b/>
                <w:bCs/>
                <w:color w:val="000000"/>
                <w:sz w:val="20"/>
                <w:szCs w:val="20"/>
                <w:lang w:val="en-GB"/>
              </w:rPr>
            </w:pPr>
            <w:r w:rsidRPr="00672DB9">
              <w:rPr>
                <w:b/>
                <w:bCs/>
                <w:color w:val="000000"/>
                <w:sz w:val="20"/>
                <w:szCs w:val="20"/>
                <w:lang w:val="en-GB"/>
              </w:rPr>
              <w:t>32.88356214</w:t>
            </w:r>
          </w:p>
        </w:tc>
      </w:tr>
    </w:tbl>
    <w:p w14:paraId="5435B5C4" w14:textId="77777777" w:rsidR="005329AA" w:rsidRPr="00672DB9" w:rsidRDefault="005329AA" w:rsidP="005329AA">
      <w:pPr>
        <w:jc w:val="both"/>
        <w:rPr>
          <w:vertAlign w:val="subscript"/>
          <w:lang w:val="en-GB"/>
        </w:rPr>
      </w:pPr>
      <w:r w:rsidRPr="00672DB9">
        <w:rPr>
          <w:vertAlign w:val="subscript"/>
          <w:lang w:val="en-GB"/>
        </w:rPr>
        <w:t xml:space="preserve">* </w:t>
      </w:r>
      <w:proofErr w:type="gramStart"/>
      <w:r w:rsidRPr="00672DB9">
        <w:rPr>
          <w:vertAlign w:val="subscript"/>
          <w:lang w:val="en-GB"/>
        </w:rPr>
        <w:t>as</w:t>
      </w:r>
      <w:proofErr w:type="gramEnd"/>
      <w:r w:rsidRPr="00672DB9">
        <w:rPr>
          <w:vertAlign w:val="subscript"/>
          <w:lang w:val="en-GB"/>
        </w:rPr>
        <w:t xml:space="preserve"> reported in the 2023 Statistical Bulletin of the EMCDDA</w:t>
      </w:r>
    </w:p>
    <w:p w14:paraId="369324AA" w14:textId="74D52818" w:rsidR="00684207" w:rsidRPr="00672DB9" w:rsidRDefault="00684207" w:rsidP="00684207">
      <w:pPr>
        <w:jc w:val="both"/>
        <w:rPr>
          <w:vertAlign w:val="subscript"/>
          <w:lang w:val="en-GB"/>
        </w:rPr>
      </w:pPr>
    </w:p>
    <w:p w14:paraId="28F1EEB0" w14:textId="77777777" w:rsidR="00684207" w:rsidRPr="00672DB9" w:rsidRDefault="00684207" w:rsidP="00D118AD">
      <w:pPr>
        <w:jc w:val="both"/>
        <w:rPr>
          <w:sz w:val="20"/>
          <w:szCs w:val="20"/>
          <w:lang w:val="en-GB"/>
        </w:rPr>
      </w:pPr>
    </w:p>
    <w:p w14:paraId="105B7666" w14:textId="77777777" w:rsidR="00684207" w:rsidRPr="00672DB9" w:rsidRDefault="00684207" w:rsidP="00D118AD">
      <w:pPr>
        <w:jc w:val="both"/>
        <w:rPr>
          <w:sz w:val="20"/>
          <w:szCs w:val="20"/>
          <w:lang w:val="en-GB"/>
        </w:rPr>
      </w:pPr>
    </w:p>
    <w:tbl>
      <w:tblPr>
        <w:tblW w:w="9209" w:type="dxa"/>
        <w:tblLook w:val="04A0" w:firstRow="1" w:lastRow="0" w:firstColumn="1" w:lastColumn="0" w:noHBand="0" w:noVBand="1"/>
      </w:tblPr>
      <w:tblGrid>
        <w:gridCol w:w="2263"/>
        <w:gridCol w:w="3402"/>
        <w:gridCol w:w="1418"/>
        <w:gridCol w:w="2126"/>
      </w:tblGrid>
      <w:tr w:rsidR="00684207" w:rsidRPr="00672DB9" w14:paraId="30EA4B01" w14:textId="77777777" w:rsidTr="00684207">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E5361" w14:textId="77777777" w:rsidR="00684207" w:rsidRPr="00672DB9" w:rsidRDefault="00684207">
            <w:pPr>
              <w:rPr>
                <w:b/>
                <w:bCs/>
                <w:color w:val="000000"/>
                <w:sz w:val="20"/>
                <w:szCs w:val="20"/>
                <w:lang w:val="en-GB"/>
              </w:rPr>
            </w:pPr>
            <w:r w:rsidRPr="00672DB9">
              <w:rPr>
                <w:b/>
                <w:bCs/>
                <w:color w:val="000000"/>
                <w:sz w:val="20"/>
                <w:szCs w:val="20"/>
                <w:lang w:val="en-GB"/>
              </w:rPr>
              <w:t>LY cocaine use</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6BD1831B" w14:textId="441FE285" w:rsidR="00684207" w:rsidRPr="00672DB9" w:rsidRDefault="00684207">
            <w:pPr>
              <w:rPr>
                <w:color w:val="000000"/>
                <w:sz w:val="20"/>
                <w:szCs w:val="20"/>
                <w:lang w:val="en-GB"/>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F9F9EF7" w14:textId="52B6E4F8" w:rsidR="00684207" w:rsidRPr="00672DB9" w:rsidRDefault="00684207">
            <w:pPr>
              <w:rPr>
                <w:color w:val="000000"/>
                <w:sz w:val="20"/>
                <w:szCs w:val="20"/>
                <w:lang w:val="en-GB"/>
              </w:rPr>
            </w:pP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9A242D3" w14:textId="64AB9B51" w:rsidR="00684207" w:rsidRPr="00672DB9" w:rsidRDefault="00684207">
            <w:pPr>
              <w:rPr>
                <w:color w:val="000000"/>
                <w:sz w:val="20"/>
                <w:szCs w:val="20"/>
                <w:lang w:val="en-GB"/>
              </w:rPr>
            </w:pPr>
          </w:p>
        </w:tc>
      </w:tr>
      <w:tr w:rsidR="00684207" w:rsidRPr="00672DB9" w14:paraId="179CBFF6"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74C419A" w14:textId="1FDD0F0F" w:rsidR="00684207" w:rsidRPr="00672DB9" w:rsidRDefault="00684207">
            <w:pPr>
              <w:rPr>
                <w:color w:val="000000"/>
                <w:sz w:val="20"/>
                <w:szCs w:val="20"/>
                <w:lang w:val="en-GB"/>
              </w:rPr>
            </w:pPr>
          </w:p>
        </w:tc>
        <w:tc>
          <w:tcPr>
            <w:tcW w:w="3402" w:type="dxa"/>
            <w:tcBorders>
              <w:top w:val="nil"/>
              <w:left w:val="nil"/>
              <w:bottom w:val="single" w:sz="4" w:space="0" w:color="auto"/>
              <w:right w:val="single" w:sz="4" w:space="0" w:color="auto"/>
            </w:tcBorders>
            <w:shd w:val="clear" w:color="auto" w:fill="auto"/>
            <w:noWrap/>
            <w:vAlign w:val="bottom"/>
            <w:hideMark/>
          </w:tcPr>
          <w:p w14:paraId="337D7B6D" w14:textId="77777777" w:rsidR="00684207" w:rsidRPr="00672DB9" w:rsidRDefault="00684207">
            <w:pPr>
              <w:rPr>
                <w:b/>
                <w:bCs/>
                <w:color w:val="000000"/>
                <w:sz w:val="20"/>
                <w:szCs w:val="20"/>
                <w:lang w:val="en-GB"/>
              </w:rPr>
            </w:pPr>
            <w:r w:rsidRPr="00672DB9">
              <w:rPr>
                <w:b/>
                <w:bCs/>
                <w:color w:val="000000"/>
                <w:sz w:val="20"/>
                <w:szCs w:val="20"/>
                <w:lang w:val="en-GB"/>
              </w:rPr>
              <w:t>GPS studies* in the 15-34 population</w:t>
            </w:r>
          </w:p>
        </w:tc>
        <w:tc>
          <w:tcPr>
            <w:tcW w:w="1418" w:type="dxa"/>
            <w:tcBorders>
              <w:top w:val="nil"/>
              <w:left w:val="nil"/>
              <w:bottom w:val="single" w:sz="4" w:space="0" w:color="auto"/>
              <w:right w:val="single" w:sz="4" w:space="0" w:color="auto"/>
            </w:tcBorders>
            <w:shd w:val="clear" w:color="auto" w:fill="auto"/>
            <w:noWrap/>
            <w:vAlign w:val="bottom"/>
            <w:hideMark/>
          </w:tcPr>
          <w:p w14:paraId="6FF4CD33" w14:textId="77777777" w:rsidR="00684207" w:rsidRPr="00672DB9" w:rsidRDefault="00684207">
            <w:pPr>
              <w:rPr>
                <w:b/>
                <w:bCs/>
                <w:color w:val="000000"/>
                <w:sz w:val="20"/>
                <w:szCs w:val="20"/>
                <w:lang w:val="en-GB"/>
              </w:rPr>
            </w:pPr>
            <w:r w:rsidRPr="00672DB9">
              <w:rPr>
                <w:b/>
                <w:bCs/>
                <w:color w:val="000000"/>
                <w:sz w:val="20"/>
                <w:szCs w:val="20"/>
                <w:lang w:val="en-GB"/>
              </w:rPr>
              <w:t>EWSD 2021</w:t>
            </w:r>
          </w:p>
        </w:tc>
        <w:tc>
          <w:tcPr>
            <w:tcW w:w="2126" w:type="dxa"/>
            <w:tcBorders>
              <w:top w:val="nil"/>
              <w:left w:val="nil"/>
              <w:bottom w:val="single" w:sz="4" w:space="0" w:color="auto"/>
              <w:right w:val="single" w:sz="4" w:space="0" w:color="auto"/>
            </w:tcBorders>
            <w:shd w:val="clear" w:color="auto" w:fill="auto"/>
            <w:noWrap/>
            <w:vAlign w:val="bottom"/>
            <w:hideMark/>
          </w:tcPr>
          <w:p w14:paraId="1D711E1B" w14:textId="77777777" w:rsidR="00684207" w:rsidRPr="00672DB9" w:rsidRDefault="00684207">
            <w:pPr>
              <w:rPr>
                <w:b/>
                <w:bCs/>
                <w:color w:val="000000"/>
                <w:sz w:val="20"/>
                <w:szCs w:val="20"/>
                <w:lang w:val="en-GB"/>
              </w:rPr>
            </w:pPr>
            <w:r w:rsidRPr="00672DB9">
              <w:rPr>
                <w:b/>
                <w:bCs/>
                <w:color w:val="000000"/>
                <w:sz w:val="20"/>
                <w:szCs w:val="20"/>
                <w:lang w:val="en-GB"/>
              </w:rPr>
              <w:t>EWSD LYP/GPS LYP</w:t>
            </w:r>
          </w:p>
        </w:tc>
      </w:tr>
      <w:tr w:rsidR="00684207" w:rsidRPr="00672DB9" w14:paraId="3FDC0A2C"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37D0526" w14:textId="77777777" w:rsidR="00684207" w:rsidRPr="00672DB9" w:rsidRDefault="00684207">
            <w:pPr>
              <w:rPr>
                <w:color w:val="000000"/>
                <w:sz w:val="20"/>
                <w:szCs w:val="20"/>
                <w:lang w:val="en-GB"/>
              </w:rPr>
            </w:pPr>
            <w:r w:rsidRPr="00672DB9">
              <w:rPr>
                <w:color w:val="000000"/>
                <w:sz w:val="20"/>
                <w:szCs w:val="20"/>
                <w:lang w:val="en-GB"/>
              </w:rPr>
              <w:t>Austria</w:t>
            </w:r>
          </w:p>
        </w:tc>
        <w:tc>
          <w:tcPr>
            <w:tcW w:w="3402" w:type="dxa"/>
            <w:tcBorders>
              <w:top w:val="nil"/>
              <w:left w:val="nil"/>
              <w:bottom w:val="single" w:sz="4" w:space="0" w:color="auto"/>
              <w:right w:val="single" w:sz="4" w:space="0" w:color="auto"/>
            </w:tcBorders>
            <w:shd w:val="clear" w:color="auto" w:fill="auto"/>
            <w:noWrap/>
            <w:vAlign w:val="bottom"/>
            <w:hideMark/>
          </w:tcPr>
          <w:p w14:paraId="1E3B7945" w14:textId="7D9A6B59" w:rsidR="00684207" w:rsidRPr="00672DB9" w:rsidRDefault="00684207">
            <w:pPr>
              <w:jc w:val="right"/>
              <w:rPr>
                <w:color w:val="000000"/>
                <w:sz w:val="20"/>
                <w:szCs w:val="20"/>
                <w:lang w:val="en-GB"/>
              </w:rPr>
            </w:pPr>
            <w:r w:rsidRPr="00672DB9">
              <w:rPr>
                <w:color w:val="000000"/>
                <w:sz w:val="20"/>
                <w:szCs w:val="20"/>
                <w:lang w:val="en-GB"/>
              </w:rPr>
              <w:t>2.2</w:t>
            </w:r>
          </w:p>
        </w:tc>
        <w:tc>
          <w:tcPr>
            <w:tcW w:w="1418" w:type="dxa"/>
            <w:tcBorders>
              <w:top w:val="nil"/>
              <w:left w:val="nil"/>
              <w:bottom w:val="single" w:sz="4" w:space="0" w:color="auto"/>
              <w:right w:val="single" w:sz="4" w:space="0" w:color="auto"/>
            </w:tcBorders>
            <w:shd w:val="clear" w:color="auto" w:fill="auto"/>
            <w:noWrap/>
            <w:vAlign w:val="bottom"/>
            <w:hideMark/>
          </w:tcPr>
          <w:p w14:paraId="6AA80649" w14:textId="52D2E1FF" w:rsidR="00684207" w:rsidRPr="00672DB9" w:rsidRDefault="00684207">
            <w:pPr>
              <w:jc w:val="right"/>
              <w:rPr>
                <w:color w:val="000000"/>
                <w:sz w:val="20"/>
                <w:szCs w:val="20"/>
                <w:lang w:val="en-GB"/>
              </w:rPr>
            </w:pPr>
            <w:r w:rsidRPr="00672DB9">
              <w:rPr>
                <w:color w:val="000000"/>
                <w:sz w:val="20"/>
                <w:szCs w:val="20"/>
                <w:lang w:val="en-GB"/>
              </w:rPr>
              <w:t>61.1</w:t>
            </w:r>
          </w:p>
        </w:tc>
        <w:tc>
          <w:tcPr>
            <w:tcW w:w="2126" w:type="dxa"/>
            <w:tcBorders>
              <w:top w:val="nil"/>
              <w:left w:val="nil"/>
              <w:bottom w:val="single" w:sz="4" w:space="0" w:color="auto"/>
              <w:right w:val="single" w:sz="4" w:space="0" w:color="auto"/>
            </w:tcBorders>
            <w:shd w:val="clear" w:color="auto" w:fill="auto"/>
            <w:noWrap/>
            <w:vAlign w:val="bottom"/>
            <w:hideMark/>
          </w:tcPr>
          <w:p w14:paraId="4B05FD87" w14:textId="2BAC859A" w:rsidR="00684207" w:rsidRPr="00672DB9" w:rsidRDefault="00684207">
            <w:pPr>
              <w:jc w:val="right"/>
              <w:rPr>
                <w:color w:val="000000"/>
                <w:sz w:val="20"/>
                <w:szCs w:val="20"/>
                <w:lang w:val="en-GB"/>
              </w:rPr>
            </w:pPr>
            <w:r w:rsidRPr="00672DB9">
              <w:rPr>
                <w:color w:val="000000"/>
                <w:sz w:val="20"/>
                <w:szCs w:val="20"/>
                <w:lang w:val="en-GB"/>
              </w:rPr>
              <w:t>27.77</w:t>
            </w:r>
          </w:p>
        </w:tc>
      </w:tr>
      <w:tr w:rsidR="00684207" w:rsidRPr="00672DB9" w14:paraId="4BDD3DC7"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77F0390" w14:textId="77777777" w:rsidR="00684207" w:rsidRPr="00672DB9" w:rsidRDefault="00684207">
            <w:pPr>
              <w:rPr>
                <w:color w:val="000000"/>
                <w:sz w:val="20"/>
                <w:szCs w:val="20"/>
                <w:lang w:val="en-GB"/>
              </w:rPr>
            </w:pPr>
            <w:r w:rsidRPr="00672DB9">
              <w:rPr>
                <w:color w:val="000000"/>
                <w:sz w:val="20"/>
                <w:szCs w:val="20"/>
                <w:lang w:val="en-GB"/>
              </w:rPr>
              <w:t>Bulgaria</w:t>
            </w:r>
          </w:p>
        </w:tc>
        <w:tc>
          <w:tcPr>
            <w:tcW w:w="3402" w:type="dxa"/>
            <w:tcBorders>
              <w:top w:val="nil"/>
              <w:left w:val="nil"/>
              <w:bottom w:val="single" w:sz="4" w:space="0" w:color="auto"/>
              <w:right w:val="single" w:sz="4" w:space="0" w:color="auto"/>
            </w:tcBorders>
            <w:shd w:val="clear" w:color="auto" w:fill="auto"/>
            <w:noWrap/>
            <w:vAlign w:val="bottom"/>
            <w:hideMark/>
          </w:tcPr>
          <w:p w14:paraId="5EB89363" w14:textId="2BEF6607" w:rsidR="00684207" w:rsidRPr="00672DB9" w:rsidRDefault="00684207">
            <w:pPr>
              <w:jc w:val="right"/>
              <w:rPr>
                <w:color w:val="000000"/>
                <w:sz w:val="20"/>
                <w:szCs w:val="20"/>
                <w:lang w:val="en-GB"/>
              </w:rPr>
            </w:pPr>
            <w:r w:rsidRPr="00672DB9">
              <w:rPr>
                <w:color w:val="000000"/>
                <w:sz w:val="20"/>
                <w:szCs w:val="20"/>
                <w:lang w:val="en-GB"/>
              </w:rPr>
              <w:t>1.3</w:t>
            </w:r>
          </w:p>
        </w:tc>
        <w:tc>
          <w:tcPr>
            <w:tcW w:w="1418" w:type="dxa"/>
            <w:tcBorders>
              <w:top w:val="nil"/>
              <w:left w:val="nil"/>
              <w:bottom w:val="single" w:sz="4" w:space="0" w:color="auto"/>
              <w:right w:val="single" w:sz="4" w:space="0" w:color="auto"/>
            </w:tcBorders>
            <w:shd w:val="clear" w:color="auto" w:fill="auto"/>
            <w:noWrap/>
            <w:vAlign w:val="bottom"/>
            <w:hideMark/>
          </w:tcPr>
          <w:p w14:paraId="69FB2257" w14:textId="77777777" w:rsidR="00684207" w:rsidRPr="00672DB9" w:rsidRDefault="00684207">
            <w:pPr>
              <w:jc w:val="right"/>
              <w:rPr>
                <w:color w:val="000000"/>
                <w:sz w:val="20"/>
                <w:szCs w:val="20"/>
                <w:lang w:val="en-GB"/>
              </w:rPr>
            </w:pPr>
            <w:r w:rsidRPr="00672DB9">
              <w:rPr>
                <w:color w:val="000000"/>
                <w:sz w:val="20"/>
                <w:szCs w:val="20"/>
                <w:lang w:val="en-GB"/>
              </w:rPr>
              <w:t>28</w:t>
            </w:r>
          </w:p>
        </w:tc>
        <w:tc>
          <w:tcPr>
            <w:tcW w:w="2126" w:type="dxa"/>
            <w:tcBorders>
              <w:top w:val="nil"/>
              <w:left w:val="nil"/>
              <w:bottom w:val="single" w:sz="4" w:space="0" w:color="auto"/>
              <w:right w:val="single" w:sz="4" w:space="0" w:color="auto"/>
            </w:tcBorders>
            <w:shd w:val="clear" w:color="auto" w:fill="auto"/>
            <w:noWrap/>
            <w:vAlign w:val="bottom"/>
            <w:hideMark/>
          </w:tcPr>
          <w:p w14:paraId="62615A97" w14:textId="5291D350" w:rsidR="00684207" w:rsidRPr="00672DB9" w:rsidRDefault="00684207">
            <w:pPr>
              <w:jc w:val="right"/>
              <w:rPr>
                <w:color w:val="000000"/>
                <w:sz w:val="20"/>
                <w:szCs w:val="20"/>
                <w:lang w:val="en-GB"/>
              </w:rPr>
            </w:pPr>
            <w:r w:rsidRPr="00672DB9">
              <w:rPr>
                <w:color w:val="000000"/>
                <w:sz w:val="20"/>
                <w:szCs w:val="20"/>
                <w:lang w:val="en-GB"/>
              </w:rPr>
              <w:t>21.54</w:t>
            </w:r>
          </w:p>
        </w:tc>
      </w:tr>
      <w:tr w:rsidR="00684207" w:rsidRPr="00672DB9" w14:paraId="15B870AE"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197DCDB" w14:textId="77777777" w:rsidR="00684207" w:rsidRPr="00672DB9" w:rsidRDefault="00684207">
            <w:pPr>
              <w:rPr>
                <w:color w:val="000000"/>
                <w:sz w:val="20"/>
                <w:szCs w:val="20"/>
                <w:lang w:val="en-GB"/>
              </w:rPr>
            </w:pPr>
            <w:r w:rsidRPr="00672DB9">
              <w:rPr>
                <w:color w:val="000000"/>
                <w:sz w:val="20"/>
                <w:szCs w:val="20"/>
                <w:lang w:val="en-GB"/>
              </w:rPr>
              <w:t>Cyprus</w:t>
            </w:r>
          </w:p>
        </w:tc>
        <w:tc>
          <w:tcPr>
            <w:tcW w:w="3402" w:type="dxa"/>
            <w:tcBorders>
              <w:top w:val="nil"/>
              <w:left w:val="nil"/>
              <w:bottom w:val="single" w:sz="4" w:space="0" w:color="auto"/>
              <w:right w:val="single" w:sz="4" w:space="0" w:color="auto"/>
            </w:tcBorders>
            <w:shd w:val="clear" w:color="auto" w:fill="auto"/>
            <w:noWrap/>
            <w:vAlign w:val="bottom"/>
            <w:hideMark/>
          </w:tcPr>
          <w:p w14:paraId="3A005DB4" w14:textId="0E920955" w:rsidR="00684207" w:rsidRPr="00672DB9" w:rsidRDefault="00684207">
            <w:pPr>
              <w:jc w:val="right"/>
              <w:rPr>
                <w:color w:val="000000"/>
                <w:sz w:val="20"/>
                <w:szCs w:val="20"/>
                <w:lang w:val="en-GB"/>
              </w:rPr>
            </w:pPr>
            <w:r w:rsidRPr="00672DB9">
              <w:rPr>
                <w:color w:val="000000"/>
                <w:sz w:val="20"/>
                <w:szCs w:val="20"/>
                <w:lang w:val="en-GB"/>
              </w:rPr>
              <w:t>0.9</w:t>
            </w:r>
          </w:p>
        </w:tc>
        <w:tc>
          <w:tcPr>
            <w:tcW w:w="1418" w:type="dxa"/>
            <w:tcBorders>
              <w:top w:val="nil"/>
              <w:left w:val="nil"/>
              <w:bottom w:val="single" w:sz="4" w:space="0" w:color="auto"/>
              <w:right w:val="single" w:sz="4" w:space="0" w:color="auto"/>
            </w:tcBorders>
            <w:shd w:val="clear" w:color="auto" w:fill="auto"/>
            <w:noWrap/>
            <w:vAlign w:val="bottom"/>
            <w:hideMark/>
          </w:tcPr>
          <w:p w14:paraId="3B17994F" w14:textId="3412210A" w:rsidR="00684207" w:rsidRPr="00672DB9" w:rsidRDefault="00684207">
            <w:pPr>
              <w:jc w:val="right"/>
              <w:rPr>
                <w:color w:val="000000"/>
                <w:sz w:val="20"/>
                <w:szCs w:val="20"/>
                <w:lang w:val="en-GB"/>
              </w:rPr>
            </w:pPr>
            <w:r w:rsidRPr="00672DB9">
              <w:rPr>
                <w:color w:val="000000"/>
                <w:sz w:val="20"/>
                <w:szCs w:val="20"/>
                <w:lang w:val="en-GB"/>
              </w:rPr>
              <w:t>24.5</w:t>
            </w:r>
          </w:p>
        </w:tc>
        <w:tc>
          <w:tcPr>
            <w:tcW w:w="2126" w:type="dxa"/>
            <w:tcBorders>
              <w:top w:val="nil"/>
              <w:left w:val="nil"/>
              <w:bottom w:val="single" w:sz="4" w:space="0" w:color="auto"/>
              <w:right w:val="single" w:sz="4" w:space="0" w:color="auto"/>
            </w:tcBorders>
            <w:shd w:val="clear" w:color="auto" w:fill="auto"/>
            <w:noWrap/>
            <w:vAlign w:val="bottom"/>
            <w:hideMark/>
          </w:tcPr>
          <w:p w14:paraId="1361459E" w14:textId="72FEFED1" w:rsidR="00684207" w:rsidRPr="00672DB9" w:rsidRDefault="00684207">
            <w:pPr>
              <w:jc w:val="right"/>
              <w:rPr>
                <w:color w:val="000000"/>
                <w:sz w:val="20"/>
                <w:szCs w:val="20"/>
                <w:lang w:val="en-GB"/>
              </w:rPr>
            </w:pPr>
            <w:r w:rsidRPr="00672DB9">
              <w:rPr>
                <w:color w:val="000000"/>
                <w:sz w:val="20"/>
                <w:szCs w:val="20"/>
                <w:lang w:val="en-GB"/>
              </w:rPr>
              <w:t>27.22</w:t>
            </w:r>
          </w:p>
        </w:tc>
      </w:tr>
      <w:tr w:rsidR="00684207" w:rsidRPr="00672DB9" w14:paraId="2C99BE61"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FC7721D" w14:textId="77777777" w:rsidR="00684207" w:rsidRPr="00672DB9" w:rsidRDefault="00684207">
            <w:pPr>
              <w:rPr>
                <w:color w:val="000000"/>
                <w:sz w:val="20"/>
                <w:szCs w:val="20"/>
                <w:lang w:val="en-GB"/>
              </w:rPr>
            </w:pPr>
            <w:r w:rsidRPr="00672DB9">
              <w:rPr>
                <w:color w:val="000000"/>
                <w:sz w:val="20"/>
                <w:szCs w:val="20"/>
                <w:lang w:val="en-GB"/>
              </w:rPr>
              <w:t>Czechia</w:t>
            </w:r>
          </w:p>
        </w:tc>
        <w:tc>
          <w:tcPr>
            <w:tcW w:w="3402" w:type="dxa"/>
            <w:tcBorders>
              <w:top w:val="nil"/>
              <w:left w:val="nil"/>
              <w:bottom w:val="single" w:sz="4" w:space="0" w:color="auto"/>
              <w:right w:val="single" w:sz="4" w:space="0" w:color="auto"/>
            </w:tcBorders>
            <w:shd w:val="clear" w:color="auto" w:fill="auto"/>
            <w:noWrap/>
            <w:vAlign w:val="bottom"/>
            <w:hideMark/>
          </w:tcPr>
          <w:p w14:paraId="0171B781" w14:textId="1BC27F5C" w:rsidR="00684207" w:rsidRPr="00672DB9" w:rsidRDefault="00684207">
            <w:pPr>
              <w:jc w:val="right"/>
              <w:rPr>
                <w:color w:val="000000"/>
                <w:sz w:val="20"/>
                <w:szCs w:val="20"/>
                <w:lang w:val="en-GB"/>
              </w:rPr>
            </w:pPr>
            <w:r w:rsidRPr="00672DB9">
              <w:rPr>
                <w:color w:val="000000"/>
                <w:sz w:val="20"/>
                <w:szCs w:val="20"/>
                <w:lang w:val="en-GB"/>
              </w:rPr>
              <w:t>0.7</w:t>
            </w:r>
          </w:p>
        </w:tc>
        <w:tc>
          <w:tcPr>
            <w:tcW w:w="1418" w:type="dxa"/>
            <w:tcBorders>
              <w:top w:val="nil"/>
              <w:left w:val="nil"/>
              <w:bottom w:val="single" w:sz="4" w:space="0" w:color="auto"/>
              <w:right w:val="single" w:sz="4" w:space="0" w:color="auto"/>
            </w:tcBorders>
            <w:shd w:val="clear" w:color="auto" w:fill="auto"/>
            <w:noWrap/>
            <w:vAlign w:val="bottom"/>
            <w:hideMark/>
          </w:tcPr>
          <w:p w14:paraId="029971BC" w14:textId="07B4A076" w:rsidR="00684207" w:rsidRPr="00672DB9" w:rsidRDefault="00684207">
            <w:pPr>
              <w:jc w:val="right"/>
              <w:rPr>
                <w:color w:val="000000"/>
                <w:sz w:val="20"/>
                <w:szCs w:val="20"/>
                <w:lang w:val="en-GB"/>
              </w:rPr>
            </w:pPr>
            <w:r w:rsidRPr="00672DB9">
              <w:rPr>
                <w:color w:val="000000"/>
                <w:sz w:val="20"/>
                <w:szCs w:val="20"/>
                <w:lang w:val="en-GB"/>
              </w:rPr>
              <w:t>36.5</w:t>
            </w:r>
          </w:p>
        </w:tc>
        <w:tc>
          <w:tcPr>
            <w:tcW w:w="2126" w:type="dxa"/>
            <w:tcBorders>
              <w:top w:val="nil"/>
              <w:left w:val="nil"/>
              <w:bottom w:val="single" w:sz="4" w:space="0" w:color="auto"/>
              <w:right w:val="single" w:sz="4" w:space="0" w:color="auto"/>
            </w:tcBorders>
            <w:shd w:val="clear" w:color="auto" w:fill="auto"/>
            <w:noWrap/>
            <w:vAlign w:val="bottom"/>
            <w:hideMark/>
          </w:tcPr>
          <w:p w14:paraId="53ACF0AB" w14:textId="3FDA8D8B" w:rsidR="00684207" w:rsidRPr="00672DB9" w:rsidRDefault="00684207">
            <w:pPr>
              <w:jc w:val="right"/>
              <w:rPr>
                <w:color w:val="000000"/>
                <w:sz w:val="20"/>
                <w:szCs w:val="20"/>
                <w:lang w:val="en-GB"/>
              </w:rPr>
            </w:pPr>
            <w:r w:rsidRPr="00672DB9">
              <w:rPr>
                <w:color w:val="000000"/>
                <w:sz w:val="20"/>
                <w:szCs w:val="20"/>
                <w:lang w:val="en-GB"/>
              </w:rPr>
              <w:t>52.14</w:t>
            </w:r>
          </w:p>
        </w:tc>
      </w:tr>
      <w:tr w:rsidR="00684207" w:rsidRPr="00672DB9" w14:paraId="1CEB5328"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12949D6" w14:textId="77777777" w:rsidR="00684207" w:rsidRPr="00672DB9" w:rsidRDefault="00684207">
            <w:pPr>
              <w:rPr>
                <w:color w:val="000000"/>
                <w:sz w:val="20"/>
                <w:szCs w:val="20"/>
                <w:lang w:val="en-GB"/>
              </w:rPr>
            </w:pPr>
            <w:r w:rsidRPr="00672DB9">
              <w:rPr>
                <w:color w:val="000000"/>
                <w:sz w:val="20"/>
                <w:szCs w:val="20"/>
                <w:lang w:val="en-GB"/>
              </w:rPr>
              <w:t>Estonia</w:t>
            </w:r>
          </w:p>
        </w:tc>
        <w:tc>
          <w:tcPr>
            <w:tcW w:w="3402" w:type="dxa"/>
            <w:tcBorders>
              <w:top w:val="nil"/>
              <w:left w:val="nil"/>
              <w:bottom w:val="single" w:sz="4" w:space="0" w:color="auto"/>
              <w:right w:val="single" w:sz="4" w:space="0" w:color="auto"/>
            </w:tcBorders>
            <w:shd w:val="clear" w:color="auto" w:fill="auto"/>
            <w:noWrap/>
            <w:vAlign w:val="bottom"/>
            <w:hideMark/>
          </w:tcPr>
          <w:p w14:paraId="48024BDE" w14:textId="2776AD6C" w:rsidR="00684207" w:rsidRPr="00672DB9" w:rsidRDefault="00684207">
            <w:pPr>
              <w:jc w:val="right"/>
              <w:rPr>
                <w:color w:val="000000"/>
                <w:sz w:val="20"/>
                <w:szCs w:val="20"/>
                <w:lang w:val="en-GB"/>
              </w:rPr>
            </w:pPr>
            <w:r w:rsidRPr="00672DB9">
              <w:rPr>
                <w:color w:val="000000"/>
                <w:sz w:val="20"/>
                <w:szCs w:val="20"/>
                <w:lang w:val="en-GB"/>
              </w:rPr>
              <w:t>2.8</w:t>
            </w:r>
          </w:p>
        </w:tc>
        <w:tc>
          <w:tcPr>
            <w:tcW w:w="1418" w:type="dxa"/>
            <w:tcBorders>
              <w:top w:val="nil"/>
              <w:left w:val="nil"/>
              <w:bottom w:val="single" w:sz="4" w:space="0" w:color="auto"/>
              <w:right w:val="single" w:sz="4" w:space="0" w:color="auto"/>
            </w:tcBorders>
            <w:shd w:val="clear" w:color="auto" w:fill="auto"/>
            <w:noWrap/>
            <w:vAlign w:val="bottom"/>
            <w:hideMark/>
          </w:tcPr>
          <w:p w14:paraId="1B25552C" w14:textId="6EB3BD46" w:rsidR="00684207" w:rsidRPr="00672DB9" w:rsidRDefault="00684207">
            <w:pPr>
              <w:jc w:val="right"/>
              <w:rPr>
                <w:color w:val="000000"/>
                <w:sz w:val="20"/>
                <w:szCs w:val="20"/>
                <w:lang w:val="en-GB"/>
              </w:rPr>
            </w:pPr>
            <w:r w:rsidRPr="00672DB9">
              <w:rPr>
                <w:color w:val="000000"/>
                <w:sz w:val="20"/>
                <w:szCs w:val="20"/>
                <w:lang w:val="en-GB"/>
              </w:rPr>
              <w:t>35.1</w:t>
            </w:r>
          </w:p>
        </w:tc>
        <w:tc>
          <w:tcPr>
            <w:tcW w:w="2126" w:type="dxa"/>
            <w:tcBorders>
              <w:top w:val="nil"/>
              <w:left w:val="nil"/>
              <w:bottom w:val="single" w:sz="4" w:space="0" w:color="auto"/>
              <w:right w:val="single" w:sz="4" w:space="0" w:color="auto"/>
            </w:tcBorders>
            <w:shd w:val="clear" w:color="auto" w:fill="auto"/>
            <w:noWrap/>
            <w:vAlign w:val="bottom"/>
            <w:hideMark/>
          </w:tcPr>
          <w:p w14:paraId="02414471" w14:textId="0D0CA73F" w:rsidR="00684207" w:rsidRPr="00672DB9" w:rsidRDefault="00684207">
            <w:pPr>
              <w:jc w:val="right"/>
              <w:rPr>
                <w:color w:val="000000"/>
                <w:sz w:val="20"/>
                <w:szCs w:val="20"/>
                <w:lang w:val="en-GB"/>
              </w:rPr>
            </w:pPr>
            <w:r w:rsidRPr="00672DB9">
              <w:rPr>
                <w:color w:val="000000"/>
                <w:sz w:val="20"/>
                <w:szCs w:val="20"/>
                <w:lang w:val="en-GB"/>
              </w:rPr>
              <w:t>12.54</w:t>
            </w:r>
          </w:p>
        </w:tc>
      </w:tr>
      <w:tr w:rsidR="00684207" w:rsidRPr="00672DB9" w14:paraId="48129F72"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AE1F08A" w14:textId="77777777" w:rsidR="00684207" w:rsidRPr="00672DB9" w:rsidRDefault="00684207">
            <w:pPr>
              <w:rPr>
                <w:color w:val="000000"/>
                <w:sz w:val="20"/>
                <w:szCs w:val="20"/>
                <w:lang w:val="en-GB"/>
              </w:rPr>
            </w:pPr>
            <w:r w:rsidRPr="00672DB9">
              <w:rPr>
                <w:color w:val="000000"/>
                <w:sz w:val="20"/>
                <w:szCs w:val="20"/>
                <w:lang w:val="en-GB"/>
              </w:rPr>
              <w:t>Finland</w:t>
            </w:r>
          </w:p>
        </w:tc>
        <w:tc>
          <w:tcPr>
            <w:tcW w:w="3402" w:type="dxa"/>
            <w:tcBorders>
              <w:top w:val="nil"/>
              <w:left w:val="nil"/>
              <w:bottom w:val="single" w:sz="4" w:space="0" w:color="auto"/>
              <w:right w:val="single" w:sz="4" w:space="0" w:color="auto"/>
            </w:tcBorders>
            <w:shd w:val="clear" w:color="auto" w:fill="auto"/>
            <w:noWrap/>
            <w:vAlign w:val="bottom"/>
            <w:hideMark/>
          </w:tcPr>
          <w:p w14:paraId="18D5A1CC" w14:textId="6BAC54F7" w:rsidR="00684207" w:rsidRPr="00672DB9" w:rsidRDefault="00684207">
            <w:pPr>
              <w:jc w:val="right"/>
              <w:rPr>
                <w:color w:val="000000"/>
                <w:sz w:val="20"/>
                <w:szCs w:val="20"/>
                <w:lang w:val="en-GB"/>
              </w:rPr>
            </w:pPr>
            <w:r w:rsidRPr="00672DB9">
              <w:rPr>
                <w:color w:val="000000"/>
                <w:sz w:val="20"/>
                <w:szCs w:val="20"/>
                <w:lang w:val="en-GB"/>
              </w:rPr>
              <w:t>1.5</w:t>
            </w:r>
          </w:p>
        </w:tc>
        <w:tc>
          <w:tcPr>
            <w:tcW w:w="1418" w:type="dxa"/>
            <w:tcBorders>
              <w:top w:val="nil"/>
              <w:left w:val="nil"/>
              <w:bottom w:val="single" w:sz="4" w:space="0" w:color="auto"/>
              <w:right w:val="single" w:sz="4" w:space="0" w:color="auto"/>
            </w:tcBorders>
            <w:shd w:val="clear" w:color="auto" w:fill="auto"/>
            <w:noWrap/>
            <w:vAlign w:val="bottom"/>
            <w:hideMark/>
          </w:tcPr>
          <w:p w14:paraId="56ACC369" w14:textId="54C17FCE" w:rsidR="00684207" w:rsidRPr="00672DB9" w:rsidRDefault="00684207">
            <w:pPr>
              <w:jc w:val="right"/>
              <w:rPr>
                <w:color w:val="000000"/>
                <w:sz w:val="20"/>
                <w:szCs w:val="20"/>
                <w:lang w:val="en-GB"/>
              </w:rPr>
            </w:pPr>
            <w:r w:rsidRPr="00672DB9">
              <w:rPr>
                <w:color w:val="000000"/>
                <w:sz w:val="20"/>
                <w:szCs w:val="20"/>
                <w:lang w:val="en-GB"/>
              </w:rPr>
              <w:t>32.8</w:t>
            </w:r>
          </w:p>
        </w:tc>
        <w:tc>
          <w:tcPr>
            <w:tcW w:w="2126" w:type="dxa"/>
            <w:tcBorders>
              <w:top w:val="nil"/>
              <w:left w:val="nil"/>
              <w:bottom w:val="single" w:sz="4" w:space="0" w:color="auto"/>
              <w:right w:val="single" w:sz="4" w:space="0" w:color="auto"/>
            </w:tcBorders>
            <w:shd w:val="clear" w:color="auto" w:fill="auto"/>
            <w:noWrap/>
            <w:vAlign w:val="bottom"/>
            <w:hideMark/>
          </w:tcPr>
          <w:p w14:paraId="3CD164BE" w14:textId="1DBDBC65" w:rsidR="00684207" w:rsidRPr="00672DB9" w:rsidRDefault="00684207">
            <w:pPr>
              <w:jc w:val="right"/>
              <w:rPr>
                <w:color w:val="000000"/>
                <w:sz w:val="20"/>
                <w:szCs w:val="20"/>
                <w:lang w:val="en-GB"/>
              </w:rPr>
            </w:pPr>
            <w:r w:rsidRPr="00672DB9">
              <w:rPr>
                <w:color w:val="000000"/>
                <w:sz w:val="20"/>
                <w:szCs w:val="20"/>
                <w:lang w:val="en-GB"/>
              </w:rPr>
              <w:t>21.87</w:t>
            </w:r>
          </w:p>
        </w:tc>
      </w:tr>
      <w:tr w:rsidR="00684207" w:rsidRPr="00672DB9" w14:paraId="50D4DBDD"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D7BAAC3" w14:textId="77777777" w:rsidR="00684207" w:rsidRPr="00672DB9" w:rsidRDefault="00684207">
            <w:pPr>
              <w:rPr>
                <w:color w:val="000000"/>
                <w:sz w:val="20"/>
                <w:szCs w:val="20"/>
                <w:lang w:val="en-GB"/>
              </w:rPr>
            </w:pPr>
            <w:r w:rsidRPr="00672DB9">
              <w:rPr>
                <w:color w:val="000000"/>
                <w:sz w:val="20"/>
                <w:szCs w:val="20"/>
                <w:lang w:val="en-GB"/>
              </w:rPr>
              <w:t>Germany</w:t>
            </w:r>
          </w:p>
        </w:tc>
        <w:tc>
          <w:tcPr>
            <w:tcW w:w="3402" w:type="dxa"/>
            <w:tcBorders>
              <w:top w:val="nil"/>
              <w:left w:val="nil"/>
              <w:bottom w:val="single" w:sz="4" w:space="0" w:color="auto"/>
              <w:right w:val="single" w:sz="4" w:space="0" w:color="auto"/>
            </w:tcBorders>
            <w:shd w:val="clear" w:color="auto" w:fill="auto"/>
            <w:noWrap/>
            <w:vAlign w:val="bottom"/>
            <w:hideMark/>
          </w:tcPr>
          <w:p w14:paraId="5C52C637" w14:textId="49AFA6A9" w:rsidR="00684207" w:rsidRPr="00672DB9" w:rsidRDefault="00684207">
            <w:pPr>
              <w:jc w:val="right"/>
              <w:rPr>
                <w:color w:val="000000"/>
                <w:sz w:val="20"/>
                <w:szCs w:val="20"/>
                <w:lang w:val="en-GB"/>
              </w:rPr>
            </w:pPr>
            <w:r w:rsidRPr="00672DB9">
              <w:rPr>
                <w:color w:val="000000"/>
                <w:sz w:val="20"/>
                <w:szCs w:val="20"/>
                <w:lang w:val="en-GB"/>
              </w:rPr>
              <w:t>3.1</w:t>
            </w:r>
          </w:p>
        </w:tc>
        <w:tc>
          <w:tcPr>
            <w:tcW w:w="1418" w:type="dxa"/>
            <w:tcBorders>
              <w:top w:val="nil"/>
              <w:left w:val="nil"/>
              <w:bottom w:val="single" w:sz="4" w:space="0" w:color="auto"/>
              <w:right w:val="single" w:sz="4" w:space="0" w:color="auto"/>
            </w:tcBorders>
            <w:shd w:val="clear" w:color="auto" w:fill="auto"/>
            <w:noWrap/>
            <w:vAlign w:val="bottom"/>
            <w:hideMark/>
          </w:tcPr>
          <w:p w14:paraId="6E8B21D7" w14:textId="063051EE" w:rsidR="00684207" w:rsidRPr="00672DB9" w:rsidRDefault="00684207">
            <w:pPr>
              <w:jc w:val="right"/>
              <w:rPr>
                <w:color w:val="000000"/>
                <w:sz w:val="20"/>
                <w:szCs w:val="20"/>
                <w:lang w:val="en-GB"/>
              </w:rPr>
            </w:pPr>
            <w:r w:rsidRPr="00672DB9">
              <w:rPr>
                <w:color w:val="000000"/>
                <w:sz w:val="20"/>
                <w:szCs w:val="20"/>
                <w:lang w:val="en-GB"/>
              </w:rPr>
              <w:t>56.2</w:t>
            </w:r>
          </w:p>
        </w:tc>
        <w:tc>
          <w:tcPr>
            <w:tcW w:w="2126" w:type="dxa"/>
            <w:tcBorders>
              <w:top w:val="nil"/>
              <w:left w:val="nil"/>
              <w:bottom w:val="single" w:sz="4" w:space="0" w:color="auto"/>
              <w:right w:val="single" w:sz="4" w:space="0" w:color="auto"/>
            </w:tcBorders>
            <w:shd w:val="clear" w:color="auto" w:fill="auto"/>
            <w:noWrap/>
            <w:vAlign w:val="bottom"/>
            <w:hideMark/>
          </w:tcPr>
          <w:p w14:paraId="6A9E2A97" w14:textId="1DD4C750" w:rsidR="00684207" w:rsidRPr="00672DB9" w:rsidRDefault="00684207">
            <w:pPr>
              <w:jc w:val="right"/>
              <w:rPr>
                <w:color w:val="000000"/>
                <w:sz w:val="20"/>
                <w:szCs w:val="20"/>
                <w:lang w:val="en-GB"/>
              </w:rPr>
            </w:pPr>
            <w:r w:rsidRPr="00672DB9">
              <w:rPr>
                <w:color w:val="000000"/>
                <w:sz w:val="20"/>
                <w:szCs w:val="20"/>
                <w:lang w:val="en-GB"/>
              </w:rPr>
              <w:t>18.13</w:t>
            </w:r>
          </w:p>
        </w:tc>
      </w:tr>
      <w:tr w:rsidR="00684207" w:rsidRPr="00672DB9" w14:paraId="060A16E0"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103948A" w14:textId="77777777" w:rsidR="00684207" w:rsidRPr="00672DB9" w:rsidRDefault="00684207">
            <w:pPr>
              <w:rPr>
                <w:color w:val="000000"/>
                <w:sz w:val="20"/>
                <w:szCs w:val="20"/>
                <w:lang w:val="en-GB"/>
              </w:rPr>
            </w:pPr>
            <w:r w:rsidRPr="00672DB9">
              <w:rPr>
                <w:color w:val="000000"/>
                <w:sz w:val="20"/>
                <w:szCs w:val="20"/>
                <w:lang w:val="en-GB"/>
              </w:rPr>
              <w:t>Greece</w:t>
            </w:r>
          </w:p>
        </w:tc>
        <w:tc>
          <w:tcPr>
            <w:tcW w:w="3402" w:type="dxa"/>
            <w:tcBorders>
              <w:top w:val="nil"/>
              <w:left w:val="nil"/>
              <w:bottom w:val="single" w:sz="4" w:space="0" w:color="auto"/>
              <w:right w:val="single" w:sz="4" w:space="0" w:color="auto"/>
            </w:tcBorders>
            <w:shd w:val="clear" w:color="auto" w:fill="auto"/>
            <w:noWrap/>
            <w:vAlign w:val="bottom"/>
            <w:hideMark/>
          </w:tcPr>
          <w:p w14:paraId="51663126" w14:textId="1CC6C5AE" w:rsidR="00684207" w:rsidRPr="00672DB9" w:rsidRDefault="00684207">
            <w:pPr>
              <w:jc w:val="right"/>
              <w:rPr>
                <w:color w:val="000000"/>
                <w:sz w:val="20"/>
                <w:szCs w:val="20"/>
                <w:lang w:val="en-GB"/>
              </w:rPr>
            </w:pPr>
            <w:r w:rsidRPr="00672DB9">
              <w:rPr>
                <w:color w:val="000000"/>
                <w:sz w:val="20"/>
                <w:szCs w:val="20"/>
                <w:lang w:val="en-GB"/>
              </w:rPr>
              <w:t>0.6</w:t>
            </w:r>
          </w:p>
        </w:tc>
        <w:tc>
          <w:tcPr>
            <w:tcW w:w="1418" w:type="dxa"/>
            <w:tcBorders>
              <w:top w:val="nil"/>
              <w:left w:val="nil"/>
              <w:bottom w:val="single" w:sz="4" w:space="0" w:color="auto"/>
              <w:right w:val="single" w:sz="4" w:space="0" w:color="auto"/>
            </w:tcBorders>
            <w:shd w:val="clear" w:color="auto" w:fill="auto"/>
            <w:noWrap/>
            <w:vAlign w:val="bottom"/>
            <w:hideMark/>
          </w:tcPr>
          <w:p w14:paraId="58784F6D" w14:textId="77777777" w:rsidR="00684207" w:rsidRPr="00672DB9" w:rsidRDefault="00684207">
            <w:pPr>
              <w:jc w:val="right"/>
              <w:rPr>
                <w:color w:val="000000"/>
                <w:sz w:val="20"/>
                <w:szCs w:val="20"/>
                <w:lang w:val="en-GB"/>
              </w:rPr>
            </w:pPr>
            <w:r w:rsidRPr="00672DB9">
              <w:rPr>
                <w:color w:val="000000"/>
                <w:sz w:val="20"/>
                <w:szCs w:val="20"/>
                <w:lang w:val="en-GB"/>
              </w:rPr>
              <w:t>35</w:t>
            </w:r>
          </w:p>
        </w:tc>
        <w:tc>
          <w:tcPr>
            <w:tcW w:w="2126" w:type="dxa"/>
            <w:tcBorders>
              <w:top w:val="nil"/>
              <w:left w:val="nil"/>
              <w:bottom w:val="single" w:sz="4" w:space="0" w:color="auto"/>
              <w:right w:val="single" w:sz="4" w:space="0" w:color="auto"/>
            </w:tcBorders>
            <w:shd w:val="clear" w:color="auto" w:fill="auto"/>
            <w:noWrap/>
            <w:vAlign w:val="bottom"/>
            <w:hideMark/>
          </w:tcPr>
          <w:p w14:paraId="1A8BF386" w14:textId="10E595C7" w:rsidR="00684207" w:rsidRPr="00672DB9" w:rsidRDefault="00684207">
            <w:pPr>
              <w:jc w:val="right"/>
              <w:rPr>
                <w:color w:val="000000"/>
                <w:sz w:val="20"/>
                <w:szCs w:val="20"/>
                <w:lang w:val="en-GB"/>
              </w:rPr>
            </w:pPr>
            <w:r w:rsidRPr="00672DB9">
              <w:rPr>
                <w:color w:val="000000"/>
                <w:sz w:val="20"/>
                <w:szCs w:val="20"/>
                <w:lang w:val="en-GB"/>
              </w:rPr>
              <w:t>58.33</w:t>
            </w:r>
          </w:p>
        </w:tc>
      </w:tr>
      <w:tr w:rsidR="00684207" w:rsidRPr="00672DB9" w14:paraId="6E252845"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C1C55E2" w14:textId="77777777" w:rsidR="00684207" w:rsidRPr="00672DB9" w:rsidRDefault="00684207">
            <w:pPr>
              <w:rPr>
                <w:color w:val="000000"/>
                <w:sz w:val="20"/>
                <w:szCs w:val="20"/>
                <w:lang w:val="en-GB"/>
              </w:rPr>
            </w:pPr>
            <w:r w:rsidRPr="00672DB9">
              <w:rPr>
                <w:color w:val="000000"/>
                <w:sz w:val="20"/>
                <w:szCs w:val="20"/>
                <w:lang w:val="en-GB"/>
              </w:rPr>
              <w:t>Hungary</w:t>
            </w:r>
          </w:p>
        </w:tc>
        <w:tc>
          <w:tcPr>
            <w:tcW w:w="3402" w:type="dxa"/>
            <w:tcBorders>
              <w:top w:val="nil"/>
              <w:left w:val="nil"/>
              <w:bottom w:val="single" w:sz="4" w:space="0" w:color="auto"/>
              <w:right w:val="single" w:sz="4" w:space="0" w:color="auto"/>
            </w:tcBorders>
            <w:shd w:val="clear" w:color="auto" w:fill="auto"/>
            <w:noWrap/>
            <w:vAlign w:val="bottom"/>
            <w:hideMark/>
          </w:tcPr>
          <w:p w14:paraId="76179604" w14:textId="3A274803" w:rsidR="00684207" w:rsidRPr="00672DB9" w:rsidRDefault="00684207">
            <w:pPr>
              <w:jc w:val="right"/>
              <w:rPr>
                <w:color w:val="000000"/>
                <w:sz w:val="20"/>
                <w:szCs w:val="20"/>
                <w:lang w:val="en-GB"/>
              </w:rPr>
            </w:pPr>
            <w:r w:rsidRPr="00672DB9">
              <w:rPr>
                <w:color w:val="000000"/>
                <w:sz w:val="20"/>
                <w:szCs w:val="20"/>
                <w:lang w:val="en-GB"/>
              </w:rPr>
              <w:t>0.6</w:t>
            </w:r>
          </w:p>
        </w:tc>
        <w:tc>
          <w:tcPr>
            <w:tcW w:w="1418" w:type="dxa"/>
            <w:tcBorders>
              <w:top w:val="nil"/>
              <w:left w:val="nil"/>
              <w:bottom w:val="single" w:sz="4" w:space="0" w:color="auto"/>
              <w:right w:val="single" w:sz="4" w:space="0" w:color="auto"/>
            </w:tcBorders>
            <w:shd w:val="clear" w:color="auto" w:fill="auto"/>
            <w:noWrap/>
            <w:vAlign w:val="bottom"/>
            <w:hideMark/>
          </w:tcPr>
          <w:p w14:paraId="01E30C45" w14:textId="47A33346" w:rsidR="00684207" w:rsidRPr="00672DB9" w:rsidRDefault="00684207">
            <w:pPr>
              <w:jc w:val="right"/>
              <w:rPr>
                <w:color w:val="000000"/>
                <w:sz w:val="20"/>
                <w:szCs w:val="20"/>
                <w:lang w:val="en-GB"/>
              </w:rPr>
            </w:pPr>
            <w:r w:rsidRPr="00672DB9">
              <w:rPr>
                <w:color w:val="000000"/>
                <w:sz w:val="20"/>
                <w:szCs w:val="20"/>
                <w:lang w:val="en-GB"/>
              </w:rPr>
              <w:t>30.7</w:t>
            </w:r>
          </w:p>
        </w:tc>
        <w:tc>
          <w:tcPr>
            <w:tcW w:w="2126" w:type="dxa"/>
            <w:tcBorders>
              <w:top w:val="nil"/>
              <w:left w:val="nil"/>
              <w:bottom w:val="single" w:sz="4" w:space="0" w:color="auto"/>
              <w:right w:val="single" w:sz="4" w:space="0" w:color="auto"/>
            </w:tcBorders>
            <w:shd w:val="clear" w:color="auto" w:fill="auto"/>
            <w:noWrap/>
            <w:vAlign w:val="bottom"/>
            <w:hideMark/>
          </w:tcPr>
          <w:p w14:paraId="7E5A6D6F" w14:textId="319F163E" w:rsidR="00684207" w:rsidRPr="00672DB9" w:rsidRDefault="00684207">
            <w:pPr>
              <w:jc w:val="right"/>
              <w:rPr>
                <w:color w:val="000000"/>
                <w:sz w:val="20"/>
                <w:szCs w:val="20"/>
                <w:lang w:val="en-GB"/>
              </w:rPr>
            </w:pPr>
            <w:r w:rsidRPr="00672DB9">
              <w:rPr>
                <w:color w:val="000000"/>
                <w:sz w:val="20"/>
                <w:szCs w:val="20"/>
                <w:lang w:val="en-GB"/>
              </w:rPr>
              <w:t>51.17</w:t>
            </w:r>
          </w:p>
        </w:tc>
      </w:tr>
      <w:tr w:rsidR="00684207" w:rsidRPr="00672DB9" w14:paraId="2B31C939"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286D3E2" w14:textId="77777777" w:rsidR="00684207" w:rsidRPr="00672DB9" w:rsidRDefault="00684207">
            <w:pPr>
              <w:rPr>
                <w:color w:val="000000"/>
                <w:sz w:val="20"/>
                <w:szCs w:val="20"/>
                <w:lang w:val="en-GB"/>
              </w:rPr>
            </w:pPr>
            <w:r w:rsidRPr="00672DB9">
              <w:rPr>
                <w:color w:val="000000"/>
                <w:sz w:val="20"/>
                <w:szCs w:val="20"/>
                <w:lang w:val="en-GB"/>
              </w:rPr>
              <w:t>Ireland</w:t>
            </w:r>
          </w:p>
        </w:tc>
        <w:tc>
          <w:tcPr>
            <w:tcW w:w="3402" w:type="dxa"/>
            <w:tcBorders>
              <w:top w:val="nil"/>
              <w:left w:val="nil"/>
              <w:bottom w:val="single" w:sz="4" w:space="0" w:color="auto"/>
              <w:right w:val="single" w:sz="4" w:space="0" w:color="auto"/>
            </w:tcBorders>
            <w:shd w:val="clear" w:color="auto" w:fill="auto"/>
            <w:noWrap/>
            <w:vAlign w:val="bottom"/>
            <w:hideMark/>
          </w:tcPr>
          <w:p w14:paraId="297B3F79" w14:textId="0A264F31" w:rsidR="00684207" w:rsidRPr="00672DB9" w:rsidRDefault="00684207">
            <w:pPr>
              <w:jc w:val="right"/>
              <w:rPr>
                <w:color w:val="000000"/>
                <w:sz w:val="20"/>
                <w:szCs w:val="20"/>
                <w:lang w:val="en-GB"/>
              </w:rPr>
            </w:pPr>
            <w:r w:rsidRPr="00672DB9">
              <w:rPr>
                <w:color w:val="000000"/>
                <w:sz w:val="20"/>
                <w:szCs w:val="20"/>
                <w:lang w:val="en-GB"/>
              </w:rPr>
              <w:t>4.8</w:t>
            </w:r>
          </w:p>
        </w:tc>
        <w:tc>
          <w:tcPr>
            <w:tcW w:w="1418" w:type="dxa"/>
            <w:tcBorders>
              <w:top w:val="nil"/>
              <w:left w:val="nil"/>
              <w:bottom w:val="single" w:sz="4" w:space="0" w:color="auto"/>
              <w:right w:val="single" w:sz="4" w:space="0" w:color="auto"/>
            </w:tcBorders>
            <w:shd w:val="clear" w:color="auto" w:fill="auto"/>
            <w:noWrap/>
            <w:vAlign w:val="bottom"/>
            <w:hideMark/>
          </w:tcPr>
          <w:p w14:paraId="783ECB89" w14:textId="1C293E50" w:rsidR="00684207" w:rsidRPr="00672DB9" w:rsidRDefault="00684207">
            <w:pPr>
              <w:jc w:val="right"/>
              <w:rPr>
                <w:color w:val="000000"/>
                <w:sz w:val="20"/>
                <w:szCs w:val="20"/>
                <w:lang w:val="en-GB"/>
              </w:rPr>
            </w:pPr>
            <w:r w:rsidRPr="00672DB9">
              <w:rPr>
                <w:color w:val="000000"/>
                <w:sz w:val="20"/>
                <w:szCs w:val="20"/>
                <w:lang w:val="en-GB"/>
              </w:rPr>
              <w:t>47.3</w:t>
            </w:r>
          </w:p>
        </w:tc>
        <w:tc>
          <w:tcPr>
            <w:tcW w:w="2126" w:type="dxa"/>
            <w:tcBorders>
              <w:top w:val="nil"/>
              <w:left w:val="nil"/>
              <w:bottom w:val="single" w:sz="4" w:space="0" w:color="auto"/>
              <w:right w:val="single" w:sz="4" w:space="0" w:color="auto"/>
            </w:tcBorders>
            <w:shd w:val="clear" w:color="auto" w:fill="auto"/>
            <w:noWrap/>
            <w:vAlign w:val="bottom"/>
            <w:hideMark/>
          </w:tcPr>
          <w:p w14:paraId="1C134B05" w14:textId="70668686" w:rsidR="00684207" w:rsidRPr="00672DB9" w:rsidRDefault="00684207">
            <w:pPr>
              <w:jc w:val="right"/>
              <w:rPr>
                <w:color w:val="000000"/>
                <w:sz w:val="20"/>
                <w:szCs w:val="20"/>
                <w:lang w:val="en-GB"/>
              </w:rPr>
            </w:pPr>
            <w:r w:rsidRPr="00672DB9">
              <w:rPr>
                <w:color w:val="000000"/>
                <w:sz w:val="20"/>
                <w:szCs w:val="20"/>
                <w:lang w:val="en-GB"/>
              </w:rPr>
              <w:t>9.85</w:t>
            </w:r>
          </w:p>
        </w:tc>
      </w:tr>
      <w:tr w:rsidR="00684207" w:rsidRPr="00672DB9" w14:paraId="1D8311D0"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0015158" w14:textId="77777777" w:rsidR="00684207" w:rsidRPr="00672DB9" w:rsidRDefault="00684207">
            <w:pPr>
              <w:rPr>
                <w:color w:val="000000"/>
                <w:sz w:val="20"/>
                <w:szCs w:val="20"/>
                <w:lang w:val="en-GB"/>
              </w:rPr>
            </w:pPr>
            <w:r w:rsidRPr="00672DB9">
              <w:rPr>
                <w:color w:val="000000"/>
                <w:sz w:val="20"/>
                <w:szCs w:val="20"/>
                <w:lang w:val="en-GB"/>
              </w:rPr>
              <w:t>Italy</w:t>
            </w:r>
          </w:p>
        </w:tc>
        <w:tc>
          <w:tcPr>
            <w:tcW w:w="3402" w:type="dxa"/>
            <w:tcBorders>
              <w:top w:val="nil"/>
              <w:left w:val="nil"/>
              <w:bottom w:val="single" w:sz="4" w:space="0" w:color="auto"/>
              <w:right w:val="single" w:sz="4" w:space="0" w:color="auto"/>
            </w:tcBorders>
            <w:shd w:val="clear" w:color="auto" w:fill="auto"/>
            <w:noWrap/>
            <w:vAlign w:val="bottom"/>
            <w:hideMark/>
          </w:tcPr>
          <w:p w14:paraId="3D9A7B4E" w14:textId="489880DE" w:rsidR="00684207" w:rsidRPr="00672DB9" w:rsidRDefault="00684207">
            <w:pPr>
              <w:jc w:val="right"/>
              <w:rPr>
                <w:color w:val="000000"/>
                <w:sz w:val="20"/>
                <w:szCs w:val="20"/>
                <w:lang w:val="en-GB"/>
              </w:rPr>
            </w:pPr>
            <w:r w:rsidRPr="00672DB9">
              <w:rPr>
                <w:color w:val="000000"/>
                <w:sz w:val="20"/>
                <w:szCs w:val="20"/>
                <w:lang w:val="en-GB"/>
              </w:rPr>
              <w:t>1.7</w:t>
            </w:r>
          </w:p>
        </w:tc>
        <w:tc>
          <w:tcPr>
            <w:tcW w:w="1418" w:type="dxa"/>
            <w:tcBorders>
              <w:top w:val="nil"/>
              <w:left w:val="nil"/>
              <w:bottom w:val="single" w:sz="4" w:space="0" w:color="auto"/>
              <w:right w:val="single" w:sz="4" w:space="0" w:color="auto"/>
            </w:tcBorders>
            <w:shd w:val="clear" w:color="auto" w:fill="auto"/>
            <w:noWrap/>
            <w:vAlign w:val="bottom"/>
            <w:hideMark/>
          </w:tcPr>
          <w:p w14:paraId="6A792D1C" w14:textId="77777777" w:rsidR="00684207" w:rsidRPr="00672DB9" w:rsidRDefault="00684207">
            <w:pPr>
              <w:jc w:val="right"/>
              <w:rPr>
                <w:color w:val="000000"/>
                <w:sz w:val="20"/>
                <w:szCs w:val="20"/>
                <w:lang w:val="en-GB"/>
              </w:rPr>
            </w:pPr>
            <w:r w:rsidRPr="00672DB9">
              <w:rPr>
                <w:color w:val="000000"/>
                <w:sz w:val="20"/>
                <w:szCs w:val="20"/>
                <w:lang w:val="en-GB"/>
              </w:rPr>
              <w:t>24</w:t>
            </w:r>
          </w:p>
        </w:tc>
        <w:tc>
          <w:tcPr>
            <w:tcW w:w="2126" w:type="dxa"/>
            <w:tcBorders>
              <w:top w:val="nil"/>
              <w:left w:val="nil"/>
              <w:bottom w:val="single" w:sz="4" w:space="0" w:color="auto"/>
              <w:right w:val="single" w:sz="4" w:space="0" w:color="auto"/>
            </w:tcBorders>
            <w:shd w:val="clear" w:color="auto" w:fill="auto"/>
            <w:noWrap/>
            <w:vAlign w:val="bottom"/>
            <w:hideMark/>
          </w:tcPr>
          <w:p w14:paraId="45C479D7" w14:textId="6B3D3FCF" w:rsidR="00684207" w:rsidRPr="00672DB9" w:rsidRDefault="00684207">
            <w:pPr>
              <w:jc w:val="right"/>
              <w:rPr>
                <w:color w:val="000000"/>
                <w:sz w:val="20"/>
                <w:szCs w:val="20"/>
                <w:lang w:val="en-GB"/>
              </w:rPr>
            </w:pPr>
            <w:r w:rsidRPr="00672DB9">
              <w:rPr>
                <w:color w:val="000000"/>
                <w:sz w:val="20"/>
                <w:szCs w:val="20"/>
                <w:lang w:val="en-GB"/>
              </w:rPr>
              <w:t>14.12</w:t>
            </w:r>
          </w:p>
        </w:tc>
      </w:tr>
      <w:tr w:rsidR="00684207" w:rsidRPr="00672DB9" w14:paraId="152B007B"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84F10D5" w14:textId="77777777" w:rsidR="00684207" w:rsidRPr="00672DB9" w:rsidRDefault="00684207">
            <w:pPr>
              <w:rPr>
                <w:color w:val="000000"/>
                <w:sz w:val="20"/>
                <w:szCs w:val="20"/>
                <w:lang w:val="en-GB"/>
              </w:rPr>
            </w:pPr>
            <w:r w:rsidRPr="00672DB9">
              <w:rPr>
                <w:color w:val="000000"/>
                <w:sz w:val="20"/>
                <w:szCs w:val="20"/>
                <w:lang w:val="en-GB"/>
              </w:rPr>
              <w:t>Latvia</w:t>
            </w:r>
          </w:p>
        </w:tc>
        <w:tc>
          <w:tcPr>
            <w:tcW w:w="3402" w:type="dxa"/>
            <w:tcBorders>
              <w:top w:val="nil"/>
              <w:left w:val="nil"/>
              <w:bottom w:val="single" w:sz="4" w:space="0" w:color="auto"/>
              <w:right w:val="single" w:sz="4" w:space="0" w:color="auto"/>
            </w:tcBorders>
            <w:shd w:val="clear" w:color="auto" w:fill="auto"/>
            <w:noWrap/>
            <w:vAlign w:val="bottom"/>
            <w:hideMark/>
          </w:tcPr>
          <w:p w14:paraId="1C45A508" w14:textId="6E57AA40" w:rsidR="00684207" w:rsidRPr="00672DB9" w:rsidRDefault="00684207">
            <w:pPr>
              <w:jc w:val="right"/>
              <w:rPr>
                <w:color w:val="000000"/>
                <w:sz w:val="20"/>
                <w:szCs w:val="20"/>
                <w:lang w:val="en-GB"/>
              </w:rPr>
            </w:pPr>
            <w:r w:rsidRPr="00672DB9">
              <w:rPr>
                <w:color w:val="000000"/>
                <w:sz w:val="20"/>
                <w:szCs w:val="20"/>
                <w:lang w:val="en-GB"/>
              </w:rPr>
              <w:t>2.2</w:t>
            </w:r>
          </w:p>
        </w:tc>
        <w:tc>
          <w:tcPr>
            <w:tcW w:w="1418" w:type="dxa"/>
            <w:tcBorders>
              <w:top w:val="nil"/>
              <w:left w:val="nil"/>
              <w:bottom w:val="single" w:sz="4" w:space="0" w:color="auto"/>
              <w:right w:val="single" w:sz="4" w:space="0" w:color="auto"/>
            </w:tcBorders>
            <w:shd w:val="clear" w:color="auto" w:fill="auto"/>
            <w:noWrap/>
            <w:vAlign w:val="bottom"/>
            <w:hideMark/>
          </w:tcPr>
          <w:p w14:paraId="36D8DBBB" w14:textId="7DD16BC9" w:rsidR="00684207" w:rsidRPr="00672DB9" w:rsidRDefault="00684207">
            <w:pPr>
              <w:jc w:val="right"/>
              <w:rPr>
                <w:color w:val="000000"/>
                <w:sz w:val="20"/>
                <w:szCs w:val="20"/>
                <w:lang w:val="en-GB"/>
              </w:rPr>
            </w:pPr>
            <w:r w:rsidRPr="00672DB9">
              <w:rPr>
                <w:color w:val="000000"/>
                <w:sz w:val="20"/>
                <w:szCs w:val="20"/>
                <w:lang w:val="en-GB"/>
              </w:rPr>
              <w:t>23.2</w:t>
            </w:r>
          </w:p>
        </w:tc>
        <w:tc>
          <w:tcPr>
            <w:tcW w:w="2126" w:type="dxa"/>
            <w:tcBorders>
              <w:top w:val="nil"/>
              <w:left w:val="nil"/>
              <w:bottom w:val="single" w:sz="4" w:space="0" w:color="auto"/>
              <w:right w:val="single" w:sz="4" w:space="0" w:color="auto"/>
            </w:tcBorders>
            <w:shd w:val="clear" w:color="auto" w:fill="auto"/>
            <w:noWrap/>
            <w:vAlign w:val="bottom"/>
            <w:hideMark/>
          </w:tcPr>
          <w:p w14:paraId="387254C6" w14:textId="17A96634" w:rsidR="00684207" w:rsidRPr="00672DB9" w:rsidRDefault="00684207">
            <w:pPr>
              <w:jc w:val="right"/>
              <w:rPr>
                <w:color w:val="000000"/>
                <w:sz w:val="20"/>
                <w:szCs w:val="20"/>
                <w:lang w:val="en-GB"/>
              </w:rPr>
            </w:pPr>
            <w:r w:rsidRPr="00672DB9">
              <w:rPr>
                <w:color w:val="000000"/>
                <w:sz w:val="20"/>
                <w:szCs w:val="20"/>
                <w:lang w:val="en-GB"/>
              </w:rPr>
              <w:t>10.55</w:t>
            </w:r>
          </w:p>
        </w:tc>
      </w:tr>
      <w:tr w:rsidR="00684207" w:rsidRPr="00672DB9" w14:paraId="28BE43FD"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DBE2C47" w14:textId="77777777" w:rsidR="00684207" w:rsidRPr="00672DB9" w:rsidRDefault="00684207">
            <w:pPr>
              <w:rPr>
                <w:color w:val="000000"/>
                <w:sz w:val="20"/>
                <w:szCs w:val="20"/>
                <w:lang w:val="en-GB"/>
              </w:rPr>
            </w:pPr>
            <w:r w:rsidRPr="00672DB9">
              <w:rPr>
                <w:color w:val="000000"/>
                <w:sz w:val="20"/>
                <w:szCs w:val="20"/>
                <w:lang w:val="en-GB"/>
              </w:rPr>
              <w:t>Lithuania</w:t>
            </w:r>
          </w:p>
        </w:tc>
        <w:tc>
          <w:tcPr>
            <w:tcW w:w="3402" w:type="dxa"/>
            <w:tcBorders>
              <w:top w:val="nil"/>
              <w:left w:val="nil"/>
              <w:bottom w:val="single" w:sz="4" w:space="0" w:color="auto"/>
              <w:right w:val="single" w:sz="4" w:space="0" w:color="auto"/>
            </w:tcBorders>
            <w:shd w:val="clear" w:color="auto" w:fill="auto"/>
            <w:noWrap/>
            <w:vAlign w:val="bottom"/>
            <w:hideMark/>
          </w:tcPr>
          <w:p w14:paraId="73B55F1B" w14:textId="3ED6F28C" w:rsidR="00684207" w:rsidRPr="00672DB9" w:rsidRDefault="00684207">
            <w:pPr>
              <w:jc w:val="right"/>
              <w:rPr>
                <w:color w:val="000000"/>
                <w:sz w:val="20"/>
                <w:szCs w:val="20"/>
                <w:lang w:val="en-GB"/>
              </w:rPr>
            </w:pPr>
            <w:r w:rsidRPr="00672DB9">
              <w:rPr>
                <w:color w:val="000000"/>
                <w:sz w:val="20"/>
                <w:szCs w:val="20"/>
                <w:lang w:val="en-GB"/>
              </w:rPr>
              <w:t>0.8</w:t>
            </w:r>
          </w:p>
        </w:tc>
        <w:tc>
          <w:tcPr>
            <w:tcW w:w="1418" w:type="dxa"/>
            <w:tcBorders>
              <w:top w:val="nil"/>
              <w:left w:val="nil"/>
              <w:bottom w:val="single" w:sz="4" w:space="0" w:color="auto"/>
              <w:right w:val="single" w:sz="4" w:space="0" w:color="auto"/>
            </w:tcBorders>
            <w:shd w:val="clear" w:color="auto" w:fill="auto"/>
            <w:noWrap/>
            <w:vAlign w:val="bottom"/>
            <w:hideMark/>
          </w:tcPr>
          <w:p w14:paraId="100E7B4F" w14:textId="11B0C6B1" w:rsidR="00684207" w:rsidRPr="00672DB9" w:rsidRDefault="00684207">
            <w:pPr>
              <w:jc w:val="right"/>
              <w:rPr>
                <w:color w:val="000000"/>
                <w:sz w:val="20"/>
                <w:szCs w:val="20"/>
                <w:lang w:val="en-GB"/>
              </w:rPr>
            </w:pPr>
            <w:r w:rsidRPr="00672DB9">
              <w:rPr>
                <w:color w:val="000000"/>
                <w:sz w:val="20"/>
                <w:szCs w:val="20"/>
                <w:lang w:val="en-GB"/>
              </w:rPr>
              <w:t>36.2</w:t>
            </w:r>
          </w:p>
        </w:tc>
        <w:tc>
          <w:tcPr>
            <w:tcW w:w="2126" w:type="dxa"/>
            <w:tcBorders>
              <w:top w:val="nil"/>
              <w:left w:val="nil"/>
              <w:bottom w:val="single" w:sz="4" w:space="0" w:color="auto"/>
              <w:right w:val="single" w:sz="4" w:space="0" w:color="auto"/>
            </w:tcBorders>
            <w:shd w:val="clear" w:color="auto" w:fill="auto"/>
            <w:noWrap/>
            <w:vAlign w:val="bottom"/>
            <w:hideMark/>
          </w:tcPr>
          <w:p w14:paraId="169D39C7" w14:textId="6EA28361" w:rsidR="00684207" w:rsidRPr="00672DB9" w:rsidRDefault="00684207">
            <w:pPr>
              <w:jc w:val="right"/>
              <w:rPr>
                <w:color w:val="000000"/>
                <w:sz w:val="20"/>
                <w:szCs w:val="20"/>
                <w:lang w:val="en-GB"/>
              </w:rPr>
            </w:pPr>
            <w:r w:rsidRPr="00672DB9">
              <w:rPr>
                <w:color w:val="000000"/>
                <w:sz w:val="20"/>
                <w:szCs w:val="20"/>
                <w:lang w:val="en-GB"/>
              </w:rPr>
              <w:t>45.25</w:t>
            </w:r>
          </w:p>
        </w:tc>
      </w:tr>
      <w:tr w:rsidR="00684207" w:rsidRPr="00672DB9" w14:paraId="08AC0EC1"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642F955" w14:textId="77777777" w:rsidR="00684207" w:rsidRPr="00672DB9" w:rsidRDefault="00684207">
            <w:pPr>
              <w:rPr>
                <w:color w:val="000000"/>
                <w:sz w:val="20"/>
                <w:szCs w:val="20"/>
                <w:lang w:val="en-GB"/>
              </w:rPr>
            </w:pPr>
            <w:r w:rsidRPr="00672DB9">
              <w:rPr>
                <w:color w:val="000000"/>
                <w:sz w:val="20"/>
                <w:szCs w:val="20"/>
                <w:lang w:val="en-GB"/>
              </w:rPr>
              <w:t>Luxembourg</w:t>
            </w:r>
          </w:p>
        </w:tc>
        <w:tc>
          <w:tcPr>
            <w:tcW w:w="3402" w:type="dxa"/>
            <w:tcBorders>
              <w:top w:val="nil"/>
              <w:left w:val="nil"/>
              <w:bottom w:val="single" w:sz="4" w:space="0" w:color="auto"/>
              <w:right w:val="single" w:sz="4" w:space="0" w:color="auto"/>
            </w:tcBorders>
            <w:shd w:val="clear" w:color="auto" w:fill="auto"/>
            <w:noWrap/>
            <w:vAlign w:val="bottom"/>
            <w:hideMark/>
          </w:tcPr>
          <w:p w14:paraId="72640319" w14:textId="1E8B0ED2" w:rsidR="00684207" w:rsidRPr="00672DB9" w:rsidRDefault="00684207">
            <w:pPr>
              <w:jc w:val="right"/>
              <w:rPr>
                <w:color w:val="000000"/>
                <w:sz w:val="20"/>
                <w:szCs w:val="20"/>
                <w:lang w:val="en-GB"/>
              </w:rPr>
            </w:pPr>
            <w:r w:rsidRPr="00672DB9">
              <w:rPr>
                <w:color w:val="000000"/>
                <w:sz w:val="20"/>
                <w:szCs w:val="20"/>
                <w:lang w:val="en-GB"/>
              </w:rPr>
              <w:t>0.9</w:t>
            </w:r>
          </w:p>
        </w:tc>
        <w:tc>
          <w:tcPr>
            <w:tcW w:w="1418" w:type="dxa"/>
            <w:tcBorders>
              <w:top w:val="nil"/>
              <w:left w:val="nil"/>
              <w:bottom w:val="single" w:sz="4" w:space="0" w:color="auto"/>
              <w:right w:val="single" w:sz="4" w:space="0" w:color="auto"/>
            </w:tcBorders>
            <w:shd w:val="clear" w:color="auto" w:fill="auto"/>
            <w:noWrap/>
            <w:vAlign w:val="bottom"/>
            <w:hideMark/>
          </w:tcPr>
          <w:p w14:paraId="01D7D264" w14:textId="2320DF94" w:rsidR="00684207" w:rsidRPr="00672DB9" w:rsidRDefault="00684207">
            <w:pPr>
              <w:jc w:val="right"/>
              <w:rPr>
                <w:color w:val="000000"/>
                <w:sz w:val="20"/>
                <w:szCs w:val="20"/>
                <w:lang w:val="en-GB"/>
              </w:rPr>
            </w:pPr>
            <w:r w:rsidRPr="00672DB9">
              <w:rPr>
                <w:color w:val="000000"/>
                <w:sz w:val="20"/>
                <w:szCs w:val="20"/>
                <w:lang w:val="en-GB"/>
              </w:rPr>
              <w:t>29.1</w:t>
            </w:r>
          </w:p>
        </w:tc>
        <w:tc>
          <w:tcPr>
            <w:tcW w:w="2126" w:type="dxa"/>
            <w:tcBorders>
              <w:top w:val="nil"/>
              <w:left w:val="nil"/>
              <w:bottom w:val="single" w:sz="4" w:space="0" w:color="auto"/>
              <w:right w:val="single" w:sz="4" w:space="0" w:color="auto"/>
            </w:tcBorders>
            <w:shd w:val="clear" w:color="auto" w:fill="auto"/>
            <w:noWrap/>
            <w:vAlign w:val="bottom"/>
            <w:hideMark/>
          </w:tcPr>
          <w:p w14:paraId="4FAF06FE" w14:textId="61A7CD04" w:rsidR="00684207" w:rsidRPr="00672DB9" w:rsidRDefault="00684207">
            <w:pPr>
              <w:jc w:val="right"/>
              <w:rPr>
                <w:color w:val="000000"/>
                <w:sz w:val="20"/>
                <w:szCs w:val="20"/>
                <w:lang w:val="en-GB"/>
              </w:rPr>
            </w:pPr>
            <w:r w:rsidRPr="00672DB9">
              <w:rPr>
                <w:color w:val="000000"/>
                <w:sz w:val="20"/>
                <w:szCs w:val="20"/>
                <w:lang w:val="en-GB"/>
              </w:rPr>
              <w:t>32.33</w:t>
            </w:r>
          </w:p>
        </w:tc>
      </w:tr>
      <w:tr w:rsidR="00684207" w:rsidRPr="00672DB9" w14:paraId="200D2ED5"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BBEA960" w14:textId="77777777" w:rsidR="00684207" w:rsidRPr="00672DB9" w:rsidRDefault="00684207">
            <w:pPr>
              <w:rPr>
                <w:color w:val="000000"/>
                <w:sz w:val="20"/>
                <w:szCs w:val="20"/>
                <w:lang w:val="en-GB"/>
              </w:rPr>
            </w:pPr>
            <w:r w:rsidRPr="00672DB9">
              <w:rPr>
                <w:color w:val="000000"/>
                <w:sz w:val="20"/>
                <w:szCs w:val="20"/>
                <w:lang w:val="en-GB"/>
              </w:rPr>
              <w:t>Poland</w:t>
            </w:r>
          </w:p>
        </w:tc>
        <w:tc>
          <w:tcPr>
            <w:tcW w:w="3402" w:type="dxa"/>
            <w:tcBorders>
              <w:top w:val="nil"/>
              <w:left w:val="nil"/>
              <w:bottom w:val="single" w:sz="4" w:space="0" w:color="auto"/>
              <w:right w:val="single" w:sz="4" w:space="0" w:color="auto"/>
            </w:tcBorders>
            <w:shd w:val="clear" w:color="auto" w:fill="auto"/>
            <w:noWrap/>
            <w:vAlign w:val="bottom"/>
            <w:hideMark/>
          </w:tcPr>
          <w:p w14:paraId="6C74A89B" w14:textId="749257F6" w:rsidR="00684207" w:rsidRPr="00672DB9" w:rsidRDefault="00684207">
            <w:pPr>
              <w:jc w:val="right"/>
              <w:rPr>
                <w:color w:val="000000"/>
                <w:sz w:val="20"/>
                <w:szCs w:val="20"/>
                <w:lang w:val="en-GB"/>
              </w:rPr>
            </w:pPr>
            <w:r w:rsidRPr="00672DB9">
              <w:rPr>
                <w:color w:val="000000"/>
                <w:sz w:val="20"/>
                <w:szCs w:val="20"/>
                <w:lang w:val="en-GB"/>
              </w:rPr>
              <w:t>0.5</w:t>
            </w:r>
          </w:p>
        </w:tc>
        <w:tc>
          <w:tcPr>
            <w:tcW w:w="1418" w:type="dxa"/>
            <w:tcBorders>
              <w:top w:val="nil"/>
              <w:left w:val="nil"/>
              <w:bottom w:val="single" w:sz="4" w:space="0" w:color="auto"/>
              <w:right w:val="single" w:sz="4" w:space="0" w:color="auto"/>
            </w:tcBorders>
            <w:shd w:val="clear" w:color="auto" w:fill="auto"/>
            <w:noWrap/>
            <w:vAlign w:val="bottom"/>
            <w:hideMark/>
          </w:tcPr>
          <w:p w14:paraId="52752F41" w14:textId="5B40E107" w:rsidR="00684207" w:rsidRPr="00672DB9" w:rsidRDefault="00684207">
            <w:pPr>
              <w:jc w:val="right"/>
              <w:rPr>
                <w:color w:val="000000"/>
                <w:sz w:val="20"/>
                <w:szCs w:val="20"/>
                <w:lang w:val="en-GB"/>
              </w:rPr>
            </w:pPr>
            <w:r w:rsidRPr="00672DB9">
              <w:rPr>
                <w:color w:val="000000"/>
                <w:sz w:val="20"/>
                <w:szCs w:val="20"/>
                <w:lang w:val="en-GB"/>
              </w:rPr>
              <w:t>29.3</w:t>
            </w:r>
          </w:p>
        </w:tc>
        <w:tc>
          <w:tcPr>
            <w:tcW w:w="2126" w:type="dxa"/>
            <w:tcBorders>
              <w:top w:val="nil"/>
              <w:left w:val="nil"/>
              <w:bottom w:val="single" w:sz="4" w:space="0" w:color="auto"/>
              <w:right w:val="single" w:sz="4" w:space="0" w:color="auto"/>
            </w:tcBorders>
            <w:shd w:val="clear" w:color="auto" w:fill="auto"/>
            <w:noWrap/>
            <w:vAlign w:val="bottom"/>
            <w:hideMark/>
          </w:tcPr>
          <w:p w14:paraId="74A2AE7F" w14:textId="6E112D77" w:rsidR="00684207" w:rsidRPr="00672DB9" w:rsidRDefault="00684207">
            <w:pPr>
              <w:jc w:val="right"/>
              <w:rPr>
                <w:color w:val="000000"/>
                <w:sz w:val="20"/>
                <w:szCs w:val="20"/>
                <w:lang w:val="en-GB"/>
              </w:rPr>
            </w:pPr>
            <w:r w:rsidRPr="00672DB9">
              <w:rPr>
                <w:color w:val="000000"/>
                <w:sz w:val="20"/>
                <w:szCs w:val="20"/>
                <w:lang w:val="en-GB"/>
              </w:rPr>
              <w:t>58.60</w:t>
            </w:r>
          </w:p>
        </w:tc>
      </w:tr>
      <w:tr w:rsidR="00684207" w:rsidRPr="00672DB9" w14:paraId="2ED875EA"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4CA5C0C" w14:textId="77777777" w:rsidR="00684207" w:rsidRPr="00672DB9" w:rsidRDefault="00684207">
            <w:pPr>
              <w:rPr>
                <w:color w:val="000000"/>
                <w:sz w:val="20"/>
                <w:szCs w:val="20"/>
                <w:lang w:val="en-GB"/>
              </w:rPr>
            </w:pPr>
            <w:r w:rsidRPr="00672DB9">
              <w:rPr>
                <w:color w:val="000000"/>
                <w:sz w:val="20"/>
                <w:szCs w:val="20"/>
                <w:lang w:val="en-GB"/>
              </w:rPr>
              <w:t>Portugal</w:t>
            </w:r>
          </w:p>
        </w:tc>
        <w:tc>
          <w:tcPr>
            <w:tcW w:w="3402" w:type="dxa"/>
            <w:tcBorders>
              <w:top w:val="nil"/>
              <w:left w:val="nil"/>
              <w:bottom w:val="single" w:sz="4" w:space="0" w:color="auto"/>
              <w:right w:val="single" w:sz="4" w:space="0" w:color="auto"/>
            </w:tcBorders>
            <w:shd w:val="clear" w:color="auto" w:fill="auto"/>
            <w:noWrap/>
            <w:vAlign w:val="bottom"/>
            <w:hideMark/>
          </w:tcPr>
          <w:p w14:paraId="523A1AD0" w14:textId="325FAFA2" w:rsidR="00684207" w:rsidRPr="00672DB9" w:rsidRDefault="00684207">
            <w:pPr>
              <w:jc w:val="right"/>
              <w:rPr>
                <w:color w:val="000000"/>
                <w:sz w:val="20"/>
                <w:szCs w:val="20"/>
                <w:lang w:val="en-GB"/>
              </w:rPr>
            </w:pPr>
            <w:r w:rsidRPr="00672DB9">
              <w:rPr>
                <w:color w:val="000000"/>
                <w:sz w:val="20"/>
                <w:szCs w:val="20"/>
                <w:lang w:val="en-GB"/>
              </w:rPr>
              <w:t>0.3</w:t>
            </w:r>
          </w:p>
        </w:tc>
        <w:tc>
          <w:tcPr>
            <w:tcW w:w="1418" w:type="dxa"/>
            <w:tcBorders>
              <w:top w:val="nil"/>
              <w:left w:val="nil"/>
              <w:bottom w:val="single" w:sz="4" w:space="0" w:color="auto"/>
              <w:right w:val="single" w:sz="4" w:space="0" w:color="auto"/>
            </w:tcBorders>
            <w:shd w:val="clear" w:color="auto" w:fill="auto"/>
            <w:noWrap/>
            <w:vAlign w:val="bottom"/>
            <w:hideMark/>
          </w:tcPr>
          <w:p w14:paraId="1A239154" w14:textId="3864B0C4" w:rsidR="00684207" w:rsidRPr="00672DB9" w:rsidRDefault="00684207">
            <w:pPr>
              <w:jc w:val="right"/>
              <w:rPr>
                <w:color w:val="000000"/>
                <w:sz w:val="20"/>
                <w:szCs w:val="20"/>
                <w:lang w:val="en-GB"/>
              </w:rPr>
            </w:pPr>
            <w:r w:rsidRPr="00672DB9">
              <w:rPr>
                <w:color w:val="000000"/>
                <w:sz w:val="20"/>
                <w:szCs w:val="20"/>
                <w:lang w:val="en-GB"/>
              </w:rPr>
              <w:t>32.9</w:t>
            </w:r>
          </w:p>
        </w:tc>
        <w:tc>
          <w:tcPr>
            <w:tcW w:w="2126" w:type="dxa"/>
            <w:tcBorders>
              <w:top w:val="nil"/>
              <w:left w:val="nil"/>
              <w:bottom w:val="single" w:sz="4" w:space="0" w:color="auto"/>
              <w:right w:val="single" w:sz="4" w:space="0" w:color="auto"/>
            </w:tcBorders>
            <w:shd w:val="clear" w:color="auto" w:fill="auto"/>
            <w:noWrap/>
            <w:vAlign w:val="bottom"/>
            <w:hideMark/>
          </w:tcPr>
          <w:p w14:paraId="618B0F57" w14:textId="271667FE" w:rsidR="00684207" w:rsidRPr="00672DB9" w:rsidRDefault="00684207">
            <w:pPr>
              <w:jc w:val="right"/>
              <w:rPr>
                <w:color w:val="000000"/>
                <w:sz w:val="20"/>
                <w:szCs w:val="20"/>
                <w:lang w:val="en-GB"/>
              </w:rPr>
            </w:pPr>
            <w:r w:rsidRPr="00672DB9">
              <w:rPr>
                <w:color w:val="000000"/>
                <w:sz w:val="20"/>
                <w:szCs w:val="20"/>
                <w:lang w:val="en-GB"/>
              </w:rPr>
              <w:t>109.67</w:t>
            </w:r>
          </w:p>
        </w:tc>
      </w:tr>
      <w:tr w:rsidR="00684207" w:rsidRPr="00672DB9" w14:paraId="16617940"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1306EC5" w14:textId="77777777" w:rsidR="00684207" w:rsidRPr="00672DB9" w:rsidRDefault="00684207">
            <w:pPr>
              <w:rPr>
                <w:color w:val="000000"/>
                <w:sz w:val="20"/>
                <w:szCs w:val="20"/>
                <w:lang w:val="en-GB"/>
              </w:rPr>
            </w:pPr>
            <w:r w:rsidRPr="00672DB9">
              <w:rPr>
                <w:color w:val="000000"/>
                <w:sz w:val="20"/>
                <w:szCs w:val="20"/>
                <w:lang w:val="en-GB"/>
              </w:rPr>
              <w:t>Romania</w:t>
            </w:r>
          </w:p>
        </w:tc>
        <w:tc>
          <w:tcPr>
            <w:tcW w:w="3402" w:type="dxa"/>
            <w:tcBorders>
              <w:top w:val="nil"/>
              <w:left w:val="nil"/>
              <w:bottom w:val="single" w:sz="4" w:space="0" w:color="auto"/>
              <w:right w:val="single" w:sz="4" w:space="0" w:color="auto"/>
            </w:tcBorders>
            <w:shd w:val="clear" w:color="auto" w:fill="auto"/>
            <w:noWrap/>
            <w:vAlign w:val="bottom"/>
            <w:hideMark/>
          </w:tcPr>
          <w:p w14:paraId="7A165075" w14:textId="1EC8ACE4" w:rsidR="00684207" w:rsidRPr="00672DB9" w:rsidRDefault="00684207">
            <w:pPr>
              <w:jc w:val="right"/>
              <w:rPr>
                <w:color w:val="000000"/>
                <w:sz w:val="20"/>
                <w:szCs w:val="20"/>
                <w:lang w:val="en-GB"/>
              </w:rPr>
            </w:pPr>
            <w:r w:rsidRPr="00672DB9">
              <w:rPr>
                <w:color w:val="000000"/>
                <w:sz w:val="20"/>
                <w:szCs w:val="20"/>
                <w:lang w:val="en-GB"/>
              </w:rPr>
              <w:t>0.7</w:t>
            </w:r>
          </w:p>
        </w:tc>
        <w:tc>
          <w:tcPr>
            <w:tcW w:w="1418" w:type="dxa"/>
            <w:tcBorders>
              <w:top w:val="nil"/>
              <w:left w:val="nil"/>
              <w:bottom w:val="single" w:sz="4" w:space="0" w:color="auto"/>
              <w:right w:val="single" w:sz="4" w:space="0" w:color="auto"/>
            </w:tcBorders>
            <w:shd w:val="clear" w:color="auto" w:fill="auto"/>
            <w:noWrap/>
            <w:vAlign w:val="bottom"/>
            <w:hideMark/>
          </w:tcPr>
          <w:p w14:paraId="451990FD" w14:textId="18D47A89" w:rsidR="00684207" w:rsidRPr="00672DB9" w:rsidRDefault="00684207">
            <w:pPr>
              <w:jc w:val="right"/>
              <w:rPr>
                <w:color w:val="000000"/>
                <w:sz w:val="20"/>
                <w:szCs w:val="20"/>
                <w:lang w:val="en-GB"/>
              </w:rPr>
            </w:pPr>
            <w:r w:rsidRPr="00672DB9">
              <w:rPr>
                <w:color w:val="000000"/>
                <w:sz w:val="20"/>
                <w:szCs w:val="20"/>
                <w:lang w:val="en-GB"/>
              </w:rPr>
              <w:t>25.3</w:t>
            </w:r>
          </w:p>
        </w:tc>
        <w:tc>
          <w:tcPr>
            <w:tcW w:w="2126" w:type="dxa"/>
            <w:tcBorders>
              <w:top w:val="nil"/>
              <w:left w:val="nil"/>
              <w:bottom w:val="single" w:sz="4" w:space="0" w:color="auto"/>
              <w:right w:val="single" w:sz="4" w:space="0" w:color="auto"/>
            </w:tcBorders>
            <w:shd w:val="clear" w:color="auto" w:fill="auto"/>
            <w:noWrap/>
            <w:vAlign w:val="bottom"/>
            <w:hideMark/>
          </w:tcPr>
          <w:p w14:paraId="00DC16C0" w14:textId="46D0A712" w:rsidR="00684207" w:rsidRPr="00672DB9" w:rsidRDefault="00684207">
            <w:pPr>
              <w:jc w:val="right"/>
              <w:rPr>
                <w:color w:val="000000"/>
                <w:sz w:val="20"/>
                <w:szCs w:val="20"/>
                <w:lang w:val="en-GB"/>
              </w:rPr>
            </w:pPr>
            <w:r w:rsidRPr="00672DB9">
              <w:rPr>
                <w:color w:val="000000"/>
                <w:sz w:val="20"/>
                <w:szCs w:val="20"/>
                <w:lang w:val="en-GB"/>
              </w:rPr>
              <w:t>36.14</w:t>
            </w:r>
          </w:p>
        </w:tc>
      </w:tr>
      <w:tr w:rsidR="00684207" w:rsidRPr="00672DB9" w14:paraId="499D1356"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4755A41" w14:textId="77777777" w:rsidR="00684207" w:rsidRPr="00672DB9" w:rsidRDefault="00684207">
            <w:pPr>
              <w:rPr>
                <w:color w:val="000000"/>
                <w:sz w:val="20"/>
                <w:szCs w:val="20"/>
                <w:lang w:val="en-GB"/>
              </w:rPr>
            </w:pPr>
            <w:r w:rsidRPr="00672DB9">
              <w:rPr>
                <w:color w:val="000000"/>
                <w:sz w:val="20"/>
                <w:szCs w:val="20"/>
                <w:lang w:val="en-GB"/>
              </w:rPr>
              <w:t>Slovakia</w:t>
            </w:r>
          </w:p>
        </w:tc>
        <w:tc>
          <w:tcPr>
            <w:tcW w:w="3402" w:type="dxa"/>
            <w:tcBorders>
              <w:top w:val="nil"/>
              <w:left w:val="nil"/>
              <w:bottom w:val="single" w:sz="4" w:space="0" w:color="auto"/>
              <w:right w:val="single" w:sz="4" w:space="0" w:color="auto"/>
            </w:tcBorders>
            <w:shd w:val="clear" w:color="auto" w:fill="auto"/>
            <w:noWrap/>
            <w:vAlign w:val="bottom"/>
            <w:hideMark/>
          </w:tcPr>
          <w:p w14:paraId="151431F7" w14:textId="7A0F53C8" w:rsidR="00684207" w:rsidRPr="00672DB9" w:rsidRDefault="00684207">
            <w:pPr>
              <w:jc w:val="right"/>
              <w:rPr>
                <w:color w:val="000000"/>
                <w:sz w:val="20"/>
                <w:szCs w:val="20"/>
                <w:lang w:val="en-GB"/>
              </w:rPr>
            </w:pPr>
            <w:r w:rsidRPr="00672DB9">
              <w:rPr>
                <w:color w:val="000000"/>
                <w:sz w:val="20"/>
                <w:szCs w:val="20"/>
                <w:lang w:val="en-GB"/>
              </w:rPr>
              <w:t>0.2</w:t>
            </w:r>
          </w:p>
        </w:tc>
        <w:tc>
          <w:tcPr>
            <w:tcW w:w="1418" w:type="dxa"/>
            <w:tcBorders>
              <w:top w:val="nil"/>
              <w:left w:val="nil"/>
              <w:bottom w:val="single" w:sz="4" w:space="0" w:color="auto"/>
              <w:right w:val="single" w:sz="4" w:space="0" w:color="auto"/>
            </w:tcBorders>
            <w:shd w:val="clear" w:color="auto" w:fill="auto"/>
            <w:noWrap/>
            <w:vAlign w:val="bottom"/>
            <w:hideMark/>
          </w:tcPr>
          <w:p w14:paraId="42CD915B" w14:textId="6CC6B9A7" w:rsidR="00684207" w:rsidRPr="00672DB9" w:rsidRDefault="00684207">
            <w:pPr>
              <w:jc w:val="right"/>
              <w:rPr>
                <w:color w:val="000000"/>
                <w:sz w:val="20"/>
                <w:szCs w:val="20"/>
                <w:lang w:val="en-GB"/>
              </w:rPr>
            </w:pPr>
            <w:r w:rsidRPr="00672DB9">
              <w:rPr>
                <w:color w:val="000000"/>
                <w:sz w:val="20"/>
                <w:szCs w:val="20"/>
                <w:lang w:val="en-GB"/>
              </w:rPr>
              <w:t>19.1</w:t>
            </w:r>
          </w:p>
        </w:tc>
        <w:tc>
          <w:tcPr>
            <w:tcW w:w="2126" w:type="dxa"/>
            <w:tcBorders>
              <w:top w:val="nil"/>
              <w:left w:val="nil"/>
              <w:bottom w:val="single" w:sz="4" w:space="0" w:color="auto"/>
              <w:right w:val="single" w:sz="4" w:space="0" w:color="auto"/>
            </w:tcBorders>
            <w:shd w:val="clear" w:color="auto" w:fill="auto"/>
            <w:noWrap/>
            <w:vAlign w:val="bottom"/>
            <w:hideMark/>
          </w:tcPr>
          <w:p w14:paraId="634E303A" w14:textId="4190166B" w:rsidR="00684207" w:rsidRPr="00672DB9" w:rsidRDefault="00684207">
            <w:pPr>
              <w:jc w:val="right"/>
              <w:rPr>
                <w:color w:val="000000"/>
                <w:sz w:val="20"/>
                <w:szCs w:val="20"/>
                <w:lang w:val="en-GB"/>
              </w:rPr>
            </w:pPr>
            <w:r w:rsidRPr="00672DB9">
              <w:rPr>
                <w:color w:val="000000"/>
                <w:sz w:val="20"/>
                <w:szCs w:val="20"/>
                <w:lang w:val="en-GB"/>
              </w:rPr>
              <w:t>95.50</w:t>
            </w:r>
          </w:p>
        </w:tc>
      </w:tr>
      <w:tr w:rsidR="00684207" w:rsidRPr="00672DB9" w14:paraId="318A8E36"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9FBA428" w14:textId="77777777" w:rsidR="00684207" w:rsidRPr="00672DB9" w:rsidRDefault="00684207">
            <w:pPr>
              <w:rPr>
                <w:color w:val="000000"/>
                <w:sz w:val="20"/>
                <w:szCs w:val="20"/>
                <w:lang w:val="en-GB"/>
              </w:rPr>
            </w:pPr>
            <w:r w:rsidRPr="00672DB9">
              <w:rPr>
                <w:color w:val="000000"/>
                <w:sz w:val="20"/>
                <w:szCs w:val="20"/>
                <w:lang w:val="en-GB"/>
              </w:rPr>
              <w:t>Slovenia</w:t>
            </w:r>
          </w:p>
        </w:tc>
        <w:tc>
          <w:tcPr>
            <w:tcW w:w="3402" w:type="dxa"/>
            <w:tcBorders>
              <w:top w:val="nil"/>
              <w:left w:val="nil"/>
              <w:bottom w:val="single" w:sz="4" w:space="0" w:color="auto"/>
              <w:right w:val="single" w:sz="4" w:space="0" w:color="auto"/>
            </w:tcBorders>
            <w:shd w:val="clear" w:color="auto" w:fill="auto"/>
            <w:noWrap/>
            <w:vAlign w:val="bottom"/>
            <w:hideMark/>
          </w:tcPr>
          <w:p w14:paraId="35D56B2C" w14:textId="02049E21" w:rsidR="00684207" w:rsidRPr="00672DB9" w:rsidRDefault="00684207">
            <w:pPr>
              <w:jc w:val="right"/>
              <w:rPr>
                <w:color w:val="000000"/>
                <w:sz w:val="20"/>
                <w:szCs w:val="20"/>
                <w:lang w:val="en-GB"/>
              </w:rPr>
            </w:pPr>
            <w:r w:rsidRPr="00672DB9">
              <w:rPr>
                <w:color w:val="000000"/>
                <w:sz w:val="20"/>
                <w:szCs w:val="20"/>
                <w:lang w:val="en-GB"/>
              </w:rPr>
              <w:t>1.8</w:t>
            </w:r>
          </w:p>
        </w:tc>
        <w:tc>
          <w:tcPr>
            <w:tcW w:w="1418" w:type="dxa"/>
            <w:tcBorders>
              <w:top w:val="nil"/>
              <w:left w:val="nil"/>
              <w:bottom w:val="single" w:sz="4" w:space="0" w:color="auto"/>
              <w:right w:val="single" w:sz="4" w:space="0" w:color="auto"/>
            </w:tcBorders>
            <w:shd w:val="clear" w:color="auto" w:fill="auto"/>
            <w:noWrap/>
            <w:vAlign w:val="bottom"/>
            <w:hideMark/>
          </w:tcPr>
          <w:p w14:paraId="577D4C40" w14:textId="70BE7538" w:rsidR="00684207" w:rsidRPr="00672DB9" w:rsidRDefault="00684207">
            <w:pPr>
              <w:jc w:val="right"/>
              <w:rPr>
                <w:color w:val="000000"/>
                <w:sz w:val="20"/>
                <w:szCs w:val="20"/>
                <w:lang w:val="en-GB"/>
              </w:rPr>
            </w:pPr>
            <w:r w:rsidRPr="00672DB9">
              <w:rPr>
                <w:color w:val="000000"/>
                <w:sz w:val="20"/>
                <w:szCs w:val="20"/>
                <w:lang w:val="en-GB"/>
              </w:rPr>
              <w:t>44.2</w:t>
            </w:r>
          </w:p>
        </w:tc>
        <w:tc>
          <w:tcPr>
            <w:tcW w:w="2126" w:type="dxa"/>
            <w:tcBorders>
              <w:top w:val="nil"/>
              <w:left w:val="nil"/>
              <w:bottom w:val="single" w:sz="4" w:space="0" w:color="auto"/>
              <w:right w:val="single" w:sz="4" w:space="0" w:color="auto"/>
            </w:tcBorders>
            <w:shd w:val="clear" w:color="auto" w:fill="auto"/>
            <w:noWrap/>
            <w:vAlign w:val="bottom"/>
            <w:hideMark/>
          </w:tcPr>
          <w:p w14:paraId="7CE32836" w14:textId="0A1D2173" w:rsidR="00684207" w:rsidRPr="00672DB9" w:rsidRDefault="00684207">
            <w:pPr>
              <w:jc w:val="right"/>
              <w:rPr>
                <w:color w:val="000000"/>
                <w:sz w:val="20"/>
                <w:szCs w:val="20"/>
                <w:lang w:val="en-GB"/>
              </w:rPr>
            </w:pPr>
            <w:r w:rsidRPr="00672DB9">
              <w:rPr>
                <w:color w:val="000000"/>
                <w:sz w:val="20"/>
                <w:szCs w:val="20"/>
                <w:lang w:val="en-GB"/>
              </w:rPr>
              <w:t>24.56</w:t>
            </w:r>
          </w:p>
        </w:tc>
      </w:tr>
      <w:tr w:rsidR="00684207" w:rsidRPr="00672DB9" w14:paraId="04ECB769"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B7E8B5B" w14:textId="77777777" w:rsidR="00684207" w:rsidRPr="00672DB9" w:rsidRDefault="00684207">
            <w:pPr>
              <w:rPr>
                <w:color w:val="000000"/>
                <w:sz w:val="20"/>
                <w:szCs w:val="20"/>
                <w:lang w:val="en-GB"/>
              </w:rPr>
            </w:pPr>
            <w:r w:rsidRPr="00672DB9">
              <w:rPr>
                <w:color w:val="000000"/>
                <w:sz w:val="20"/>
                <w:szCs w:val="20"/>
                <w:lang w:val="en-GB"/>
              </w:rPr>
              <w:t>Spain</w:t>
            </w:r>
          </w:p>
        </w:tc>
        <w:tc>
          <w:tcPr>
            <w:tcW w:w="3402" w:type="dxa"/>
            <w:tcBorders>
              <w:top w:val="nil"/>
              <w:left w:val="nil"/>
              <w:bottom w:val="single" w:sz="4" w:space="0" w:color="auto"/>
              <w:right w:val="single" w:sz="4" w:space="0" w:color="auto"/>
            </w:tcBorders>
            <w:shd w:val="clear" w:color="auto" w:fill="auto"/>
            <w:noWrap/>
            <w:vAlign w:val="bottom"/>
            <w:hideMark/>
          </w:tcPr>
          <w:p w14:paraId="30B4DE74" w14:textId="7A5B4C5F" w:rsidR="00684207" w:rsidRPr="00672DB9" w:rsidRDefault="00684207">
            <w:pPr>
              <w:jc w:val="right"/>
              <w:rPr>
                <w:color w:val="000000"/>
                <w:sz w:val="20"/>
                <w:szCs w:val="20"/>
                <w:lang w:val="en-GB"/>
              </w:rPr>
            </w:pPr>
            <w:r w:rsidRPr="00672DB9">
              <w:rPr>
                <w:color w:val="000000"/>
                <w:sz w:val="20"/>
                <w:szCs w:val="20"/>
                <w:lang w:val="en-GB"/>
              </w:rPr>
              <w:t>3.1</w:t>
            </w:r>
          </w:p>
        </w:tc>
        <w:tc>
          <w:tcPr>
            <w:tcW w:w="1418" w:type="dxa"/>
            <w:tcBorders>
              <w:top w:val="nil"/>
              <w:left w:val="nil"/>
              <w:bottom w:val="single" w:sz="4" w:space="0" w:color="auto"/>
              <w:right w:val="single" w:sz="4" w:space="0" w:color="auto"/>
            </w:tcBorders>
            <w:shd w:val="clear" w:color="auto" w:fill="auto"/>
            <w:noWrap/>
            <w:vAlign w:val="bottom"/>
            <w:hideMark/>
          </w:tcPr>
          <w:p w14:paraId="25C6CB0E" w14:textId="2D8E8155" w:rsidR="00684207" w:rsidRPr="00672DB9" w:rsidRDefault="00684207">
            <w:pPr>
              <w:jc w:val="right"/>
              <w:rPr>
                <w:color w:val="000000"/>
                <w:sz w:val="20"/>
                <w:szCs w:val="20"/>
                <w:lang w:val="en-GB"/>
              </w:rPr>
            </w:pPr>
            <w:r w:rsidRPr="00672DB9">
              <w:rPr>
                <w:color w:val="000000"/>
                <w:sz w:val="20"/>
                <w:szCs w:val="20"/>
                <w:lang w:val="en-GB"/>
              </w:rPr>
              <w:t>57.2</w:t>
            </w:r>
          </w:p>
        </w:tc>
        <w:tc>
          <w:tcPr>
            <w:tcW w:w="2126" w:type="dxa"/>
            <w:tcBorders>
              <w:top w:val="nil"/>
              <w:left w:val="nil"/>
              <w:bottom w:val="single" w:sz="4" w:space="0" w:color="auto"/>
              <w:right w:val="single" w:sz="4" w:space="0" w:color="auto"/>
            </w:tcBorders>
            <w:shd w:val="clear" w:color="auto" w:fill="auto"/>
            <w:noWrap/>
            <w:vAlign w:val="bottom"/>
            <w:hideMark/>
          </w:tcPr>
          <w:p w14:paraId="5668936E" w14:textId="7714DFD1" w:rsidR="00684207" w:rsidRPr="00672DB9" w:rsidRDefault="00684207">
            <w:pPr>
              <w:jc w:val="right"/>
              <w:rPr>
                <w:color w:val="000000"/>
                <w:sz w:val="20"/>
                <w:szCs w:val="20"/>
                <w:lang w:val="en-GB"/>
              </w:rPr>
            </w:pPr>
            <w:r w:rsidRPr="00672DB9">
              <w:rPr>
                <w:color w:val="000000"/>
                <w:sz w:val="20"/>
                <w:szCs w:val="20"/>
                <w:lang w:val="en-GB"/>
              </w:rPr>
              <w:t>18.45</w:t>
            </w:r>
          </w:p>
        </w:tc>
      </w:tr>
      <w:tr w:rsidR="00684207" w:rsidRPr="00672DB9" w14:paraId="4AC07987" w14:textId="77777777" w:rsidTr="00684207">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844DF76" w14:textId="77777777" w:rsidR="00684207" w:rsidRPr="00672DB9" w:rsidRDefault="00684207">
            <w:pPr>
              <w:rPr>
                <w:color w:val="000000"/>
                <w:sz w:val="20"/>
                <w:szCs w:val="20"/>
                <w:lang w:val="en-GB"/>
              </w:rPr>
            </w:pPr>
            <w:r w:rsidRPr="00672DB9">
              <w:rPr>
                <w:color w:val="000000"/>
                <w:sz w:val="20"/>
                <w:szCs w:val="20"/>
                <w:lang w:val="en-GB"/>
              </w:rPr>
              <w:t>Sweden</w:t>
            </w:r>
          </w:p>
        </w:tc>
        <w:tc>
          <w:tcPr>
            <w:tcW w:w="3402" w:type="dxa"/>
            <w:tcBorders>
              <w:top w:val="nil"/>
              <w:left w:val="nil"/>
              <w:bottom w:val="single" w:sz="4" w:space="0" w:color="auto"/>
              <w:right w:val="single" w:sz="4" w:space="0" w:color="auto"/>
            </w:tcBorders>
            <w:shd w:val="clear" w:color="auto" w:fill="auto"/>
            <w:noWrap/>
            <w:vAlign w:val="bottom"/>
            <w:hideMark/>
          </w:tcPr>
          <w:p w14:paraId="553D5AB4" w14:textId="56860E5C" w:rsidR="00684207" w:rsidRPr="00672DB9" w:rsidRDefault="00684207">
            <w:pPr>
              <w:jc w:val="right"/>
              <w:rPr>
                <w:color w:val="000000"/>
                <w:sz w:val="20"/>
                <w:szCs w:val="20"/>
                <w:lang w:val="en-GB"/>
              </w:rPr>
            </w:pPr>
            <w:r w:rsidRPr="00672DB9">
              <w:rPr>
                <w:color w:val="000000"/>
                <w:sz w:val="20"/>
                <w:szCs w:val="20"/>
                <w:lang w:val="en-GB"/>
              </w:rPr>
              <w:t>2.8</w:t>
            </w:r>
          </w:p>
        </w:tc>
        <w:tc>
          <w:tcPr>
            <w:tcW w:w="1418" w:type="dxa"/>
            <w:tcBorders>
              <w:top w:val="nil"/>
              <w:left w:val="nil"/>
              <w:bottom w:val="single" w:sz="4" w:space="0" w:color="auto"/>
              <w:right w:val="single" w:sz="4" w:space="0" w:color="auto"/>
            </w:tcBorders>
            <w:shd w:val="clear" w:color="auto" w:fill="auto"/>
            <w:noWrap/>
            <w:vAlign w:val="bottom"/>
            <w:hideMark/>
          </w:tcPr>
          <w:p w14:paraId="2DCD8502" w14:textId="41D20DE8" w:rsidR="00684207" w:rsidRPr="00672DB9" w:rsidRDefault="00684207">
            <w:pPr>
              <w:jc w:val="right"/>
              <w:rPr>
                <w:color w:val="000000"/>
                <w:sz w:val="20"/>
                <w:szCs w:val="20"/>
                <w:lang w:val="en-GB"/>
              </w:rPr>
            </w:pPr>
            <w:r w:rsidRPr="00672DB9">
              <w:rPr>
                <w:color w:val="000000"/>
                <w:sz w:val="20"/>
                <w:szCs w:val="20"/>
                <w:lang w:val="en-GB"/>
              </w:rPr>
              <w:t>34.4</w:t>
            </w:r>
          </w:p>
        </w:tc>
        <w:tc>
          <w:tcPr>
            <w:tcW w:w="2126" w:type="dxa"/>
            <w:tcBorders>
              <w:top w:val="nil"/>
              <w:left w:val="nil"/>
              <w:bottom w:val="single" w:sz="4" w:space="0" w:color="auto"/>
              <w:right w:val="single" w:sz="4" w:space="0" w:color="auto"/>
            </w:tcBorders>
            <w:shd w:val="clear" w:color="auto" w:fill="auto"/>
            <w:noWrap/>
            <w:vAlign w:val="bottom"/>
            <w:hideMark/>
          </w:tcPr>
          <w:p w14:paraId="40745A7E" w14:textId="03B2B6C7" w:rsidR="00684207" w:rsidRPr="00672DB9" w:rsidRDefault="00684207">
            <w:pPr>
              <w:jc w:val="right"/>
              <w:rPr>
                <w:color w:val="000000"/>
                <w:sz w:val="20"/>
                <w:szCs w:val="20"/>
                <w:lang w:val="en-GB"/>
              </w:rPr>
            </w:pPr>
            <w:r w:rsidRPr="00672DB9">
              <w:rPr>
                <w:color w:val="000000"/>
                <w:sz w:val="20"/>
                <w:szCs w:val="20"/>
                <w:lang w:val="en-GB"/>
              </w:rPr>
              <w:t>12.29</w:t>
            </w:r>
          </w:p>
        </w:tc>
      </w:tr>
      <w:tr w:rsidR="005329AA" w:rsidRPr="00672DB9" w14:paraId="373D2959" w14:textId="77777777" w:rsidTr="004F7902">
        <w:trPr>
          <w:trHeight w:val="300"/>
        </w:trPr>
        <w:tc>
          <w:tcPr>
            <w:tcW w:w="7083" w:type="dxa"/>
            <w:gridSpan w:val="3"/>
            <w:tcBorders>
              <w:top w:val="nil"/>
              <w:left w:val="single" w:sz="4" w:space="0" w:color="auto"/>
              <w:bottom w:val="single" w:sz="4" w:space="0" w:color="auto"/>
              <w:right w:val="single" w:sz="4" w:space="0" w:color="auto"/>
            </w:tcBorders>
            <w:shd w:val="clear" w:color="auto" w:fill="auto"/>
            <w:noWrap/>
            <w:vAlign w:val="bottom"/>
            <w:hideMark/>
          </w:tcPr>
          <w:p w14:paraId="625ED7E8" w14:textId="062EC3CE" w:rsidR="005329AA" w:rsidRPr="00672DB9" w:rsidRDefault="005329AA">
            <w:pPr>
              <w:rPr>
                <w:b/>
                <w:bCs/>
                <w:color w:val="000000"/>
                <w:sz w:val="20"/>
                <w:szCs w:val="20"/>
                <w:lang w:val="en-GB"/>
              </w:rPr>
            </w:pPr>
            <w:r w:rsidRPr="00672DB9">
              <w:rPr>
                <w:b/>
                <w:bCs/>
                <w:color w:val="000000"/>
                <w:sz w:val="20"/>
                <w:szCs w:val="20"/>
                <w:lang w:val="en-GB"/>
              </w:rPr>
              <w:t>Mean of EWSD LYP/GPS LYP</w:t>
            </w:r>
          </w:p>
        </w:tc>
        <w:tc>
          <w:tcPr>
            <w:tcW w:w="2126" w:type="dxa"/>
            <w:tcBorders>
              <w:top w:val="nil"/>
              <w:left w:val="nil"/>
              <w:bottom w:val="single" w:sz="4" w:space="0" w:color="auto"/>
              <w:right w:val="single" w:sz="4" w:space="0" w:color="auto"/>
            </w:tcBorders>
            <w:shd w:val="clear" w:color="auto" w:fill="auto"/>
            <w:noWrap/>
            <w:vAlign w:val="bottom"/>
            <w:hideMark/>
          </w:tcPr>
          <w:p w14:paraId="6B8DBA9E" w14:textId="6D81F1C9" w:rsidR="005329AA" w:rsidRPr="00672DB9" w:rsidRDefault="005329AA">
            <w:pPr>
              <w:jc w:val="right"/>
              <w:rPr>
                <w:b/>
                <w:bCs/>
                <w:color w:val="000000"/>
                <w:sz w:val="20"/>
                <w:szCs w:val="20"/>
                <w:lang w:val="en-GB"/>
              </w:rPr>
            </w:pPr>
            <w:r w:rsidRPr="00672DB9">
              <w:rPr>
                <w:b/>
                <w:bCs/>
                <w:color w:val="000000"/>
                <w:sz w:val="20"/>
                <w:szCs w:val="20"/>
                <w:lang w:val="en-GB"/>
              </w:rPr>
              <w:t>36.09574712</w:t>
            </w:r>
          </w:p>
        </w:tc>
      </w:tr>
    </w:tbl>
    <w:p w14:paraId="1899B1B6" w14:textId="77777777" w:rsidR="005329AA" w:rsidRPr="00672DB9" w:rsidRDefault="005329AA" w:rsidP="005329AA">
      <w:pPr>
        <w:jc w:val="both"/>
        <w:rPr>
          <w:vertAlign w:val="subscript"/>
          <w:lang w:val="en-GB"/>
        </w:rPr>
      </w:pPr>
      <w:r w:rsidRPr="00672DB9">
        <w:rPr>
          <w:vertAlign w:val="subscript"/>
          <w:lang w:val="en-GB"/>
        </w:rPr>
        <w:t xml:space="preserve">* </w:t>
      </w:r>
      <w:proofErr w:type="gramStart"/>
      <w:r w:rsidRPr="00672DB9">
        <w:rPr>
          <w:vertAlign w:val="subscript"/>
          <w:lang w:val="en-GB"/>
        </w:rPr>
        <w:t>as</w:t>
      </w:r>
      <w:proofErr w:type="gramEnd"/>
      <w:r w:rsidRPr="00672DB9">
        <w:rPr>
          <w:vertAlign w:val="subscript"/>
          <w:lang w:val="en-GB"/>
        </w:rPr>
        <w:t xml:space="preserve"> reported in the 2023 Statistical Bulletin of the EMCDDA</w:t>
      </w:r>
    </w:p>
    <w:p w14:paraId="028D8E17" w14:textId="1EDF6C8B" w:rsidR="00684207" w:rsidRPr="00672DB9" w:rsidRDefault="00684207" w:rsidP="00D118AD">
      <w:pPr>
        <w:jc w:val="both"/>
        <w:rPr>
          <w:vertAlign w:val="subscript"/>
          <w:lang w:val="en-GB"/>
        </w:rPr>
      </w:pPr>
    </w:p>
    <w:p w14:paraId="02E92B26" w14:textId="77777777" w:rsidR="00BD564B" w:rsidRPr="00672DB9" w:rsidRDefault="00BD564B" w:rsidP="00D118AD">
      <w:pPr>
        <w:jc w:val="both"/>
        <w:rPr>
          <w:vertAlign w:val="subscript"/>
          <w:lang w:val="en-GB"/>
        </w:rPr>
      </w:pPr>
    </w:p>
    <w:p w14:paraId="1BB2FF70" w14:textId="01A8F551" w:rsidR="00672DB9" w:rsidRPr="00672DB9" w:rsidRDefault="00672DB9" w:rsidP="00672DB9">
      <w:pPr>
        <w:jc w:val="both"/>
        <w:rPr>
          <w:b/>
          <w:bCs/>
          <w:lang w:val="en-GB"/>
        </w:rPr>
      </w:pPr>
      <w:r w:rsidRPr="00672DB9">
        <w:rPr>
          <w:b/>
          <w:bCs/>
          <w:lang w:val="en-GB"/>
        </w:rPr>
        <w:t>References used in the Supplement</w:t>
      </w:r>
    </w:p>
    <w:p w14:paraId="25C278AC" w14:textId="77777777" w:rsidR="00672DB9" w:rsidRPr="00672DB9" w:rsidRDefault="00672DB9" w:rsidP="00672DB9">
      <w:pPr>
        <w:rPr>
          <w:lang w:val="en-GB"/>
        </w:rPr>
      </w:pPr>
    </w:p>
    <w:p w14:paraId="309C2D89" w14:textId="77777777" w:rsidR="00672DB9" w:rsidRPr="00672DB9" w:rsidRDefault="00672DB9" w:rsidP="00672DB9">
      <w:pPr>
        <w:rPr>
          <w:lang w:val="en-GB"/>
        </w:rPr>
      </w:pPr>
      <w:r w:rsidRPr="00672DB9">
        <w:rPr>
          <w:lang w:val="en-GB"/>
        </w:rPr>
        <w:t xml:space="preserve">European Monitoring Centre for Drugs and Drug Addiction (EMCDDA). (2017). </w:t>
      </w:r>
      <w:r w:rsidRPr="00672DB9">
        <w:rPr>
          <w:i/>
          <w:iCs/>
          <w:lang w:val="en-GB"/>
        </w:rPr>
        <w:t>Perspectives on drugs – Synthetic cannabinoids in Europe</w:t>
      </w:r>
      <w:r w:rsidRPr="00672DB9">
        <w:rPr>
          <w:lang w:val="en-GB"/>
        </w:rPr>
        <w:t xml:space="preserve">. </w:t>
      </w:r>
      <w:hyperlink r:id="rId8" w:tgtFrame="_new" w:history="1">
        <w:r w:rsidRPr="00672DB9">
          <w:rPr>
            <w:color w:val="0000FF"/>
            <w:u w:val="single"/>
            <w:lang w:val="en-GB"/>
          </w:rPr>
          <w:t>https://www.emcdda.europa.eu/publications/pods/synthetic-cannabinoids_en</w:t>
        </w:r>
      </w:hyperlink>
    </w:p>
    <w:p w14:paraId="51BE4BDC" w14:textId="77777777" w:rsidR="00672DB9" w:rsidRPr="00672DB9" w:rsidRDefault="00672DB9" w:rsidP="00672DB9">
      <w:pPr>
        <w:rPr>
          <w:lang w:val="en-GB"/>
        </w:rPr>
      </w:pPr>
    </w:p>
    <w:p w14:paraId="0C711004" w14:textId="1EE7CD2C" w:rsidR="00672DB9" w:rsidRPr="00672DB9" w:rsidRDefault="00672DB9" w:rsidP="00672DB9">
      <w:pPr>
        <w:rPr>
          <w:lang w:val="en-GB"/>
        </w:rPr>
      </w:pPr>
      <w:r w:rsidRPr="00672DB9">
        <w:rPr>
          <w:lang w:val="en-GB"/>
        </w:rPr>
        <w:t xml:space="preserve">European Monitoring Centre for Drugs and Drug Addiction (EMCDDA). (2023). </w:t>
      </w:r>
      <w:r w:rsidRPr="00672DB9">
        <w:rPr>
          <w:i/>
          <w:iCs/>
          <w:lang w:val="en-GB"/>
        </w:rPr>
        <w:t>Statistical Bulletin 2023: Latest data and statistics on the drug situation in Europe</w:t>
      </w:r>
      <w:r w:rsidRPr="00672DB9">
        <w:rPr>
          <w:lang w:val="en-GB"/>
        </w:rPr>
        <w:t xml:space="preserve">. </w:t>
      </w:r>
      <w:hyperlink r:id="rId9" w:tgtFrame="_new" w:history="1">
        <w:r w:rsidRPr="00672DB9">
          <w:rPr>
            <w:color w:val="0000FF"/>
            <w:u w:val="single"/>
            <w:lang w:val="en-GB"/>
          </w:rPr>
          <w:t>https://www.emcdda.europa.eu/data/stats2023_en</w:t>
        </w:r>
      </w:hyperlink>
    </w:p>
    <w:p w14:paraId="2D7F92BA" w14:textId="77777777" w:rsidR="00672DB9" w:rsidRPr="00672DB9" w:rsidRDefault="00672DB9" w:rsidP="00672DB9">
      <w:pPr>
        <w:rPr>
          <w:lang w:val="en-GB"/>
        </w:rPr>
      </w:pPr>
    </w:p>
    <w:p w14:paraId="122CC6A2" w14:textId="77777777" w:rsidR="00672DB9" w:rsidRPr="00672DB9" w:rsidRDefault="00672DB9" w:rsidP="00672DB9">
      <w:pPr>
        <w:rPr>
          <w:lang w:val="en-GB"/>
        </w:rPr>
      </w:pPr>
      <w:r w:rsidRPr="00672DB9">
        <w:rPr>
          <w:lang w:val="en-GB"/>
        </w:rPr>
        <w:t xml:space="preserve">Matias, J. (2022). European Web Survey on Drugs: An overview of the project. </w:t>
      </w:r>
      <w:r w:rsidRPr="00672DB9">
        <w:rPr>
          <w:i/>
          <w:iCs/>
          <w:lang w:val="en-GB"/>
        </w:rPr>
        <w:t>Monitoring drug use in the digital age: Studies in web surveys</w:t>
      </w:r>
      <w:r w:rsidRPr="00672DB9">
        <w:rPr>
          <w:lang w:val="en-GB"/>
        </w:rPr>
        <w:t xml:space="preserve">. EMCDDA Insights. </w:t>
      </w:r>
      <w:hyperlink r:id="rId10" w:tgtFrame="_new" w:history="1">
        <w:r w:rsidRPr="00672DB9">
          <w:rPr>
            <w:color w:val="0000FF"/>
            <w:u w:val="single"/>
            <w:lang w:val="en-GB"/>
          </w:rPr>
          <w:t>https://www.emcdda.europa.eu/publications/insights/web-surveys/european-web-survey-drugs-overview-project_en</w:t>
        </w:r>
      </w:hyperlink>
    </w:p>
    <w:p w14:paraId="5ACCFF41" w14:textId="77777777" w:rsidR="00672DB9" w:rsidRPr="00672DB9" w:rsidRDefault="00672DB9" w:rsidP="00672DB9">
      <w:pPr>
        <w:rPr>
          <w:lang w:val="en-GB"/>
        </w:rPr>
      </w:pPr>
    </w:p>
    <w:p w14:paraId="0569489E" w14:textId="77777777" w:rsidR="00672DB9" w:rsidRPr="00672DB9" w:rsidRDefault="00672DB9" w:rsidP="00672DB9">
      <w:pPr>
        <w:rPr>
          <w:lang w:val="en-GB"/>
        </w:rPr>
      </w:pPr>
      <w:r w:rsidRPr="00672DB9">
        <w:rPr>
          <w:lang w:val="en-GB"/>
        </w:rPr>
        <w:t xml:space="preserve">Matias, J., </w:t>
      </w:r>
      <w:proofErr w:type="spellStart"/>
      <w:r w:rsidRPr="00672DB9">
        <w:rPr>
          <w:lang w:val="en-GB"/>
        </w:rPr>
        <w:t>Kalamara</w:t>
      </w:r>
      <w:proofErr w:type="spellEnd"/>
      <w:r w:rsidRPr="00672DB9">
        <w:rPr>
          <w:lang w:val="en-GB"/>
        </w:rPr>
        <w:t xml:space="preserve">, E., Mathis, F., </w:t>
      </w:r>
      <w:proofErr w:type="spellStart"/>
      <w:r w:rsidRPr="00672DB9">
        <w:rPr>
          <w:lang w:val="en-GB"/>
        </w:rPr>
        <w:t>Skarupova</w:t>
      </w:r>
      <w:proofErr w:type="spellEnd"/>
      <w:r w:rsidRPr="00672DB9">
        <w:rPr>
          <w:lang w:val="en-GB"/>
        </w:rPr>
        <w:t xml:space="preserve">, K., Noor, A., &amp; Singleton, N. (2019). The use of multinational web surveys for comparative analysis: Lessons from the European Web Survey on Drugs. </w:t>
      </w:r>
      <w:r w:rsidRPr="00672DB9">
        <w:rPr>
          <w:i/>
          <w:iCs/>
          <w:lang w:val="en-GB"/>
        </w:rPr>
        <w:t>International Journal of Drug Policy, 73</w:t>
      </w:r>
      <w:r w:rsidRPr="00672DB9">
        <w:rPr>
          <w:lang w:val="en-GB"/>
        </w:rPr>
        <w:t xml:space="preserve">, 235–244. </w:t>
      </w:r>
      <w:hyperlink r:id="rId11" w:history="1">
        <w:r w:rsidRPr="00672DB9">
          <w:rPr>
            <w:rStyle w:val="Hyperlink"/>
            <w:lang w:val="en-GB"/>
          </w:rPr>
          <w:t>https://doi.org/10.1016/j.drugpo.2019.03.014</w:t>
        </w:r>
      </w:hyperlink>
      <w:r w:rsidRPr="00672DB9">
        <w:rPr>
          <w:lang w:val="en-GB"/>
        </w:rPr>
        <w:t xml:space="preserve"> </w:t>
      </w:r>
    </w:p>
    <w:p w14:paraId="33138D5F" w14:textId="77777777" w:rsidR="00672DB9" w:rsidRPr="00672DB9" w:rsidRDefault="00672DB9" w:rsidP="00672DB9">
      <w:pPr>
        <w:rPr>
          <w:lang w:val="en-GB"/>
        </w:rPr>
      </w:pPr>
    </w:p>
    <w:p w14:paraId="65379BE6" w14:textId="34678CC0" w:rsidR="008D1395" w:rsidRPr="00672DB9" w:rsidRDefault="00672DB9" w:rsidP="00672DB9">
      <w:pPr>
        <w:rPr>
          <w:lang w:val="en-GB"/>
        </w:rPr>
      </w:pPr>
      <w:proofErr w:type="spellStart"/>
      <w:r w:rsidRPr="00672DB9">
        <w:rPr>
          <w:lang w:val="en-GB"/>
        </w:rPr>
        <w:t>Škařupová</w:t>
      </w:r>
      <w:proofErr w:type="spellEnd"/>
      <w:r w:rsidRPr="00672DB9">
        <w:rPr>
          <w:lang w:val="en-GB"/>
        </w:rPr>
        <w:t xml:space="preserve">, K., Singleton, N., Matias, J., &amp; </w:t>
      </w:r>
      <w:proofErr w:type="spellStart"/>
      <w:r w:rsidRPr="00672DB9">
        <w:rPr>
          <w:lang w:val="en-GB"/>
        </w:rPr>
        <w:t>Mravčík</w:t>
      </w:r>
      <w:proofErr w:type="spellEnd"/>
      <w:r w:rsidRPr="00672DB9">
        <w:rPr>
          <w:lang w:val="en-GB"/>
        </w:rPr>
        <w:t xml:space="preserve">, V. (2019). Surveying drug consumption: Assessing reliability and validity of the European Web Survey on Drugs questionnaire. </w:t>
      </w:r>
      <w:r w:rsidRPr="00672DB9">
        <w:rPr>
          <w:i/>
          <w:iCs/>
          <w:lang w:val="en-GB"/>
        </w:rPr>
        <w:t>International Journal of Drug Policy, 73</w:t>
      </w:r>
      <w:r w:rsidRPr="00672DB9">
        <w:rPr>
          <w:lang w:val="en-GB"/>
        </w:rPr>
        <w:t xml:space="preserve">, 228–234. </w:t>
      </w:r>
      <w:hyperlink r:id="rId12" w:history="1">
        <w:r w:rsidRPr="00672DB9">
          <w:rPr>
            <w:rStyle w:val="Hyperlink"/>
            <w:lang w:val="en-GB"/>
          </w:rPr>
          <w:t>https://doi.org/10.1016/j.drugpo.2019.03.005</w:t>
        </w:r>
      </w:hyperlink>
      <w:r w:rsidRPr="00672DB9">
        <w:rPr>
          <w:lang w:val="en-GB"/>
        </w:rPr>
        <w:t xml:space="preserve"> </w:t>
      </w:r>
    </w:p>
    <w:sectPr w:rsidR="008D1395" w:rsidRPr="00672DB9" w:rsidSect="0013599E">
      <w:footerReference w:type="even" r:id="rId13"/>
      <w:footerReference w:type="default" r:id="rId14"/>
      <w:pgSz w:w="11906" w:h="16838"/>
      <w:pgMar w:top="731" w:right="1440" w:bottom="79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31E6" w14:textId="77777777" w:rsidR="009620E3" w:rsidRDefault="009620E3" w:rsidP="0005068D">
      <w:r>
        <w:separator/>
      </w:r>
    </w:p>
  </w:endnote>
  <w:endnote w:type="continuationSeparator" w:id="0">
    <w:p w14:paraId="4C1F8E9D" w14:textId="77777777" w:rsidR="009620E3" w:rsidRDefault="009620E3" w:rsidP="00050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1757196"/>
      <w:docPartObj>
        <w:docPartGallery w:val="Page Numbers (Bottom of Page)"/>
        <w:docPartUnique/>
      </w:docPartObj>
    </w:sdtPr>
    <w:sdtContent>
      <w:p w14:paraId="20A88C12" w14:textId="45832B30" w:rsidR="00E400C2" w:rsidRDefault="00E400C2" w:rsidP="00E400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18DB79" w14:textId="77777777" w:rsidR="00E400C2" w:rsidRDefault="00E40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8685196"/>
      <w:docPartObj>
        <w:docPartGallery w:val="Page Numbers (Bottom of Page)"/>
        <w:docPartUnique/>
      </w:docPartObj>
    </w:sdtPr>
    <w:sdtContent>
      <w:p w14:paraId="2CCF4992" w14:textId="52359757" w:rsidR="00E400C2" w:rsidRDefault="00E400C2" w:rsidP="00E400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B71B1">
          <w:rPr>
            <w:rStyle w:val="PageNumber"/>
            <w:noProof/>
          </w:rPr>
          <w:t>2</w:t>
        </w:r>
        <w:r>
          <w:rPr>
            <w:rStyle w:val="PageNumber"/>
          </w:rPr>
          <w:fldChar w:fldCharType="end"/>
        </w:r>
      </w:p>
    </w:sdtContent>
  </w:sdt>
  <w:p w14:paraId="1494D580" w14:textId="77777777" w:rsidR="00E400C2" w:rsidRDefault="00E40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B488" w14:textId="77777777" w:rsidR="009620E3" w:rsidRDefault="009620E3" w:rsidP="0005068D">
      <w:r>
        <w:separator/>
      </w:r>
    </w:p>
  </w:footnote>
  <w:footnote w:type="continuationSeparator" w:id="0">
    <w:p w14:paraId="2E1CEFD5" w14:textId="77777777" w:rsidR="009620E3" w:rsidRDefault="009620E3" w:rsidP="00050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06392"/>
    <w:multiLevelType w:val="hybridMultilevel"/>
    <w:tmpl w:val="9B687C34"/>
    <w:lvl w:ilvl="0" w:tplc="C77EB43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E0F748A"/>
    <w:multiLevelType w:val="hybridMultilevel"/>
    <w:tmpl w:val="25A2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560338">
    <w:abstractNumId w:val="1"/>
  </w:num>
  <w:num w:numId="2" w16cid:durableId="5836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7"/>
    <w:rsid w:val="000010B9"/>
    <w:rsid w:val="00002BCB"/>
    <w:rsid w:val="000131E1"/>
    <w:rsid w:val="000209FA"/>
    <w:rsid w:val="00020D24"/>
    <w:rsid w:val="000331D5"/>
    <w:rsid w:val="0005054F"/>
    <w:rsid w:val="0005068D"/>
    <w:rsid w:val="00053C11"/>
    <w:rsid w:val="00055B93"/>
    <w:rsid w:val="0006042D"/>
    <w:rsid w:val="0006451C"/>
    <w:rsid w:val="00065A8E"/>
    <w:rsid w:val="00067115"/>
    <w:rsid w:val="00067852"/>
    <w:rsid w:val="0008518B"/>
    <w:rsid w:val="000A2AD3"/>
    <w:rsid w:val="000A6874"/>
    <w:rsid w:val="000A7B38"/>
    <w:rsid w:val="000B0BD0"/>
    <w:rsid w:val="000E021B"/>
    <w:rsid w:val="000E0B1A"/>
    <w:rsid w:val="000E0C60"/>
    <w:rsid w:val="000E62D1"/>
    <w:rsid w:val="000E6419"/>
    <w:rsid w:val="000E6420"/>
    <w:rsid w:val="000E6DC0"/>
    <w:rsid w:val="000E7A38"/>
    <w:rsid w:val="000F786A"/>
    <w:rsid w:val="00101D3B"/>
    <w:rsid w:val="00102B9F"/>
    <w:rsid w:val="001221E1"/>
    <w:rsid w:val="0013599E"/>
    <w:rsid w:val="00144FB6"/>
    <w:rsid w:val="00150A5A"/>
    <w:rsid w:val="0015184A"/>
    <w:rsid w:val="00156D19"/>
    <w:rsid w:val="0016092A"/>
    <w:rsid w:val="001613D9"/>
    <w:rsid w:val="00166315"/>
    <w:rsid w:val="001714E3"/>
    <w:rsid w:val="0017170E"/>
    <w:rsid w:val="0017179D"/>
    <w:rsid w:val="00174DFE"/>
    <w:rsid w:val="00194379"/>
    <w:rsid w:val="001954CF"/>
    <w:rsid w:val="001A132E"/>
    <w:rsid w:val="001B3B1A"/>
    <w:rsid w:val="001B6DBF"/>
    <w:rsid w:val="001C2C80"/>
    <w:rsid w:val="001D00AD"/>
    <w:rsid w:val="001E5721"/>
    <w:rsid w:val="001E6326"/>
    <w:rsid w:val="001E6CBF"/>
    <w:rsid w:val="00204242"/>
    <w:rsid w:val="002076F3"/>
    <w:rsid w:val="00214EC1"/>
    <w:rsid w:val="00215179"/>
    <w:rsid w:val="00216327"/>
    <w:rsid w:val="00220D16"/>
    <w:rsid w:val="00227E16"/>
    <w:rsid w:val="00233D60"/>
    <w:rsid w:val="00236548"/>
    <w:rsid w:val="002423AC"/>
    <w:rsid w:val="0024414A"/>
    <w:rsid w:val="0024437A"/>
    <w:rsid w:val="00250790"/>
    <w:rsid w:val="0025485D"/>
    <w:rsid w:val="00275A08"/>
    <w:rsid w:val="0028092E"/>
    <w:rsid w:val="00284EE1"/>
    <w:rsid w:val="002855EF"/>
    <w:rsid w:val="00291CEC"/>
    <w:rsid w:val="002A4017"/>
    <w:rsid w:val="002B54EB"/>
    <w:rsid w:val="002B5C2F"/>
    <w:rsid w:val="002C2922"/>
    <w:rsid w:val="002C32F5"/>
    <w:rsid w:val="002C35D4"/>
    <w:rsid w:val="002C73D6"/>
    <w:rsid w:val="002D3715"/>
    <w:rsid w:val="002D7C76"/>
    <w:rsid w:val="002F0EC7"/>
    <w:rsid w:val="002F3553"/>
    <w:rsid w:val="002F7F38"/>
    <w:rsid w:val="003011A2"/>
    <w:rsid w:val="00306E10"/>
    <w:rsid w:val="00307D78"/>
    <w:rsid w:val="003100AD"/>
    <w:rsid w:val="0031122D"/>
    <w:rsid w:val="00311D0A"/>
    <w:rsid w:val="00316682"/>
    <w:rsid w:val="003171DA"/>
    <w:rsid w:val="00330BAA"/>
    <w:rsid w:val="00331D05"/>
    <w:rsid w:val="003416B2"/>
    <w:rsid w:val="00345500"/>
    <w:rsid w:val="003501E5"/>
    <w:rsid w:val="00351D48"/>
    <w:rsid w:val="00360E40"/>
    <w:rsid w:val="00363BE8"/>
    <w:rsid w:val="0036415E"/>
    <w:rsid w:val="00387B37"/>
    <w:rsid w:val="00396BA7"/>
    <w:rsid w:val="003A38B4"/>
    <w:rsid w:val="003A7F0D"/>
    <w:rsid w:val="003B119B"/>
    <w:rsid w:val="003B23CD"/>
    <w:rsid w:val="003C3239"/>
    <w:rsid w:val="003C3796"/>
    <w:rsid w:val="003D2FAF"/>
    <w:rsid w:val="003E120B"/>
    <w:rsid w:val="003E1C13"/>
    <w:rsid w:val="003E5C8D"/>
    <w:rsid w:val="003E6B66"/>
    <w:rsid w:val="003E7D97"/>
    <w:rsid w:val="003F71A0"/>
    <w:rsid w:val="00400DBF"/>
    <w:rsid w:val="00402D43"/>
    <w:rsid w:val="004063E3"/>
    <w:rsid w:val="00410A55"/>
    <w:rsid w:val="00411CE9"/>
    <w:rsid w:val="004128D7"/>
    <w:rsid w:val="00440CFF"/>
    <w:rsid w:val="0044131D"/>
    <w:rsid w:val="00453D10"/>
    <w:rsid w:val="00453FAA"/>
    <w:rsid w:val="004712AA"/>
    <w:rsid w:val="00476720"/>
    <w:rsid w:val="004847E4"/>
    <w:rsid w:val="00493DC6"/>
    <w:rsid w:val="00493DE0"/>
    <w:rsid w:val="00496EDD"/>
    <w:rsid w:val="004A01C9"/>
    <w:rsid w:val="004A4935"/>
    <w:rsid w:val="004B1EEE"/>
    <w:rsid w:val="004B287C"/>
    <w:rsid w:val="004B6EDB"/>
    <w:rsid w:val="004B7DA3"/>
    <w:rsid w:val="004C46F2"/>
    <w:rsid w:val="004C567F"/>
    <w:rsid w:val="004D0D84"/>
    <w:rsid w:val="004D20E3"/>
    <w:rsid w:val="004E5D5A"/>
    <w:rsid w:val="004E7DB1"/>
    <w:rsid w:val="004F5633"/>
    <w:rsid w:val="00500E53"/>
    <w:rsid w:val="00512A3F"/>
    <w:rsid w:val="00514D5B"/>
    <w:rsid w:val="005204BC"/>
    <w:rsid w:val="005236DB"/>
    <w:rsid w:val="00526F72"/>
    <w:rsid w:val="005329AA"/>
    <w:rsid w:val="00545CE9"/>
    <w:rsid w:val="0055005F"/>
    <w:rsid w:val="00554D51"/>
    <w:rsid w:val="005572F8"/>
    <w:rsid w:val="00561FF0"/>
    <w:rsid w:val="0056402D"/>
    <w:rsid w:val="0058159D"/>
    <w:rsid w:val="00584E57"/>
    <w:rsid w:val="00590D6A"/>
    <w:rsid w:val="005913F0"/>
    <w:rsid w:val="0059500D"/>
    <w:rsid w:val="005A07BD"/>
    <w:rsid w:val="005A17D2"/>
    <w:rsid w:val="005A332F"/>
    <w:rsid w:val="005A618B"/>
    <w:rsid w:val="005B396F"/>
    <w:rsid w:val="005F3CAA"/>
    <w:rsid w:val="005F4D6F"/>
    <w:rsid w:val="0062409A"/>
    <w:rsid w:val="00627164"/>
    <w:rsid w:val="00633BE0"/>
    <w:rsid w:val="00641EEE"/>
    <w:rsid w:val="00647835"/>
    <w:rsid w:val="00652E86"/>
    <w:rsid w:val="00672DB9"/>
    <w:rsid w:val="0067563B"/>
    <w:rsid w:val="0067696A"/>
    <w:rsid w:val="0068077C"/>
    <w:rsid w:val="00684207"/>
    <w:rsid w:val="00684478"/>
    <w:rsid w:val="006873BC"/>
    <w:rsid w:val="006A0A03"/>
    <w:rsid w:val="006A5084"/>
    <w:rsid w:val="006A5282"/>
    <w:rsid w:val="006C12C8"/>
    <w:rsid w:val="006C1BEC"/>
    <w:rsid w:val="006C3CEC"/>
    <w:rsid w:val="006C4CE5"/>
    <w:rsid w:val="006C53BD"/>
    <w:rsid w:val="006D0DD0"/>
    <w:rsid w:val="006D3C55"/>
    <w:rsid w:val="006D5A54"/>
    <w:rsid w:val="006E0A3A"/>
    <w:rsid w:val="006E4696"/>
    <w:rsid w:val="006F004C"/>
    <w:rsid w:val="006F1255"/>
    <w:rsid w:val="00700FAE"/>
    <w:rsid w:val="00713F54"/>
    <w:rsid w:val="0071606B"/>
    <w:rsid w:val="00717E8D"/>
    <w:rsid w:val="00722E39"/>
    <w:rsid w:val="00723FF3"/>
    <w:rsid w:val="00724E58"/>
    <w:rsid w:val="00732F60"/>
    <w:rsid w:val="00732FF4"/>
    <w:rsid w:val="00733D10"/>
    <w:rsid w:val="00741A3E"/>
    <w:rsid w:val="00741C30"/>
    <w:rsid w:val="00750099"/>
    <w:rsid w:val="00760588"/>
    <w:rsid w:val="007715FB"/>
    <w:rsid w:val="007970D6"/>
    <w:rsid w:val="007A29EF"/>
    <w:rsid w:val="007A6C66"/>
    <w:rsid w:val="007B14DD"/>
    <w:rsid w:val="007B5997"/>
    <w:rsid w:val="007B601B"/>
    <w:rsid w:val="007C2A72"/>
    <w:rsid w:val="007D2BED"/>
    <w:rsid w:val="007E2EAB"/>
    <w:rsid w:val="007E3AE4"/>
    <w:rsid w:val="007E5E03"/>
    <w:rsid w:val="007F3A38"/>
    <w:rsid w:val="007F615A"/>
    <w:rsid w:val="007F6864"/>
    <w:rsid w:val="00807B1B"/>
    <w:rsid w:val="008100C6"/>
    <w:rsid w:val="00810F0F"/>
    <w:rsid w:val="0081490A"/>
    <w:rsid w:val="008214EC"/>
    <w:rsid w:val="0082198D"/>
    <w:rsid w:val="00821FBB"/>
    <w:rsid w:val="00823396"/>
    <w:rsid w:val="00833E24"/>
    <w:rsid w:val="00841BD5"/>
    <w:rsid w:val="00843E8E"/>
    <w:rsid w:val="00846967"/>
    <w:rsid w:val="00855241"/>
    <w:rsid w:val="0086372C"/>
    <w:rsid w:val="0086544D"/>
    <w:rsid w:val="00866C92"/>
    <w:rsid w:val="0087369B"/>
    <w:rsid w:val="008811AB"/>
    <w:rsid w:val="00894DB6"/>
    <w:rsid w:val="008A03D6"/>
    <w:rsid w:val="008A4911"/>
    <w:rsid w:val="008B40BB"/>
    <w:rsid w:val="008B71B1"/>
    <w:rsid w:val="008C097F"/>
    <w:rsid w:val="008C29F6"/>
    <w:rsid w:val="008C5172"/>
    <w:rsid w:val="008D1395"/>
    <w:rsid w:val="008D1AEA"/>
    <w:rsid w:val="008F1BF5"/>
    <w:rsid w:val="008F1D1C"/>
    <w:rsid w:val="009015A5"/>
    <w:rsid w:val="0090296D"/>
    <w:rsid w:val="00902B9B"/>
    <w:rsid w:val="00910701"/>
    <w:rsid w:val="00910D92"/>
    <w:rsid w:val="00912FC1"/>
    <w:rsid w:val="009141D5"/>
    <w:rsid w:val="00922523"/>
    <w:rsid w:val="009279CE"/>
    <w:rsid w:val="009335E8"/>
    <w:rsid w:val="00941EE3"/>
    <w:rsid w:val="009455FB"/>
    <w:rsid w:val="009457BD"/>
    <w:rsid w:val="00952336"/>
    <w:rsid w:val="00956B97"/>
    <w:rsid w:val="00957707"/>
    <w:rsid w:val="009620E3"/>
    <w:rsid w:val="009725CE"/>
    <w:rsid w:val="00976F2B"/>
    <w:rsid w:val="00980487"/>
    <w:rsid w:val="009808F9"/>
    <w:rsid w:val="009821A9"/>
    <w:rsid w:val="00991C36"/>
    <w:rsid w:val="00993CAC"/>
    <w:rsid w:val="00993CE1"/>
    <w:rsid w:val="00993FD8"/>
    <w:rsid w:val="009B7109"/>
    <w:rsid w:val="009D1BE0"/>
    <w:rsid w:val="009D1DAE"/>
    <w:rsid w:val="009D456E"/>
    <w:rsid w:val="009D579F"/>
    <w:rsid w:val="009D6137"/>
    <w:rsid w:val="009E543C"/>
    <w:rsid w:val="009E6A7E"/>
    <w:rsid w:val="009F1889"/>
    <w:rsid w:val="009F32DA"/>
    <w:rsid w:val="009F7C0A"/>
    <w:rsid w:val="00A03F22"/>
    <w:rsid w:val="00A07266"/>
    <w:rsid w:val="00A10693"/>
    <w:rsid w:val="00A125CD"/>
    <w:rsid w:val="00A13956"/>
    <w:rsid w:val="00A15982"/>
    <w:rsid w:val="00A21515"/>
    <w:rsid w:val="00A24410"/>
    <w:rsid w:val="00A33009"/>
    <w:rsid w:val="00A374DB"/>
    <w:rsid w:val="00A40757"/>
    <w:rsid w:val="00A4590D"/>
    <w:rsid w:val="00A4686A"/>
    <w:rsid w:val="00A46D70"/>
    <w:rsid w:val="00A54423"/>
    <w:rsid w:val="00A65379"/>
    <w:rsid w:val="00A708C7"/>
    <w:rsid w:val="00A70EBF"/>
    <w:rsid w:val="00A868C5"/>
    <w:rsid w:val="00A87393"/>
    <w:rsid w:val="00A96815"/>
    <w:rsid w:val="00AA494A"/>
    <w:rsid w:val="00AA6D29"/>
    <w:rsid w:val="00AB2B13"/>
    <w:rsid w:val="00AB329E"/>
    <w:rsid w:val="00AB5C6E"/>
    <w:rsid w:val="00AD1D83"/>
    <w:rsid w:val="00AD3E4A"/>
    <w:rsid w:val="00AD746D"/>
    <w:rsid w:val="00AE11E8"/>
    <w:rsid w:val="00AE5B64"/>
    <w:rsid w:val="00B02246"/>
    <w:rsid w:val="00B0268B"/>
    <w:rsid w:val="00B14524"/>
    <w:rsid w:val="00B25783"/>
    <w:rsid w:val="00B372E6"/>
    <w:rsid w:val="00B40C78"/>
    <w:rsid w:val="00B419A7"/>
    <w:rsid w:val="00B435EC"/>
    <w:rsid w:val="00B51739"/>
    <w:rsid w:val="00B5721F"/>
    <w:rsid w:val="00B57DAE"/>
    <w:rsid w:val="00B66A0F"/>
    <w:rsid w:val="00B716F0"/>
    <w:rsid w:val="00B71C82"/>
    <w:rsid w:val="00B77D7A"/>
    <w:rsid w:val="00B81BBA"/>
    <w:rsid w:val="00B84272"/>
    <w:rsid w:val="00B86776"/>
    <w:rsid w:val="00B94A99"/>
    <w:rsid w:val="00B961EC"/>
    <w:rsid w:val="00BA2535"/>
    <w:rsid w:val="00BA7677"/>
    <w:rsid w:val="00BB4D01"/>
    <w:rsid w:val="00BB7E17"/>
    <w:rsid w:val="00BC0F60"/>
    <w:rsid w:val="00BC4ACA"/>
    <w:rsid w:val="00BD06F0"/>
    <w:rsid w:val="00BD3857"/>
    <w:rsid w:val="00BD4307"/>
    <w:rsid w:val="00BD564B"/>
    <w:rsid w:val="00BE1070"/>
    <w:rsid w:val="00BE4B49"/>
    <w:rsid w:val="00BE5C2F"/>
    <w:rsid w:val="00BF0FC2"/>
    <w:rsid w:val="00C053A2"/>
    <w:rsid w:val="00C0781E"/>
    <w:rsid w:val="00C10159"/>
    <w:rsid w:val="00C22DE4"/>
    <w:rsid w:val="00C23BB0"/>
    <w:rsid w:val="00C259A6"/>
    <w:rsid w:val="00C333CA"/>
    <w:rsid w:val="00C36D49"/>
    <w:rsid w:val="00C44F38"/>
    <w:rsid w:val="00C451A6"/>
    <w:rsid w:val="00C535EC"/>
    <w:rsid w:val="00C55C2A"/>
    <w:rsid w:val="00C561E7"/>
    <w:rsid w:val="00C64F1F"/>
    <w:rsid w:val="00C668EF"/>
    <w:rsid w:val="00C6784F"/>
    <w:rsid w:val="00C70C94"/>
    <w:rsid w:val="00C72CDF"/>
    <w:rsid w:val="00C74B2F"/>
    <w:rsid w:val="00C75F6E"/>
    <w:rsid w:val="00C76B68"/>
    <w:rsid w:val="00C80CE0"/>
    <w:rsid w:val="00C82877"/>
    <w:rsid w:val="00C8497C"/>
    <w:rsid w:val="00C9166D"/>
    <w:rsid w:val="00C96CE9"/>
    <w:rsid w:val="00CA7413"/>
    <w:rsid w:val="00CA77F2"/>
    <w:rsid w:val="00CB433A"/>
    <w:rsid w:val="00CB48E6"/>
    <w:rsid w:val="00CD3F4D"/>
    <w:rsid w:val="00CE4D71"/>
    <w:rsid w:val="00CF29D3"/>
    <w:rsid w:val="00CF4D18"/>
    <w:rsid w:val="00D0299A"/>
    <w:rsid w:val="00D04191"/>
    <w:rsid w:val="00D06E35"/>
    <w:rsid w:val="00D118AD"/>
    <w:rsid w:val="00D15613"/>
    <w:rsid w:val="00D16066"/>
    <w:rsid w:val="00D1750B"/>
    <w:rsid w:val="00D21434"/>
    <w:rsid w:val="00D24886"/>
    <w:rsid w:val="00D312CA"/>
    <w:rsid w:val="00D45A92"/>
    <w:rsid w:val="00D5149F"/>
    <w:rsid w:val="00D52283"/>
    <w:rsid w:val="00D53016"/>
    <w:rsid w:val="00D53EC0"/>
    <w:rsid w:val="00D62A3C"/>
    <w:rsid w:val="00D72F7C"/>
    <w:rsid w:val="00D77C9B"/>
    <w:rsid w:val="00D81086"/>
    <w:rsid w:val="00D81660"/>
    <w:rsid w:val="00D86344"/>
    <w:rsid w:val="00D91184"/>
    <w:rsid w:val="00D97217"/>
    <w:rsid w:val="00DA0560"/>
    <w:rsid w:val="00DA4ACC"/>
    <w:rsid w:val="00DA66F6"/>
    <w:rsid w:val="00DA6E8D"/>
    <w:rsid w:val="00DB1BC2"/>
    <w:rsid w:val="00DB4DA5"/>
    <w:rsid w:val="00DB5DC2"/>
    <w:rsid w:val="00DC45E8"/>
    <w:rsid w:val="00DC5A13"/>
    <w:rsid w:val="00DE1CF7"/>
    <w:rsid w:val="00DE2BD7"/>
    <w:rsid w:val="00DE69D6"/>
    <w:rsid w:val="00DF0D70"/>
    <w:rsid w:val="00DF2434"/>
    <w:rsid w:val="00DF4565"/>
    <w:rsid w:val="00DF556E"/>
    <w:rsid w:val="00DF5F89"/>
    <w:rsid w:val="00DF680E"/>
    <w:rsid w:val="00DF6A01"/>
    <w:rsid w:val="00E02E0A"/>
    <w:rsid w:val="00E07878"/>
    <w:rsid w:val="00E100E3"/>
    <w:rsid w:val="00E1362E"/>
    <w:rsid w:val="00E168BD"/>
    <w:rsid w:val="00E2742F"/>
    <w:rsid w:val="00E3237A"/>
    <w:rsid w:val="00E36476"/>
    <w:rsid w:val="00E400C2"/>
    <w:rsid w:val="00E4281A"/>
    <w:rsid w:val="00E43FD2"/>
    <w:rsid w:val="00E50189"/>
    <w:rsid w:val="00E52D0C"/>
    <w:rsid w:val="00E63A20"/>
    <w:rsid w:val="00E67A84"/>
    <w:rsid w:val="00E714BB"/>
    <w:rsid w:val="00E76F4D"/>
    <w:rsid w:val="00E8549B"/>
    <w:rsid w:val="00E8775A"/>
    <w:rsid w:val="00E93D72"/>
    <w:rsid w:val="00E97F13"/>
    <w:rsid w:val="00EA1D0A"/>
    <w:rsid w:val="00EA48FE"/>
    <w:rsid w:val="00EB6909"/>
    <w:rsid w:val="00EC439D"/>
    <w:rsid w:val="00EC518D"/>
    <w:rsid w:val="00ED2F75"/>
    <w:rsid w:val="00EE6E0A"/>
    <w:rsid w:val="00EE7C48"/>
    <w:rsid w:val="00EF11D7"/>
    <w:rsid w:val="00EF1577"/>
    <w:rsid w:val="00EF6C84"/>
    <w:rsid w:val="00F04BD9"/>
    <w:rsid w:val="00F04C6B"/>
    <w:rsid w:val="00F2422F"/>
    <w:rsid w:val="00F2557F"/>
    <w:rsid w:val="00F33349"/>
    <w:rsid w:val="00F35529"/>
    <w:rsid w:val="00F474D5"/>
    <w:rsid w:val="00F60B5E"/>
    <w:rsid w:val="00F651D3"/>
    <w:rsid w:val="00F747ED"/>
    <w:rsid w:val="00F74A32"/>
    <w:rsid w:val="00F82D97"/>
    <w:rsid w:val="00F94949"/>
    <w:rsid w:val="00F95501"/>
    <w:rsid w:val="00F9631F"/>
    <w:rsid w:val="00F96538"/>
    <w:rsid w:val="00F97D5E"/>
    <w:rsid w:val="00FB4DBB"/>
    <w:rsid w:val="00FB5851"/>
    <w:rsid w:val="00FB662C"/>
    <w:rsid w:val="00FD6992"/>
    <w:rsid w:val="00FE478D"/>
    <w:rsid w:val="00FF270D"/>
    <w:rsid w:val="00FF3C4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90438"/>
  <w15:docId w15:val="{EBCEB671-7660-6543-9C31-CCBBF59D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207"/>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4696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46967"/>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846967"/>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846967"/>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46967"/>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4696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4696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4696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4696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6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46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967"/>
    <w:rPr>
      <w:rFonts w:eastAsiaTheme="majorEastAsia" w:cstheme="majorBidi"/>
      <w:color w:val="272727" w:themeColor="text1" w:themeTint="D8"/>
    </w:rPr>
  </w:style>
  <w:style w:type="paragraph" w:styleId="Title">
    <w:name w:val="Title"/>
    <w:basedOn w:val="Normal"/>
    <w:next w:val="Normal"/>
    <w:link w:val="TitleChar"/>
    <w:uiPriority w:val="10"/>
    <w:qFormat/>
    <w:rsid w:val="0084696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46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96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46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96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46967"/>
    <w:rPr>
      <w:i/>
      <w:iCs/>
      <w:color w:val="404040" w:themeColor="text1" w:themeTint="BF"/>
    </w:rPr>
  </w:style>
  <w:style w:type="paragraph" w:styleId="ListParagraph">
    <w:name w:val="List Paragraph"/>
    <w:basedOn w:val="Normal"/>
    <w:uiPriority w:val="34"/>
    <w:qFormat/>
    <w:rsid w:val="00846967"/>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46967"/>
    <w:rPr>
      <w:i/>
      <w:iCs/>
      <w:color w:val="0F4761" w:themeColor="accent1" w:themeShade="BF"/>
    </w:rPr>
  </w:style>
  <w:style w:type="paragraph" w:styleId="IntenseQuote">
    <w:name w:val="Intense Quote"/>
    <w:basedOn w:val="Normal"/>
    <w:next w:val="Normal"/>
    <w:link w:val="IntenseQuoteChar"/>
    <w:uiPriority w:val="30"/>
    <w:qFormat/>
    <w:rsid w:val="0084696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46967"/>
    <w:rPr>
      <w:i/>
      <w:iCs/>
      <w:color w:val="0F4761" w:themeColor="accent1" w:themeShade="BF"/>
    </w:rPr>
  </w:style>
  <w:style w:type="character" w:styleId="IntenseReference">
    <w:name w:val="Intense Reference"/>
    <w:basedOn w:val="DefaultParagraphFont"/>
    <w:uiPriority w:val="32"/>
    <w:qFormat/>
    <w:rsid w:val="00846967"/>
    <w:rPr>
      <w:b/>
      <w:bCs/>
      <w:smallCaps/>
      <w:color w:val="0F4761" w:themeColor="accent1" w:themeShade="BF"/>
      <w:spacing w:val="5"/>
    </w:rPr>
  </w:style>
  <w:style w:type="character" w:styleId="CommentReference">
    <w:name w:val="annotation reference"/>
    <w:basedOn w:val="DefaultParagraphFont"/>
    <w:uiPriority w:val="99"/>
    <w:semiHidden/>
    <w:unhideWhenUsed/>
    <w:rsid w:val="00B435EC"/>
    <w:rPr>
      <w:sz w:val="16"/>
      <w:szCs w:val="16"/>
    </w:rPr>
  </w:style>
  <w:style w:type="paragraph" w:styleId="CommentText">
    <w:name w:val="annotation text"/>
    <w:basedOn w:val="Normal"/>
    <w:link w:val="CommentTextChar"/>
    <w:uiPriority w:val="99"/>
    <w:unhideWhenUsed/>
    <w:rsid w:val="00B435EC"/>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B435EC"/>
    <w:rPr>
      <w:sz w:val="20"/>
      <w:szCs w:val="20"/>
    </w:rPr>
  </w:style>
  <w:style w:type="paragraph" w:styleId="CommentSubject">
    <w:name w:val="annotation subject"/>
    <w:basedOn w:val="CommentText"/>
    <w:next w:val="CommentText"/>
    <w:link w:val="CommentSubjectChar"/>
    <w:uiPriority w:val="99"/>
    <w:semiHidden/>
    <w:unhideWhenUsed/>
    <w:rsid w:val="00B435EC"/>
    <w:rPr>
      <w:b/>
      <w:bCs/>
    </w:rPr>
  </w:style>
  <w:style w:type="character" w:customStyle="1" w:styleId="CommentSubjectChar">
    <w:name w:val="Comment Subject Char"/>
    <w:basedOn w:val="CommentTextChar"/>
    <w:link w:val="CommentSubject"/>
    <w:uiPriority w:val="99"/>
    <w:semiHidden/>
    <w:rsid w:val="00B435EC"/>
    <w:rPr>
      <w:b/>
      <w:bCs/>
      <w:sz w:val="20"/>
      <w:szCs w:val="20"/>
    </w:rPr>
  </w:style>
  <w:style w:type="paragraph" w:styleId="Revision">
    <w:name w:val="Revision"/>
    <w:hidden/>
    <w:uiPriority w:val="99"/>
    <w:semiHidden/>
    <w:rsid w:val="00B435EC"/>
  </w:style>
  <w:style w:type="paragraph" w:styleId="BalloonText">
    <w:name w:val="Balloon Text"/>
    <w:basedOn w:val="Normal"/>
    <w:link w:val="BalloonTextChar"/>
    <w:uiPriority w:val="99"/>
    <w:semiHidden/>
    <w:unhideWhenUsed/>
    <w:rsid w:val="00B435EC"/>
    <w:rPr>
      <w:rFonts w:ascii="Segoe UI" w:eastAsiaTheme="minorHAnsi" w:hAnsi="Segoe UI" w:cs="Segoe UI"/>
      <w:kern w:val="2"/>
      <w:sz w:val="18"/>
      <w:szCs w:val="18"/>
      <w:lang w:eastAsia="en-US"/>
      <w14:ligatures w14:val="standardContextual"/>
    </w:rPr>
  </w:style>
  <w:style w:type="character" w:customStyle="1" w:styleId="BalloonTextChar">
    <w:name w:val="Balloon Text Char"/>
    <w:basedOn w:val="DefaultParagraphFont"/>
    <w:link w:val="BalloonText"/>
    <w:uiPriority w:val="99"/>
    <w:semiHidden/>
    <w:rsid w:val="00B435EC"/>
    <w:rPr>
      <w:rFonts w:ascii="Segoe UI" w:hAnsi="Segoe UI" w:cs="Segoe UI"/>
      <w:sz w:val="18"/>
      <w:szCs w:val="18"/>
    </w:rPr>
  </w:style>
  <w:style w:type="character" w:styleId="Hyperlink">
    <w:name w:val="Hyperlink"/>
    <w:basedOn w:val="DefaultParagraphFont"/>
    <w:uiPriority w:val="99"/>
    <w:unhideWhenUsed/>
    <w:rsid w:val="00D53016"/>
    <w:rPr>
      <w:color w:val="467886" w:themeColor="hyperlink"/>
      <w:u w:val="single"/>
    </w:rPr>
  </w:style>
  <w:style w:type="character" w:customStyle="1" w:styleId="UnresolvedMention1">
    <w:name w:val="Unresolved Mention1"/>
    <w:basedOn w:val="DefaultParagraphFont"/>
    <w:uiPriority w:val="99"/>
    <w:semiHidden/>
    <w:unhideWhenUsed/>
    <w:rsid w:val="00D53016"/>
    <w:rPr>
      <w:color w:val="605E5C"/>
      <w:shd w:val="clear" w:color="auto" w:fill="E1DFDD"/>
    </w:rPr>
  </w:style>
  <w:style w:type="character" w:customStyle="1" w:styleId="html-italic">
    <w:name w:val="html-italic"/>
    <w:basedOn w:val="DefaultParagraphFont"/>
    <w:rsid w:val="00E97F13"/>
  </w:style>
  <w:style w:type="character" w:customStyle="1" w:styleId="Feloldatlanmegemlts1">
    <w:name w:val="Feloldatlan megemlítés1"/>
    <w:basedOn w:val="DefaultParagraphFont"/>
    <w:uiPriority w:val="99"/>
    <w:semiHidden/>
    <w:unhideWhenUsed/>
    <w:rsid w:val="00722E39"/>
    <w:rPr>
      <w:color w:val="605E5C"/>
      <w:shd w:val="clear" w:color="auto" w:fill="E1DFDD"/>
    </w:rPr>
  </w:style>
  <w:style w:type="character" w:styleId="Emphasis">
    <w:name w:val="Emphasis"/>
    <w:basedOn w:val="DefaultParagraphFont"/>
    <w:uiPriority w:val="20"/>
    <w:qFormat/>
    <w:rsid w:val="00722E39"/>
    <w:rPr>
      <w:i/>
      <w:iCs/>
    </w:rPr>
  </w:style>
  <w:style w:type="table" w:styleId="TableGrid">
    <w:name w:val="Table Grid"/>
    <w:basedOn w:val="TableNormal"/>
    <w:uiPriority w:val="39"/>
    <w:rsid w:val="00C53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5068D"/>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05068D"/>
  </w:style>
  <w:style w:type="character" w:styleId="PageNumber">
    <w:name w:val="page number"/>
    <w:basedOn w:val="DefaultParagraphFont"/>
    <w:uiPriority w:val="99"/>
    <w:semiHidden/>
    <w:unhideWhenUsed/>
    <w:rsid w:val="0005068D"/>
  </w:style>
  <w:style w:type="character" w:customStyle="1" w:styleId="UnresolvedMention2">
    <w:name w:val="Unresolved Mention2"/>
    <w:basedOn w:val="DefaultParagraphFont"/>
    <w:uiPriority w:val="99"/>
    <w:semiHidden/>
    <w:unhideWhenUsed/>
    <w:rsid w:val="00AD746D"/>
    <w:rPr>
      <w:color w:val="605E5C"/>
      <w:shd w:val="clear" w:color="auto" w:fill="E1DFDD"/>
    </w:rPr>
  </w:style>
  <w:style w:type="paragraph" w:styleId="NormalWeb">
    <w:name w:val="Normal (Web)"/>
    <w:basedOn w:val="Normal"/>
    <w:uiPriority w:val="99"/>
    <w:semiHidden/>
    <w:unhideWhenUsed/>
    <w:rsid w:val="00CF29D3"/>
    <w:pPr>
      <w:spacing w:before="100" w:beforeAutospacing="1" w:after="100" w:afterAutospacing="1"/>
    </w:pPr>
  </w:style>
  <w:style w:type="character" w:styleId="Strong">
    <w:name w:val="Strong"/>
    <w:basedOn w:val="DefaultParagraphFont"/>
    <w:uiPriority w:val="22"/>
    <w:qFormat/>
    <w:rsid w:val="00CF29D3"/>
    <w:rPr>
      <w:b/>
      <w:bCs/>
    </w:rPr>
  </w:style>
  <w:style w:type="character" w:customStyle="1" w:styleId="UnresolvedMention3">
    <w:name w:val="Unresolved Mention3"/>
    <w:basedOn w:val="DefaultParagraphFont"/>
    <w:uiPriority w:val="99"/>
    <w:semiHidden/>
    <w:unhideWhenUsed/>
    <w:rsid w:val="00E07878"/>
    <w:rPr>
      <w:color w:val="605E5C"/>
      <w:shd w:val="clear" w:color="auto" w:fill="E1DFDD"/>
    </w:rPr>
  </w:style>
  <w:style w:type="character" w:customStyle="1" w:styleId="anchor-text">
    <w:name w:val="anchor-text"/>
    <w:basedOn w:val="DefaultParagraphFont"/>
    <w:rsid w:val="00AA4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4084">
      <w:bodyDiv w:val="1"/>
      <w:marLeft w:val="0"/>
      <w:marRight w:val="0"/>
      <w:marTop w:val="0"/>
      <w:marBottom w:val="0"/>
      <w:divBdr>
        <w:top w:val="none" w:sz="0" w:space="0" w:color="auto"/>
        <w:left w:val="none" w:sz="0" w:space="0" w:color="auto"/>
        <w:bottom w:val="none" w:sz="0" w:space="0" w:color="auto"/>
        <w:right w:val="none" w:sz="0" w:space="0" w:color="auto"/>
      </w:divBdr>
    </w:div>
    <w:div w:id="80879174">
      <w:bodyDiv w:val="1"/>
      <w:marLeft w:val="0"/>
      <w:marRight w:val="0"/>
      <w:marTop w:val="0"/>
      <w:marBottom w:val="0"/>
      <w:divBdr>
        <w:top w:val="none" w:sz="0" w:space="0" w:color="auto"/>
        <w:left w:val="none" w:sz="0" w:space="0" w:color="auto"/>
        <w:bottom w:val="none" w:sz="0" w:space="0" w:color="auto"/>
        <w:right w:val="none" w:sz="0" w:space="0" w:color="auto"/>
      </w:divBdr>
    </w:div>
    <w:div w:id="144010478">
      <w:bodyDiv w:val="1"/>
      <w:marLeft w:val="0"/>
      <w:marRight w:val="0"/>
      <w:marTop w:val="0"/>
      <w:marBottom w:val="0"/>
      <w:divBdr>
        <w:top w:val="none" w:sz="0" w:space="0" w:color="auto"/>
        <w:left w:val="none" w:sz="0" w:space="0" w:color="auto"/>
        <w:bottom w:val="none" w:sz="0" w:space="0" w:color="auto"/>
        <w:right w:val="none" w:sz="0" w:space="0" w:color="auto"/>
      </w:divBdr>
    </w:div>
    <w:div w:id="158274542">
      <w:bodyDiv w:val="1"/>
      <w:marLeft w:val="0"/>
      <w:marRight w:val="0"/>
      <w:marTop w:val="0"/>
      <w:marBottom w:val="0"/>
      <w:divBdr>
        <w:top w:val="none" w:sz="0" w:space="0" w:color="auto"/>
        <w:left w:val="none" w:sz="0" w:space="0" w:color="auto"/>
        <w:bottom w:val="none" w:sz="0" w:space="0" w:color="auto"/>
        <w:right w:val="none" w:sz="0" w:space="0" w:color="auto"/>
      </w:divBdr>
      <w:divsChild>
        <w:div w:id="20208276">
          <w:marLeft w:val="0"/>
          <w:marRight w:val="0"/>
          <w:marTop w:val="0"/>
          <w:marBottom w:val="0"/>
          <w:divBdr>
            <w:top w:val="none" w:sz="0" w:space="0" w:color="auto"/>
            <w:left w:val="none" w:sz="0" w:space="0" w:color="auto"/>
            <w:bottom w:val="none" w:sz="0" w:space="0" w:color="auto"/>
            <w:right w:val="none" w:sz="0" w:space="0" w:color="auto"/>
          </w:divBdr>
          <w:divsChild>
            <w:div w:id="1106342233">
              <w:marLeft w:val="0"/>
              <w:marRight w:val="0"/>
              <w:marTop w:val="0"/>
              <w:marBottom w:val="0"/>
              <w:divBdr>
                <w:top w:val="none" w:sz="0" w:space="0" w:color="auto"/>
                <w:left w:val="none" w:sz="0" w:space="0" w:color="auto"/>
                <w:bottom w:val="none" w:sz="0" w:space="0" w:color="auto"/>
                <w:right w:val="none" w:sz="0" w:space="0" w:color="auto"/>
              </w:divBdr>
              <w:divsChild>
                <w:div w:id="78153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74367">
      <w:bodyDiv w:val="1"/>
      <w:marLeft w:val="0"/>
      <w:marRight w:val="0"/>
      <w:marTop w:val="0"/>
      <w:marBottom w:val="0"/>
      <w:divBdr>
        <w:top w:val="none" w:sz="0" w:space="0" w:color="auto"/>
        <w:left w:val="none" w:sz="0" w:space="0" w:color="auto"/>
        <w:bottom w:val="none" w:sz="0" w:space="0" w:color="auto"/>
        <w:right w:val="none" w:sz="0" w:space="0" w:color="auto"/>
      </w:divBdr>
      <w:divsChild>
        <w:div w:id="508182308">
          <w:marLeft w:val="0"/>
          <w:marRight w:val="0"/>
          <w:marTop w:val="0"/>
          <w:marBottom w:val="0"/>
          <w:divBdr>
            <w:top w:val="none" w:sz="0" w:space="0" w:color="auto"/>
            <w:left w:val="none" w:sz="0" w:space="0" w:color="auto"/>
            <w:bottom w:val="none" w:sz="0" w:space="0" w:color="auto"/>
            <w:right w:val="none" w:sz="0" w:space="0" w:color="auto"/>
          </w:divBdr>
        </w:div>
        <w:div w:id="1951624822">
          <w:marLeft w:val="0"/>
          <w:marRight w:val="0"/>
          <w:marTop w:val="0"/>
          <w:marBottom w:val="0"/>
          <w:divBdr>
            <w:top w:val="none" w:sz="0" w:space="0" w:color="auto"/>
            <w:left w:val="none" w:sz="0" w:space="0" w:color="auto"/>
            <w:bottom w:val="none" w:sz="0" w:space="0" w:color="auto"/>
            <w:right w:val="none" w:sz="0" w:space="0" w:color="auto"/>
          </w:divBdr>
        </w:div>
        <w:div w:id="1513448980">
          <w:marLeft w:val="0"/>
          <w:marRight w:val="0"/>
          <w:marTop w:val="0"/>
          <w:marBottom w:val="0"/>
          <w:divBdr>
            <w:top w:val="none" w:sz="0" w:space="0" w:color="auto"/>
            <w:left w:val="none" w:sz="0" w:space="0" w:color="auto"/>
            <w:bottom w:val="none" w:sz="0" w:space="0" w:color="auto"/>
            <w:right w:val="none" w:sz="0" w:space="0" w:color="auto"/>
          </w:divBdr>
        </w:div>
        <w:div w:id="917863066">
          <w:marLeft w:val="0"/>
          <w:marRight w:val="0"/>
          <w:marTop w:val="0"/>
          <w:marBottom w:val="0"/>
          <w:divBdr>
            <w:top w:val="none" w:sz="0" w:space="0" w:color="auto"/>
            <w:left w:val="none" w:sz="0" w:space="0" w:color="auto"/>
            <w:bottom w:val="none" w:sz="0" w:space="0" w:color="auto"/>
            <w:right w:val="none" w:sz="0" w:space="0" w:color="auto"/>
          </w:divBdr>
        </w:div>
        <w:div w:id="113601787">
          <w:marLeft w:val="0"/>
          <w:marRight w:val="0"/>
          <w:marTop w:val="0"/>
          <w:marBottom w:val="0"/>
          <w:divBdr>
            <w:top w:val="none" w:sz="0" w:space="0" w:color="auto"/>
            <w:left w:val="none" w:sz="0" w:space="0" w:color="auto"/>
            <w:bottom w:val="none" w:sz="0" w:space="0" w:color="auto"/>
            <w:right w:val="none" w:sz="0" w:space="0" w:color="auto"/>
          </w:divBdr>
        </w:div>
        <w:div w:id="189151889">
          <w:marLeft w:val="0"/>
          <w:marRight w:val="0"/>
          <w:marTop w:val="0"/>
          <w:marBottom w:val="0"/>
          <w:divBdr>
            <w:top w:val="none" w:sz="0" w:space="0" w:color="auto"/>
            <w:left w:val="none" w:sz="0" w:space="0" w:color="auto"/>
            <w:bottom w:val="none" w:sz="0" w:space="0" w:color="auto"/>
            <w:right w:val="none" w:sz="0" w:space="0" w:color="auto"/>
          </w:divBdr>
        </w:div>
        <w:div w:id="1893927779">
          <w:marLeft w:val="0"/>
          <w:marRight w:val="0"/>
          <w:marTop w:val="0"/>
          <w:marBottom w:val="0"/>
          <w:divBdr>
            <w:top w:val="none" w:sz="0" w:space="0" w:color="auto"/>
            <w:left w:val="none" w:sz="0" w:space="0" w:color="auto"/>
            <w:bottom w:val="none" w:sz="0" w:space="0" w:color="auto"/>
            <w:right w:val="none" w:sz="0" w:space="0" w:color="auto"/>
          </w:divBdr>
        </w:div>
        <w:div w:id="1451438466">
          <w:marLeft w:val="0"/>
          <w:marRight w:val="0"/>
          <w:marTop w:val="0"/>
          <w:marBottom w:val="0"/>
          <w:divBdr>
            <w:top w:val="none" w:sz="0" w:space="0" w:color="auto"/>
            <w:left w:val="none" w:sz="0" w:space="0" w:color="auto"/>
            <w:bottom w:val="none" w:sz="0" w:space="0" w:color="auto"/>
            <w:right w:val="none" w:sz="0" w:space="0" w:color="auto"/>
          </w:divBdr>
        </w:div>
        <w:div w:id="1451778071">
          <w:marLeft w:val="0"/>
          <w:marRight w:val="0"/>
          <w:marTop w:val="0"/>
          <w:marBottom w:val="0"/>
          <w:divBdr>
            <w:top w:val="none" w:sz="0" w:space="0" w:color="auto"/>
            <w:left w:val="none" w:sz="0" w:space="0" w:color="auto"/>
            <w:bottom w:val="none" w:sz="0" w:space="0" w:color="auto"/>
            <w:right w:val="none" w:sz="0" w:space="0" w:color="auto"/>
          </w:divBdr>
        </w:div>
        <w:div w:id="1894997791">
          <w:marLeft w:val="0"/>
          <w:marRight w:val="0"/>
          <w:marTop w:val="0"/>
          <w:marBottom w:val="0"/>
          <w:divBdr>
            <w:top w:val="none" w:sz="0" w:space="0" w:color="auto"/>
            <w:left w:val="none" w:sz="0" w:space="0" w:color="auto"/>
            <w:bottom w:val="none" w:sz="0" w:space="0" w:color="auto"/>
            <w:right w:val="none" w:sz="0" w:space="0" w:color="auto"/>
          </w:divBdr>
        </w:div>
        <w:div w:id="1293250150">
          <w:marLeft w:val="0"/>
          <w:marRight w:val="0"/>
          <w:marTop w:val="0"/>
          <w:marBottom w:val="0"/>
          <w:divBdr>
            <w:top w:val="none" w:sz="0" w:space="0" w:color="auto"/>
            <w:left w:val="none" w:sz="0" w:space="0" w:color="auto"/>
            <w:bottom w:val="none" w:sz="0" w:space="0" w:color="auto"/>
            <w:right w:val="none" w:sz="0" w:space="0" w:color="auto"/>
          </w:divBdr>
        </w:div>
        <w:div w:id="1689719863">
          <w:marLeft w:val="0"/>
          <w:marRight w:val="0"/>
          <w:marTop w:val="0"/>
          <w:marBottom w:val="0"/>
          <w:divBdr>
            <w:top w:val="none" w:sz="0" w:space="0" w:color="auto"/>
            <w:left w:val="none" w:sz="0" w:space="0" w:color="auto"/>
            <w:bottom w:val="none" w:sz="0" w:space="0" w:color="auto"/>
            <w:right w:val="none" w:sz="0" w:space="0" w:color="auto"/>
          </w:divBdr>
        </w:div>
        <w:div w:id="332345810">
          <w:marLeft w:val="0"/>
          <w:marRight w:val="0"/>
          <w:marTop w:val="0"/>
          <w:marBottom w:val="0"/>
          <w:divBdr>
            <w:top w:val="none" w:sz="0" w:space="0" w:color="auto"/>
            <w:left w:val="none" w:sz="0" w:space="0" w:color="auto"/>
            <w:bottom w:val="none" w:sz="0" w:space="0" w:color="auto"/>
            <w:right w:val="none" w:sz="0" w:space="0" w:color="auto"/>
          </w:divBdr>
        </w:div>
        <w:div w:id="1228540642">
          <w:marLeft w:val="0"/>
          <w:marRight w:val="0"/>
          <w:marTop w:val="0"/>
          <w:marBottom w:val="0"/>
          <w:divBdr>
            <w:top w:val="none" w:sz="0" w:space="0" w:color="auto"/>
            <w:left w:val="none" w:sz="0" w:space="0" w:color="auto"/>
            <w:bottom w:val="none" w:sz="0" w:space="0" w:color="auto"/>
            <w:right w:val="none" w:sz="0" w:space="0" w:color="auto"/>
          </w:divBdr>
        </w:div>
        <w:div w:id="2026011131">
          <w:marLeft w:val="0"/>
          <w:marRight w:val="0"/>
          <w:marTop w:val="0"/>
          <w:marBottom w:val="0"/>
          <w:divBdr>
            <w:top w:val="none" w:sz="0" w:space="0" w:color="auto"/>
            <w:left w:val="none" w:sz="0" w:space="0" w:color="auto"/>
            <w:bottom w:val="none" w:sz="0" w:space="0" w:color="auto"/>
            <w:right w:val="none" w:sz="0" w:space="0" w:color="auto"/>
          </w:divBdr>
        </w:div>
        <w:div w:id="1252274738">
          <w:marLeft w:val="0"/>
          <w:marRight w:val="0"/>
          <w:marTop w:val="0"/>
          <w:marBottom w:val="0"/>
          <w:divBdr>
            <w:top w:val="none" w:sz="0" w:space="0" w:color="auto"/>
            <w:left w:val="none" w:sz="0" w:space="0" w:color="auto"/>
            <w:bottom w:val="none" w:sz="0" w:space="0" w:color="auto"/>
            <w:right w:val="none" w:sz="0" w:space="0" w:color="auto"/>
          </w:divBdr>
        </w:div>
        <w:div w:id="844636392">
          <w:marLeft w:val="0"/>
          <w:marRight w:val="0"/>
          <w:marTop w:val="0"/>
          <w:marBottom w:val="0"/>
          <w:divBdr>
            <w:top w:val="none" w:sz="0" w:space="0" w:color="auto"/>
            <w:left w:val="none" w:sz="0" w:space="0" w:color="auto"/>
            <w:bottom w:val="none" w:sz="0" w:space="0" w:color="auto"/>
            <w:right w:val="none" w:sz="0" w:space="0" w:color="auto"/>
          </w:divBdr>
        </w:div>
        <w:div w:id="44842562">
          <w:marLeft w:val="0"/>
          <w:marRight w:val="0"/>
          <w:marTop w:val="0"/>
          <w:marBottom w:val="0"/>
          <w:divBdr>
            <w:top w:val="none" w:sz="0" w:space="0" w:color="auto"/>
            <w:left w:val="none" w:sz="0" w:space="0" w:color="auto"/>
            <w:bottom w:val="none" w:sz="0" w:space="0" w:color="auto"/>
            <w:right w:val="none" w:sz="0" w:space="0" w:color="auto"/>
          </w:divBdr>
        </w:div>
        <w:div w:id="51999769">
          <w:marLeft w:val="0"/>
          <w:marRight w:val="0"/>
          <w:marTop w:val="0"/>
          <w:marBottom w:val="0"/>
          <w:divBdr>
            <w:top w:val="none" w:sz="0" w:space="0" w:color="auto"/>
            <w:left w:val="none" w:sz="0" w:space="0" w:color="auto"/>
            <w:bottom w:val="none" w:sz="0" w:space="0" w:color="auto"/>
            <w:right w:val="none" w:sz="0" w:space="0" w:color="auto"/>
          </w:divBdr>
        </w:div>
        <w:div w:id="345791085">
          <w:marLeft w:val="0"/>
          <w:marRight w:val="0"/>
          <w:marTop w:val="0"/>
          <w:marBottom w:val="0"/>
          <w:divBdr>
            <w:top w:val="none" w:sz="0" w:space="0" w:color="auto"/>
            <w:left w:val="none" w:sz="0" w:space="0" w:color="auto"/>
            <w:bottom w:val="none" w:sz="0" w:space="0" w:color="auto"/>
            <w:right w:val="none" w:sz="0" w:space="0" w:color="auto"/>
          </w:divBdr>
        </w:div>
        <w:div w:id="822158339">
          <w:marLeft w:val="0"/>
          <w:marRight w:val="0"/>
          <w:marTop w:val="0"/>
          <w:marBottom w:val="0"/>
          <w:divBdr>
            <w:top w:val="none" w:sz="0" w:space="0" w:color="auto"/>
            <w:left w:val="none" w:sz="0" w:space="0" w:color="auto"/>
            <w:bottom w:val="none" w:sz="0" w:space="0" w:color="auto"/>
            <w:right w:val="none" w:sz="0" w:space="0" w:color="auto"/>
          </w:divBdr>
        </w:div>
        <w:div w:id="401216095">
          <w:marLeft w:val="0"/>
          <w:marRight w:val="0"/>
          <w:marTop w:val="0"/>
          <w:marBottom w:val="0"/>
          <w:divBdr>
            <w:top w:val="none" w:sz="0" w:space="0" w:color="auto"/>
            <w:left w:val="none" w:sz="0" w:space="0" w:color="auto"/>
            <w:bottom w:val="none" w:sz="0" w:space="0" w:color="auto"/>
            <w:right w:val="none" w:sz="0" w:space="0" w:color="auto"/>
          </w:divBdr>
        </w:div>
        <w:div w:id="1401707034">
          <w:marLeft w:val="0"/>
          <w:marRight w:val="0"/>
          <w:marTop w:val="0"/>
          <w:marBottom w:val="0"/>
          <w:divBdr>
            <w:top w:val="none" w:sz="0" w:space="0" w:color="auto"/>
            <w:left w:val="none" w:sz="0" w:space="0" w:color="auto"/>
            <w:bottom w:val="none" w:sz="0" w:space="0" w:color="auto"/>
            <w:right w:val="none" w:sz="0" w:space="0" w:color="auto"/>
          </w:divBdr>
        </w:div>
        <w:div w:id="715734519">
          <w:marLeft w:val="0"/>
          <w:marRight w:val="0"/>
          <w:marTop w:val="0"/>
          <w:marBottom w:val="0"/>
          <w:divBdr>
            <w:top w:val="none" w:sz="0" w:space="0" w:color="auto"/>
            <w:left w:val="none" w:sz="0" w:space="0" w:color="auto"/>
            <w:bottom w:val="none" w:sz="0" w:space="0" w:color="auto"/>
            <w:right w:val="none" w:sz="0" w:space="0" w:color="auto"/>
          </w:divBdr>
        </w:div>
        <w:div w:id="1028066040">
          <w:marLeft w:val="0"/>
          <w:marRight w:val="0"/>
          <w:marTop w:val="0"/>
          <w:marBottom w:val="0"/>
          <w:divBdr>
            <w:top w:val="none" w:sz="0" w:space="0" w:color="auto"/>
            <w:left w:val="none" w:sz="0" w:space="0" w:color="auto"/>
            <w:bottom w:val="none" w:sz="0" w:space="0" w:color="auto"/>
            <w:right w:val="none" w:sz="0" w:space="0" w:color="auto"/>
          </w:divBdr>
        </w:div>
        <w:div w:id="1317951504">
          <w:marLeft w:val="0"/>
          <w:marRight w:val="0"/>
          <w:marTop w:val="0"/>
          <w:marBottom w:val="0"/>
          <w:divBdr>
            <w:top w:val="none" w:sz="0" w:space="0" w:color="auto"/>
            <w:left w:val="none" w:sz="0" w:space="0" w:color="auto"/>
            <w:bottom w:val="none" w:sz="0" w:space="0" w:color="auto"/>
            <w:right w:val="none" w:sz="0" w:space="0" w:color="auto"/>
          </w:divBdr>
        </w:div>
        <w:div w:id="18285011">
          <w:marLeft w:val="0"/>
          <w:marRight w:val="0"/>
          <w:marTop w:val="0"/>
          <w:marBottom w:val="0"/>
          <w:divBdr>
            <w:top w:val="none" w:sz="0" w:space="0" w:color="auto"/>
            <w:left w:val="none" w:sz="0" w:space="0" w:color="auto"/>
            <w:bottom w:val="none" w:sz="0" w:space="0" w:color="auto"/>
            <w:right w:val="none" w:sz="0" w:space="0" w:color="auto"/>
          </w:divBdr>
        </w:div>
        <w:div w:id="2038041501">
          <w:marLeft w:val="0"/>
          <w:marRight w:val="0"/>
          <w:marTop w:val="0"/>
          <w:marBottom w:val="0"/>
          <w:divBdr>
            <w:top w:val="none" w:sz="0" w:space="0" w:color="auto"/>
            <w:left w:val="none" w:sz="0" w:space="0" w:color="auto"/>
            <w:bottom w:val="none" w:sz="0" w:space="0" w:color="auto"/>
            <w:right w:val="none" w:sz="0" w:space="0" w:color="auto"/>
          </w:divBdr>
        </w:div>
        <w:div w:id="313335904">
          <w:marLeft w:val="0"/>
          <w:marRight w:val="0"/>
          <w:marTop w:val="0"/>
          <w:marBottom w:val="0"/>
          <w:divBdr>
            <w:top w:val="none" w:sz="0" w:space="0" w:color="auto"/>
            <w:left w:val="none" w:sz="0" w:space="0" w:color="auto"/>
            <w:bottom w:val="none" w:sz="0" w:space="0" w:color="auto"/>
            <w:right w:val="none" w:sz="0" w:space="0" w:color="auto"/>
          </w:divBdr>
        </w:div>
        <w:div w:id="603920649">
          <w:marLeft w:val="0"/>
          <w:marRight w:val="0"/>
          <w:marTop w:val="0"/>
          <w:marBottom w:val="0"/>
          <w:divBdr>
            <w:top w:val="none" w:sz="0" w:space="0" w:color="auto"/>
            <w:left w:val="none" w:sz="0" w:space="0" w:color="auto"/>
            <w:bottom w:val="none" w:sz="0" w:space="0" w:color="auto"/>
            <w:right w:val="none" w:sz="0" w:space="0" w:color="auto"/>
          </w:divBdr>
        </w:div>
        <w:div w:id="1937402578">
          <w:marLeft w:val="0"/>
          <w:marRight w:val="0"/>
          <w:marTop w:val="0"/>
          <w:marBottom w:val="0"/>
          <w:divBdr>
            <w:top w:val="none" w:sz="0" w:space="0" w:color="auto"/>
            <w:left w:val="none" w:sz="0" w:space="0" w:color="auto"/>
            <w:bottom w:val="none" w:sz="0" w:space="0" w:color="auto"/>
            <w:right w:val="none" w:sz="0" w:space="0" w:color="auto"/>
          </w:divBdr>
        </w:div>
        <w:div w:id="344554743">
          <w:marLeft w:val="0"/>
          <w:marRight w:val="0"/>
          <w:marTop w:val="0"/>
          <w:marBottom w:val="0"/>
          <w:divBdr>
            <w:top w:val="none" w:sz="0" w:space="0" w:color="auto"/>
            <w:left w:val="none" w:sz="0" w:space="0" w:color="auto"/>
            <w:bottom w:val="none" w:sz="0" w:space="0" w:color="auto"/>
            <w:right w:val="none" w:sz="0" w:space="0" w:color="auto"/>
          </w:divBdr>
        </w:div>
        <w:div w:id="989212551">
          <w:marLeft w:val="0"/>
          <w:marRight w:val="0"/>
          <w:marTop w:val="0"/>
          <w:marBottom w:val="0"/>
          <w:divBdr>
            <w:top w:val="none" w:sz="0" w:space="0" w:color="auto"/>
            <w:left w:val="none" w:sz="0" w:space="0" w:color="auto"/>
            <w:bottom w:val="none" w:sz="0" w:space="0" w:color="auto"/>
            <w:right w:val="none" w:sz="0" w:space="0" w:color="auto"/>
          </w:divBdr>
        </w:div>
        <w:div w:id="1921214755">
          <w:marLeft w:val="0"/>
          <w:marRight w:val="0"/>
          <w:marTop w:val="0"/>
          <w:marBottom w:val="0"/>
          <w:divBdr>
            <w:top w:val="none" w:sz="0" w:space="0" w:color="auto"/>
            <w:left w:val="none" w:sz="0" w:space="0" w:color="auto"/>
            <w:bottom w:val="none" w:sz="0" w:space="0" w:color="auto"/>
            <w:right w:val="none" w:sz="0" w:space="0" w:color="auto"/>
          </w:divBdr>
        </w:div>
        <w:div w:id="218324558">
          <w:marLeft w:val="0"/>
          <w:marRight w:val="0"/>
          <w:marTop w:val="0"/>
          <w:marBottom w:val="0"/>
          <w:divBdr>
            <w:top w:val="none" w:sz="0" w:space="0" w:color="auto"/>
            <w:left w:val="none" w:sz="0" w:space="0" w:color="auto"/>
            <w:bottom w:val="none" w:sz="0" w:space="0" w:color="auto"/>
            <w:right w:val="none" w:sz="0" w:space="0" w:color="auto"/>
          </w:divBdr>
        </w:div>
        <w:div w:id="151069714">
          <w:marLeft w:val="0"/>
          <w:marRight w:val="0"/>
          <w:marTop w:val="0"/>
          <w:marBottom w:val="0"/>
          <w:divBdr>
            <w:top w:val="none" w:sz="0" w:space="0" w:color="auto"/>
            <w:left w:val="none" w:sz="0" w:space="0" w:color="auto"/>
            <w:bottom w:val="none" w:sz="0" w:space="0" w:color="auto"/>
            <w:right w:val="none" w:sz="0" w:space="0" w:color="auto"/>
          </w:divBdr>
        </w:div>
        <w:div w:id="1258173340">
          <w:marLeft w:val="0"/>
          <w:marRight w:val="0"/>
          <w:marTop w:val="0"/>
          <w:marBottom w:val="0"/>
          <w:divBdr>
            <w:top w:val="none" w:sz="0" w:space="0" w:color="auto"/>
            <w:left w:val="none" w:sz="0" w:space="0" w:color="auto"/>
            <w:bottom w:val="none" w:sz="0" w:space="0" w:color="auto"/>
            <w:right w:val="none" w:sz="0" w:space="0" w:color="auto"/>
          </w:divBdr>
        </w:div>
        <w:div w:id="60644916">
          <w:marLeft w:val="0"/>
          <w:marRight w:val="0"/>
          <w:marTop w:val="0"/>
          <w:marBottom w:val="0"/>
          <w:divBdr>
            <w:top w:val="none" w:sz="0" w:space="0" w:color="auto"/>
            <w:left w:val="none" w:sz="0" w:space="0" w:color="auto"/>
            <w:bottom w:val="none" w:sz="0" w:space="0" w:color="auto"/>
            <w:right w:val="none" w:sz="0" w:space="0" w:color="auto"/>
          </w:divBdr>
        </w:div>
        <w:div w:id="468018667">
          <w:marLeft w:val="0"/>
          <w:marRight w:val="0"/>
          <w:marTop w:val="0"/>
          <w:marBottom w:val="0"/>
          <w:divBdr>
            <w:top w:val="none" w:sz="0" w:space="0" w:color="auto"/>
            <w:left w:val="none" w:sz="0" w:space="0" w:color="auto"/>
            <w:bottom w:val="none" w:sz="0" w:space="0" w:color="auto"/>
            <w:right w:val="none" w:sz="0" w:space="0" w:color="auto"/>
          </w:divBdr>
        </w:div>
        <w:div w:id="364986789">
          <w:marLeft w:val="0"/>
          <w:marRight w:val="0"/>
          <w:marTop w:val="0"/>
          <w:marBottom w:val="0"/>
          <w:divBdr>
            <w:top w:val="none" w:sz="0" w:space="0" w:color="auto"/>
            <w:left w:val="none" w:sz="0" w:space="0" w:color="auto"/>
            <w:bottom w:val="none" w:sz="0" w:space="0" w:color="auto"/>
            <w:right w:val="none" w:sz="0" w:space="0" w:color="auto"/>
          </w:divBdr>
        </w:div>
        <w:div w:id="1829053826">
          <w:marLeft w:val="0"/>
          <w:marRight w:val="0"/>
          <w:marTop w:val="0"/>
          <w:marBottom w:val="0"/>
          <w:divBdr>
            <w:top w:val="none" w:sz="0" w:space="0" w:color="auto"/>
            <w:left w:val="none" w:sz="0" w:space="0" w:color="auto"/>
            <w:bottom w:val="none" w:sz="0" w:space="0" w:color="auto"/>
            <w:right w:val="none" w:sz="0" w:space="0" w:color="auto"/>
          </w:divBdr>
        </w:div>
      </w:divsChild>
    </w:div>
    <w:div w:id="183910779">
      <w:bodyDiv w:val="1"/>
      <w:marLeft w:val="0"/>
      <w:marRight w:val="0"/>
      <w:marTop w:val="0"/>
      <w:marBottom w:val="0"/>
      <w:divBdr>
        <w:top w:val="none" w:sz="0" w:space="0" w:color="auto"/>
        <w:left w:val="none" w:sz="0" w:space="0" w:color="auto"/>
        <w:bottom w:val="none" w:sz="0" w:space="0" w:color="auto"/>
        <w:right w:val="none" w:sz="0" w:space="0" w:color="auto"/>
      </w:divBdr>
    </w:div>
    <w:div w:id="210504588">
      <w:bodyDiv w:val="1"/>
      <w:marLeft w:val="0"/>
      <w:marRight w:val="0"/>
      <w:marTop w:val="0"/>
      <w:marBottom w:val="0"/>
      <w:divBdr>
        <w:top w:val="none" w:sz="0" w:space="0" w:color="auto"/>
        <w:left w:val="none" w:sz="0" w:space="0" w:color="auto"/>
        <w:bottom w:val="none" w:sz="0" w:space="0" w:color="auto"/>
        <w:right w:val="none" w:sz="0" w:space="0" w:color="auto"/>
      </w:divBdr>
    </w:div>
    <w:div w:id="216212102">
      <w:bodyDiv w:val="1"/>
      <w:marLeft w:val="0"/>
      <w:marRight w:val="0"/>
      <w:marTop w:val="0"/>
      <w:marBottom w:val="0"/>
      <w:divBdr>
        <w:top w:val="none" w:sz="0" w:space="0" w:color="auto"/>
        <w:left w:val="none" w:sz="0" w:space="0" w:color="auto"/>
        <w:bottom w:val="none" w:sz="0" w:space="0" w:color="auto"/>
        <w:right w:val="none" w:sz="0" w:space="0" w:color="auto"/>
      </w:divBdr>
    </w:div>
    <w:div w:id="227420564">
      <w:bodyDiv w:val="1"/>
      <w:marLeft w:val="0"/>
      <w:marRight w:val="0"/>
      <w:marTop w:val="0"/>
      <w:marBottom w:val="0"/>
      <w:divBdr>
        <w:top w:val="none" w:sz="0" w:space="0" w:color="auto"/>
        <w:left w:val="none" w:sz="0" w:space="0" w:color="auto"/>
        <w:bottom w:val="none" w:sz="0" w:space="0" w:color="auto"/>
        <w:right w:val="none" w:sz="0" w:space="0" w:color="auto"/>
      </w:divBdr>
      <w:divsChild>
        <w:div w:id="540555577">
          <w:marLeft w:val="0"/>
          <w:marRight w:val="0"/>
          <w:marTop w:val="0"/>
          <w:marBottom w:val="0"/>
          <w:divBdr>
            <w:top w:val="none" w:sz="0" w:space="0" w:color="auto"/>
            <w:left w:val="none" w:sz="0" w:space="0" w:color="auto"/>
            <w:bottom w:val="none" w:sz="0" w:space="0" w:color="auto"/>
            <w:right w:val="none" w:sz="0" w:space="0" w:color="auto"/>
          </w:divBdr>
        </w:div>
        <w:div w:id="1240794515">
          <w:marLeft w:val="0"/>
          <w:marRight w:val="0"/>
          <w:marTop w:val="0"/>
          <w:marBottom w:val="0"/>
          <w:divBdr>
            <w:top w:val="none" w:sz="0" w:space="0" w:color="auto"/>
            <w:left w:val="none" w:sz="0" w:space="0" w:color="auto"/>
            <w:bottom w:val="none" w:sz="0" w:space="0" w:color="auto"/>
            <w:right w:val="none" w:sz="0" w:space="0" w:color="auto"/>
          </w:divBdr>
        </w:div>
        <w:div w:id="1470897538">
          <w:marLeft w:val="0"/>
          <w:marRight w:val="0"/>
          <w:marTop w:val="0"/>
          <w:marBottom w:val="0"/>
          <w:divBdr>
            <w:top w:val="none" w:sz="0" w:space="0" w:color="auto"/>
            <w:left w:val="none" w:sz="0" w:space="0" w:color="auto"/>
            <w:bottom w:val="none" w:sz="0" w:space="0" w:color="auto"/>
            <w:right w:val="none" w:sz="0" w:space="0" w:color="auto"/>
          </w:divBdr>
        </w:div>
        <w:div w:id="143855501">
          <w:marLeft w:val="0"/>
          <w:marRight w:val="0"/>
          <w:marTop w:val="0"/>
          <w:marBottom w:val="0"/>
          <w:divBdr>
            <w:top w:val="none" w:sz="0" w:space="0" w:color="auto"/>
            <w:left w:val="none" w:sz="0" w:space="0" w:color="auto"/>
            <w:bottom w:val="none" w:sz="0" w:space="0" w:color="auto"/>
            <w:right w:val="none" w:sz="0" w:space="0" w:color="auto"/>
          </w:divBdr>
        </w:div>
        <w:div w:id="547424882">
          <w:marLeft w:val="0"/>
          <w:marRight w:val="0"/>
          <w:marTop w:val="0"/>
          <w:marBottom w:val="0"/>
          <w:divBdr>
            <w:top w:val="none" w:sz="0" w:space="0" w:color="auto"/>
            <w:left w:val="none" w:sz="0" w:space="0" w:color="auto"/>
            <w:bottom w:val="none" w:sz="0" w:space="0" w:color="auto"/>
            <w:right w:val="none" w:sz="0" w:space="0" w:color="auto"/>
          </w:divBdr>
        </w:div>
        <w:div w:id="1228346322">
          <w:marLeft w:val="0"/>
          <w:marRight w:val="0"/>
          <w:marTop w:val="0"/>
          <w:marBottom w:val="0"/>
          <w:divBdr>
            <w:top w:val="none" w:sz="0" w:space="0" w:color="auto"/>
            <w:left w:val="none" w:sz="0" w:space="0" w:color="auto"/>
            <w:bottom w:val="none" w:sz="0" w:space="0" w:color="auto"/>
            <w:right w:val="none" w:sz="0" w:space="0" w:color="auto"/>
          </w:divBdr>
        </w:div>
        <w:div w:id="1794903941">
          <w:marLeft w:val="0"/>
          <w:marRight w:val="0"/>
          <w:marTop w:val="0"/>
          <w:marBottom w:val="0"/>
          <w:divBdr>
            <w:top w:val="none" w:sz="0" w:space="0" w:color="auto"/>
            <w:left w:val="none" w:sz="0" w:space="0" w:color="auto"/>
            <w:bottom w:val="none" w:sz="0" w:space="0" w:color="auto"/>
            <w:right w:val="none" w:sz="0" w:space="0" w:color="auto"/>
          </w:divBdr>
        </w:div>
        <w:div w:id="1693535067">
          <w:marLeft w:val="0"/>
          <w:marRight w:val="0"/>
          <w:marTop w:val="0"/>
          <w:marBottom w:val="0"/>
          <w:divBdr>
            <w:top w:val="none" w:sz="0" w:space="0" w:color="auto"/>
            <w:left w:val="none" w:sz="0" w:space="0" w:color="auto"/>
            <w:bottom w:val="none" w:sz="0" w:space="0" w:color="auto"/>
            <w:right w:val="none" w:sz="0" w:space="0" w:color="auto"/>
          </w:divBdr>
        </w:div>
        <w:div w:id="166093574">
          <w:marLeft w:val="0"/>
          <w:marRight w:val="0"/>
          <w:marTop w:val="0"/>
          <w:marBottom w:val="0"/>
          <w:divBdr>
            <w:top w:val="none" w:sz="0" w:space="0" w:color="auto"/>
            <w:left w:val="none" w:sz="0" w:space="0" w:color="auto"/>
            <w:bottom w:val="none" w:sz="0" w:space="0" w:color="auto"/>
            <w:right w:val="none" w:sz="0" w:space="0" w:color="auto"/>
          </w:divBdr>
        </w:div>
        <w:div w:id="313992001">
          <w:marLeft w:val="0"/>
          <w:marRight w:val="0"/>
          <w:marTop w:val="0"/>
          <w:marBottom w:val="0"/>
          <w:divBdr>
            <w:top w:val="none" w:sz="0" w:space="0" w:color="auto"/>
            <w:left w:val="none" w:sz="0" w:space="0" w:color="auto"/>
            <w:bottom w:val="none" w:sz="0" w:space="0" w:color="auto"/>
            <w:right w:val="none" w:sz="0" w:space="0" w:color="auto"/>
          </w:divBdr>
        </w:div>
        <w:div w:id="145174180">
          <w:marLeft w:val="0"/>
          <w:marRight w:val="0"/>
          <w:marTop w:val="0"/>
          <w:marBottom w:val="0"/>
          <w:divBdr>
            <w:top w:val="none" w:sz="0" w:space="0" w:color="auto"/>
            <w:left w:val="none" w:sz="0" w:space="0" w:color="auto"/>
            <w:bottom w:val="none" w:sz="0" w:space="0" w:color="auto"/>
            <w:right w:val="none" w:sz="0" w:space="0" w:color="auto"/>
          </w:divBdr>
        </w:div>
        <w:div w:id="1761171292">
          <w:marLeft w:val="0"/>
          <w:marRight w:val="0"/>
          <w:marTop w:val="0"/>
          <w:marBottom w:val="0"/>
          <w:divBdr>
            <w:top w:val="none" w:sz="0" w:space="0" w:color="auto"/>
            <w:left w:val="none" w:sz="0" w:space="0" w:color="auto"/>
            <w:bottom w:val="none" w:sz="0" w:space="0" w:color="auto"/>
            <w:right w:val="none" w:sz="0" w:space="0" w:color="auto"/>
          </w:divBdr>
        </w:div>
        <w:div w:id="276260892">
          <w:marLeft w:val="0"/>
          <w:marRight w:val="0"/>
          <w:marTop w:val="0"/>
          <w:marBottom w:val="0"/>
          <w:divBdr>
            <w:top w:val="none" w:sz="0" w:space="0" w:color="auto"/>
            <w:left w:val="none" w:sz="0" w:space="0" w:color="auto"/>
            <w:bottom w:val="none" w:sz="0" w:space="0" w:color="auto"/>
            <w:right w:val="none" w:sz="0" w:space="0" w:color="auto"/>
          </w:divBdr>
        </w:div>
        <w:div w:id="511341194">
          <w:marLeft w:val="0"/>
          <w:marRight w:val="0"/>
          <w:marTop w:val="0"/>
          <w:marBottom w:val="0"/>
          <w:divBdr>
            <w:top w:val="none" w:sz="0" w:space="0" w:color="auto"/>
            <w:left w:val="none" w:sz="0" w:space="0" w:color="auto"/>
            <w:bottom w:val="none" w:sz="0" w:space="0" w:color="auto"/>
            <w:right w:val="none" w:sz="0" w:space="0" w:color="auto"/>
          </w:divBdr>
        </w:div>
        <w:div w:id="940916517">
          <w:marLeft w:val="0"/>
          <w:marRight w:val="0"/>
          <w:marTop w:val="0"/>
          <w:marBottom w:val="0"/>
          <w:divBdr>
            <w:top w:val="none" w:sz="0" w:space="0" w:color="auto"/>
            <w:left w:val="none" w:sz="0" w:space="0" w:color="auto"/>
            <w:bottom w:val="none" w:sz="0" w:space="0" w:color="auto"/>
            <w:right w:val="none" w:sz="0" w:space="0" w:color="auto"/>
          </w:divBdr>
        </w:div>
        <w:div w:id="471019350">
          <w:marLeft w:val="0"/>
          <w:marRight w:val="0"/>
          <w:marTop w:val="0"/>
          <w:marBottom w:val="0"/>
          <w:divBdr>
            <w:top w:val="none" w:sz="0" w:space="0" w:color="auto"/>
            <w:left w:val="none" w:sz="0" w:space="0" w:color="auto"/>
            <w:bottom w:val="none" w:sz="0" w:space="0" w:color="auto"/>
            <w:right w:val="none" w:sz="0" w:space="0" w:color="auto"/>
          </w:divBdr>
        </w:div>
        <w:div w:id="2106806207">
          <w:marLeft w:val="0"/>
          <w:marRight w:val="0"/>
          <w:marTop w:val="0"/>
          <w:marBottom w:val="0"/>
          <w:divBdr>
            <w:top w:val="none" w:sz="0" w:space="0" w:color="auto"/>
            <w:left w:val="none" w:sz="0" w:space="0" w:color="auto"/>
            <w:bottom w:val="none" w:sz="0" w:space="0" w:color="auto"/>
            <w:right w:val="none" w:sz="0" w:space="0" w:color="auto"/>
          </w:divBdr>
        </w:div>
        <w:div w:id="1990209909">
          <w:marLeft w:val="0"/>
          <w:marRight w:val="0"/>
          <w:marTop w:val="0"/>
          <w:marBottom w:val="0"/>
          <w:divBdr>
            <w:top w:val="none" w:sz="0" w:space="0" w:color="auto"/>
            <w:left w:val="none" w:sz="0" w:space="0" w:color="auto"/>
            <w:bottom w:val="none" w:sz="0" w:space="0" w:color="auto"/>
            <w:right w:val="none" w:sz="0" w:space="0" w:color="auto"/>
          </w:divBdr>
        </w:div>
        <w:div w:id="1740202105">
          <w:marLeft w:val="0"/>
          <w:marRight w:val="0"/>
          <w:marTop w:val="0"/>
          <w:marBottom w:val="0"/>
          <w:divBdr>
            <w:top w:val="none" w:sz="0" w:space="0" w:color="auto"/>
            <w:left w:val="none" w:sz="0" w:space="0" w:color="auto"/>
            <w:bottom w:val="none" w:sz="0" w:space="0" w:color="auto"/>
            <w:right w:val="none" w:sz="0" w:space="0" w:color="auto"/>
          </w:divBdr>
        </w:div>
        <w:div w:id="386223517">
          <w:marLeft w:val="0"/>
          <w:marRight w:val="0"/>
          <w:marTop w:val="0"/>
          <w:marBottom w:val="0"/>
          <w:divBdr>
            <w:top w:val="none" w:sz="0" w:space="0" w:color="auto"/>
            <w:left w:val="none" w:sz="0" w:space="0" w:color="auto"/>
            <w:bottom w:val="none" w:sz="0" w:space="0" w:color="auto"/>
            <w:right w:val="none" w:sz="0" w:space="0" w:color="auto"/>
          </w:divBdr>
        </w:div>
        <w:div w:id="773136192">
          <w:marLeft w:val="0"/>
          <w:marRight w:val="0"/>
          <w:marTop w:val="0"/>
          <w:marBottom w:val="0"/>
          <w:divBdr>
            <w:top w:val="none" w:sz="0" w:space="0" w:color="auto"/>
            <w:left w:val="none" w:sz="0" w:space="0" w:color="auto"/>
            <w:bottom w:val="none" w:sz="0" w:space="0" w:color="auto"/>
            <w:right w:val="none" w:sz="0" w:space="0" w:color="auto"/>
          </w:divBdr>
        </w:div>
        <w:div w:id="1982272720">
          <w:marLeft w:val="0"/>
          <w:marRight w:val="0"/>
          <w:marTop w:val="0"/>
          <w:marBottom w:val="0"/>
          <w:divBdr>
            <w:top w:val="none" w:sz="0" w:space="0" w:color="auto"/>
            <w:left w:val="none" w:sz="0" w:space="0" w:color="auto"/>
            <w:bottom w:val="none" w:sz="0" w:space="0" w:color="auto"/>
            <w:right w:val="none" w:sz="0" w:space="0" w:color="auto"/>
          </w:divBdr>
        </w:div>
        <w:div w:id="52432642">
          <w:marLeft w:val="0"/>
          <w:marRight w:val="0"/>
          <w:marTop w:val="0"/>
          <w:marBottom w:val="0"/>
          <w:divBdr>
            <w:top w:val="none" w:sz="0" w:space="0" w:color="auto"/>
            <w:left w:val="none" w:sz="0" w:space="0" w:color="auto"/>
            <w:bottom w:val="none" w:sz="0" w:space="0" w:color="auto"/>
            <w:right w:val="none" w:sz="0" w:space="0" w:color="auto"/>
          </w:divBdr>
        </w:div>
        <w:div w:id="1404571877">
          <w:marLeft w:val="0"/>
          <w:marRight w:val="0"/>
          <w:marTop w:val="0"/>
          <w:marBottom w:val="0"/>
          <w:divBdr>
            <w:top w:val="none" w:sz="0" w:space="0" w:color="auto"/>
            <w:left w:val="none" w:sz="0" w:space="0" w:color="auto"/>
            <w:bottom w:val="none" w:sz="0" w:space="0" w:color="auto"/>
            <w:right w:val="none" w:sz="0" w:space="0" w:color="auto"/>
          </w:divBdr>
        </w:div>
        <w:div w:id="931429429">
          <w:marLeft w:val="0"/>
          <w:marRight w:val="0"/>
          <w:marTop w:val="0"/>
          <w:marBottom w:val="0"/>
          <w:divBdr>
            <w:top w:val="none" w:sz="0" w:space="0" w:color="auto"/>
            <w:left w:val="none" w:sz="0" w:space="0" w:color="auto"/>
            <w:bottom w:val="none" w:sz="0" w:space="0" w:color="auto"/>
            <w:right w:val="none" w:sz="0" w:space="0" w:color="auto"/>
          </w:divBdr>
        </w:div>
        <w:div w:id="783117397">
          <w:marLeft w:val="0"/>
          <w:marRight w:val="0"/>
          <w:marTop w:val="0"/>
          <w:marBottom w:val="0"/>
          <w:divBdr>
            <w:top w:val="none" w:sz="0" w:space="0" w:color="auto"/>
            <w:left w:val="none" w:sz="0" w:space="0" w:color="auto"/>
            <w:bottom w:val="none" w:sz="0" w:space="0" w:color="auto"/>
            <w:right w:val="none" w:sz="0" w:space="0" w:color="auto"/>
          </w:divBdr>
        </w:div>
        <w:div w:id="574781483">
          <w:marLeft w:val="0"/>
          <w:marRight w:val="0"/>
          <w:marTop w:val="0"/>
          <w:marBottom w:val="0"/>
          <w:divBdr>
            <w:top w:val="none" w:sz="0" w:space="0" w:color="auto"/>
            <w:left w:val="none" w:sz="0" w:space="0" w:color="auto"/>
            <w:bottom w:val="none" w:sz="0" w:space="0" w:color="auto"/>
            <w:right w:val="none" w:sz="0" w:space="0" w:color="auto"/>
          </w:divBdr>
        </w:div>
        <w:div w:id="1024483028">
          <w:marLeft w:val="0"/>
          <w:marRight w:val="0"/>
          <w:marTop w:val="0"/>
          <w:marBottom w:val="0"/>
          <w:divBdr>
            <w:top w:val="none" w:sz="0" w:space="0" w:color="auto"/>
            <w:left w:val="none" w:sz="0" w:space="0" w:color="auto"/>
            <w:bottom w:val="none" w:sz="0" w:space="0" w:color="auto"/>
            <w:right w:val="none" w:sz="0" w:space="0" w:color="auto"/>
          </w:divBdr>
        </w:div>
        <w:div w:id="256330713">
          <w:marLeft w:val="0"/>
          <w:marRight w:val="0"/>
          <w:marTop w:val="0"/>
          <w:marBottom w:val="0"/>
          <w:divBdr>
            <w:top w:val="none" w:sz="0" w:space="0" w:color="auto"/>
            <w:left w:val="none" w:sz="0" w:space="0" w:color="auto"/>
            <w:bottom w:val="none" w:sz="0" w:space="0" w:color="auto"/>
            <w:right w:val="none" w:sz="0" w:space="0" w:color="auto"/>
          </w:divBdr>
        </w:div>
        <w:div w:id="1862737532">
          <w:marLeft w:val="0"/>
          <w:marRight w:val="0"/>
          <w:marTop w:val="0"/>
          <w:marBottom w:val="0"/>
          <w:divBdr>
            <w:top w:val="none" w:sz="0" w:space="0" w:color="auto"/>
            <w:left w:val="none" w:sz="0" w:space="0" w:color="auto"/>
            <w:bottom w:val="none" w:sz="0" w:space="0" w:color="auto"/>
            <w:right w:val="none" w:sz="0" w:space="0" w:color="auto"/>
          </w:divBdr>
        </w:div>
        <w:div w:id="425079021">
          <w:marLeft w:val="0"/>
          <w:marRight w:val="0"/>
          <w:marTop w:val="0"/>
          <w:marBottom w:val="0"/>
          <w:divBdr>
            <w:top w:val="none" w:sz="0" w:space="0" w:color="auto"/>
            <w:left w:val="none" w:sz="0" w:space="0" w:color="auto"/>
            <w:bottom w:val="none" w:sz="0" w:space="0" w:color="auto"/>
            <w:right w:val="none" w:sz="0" w:space="0" w:color="auto"/>
          </w:divBdr>
        </w:div>
        <w:div w:id="47922989">
          <w:marLeft w:val="0"/>
          <w:marRight w:val="0"/>
          <w:marTop w:val="0"/>
          <w:marBottom w:val="0"/>
          <w:divBdr>
            <w:top w:val="none" w:sz="0" w:space="0" w:color="auto"/>
            <w:left w:val="none" w:sz="0" w:space="0" w:color="auto"/>
            <w:bottom w:val="none" w:sz="0" w:space="0" w:color="auto"/>
            <w:right w:val="none" w:sz="0" w:space="0" w:color="auto"/>
          </w:divBdr>
        </w:div>
        <w:div w:id="1151559115">
          <w:marLeft w:val="0"/>
          <w:marRight w:val="0"/>
          <w:marTop w:val="0"/>
          <w:marBottom w:val="0"/>
          <w:divBdr>
            <w:top w:val="none" w:sz="0" w:space="0" w:color="auto"/>
            <w:left w:val="none" w:sz="0" w:space="0" w:color="auto"/>
            <w:bottom w:val="none" w:sz="0" w:space="0" w:color="auto"/>
            <w:right w:val="none" w:sz="0" w:space="0" w:color="auto"/>
          </w:divBdr>
        </w:div>
        <w:div w:id="1232304403">
          <w:marLeft w:val="0"/>
          <w:marRight w:val="0"/>
          <w:marTop w:val="0"/>
          <w:marBottom w:val="0"/>
          <w:divBdr>
            <w:top w:val="none" w:sz="0" w:space="0" w:color="auto"/>
            <w:left w:val="none" w:sz="0" w:space="0" w:color="auto"/>
            <w:bottom w:val="none" w:sz="0" w:space="0" w:color="auto"/>
            <w:right w:val="none" w:sz="0" w:space="0" w:color="auto"/>
          </w:divBdr>
        </w:div>
        <w:div w:id="1856771095">
          <w:marLeft w:val="0"/>
          <w:marRight w:val="0"/>
          <w:marTop w:val="0"/>
          <w:marBottom w:val="0"/>
          <w:divBdr>
            <w:top w:val="none" w:sz="0" w:space="0" w:color="auto"/>
            <w:left w:val="none" w:sz="0" w:space="0" w:color="auto"/>
            <w:bottom w:val="none" w:sz="0" w:space="0" w:color="auto"/>
            <w:right w:val="none" w:sz="0" w:space="0" w:color="auto"/>
          </w:divBdr>
        </w:div>
        <w:div w:id="983699710">
          <w:marLeft w:val="0"/>
          <w:marRight w:val="0"/>
          <w:marTop w:val="0"/>
          <w:marBottom w:val="0"/>
          <w:divBdr>
            <w:top w:val="none" w:sz="0" w:space="0" w:color="auto"/>
            <w:left w:val="none" w:sz="0" w:space="0" w:color="auto"/>
            <w:bottom w:val="none" w:sz="0" w:space="0" w:color="auto"/>
            <w:right w:val="none" w:sz="0" w:space="0" w:color="auto"/>
          </w:divBdr>
        </w:div>
        <w:div w:id="1976829786">
          <w:marLeft w:val="0"/>
          <w:marRight w:val="0"/>
          <w:marTop w:val="0"/>
          <w:marBottom w:val="0"/>
          <w:divBdr>
            <w:top w:val="none" w:sz="0" w:space="0" w:color="auto"/>
            <w:left w:val="none" w:sz="0" w:space="0" w:color="auto"/>
            <w:bottom w:val="none" w:sz="0" w:space="0" w:color="auto"/>
            <w:right w:val="none" w:sz="0" w:space="0" w:color="auto"/>
          </w:divBdr>
        </w:div>
        <w:div w:id="13961145">
          <w:marLeft w:val="0"/>
          <w:marRight w:val="0"/>
          <w:marTop w:val="0"/>
          <w:marBottom w:val="0"/>
          <w:divBdr>
            <w:top w:val="none" w:sz="0" w:space="0" w:color="auto"/>
            <w:left w:val="none" w:sz="0" w:space="0" w:color="auto"/>
            <w:bottom w:val="none" w:sz="0" w:space="0" w:color="auto"/>
            <w:right w:val="none" w:sz="0" w:space="0" w:color="auto"/>
          </w:divBdr>
        </w:div>
        <w:div w:id="1048605273">
          <w:marLeft w:val="0"/>
          <w:marRight w:val="0"/>
          <w:marTop w:val="0"/>
          <w:marBottom w:val="0"/>
          <w:divBdr>
            <w:top w:val="none" w:sz="0" w:space="0" w:color="auto"/>
            <w:left w:val="none" w:sz="0" w:space="0" w:color="auto"/>
            <w:bottom w:val="none" w:sz="0" w:space="0" w:color="auto"/>
            <w:right w:val="none" w:sz="0" w:space="0" w:color="auto"/>
          </w:divBdr>
        </w:div>
        <w:div w:id="1879932709">
          <w:marLeft w:val="0"/>
          <w:marRight w:val="0"/>
          <w:marTop w:val="0"/>
          <w:marBottom w:val="0"/>
          <w:divBdr>
            <w:top w:val="none" w:sz="0" w:space="0" w:color="auto"/>
            <w:left w:val="none" w:sz="0" w:space="0" w:color="auto"/>
            <w:bottom w:val="none" w:sz="0" w:space="0" w:color="auto"/>
            <w:right w:val="none" w:sz="0" w:space="0" w:color="auto"/>
          </w:divBdr>
        </w:div>
        <w:div w:id="1831945330">
          <w:marLeft w:val="0"/>
          <w:marRight w:val="0"/>
          <w:marTop w:val="0"/>
          <w:marBottom w:val="0"/>
          <w:divBdr>
            <w:top w:val="none" w:sz="0" w:space="0" w:color="auto"/>
            <w:left w:val="none" w:sz="0" w:space="0" w:color="auto"/>
            <w:bottom w:val="none" w:sz="0" w:space="0" w:color="auto"/>
            <w:right w:val="none" w:sz="0" w:space="0" w:color="auto"/>
          </w:divBdr>
        </w:div>
      </w:divsChild>
    </w:div>
    <w:div w:id="263728926">
      <w:bodyDiv w:val="1"/>
      <w:marLeft w:val="0"/>
      <w:marRight w:val="0"/>
      <w:marTop w:val="0"/>
      <w:marBottom w:val="0"/>
      <w:divBdr>
        <w:top w:val="none" w:sz="0" w:space="0" w:color="auto"/>
        <w:left w:val="none" w:sz="0" w:space="0" w:color="auto"/>
        <w:bottom w:val="none" w:sz="0" w:space="0" w:color="auto"/>
        <w:right w:val="none" w:sz="0" w:space="0" w:color="auto"/>
      </w:divBdr>
    </w:div>
    <w:div w:id="346374962">
      <w:bodyDiv w:val="1"/>
      <w:marLeft w:val="0"/>
      <w:marRight w:val="0"/>
      <w:marTop w:val="0"/>
      <w:marBottom w:val="0"/>
      <w:divBdr>
        <w:top w:val="none" w:sz="0" w:space="0" w:color="auto"/>
        <w:left w:val="none" w:sz="0" w:space="0" w:color="auto"/>
        <w:bottom w:val="none" w:sz="0" w:space="0" w:color="auto"/>
        <w:right w:val="none" w:sz="0" w:space="0" w:color="auto"/>
      </w:divBdr>
      <w:divsChild>
        <w:div w:id="588856861">
          <w:marLeft w:val="0"/>
          <w:marRight w:val="0"/>
          <w:marTop w:val="0"/>
          <w:marBottom w:val="0"/>
          <w:divBdr>
            <w:top w:val="none" w:sz="0" w:space="0" w:color="auto"/>
            <w:left w:val="none" w:sz="0" w:space="0" w:color="auto"/>
            <w:bottom w:val="none" w:sz="0" w:space="0" w:color="auto"/>
            <w:right w:val="none" w:sz="0" w:space="0" w:color="auto"/>
          </w:divBdr>
        </w:div>
        <w:div w:id="136648694">
          <w:marLeft w:val="0"/>
          <w:marRight w:val="0"/>
          <w:marTop w:val="0"/>
          <w:marBottom w:val="0"/>
          <w:divBdr>
            <w:top w:val="none" w:sz="0" w:space="0" w:color="auto"/>
            <w:left w:val="none" w:sz="0" w:space="0" w:color="auto"/>
            <w:bottom w:val="none" w:sz="0" w:space="0" w:color="auto"/>
            <w:right w:val="none" w:sz="0" w:space="0" w:color="auto"/>
          </w:divBdr>
        </w:div>
        <w:div w:id="1175730493">
          <w:marLeft w:val="0"/>
          <w:marRight w:val="0"/>
          <w:marTop w:val="0"/>
          <w:marBottom w:val="0"/>
          <w:divBdr>
            <w:top w:val="none" w:sz="0" w:space="0" w:color="auto"/>
            <w:left w:val="none" w:sz="0" w:space="0" w:color="auto"/>
            <w:bottom w:val="none" w:sz="0" w:space="0" w:color="auto"/>
            <w:right w:val="none" w:sz="0" w:space="0" w:color="auto"/>
          </w:divBdr>
        </w:div>
        <w:div w:id="1747458011">
          <w:marLeft w:val="0"/>
          <w:marRight w:val="0"/>
          <w:marTop w:val="0"/>
          <w:marBottom w:val="0"/>
          <w:divBdr>
            <w:top w:val="none" w:sz="0" w:space="0" w:color="auto"/>
            <w:left w:val="none" w:sz="0" w:space="0" w:color="auto"/>
            <w:bottom w:val="none" w:sz="0" w:space="0" w:color="auto"/>
            <w:right w:val="none" w:sz="0" w:space="0" w:color="auto"/>
          </w:divBdr>
        </w:div>
        <w:div w:id="778336574">
          <w:marLeft w:val="0"/>
          <w:marRight w:val="0"/>
          <w:marTop w:val="0"/>
          <w:marBottom w:val="0"/>
          <w:divBdr>
            <w:top w:val="none" w:sz="0" w:space="0" w:color="auto"/>
            <w:left w:val="none" w:sz="0" w:space="0" w:color="auto"/>
            <w:bottom w:val="none" w:sz="0" w:space="0" w:color="auto"/>
            <w:right w:val="none" w:sz="0" w:space="0" w:color="auto"/>
          </w:divBdr>
        </w:div>
        <w:div w:id="1625845590">
          <w:marLeft w:val="0"/>
          <w:marRight w:val="0"/>
          <w:marTop w:val="0"/>
          <w:marBottom w:val="0"/>
          <w:divBdr>
            <w:top w:val="none" w:sz="0" w:space="0" w:color="auto"/>
            <w:left w:val="none" w:sz="0" w:space="0" w:color="auto"/>
            <w:bottom w:val="none" w:sz="0" w:space="0" w:color="auto"/>
            <w:right w:val="none" w:sz="0" w:space="0" w:color="auto"/>
          </w:divBdr>
        </w:div>
        <w:div w:id="1920478046">
          <w:marLeft w:val="0"/>
          <w:marRight w:val="0"/>
          <w:marTop w:val="0"/>
          <w:marBottom w:val="0"/>
          <w:divBdr>
            <w:top w:val="none" w:sz="0" w:space="0" w:color="auto"/>
            <w:left w:val="none" w:sz="0" w:space="0" w:color="auto"/>
            <w:bottom w:val="none" w:sz="0" w:space="0" w:color="auto"/>
            <w:right w:val="none" w:sz="0" w:space="0" w:color="auto"/>
          </w:divBdr>
        </w:div>
        <w:div w:id="1466124437">
          <w:marLeft w:val="0"/>
          <w:marRight w:val="0"/>
          <w:marTop w:val="0"/>
          <w:marBottom w:val="0"/>
          <w:divBdr>
            <w:top w:val="none" w:sz="0" w:space="0" w:color="auto"/>
            <w:left w:val="none" w:sz="0" w:space="0" w:color="auto"/>
            <w:bottom w:val="none" w:sz="0" w:space="0" w:color="auto"/>
            <w:right w:val="none" w:sz="0" w:space="0" w:color="auto"/>
          </w:divBdr>
        </w:div>
        <w:div w:id="425270463">
          <w:marLeft w:val="0"/>
          <w:marRight w:val="0"/>
          <w:marTop w:val="0"/>
          <w:marBottom w:val="0"/>
          <w:divBdr>
            <w:top w:val="none" w:sz="0" w:space="0" w:color="auto"/>
            <w:left w:val="none" w:sz="0" w:space="0" w:color="auto"/>
            <w:bottom w:val="none" w:sz="0" w:space="0" w:color="auto"/>
            <w:right w:val="none" w:sz="0" w:space="0" w:color="auto"/>
          </w:divBdr>
        </w:div>
        <w:div w:id="1351368403">
          <w:marLeft w:val="0"/>
          <w:marRight w:val="0"/>
          <w:marTop w:val="0"/>
          <w:marBottom w:val="0"/>
          <w:divBdr>
            <w:top w:val="none" w:sz="0" w:space="0" w:color="auto"/>
            <w:left w:val="none" w:sz="0" w:space="0" w:color="auto"/>
            <w:bottom w:val="none" w:sz="0" w:space="0" w:color="auto"/>
            <w:right w:val="none" w:sz="0" w:space="0" w:color="auto"/>
          </w:divBdr>
        </w:div>
        <w:div w:id="1370959666">
          <w:marLeft w:val="0"/>
          <w:marRight w:val="0"/>
          <w:marTop w:val="0"/>
          <w:marBottom w:val="0"/>
          <w:divBdr>
            <w:top w:val="none" w:sz="0" w:space="0" w:color="auto"/>
            <w:left w:val="none" w:sz="0" w:space="0" w:color="auto"/>
            <w:bottom w:val="none" w:sz="0" w:space="0" w:color="auto"/>
            <w:right w:val="none" w:sz="0" w:space="0" w:color="auto"/>
          </w:divBdr>
        </w:div>
        <w:div w:id="522405411">
          <w:marLeft w:val="0"/>
          <w:marRight w:val="0"/>
          <w:marTop w:val="0"/>
          <w:marBottom w:val="0"/>
          <w:divBdr>
            <w:top w:val="none" w:sz="0" w:space="0" w:color="auto"/>
            <w:left w:val="none" w:sz="0" w:space="0" w:color="auto"/>
            <w:bottom w:val="none" w:sz="0" w:space="0" w:color="auto"/>
            <w:right w:val="none" w:sz="0" w:space="0" w:color="auto"/>
          </w:divBdr>
        </w:div>
        <w:div w:id="1450977768">
          <w:marLeft w:val="0"/>
          <w:marRight w:val="0"/>
          <w:marTop w:val="0"/>
          <w:marBottom w:val="0"/>
          <w:divBdr>
            <w:top w:val="none" w:sz="0" w:space="0" w:color="auto"/>
            <w:left w:val="none" w:sz="0" w:space="0" w:color="auto"/>
            <w:bottom w:val="none" w:sz="0" w:space="0" w:color="auto"/>
            <w:right w:val="none" w:sz="0" w:space="0" w:color="auto"/>
          </w:divBdr>
        </w:div>
        <w:div w:id="1224680062">
          <w:marLeft w:val="0"/>
          <w:marRight w:val="0"/>
          <w:marTop w:val="0"/>
          <w:marBottom w:val="0"/>
          <w:divBdr>
            <w:top w:val="none" w:sz="0" w:space="0" w:color="auto"/>
            <w:left w:val="none" w:sz="0" w:space="0" w:color="auto"/>
            <w:bottom w:val="none" w:sz="0" w:space="0" w:color="auto"/>
            <w:right w:val="none" w:sz="0" w:space="0" w:color="auto"/>
          </w:divBdr>
        </w:div>
        <w:div w:id="1095398334">
          <w:marLeft w:val="0"/>
          <w:marRight w:val="0"/>
          <w:marTop w:val="0"/>
          <w:marBottom w:val="0"/>
          <w:divBdr>
            <w:top w:val="none" w:sz="0" w:space="0" w:color="auto"/>
            <w:left w:val="none" w:sz="0" w:space="0" w:color="auto"/>
            <w:bottom w:val="none" w:sz="0" w:space="0" w:color="auto"/>
            <w:right w:val="none" w:sz="0" w:space="0" w:color="auto"/>
          </w:divBdr>
        </w:div>
        <w:div w:id="1926259970">
          <w:marLeft w:val="0"/>
          <w:marRight w:val="0"/>
          <w:marTop w:val="0"/>
          <w:marBottom w:val="0"/>
          <w:divBdr>
            <w:top w:val="none" w:sz="0" w:space="0" w:color="auto"/>
            <w:left w:val="none" w:sz="0" w:space="0" w:color="auto"/>
            <w:bottom w:val="none" w:sz="0" w:space="0" w:color="auto"/>
            <w:right w:val="none" w:sz="0" w:space="0" w:color="auto"/>
          </w:divBdr>
        </w:div>
        <w:div w:id="661737246">
          <w:marLeft w:val="0"/>
          <w:marRight w:val="0"/>
          <w:marTop w:val="0"/>
          <w:marBottom w:val="0"/>
          <w:divBdr>
            <w:top w:val="none" w:sz="0" w:space="0" w:color="auto"/>
            <w:left w:val="none" w:sz="0" w:space="0" w:color="auto"/>
            <w:bottom w:val="none" w:sz="0" w:space="0" w:color="auto"/>
            <w:right w:val="none" w:sz="0" w:space="0" w:color="auto"/>
          </w:divBdr>
        </w:div>
        <w:div w:id="1326976412">
          <w:marLeft w:val="0"/>
          <w:marRight w:val="0"/>
          <w:marTop w:val="0"/>
          <w:marBottom w:val="0"/>
          <w:divBdr>
            <w:top w:val="none" w:sz="0" w:space="0" w:color="auto"/>
            <w:left w:val="none" w:sz="0" w:space="0" w:color="auto"/>
            <w:bottom w:val="none" w:sz="0" w:space="0" w:color="auto"/>
            <w:right w:val="none" w:sz="0" w:space="0" w:color="auto"/>
          </w:divBdr>
        </w:div>
        <w:div w:id="912785986">
          <w:marLeft w:val="0"/>
          <w:marRight w:val="0"/>
          <w:marTop w:val="0"/>
          <w:marBottom w:val="0"/>
          <w:divBdr>
            <w:top w:val="none" w:sz="0" w:space="0" w:color="auto"/>
            <w:left w:val="none" w:sz="0" w:space="0" w:color="auto"/>
            <w:bottom w:val="none" w:sz="0" w:space="0" w:color="auto"/>
            <w:right w:val="none" w:sz="0" w:space="0" w:color="auto"/>
          </w:divBdr>
        </w:div>
        <w:div w:id="889270293">
          <w:marLeft w:val="0"/>
          <w:marRight w:val="0"/>
          <w:marTop w:val="0"/>
          <w:marBottom w:val="0"/>
          <w:divBdr>
            <w:top w:val="none" w:sz="0" w:space="0" w:color="auto"/>
            <w:left w:val="none" w:sz="0" w:space="0" w:color="auto"/>
            <w:bottom w:val="none" w:sz="0" w:space="0" w:color="auto"/>
            <w:right w:val="none" w:sz="0" w:space="0" w:color="auto"/>
          </w:divBdr>
        </w:div>
        <w:div w:id="548612191">
          <w:marLeft w:val="0"/>
          <w:marRight w:val="0"/>
          <w:marTop w:val="0"/>
          <w:marBottom w:val="0"/>
          <w:divBdr>
            <w:top w:val="none" w:sz="0" w:space="0" w:color="auto"/>
            <w:left w:val="none" w:sz="0" w:space="0" w:color="auto"/>
            <w:bottom w:val="none" w:sz="0" w:space="0" w:color="auto"/>
            <w:right w:val="none" w:sz="0" w:space="0" w:color="auto"/>
          </w:divBdr>
        </w:div>
        <w:div w:id="1668709107">
          <w:marLeft w:val="0"/>
          <w:marRight w:val="0"/>
          <w:marTop w:val="0"/>
          <w:marBottom w:val="0"/>
          <w:divBdr>
            <w:top w:val="none" w:sz="0" w:space="0" w:color="auto"/>
            <w:left w:val="none" w:sz="0" w:space="0" w:color="auto"/>
            <w:bottom w:val="none" w:sz="0" w:space="0" w:color="auto"/>
            <w:right w:val="none" w:sz="0" w:space="0" w:color="auto"/>
          </w:divBdr>
        </w:div>
        <w:div w:id="2001539438">
          <w:marLeft w:val="0"/>
          <w:marRight w:val="0"/>
          <w:marTop w:val="0"/>
          <w:marBottom w:val="0"/>
          <w:divBdr>
            <w:top w:val="none" w:sz="0" w:space="0" w:color="auto"/>
            <w:left w:val="none" w:sz="0" w:space="0" w:color="auto"/>
            <w:bottom w:val="none" w:sz="0" w:space="0" w:color="auto"/>
            <w:right w:val="none" w:sz="0" w:space="0" w:color="auto"/>
          </w:divBdr>
        </w:div>
        <w:div w:id="654143715">
          <w:marLeft w:val="0"/>
          <w:marRight w:val="0"/>
          <w:marTop w:val="0"/>
          <w:marBottom w:val="0"/>
          <w:divBdr>
            <w:top w:val="none" w:sz="0" w:space="0" w:color="auto"/>
            <w:left w:val="none" w:sz="0" w:space="0" w:color="auto"/>
            <w:bottom w:val="none" w:sz="0" w:space="0" w:color="auto"/>
            <w:right w:val="none" w:sz="0" w:space="0" w:color="auto"/>
          </w:divBdr>
        </w:div>
        <w:div w:id="1438058874">
          <w:marLeft w:val="0"/>
          <w:marRight w:val="0"/>
          <w:marTop w:val="0"/>
          <w:marBottom w:val="0"/>
          <w:divBdr>
            <w:top w:val="none" w:sz="0" w:space="0" w:color="auto"/>
            <w:left w:val="none" w:sz="0" w:space="0" w:color="auto"/>
            <w:bottom w:val="none" w:sz="0" w:space="0" w:color="auto"/>
            <w:right w:val="none" w:sz="0" w:space="0" w:color="auto"/>
          </w:divBdr>
        </w:div>
        <w:div w:id="340353453">
          <w:marLeft w:val="0"/>
          <w:marRight w:val="0"/>
          <w:marTop w:val="0"/>
          <w:marBottom w:val="0"/>
          <w:divBdr>
            <w:top w:val="none" w:sz="0" w:space="0" w:color="auto"/>
            <w:left w:val="none" w:sz="0" w:space="0" w:color="auto"/>
            <w:bottom w:val="none" w:sz="0" w:space="0" w:color="auto"/>
            <w:right w:val="none" w:sz="0" w:space="0" w:color="auto"/>
          </w:divBdr>
        </w:div>
        <w:div w:id="1471945965">
          <w:marLeft w:val="0"/>
          <w:marRight w:val="0"/>
          <w:marTop w:val="0"/>
          <w:marBottom w:val="0"/>
          <w:divBdr>
            <w:top w:val="none" w:sz="0" w:space="0" w:color="auto"/>
            <w:left w:val="none" w:sz="0" w:space="0" w:color="auto"/>
            <w:bottom w:val="none" w:sz="0" w:space="0" w:color="auto"/>
            <w:right w:val="none" w:sz="0" w:space="0" w:color="auto"/>
          </w:divBdr>
        </w:div>
        <w:div w:id="1005281036">
          <w:marLeft w:val="0"/>
          <w:marRight w:val="0"/>
          <w:marTop w:val="0"/>
          <w:marBottom w:val="0"/>
          <w:divBdr>
            <w:top w:val="none" w:sz="0" w:space="0" w:color="auto"/>
            <w:left w:val="none" w:sz="0" w:space="0" w:color="auto"/>
            <w:bottom w:val="none" w:sz="0" w:space="0" w:color="auto"/>
            <w:right w:val="none" w:sz="0" w:space="0" w:color="auto"/>
          </w:divBdr>
        </w:div>
        <w:div w:id="1824278724">
          <w:marLeft w:val="0"/>
          <w:marRight w:val="0"/>
          <w:marTop w:val="0"/>
          <w:marBottom w:val="0"/>
          <w:divBdr>
            <w:top w:val="none" w:sz="0" w:space="0" w:color="auto"/>
            <w:left w:val="none" w:sz="0" w:space="0" w:color="auto"/>
            <w:bottom w:val="none" w:sz="0" w:space="0" w:color="auto"/>
            <w:right w:val="none" w:sz="0" w:space="0" w:color="auto"/>
          </w:divBdr>
        </w:div>
        <w:div w:id="830415026">
          <w:marLeft w:val="0"/>
          <w:marRight w:val="0"/>
          <w:marTop w:val="0"/>
          <w:marBottom w:val="0"/>
          <w:divBdr>
            <w:top w:val="none" w:sz="0" w:space="0" w:color="auto"/>
            <w:left w:val="none" w:sz="0" w:space="0" w:color="auto"/>
            <w:bottom w:val="none" w:sz="0" w:space="0" w:color="auto"/>
            <w:right w:val="none" w:sz="0" w:space="0" w:color="auto"/>
          </w:divBdr>
        </w:div>
        <w:div w:id="1802261972">
          <w:marLeft w:val="0"/>
          <w:marRight w:val="0"/>
          <w:marTop w:val="0"/>
          <w:marBottom w:val="0"/>
          <w:divBdr>
            <w:top w:val="none" w:sz="0" w:space="0" w:color="auto"/>
            <w:left w:val="none" w:sz="0" w:space="0" w:color="auto"/>
            <w:bottom w:val="none" w:sz="0" w:space="0" w:color="auto"/>
            <w:right w:val="none" w:sz="0" w:space="0" w:color="auto"/>
          </w:divBdr>
        </w:div>
        <w:div w:id="1020355906">
          <w:marLeft w:val="0"/>
          <w:marRight w:val="0"/>
          <w:marTop w:val="0"/>
          <w:marBottom w:val="0"/>
          <w:divBdr>
            <w:top w:val="none" w:sz="0" w:space="0" w:color="auto"/>
            <w:left w:val="none" w:sz="0" w:space="0" w:color="auto"/>
            <w:bottom w:val="none" w:sz="0" w:space="0" w:color="auto"/>
            <w:right w:val="none" w:sz="0" w:space="0" w:color="auto"/>
          </w:divBdr>
        </w:div>
        <w:div w:id="1129713230">
          <w:marLeft w:val="0"/>
          <w:marRight w:val="0"/>
          <w:marTop w:val="0"/>
          <w:marBottom w:val="0"/>
          <w:divBdr>
            <w:top w:val="none" w:sz="0" w:space="0" w:color="auto"/>
            <w:left w:val="none" w:sz="0" w:space="0" w:color="auto"/>
            <w:bottom w:val="none" w:sz="0" w:space="0" w:color="auto"/>
            <w:right w:val="none" w:sz="0" w:space="0" w:color="auto"/>
          </w:divBdr>
        </w:div>
        <w:div w:id="1120958639">
          <w:marLeft w:val="0"/>
          <w:marRight w:val="0"/>
          <w:marTop w:val="0"/>
          <w:marBottom w:val="0"/>
          <w:divBdr>
            <w:top w:val="none" w:sz="0" w:space="0" w:color="auto"/>
            <w:left w:val="none" w:sz="0" w:space="0" w:color="auto"/>
            <w:bottom w:val="none" w:sz="0" w:space="0" w:color="auto"/>
            <w:right w:val="none" w:sz="0" w:space="0" w:color="auto"/>
          </w:divBdr>
        </w:div>
        <w:div w:id="1793816088">
          <w:marLeft w:val="0"/>
          <w:marRight w:val="0"/>
          <w:marTop w:val="0"/>
          <w:marBottom w:val="0"/>
          <w:divBdr>
            <w:top w:val="none" w:sz="0" w:space="0" w:color="auto"/>
            <w:left w:val="none" w:sz="0" w:space="0" w:color="auto"/>
            <w:bottom w:val="none" w:sz="0" w:space="0" w:color="auto"/>
            <w:right w:val="none" w:sz="0" w:space="0" w:color="auto"/>
          </w:divBdr>
        </w:div>
        <w:div w:id="689457180">
          <w:marLeft w:val="0"/>
          <w:marRight w:val="0"/>
          <w:marTop w:val="0"/>
          <w:marBottom w:val="0"/>
          <w:divBdr>
            <w:top w:val="none" w:sz="0" w:space="0" w:color="auto"/>
            <w:left w:val="none" w:sz="0" w:space="0" w:color="auto"/>
            <w:bottom w:val="none" w:sz="0" w:space="0" w:color="auto"/>
            <w:right w:val="none" w:sz="0" w:space="0" w:color="auto"/>
          </w:divBdr>
        </w:div>
        <w:div w:id="1847745786">
          <w:marLeft w:val="0"/>
          <w:marRight w:val="0"/>
          <w:marTop w:val="0"/>
          <w:marBottom w:val="0"/>
          <w:divBdr>
            <w:top w:val="none" w:sz="0" w:space="0" w:color="auto"/>
            <w:left w:val="none" w:sz="0" w:space="0" w:color="auto"/>
            <w:bottom w:val="none" w:sz="0" w:space="0" w:color="auto"/>
            <w:right w:val="none" w:sz="0" w:space="0" w:color="auto"/>
          </w:divBdr>
        </w:div>
        <w:div w:id="188876160">
          <w:marLeft w:val="0"/>
          <w:marRight w:val="0"/>
          <w:marTop w:val="0"/>
          <w:marBottom w:val="0"/>
          <w:divBdr>
            <w:top w:val="none" w:sz="0" w:space="0" w:color="auto"/>
            <w:left w:val="none" w:sz="0" w:space="0" w:color="auto"/>
            <w:bottom w:val="none" w:sz="0" w:space="0" w:color="auto"/>
            <w:right w:val="none" w:sz="0" w:space="0" w:color="auto"/>
          </w:divBdr>
        </w:div>
        <w:div w:id="2136409676">
          <w:marLeft w:val="0"/>
          <w:marRight w:val="0"/>
          <w:marTop w:val="0"/>
          <w:marBottom w:val="0"/>
          <w:divBdr>
            <w:top w:val="none" w:sz="0" w:space="0" w:color="auto"/>
            <w:left w:val="none" w:sz="0" w:space="0" w:color="auto"/>
            <w:bottom w:val="none" w:sz="0" w:space="0" w:color="auto"/>
            <w:right w:val="none" w:sz="0" w:space="0" w:color="auto"/>
          </w:divBdr>
        </w:div>
        <w:div w:id="638539635">
          <w:marLeft w:val="0"/>
          <w:marRight w:val="0"/>
          <w:marTop w:val="0"/>
          <w:marBottom w:val="0"/>
          <w:divBdr>
            <w:top w:val="none" w:sz="0" w:space="0" w:color="auto"/>
            <w:left w:val="none" w:sz="0" w:space="0" w:color="auto"/>
            <w:bottom w:val="none" w:sz="0" w:space="0" w:color="auto"/>
            <w:right w:val="none" w:sz="0" w:space="0" w:color="auto"/>
          </w:divBdr>
        </w:div>
        <w:div w:id="1866359654">
          <w:marLeft w:val="0"/>
          <w:marRight w:val="0"/>
          <w:marTop w:val="0"/>
          <w:marBottom w:val="0"/>
          <w:divBdr>
            <w:top w:val="none" w:sz="0" w:space="0" w:color="auto"/>
            <w:left w:val="none" w:sz="0" w:space="0" w:color="auto"/>
            <w:bottom w:val="none" w:sz="0" w:space="0" w:color="auto"/>
            <w:right w:val="none" w:sz="0" w:space="0" w:color="auto"/>
          </w:divBdr>
        </w:div>
      </w:divsChild>
    </w:div>
    <w:div w:id="386144214">
      <w:bodyDiv w:val="1"/>
      <w:marLeft w:val="0"/>
      <w:marRight w:val="0"/>
      <w:marTop w:val="0"/>
      <w:marBottom w:val="0"/>
      <w:divBdr>
        <w:top w:val="none" w:sz="0" w:space="0" w:color="auto"/>
        <w:left w:val="none" w:sz="0" w:space="0" w:color="auto"/>
        <w:bottom w:val="none" w:sz="0" w:space="0" w:color="auto"/>
        <w:right w:val="none" w:sz="0" w:space="0" w:color="auto"/>
      </w:divBdr>
    </w:div>
    <w:div w:id="479228477">
      <w:bodyDiv w:val="1"/>
      <w:marLeft w:val="0"/>
      <w:marRight w:val="0"/>
      <w:marTop w:val="0"/>
      <w:marBottom w:val="0"/>
      <w:divBdr>
        <w:top w:val="none" w:sz="0" w:space="0" w:color="auto"/>
        <w:left w:val="none" w:sz="0" w:space="0" w:color="auto"/>
        <w:bottom w:val="none" w:sz="0" w:space="0" w:color="auto"/>
        <w:right w:val="none" w:sz="0" w:space="0" w:color="auto"/>
      </w:divBdr>
      <w:divsChild>
        <w:div w:id="204682646">
          <w:marLeft w:val="0"/>
          <w:marRight w:val="0"/>
          <w:marTop w:val="0"/>
          <w:marBottom w:val="0"/>
          <w:divBdr>
            <w:top w:val="none" w:sz="0" w:space="0" w:color="auto"/>
            <w:left w:val="none" w:sz="0" w:space="0" w:color="auto"/>
            <w:bottom w:val="none" w:sz="0" w:space="0" w:color="auto"/>
            <w:right w:val="none" w:sz="0" w:space="0" w:color="auto"/>
          </w:divBdr>
        </w:div>
        <w:div w:id="1435243250">
          <w:marLeft w:val="0"/>
          <w:marRight w:val="0"/>
          <w:marTop w:val="0"/>
          <w:marBottom w:val="0"/>
          <w:divBdr>
            <w:top w:val="none" w:sz="0" w:space="0" w:color="auto"/>
            <w:left w:val="none" w:sz="0" w:space="0" w:color="auto"/>
            <w:bottom w:val="none" w:sz="0" w:space="0" w:color="auto"/>
            <w:right w:val="none" w:sz="0" w:space="0" w:color="auto"/>
          </w:divBdr>
        </w:div>
        <w:div w:id="1667897052">
          <w:marLeft w:val="0"/>
          <w:marRight w:val="0"/>
          <w:marTop w:val="0"/>
          <w:marBottom w:val="0"/>
          <w:divBdr>
            <w:top w:val="none" w:sz="0" w:space="0" w:color="auto"/>
            <w:left w:val="none" w:sz="0" w:space="0" w:color="auto"/>
            <w:bottom w:val="none" w:sz="0" w:space="0" w:color="auto"/>
            <w:right w:val="none" w:sz="0" w:space="0" w:color="auto"/>
          </w:divBdr>
        </w:div>
        <w:div w:id="177962607">
          <w:marLeft w:val="0"/>
          <w:marRight w:val="0"/>
          <w:marTop w:val="0"/>
          <w:marBottom w:val="0"/>
          <w:divBdr>
            <w:top w:val="none" w:sz="0" w:space="0" w:color="auto"/>
            <w:left w:val="none" w:sz="0" w:space="0" w:color="auto"/>
            <w:bottom w:val="none" w:sz="0" w:space="0" w:color="auto"/>
            <w:right w:val="none" w:sz="0" w:space="0" w:color="auto"/>
          </w:divBdr>
        </w:div>
        <w:div w:id="405346938">
          <w:marLeft w:val="0"/>
          <w:marRight w:val="0"/>
          <w:marTop w:val="0"/>
          <w:marBottom w:val="0"/>
          <w:divBdr>
            <w:top w:val="none" w:sz="0" w:space="0" w:color="auto"/>
            <w:left w:val="none" w:sz="0" w:space="0" w:color="auto"/>
            <w:bottom w:val="none" w:sz="0" w:space="0" w:color="auto"/>
            <w:right w:val="none" w:sz="0" w:space="0" w:color="auto"/>
          </w:divBdr>
        </w:div>
        <w:div w:id="1215507142">
          <w:marLeft w:val="0"/>
          <w:marRight w:val="0"/>
          <w:marTop w:val="0"/>
          <w:marBottom w:val="0"/>
          <w:divBdr>
            <w:top w:val="none" w:sz="0" w:space="0" w:color="auto"/>
            <w:left w:val="none" w:sz="0" w:space="0" w:color="auto"/>
            <w:bottom w:val="none" w:sz="0" w:space="0" w:color="auto"/>
            <w:right w:val="none" w:sz="0" w:space="0" w:color="auto"/>
          </w:divBdr>
        </w:div>
        <w:div w:id="2042779219">
          <w:marLeft w:val="0"/>
          <w:marRight w:val="0"/>
          <w:marTop w:val="0"/>
          <w:marBottom w:val="0"/>
          <w:divBdr>
            <w:top w:val="none" w:sz="0" w:space="0" w:color="auto"/>
            <w:left w:val="none" w:sz="0" w:space="0" w:color="auto"/>
            <w:bottom w:val="none" w:sz="0" w:space="0" w:color="auto"/>
            <w:right w:val="none" w:sz="0" w:space="0" w:color="auto"/>
          </w:divBdr>
        </w:div>
        <w:div w:id="1621450648">
          <w:marLeft w:val="0"/>
          <w:marRight w:val="0"/>
          <w:marTop w:val="0"/>
          <w:marBottom w:val="0"/>
          <w:divBdr>
            <w:top w:val="none" w:sz="0" w:space="0" w:color="auto"/>
            <w:left w:val="none" w:sz="0" w:space="0" w:color="auto"/>
            <w:bottom w:val="none" w:sz="0" w:space="0" w:color="auto"/>
            <w:right w:val="none" w:sz="0" w:space="0" w:color="auto"/>
          </w:divBdr>
        </w:div>
        <w:div w:id="1537035418">
          <w:marLeft w:val="0"/>
          <w:marRight w:val="0"/>
          <w:marTop w:val="0"/>
          <w:marBottom w:val="0"/>
          <w:divBdr>
            <w:top w:val="none" w:sz="0" w:space="0" w:color="auto"/>
            <w:left w:val="none" w:sz="0" w:space="0" w:color="auto"/>
            <w:bottom w:val="none" w:sz="0" w:space="0" w:color="auto"/>
            <w:right w:val="none" w:sz="0" w:space="0" w:color="auto"/>
          </w:divBdr>
        </w:div>
        <w:div w:id="1602714556">
          <w:marLeft w:val="0"/>
          <w:marRight w:val="0"/>
          <w:marTop w:val="0"/>
          <w:marBottom w:val="0"/>
          <w:divBdr>
            <w:top w:val="none" w:sz="0" w:space="0" w:color="auto"/>
            <w:left w:val="none" w:sz="0" w:space="0" w:color="auto"/>
            <w:bottom w:val="none" w:sz="0" w:space="0" w:color="auto"/>
            <w:right w:val="none" w:sz="0" w:space="0" w:color="auto"/>
          </w:divBdr>
        </w:div>
        <w:div w:id="142431072">
          <w:marLeft w:val="0"/>
          <w:marRight w:val="0"/>
          <w:marTop w:val="0"/>
          <w:marBottom w:val="0"/>
          <w:divBdr>
            <w:top w:val="none" w:sz="0" w:space="0" w:color="auto"/>
            <w:left w:val="none" w:sz="0" w:space="0" w:color="auto"/>
            <w:bottom w:val="none" w:sz="0" w:space="0" w:color="auto"/>
            <w:right w:val="none" w:sz="0" w:space="0" w:color="auto"/>
          </w:divBdr>
        </w:div>
        <w:div w:id="716008312">
          <w:marLeft w:val="0"/>
          <w:marRight w:val="0"/>
          <w:marTop w:val="0"/>
          <w:marBottom w:val="0"/>
          <w:divBdr>
            <w:top w:val="none" w:sz="0" w:space="0" w:color="auto"/>
            <w:left w:val="none" w:sz="0" w:space="0" w:color="auto"/>
            <w:bottom w:val="none" w:sz="0" w:space="0" w:color="auto"/>
            <w:right w:val="none" w:sz="0" w:space="0" w:color="auto"/>
          </w:divBdr>
        </w:div>
        <w:div w:id="188183154">
          <w:marLeft w:val="0"/>
          <w:marRight w:val="0"/>
          <w:marTop w:val="0"/>
          <w:marBottom w:val="0"/>
          <w:divBdr>
            <w:top w:val="none" w:sz="0" w:space="0" w:color="auto"/>
            <w:left w:val="none" w:sz="0" w:space="0" w:color="auto"/>
            <w:bottom w:val="none" w:sz="0" w:space="0" w:color="auto"/>
            <w:right w:val="none" w:sz="0" w:space="0" w:color="auto"/>
          </w:divBdr>
        </w:div>
        <w:div w:id="671374353">
          <w:marLeft w:val="0"/>
          <w:marRight w:val="0"/>
          <w:marTop w:val="0"/>
          <w:marBottom w:val="0"/>
          <w:divBdr>
            <w:top w:val="none" w:sz="0" w:space="0" w:color="auto"/>
            <w:left w:val="none" w:sz="0" w:space="0" w:color="auto"/>
            <w:bottom w:val="none" w:sz="0" w:space="0" w:color="auto"/>
            <w:right w:val="none" w:sz="0" w:space="0" w:color="auto"/>
          </w:divBdr>
        </w:div>
        <w:div w:id="541404741">
          <w:marLeft w:val="0"/>
          <w:marRight w:val="0"/>
          <w:marTop w:val="0"/>
          <w:marBottom w:val="0"/>
          <w:divBdr>
            <w:top w:val="none" w:sz="0" w:space="0" w:color="auto"/>
            <w:left w:val="none" w:sz="0" w:space="0" w:color="auto"/>
            <w:bottom w:val="none" w:sz="0" w:space="0" w:color="auto"/>
            <w:right w:val="none" w:sz="0" w:space="0" w:color="auto"/>
          </w:divBdr>
        </w:div>
        <w:div w:id="430393981">
          <w:marLeft w:val="0"/>
          <w:marRight w:val="0"/>
          <w:marTop w:val="0"/>
          <w:marBottom w:val="0"/>
          <w:divBdr>
            <w:top w:val="none" w:sz="0" w:space="0" w:color="auto"/>
            <w:left w:val="none" w:sz="0" w:space="0" w:color="auto"/>
            <w:bottom w:val="none" w:sz="0" w:space="0" w:color="auto"/>
            <w:right w:val="none" w:sz="0" w:space="0" w:color="auto"/>
          </w:divBdr>
        </w:div>
        <w:div w:id="1081758446">
          <w:marLeft w:val="0"/>
          <w:marRight w:val="0"/>
          <w:marTop w:val="0"/>
          <w:marBottom w:val="0"/>
          <w:divBdr>
            <w:top w:val="none" w:sz="0" w:space="0" w:color="auto"/>
            <w:left w:val="none" w:sz="0" w:space="0" w:color="auto"/>
            <w:bottom w:val="none" w:sz="0" w:space="0" w:color="auto"/>
            <w:right w:val="none" w:sz="0" w:space="0" w:color="auto"/>
          </w:divBdr>
        </w:div>
        <w:div w:id="650059386">
          <w:marLeft w:val="0"/>
          <w:marRight w:val="0"/>
          <w:marTop w:val="0"/>
          <w:marBottom w:val="0"/>
          <w:divBdr>
            <w:top w:val="none" w:sz="0" w:space="0" w:color="auto"/>
            <w:left w:val="none" w:sz="0" w:space="0" w:color="auto"/>
            <w:bottom w:val="none" w:sz="0" w:space="0" w:color="auto"/>
            <w:right w:val="none" w:sz="0" w:space="0" w:color="auto"/>
          </w:divBdr>
        </w:div>
        <w:div w:id="1247766937">
          <w:marLeft w:val="0"/>
          <w:marRight w:val="0"/>
          <w:marTop w:val="0"/>
          <w:marBottom w:val="0"/>
          <w:divBdr>
            <w:top w:val="none" w:sz="0" w:space="0" w:color="auto"/>
            <w:left w:val="none" w:sz="0" w:space="0" w:color="auto"/>
            <w:bottom w:val="none" w:sz="0" w:space="0" w:color="auto"/>
            <w:right w:val="none" w:sz="0" w:space="0" w:color="auto"/>
          </w:divBdr>
        </w:div>
        <w:div w:id="747533705">
          <w:marLeft w:val="0"/>
          <w:marRight w:val="0"/>
          <w:marTop w:val="0"/>
          <w:marBottom w:val="0"/>
          <w:divBdr>
            <w:top w:val="none" w:sz="0" w:space="0" w:color="auto"/>
            <w:left w:val="none" w:sz="0" w:space="0" w:color="auto"/>
            <w:bottom w:val="none" w:sz="0" w:space="0" w:color="auto"/>
            <w:right w:val="none" w:sz="0" w:space="0" w:color="auto"/>
          </w:divBdr>
        </w:div>
        <w:div w:id="653919178">
          <w:marLeft w:val="0"/>
          <w:marRight w:val="0"/>
          <w:marTop w:val="0"/>
          <w:marBottom w:val="0"/>
          <w:divBdr>
            <w:top w:val="none" w:sz="0" w:space="0" w:color="auto"/>
            <w:left w:val="none" w:sz="0" w:space="0" w:color="auto"/>
            <w:bottom w:val="none" w:sz="0" w:space="0" w:color="auto"/>
            <w:right w:val="none" w:sz="0" w:space="0" w:color="auto"/>
          </w:divBdr>
        </w:div>
        <w:div w:id="1532454767">
          <w:marLeft w:val="0"/>
          <w:marRight w:val="0"/>
          <w:marTop w:val="0"/>
          <w:marBottom w:val="0"/>
          <w:divBdr>
            <w:top w:val="none" w:sz="0" w:space="0" w:color="auto"/>
            <w:left w:val="none" w:sz="0" w:space="0" w:color="auto"/>
            <w:bottom w:val="none" w:sz="0" w:space="0" w:color="auto"/>
            <w:right w:val="none" w:sz="0" w:space="0" w:color="auto"/>
          </w:divBdr>
        </w:div>
        <w:div w:id="848984324">
          <w:marLeft w:val="0"/>
          <w:marRight w:val="0"/>
          <w:marTop w:val="0"/>
          <w:marBottom w:val="0"/>
          <w:divBdr>
            <w:top w:val="none" w:sz="0" w:space="0" w:color="auto"/>
            <w:left w:val="none" w:sz="0" w:space="0" w:color="auto"/>
            <w:bottom w:val="none" w:sz="0" w:space="0" w:color="auto"/>
            <w:right w:val="none" w:sz="0" w:space="0" w:color="auto"/>
          </w:divBdr>
        </w:div>
        <w:div w:id="1269973949">
          <w:marLeft w:val="0"/>
          <w:marRight w:val="0"/>
          <w:marTop w:val="0"/>
          <w:marBottom w:val="0"/>
          <w:divBdr>
            <w:top w:val="none" w:sz="0" w:space="0" w:color="auto"/>
            <w:left w:val="none" w:sz="0" w:space="0" w:color="auto"/>
            <w:bottom w:val="none" w:sz="0" w:space="0" w:color="auto"/>
            <w:right w:val="none" w:sz="0" w:space="0" w:color="auto"/>
          </w:divBdr>
        </w:div>
        <w:div w:id="1381436278">
          <w:marLeft w:val="0"/>
          <w:marRight w:val="0"/>
          <w:marTop w:val="0"/>
          <w:marBottom w:val="0"/>
          <w:divBdr>
            <w:top w:val="none" w:sz="0" w:space="0" w:color="auto"/>
            <w:left w:val="none" w:sz="0" w:space="0" w:color="auto"/>
            <w:bottom w:val="none" w:sz="0" w:space="0" w:color="auto"/>
            <w:right w:val="none" w:sz="0" w:space="0" w:color="auto"/>
          </w:divBdr>
        </w:div>
        <w:div w:id="704865242">
          <w:marLeft w:val="0"/>
          <w:marRight w:val="0"/>
          <w:marTop w:val="0"/>
          <w:marBottom w:val="0"/>
          <w:divBdr>
            <w:top w:val="none" w:sz="0" w:space="0" w:color="auto"/>
            <w:left w:val="none" w:sz="0" w:space="0" w:color="auto"/>
            <w:bottom w:val="none" w:sz="0" w:space="0" w:color="auto"/>
            <w:right w:val="none" w:sz="0" w:space="0" w:color="auto"/>
          </w:divBdr>
        </w:div>
        <w:div w:id="1301616727">
          <w:marLeft w:val="0"/>
          <w:marRight w:val="0"/>
          <w:marTop w:val="0"/>
          <w:marBottom w:val="0"/>
          <w:divBdr>
            <w:top w:val="none" w:sz="0" w:space="0" w:color="auto"/>
            <w:left w:val="none" w:sz="0" w:space="0" w:color="auto"/>
            <w:bottom w:val="none" w:sz="0" w:space="0" w:color="auto"/>
            <w:right w:val="none" w:sz="0" w:space="0" w:color="auto"/>
          </w:divBdr>
        </w:div>
        <w:div w:id="1367021099">
          <w:marLeft w:val="0"/>
          <w:marRight w:val="0"/>
          <w:marTop w:val="0"/>
          <w:marBottom w:val="0"/>
          <w:divBdr>
            <w:top w:val="none" w:sz="0" w:space="0" w:color="auto"/>
            <w:left w:val="none" w:sz="0" w:space="0" w:color="auto"/>
            <w:bottom w:val="none" w:sz="0" w:space="0" w:color="auto"/>
            <w:right w:val="none" w:sz="0" w:space="0" w:color="auto"/>
          </w:divBdr>
        </w:div>
        <w:div w:id="1937908510">
          <w:marLeft w:val="0"/>
          <w:marRight w:val="0"/>
          <w:marTop w:val="0"/>
          <w:marBottom w:val="0"/>
          <w:divBdr>
            <w:top w:val="none" w:sz="0" w:space="0" w:color="auto"/>
            <w:left w:val="none" w:sz="0" w:space="0" w:color="auto"/>
            <w:bottom w:val="none" w:sz="0" w:space="0" w:color="auto"/>
            <w:right w:val="none" w:sz="0" w:space="0" w:color="auto"/>
          </w:divBdr>
        </w:div>
        <w:div w:id="1034967565">
          <w:marLeft w:val="0"/>
          <w:marRight w:val="0"/>
          <w:marTop w:val="0"/>
          <w:marBottom w:val="0"/>
          <w:divBdr>
            <w:top w:val="none" w:sz="0" w:space="0" w:color="auto"/>
            <w:left w:val="none" w:sz="0" w:space="0" w:color="auto"/>
            <w:bottom w:val="none" w:sz="0" w:space="0" w:color="auto"/>
            <w:right w:val="none" w:sz="0" w:space="0" w:color="auto"/>
          </w:divBdr>
        </w:div>
        <w:div w:id="1432506789">
          <w:marLeft w:val="0"/>
          <w:marRight w:val="0"/>
          <w:marTop w:val="0"/>
          <w:marBottom w:val="0"/>
          <w:divBdr>
            <w:top w:val="none" w:sz="0" w:space="0" w:color="auto"/>
            <w:left w:val="none" w:sz="0" w:space="0" w:color="auto"/>
            <w:bottom w:val="none" w:sz="0" w:space="0" w:color="auto"/>
            <w:right w:val="none" w:sz="0" w:space="0" w:color="auto"/>
          </w:divBdr>
        </w:div>
        <w:div w:id="1073351142">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523980388">
          <w:marLeft w:val="0"/>
          <w:marRight w:val="0"/>
          <w:marTop w:val="0"/>
          <w:marBottom w:val="0"/>
          <w:divBdr>
            <w:top w:val="none" w:sz="0" w:space="0" w:color="auto"/>
            <w:left w:val="none" w:sz="0" w:space="0" w:color="auto"/>
            <w:bottom w:val="none" w:sz="0" w:space="0" w:color="auto"/>
            <w:right w:val="none" w:sz="0" w:space="0" w:color="auto"/>
          </w:divBdr>
        </w:div>
        <w:div w:id="1402093516">
          <w:marLeft w:val="0"/>
          <w:marRight w:val="0"/>
          <w:marTop w:val="0"/>
          <w:marBottom w:val="0"/>
          <w:divBdr>
            <w:top w:val="none" w:sz="0" w:space="0" w:color="auto"/>
            <w:left w:val="none" w:sz="0" w:space="0" w:color="auto"/>
            <w:bottom w:val="none" w:sz="0" w:space="0" w:color="auto"/>
            <w:right w:val="none" w:sz="0" w:space="0" w:color="auto"/>
          </w:divBdr>
        </w:div>
        <w:div w:id="2147164980">
          <w:marLeft w:val="0"/>
          <w:marRight w:val="0"/>
          <w:marTop w:val="0"/>
          <w:marBottom w:val="0"/>
          <w:divBdr>
            <w:top w:val="none" w:sz="0" w:space="0" w:color="auto"/>
            <w:left w:val="none" w:sz="0" w:space="0" w:color="auto"/>
            <w:bottom w:val="none" w:sz="0" w:space="0" w:color="auto"/>
            <w:right w:val="none" w:sz="0" w:space="0" w:color="auto"/>
          </w:divBdr>
        </w:div>
        <w:div w:id="130055475">
          <w:marLeft w:val="0"/>
          <w:marRight w:val="0"/>
          <w:marTop w:val="0"/>
          <w:marBottom w:val="0"/>
          <w:divBdr>
            <w:top w:val="none" w:sz="0" w:space="0" w:color="auto"/>
            <w:left w:val="none" w:sz="0" w:space="0" w:color="auto"/>
            <w:bottom w:val="none" w:sz="0" w:space="0" w:color="auto"/>
            <w:right w:val="none" w:sz="0" w:space="0" w:color="auto"/>
          </w:divBdr>
        </w:div>
        <w:div w:id="748119773">
          <w:marLeft w:val="0"/>
          <w:marRight w:val="0"/>
          <w:marTop w:val="0"/>
          <w:marBottom w:val="0"/>
          <w:divBdr>
            <w:top w:val="none" w:sz="0" w:space="0" w:color="auto"/>
            <w:left w:val="none" w:sz="0" w:space="0" w:color="auto"/>
            <w:bottom w:val="none" w:sz="0" w:space="0" w:color="auto"/>
            <w:right w:val="none" w:sz="0" w:space="0" w:color="auto"/>
          </w:divBdr>
        </w:div>
        <w:div w:id="1456362440">
          <w:marLeft w:val="0"/>
          <w:marRight w:val="0"/>
          <w:marTop w:val="0"/>
          <w:marBottom w:val="0"/>
          <w:divBdr>
            <w:top w:val="none" w:sz="0" w:space="0" w:color="auto"/>
            <w:left w:val="none" w:sz="0" w:space="0" w:color="auto"/>
            <w:bottom w:val="none" w:sz="0" w:space="0" w:color="auto"/>
            <w:right w:val="none" w:sz="0" w:space="0" w:color="auto"/>
          </w:divBdr>
        </w:div>
        <w:div w:id="1011566869">
          <w:marLeft w:val="0"/>
          <w:marRight w:val="0"/>
          <w:marTop w:val="0"/>
          <w:marBottom w:val="0"/>
          <w:divBdr>
            <w:top w:val="none" w:sz="0" w:space="0" w:color="auto"/>
            <w:left w:val="none" w:sz="0" w:space="0" w:color="auto"/>
            <w:bottom w:val="none" w:sz="0" w:space="0" w:color="auto"/>
            <w:right w:val="none" w:sz="0" w:space="0" w:color="auto"/>
          </w:divBdr>
        </w:div>
        <w:div w:id="897938988">
          <w:marLeft w:val="0"/>
          <w:marRight w:val="0"/>
          <w:marTop w:val="0"/>
          <w:marBottom w:val="0"/>
          <w:divBdr>
            <w:top w:val="none" w:sz="0" w:space="0" w:color="auto"/>
            <w:left w:val="none" w:sz="0" w:space="0" w:color="auto"/>
            <w:bottom w:val="none" w:sz="0" w:space="0" w:color="auto"/>
            <w:right w:val="none" w:sz="0" w:space="0" w:color="auto"/>
          </w:divBdr>
        </w:div>
      </w:divsChild>
    </w:div>
    <w:div w:id="589313350">
      <w:bodyDiv w:val="1"/>
      <w:marLeft w:val="0"/>
      <w:marRight w:val="0"/>
      <w:marTop w:val="0"/>
      <w:marBottom w:val="0"/>
      <w:divBdr>
        <w:top w:val="none" w:sz="0" w:space="0" w:color="auto"/>
        <w:left w:val="none" w:sz="0" w:space="0" w:color="auto"/>
        <w:bottom w:val="none" w:sz="0" w:space="0" w:color="auto"/>
        <w:right w:val="none" w:sz="0" w:space="0" w:color="auto"/>
      </w:divBdr>
      <w:divsChild>
        <w:div w:id="462037395">
          <w:marLeft w:val="0"/>
          <w:marRight w:val="0"/>
          <w:marTop w:val="0"/>
          <w:marBottom w:val="0"/>
          <w:divBdr>
            <w:top w:val="none" w:sz="0" w:space="0" w:color="auto"/>
            <w:left w:val="none" w:sz="0" w:space="0" w:color="auto"/>
            <w:bottom w:val="none" w:sz="0" w:space="0" w:color="auto"/>
            <w:right w:val="none" w:sz="0" w:space="0" w:color="auto"/>
          </w:divBdr>
        </w:div>
        <w:div w:id="316766713">
          <w:marLeft w:val="0"/>
          <w:marRight w:val="0"/>
          <w:marTop w:val="0"/>
          <w:marBottom w:val="0"/>
          <w:divBdr>
            <w:top w:val="none" w:sz="0" w:space="0" w:color="auto"/>
            <w:left w:val="none" w:sz="0" w:space="0" w:color="auto"/>
            <w:bottom w:val="none" w:sz="0" w:space="0" w:color="auto"/>
            <w:right w:val="none" w:sz="0" w:space="0" w:color="auto"/>
          </w:divBdr>
        </w:div>
      </w:divsChild>
    </w:div>
    <w:div w:id="698046858">
      <w:bodyDiv w:val="1"/>
      <w:marLeft w:val="0"/>
      <w:marRight w:val="0"/>
      <w:marTop w:val="0"/>
      <w:marBottom w:val="0"/>
      <w:divBdr>
        <w:top w:val="none" w:sz="0" w:space="0" w:color="auto"/>
        <w:left w:val="none" w:sz="0" w:space="0" w:color="auto"/>
        <w:bottom w:val="none" w:sz="0" w:space="0" w:color="auto"/>
        <w:right w:val="none" w:sz="0" w:space="0" w:color="auto"/>
      </w:divBdr>
    </w:div>
    <w:div w:id="728579067">
      <w:bodyDiv w:val="1"/>
      <w:marLeft w:val="0"/>
      <w:marRight w:val="0"/>
      <w:marTop w:val="0"/>
      <w:marBottom w:val="0"/>
      <w:divBdr>
        <w:top w:val="none" w:sz="0" w:space="0" w:color="auto"/>
        <w:left w:val="none" w:sz="0" w:space="0" w:color="auto"/>
        <w:bottom w:val="none" w:sz="0" w:space="0" w:color="auto"/>
        <w:right w:val="none" w:sz="0" w:space="0" w:color="auto"/>
      </w:divBdr>
    </w:div>
    <w:div w:id="788089038">
      <w:bodyDiv w:val="1"/>
      <w:marLeft w:val="0"/>
      <w:marRight w:val="0"/>
      <w:marTop w:val="0"/>
      <w:marBottom w:val="0"/>
      <w:divBdr>
        <w:top w:val="none" w:sz="0" w:space="0" w:color="auto"/>
        <w:left w:val="none" w:sz="0" w:space="0" w:color="auto"/>
        <w:bottom w:val="none" w:sz="0" w:space="0" w:color="auto"/>
        <w:right w:val="none" w:sz="0" w:space="0" w:color="auto"/>
      </w:divBdr>
      <w:divsChild>
        <w:div w:id="1100639243">
          <w:marLeft w:val="0"/>
          <w:marRight w:val="0"/>
          <w:marTop w:val="0"/>
          <w:marBottom w:val="0"/>
          <w:divBdr>
            <w:top w:val="none" w:sz="0" w:space="0" w:color="auto"/>
            <w:left w:val="none" w:sz="0" w:space="0" w:color="auto"/>
            <w:bottom w:val="none" w:sz="0" w:space="0" w:color="auto"/>
            <w:right w:val="none" w:sz="0" w:space="0" w:color="auto"/>
          </w:divBdr>
        </w:div>
        <w:div w:id="133958984">
          <w:marLeft w:val="0"/>
          <w:marRight w:val="0"/>
          <w:marTop w:val="0"/>
          <w:marBottom w:val="0"/>
          <w:divBdr>
            <w:top w:val="none" w:sz="0" w:space="0" w:color="auto"/>
            <w:left w:val="none" w:sz="0" w:space="0" w:color="auto"/>
            <w:bottom w:val="none" w:sz="0" w:space="0" w:color="auto"/>
            <w:right w:val="none" w:sz="0" w:space="0" w:color="auto"/>
          </w:divBdr>
        </w:div>
        <w:div w:id="5404581">
          <w:marLeft w:val="0"/>
          <w:marRight w:val="0"/>
          <w:marTop w:val="0"/>
          <w:marBottom w:val="0"/>
          <w:divBdr>
            <w:top w:val="none" w:sz="0" w:space="0" w:color="auto"/>
            <w:left w:val="none" w:sz="0" w:space="0" w:color="auto"/>
            <w:bottom w:val="none" w:sz="0" w:space="0" w:color="auto"/>
            <w:right w:val="none" w:sz="0" w:space="0" w:color="auto"/>
          </w:divBdr>
        </w:div>
        <w:div w:id="578447148">
          <w:marLeft w:val="0"/>
          <w:marRight w:val="0"/>
          <w:marTop w:val="0"/>
          <w:marBottom w:val="0"/>
          <w:divBdr>
            <w:top w:val="none" w:sz="0" w:space="0" w:color="auto"/>
            <w:left w:val="none" w:sz="0" w:space="0" w:color="auto"/>
            <w:bottom w:val="none" w:sz="0" w:space="0" w:color="auto"/>
            <w:right w:val="none" w:sz="0" w:space="0" w:color="auto"/>
          </w:divBdr>
        </w:div>
        <w:div w:id="667028064">
          <w:marLeft w:val="0"/>
          <w:marRight w:val="0"/>
          <w:marTop w:val="0"/>
          <w:marBottom w:val="0"/>
          <w:divBdr>
            <w:top w:val="none" w:sz="0" w:space="0" w:color="auto"/>
            <w:left w:val="none" w:sz="0" w:space="0" w:color="auto"/>
            <w:bottom w:val="none" w:sz="0" w:space="0" w:color="auto"/>
            <w:right w:val="none" w:sz="0" w:space="0" w:color="auto"/>
          </w:divBdr>
        </w:div>
        <w:div w:id="530997955">
          <w:marLeft w:val="0"/>
          <w:marRight w:val="0"/>
          <w:marTop w:val="0"/>
          <w:marBottom w:val="0"/>
          <w:divBdr>
            <w:top w:val="none" w:sz="0" w:space="0" w:color="auto"/>
            <w:left w:val="none" w:sz="0" w:space="0" w:color="auto"/>
            <w:bottom w:val="none" w:sz="0" w:space="0" w:color="auto"/>
            <w:right w:val="none" w:sz="0" w:space="0" w:color="auto"/>
          </w:divBdr>
        </w:div>
        <w:div w:id="1776436520">
          <w:marLeft w:val="0"/>
          <w:marRight w:val="0"/>
          <w:marTop w:val="0"/>
          <w:marBottom w:val="0"/>
          <w:divBdr>
            <w:top w:val="none" w:sz="0" w:space="0" w:color="auto"/>
            <w:left w:val="none" w:sz="0" w:space="0" w:color="auto"/>
            <w:bottom w:val="none" w:sz="0" w:space="0" w:color="auto"/>
            <w:right w:val="none" w:sz="0" w:space="0" w:color="auto"/>
          </w:divBdr>
        </w:div>
        <w:div w:id="620577097">
          <w:marLeft w:val="0"/>
          <w:marRight w:val="0"/>
          <w:marTop w:val="0"/>
          <w:marBottom w:val="0"/>
          <w:divBdr>
            <w:top w:val="none" w:sz="0" w:space="0" w:color="auto"/>
            <w:left w:val="none" w:sz="0" w:space="0" w:color="auto"/>
            <w:bottom w:val="none" w:sz="0" w:space="0" w:color="auto"/>
            <w:right w:val="none" w:sz="0" w:space="0" w:color="auto"/>
          </w:divBdr>
        </w:div>
        <w:div w:id="873034023">
          <w:marLeft w:val="0"/>
          <w:marRight w:val="0"/>
          <w:marTop w:val="0"/>
          <w:marBottom w:val="0"/>
          <w:divBdr>
            <w:top w:val="none" w:sz="0" w:space="0" w:color="auto"/>
            <w:left w:val="none" w:sz="0" w:space="0" w:color="auto"/>
            <w:bottom w:val="none" w:sz="0" w:space="0" w:color="auto"/>
            <w:right w:val="none" w:sz="0" w:space="0" w:color="auto"/>
          </w:divBdr>
        </w:div>
        <w:div w:id="212427625">
          <w:marLeft w:val="0"/>
          <w:marRight w:val="0"/>
          <w:marTop w:val="0"/>
          <w:marBottom w:val="0"/>
          <w:divBdr>
            <w:top w:val="none" w:sz="0" w:space="0" w:color="auto"/>
            <w:left w:val="none" w:sz="0" w:space="0" w:color="auto"/>
            <w:bottom w:val="none" w:sz="0" w:space="0" w:color="auto"/>
            <w:right w:val="none" w:sz="0" w:space="0" w:color="auto"/>
          </w:divBdr>
        </w:div>
        <w:div w:id="1678385234">
          <w:marLeft w:val="0"/>
          <w:marRight w:val="0"/>
          <w:marTop w:val="0"/>
          <w:marBottom w:val="0"/>
          <w:divBdr>
            <w:top w:val="none" w:sz="0" w:space="0" w:color="auto"/>
            <w:left w:val="none" w:sz="0" w:space="0" w:color="auto"/>
            <w:bottom w:val="none" w:sz="0" w:space="0" w:color="auto"/>
            <w:right w:val="none" w:sz="0" w:space="0" w:color="auto"/>
          </w:divBdr>
        </w:div>
        <w:div w:id="2060586802">
          <w:marLeft w:val="0"/>
          <w:marRight w:val="0"/>
          <w:marTop w:val="0"/>
          <w:marBottom w:val="0"/>
          <w:divBdr>
            <w:top w:val="none" w:sz="0" w:space="0" w:color="auto"/>
            <w:left w:val="none" w:sz="0" w:space="0" w:color="auto"/>
            <w:bottom w:val="none" w:sz="0" w:space="0" w:color="auto"/>
            <w:right w:val="none" w:sz="0" w:space="0" w:color="auto"/>
          </w:divBdr>
        </w:div>
        <w:div w:id="65080875">
          <w:marLeft w:val="0"/>
          <w:marRight w:val="0"/>
          <w:marTop w:val="0"/>
          <w:marBottom w:val="0"/>
          <w:divBdr>
            <w:top w:val="none" w:sz="0" w:space="0" w:color="auto"/>
            <w:left w:val="none" w:sz="0" w:space="0" w:color="auto"/>
            <w:bottom w:val="none" w:sz="0" w:space="0" w:color="auto"/>
            <w:right w:val="none" w:sz="0" w:space="0" w:color="auto"/>
          </w:divBdr>
        </w:div>
        <w:div w:id="420880751">
          <w:marLeft w:val="0"/>
          <w:marRight w:val="0"/>
          <w:marTop w:val="0"/>
          <w:marBottom w:val="0"/>
          <w:divBdr>
            <w:top w:val="none" w:sz="0" w:space="0" w:color="auto"/>
            <w:left w:val="none" w:sz="0" w:space="0" w:color="auto"/>
            <w:bottom w:val="none" w:sz="0" w:space="0" w:color="auto"/>
            <w:right w:val="none" w:sz="0" w:space="0" w:color="auto"/>
          </w:divBdr>
        </w:div>
        <w:div w:id="833374094">
          <w:marLeft w:val="0"/>
          <w:marRight w:val="0"/>
          <w:marTop w:val="0"/>
          <w:marBottom w:val="0"/>
          <w:divBdr>
            <w:top w:val="none" w:sz="0" w:space="0" w:color="auto"/>
            <w:left w:val="none" w:sz="0" w:space="0" w:color="auto"/>
            <w:bottom w:val="none" w:sz="0" w:space="0" w:color="auto"/>
            <w:right w:val="none" w:sz="0" w:space="0" w:color="auto"/>
          </w:divBdr>
        </w:div>
        <w:div w:id="768701733">
          <w:marLeft w:val="0"/>
          <w:marRight w:val="0"/>
          <w:marTop w:val="0"/>
          <w:marBottom w:val="0"/>
          <w:divBdr>
            <w:top w:val="none" w:sz="0" w:space="0" w:color="auto"/>
            <w:left w:val="none" w:sz="0" w:space="0" w:color="auto"/>
            <w:bottom w:val="none" w:sz="0" w:space="0" w:color="auto"/>
            <w:right w:val="none" w:sz="0" w:space="0" w:color="auto"/>
          </w:divBdr>
        </w:div>
        <w:div w:id="1206257971">
          <w:marLeft w:val="0"/>
          <w:marRight w:val="0"/>
          <w:marTop w:val="0"/>
          <w:marBottom w:val="0"/>
          <w:divBdr>
            <w:top w:val="none" w:sz="0" w:space="0" w:color="auto"/>
            <w:left w:val="none" w:sz="0" w:space="0" w:color="auto"/>
            <w:bottom w:val="none" w:sz="0" w:space="0" w:color="auto"/>
            <w:right w:val="none" w:sz="0" w:space="0" w:color="auto"/>
          </w:divBdr>
        </w:div>
        <w:div w:id="1770352752">
          <w:marLeft w:val="0"/>
          <w:marRight w:val="0"/>
          <w:marTop w:val="0"/>
          <w:marBottom w:val="0"/>
          <w:divBdr>
            <w:top w:val="none" w:sz="0" w:space="0" w:color="auto"/>
            <w:left w:val="none" w:sz="0" w:space="0" w:color="auto"/>
            <w:bottom w:val="none" w:sz="0" w:space="0" w:color="auto"/>
            <w:right w:val="none" w:sz="0" w:space="0" w:color="auto"/>
          </w:divBdr>
        </w:div>
        <w:div w:id="482310291">
          <w:marLeft w:val="0"/>
          <w:marRight w:val="0"/>
          <w:marTop w:val="0"/>
          <w:marBottom w:val="0"/>
          <w:divBdr>
            <w:top w:val="none" w:sz="0" w:space="0" w:color="auto"/>
            <w:left w:val="none" w:sz="0" w:space="0" w:color="auto"/>
            <w:bottom w:val="none" w:sz="0" w:space="0" w:color="auto"/>
            <w:right w:val="none" w:sz="0" w:space="0" w:color="auto"/>
          </w:divBdr>
        </w:div>
        <w:div w:id="997809344">
          <w:marLeft w:val="0"/>
          <w:marRight w:val="0"/>
          <w:marTop w:val="0"/>
          <w:marBottom w:val="0"/>
          <w:divBdr>
            <w:top w:val="none" w:sz="0" w:space="0" w:color="auto"/>
            <w:left w:val="none" w:sz="0" w:space="0" w:color="auto"/>
            <w:bottom w:val="none" w:sz="0" w:space="0" w:color="auto"/>
            <w:right w:val="none" w:sz="0" w:space="0" w:color="auto"/>
          </w:divBdr>
        </w:div>
        <w:div w:id="1327200293">
          <w:marLeft w:val="0"/>
          <w:marRight w:val="0"/>
          <w:marTop w:val="0"/>
          <w:marBottom w:val="0"/>
          <w:divBdr>
            <w:top w:val="none" w:sz="0" w:space="0" w:color="auto"/>
            <w:left w:val="none" w:sz="0" w:space="0" w:color="auto"/>
            <w:bottom w:val="none" w:sz="0" w:space="0" w:color="auto"/>
            <w:right w:val="none" w:sz="0" w:space="0" w:color="auto"/>
          </w:divBdr>
        </w:div>
        <w:div w:id="1555509592">
          <w:marLeft w:val="0"/>
          <w:marRight w:val="0"/>
          <w:marTop w:val="0"/>
          <w:marBottom w:val="0"/>
          <w:divBdr>
            <w:top w:val="none" w:sz="0" w:space="0" w:color="auto"/>
            <w:left w:val="none" w:sz="0" w:space="0" w:color="auto"/>
            <w:bottom w:val="none" w:sz="0" w:space="0" w:color="auto"/>
            <w:right w:val="none" w:sz="0" w:space="0" w:color="auto"/>
          </w:divBdr>
        </w:div>
        <w:div w:id="36897037">
          <w:marLeft w:val="0"/>
          <w:marRight w:val="0"/>
          <w:marTop w:val="0"/>
          <w:marBottom w:val="0"/>
          <w:divBdr>
            <w:top w:val="none" w:sz="0" w:space="0" w:color="auto"/>
            <w:left w:val="none" w:sz="0" w:space="0" w:color="auto"/>
            <w:bottom w:val="none" w:sz="0" w:space="0" w:color="auto"/>
            <w:right w:val="none" w:sz="0" w:space="0" w:color="auto"/>
          </w:divBdr>
        </w:div>
        <w:div w:id="1187403683">
          <w:marLeft w:val="0"/>
          <w:marRight w:val="0"/>
          <w:marTop w:val="0"/>
          <w:marBottom w:val="0"/>
          <w:divBdr>
            <w:top w:val="none" w:sz="0" w:space="0" w:color="auto"/>
            <w:left w:val="none" w:sz="0" w:space="0" w:color="auto"/>
            <w:bottom w:val="none" w:sz="0" w:space="0" w:color="auto"/>
            <w:right w:val="none" w:sz="0" w:space="0" w:color="auto"/>
          </w:divBdr>
        </w:div>
        <w:div w:id="618225777">
          <w:marLeft w:val="0"/>
          <w:marRight w:val="0"/>
          <w:marTop w:val="0"/>
          <w:marBottom w:val="0"/>
          <w:divBdr>
            <w:top w:val="none" w:sz="0" w:space="0" w:color="auto"/>
            <w:left w:val="none" w:sz="0" w:space="0" w:color="auto"/>
            <w:bottom w:val="none" w:sz="0" w:space="0" w:color="auto"/>
            <w:right w:val="none" w:sz="0" w:space="0" w:color="auto"/>
          </w:divBdr>
        </w:div>
        <w:div w:id="2072846578">
          <w:marLeft w:val="0"/>
          <w:marRight w:val="0"/>
          <w:marTop w:val="0"/>
          <w:marBottom w:val="0"/>
          <w:divBdr>
            <w:top w:val="none" w:sz="0" w:space="0" w:color="auto"/>
            <w:left w:val="none" w:sz="0" w:space="0" w:color="auto"/>
            <w:bottom w:val="none" w:sz="0" w:space="0" w:color="auto"/>
            <w:right w:val="none" w:sz="0" w:space="0" w:color="auto"/>
          </w:divBdr>
        </w:div>
        <w:div w:id="2002659036">
          <w:marLeft w:val="0"/>
          <w:marRight w:val="0"/>
          <w:marTop w:val="0"/>
          <w:marBottom w:val="0"/>
          <w:divBdr>
            <w:top w:val="none" w:sz="0" w:space="0" w:color="auto"/>
            <w:left w:val="none" w:sz="0" w:space="0" w:color="auto"/>
            <w:bottom w:val="none" w:sz="0" w:space="0" w:color="auto"/>
            <w:right w:val="none" w:sz="0" w:space="0" w:color="auto"/>
          </w:divBdr>
        </w:div>
        <w:div w:id="1809979989">
          <w:marLeft w:val="0"/>
          <w:marRight w:val="0"/>
          <w:marTop w:val="0"/>
          <w:marBottom w:val="0"/>
          <w:divBdr>
            <w:top w:val="none" w:sz="0" w:space="0" w:color="auto"/>
            <w:left w:val="none" w:sz="0" w:space="0" w:color="auto"/>
            <w:bottom w:val="none" w:sz="0" w:space="0" w:color="auto"/>
            <w:right w:val="none" w:sz="0" w:space="0" w:color="auto"/>
          </w:divBdr>
        </w:div>
        <w:div w:id="1195509071">
          <w:marLeft w:val="0"/>
          <w:marRight w:val="0"/>
          <w:marTop w:val="0"/>
          <w:marBottom w:val="0"/>
          <w:divBdr>
            <w:top w:val="none" w:sz="0" w:space="0" w:color="auto"/>
            <w:left w:val="none" w:sz="0" w:space="0" w:color="auto"/>
            <w:bottom w:val="none" w:sz="0" w:space="0" w:color="auto"/>
            <w:right w:val="none" w:sz="0" w:space="0" w:color="auto"/>
          </w:divBdr>
        </w:div>
        <w:div w:id="654334575">
          <w:marLeft w:val="0"/>
          <w:marRight w:val="0"/>
          <w:marTop w:val="0"/>
          <w:marBottom w:val="0"/>
          <w:divBdr>
            <w:top w:val="none" w:sz="0" w:space="0" w:color="auto"/>
            <w:left w:val="none" w:sz="0" w:space="0" w:color="auto"/>
            <w:bottom w:val="none" w:sz="0" w:space="0" w:color="auto"/>
            <w:right w:val="none" w:sz="0" w:space="0" w:color="auto"/>
          </w:divBdr>
        </w:div>
        <w:div w:id="150023629">
          <w:marLeft w:val="0"/>
          <w:marRight w:val="0"/>
          <w:marTop w:val="0"/>
          <w:marBottom w:val="0"/>
          <w:divBdr>
            <w:top w:val="none" w:sz="0" w:space="0" w:color="auto"/>
            <w:left w:val="none" w:sz="0" w:space="0" w:color="auto"/>
            <w:bottom w:val="none" w:sz="0" w:space="0" w:color="auto"/>
            <w:right w:val="none" w:sz="0" w:space="0" w:color="auto"/>
          </w:divBdr>
        </w:div>
        <w:div w:id="508643944">
          <w:marLeft w:val="0"/>
          <w:marRight w:val="0"/>
          <w:marTop w:val="0"/>
          <w:marBottom w:val="0"/>
          <w:divBdr>
            <w:top w:val="none" w:sz="0" w:space="0" w:color="auto"/>
            <w:left w:val="none" w:sz="0" w:space="0" w:color="auto"/>
            <w:bottom w:val="none" w:sz="0" w:space="0" w:color="auto"/>
            <w:right w:val="none" w:sz="0" w:space="0" w:color="auto"/>
          </w:divBdr>
        </w:div>
        <w:div w:id="541989396">
          <w:marLeft w:val="0"/>
          <w:marRight w:val="0"/>
          <w:marTop w:val="0"/>
          <w:marBottom w:val="0"/>
          <w:divBdr>
            <w:top w:val="none" w:sz="0" w:space="0" w:color="auto"/>
            <w:left w:val="none" w:sz="0" w:space="0" w:color="auto"/>
            <w:bottom w:val="none" w:sz="0" w:space="0" w:color="auto"/>
            <w:right w:val="none" w:sz="0" w:space="0" w:color="auto"/>
          </w:divBdr>
        </w:div>
        <w:div w:id="1906408692">
          <w:marLeft w:val="0"/>
          <w:marRight w:val="0"/>
          <w:marTop w:val="0"/>
          <w:marBottom w:val="0"/>
          <w:divBdr>
            <w:top w:val="none" w:sz="0" w:space="0" w:color="auto"/>
            <w:left w:val="none" w:sz="0" w:space="0" w:color="auto"/>
            <w:bottom w:val="none" w:sz="0" w:space="0" w:color="auto"/>
            <w:right w:val="none" w:sz="0" w:space="0" w:color="auto"/>
          </w:divBdr>
        </w:div>
        <w:div w:id="1419981771">
          <w:marLeft w:val="0"/>
          <w:marRight w:val="0"/>
          <w:marTop w:val="0"/>
          <w:marBottom w:val="0"/>
          <w:divBdr>
            <w:top w:val="none" w:sz="0" w:space="0" w:color="auto"/>
            <w:left w:val="none" w:sz="0" w:space="0" w:color="auto"/>
            <w:bottom w:val="none" w:sz="0" w:space="0" w:color="auto"/>
            <w:right w:val="none" w:sz="0" w:space="0" w:color="auto"/>
          </w:divBdr>
        </w:div>
        <w:div w:id="2031098437">
          <w:marLeft w:val="0"/>
          <w:marRight w:val="0"/>
          <w:marTop w:val="0"/>
          <w:marBottom w:val="0"/>
          <w:divBdr>
            <w:top w:val="none" w:sz="0" w:space="0" w:color="auto"/>
            <w:left w:val="none" w:sz="0" w:space="0" w:color="auto"/>
            <w:bottom w:val="none" w:sz="0" w:space="0" w:color="auto"/>
            <w:right w:val="none" w:sz="0" w:space="0" w:color="auto"/>
          </w:divBdr>
        </w:div>
        <w:div w:id="1636595569">
          <w:marLeft w:val="0"/>
          <w:marRight w:val="0"/>
          <w:marTop w:val="0"/>
          <w:marBottom w:val="0"/>
          <w:divBdr>
            <w:top w:val="none" w:sz="0" w:space="0" w:color="auto"/>
            <w:left w:val="none" w:sz="0" w:space="0" w:color="auto"/>
            <w:bottom w:val="none" w:sz="0" w:space="0" w:color="auto"/>
            <w:right w:val="none" w:sz="0" w:space="0" w:color="auto"/>
          </w:divBdr>
        </w:div>
        <w:div w:id="1593127971">
          <w:marLeft w:val="0"/>
          <w:marRight w:val="0"/>
          <w:marTop w:val="0"/>
          <w:marBottom w:val="0"/>
          <w:divBdr>
            <w:top w:val="none" w:sz="0" w:space="0" w:color="auto"/>
            <w:left w:val="none" w:sz="0" w:space="0" w:color="auto"/>
            <w:bottom w:val="none" w:sz="0" w:space="0" w:color="auto"/>
            <w:right w:val="none" w:sz="0" w:space="0" w:color="auto"/>
          </w:divBdr>
        </w:div>
        <w:div w:id="1227374054">
          <w:marLeft w:val="0"/>
          <w:marRight w:val="0"/>
          <w:marTop w:val="0"/>
          <w:marBottom w:val="0"/>
          <w:divBdr>
            <w:top w:val="none" w:sz="0" w:space="0" w:color="auto"/>
            <w:left w:val="none" w:sz="0" w:space="0" w:color="auto"/>
            <w:bottom w:val="none" w:sz="0" w:space="0" w:color="auto"/>
            <w:right w:val="none" w:sz="0" w:space="0" w:color="auto"/>
          </w:divBdr>
        </w:div>
        <w:div w:id="1049263183">
          <w:marLeft w:val="0"/>
          <w:marRight w:val="0"/>
          <w:marTop w:val="0"/>
          <w:marBottom w:val="0"/>
          <w:divBdr>
            <w:top w:val="none" w:sz="0" w:space="0" w:color="auto"/>
            <w:left w:val="none" w:sz="0" w:space="0" w:color="auto"/>
            <w:bottom w:val="none" w:sz="0" w:space="0" w:color="auto"/>
            <w:right w:val="none" w:sz="0" w:space="0" w:color="auto"/>
          </w:divBdr>
        </w:div>
        <w:div w:id="2100101953">
          <w:marLeft w:val="0"/>
          <w:marRight w:val="0"/>
          <w:marTop w:val="0"/>
          <w:marBottom w:val="0"/>
          <w:divBdr>
            <w:top w:val="none" w:sz="0" w:space="0" w:color="auto"/>
            <w:left w:val="none" w:sz="0" w:space="0" w:color="auto"/>
            <w:bottom w:val="none" w:sz="0" w:space="0" w:color="auto"/>
            <w:right w:val="none" w:sz="0" w:space="0" w:color="auto"/>
          </w:divBdr>
        </w:div>
      </w:divsChild>
    </w:div>
    <w:div w:id="788469475">
      <w:bodyDiv w:val="1"/>
      <w:marLeft w:val="0"/>
      <w:marRight w:val="0"/>
      <w:marTop w:val="0"/>
      <w:marBottom w:val="0"/>
      <w:divBdr>
        <w:top w:val="none" w:sz="0" w:space="0" w:color="auto"/>
        <w:left w:val="none" w:sz="0" w:space="0" w:color="auto"/>
        <w:bottom w:val="none" w:sz="0" w:space="0" w:color="auto"/>
        <w:right w:val="none" w:sz="0" w:space="0" w:color="auto"/>
      </w:divBdr>
    </w:div>
    <w:div w:id="794062913">
      <w:bodyDiv w:val="1"/>
      <w:marLeft w:val="0"/>
      <w:marRight w:val="0"/>
      <w:marTop w:val="0"/>
      <w:marBottom w:val="0"/>
      <w:divBdr>
        <w:top w:val="none" w:sz="0" w:space="0" w:color="auto"/>
        <w:left w:val="none" w:sz="0" w:space="0" w:color="auto"/>
        <w:bottom w:val="none" w:sz="0" w:space="0" w:color="auto"/>
        <w:right w:val="none" w:sz="0" w:space="0" w:color="auto"/>
      </w:divBdr>
    </w:div>
    <w:div w:id="797840390">
      <w:bodyDiv w:val="1"/>
      <w:marLeft w:val="0"/>
      <w:marRight w:val="0"/>
      <w:marTop w:val="0"/>
      <w:marBottom w:val="0"/>
      <w:divBdr>
        <w:top w:val="none" w:sz="0" w:space="0" w:color="auto"/>
        <w:left w:val="none" w:sz="0" w:space="0" w:color="auto"/>
        <w:bottom w:val="none" w:sz="0" w:space="0" w:color="auto"/>
        <w:right w:val="none" w:sz="0" w:space="0" w:color="auto"/>
      </w:divBdr>
      <w:divsChild>
        <w:div w:id="1792631845">
          <w:marLeft w:val="0"/>
          <w:marRight w:val="0"/>
          <w:marTop w:val="0"/>
          <w:marBottom w:val="0"/>
          <w:divBdr>
            <w:top w:val="none" w:sz="0" w:space="0" w:color="auto"/>
            <w:left w:val="none" w:sz="0" w:space="0" w:color="auto"/>
            <w:bottom w:val="none" w:sz="0" w:space="0" w:color="auto"/>
            <w:right w:val="none" w:sz="0" w:space="0" w:color="auto"/>
          </w:divBdr>
        </w:div>
      </w:divsChild>
    </w:div>
    <w:div w:id="811947136">
      <w:bodyDiv w:val="1"/>
      <w:marLeft w:val="0"/>
      <w:marRight w:val="0"/>
      <w:marTop w:val="0"/>
      <w:marBottom w:val="0"/>
      <w:divBdr>
        <w:top w:val="none" w:sz="0" w:space="0" w:color="auto"/>
        <w:left w:val="none" w:sz="0" w:space="0" w:color="auto"/>
        <w:bottom w:val="none" w:sz="0" w:space="0" w:color="auto"/>
        <w:right w:val="none" w:sz="0" w:space="0" w:color="auto"/>
      </w:divBdr>
      <w:divsChild>
        <w:div w:id="1138037399">
          <w:marLeft w:val="0"/>
          <w:marRight w:val="0"/>
          <w:marTop w:val="0"/>
          <w:marBottom w:val="0"/>
          <w:divBdr>
            <w:top w:val="none" w:sz="0" w:space="0" w:color="auto"/>
            <w:left w:val="none" w:sz="0" w:space="0" w:color="auto"/>
            <w:bottom w:val="none" w:sz="0" w:space="0" w:color="auto"/>
            <w:right w:val="none" w:sz="0" w:space="0" w:color="auto"/>
          </w:divBdr>
          <w:divsChild>
            <w:div w:id="424620284">
              <w:marLeft w:val="0"/>
              <w:marRight w:val="0"/>
              <w:marTop w:val="0"/>
              <w:marBottom w:val="0"/>
              <w:divBdr>
                <w:top w:val="none" w:sz="0" w:space="0" w:color="auto"/>
                <w:left w:val="none" w:sz="0" w:space="0" w:color="auto"/>
                <w:bottom w:val="none" w:sz="0" w:space="0" w:color="auto"/>
                <w:right w:val="none" w:sz="0" w:space="0" w:color="auto"/>
              </w:divBdr>
              <w:divsChild>
                <w:div w:id="31792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21690">
      <w:bodyDiv w:val="1"/>
      <w:marLeft w:val="0"/>
      <w:marRight w:val="0"/>
      <w:marTop w:val="0"/>
      <w:marBottom w:val="0"/>
      <w:divBdr>
        <w:top w:val="none" w:sz="0" w:space="0" w:color="auto"/>
        <w:left w:val="none" w:sz="0" w:space="0" w:color="auto"/>
        <w:bottom w:val="none" w:sz="0" w:space="0" w:color="auto"/>
        <w:right w:val="none" w:sz="0" w:space="0" w:color="auto"/>
      </w:divBdr>
      <w:divsChild>
        <w:div w:id="135419935">
          <w:marLeft w:val="0"/>
          <w:marRight w:val="0"/>
          <w:marTop w:val="0"/>
          <w:marBottom w:val="0"/>
          <w:divBdr>
            <w:top w:val="none" w:sz="0" w:space="0" w:color="auto"/>
            <w:left w:val="none" w:sz="0" w:space="0" w:color="auto"/>
            <w:bottom w:val="none" w:sz="0" w:space="0" w:color="auto"/>
            <w:right w:val="none" w:sz="0" w:space="0" w:color="auto"/>
          </w:divBdr>
        </w:div>
      </w:divsChild>
    </w:div>
    <w:div w:id="869144126">
      <w:bodyDiv w:val="1"/>
      <w:marLeft w:val="0"/>
      <w:marRight w:val="0"/>
      <w:marTop w:val="0"/>
      <w:marBottom w:val="0"/>
      <w:divBdr>
        <w:top w:val="none" w:sz="0" w:space="0" w:color="auto"/>
        <w:left w:val="none" w:sz="0" w:space="0" w:color="auto"/>
        <w:bottom w:val="none" w:sz="0" w:space="0" w:color="auto"/>
        <w:right w:val="none" w:sz="0" w:space="0" w:color="auto"/>
      </w:divBdr>
      <w:divsChild>
        <w:div w:id="1685861538">
          <w:marLeft w:val="0"/>
          <w:marRight w:val="0"/>
          <w:marTop w:val="0"/>
          <w:marBottom w:val="0"/>
          <w:divBdr>
            <w:top w:val="none" w:sz="0" w:space="0" w:color="auto"/>
            <w:left w:val="none" w:sz="0" w:space="0" w:color="auto"/>
            <w:bottom w:val="none" w:sz="0" w:space="0" w:color="auto"/>
            <w:right w:val="none" w:sz="0" w:space="0" w:color="auto"/>
          </w:divBdr>
        </w:div>
        <w:div w:id="1432581497">
          <w:marLeft w:val="0"/>
          <w:marRight w:val="0"/>
          <w:marTop w:val="0"/>
          <w:marBottom w:val="0"/>
          <w:divBdr>
            <w:top w:val="none" w:sz="0" w:space="0" w:color="auto"/>
            <w:left w:val="none" w:sz="0" w:space="0" w:color="auto"/>
            <w:bottom w:val="none" w:sz="0" w:space="0" w:color="auto"/>
            <w:right w:val="none" w:sz="0" w:space="0" w:color="auto"/>
          </w:divBdr>
        </w:div>
        <w:div w:id="1231505574">
          <w:marLeft w:val="0"/>
          <w:marRight w:val="0"/>
          <w:marTop w:val="0"/>
          <w:marBottom w:val="0"/>
          <w:divBdr>
            <w:top w:val="none" w:sz="0" w:space="0" w:color="auto"/>
            <w:left w:val="none" w:sz="0" w:space="0" w:color="auto"/>
            <w:bottom w:val="none" w:sz="0" w:space="0" w:color="auto"/>
            <w:right w:val="none" w:sz="0" w:space="0" w:color="auto"/>
          </w:divBdr>
        </w:div>
        <w:div w:id="713432741">
          <w:marLeft w:val="0"/>
          <w:marRight w:val="0"/>
          <w:marTop w:val="0"/>
          <w:marBottom w:val="0"/>
          <w:divBdr>
            <w:top w:val="none" w:sz="0" w:space="0" w:color="auto"/>
            <w:left w:val="none" w:sz="0" w:space="0" w:color="auto"/>
            <w:bottom w:val="none" w:sz="0" w:space="0" w:color="auto"/>
            <w:right w:val="none" w:sz="0" w:space="0" w:color="auto"/>
          </w:divBdr>
        </w:div>
        <w:div w:id="999846285">
          <w:marLeft w:val="0"/>
          <w:marRight w:val="0"/>
          <w:marTop w:val="0"/>
          <w:marBottom w:val="0"/>
          <w:divBdr>
            <w:top w:val="none" w:sz="0" w:space="0" w:color="auto"/>
            <w:left w:val="none" w:sz="0" w:space="0" w:color="auto"/>
            <w:bottom w:val="none" w:sz="0" w:space="0" w:color="auto"/>
            <w:right w:val="none" w:sz="0" w:space="0" w:color="auto"/>
          </w:divBdr>
        </w:div>
        <w:div w:id="1700470289">
          <w:marLeft w:val="0"/>
          <w:marRight w:val="0"/>
          <w:marTop w:val="0"/>
          <w:marBottom w:val="0"/>
          <w:divBdr>
            <w:top w:val="none" w:sz="0" w:space="0" w:color="auto"/>
            <w:left w:val="none" w:sz="0" w:space="0" w:color="auto"/>
            <w:bottom w:val="none" w:sz="0" w:space="0" w:color="auto"/>
            <w:right w:val="none" w:sz="0" w:space="0" w:color="auto"/>
          </w:divBdr>
        </w:div>
        <w:div w:id="2012102422">
          <w:marLeft w:val="0"/>
          <w:marRight w:val="0"/>
          <w:marTop w:val="0"/>
          <w:marBottom w:val="0"/>
          <w:divBdr>
            <w:top w:val="none" w:sz="0" w:space="0" w:color="auto"/>
            <w:left w:val="none" w:sz="0" w:space="0" w:color="auto"/>
            <w:bottom w:val="none" w:sz="0" w:space="0" w:color="auto"/>
            <w:right w:val="none" w:sz="0" w:space="0" w:color="auto"/>
          </w:divBdr>
        </w:div>
        <w:div w:id="1112867210">
          <w:marLeft w:val="0"/>
          <w:marRight w:val="0"/>
          <w:marTop w:val="0"/>
          <w:marBottom w:val="0"/>
          <w:divBdr>
            <w:top w:val="none" w:sz="0" w:space="0" w:color="auto"/>
            <w:left w:val="none" w:sz="0" w:space="0" w:color="auto"/>
            <w:bottom w:val="none" w:sz="0" w:space="0" w:color="auto"/>
            <w:right w:val="none" w:sz="0" w:space="0" w:color="auto"/>
          </w:divBdr>
        </w:div>
        <w:div w:id="52168235">
          <w:marLeft w:val="0"/>
          <w:marRight w:val="0"/>
          <w:marTop w:val="0"/>
          <w:marBottom w:val="0"/>
          <w:divBdr>
            <w:top w:val="none" w:sz="0" w:space="0" w:color="auto"/>
            <w:left w:val="none" w:sz="0" w:space="0" w:color="auto"/>
            <w:bottom w:val="none" w:sz="0" w:space="0" w:color="auto"/>
            <w:right w:val="none" w:sz="0" w:space="0" w:color="auto"/>
          </w:divBdr>
        </w:div>
        <w:div w:id="1014957143">
          <w:marLeft w:val="0"/>
          <w:marRight w:val="0"/>
          <w:marTop w:val="0"/>
          <w:marBottom w:val="0"/>
          <w:divBdr>
            <w:top w:val="none" w:sz="0" w:space="0" w:color="auto"/>
            <w:left w:val="none" w:sz="0" w:space="0" w:color="auto"/>
            <w:bottom w:val="none" w:sz="0" w:space="0" w:color="auto"/>
            <w:right w:val="none" w:sz="0" w:space="0" w:color="auto"/>
          </w:divBdr>
        </w:div>
        <w:div w:id="313267047">
          <w:marLeft w:val="0"/>
          <w:marRight w:val="0"/>
          <w:marTop w:val="0"/>
          <w:marBottom w:val="0"/>
          <w:divBdr>
            <w:top w:val="none" w:sz="0" w:space="0" w:color="auto"/>
            <w:left w:val="none" w:sz="0" w:space="0" w:color="auto"/>
            <w:bottom w:val="none" w:sz="0" w:space="0" w:color="auto"/>
            <w:right w:val="none" w:sz="0" w:space="0" w:color="auto"/>
          </w:divBdr>
        </w:div>
        <w:div w:id="1610234846">
          <w:marLeft w:val="0"/>
          <w:marRight w:val="0"/>
          <w:marTop w:val="0"/>
          <w:marBottom w:val="0"/>
          <w:divBdr>
            <w:top w:val="none" w:sz="0" w:space="0" w:color="auto"/>
            <w:left w:val="none" w:sz="0" w:space="0" w:color="auto"/>
            <w:bottom w:val="none" w:sz="0" w:space="0" w:color="auto"/>
            <w:right w:val="none" w:sz="0" w:space="0" w:color="auto"/>
          </w:divBdr>
        </w:div>
        <w:div w:id="1394616234">
          <w:marLeft w:val="0"/>
          <w:marRight w:val="0"/>
          <w:marTop w:val="0"/>
          <w:marBottom w:val="0"/>
          <w:divBdr>
            <w:top w:val="none" w:sz="0" w:space="0" w:color="auto"/>
            <w:left w:val="none" w:sz="0" w:space="0" w:color="auto"/>
            <w:bottom w:val="none" w:sz="0" w:space="0" w:color="auto"/>
            <w:right w:val="none" w:sz="0" w:space="0" w:color="auto"/>
          </w:divBdr>
        </w:div>
        <w:div w:id="1000280762">
          <w:marLeft w:val="0"/>
          <w:marRight w:val="0"/>
          <w:marTop w:val="0"/>
          <w:marBottom w:val="0"/>
          <w:divBdr>
            <w:top w:val="none" w:sz="0" w:space="0" w:color="auto"/>
            <w:left w:val="none" w:sz="0" w:space="0" w:color="auto"/>
            <w:bottom w:val="none" w:sz="0" w:space="0" w:color="auto"/>
            <w:right w:val="none" w:sz="0" w:space="0" w:color="auto"/>
          </w:divBdr>
        </w:div>
        <w:div w:id="1741824722">
          <w:marLeft w:val="0"/>
          <w:marRight w:val="0"/>
          <w:marTop w:val="0"/>
          <w:marBottom w:val="0"/>
          <w:divBdr>
            <w:top w:val="none" w:sz="0" w:space="0" w:color="auto"/>
            <w:left w:val="none" w:sz="0" w:space="0" w:color="auto"/>
            <w:bottom w:val="none" w:sz="0" w:space="0" w:color="auto"/>
            <w:right w:val="none" w:sz="0" w:space="0" w:color="auto"/>
          </w:divBdr>
        </w:div>
        <w:div w:id="1985619497">
          <w:marLeft w:val="0"/>
          <w:marRight w:val="0"/>
          <w:marTop w:val="0"/>
          <w:marBottom w:val="0"/>
          <w:divBdr>
            <w:top w:val="none" w:sz="0" w:space="0" w:color="auto"/>
            <w:left w:val="none" w:sz="0" w:space="0" w:color="auto"/>
            <w:bottom w:val="none" w:sz="0" w:space="0" w:color="auto"/>
            <w:right w:val="none" w:sz="0" w:space="0" w:color="auto"/>
          </w:divBdr>
        </w:div>
        <w:div w:id="113913353">
          <w:marLeft w:val="0"/>
          <w:marRight w:val="0"/>
          <w:marTop w:val="0"/>
          <w:marBottom w:val="0"/>
          <w:divBdr>
            <w:top w:val="none" w:sz="0" w:space="0" w:color="auto"/>
            <w:left w:val="none" w:sz="0" w:space="0" w:color="auto"/>
            <w:bottom w:val="none" w:sz="0" w:space="0" w:color="auto"/>
            <w:right w:val="none" w:sz="0" w:space="0" w:color="auto"/>
          </w:divBdr>
        </w:div>
        <w:div w:id="848057755">
          <w:marLeft w:val="0"/>
          <w:marRight w:val="0"/>
          <w:marTop w:val="0"/>
          <w:marBottom w:val="0"/>
          <w:divBdr>
            <w:top w:val="none" w:sz="0" w:space="0" w:color="auto"/>
            <w:left w:val="none" w:sz="0" w:space="0" w:color="auto"/>
            <w:bottom w:val="none" w:sz="0" w:space="0" w:color="auto"/>
            <w:right w:val="none" w:sz="0" w:space="0" w:color="auto"/>
          </w:divBdr>
        </w:div>
        <w:div w:id="1195536969">
          <w:marLeft w:val="0"/>
          <w:marRight w:val="0"/>
          <w:marTop w:val="0"/>
          <w:marBottom w:val="0"/>
          <w:divBdr>
            <w:top w:val="none" w:sz="0" w:space="0" w:color="auto"/>
            <w:left w:val="none" w:sz="0" w:space="0" w:color="auto"/>
            <w:bottom w:val="none" w:sz="0" w:space="0" w:color="auto"/>
            <w:right w:val="none" w:sz="0" w:space="0" w:color="auto"/>
          </w:divBdr>
        </w:div>
        <w:div w:id="240678091">
          <w:marLeft w:val="0"/>
          <w:marRight w:val="0"/>
          <w:marTop w:val="0"/>
          <w:marBottom w:val="0"/>
          <w:divBdr>
            <w:top w:val="none" w:sz="0" w:space="0" w:color="auto"/>
            <w:left w:val="none" w:sz="0" w:space="0" w:color="auto"/>
            <w:bottom w:val="none" w:sz="0" w:space="0" w:color="auto"/>
            <w:right w:val="none" w:sz="0" w:space="0" w:color="auto"/>
          </w:divBdr>
        </w:div>
        <w:div w:id="1175653879">
          <w:marLeft w:val="0"/>
          <w:marRight w:val="0"/>
          <w:marTop w:val="0"/>
          <w:marBottom w:val="0"/>
          <w:divBdr>
            <w:top w:val="none" w:sz="0" w:space="0" w:color="auto"/>
            <w:left w:val="none" w:sz="0" w:space="0" w:color="auto"/>
            <w:bottom w:val="none" w:sz="0" w:space="0" w:color="auto"/>
            <w:right w:val="none" w:sz="0" w:space="0" w:color="auto"/>
          </w:divBdr>
        </w:div>
        <w:div w:id="1075249845">
          <w:marLeft w:val="0"/>
          <w:marRight w:val="0"/>
          <w:marTop w:val="0"/>
          <w:marBottom w:val="0"/>
          <w:divBdr>
            <w:top w:val="none" w:sz="0" w:space="0" w:color="auto"/>
            <w:left w:val="none" w:sz="0" w:space="0" w:color="auto"/>
            <w:bottom w:val="none" w:sz="0" w:space="0" w:color="auto"/>
            <w:right w:val="none" w:sz="0" w:space="0" w:color="auto"/>
          </w:divBdr>
        </w:div>
        <w:div w:id="1638760218">
          <w:marLeft w:val="0"/>
          <w:marRight w:val="0"/>
          <w:marTop w:val="0"/>
          <w:marBottom w:val="0"/>
          <w:divBdr>
            <w:top w:val="none" w:sz="0" w:space="0" w:color="auto"/>
            <w:left w:val="none" w:sz="0" w:space="0" w:color="auto"/>
            <w:bottom w:val="none" w:sz="0" w:space="0" w:color="auto"/>
            <w:right w:val="none" w:sz="0" w:space="0" w:color="auto"/>
          </w:divBdr>
        </w:div>
        <w:div w:id="639463863">
          <w:marLeft w:val="0"/>
          <w:marRight w:val="0"/>
          <w:marTop w:val="0"/>
          <w:marBottom w:val="0"/>
          <w:divBdr>
            <w:top w:val="none" w:sz="0" w:space="0" w:color="auto"/>
            <w:left w:val="none" w:sz="0" w:space="0" w:color="auto"/>
            <w:bottom w:val="none" w:sz="0" w:space="0" w:color="auto"/>
            <w:right w:val="none" w:sz="0" w:space="0" w:color="auto"/>
          </w:divBdr>
        </w:div>
        <w:div w:id="525217925">
          <w:marLeft w:val="0"/>
          <w:marRight w:val="0"/>
          <w:marTop w:val="0"/>
          <w:marBottom w:val="0"/>
          <w:divBdr>
            <w:top w:val="none" w:sz="0" w:space="0" w:color="auto"/>
            <w:left w:val="none" w:sz="0" w:space="0" w:color="auto"/>
            <w:bottom w:val="none" w:sz="0" w:space="0" w:color="auto"/>
            <w:right w:val="none" w:sz="0" w:space="0" w:color="auto"/>
          </w:divBdr>
        </w:div>
        <w:div w:id="2137285727">
          <w:marLeft w:val="0"/>
          <w:marRight w:val="0"/>
          <w:marTop w:val="0"/>
          <w:marBottom w:val="0"/>
          <w:divBdr>
            <w:top w:val="none" w:sz="0" w:space="0" w:color="auto"/>
            <w:left w:val="none" w:sz="0" w:space="0" w:color="auto"/>
            <w:bottom w:val="none" w:sz="0" w:space="0" w:color="auto"/>
            <w:right w:val="none" w:sz="0" w:space="0" w:color="auto"/>
          </w:divBdr>
        </w:div>
        <w:div w:id="964965925">
          <w:marLeft w:val="0"/>
          <w:marRight w:val="0"/>
          <w:marTop w:val="0"/>
          <w:marBottom w:val="0"/>
          <w:divBdr>
            <w:top w:val="none" w:sz="0" w:space="0" w:color="auto"/>
            <w:left w:val="none" w:sz="0" w:space="0" w:color="auto"/>
            <w:bottom w:val="none" w:sz="0" w:space="0" w:color="auto"/>
            <w:right w:val="none" w:sz="0" w:space="0" w:color="auto"/>
          </w:divBdr>
        </w:div>
        <w:div w:id="989209305">
          <w:marLeft w:val="0"/>
          <w:marRight w:val="0"/>
          <w:marTop w:val="0"/>
          <w:marBottom w:val="0"/>
          <w:divBdr>
            <w:top w:val="none" w:sz="0" w:space="0" w:color="auto"/>
            <w:left w:val="none" w:sz="0" w:space="0" w:color="auto"/>
            <w:bottom w:val="none" w:sz="0" w:space="0" w:color="auto"/>
            <w:right w:val="none" w:sz="0" w:space="0" w:color="auto"/>
          </w:divBdr>
        </w:div>
        <w:div w:id="1685937488">
          <w:marLeft w:val="0"/>
          <w:marRight w:val="0"/>
          <w:marTop w:val="0"/>
          <w:marBottom w:val="0"/>
          <w:divBdr>
            <w:top w:val="none" w:sz="0" w:space="0" w:color="auto"/>
            <w:left w:val="none" w:sz="0" w:space="0" w:color="auto"/>
            <w:bottom w:val="none" w:sz="0" w:space="0" w:color="auto"/>
            <w:right w:val="none" w:sz="0" w:space="0" w:color="auto"/>
          </w:divBdr>
        </w:div>
        <w:div w:id="1533608572">
          <w:marLeft w:val="0"/>
          <w:marRight w:val="0"/>
          <w:marTop w:val="0"/>
          <w:marBottom w:val="0"/>
          <w:divBdr>
            <w:top w:val="none" w:sz="0" w:space="0" w:color="auto"/>
            <w:left w:val="none" w:sz="0" w:space="0" w:color="auto"/>
            <w:bottom w:val="none" w:sz="0" w:space="0" w:color="auto"/>
            <w:right w:val="none" w:sz="0" w:space="0" w:color="auto"/>
          </w:divBdr>
        </w:div>
        <w:div w:id="1325234592">
          <w:marLeft w:val="0"/>
          <w:marRight w:val="0"/>
          <w:marTop w:val="0"/>
          <w:marBottom w:val="0"/>
          <w:divBdr>
            <w:top w:val="none" w:sz="0" w:space="0" w:color="auto"/>
            <w:left w:val="none" w:sz="0" w:space="0" w:color="auto"/>
            <w:bottom w:val="none" w:sz="0" w:space="0" w:color="auto"/>
            <w:right w:val="none" w:sz="0" w:space="0" w:color="auto"/>
          </w:divBdr>
        </w:div>
        <w:div w:id="422185052">
          <w:marLeft w:val="0"/>
          <w:marRight w:val="0"/>
          <w:marTop w:val="0"/>
          <w:marBottom w:val="0"/>
          <w:divBdr>
            <w:top w:val="none" w:sz="0" w:space="0" w:color="auto"/>
            <w:left w:val="none" w:sz="0" w:space="0" w:color="auto"/>
            <w:bottom w:val="none" w:sz="0" w:space="0" w:color="auto"/>
            <w:right w:val="none" w:sz="0" w:space="0" w:color="auto"/>
          </w:divBdr>
        </w:div>
        <w:div w:id="965506958">
          <w:marLeft w:val="0"/>
          <w:marRight w:val="0"/>
          <w:marTop w:val="0"/>
          <w:marBottom w:val="0"/>
          <w:divBdr>
            <w:top w:val="none" w:sz="0" w:space="0" w:color="auto"/>
            <w:left w:val="none" w:sz="0" w:space="0" w:color="auto"/>
            <w:bottom w:val="none" w:sz="0" w:space="0" w:color="auto"/>
            <w:right w:val="none" w:sz="0" w:space="0" w:color="auto"/>
          </w:divBdr>
        </w:div>
        <w:div w:id="1093471726">
          <w:marLeft w:val="0"/>
          <w:marRight w:val="0"/>
          <w:marTop w:val="0"/>
          <w:marBottom w:val="0"/>
          <w:divBdr>
            <w:top w:val="none" w:sz="0" w:space="0" w:color="auto"/>
            <w:left w:val="none" w:sz="0" w:space="0" w:color="auto"/>
            <w:bottom w:val="none" w:sz="0" w:space="0" w:color="auto"/>
            <w:right w:val="none" w:sz="0" w:space="0" w:color="auto"/>
          </w:divBdr>
        </w:div>
        <w:div w:id="22487519">
          <w:marLeft w:val="0"/>
          <w:marRight w:val="0"/>
          <w:marTop w:val="0"/>
          <w:marBottom w:val="0"/>
          <w:divBdr>
            <w:top w:val="none" w:sz="0" w:space="0" w:color="auto"/>
            <w:left w:val="none" w:sz="0" w:space="0" w:color="auto"/>
            <w:bottom w:val="none" w:sz="0" w:space="0" w:color="auto"/>
            <w:right w:val="none" w:sz="0" w:space="0" w:color="auto"/>
          </w:divBdr>
        </w:div>
        <w:div w:id="2145930740">
          <w:marLeft w:val="0"/>
          <w:marRight w:val="0"/>
          <w:marTop w:val="0"/>
          <w:marBottom w:val="0"/>
          <w:divBdr>
            <w:top w:val="none" w:sz="0" w:space="0" w:color="auto"/>
            <w:left w:val="none" w:sz="0" w:space="0" w:color="auto"/>
            <w:bottom w:val="none" w:sz="0" w:space="0" w:color="auto"/>
            <w:right w:val="none" w:sz="0" w:space="0" w:color="auto"/>
          </w:divBdr>
        </w:div>
        <w:div w:id="605770780">
          <w:marLeft w:val="0"/>
          <w:marRight w:val="0"/>
          <w:marTop w:val="0"/>
          <w:marBottom w:val="0"/>
          <w:divBdr>
            <w:top w:val="none" w:sz="0" w:space="0" w:color="auto"/>
            <w:left w:val="none" w:sz="0" w:space="0" w:color="auto"/>
            <w:bottom w:val="none" w:sz="0" w:space="0" w:color="auto"/>
            <w:right w:val="none" w:sz="0" w:space="0" w:color="auto"/>
          </w:divBdr>
        </w:div>
        <w:div w:id="1282956679">
          <w:marLeft w:val="0"/>
          <w:marRight w:val="0"/>
          <w:marTop w:val="0"/>
          <w:marBottom w:val="0"/>
          <w:divBdr>
            <w:top w:val="none" w:sz="0" w:space="0" w:color="auto"/>
            <w:left w:val="none" w:sz="0" w:space="0" w:color="auto"/>
            <w:bottom w:val="none" w:sz="0" w:space="0" w:color="auto"/>
            <w:right w:val="none" w:sz="0" w:space="0" w:color="auto"/>
          </w:divBdr>
        </w:div>
        <w:div w:id="824007541">
          <w:marLeft w:val="0"/>
          <w:marRight w:val="0"/>
          <w:marTop w:val="0"/>
          <w:marBottom w:val="0"/>
          <w:divBdr>
            <w:top w:val="none" w:sz="0" w:space="0" w:color="auto"/>
            <w:left w:val="none" w:sz="0" w:space="0" w:color="auto"/>
            <w:bottom w:val="none" w:sz="0" w:space="0" w:color="auto"/>
            <w:right w:val="none" w:sz="0" w:space="0" w:color="auto"/>
          </w:divBdr>
        </w:div>
        <w:div w:id="1097486869">
          <w:marLeft w:val="0"/>
          <w:marRight w:val="0"/>
          <w:marTop w:val="0"/>
          <w:marBottom w:val="0"/>
          <w:divBdr>
            <w:top w:val="none" w:sz="0" w:space="0" w:color="auto"/>
            <w:left w:val="none" w:sz="0" w:space="0" w:color="auto"/>
            <w:bottom w:val="none" w:sz="0" w:space="0" w:color="auto"/>
            <w:right w:val="none" w:sz="0" w:space="0" w:color="auto"/>
          </w:divBdr>
        </w:div>
        <w:div w:id="294139934">
          <w:marLeft w:val="0"/>
          <w:marRight w:val="0"/>
          <w:marTop w:val="0"/>
          <w:marBottom w:val="0"/>
          <w:divBdr>
            <w:top w:val="none" w:sz="0" w:space="0" w:color="auto"/>
            <w:left w:val="none" w:sz="0" w:space="0" w:color="auto"/>
            <w:bottom w:val="none" w:sz="0" w:space="0" w:color="auto"/>
            <w:right w:val="none" w:sz="0" w:space="0" w:color="auto"/>
          </w:divBdr>
        </w:div>
      </w:divsChild>
    </w:div>
    <w:div w:id="880673446">
      <w:bodyDiv w:val="1"/>
      <w:marLeft w:val="0"/>
      <w:marRight w:val="0"/>
      <w:marTop w:val="0"/>
      <w:marBottom w:val="0"/>
      <w:divBdr>
        <w:top w:val="none" w:sz="0" w:space="0" w:color="auto"/>
        <w:left w:val="none" w:sz="0" w:space="0" w:color="auto"/>
        <w:bottom w:val="none" w:sz="0" w:space="0" w:color="auto"/>
        <w:right w:val="none" w:sz="0" w:space="0" w:color="auto"/>
      </w:divBdr>
    </w:div>
    <w:div w:id="919099484">
      <w:bodyDiv w:val="1"/>
      <w:marLeft w:val="0"/>
      <w:marRight w:val="0"/>
      <w:marTop w:val="0"/>
      <w:marBottom w:val="0"/>
      <w:divBdr>
        <w:top w:val="none" w:sz="0" w:space="0" w:color="auto"/>
        <w:left w:val="none" w:sz="0" w:space="0" w:color="auto"/>
        <w:bottom w:val="none" w:sz="0" w:space="0" w:color="auto"/>
        <w:right w:val="none" w:sz="0" w:space="0" w:color="auto"/>
      </w:divBdr>
      <w:divsChild>
        <w:div w:id="1213737065">
          <w:marLeft w:val="0"/>
          <w:marRight w:val="0"/>
          <w:marTop w:val="0"/>
          <w:marBottom w:val="0"/>
          <w:divBdr>
            <w:top w:val="none" w:sz="0" w:space="0" w:color="auto"/>
            <w:left w:val="none" w:sz="0" w:space="0" w:color="auto"/>
            <w:bottom w:val="none" w:sz="0" w:space="0" w:color="auto"/>
            <w:right w:val="none" w:sz="0" w:space="0" w:color="auto"/>
          </w:divBdr>
        </w:div>
        <w:div w:id="1359893691">
          <w:marLeft w:val="0"/>
          <w:marRight w:val="0"/>
          <w:marTop w:val="0"/>
          <w:marBottom w:val="0"/>
          <w:divBdr>
            <w:top w:val="none" w:sz="0" w:space="0" w:color="auto"/>
            <w:left w:val="none" w:sz="0" w:space="0" w:color="auto"/>
            <w:bottom w:val="none" w:sz="0" w:space="0" w:color="auto"/>
            <w:right w:val="none" w:sz="0" w:space="0" w:color="auto"/>
          </w:divBdr>
        </w:div>
      </w:divsChild>
    </w:div>
    <w:div w:id="935401921">
      <w:bodyDiv w:val="1"/>
      <w:marLeft w:val="0"/>
      <w:marRight w:val="0"/>
      <w:marTop w:val="0"/>
      <w:marBottom w:val="0"/>
      <w:divBdr>
        <w:top w:val="none" w:sz="0" w:space="0" w:color="auto"/>
        <w:left w:val="none" w:sz="0" w:space="0" w:color="auto"/>
        <w:bottom w:val="none" w:sz="0" w:space="0" w:color="auto"/>
        <w:right w:val="none" w:sz="0" w:space="0" w:color="auto"/>
      </w:divBdr>
      <w:divsChild>
        <w:div w:id="1740637052">
          <w:marLeft w:val="0"/>
          <w:marRight w:val="0"/>
          <w:marTop w:val="0"/>
          <w:marBottom w:val="0"/>
          <w:divBdr>
            <w:top w:val="none" w:sz="0" w:space="0" w:color="auto"/>
            <w:left w:val="none" w:sz="0" w:space="0" w:color="auto"/>
            <w:bottom w:val="none" w:sz="0" w:space="0" w:color="auto"/>
            <w:right w:val="none" w:sz="0" w:space="0" w:color="auto"/>
          </w:divBdr>
          <w:divsChild>
            <w:div w:id="558175156">
              <w:marLeft w:val="0"/>
              <w:marRight w:val="0"/>
              <w:marTop w:val="0"/>
              <w:marBottom w:val="0"/>
              <w:divBdr>
                <w:top w:val="none" w:sz="0" w:space="0" w:color="auto"/>
                <w:left w:val="none" w:sz="0" w:space="0" w:color="auto"/>
                <w:bottom w:val="none" w:sz="0" w:space="0" w:color="auto"/>
                <w:right w:val="none" w:sz="0" w:space="0" w:color="auto"/>
              </w:divBdr>
              <w:divsChild>
                <w:div w:id="117711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783279">
      <w:bodyDiv w:val="1"/>
      <w:marLeft w:val="0"/>
      <w:marRight w:val="0"/>
      <w:marTop w:val="0"/>
      <w:marBottom w:val="0"/>
      <w:divBdr>
        <w:top w:val="none" w:sz="0" w:space="0" w:color="auto"/>
        <w:left w:val="none" w:sz="0" w:space="0" w:color="auto"/>
        <w:bottom w:val="none" w:sz="0" w:space="0" w:color="auto"/>
        <w:right w:val="none" w:sz="0" w:space="0" w:color="auto"/>
      </w:divBdr>
      <w:divsChild>
        <w:div w:id="1981499971">
          <w:marLeft w:val="0"/>
          <w:marRight w:val="0"/>
          <w:marTop w:val="0"/>
          <w:marBottom w:val="0"/>
          <w:divBdr>
            <w:top w:val="none" w:sz="0" w:space="0" w:color="auto"/>
            <w:left w:val="none" w:sz="0" w:space="0" w:color="auto"/>
            <w:bottom w:val="none" w:sz="0" w:space="0" w:color="auto"/>
            <w:right w:val="none" w:sz="0" w:space="0" w:color="auto"/>
          </w:divBdr>
        </w:div>
        <w:div w:id="170535188">
          <w:marLeft w:val="0"/>
          <w:marRight w:val="0"/>
          <w:marTop w:val="0"/>
          <w:marBottom w:val="0"/>
          <w:divBdr>
            <w:top w:val="none" w:sz="0" w:space="0" w:color="auto"/>
            <w:left w:val="none" w:sz="0" w:space="0" w:color="auto"/>
            <w:bottom w:val="none" w:sz="0" w:space="0" w:color="auto"/>
            <w:right w:val="none" w:sz="0" w:space="0" w:color="auto"/>
          </w:divBdr>
        </w:div>
        <w:div w:id="2092116299">
          <w:marLeft w:val="0"/>
          <w:marRight w:val="0"/>
          <w:marTop w:val="0"/>
          <w:marBottom w:val="0"/>
          <w:divBdr>
            <w:top w:val="none" w:sz="0" w:space="0" w:color="auto"/>
            <w:left w:val="none" w:sz="0" w:space="0" w:color="auto"/>
            <w:bottom w:val="none" w:sz="0" w:space="0" w:color="auto"/>
            <w:right w:val="none" w:sz="0" w:space="0" w:color="auto"/>
          </w:divBdr>
        </w:div>
        <w:div w:id="967516640">
          <w:marLeft w:val="0"/>
          <w:marRight w:val="0"/>
          <w:marTop w:val="0"/>
          <w:marBottom w:val="0"/>
          <w:divBdr>
            <w:top w:val="none" w:sz="0" w:space="0" w:color="auto"/>
            <w:left w:val="none" w:sz="0" w:space="0" w:color="auto"/>
            <w:bottom w:val="none" w:sz="0" w:space="0" w:color="auto"/>
            <w:right w:val="none" w:sz="0" w:space="0" w:color="auto"/>
          </w:divBdr>
        </w:div>
        <w:div w:id="422343764">
          <w:marLeft w:val="0"/>
          <w:marRight w:val="0"/>
          <w:marTop w:val="0"/>
          <w:marBottom w:val="0"/>
          <w:divBdr>
            <w:top w:val="none" w:sz="0" w:space="0" w:color="auto"/>
            <w:left w:val="none" w:sz="0" w:space="0" w:color="auto"/>
            <w:bottom w:val="none" w:sz="0" w:space="0" w:color="auto"/>
            <w:right w:val="none" w:sz="0" w:space="0" w:color="auto"/>
          </w:divBdr>
        </w:div>
        <w:div w:id="1426917794">
          <w:marLeft w:val="0"/>
          <w:marRight w:val="0"/>
          <w:marTop w:val="0"/>
          <w:marBottom w:val="0"/>
          <w:divBdr>
            <w:top w:val="none" w:sz="0" w:space="0" w:color="auto"/>
            <w:left w:val="none" w:sz="0" w:space="0" w:color="auto"/>
            <w:bottom w:val="none" w:sz="0" w:space="0" w:color="auto"/>
            <w:right w:val="none" w:sz="0" w:space="0" w:color="auto"/>
          </w:divBdr>
        </w:div>
        <w:div w:id="322004374">
          <w:marLeft w:val="0"/>
          <w:marRight w:val="0"/>
          <w:marTop w:val="0"/>
          <w:marBottom w:val="0"/>
          <w:divBdr>
            <w:top w:val="none" w:sz="0" w:space="0" w:color="auto"/>
            <w:left w:val="none" w:sz="0" w:space="0" w:color="auto"/>
            <w:bottom w:val="none" w:sz="0" w:space="0" w:color="auto"/>
            <w:right w:val="none" w:sz="0" w:space="0" w:color="auto"/>
          </w:divBdr>
        </w:div>
        <w:div w:id="1075585249">
          <w:marLeft w:val="0"/>
          <w:marRight w:val="0"/>
          <w:marTop w:val="0"/>
          <w:marBottom w:val="0"/>
          <w:divBdr>
            <w:top w:val="none" w:sz="0" w:space="0" w:color="auto"/>
            <w:left w:val="none" w:sz="0" w:space="0" w:color="auto"/>
            <w:bottom w:val="none" w:sz="0" w:space="0" w:color="auto"/>
            <w:right w:val="none" w:sz="0" w:space="0" w:color="auto"/>
          </w:divBdr>
        </w:div>
        <w:div w:id="1647664134">
          <w:marLeft w:val="0"/>
          <w:marRight w:val="0"/>
          <w:marTop w:val="0"/>
          <w:marBottom w:val="0"/>
          <w:divBdr>
            <w:top w:val="none" w:sz="0" w:space="0" w:color="auto"/>
            <w:left w:val="none" w:sz="0" w:space="0" w:color="auto"/>
            <w:bottom w:val="none" w:sz="0" w:space="0" w:color="auto"/>
            <w:right w:val="none" w:sz="0" w:space="0" w:color="auto"/>
          </w:divBdr>
        </w:div>
        <w:div w:id="1781795069">
          <w:marLeft w:val="0"/>
          <w:marRight w:val="0"/>
          <w:marTop w:val="0"/>
          <w:marBottom w:val="0"/>
          <w:divBdr>
            <w:top w:val="none" w:sz="0" w:space="0" w:color="auto"/>
            <w:left w:val="none" w:sz="0" w:space="0" w:color="auto"/>
            <w:bottom w:val="none" w:sz="0" w:space="0" w:color="auto"/>
            <w:right w:val="none" w:sz="0" w:space="0" w:color="auto"/>
          </w:divBdr>
        </w:div>
        <w:div w:id="1440224099">
          <w:marLeft w:val="0"/>
          <w:marRight w:val="0"/>
          <w:marTop w:val="0"/>
          <w:marBottom w:val="0"/>
          <w:divBdr>
            <w:top w:val="none" w:sz="0" w:space="0" w:color="auto"/>
            <w:left w:val="none" w:sz="0" w:space="0" w:color="auto"/>
            <w:bottom w:val="none" w:sz="0" w:space="0" w:color="auto"/>
            <w:right w:val="none" w:sz="0" w:space="0" w:color="auto"/>
          </w:divBdr>
        </w:div>
        <w:div w:id="1392731887">
          <w:marLeft w:val="0"/>
          <w:marRight w:val="0"/>
          <w:marTop w:val="0"/>
          <w:marBottom w:val="0"/>
          <w:divBdr>
            <w:top w:val="none" w:sz="0" w:space="0" w:color="auto"/>
            <w:left w:val="none" w:sz="0" w:space="0" w:color="auto"/>
            <w:bottom w:val="none" w:sz="0" w:space="0" w:color="auto"/>
            <w:right w:val="none" w:sz="0" w:space="0" w:color="auto"/>
          </w:divBdr>
        </w:div>
        <w:div w:id="217477344">
          <w:marLeft w:val="0"/>
          <w:marRight w:val="0"/>
          <w:marTop w:val="0"/>
          <w:marBottom w:val="0"/>
          <w:divBdr>
            <w:top w:val="none" w:sz="0" w:space="0" w:color="auto"/>
            <w:left w:val="none" w:sz="0" w:space="0" w:color="auto"/>
            <w:bottom w:val="none" w:sz="0" w:space="0" w:color="auto"/>
            <w:right w:val="none" w:sz="0" w:space="0" w:color="auto"/>
          </w:divBdr>
        </w:div>
        <w:div w:id="1547057999">
          <w:marLeft w:val="0"/>
          <w:marRight w:val="0"/>
          <w:marTop w:val="0"/>
          <w:marBottom w:val="0"/>
          <w:divBdr>
            <w:top w:val="none" w:sz="0" w:space="0" w:color="auto"/>
            <w:left w:val="none" w:sz="0" w:space="0" w:color="auto"/>
            <w:bottom w:val="none" w:sz="0" w:space="0" w:color="auto"/>
            <w:right w:val="none" w:sz="0" w:space="0" w:color="auto"/>
          </w:divBdr>
        </w:div>
        <w:div w:id="1545293629">
          <w:marLeft w:val="0"/>
          <w:marRight w:val="0"/>
          <w:marTop w:val="0"/>
          <w:marBottom w:val="0"/>
          <w:divBdr>
            <w:top w:val="none" w:sz="0" w:space="0" w:color="auto"/>
            <w:left w:val="none" w:sz="0" w:space="0" w:color="auto"/>
            <w:bottom w:val="none" w:sz="0" w:space="0" w:color="auto"/>
            <w:right w:val="none" w:sz="0" w:space="0" w:color="auto"/>
          </w:divBdr>
        </w:div>
        <w:div w:id="77409320">
          <w:marLeft w:val="0"/>
          <w:marRight w:val="0"/>
          <w:marTop w:val="0"/>
          <w:marBottom w:val="0"/>
          <w:divBdr>
            <w:top w:val="none" w:sz="0" w:space="0" w:color="auto"/>
            <w:left w:val="none" w:sz="0" w:space="0" w:color="auto"/>
            <w:bottom w:val="none" w:sz="0" w:space="0" w:color="auto"/>
            <w:right w:val="none" w:sz="0" w:space="0" w:color="auto"/>
          </w:divBdr>
        </w:div>
        <w:div w:id="92406428">
          <w:marLeft w:val="0"/>
          <w:marRight w:val="0"/>
          <w:marTop w:val="0"/>
          <w:marBottom w:val="0"/>
          <w:divBdr>
            <w:top w:val="none" w:sz="0" w:space="0" w:color="auto"/>
            <w:left w:val="none" w:sz="0" w:space="0" w:color="auto"/>
            <w:bottom w:val="none" w:sz="0" w:space="0" w:color="auto"/>
            <w:right w:val="none" w:sz="0" w:space="0" w:color="auto"/>
          </w:divBdr>
        </w:div>
        <w:div w:id="726807906">
          <w:marLeft w:val="0"/>
          <w:marRight w:val="0"/>
          <w:marTop w:val="0"/>
          <w:marBottom w:val="0"/>
          <w:divBdr>
            <w:top w:val="none" w:sz="0" w:space="0" w:color="auto"/>
            <w:left w:val="none" w:sz="0" w:space="0" w:color="auto"/>
            <w:bottom w:val="none" w:sz="0" w:space="0" w:color="auto"/>
            <w:right w:val="none" w:sz="0" w:space="0" w:color="auto"/>
          </w:divBdr>
        </w:div>
        <w:div w:id="410666160">
          <w:marLeft w:val="0"/>
          <w:marRight w:val="0"/>
          <w:marTop w:val="0"/>
          <w:marBottom w:val="0"/>
          <w:divBdr>
            <w:top w:val="none" w:sz="0" w:space="0" w:color="auto"/>
            <w:left w:val="none" w:sz="0" w:space="0" w:color="auto"/>
            <w:bottom w:val="none" w:sz="0" w:space="0" w:color="auto"/>
            <w:right w:val="none" w:sz="0" w:space="0" w:color="auto"/>
          </w:divBdr>
        </w:div>
        <w:div w:id="988706827">
          <w:marLeft w:val="0"/>
          <w:marRight w:val="0"/>
          <w:marTop w:val="0"/>
          <w:marBottom w:val="0"/>
          <w:divBdr>
            <w:top w:val="none" w:sz="0" w:space="0" w:color="auto"/>
            <w:left w:val="none" w:sz="0" w:space="0" w:color="auto"/>
            <w:bottom w:val="none" w:sz="0" w:space="0" w:color="auto"/>
            <w:right w:val="none" w:sz="0" w:space="0" w:color="auto"/>
          </w:divBdr>
        </w:div>
        <w:div w:id="1836022791">
          <w:marLeft w:val="0"/>
          <w:marRight w:val="0"/>
          <w:marTop w:val="0"/>
          <w:marBottom w:val="0"/>
          <w:divBdr>
            <w:top w:val="none" w:sz="0" w:space="0" w:color="auto"/>
            <w:left w:val="none" w:sz="0" w:space="0" w:color="auto"/>
            <w:bottom w:val="none" w:sz="0" w:space="0" w:color="auto"/>
            <w:right w:val="none" w:sz="0" w:space="0" w:color="auto"/>
          </w:divBdr>
        </w:div>
        <w:div w:id="1154876914">
          <w:marLeft w:val="0"/>
          <w:marRight w:val="0"/>
          <w:marTop w:val="0"/>
          <w:marBottom w:val="0"/>
          <w:divBdr>
            <w:top w:val="none" w:sz="0" w:space="0" w:color="auto"/>
            <w:left w:val="none" w:sz="0" w:space="0" w:color="auto"/>
            <w:bottom w:val="none" w:sz="0" w:space="0" w:color="auto"/>
            <w:right w:val="none" w:sz="0" w:space="0" w:color="auto"/>
          </w:divBdr>
        </w:div>
        <w:div w:id="739253594">
          <w:marLeft w:val="0"/>
          <w:marRight w:val="0"/>
          <w:marTop w:val="0"/>
          <w:marBottom w:val="0"/>
          <w:divBdr>
            <w:top w:val="none" w:sz="0" w:space="0" w:color="auto"/>
            <w:left w:val="none" w:sz="0" w:space="0" w:color="auto"/>
            <w:bottom w:val="none" w:sz="0" w:space="0" w:color="auto"/>
            <w:right w:val="none" w:sz="0" w:space="0" w:color="auto"/>
          </w:divBdr>
        </w:div>
        <w:div w:id="578641351">
          <w:marLeft w:val="0"/>
          <w:marRight w:val="0"/>
          <w:marTop w:val="0"/>
          <w:marBottom w:val="0"/>
          <w:divBdr>
            <w:top w:val="none" w:sz="0" w:space="0" w:color="auto"/>
            <w:left w:val="none" w:sz="0" w:space="0" w:color="auto"/>
            <w:bottom w:val="none" w:sz="0" w:space="0" w:color="auto"/>
            <w:right w:val="none" w:sz="0" w:space="0" w:color="auto"/>
          </w:divBdr>
        </w:div>
        <w:div w:id="1011563084">
          <w:marLeft w:val="0"/>
          <w:marRight w:val="0"/>
          <w:marTop w:val="0"/>
          <w:marBottom w:val="0"/>
          <w:divBdr>
            <w:top w:val="none" w:sz="0" w:space="0" w:color="auto"/>
            <w:left w:val="none" w:sz="0" w:space="0" w:color="auto"/>
            <w:bottom w:val="none" w:sz="0" w:space="0" w:color="auto"/>
            <w:right w:val="none" w:sz="0" w:space="0" w:color="auto"/>
          </w:divBdr>
        </w:div>
        <w:div w:id="316306692">
          <w:marLeft w:val="0"/>
          <w:marRight w:val="0"/>
          <w:marTop w:val="0"/>
          <w:marBottom w:val="0"/>
          <w:divBdr>
            <w:top w:val="none" w:sz="0" w:space="0" w:color="auto"/>
            <w:left w:val="none" w:sz="0" w:space="0" w:color="auto"/>
            <w:bottom w:val="none" w:sz="0" w:space="0" w:color="auto"/>
            <w:right w:val="none" w:sz="0" w:space="0" w:color="auto"/>
          </w:divBdr>
        </w:div>
        <w:div w:id="1251694775">
          <w:marLeft w:val="0"/>
          <w:marRight w:val="0"/>
          <w:marTop w:val="0"/>
          <w:marBottom w:val="0"/>
          <w:divBdr>
            <w:top w:val="none" w:sz="0" w:space="0" w:color="auto"/>
            <w:left w:val="none" w:sz="0" w:space="0" w:color="auto"/>
            <w:bottom w:val="none" w:sz="0" w:space="0" w:color="auto"/>
            <w:right w:val="none" w:sz="0" w:space="0" w:color="auto"/>
          </w:divBdr>
        </w:div>
        <w:div w:id="2081976183">
          <w:marLeft w:val="0"/>
          <w:marRight w:val="0"/>
          <w:marTop w:val="0"/>
          <w:marBottom w:val="0"/>
          <w:divBdr>
            <w:top w:val="none" w:sz="0" w:space="0" w:color="auto"/>
            <w:left w:val="none" w:sz="0" w:space="0" w:color="auto"/>
            <w:bottom w:val="none" w:sz="0" w:space="0" w:color="auto"/>
            <w:right w:val="none" w:sz="0" w:space="0" w:color="auto"/>
          </w:divBdr>
        </w:div>
        <w:div w:id="1590699280">
          <w:marLeft w:val="0"/>
          <w:marRight w:val="0"/>
          <w:marTop w:val="0"/>
          <w:marBottom w:val="0"/>
          <w:divBdr>
            <w:top w:val="none" w:sz="0" w:space="0" w:color="auto"/>
            <w:left w:val="none" w:sz="0" w:space="0" w:color="auto"/>
            <w:bottom w:val="none" w:sz="0" w:space="0" w:color="auto"/>
            <w:right w:val="none" w:sz="0" w:space="0" w:color="auto"/>
          </w:divBdr>
        </w:div>
        <w:div w:id="2076583982">
          <w:marLeft w:val="0"/>
          <w:marRight w:val="0"/>
          <w:marTop w:val="0"/>
          <w:marBottom w:val="0"/>
          <w:divBdr>
            <w:top w:val="none" w:sz="0" w:space="0" w:color="auto"/>
            <w:left w:val="none" w:sz="0" w:space="0" w:color="auto"/>
            <w:bottom w:val="none" w:sz="0" w:space="0" w:color="auto"/>
            <w:right w:val="none" w:sz="0" w:space="0" w:color="auto"/>
          </w:divBdr>
        </w:div>
        <w:div w:id="2039044726">
          <w:marLeft w:val="0"/>
          <w:marRight w:val="0"/>
          <w:marTop w:val="0"/>
          <w:marBottom w:val="0"/>
          <w:divBdr>
            <w:top w:val="none" w:sz="0" w:space="0" w:color="auto"/>
            <w:left w:val="none" w:sz="0" w:space="0" w:color="auto"/>
            <w:bottom w:val="none" w:sz="0" w:space="0" w:color="auto"/>
            <w:right w:val="none" w:sz="0" w:space="0" w:color="auto"/>
          </w:divBdr>
        </w:div>
        <w:div w:id="214394389">
          <w:marLeft w:val="0"/>
          <w:marRight w:val="0"/>
          <w:marTop w:val="0"/>
          <w:marBottom w:val="0"/>
          <w:divBdr>
            <w:top w:val="none" w:sz="0" w:space="0" w:color="auto"/>
            <w:left w:val="none" w:sz="0" w:space="0" w:color="auto"/>
            <w:bottom w:val="none" w:sz="0" w:space="0" w:color="auto"/>
            <w:right w:val="none" w:sz="0" w:space="0" w:color="auto"/>
          </w:divBdr>
        </w:div>
        <w:div w:id="1592927718">
          <w:marLeft w:val="0"/>
          <w:marRight w:val="0"/>
          <w:marTop w:val="0"/>
          <w:marBottom w:val="0"/>
          <w:divBdr>
            <w:top w:val="none" w:sz="0" w:space="0" w:color="auto"/>
            <w:left w:val="none" w:sz="0" w:space="0" w:color="auto"/>
            <w:bottom w:val="none" w:sz="0" w:space="0" w:color="auto"/>
            <w:right w:val="none" w:sz="0" w:space="0" w:color="auto"/>
          </w:divBdr>
        </w:div>
        <w:div w:id="1781030741">
          <w:marLeft w:val="0"/>
          <w:marRight w:val="0"/>
          <w:marTop w:val="0"/>
          <w:marBottom w:val="0"/>
          <w:divBdr>
            <w:top w:val="none" w:sz="0" w:space="0" w:color="auto"/>
            <w:left w:val="none" w:sz="0" w:space="0" w:color="auto"/>
            <w:bottom w:val="none" w:sz="0" w:space="0" w:color="auto"/>
            <w:right w:val="none" w:sz="0" w:space="0" w:color="auto"/>
          </w:divBdr>
        </w:div>
        <w:div w:id="1798520555">
          <w:marLeft w:val="0"/>
          <w:marRight w:val="0"/>
          <w:marTop w:val="0"/>
          <w:marBottom w:val="0"/>
          <w:divBdr>
            <w:top w:val="none" w:sz="0" w:space="0" w:color="auto"/>
            <w:left w:val="none" w:sz="0" w:space="0" w:color="auto"/>
            <w:bottom w:val="none" w:sz="0" w:space="0" w:color="auto"/>
            <w:right w:val="none" w:sz="0" w:space="0" w:color="auto"/>
          </w:divBdr>
        </w:div>
        <w:div w:id="1571844963">
          <w:marLeft w:val="0"/>
          <w:marRight w:val="0"/>
          <w:marTop w:val="0"/>
          <w:marBottom w:val="0"/>
          <w:divBdr>
            <w:top w:val="none" w:sz="0" w:space="0" w:color="auto"/>
            <w:left w:val="none" w:sz="0" w:space="0" w:color="auto"/>
            <w:bottom w:val="none" w:sz="0" w:space="0" w:color="auto"/>
            <w:right w:val="none" w:sz="0" w:space="0" w:color="auto"/>
          </w:divBdr>
        </w:div>
        <w:div w:id="1157723634">
          <w:marLeft w:val="0"/>
          <w:marRight w:val="0"/>
          <w:marTop w:val="0"/>
          <w:marBottom w:val="0"/>
          <w:divBdr>
            <w:top w:val="none" w:sz="0" w:space="0" w:color="auto"/>
            <w:left w:val="none" w:sz="0" w:space="0" w:color="auto"/>
            <w:bottom w:val="none" w:sz="0" w:space="0" w:color="auto"/>
            <w:right w:val="none" w:sz="0" w:space="0" w:color="auto"/>
          </w:divBdr>
        </w:div>
        <w:div w:id="1822457062">
          <w:marLeft w:val="0"/>
          <w:marRight w:val="0"/>
          <w:marTop w:val="0"/>
          <w:marBottom w:val="0"/>
          <w:divBdr>
            <w:top w:val="none" w:sz="0" w:space="0" w:color="auto"/>
            <w:left w:val="none" w:sz="0" w:space="0" w:color="auto"/>
            <w:bottom w:val="none" w:sz="0" w:space="0" w:color="auto"/>
            <w:right w:val="none" w:sz="0" w:space="0" w:color="auto"/>
          </w:divBdr>
        </w:div>
        <w:div w:id="558443553">
          <w:marLeft w:val="0"/>
          <w:marRight w:val="0"/>
          <w:marTop w:val="0"/>
          <w:marBottom w:val="0"/>
          <w:divBdr>
            <w:top w:val="none" w:sz="0" w:space="0" w:color="auto"/>
            <w:left w:val="none" w:sz="0" w:space="0" w:color="auto"/>
            <w:bottom w:val="none" w:sz="0" w:space="0" w:color="auto"/>
            <w:right w:val="none" w:sz="0" w:space="0" w:color="auto"/>
          </w:divBdr>
        </w:div>
        <w:div w:id="139153425">
          <w:marLeft w:val="0"/>
          <w:marRight w:val="0"/>
          <w:marTop w:val="0"/>
          <w:marBottom w:val="0"/>
          <w:divBdr>
            <w:top w:val="none" w:sz="0" w:space="0" w:color="auto"/>
            <w:left w:val="none" w:sz="0" w:space="0" w:color="auto"/>
            <w:bottom w:val="none" w:sz="0" w:space="0" w:color="auto"/>
            <w:right w:val="none" w:sz="0" w:space="0" w:color="auto"/>
          </w:divBdr>
        </w:div>
        <w:div w:id="729303730">
          <w:marLeft w:val="0"/>
          <w:marRight w:val="0"/>
          <w:marTop w:val="0"/>
          <w:marBottom w:val="0"/>
          <w:divBdr>
            <w:top w:val="none" w:sz="0" w:space="0" w:color="auto"/>
            <w:left w:val="none" w:sz="0" w:space="0" w:color="auto"/>
            <w:bottom w:val="none" w:sz="0" w:space="0" w:color="auto"/>
            <w:right w:val="none" w:sz="0" w:space="0" w:color="auto"/>
          </w:divBdr>
        </w:div>
      </w:divsChild>
    </w:div>
    <w:div w:id="993337157">
      <w:bodyDiv w:val="1"/>
      <w:marLeft w:val="0"/>
      <w:marRight w:val="0"/>
      <w:marTop w:val="0"/>
      <w:marBottom w:val="0"/>
      <w:divBdr>
        <w:top w:val="none" w:sz="0" w:space="0" w:color="auto"/>
        <w:left w:val="none" w:sz="0" w:space="0" w:color="auto"/>
        <w:bottom w:val="none" w:sz="0" w:space="0" w:color="auto"/>
        <w:right w:val="none" w:sz="0" w:space="0" w:color="auto"/>
      </w:divBdr>
      <w:divsChild>
        <w:div w:id="1197084878">
          <w:marLeft w:val="0"/>
          <w:marRight w:val="0"/>
          <w:marTop w:val="0"/>
          <w:marBottom w:val="0"/>
          <w:divBdr>
            <w:top w:val="none" w:sz="0" w:space="0" w:color="auto"/>
            <w:left w:val="none" w:sz="0" w:space="0" w:color="auto"/>
            <w:bottom w:val="none" w:sz="0" w:space="0" w:color="auto"/>
            <w:right w:val="none" w:sz="0" w:space="0" w:color="auto"/>
          </w:divBdr>
          <w:divsChild>
            <w:div w:id="2017153148">
              <w:marLeft w:val="0"/>
              <w:marRight w:val="0"/>
              <w:marTop w:val="0"/>
              <w:marBottom w:val="0"/>
              <w:divBdr>
                <w:top w:val="none" w:sz="0" w:space="0" w:color="auto"/>
                <w:left w:val="none" w:sz="0" w:space="0" w:color="auto"/>
                <w:bottom w:val="none" w:sz="0" w:space="0" w:color="auto"/>
                <w:right w:val="none" w:sz="0" w:space="0" w:color="auto"/>
              </w:divBdr>
              <w:divsChild>
                <w:div w:id="176799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01324">
      <w:bodyDiv w:val="1"/>
      <w:marLeft w:val="0"/>
      <w:marRight w:val="0"/>
      <w:marTop w:val="0"/>
      <w:marBottom w:val="0"/>
      <w:divBdr>
        <w:top w:val="none" w:sz="0" w:space="0" w:color="auto"/>
        <w:left w:val="none" w:sz="0" w:space="0" w:color="auto"/>
        <w:bottom w:val="none" w:sz="0" w:space="0" w:color="auto"/>
        <w:right w:val="none" w:sz="0" w:space="0" w:color="auto"/>
      </w:divBdr>
      <w:divsChild>
        <w:div w:id="12657815">
          <w:marLeft w:val="0"/>
          <w:marRight w:val="0"/>
          <w:marTop w:val="0"/>
          <w:marBottom w:val="0"/>
          <w:divBdr>
            <w:top w:val="none" w:sz="0" w:space="0" w:color="auto"/>
            <w:left w:val="none" w:sz="0" w:space="0" w:color="auto"/>
            <w:bottom w:val="none" w:sz="0" w:space="0" w:color="auto"/>
            <w:right w:val="none" w:sz="0" w:space="0" w:color="auto"/>
          </w:divBdr>
          <w:divsChild>
            <w:div w:id="1787310604">
              <w:marLeft w:val="0"/>
              <w:marRight w:val="0"/>
              <w:marTop w:val="0"/>
              <w:marBottom w:val="0"/>
              <w:divBdr>
                <w:top w:val="none" w:sz="0" w:space="0" w:color="auto"/>
                <w:left w:val="none" w:sz="0" w:space="0" w:color="auto"/>
                <w:bottom w:val="none" w:sz="0" w:space="0" w:color="auto"/>
                <w:right w:val="none" w:sz="0" w:space="0" w:color="auto"/>
              </w:divBdr>
              <w:divsChild>
                <w:div w:id="195101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19463">
      <w:bodyDiv w:val="1"/>
      <w:marLeft w:val="0"/>
      <w:marRight w:val="0"/>
      <w:marTop w:val="0"/>
      <w:marBottom w:val="0"/>
      <w:divBdr>
        <w:top w:val="none" w:sz="0" w:space="0" w:color="auto"/>
        <w:left w:val="none" w:sz="0" w:space="0" w:color="auto"/>
        <w:bottom w:val="none" w:sz="0" w:space="0" w:color="auto"/>
        <w:right w:val="none" w:sz="0" w:space="0" w:color="auto"/>
      </w:divBdr>
      <w:divsChild>
        <w:div w:id="666833391">
          <w:marLeft w:val="0"/>
          <w:marRight w:val="0"/>
          <w:marTop w:val="0"/>
          <w:marBottom w:val="0"/>
          <w:divBdr>
            <w:top w:val="none" w:sz="0" w:space="0" w:color="auto"/>
            <w:left w:val="none" w:sz="0" w:space="0" w:color="auto"/>
            <w:bottom w:val="none" w:sz="0" w:space="0" w:color="auto"/>
            <w:right w:val="none" w:sz="0" w:space="0" w:color="auto"/>
          </w:divBdr>
        </w:div>
        <w:div w:id="161094111">
          <w:marLeft w:val="0"/>
          <w:marRight w:val="0"/>
          <w:marTop w:val="0"/>
          <w:marBottom w:val="0"/>
          <w:divBdr>
            <w:top w:val="none" w:sz="0" w:space="0" w:color="auto"/>
            <w:left w:val="none" w:sz="0" w:space="0" w:color="auto"/>
            <w:bottom w:val="none" w:sz="0" w:space="0" w:color="auto"/>
            <w:right w:val="none" w:sz="0" w:space="0" w:color="auto"/>
          </w:divBdr>
        </w:div>
        <w:div w:id="245261582">
          <w:marLeft w:val="0"/>
          <w:marRight w:val="0"/>
          <w:marTop w:val="0"/>
          <w:marBottom w:val="0"/>
          <w:divBdr>
            <w:top w:val="none" w:sz="0" w:space="0" w:color="auto"/>
            <w:left w:val="none" w:sz="0" w:space="0" w:color="auto"/>
            <w:bottom w:val="none" w:sz="0" w:space="0" w:color="auto"/>
            <w:right w:val="none" w:sz="0" w:space="0" w:color="auto"/>
          </w:divBdr>
        </w:div>
        <w:div w:id="1832988323">
          <w:marLeft w:val="0"/>
          <w:marRight w:val="0"/>
          <w:marTop w:val="0"/>
          <w:marBottom w:val="0"/>
          <w:divBdr>
            <w:top w:val="none" w:sz="0" w:space="0" w:color="auto"/>
            <w:left w:val="none" w:sz="0" w:space="0" w:color="auto"/>
            <w:bottom w:val="none" w:sz="0" w:space="0" w:color="auto"/>
            <w:right w:val="none" w:sz="0" w:space="0" w:color="auto"/>
          </w:divBdr>
        </w:div>
        <w:div w:id="965113986">
          <w:marLeft w:val="0"/>
          <w:marRight w:val="0"/>
          <w:marTop w:val="0"/>
          <w:marBottom w:val="0"/>
          <w:divBdr>
            <w:top w:val="none" w:sz="0" w:space="0" w:color="auto"/>
            <w:left w:val="none" w:sz="0" w:space="0" w:color="auto"/>
            <w:bottom w:val="none" w:sz="0" w:space="0" w:color="auto"/>
            <w:right w:val="none" w:sz="0" w:space="0" w:color="auto"/>
          </w:divBdr>
        </w:div>
        <w:div w:id="989601459">
          <w:marLeft w:val="0"/>
          <w:marRight w:val="0"/>
          <w:marTop w:val="0"/>
          <w:marBottom w:val="0"/>
          <w:divBdr>
            <w:top w:val="none" w:sz="0" w:space="0" w:color="auto"/>
            <w:left w:val="none" w:sz="0" w:space="0" w:color="auto"/>
            <w:bottom w:val="none" w:sz="0" w:space="0" w:color="auto"/>
            <w:right w:val="none" w:sz="0" w:space="0" w:color="auto"/>
          </w:divBdr>
        </w:div>
        <w:div w:id="1330909160">
          <w:marLeft w:val="0"/>
          <w:marRight w:val="0"/>
          <w:marTop w:val="0"/>
          <w:marBottom w:val="0"/>
          <w:divBdr>
            <w:top w:val="none" w:sz="0" w:space="0" w:color="auto"/>
            <w:left w:val="none" w:sz="0" w:space="0" w:color="auto"/>
            <w:bottom w:val="none" w:sz="0" w:space="0" w:color="auto"/>
            <w:right w:val="none" w:sz="0" w:space="0" w:color="auto"/>
          </w:divBdr>
        </w:div>
        <w:div w:id="1122765636">
          <w:marLeft w:val="0"/>
          <w:marRight w:val="0"/>
          <w:marTop w:val="0"/>
          <w:marBottom w:val="0"/>
          <w:divBdr>
            <w:top w:val="none" w:sz="0" w:space="0" w:color="auto"/>
            <w:left w:val="none" w:sz="0" w:space="0" w:color="auto"/>
            <w:bottom w:val="none" w:sz="0" w:space="0" w:color="auto"/>
            <w:right w:val="none" w:sz="0" w:space="0" w:color="auto"/>
          </w:divBdr>
        </w:div>
        <w:div w:id="892499905">
          <w:marLeft w:val="0"/>
          <w:marRight w:val="0"/>
          <w:marTop w:val="0"/>
          <w:marBottom w:val="0"/>
          <w:divBdr>
            <w:top w:val="none" w:sz="0" w:space="0" w:color="auto"/>
            <w:left w:val="none" w:sz="0" w:space="0" w:color="auto"/>
            <w:bottom w:val="none" w:sz="0" w:space="0" w:color="auto"/>
            <w:right w:val="none" w:sz="0" w:space="0" w:color="auto"/>
          </w:divBdr>
        </w:div>
        <w:div w:id="1545676739">
          <w:marLeft w:val="0"/>
          <w:marRight w:val="0"/>
          <w:marTop w:val="0"/>
          <w:marBottom w:val="0"/>
          <w:divBdr>
            <w:top w:val="none" w:sz="0" w:space="0" w:color="auto"/>
            <w:left w:val="none" w:sz="0" w:space="0" w:color="auto"/>
            <w:bottom w:val="none" w:sz="0" w:space="0" w:color="auto"/>
            <w:right w:val="none" w:sz="0" w:space="0" w:color="auto"/>
          </w:divBdr>
        </w:div>
        <w:div w:id="106849490">
          <w:marLeft w:val="0"/>
          <w:marRight w:val="0"/>
          <w:marTop w:val="0"/>
          <w:marBottom w:val="0"/>
          <w:divBdr>
            <w:top w:val="none" w:sz="0" w:space="0" w:color="auto"/>
            <w:left w:val="none" w:sz="0" w:space="0" w:color="auto"/>
            <w:bottom w:val="none" w:sz="0" w:space="0" w:color="auto"/>
            <w:right w:val="none" w:sz="0" w:space="0" w:color="auto"/>
          </w:divBdr>
        </w:div>
        <w:div w:id="1688600660">
          <w:marLeft w:val="0"/>
          <w:marRight w:val="0"/>
          <w:marTop w:val="0"/>
          <w:marBottom w:val="0"/>
          <w:divBdr>
            <w:top w:val="none" w:sz="0" w:space="0" w:color="auto"/>
            <w:left w:val="none" w:sz="0" w:space="0" w:color="auto"/>
            <w:bottom w:val="none" w:sz="0" w:space="0" w:color="auto"/>
            <w:right w:val="none" w:sz="0" w:space="0" w:color="auto"/>
          </w:divBdr>
        </w:div>
        <w:div w:id="506793065">
          <w:marLeft w:val="0"/>
          <w:marRight w:val="0"/>
          <w:marTop w:val="0"/>
          <w:marBottom w:val="0"/>
          <w:divBdr>
            <w:top w:val="none" w:sz="0" w:space="0" w:color="auto"/>
            <w:left w:val="none" w:sz="0" w:space="0" w:color="auto"/>
            <w:bottom w:val="none" w:sz="0" w:space="0" w:color="auto"/>
            <w:right w:val="none" w:sz="0" w:space="0" w:color="auto"/>
          </w:divBdr>
        </w:div>
        <w:div w:id="920725379">
          <w:marLeft w:val="0"/>
          <w:marRight w:val="0"/>
          <w:marTop w:val="0"/>
          <w:marBottom w:val="0"/>
          <w:divBdr>
            <w:top w:val="none" w:sz="0" w:space="0" w:color="auto"/>
            <w:left w:val="none" w:sz="0" w:space="0" w:color="auto"/>
            <w:bottom w:val="none" w:sz="0" w:space="0" w:color="auto"/>
            <w:right w:val="none" w:sz="0" w:space="0" w:color="auto"/>
          </w:divBdr>
        </w:div>
        <w:div w:id="1682311940">
          <w:marLeft w:val="0"/>
          <w:marRight w:val="0"/>
          <w:marTop w:val="0"/>
          <w:marBottom w:val="0"/>
          <w:divBdr>
            <w:top w:val="none" w:sz="0" w:space="0" w:color="auto"/>
            <w:left w:val="none" w:sz="0" w:space="0" w:color="auto"/>
            <w:bottom w:val="none" w:sz="0" w:space="0" w:color="auto"/>
            <w:right w:val="none" w:sz="0" w:space="0" w:color="auto"/>
          </w:divBdr>
        </w:div>
        <w:div w:id="331294870">
          <w:marLeft w:val="0"/>
          <w:marRight w:val="0"/>
          <w:marTop w:val="0"/>
          <w:marBottom w:val="0"/>
          <w:divBdr>
            <w:top w:val="none" w:sz="0" w:space="0" w:color="auto"/>
            <w:left w:val="none" w:sz="0" w:space="0" w:color="auto"/>
            <w:bottom w:val="none" w:sz="0" w:space="0" w:color="auto"/>
            <w:right w:val="none" w:sz="0" w:space="0" w:color="auto"/>
          </w:divBdr>
        </w:div>
        <w:div w:id="179129356">
          <w:marLeft w:val="0"/>
          <w:marRight w:val="0"/>
          <w:marTop w:val="0"/>
          <w:marBottom w:val="0"/>
          <w:divBdr>
            <w:top w:val="none" w:sz="0" w:space="0" w:color="auto"/>
            <w:left w:val="none" w:sz="0" w:space="0" w:color="auto"/>
            <w:bottom w:val="none" w:sz="0" w:space="0" w:color="auto"/>
            <w:right w:val="none" w:sz="0" w:space="0" w:color="auto"/>
          </w:divBdr>
        </w:div>
        <w:div w:id="223832019">
          <w:marLeft w:val="0"/>
          <w:marRight w:val="0"/>
          <w:marTop w:val="0"/>
          <w:marBottom w:val="0"/>
          <w:divBdr>
            <w:top w:val="none" w:sz="0" w:space="0" w:color="auto"/>
            <w:left w:val="none" w:sz="0" w:space="0" w:color="auto"/>
            <w:bottom w:val="none" w:sz="0" w:space="0" w:color="auto"/>
            <w:right w:val="none" w:sz="0" w:space="0" w:color="auto"/>
          </w:divBdr>
        </w:div>
        <w:div w:id="648100323">
          <w:marLeft w:val="0"/>
          <w:marRight w:val="0"/>
          <w:marTop w:val="0"/>
          <w:marBottom w:val="0"/>
          <w:divBdr>
            <w:top w:val="none" w:sz="0" w:space="0" w:color="auto"/>
            <w:left w:val="none" w:sz="0" w:space="0" w:color="auto"/>
            <w:bottom w:val="none" w:sz="0" w:space="0" w:color="auto"/>
            <w:right w:val="none" w:sz="0" w:space="0" w:color="auto"/>
          </w:divBdr>
        </w:div>
        <w:div w:id="1190754630">
          <w:marLeft w:val="0"/>
          <w:marRight w:val="0"/>
          <w:marTop w:val="0"/>
          <w:marBottom w:val="0"/>
          <w:divBdr>
            <w:top w:val="none" w:sz="0" w:space="0" w:color="auto"/>
            <w:left w:val="none" w:sz="0" w:space="0" w:color="auto"/>
            <w:bottom w:val="none" w:sz="0" w:space="0" w:color="auto"/>
            <w:right w:val="none" w:sz="0" w:space="0" w:color="auto"/>
          </w:divBdr>
        </w:div>
        <w:div w:id="280500153">
          <w:marLeft w:val="0"/>
          <w:marRight w:val="0"/>
          <w:marTop w:val="0"/>
          <w:marBottom w:val="0"/>
          <w:divBdr>
            <w:top w:val="none" w:sz="0" w:space="0" w:color="auto"/>
            <w:left w:val="none" w:sz="0" w:space="0" w:color="auto"/>
            <w:bottom w:val="none" w:sz="0" w:space="0" w:color="auto"/>
            <w:right w:val="none" w:sz="0" w:space="0" w:color="auto"/>
          </w:divBdr>
        </w:div>
        <w:div w:id="294602249">
          <w:marLeft w:val="0"/>
          <w:marRight w:val="0"/>
          <w:marTop w:val="0"/>
          <w:marBottom w:val="0"/>
          <w:divBdr>
            <w:top w:val="none" w:sz="0" w:space="0" w:color="auto"/>
            <w:left w:val="none" w:sz="0" w:space="0" w:color="auto"/>
            <w:bottom w:val="none" w:sz="0" w:space="0" w:color="auto"/>
            <w:right w:val="none" w:sz="0" w:space="0" w:color="auto"/>
          </w:divBdr>
        </w:div>
        <w:div w:id="1655178267">
          <w:marLeft w:val="0"/>
          <w:marRight w:val="0"/>
          <w:marTop w:val="0"/>
          <w:marBottom w:val="0"/>
          <w:divBdr>
            <w:top w:val="none" w:sz="0" w:space="0" w:color="auto"/>
            <w:left w:val="none" w:sz="0" w:space="0" w:color="auto"/>
            <w:bottom w:val="none" w:sz="0" w:space="0" w:color="auto"/>
            <w:right w:val="none" w:sz="0" w:space="0" w:color="auto"/>
          </w:divBdr>
        </w:div>
        <w:div w:id="303586794">
          <w:marLeft w:val="0"/>
          <w:marRight w:val="0"/>
          <w:marTop w:val="0"/>
          <w:marBottom w:val="0"/>
          <w:divBdr>
            <w:top w:val="none" w:sz="0" w:space="0" w:color="auto"/>
            <w:left w:val="none" w:sz="0" w:space="0" w:color="auto"/>
            <w:bottom w:val="none" w:sz="0" w:space="0" w:color="auto"/>
            <w:right w:val="none" w:sz="0" w:space="0" w:color="auto"/>
          </w:divBdr>
        </w:div>
        <w:div w:id="2076581887">
          <w:marLeft w:val="0"/>
          <w:marRight w:val="0"/>
          <w:marTop w:val="0"/>
          <w:marBottom w:val="0"/>
          <w:divBdr>
            <w:top w:val="none" w:sz="0" w:space="0" w:color="auto"/>
            <w:left w:val="none" w:sz="0" w:space="0" w:color="auto"/>
            <w:bottom w:val="none" w:sz="0" w:space="0" w:color="auto"/>
            <w:right w:val="none" w:sz="0" w:space="0" w:color="auto"/>
          </w:divBdr>
        </w:div>
        <w:div w:id="2083677406">
          <w:marLeft w:val="0"/>
          <w:marRight w:val="0"/>
          <w:marTop w:val="0"/>
          <w:marBottom w:val="0"/>
          <w:divBdr>
            <w:top w:val="none" w:sz="0" w:space="0" w:color="auto"/>
            <w:left w:val="none" w:sz="0" w:space="0" w:color="auto"/>
            <w:bottom w:val="none" w:sz="0" w:space="0" w:color="auto"/>
            <w:right w:val="none" w:sz="0" w:space="0" w:color="auto"/>
          </w:divBdr>
        </w:div>
        <w:div w:id="860774960">
          <w:marLeft w:val="0"/>
          <w:marRight w:val="0"/>
          <w:marTop w:val="0"/>
          <w:marBottom w:val="0"/>
          <w:divBdr>
            <w:top w:val="none" w:sz="0" w:space="0" w:color="auto"/>
            <w:left w:val="none" w:sz="0" w:space="0" w:color="auto"/>
            <w:bottom w:val="none" w:sz="0" w:space="0" w:color="auto"/>
            <w:right w:val="none" w:sz="0" w:space="0" w:color="auto"/>
          </w:divBdr>
        </w:div>
        <w:div w:id="1865823099">
          <w:marLeft w:val="0"/>
          <w:marRight w:val="0"/>
          <w:marTop w:val="0"/>
          <w:marBottom w:val="0"/>
          <w:divBdr>
            <w:top w:val="none" w:sz="0" w:space="0" w:color="auto"/>
            <w:left w:val="none" w:sz="0" w:space="0" w:color="auto"/>
            <w:bottom w:val="none" w:sz="0" w:space="0" w:color="auto"/>
            <w:right w:val="none" w:sz="0" w:space="0" w:color="auto"/>
          </w:divBdr>
        </w:div>
        <w:div w:id="379978470">
          <w:marLeft w:val="0"/>
          <w:marRight w:val="0"/>
          <w:marTop w:val="0"/>
          <w:marBottom w:val="0"/>
          <w:divBdr>
            <w:top w:val="none" w:sz="0" w:space="0" w:color="auto"/>
            <w:left w:val="none" w:sz="0" w:space="0" w:color="auto"/>
            <w:bottom w:val="none" w:sz="0" w:space="0" w:color="auto"/>
            <w:right w:val="none" w:sz="0" w:space="0" w:color="auto"/>
          </w:divBdr>
        </w:div>
        <w:div w:id="980575959">
          <w:marLeft w:val="0"/>
          <w:marRight w:val="0"/>
          <w:marTop w:val="0"/>
          <w:marBottom w:val="0"/>
          <w:divBdr>
            <w:top w:val="none" w:sz="0" w:space="0" w:color="auto"/>
            <w:left w:val="none" w:sz="0" w:space="0" w:color="auto"/>
            <w:bottom w:val="none" w:sz="0" w:space="0" w:color="auto"/>
            <w:right w:val="none" w:sz="0" w:space="0" w:color="auto"/>
          </w:divBdr>
        </w:div>
        <w:div w:id="1873570917">
          <w:marLeft w:val="0"/>
          <w:marRight w:val="0"/>
          <w:marTop w:val="0"/>
          <w:marBottom w:val="0"/>
          <w:divBdr>
            <w:top w:val="none" w:sz="0" w:space="0" w:color="auto"/>
            <w:left w:val="none" w:sz="0" w:space="0" w:color="auto"/>
            <w:bottom w:val="none" w:sz="0" w:space="0" w:color="auto"/>
            <w:right w:val="none" w:sz="0" w:space="0" w:color="auto"/>
          </w:divBdr>
        </w:div>
        <w:div w:id="1994873445">
          <w:marLeft w:val="0"/>
          <w:marRight w:val="0"/>
          <w:marTop w:val="0"/>
          <w:marBottom w:val="0"/>
          <w:divBdr>
            <w:top w:val="none" w:sz="0" w:space="0" w:color="auto"/>
            <w:left w:val="none" w:sz="0" w:space="0" w:color="auto"/>
            <w:bottom w:val="none" w:sz="0" w:space="0" w:color="auto"/>
            <w:right w:val="none" w:sz="0" w:space="0" w:color="auto"/>
          </w:divBdr>
        </w:div>
        <w:div w:id="131488081">
          <w:marLeft w:val="0"/>
          <w:marRight w:val="0"/>
          <w:marTop w:val="0"/>
          <w:marBottom w:val="0"/>
          <w:divBdr>
            <w:top w:val="none" w:sz="0" w:space="0" w:color="auto"/>
            <w:left w:val="none" w:sz="0" w:space="0" w:color="auto"/>
            <w:bottom w:val="none" w:sz="0" w:space="0" w:color="auto"/>
            <w:right w:val="none" w:sz="0" w:space="0" w:color="auto"/>
          </w:divBdr>
        </w:div>
        <w:div w:id="594165571">
          <w:marLeft w:val="0"/>
          <w:marRight w:val="0"/>
          <w:marTop w:val="0"/>
          <w:marBottom w:val="0"/>
          <w:divBdr>
            <w:top w:val="none" w:sz="0" w:space="0" w:color="auto"/>
            <w:left w:val="none" w:sz="0" w:space="0" w:color="auto"/>
            <w:bottom w:val="none" w:sz="0" w:space="0" w:color="auto"/>
            <w:right w:val="none" w:sz="0" w:space="0" w:color="auto"/>
          </w:divBdr>
        </w:div>
        <w:div w:id="186068612">
          <w:marLeft w:val="0"/>
          <w:marRight w:val="0"/>
          <w:marTop w:val="0"/>
          <w:marBottom w:val="0"/>
          <w:divBdr>
            <w:top w:val="none" w:sz="0" w:space="0" w:color="auto"/>
            <w:left w:val="none" w:sz="0" w:space="0" w:color="auto"/>
            <w:bottom w:val="none" w:sz="0" w:space="0" w:color="auto"/>
            <w:right w:val="none" w:sz="0" w:space="0" w:color="auto"/>
          </w:divBdr>
        </w:div>
        <w:div w:id="526018223">
          <w:marLeft w:val="0"/>
          <w:marRight w:val="0"/>
          <w:marTop w:val="0"/>
          <w:marBottom w:val="0"/>
          <w:divBdr>
            <w:top w:val="none" w:sz="0" w:space="0" w:color="auto"/>
            <w:left w:val="none" w:sz="0" w:space="0" w:color="auto"/>
            <w:bottom w:val="none" w:sz="0" w:space="0" w:color="auto"/>
            <w:right w:val="none" w:sz="0" w:space="0" w:color="auto"/>
          </w:divBdr>
        </w:div>
        <w:div w:id="1547375505">
          <w:marLeft w:val="0"/>
          <w:marRight w:val="0"/>
          <w:marTop w:val="0"/>
          <w:marBottom w:val="0"/>
          <w:divBdr>
            <w:top w:val="none" w:sz="0" w:space="0" w:color="auto"/>
            <w:left w:val="none" w:sz="0" w:space="0" w:color="auto"/>
            <w:bottom w:val="none" w:sz="0" w:space="0" w:color="auto"/>
            <w:right w:val="none" w:sz="0" w:space="0" w:color="auto"/>
          </w:divBdr>
        </w:div>
        <w:div w:id="973100471">
          <w:marLeft w:val="0"/>
          <w:marRight w:val="0"/>
          <w:marTop w:val="0"/>
          <w:marBottom w:val="0"/>
          <w:divBdr>
            <w:top w:val="none" w:sz="0" w:space="0" w:color="auto"/>
            <w:left w:val="none" w:sz="0" w:space="0" w:color="auto"/>
            <w:bottom w:val="none" w:sz="0" w:space="0" w:color="auto"/>
            <w:right w:val="none" w:sz="0" w:space="0" w:color="auto"/>
          </w:divBdr>
        </w:div>
        <w:div w:id="2093506947">
          <w:marLeft w:val="0"/>
          <w:marRight w:val="0"/>
          <w:marTop w:val="0"/>
          <w:marBottom w:val="0"/>
          <w:divBdr>
            <w:top w:val="none" w:sz="0" w:space="0" w:color="auto"/>
            <w:left w:val="none" w:sz="0" w:space="0" w:color="auto"/>
            <w:bottom w:val="none" w:sz="0" w:space="0" w:color="auto"/>
            <w:right w:val="none" w:sz="0" w:space="0" w:color="auto"/>
          </w:divBdr>
        </w:div>
        <w:div w:id="1939438454">
          <w:marLeft w:val="0"/>
          <w:marRight w:val="0"/>
          <w:marTop w:val="0"/>
          <w:marBottom w:val="0"/>
          <w:divBdr>
            <w:top w:val="none" w:sz="0" w:space="0" w:color="auto"/>
            <w:left w:val="none" w:sz="0" w:space="0" w:color="auto"/>
            <w:bottom w:val="none" w:sz="0" w:space="0" w:color="auto"/>
            <w:right w:val="none" w:sz="0" w:space="0" w:color="auto"/>
          </w:divBdr>
        </w:div>
        <w:div w:id="45763777">
          <w:marLeft w:val="0"/>
          <w:marRight w:val="0"/>
          <w:marTop w:val="0"/>
          <w:marBottom w:val="0"/>
          <w:divBdr>
            <w:top w:val="none" w:sz="0" w:space="0" w:color="auto"/>
            <w:left w:val="none" w:sz="0" w:space="0" w:color="auto"/>
            <w:bottom w:val="none" w:sz="0" w:space="0" w:color="auto"/>
            <w:right w:val="none" w:sz="0" w:space="0" w:color="auto"/>
          </w:divBdr>
        </w:div>
      </w:divsChild>
    </w:div>
    <w:div w:id="1203711376">
      <w:bodyDiv w:val="1"/>
      <w:marLeft w:val="0"/>
      <w:marRight w:val="0"/>
      <w:marTop w:val="0"/>
      <w:marBottom w:val="0"/>
      <w:divBdr>
        <w:top w:val="none" w:sz="0" w:space="0" w:color="auto"/>
        <w:left w:val="none" w:sz="0" w:space="0" w:color="auto"/>
        <w:bottom w:val="none" w:sz="0" w:space="0" w:color="auto"/>
        <w:right w:val="none" w:sz="0" w:space="0" w:color="auto"/>
      </w:divBdr>
      <w:divsChild>
        <w:div w:id="257370010">
          <w:marLeft w:val="0"/>
          <w:marRight w:val="0"/>
          <w:marTop w:val="0"/>
          <w:marBottom w:val="0"/>
          <w:divBdr>
            <w:top w:val="none" w:sz="0" w:space="0" w:color="auto"/>
            <w:left w:val="none" w:sz="0" w:space="0" w:color="auto"/>
            <w:bottom w:val="none" w:sz="0" w:space="0" w:color="auto"/>
            <w:right w:val="none" w:sz="0" w:space="0" w:color="auto"/>
          </w:divBdr>
        </w:div>
      </w:divsChild>
    </w:div>
    <w:div w:id="1229464614">
      <w:bodyDiv w:val="1"/>
      <w:marLeft w:val="0"/>
      <w:marRight w:val="0"/>
      <w:marTop w:val="0"/>
      <w:marBottom w:val="0"/>
      <w:divBdr>
        <w:top w:val="none" w:sz="0" w:space="0" w:color="auto"/>
        <w:left w:val="none" w:sz="0" w:space="0" w:color="auto"/>
        <w:bottom w:val="none" w:sz="0" w:space="0" w:color="auto"/>
        <w:right w:val="none" w:sz="0" w:space="0" w:color="auto"/>
      </w:divBdr>
    </w:div>
    <w:div w:id="1250046751">
      <w:bodyDiv w:val="1"/>
      <w:marLeft w:val="0"/>
      <w:marRight w:val="0"/>
      <w:marTop w:val="0"/>
      <w:marBottom w:val="0"/>
      <w:divBdr>
        <w:top w:val="none" w:sz="0" w:space="0" w:color="auto"/>
        <w:left w:val="none" w:sz="0" w:space="0" w:color="auto"/>
        <w:bottom w:val="none" w:sz="0" w:space="0" w:color="auto"/>
        <w:right w:val="none" w:sz="0" w:space="0" w:color="auto"/>
      </w:divBdr>
    </w:div>
    <w:div w:id="1281036820">
      <w:bodyDiv w:val="1"/>
      <w:marLeft w:val="0"/>
      <w:marRight w:val="0"/>
      <w:marTop w:val="0"/>
      <w:marBottom w:val="0"/>
      <w:divBdr>
        <w:top w:val="none" w:sz="0" w:space="0" w:color="auto"/>
        <w:left w:val="none" w:sz="0" w:space="0" w:color="auto"/>
        <w:bottom w:val="none" w:sz="0" w:space="0" w:color="auto"/>
        <w:right w:val="none" w:sz="0" w:space="0" w:color="auto"/>
      </w:divBdr>
      <w:divsChild>
        <w:div w:id="154105795">
          <w:marLeft w:val="0"/>
          <w:marRight w:val="0"/>
          <w:marTop w:val="0"/>
          <w:marBottom w:val="0"/>
          <w:divBdr>
            <w:top w:val="none" w:sz="0" w:space="0" w:color="auto"/>
            <w:left w:val="none" w:sz="0" w:space="0" w:color="auto"/>
            <w:bottom w:val="none" w:sz="0" w:space="0" w:color="auto"/>
            <w:right w:val="none" w:sz="0" w:space="0" w:color="auto"/>
          </w:divBdr>
        </w:div>
        <w:div w:id="634917827">
          <w:marLeft w:val="0"/>
          <w:marRight w:val="0"/>
          <w:marTop w:val="0"/>
          <w:marBottom w:val="0"/>
          <w:divBdr>
            <w:top w:val="none" w:sz="0" w:space="0" w:color="auto"/>
            <w:left w:val="none" w:sz="0" w:space="0" w:color="auto"/>
            <w:bottom w:val="none" w:sz="0" w:space="0" w:color="auto"/>
            <w:right w:val="none" w:sz="0" w:space="0" w:color="auto"/>
          </w:divBdr>
        </w:div>
        <w:div w:id="794719983">
          <w:marLeft w:val="0"/>
          <w:marRight w:val="0"/>
          <w:marTop w:val="0"/>
          <w:marBottom w:val="0"/>
          <w:divBdr>
            <w:top w:val="none" w:sz="0" w:space="0" w:color="auto"/>
            <w:left w:val="none" w:sz="0" w:space="0" w:color="auto"/>
            <w:bottom w:val="none" w:sz="0" w:space="0" w:color="auto"/>
            <w:right w:val="none" w:sz="0" w:space="0" w:color="auto"/>
          </w:divBdr>
        </w:div>
        <w:div w:id="1813054396">
          <w:marLeft w:val="0"/>
          <w:marRight w:val="0"/>
          <w:marTop w:val="0"/>
          <w:marBottom w:val="0"/>
          <w:divBdr>
            <w:top w:val="none" w:sz="0" w:space="0" w:color="auto"/>
            <w:left w:val="none" w:sz="0" w:space="0" w:color="auto"/>
            <w:bottom w:val="none" w:sz="0" w:space="0" w:color="auto"/>
            <w:right w:val="none" w:sz="0" w:space="0" w:color="auto"/>
          </w:divBdr>
        </w:div>
        <w:div w:id="1028336679">
          <w:marLeft w:val="0"/>
          <w:marRight w:val="0"/>
          <w:marTop w:val="0"/>
          <w:marBottom w:val="0"/>
          <w:divBdr>
            <w:top w:val="none" w:sz="0" w:space="0" w:color="auto"/>
            <w:left w:val="none" w:sz="0" w:space="0" w:color="auto"/>
            <w:bottom w:val="none" w:sz="0" w:space="0" w:color="auto"/>
            <w:right w:val="none" w:sz="0" w:space="0" w:color="auto"/>
          </w:divBdr>
        </w:div>
        <w:div w:id="2063551610">
          <w:marLeft w:val="0"/>
          <w:marRight w:val="0"/>
          <w:marTop w:val="0"/>
          <w:marBottom w:val="0"/>
          <w:divBdr>
            <w:top w:val="none" w:sz="0" w:space="0" w:color="auto"/>
            <w:left w:val="none" w:sz="0" w:space="0" w:color="auto"/>
            <w:bottom w:val="none" w:sz="0" w:space="0" w:color="auto"/>
            <w:right w:val="none" w:sz="0" w:space="0" w:color="auto"/>
          </w:divBdr>
        </w:div>
        <w:div w:id="2073696769">
          <w:marLeft w:val="0"/>
          <w:marRight w:val="0"/>
          <w:marTop w:val="0"/>
          <w:marBottom w:val="0"/>
          <w:divBdr>
            <w:top w:val="none" w:sz="0" w:space="0" w:color="auto"/>
            <w:left w:val="none" w:sz="0" w:space="0" w:color="auto"/>
            <w:bottom w:val="none" w:sz="0" w:space="0" w:color="auto"/>
            <w:right w:val="none" w:sz="0" w:space="0" w:color="auto"/>
          </w:divBdr>
        </w:div>
        <w:div w:id="379014860">
          <w:marLeft w:val="0"/>
          <w:marRight w:val="0"/>
          <w:marTop w:val="0"/>
          <w:marBottom w:val="0"/>
          <w:divBdr>
            <w:top w:val="none" w:sz="0" w:space="0" w:color="auto"/>
            <w:left w:val="none" w:sz="0" w:space="0" w:color="auto"/>
            <w:bottom w:val="none" w:sz="0" w:space="0" w:color="auto"/>
            <w:right w:val="none" w:sz="0" w:space="0" w:color="auto"/>
          </w:divBdr>
        </w:div>
        <w:div w:id="241183575">
          <w:marLeft w:val="0"/>
          <w:marRight w:val="0"/>
          <w:marTop w:val="0"/>
          <w:marBottom w:val="0"/>
          <w:divBdr>
            <w:top w:val="none" w:sz="0" w:space="0" w:color="auto"/>
            <w:left w:val="none" w:sz="0" w:space="0" w:color="auto"/>
            <w:bottom w:val="none" w:sz="0" w:space="0" w:color="auto"/>
            <w:right w:val="none" w:sz="0" w:space="0" w:color="auto"/>
          </w:divBdr>
        </w:div>
        <w:div w:id="798452895">
          <w:marLeft w:val="0"/>
          <w:marRight w:val="0"/>
          <w:marTop w:val="0"/>
          <w:marBottom w:val="0"/>
          <w:divBdr>
            <w:top w:val="none" w:sz="0" w:space="0" w:color="auto"/>
            <w:left w:val="none" w:sz="0" w:space="0" w:color="auto"/>
            <w:bottom w:val="none" w:sz="0" w:space="0" w:color="auto"/>
            <w:right w:val="none" w:sz="0" w:space="0" w:color="auto"/>
          </w:divBdr>
        </w:div>
        <w:div w:id="1177621762">
          <w:marLeft w:val="0"/>
          <w:marRight w:val="0"/>
          <w:marTop w:val="0"/>
          <w:marBottom w:val="0"/>
          <w:divBdr>
            <w:top w:val="none" w:sz="0" w:space="0" w:color="auto"/>
            <w:left w:val="none" w:sz="0" w:space="0" w:color="auto"/>
            <w:bottom w:val="none" w:sz="0" w:space="0" w:color="auto"/>
            <w:right w:val="none" w:sz="0" w:space="0" w:color="auto"/>
          </w:divBdr>
        </w:div>
        <w:div w:id="1982879972">
          <w:marLeft w:val="0"/>
          <w:marRight w:val="0"/>
          <w:marTop w:val="0"/>
          <w:marBottom w:val="0"/>
          <w:divBdr>
            <w:top w:val="none" w:sz="0" w:space="0" w:color="auto"/>
            <w:left w:val="none" w:sz="0" w:space="0" w:color="auto"/>
            <w:bottom w:val="none" w:sz="0" w:space="0" w:color="auto"/>
            <w:right w:val="none" w:sz="0" w:space="0" w:color="auto"/>
          </w:divBdr>
        </w:div>
        <w:div w:id="1303191486">
          <w:marLeft w:val="0"/>
          <w:marRight w:val="0"/>
          <w:marTop w:val="0"/>
          <w:marBottom w:val="0"/>
          <w:divBdr>
            <w:top w:val="none" w:sz="0" w:space="0" w:color="auto"/>
            <w:left w:val="none" w:sz="0" w:space="0" w:color="auto"/>
            <w:bottom w:val="none" w:sz="0" w:space="0" w:color="auto"/>
            <w:right w:val="none" w:sz="0" w:space="0" w:color="auto"/>
          </w:divBdr>
        </w:div>
        <w:div w:id="1332247490">
          <w:marLeft w:val="0"/>
          <w:marRight w:val="0"/>
          <w:marTop w:val="0"/>
          <w:marBottom w:val="0"/>
          <w:divBdr>
            <w:top w:val="none" w:sz="0" w:space="0" w:color="auto"/>
            <w:left w:val="none" w:sz="0" w:space="0" w:color="auto"/>
            <w:bottom w:val="none" w:sz="0" w:space="0" w:color="auto"/>
            <w:right w:val="none" w:sz="0" w:space="0" w:color="auto"/>
          </w:divBdr>
        </w:div>
        <w:div w:id="2141260821">
          <w:marLeft w:val="0"/>
          <w:marRight w:val="0"/>
          <w:marTop w:val="0"/>
          <w:marBottom w:val="0"/>
          <w:divBdr>
            <w:top w:val="none" w:sz="0" w:space="0" w:color="auto"/>
            <w:left w:val="none" w:sz="0" w:space="0" w:color="auto"/>
            <w:bottom w:val="none" w:sz="0" w:space="0" w:color="auto"/>
            <w:right w:val="none" w:sz="0" w:space="0" w:color="auto"/>
          </w:divBdr>
        </w:div>
        <w:div w:id="333269938">
          <w:marLeft w:val="0"/>
          <w:marRight w:val="0"/>
          <w:marTop w:val="0"/>
          <w:marBottom w:val="0"/>
          <w:divBdr>
            <w:top w:val="none" w:sz="0" w:space="0" w:color="auto"/>
            <w:left w:val="none" w:sz="0" w:space="0" w:color="auto"/>
            <w:bottom w:val="none" w:sz="0" w:space="0" w:color="auto"/>
            <w:right w:val="none" w:sz="0" w:space="0" w:color="auto"/>
          </w:divBdr>
        </w:div>
        <w:div w:id="262954890">
          <w:marLeft w:val="0"/>
          <w:marRight w:val="0"/>
          <w:marTop w:val="0"/>
          <w:marBottom w:val="0"/>
          <w:divBdr>
            <w:top w:val="none" w:sz="0" w:space="0" w:color="auto"/>
            <w:left w:val="none" w:sz="0" w:space="0" w:color="auto"/>
            <w:bottom w:val="none" w:sz="0" w:space="0" w:color="auto"/>
            <w:right w:val="none" w:sz="0" w:space="0" w:color="auto"/>
          </w:divBdr>
        </w:div>
        <w:div w:id="1381369084">
          <w:marLeft w:val="0"/>
          <w:marRight w:val="0"/>
          <w:marTop w:val="0"/>
          <w:marBottom w:val="0"/>
          <w:divBdr>
            <w:top w:val="none" w:sz="0" w:space="0" w:color="auto"/>
            <w:left w:val="none" w:sz="0" w:space="0" w:color="auto"/>
            <w:bottom w:val="none" w:sz="0" w:space="0" w:color="auto"/>
            <w:right w:val="none" w:sz="0" w:space="0" w:color="auto"/>
          </w:divBdr>
        </w:div>
        <w:div w:id="1346903448">
          <w:marLeft w:val="0"/>
          <w:marRight w:val="0"/>
          <w:marTop w:val="0"/>
          <w:marBottom w:val="0"/>
          <w:divBdr>
            <w:top w:val="none" w:sz="0" w:space="0" w:color="auto"/>
            <w:left w:val="none" w:sz="0" w:space="0" w:color="auto"/>
            <w:bottom w:val="none" w:sz="0" w:space="0" w:color="auto"/>
            <w:right w:val="none" w:sz="0" w:space="0" w:color="auto"/>
          </w:divBdr>
        </w:div>
        <w:div w:id="1517188677">
          <w:marLeft w:val="0"/>
          <w:marRight w:val="0"/>
          <w:marTop w:val="0"/>
          <w:marBottom w:val="0"/>
          <w:divBdr>
            <w:top w:val="none" w:sz="0" w:space="0" w:color="auto"/>
            <w:left w:val="none" w:sz="0" w:space="0" w:color="auto"/>
            <w:bottom w:val="none" w:sz="0" w:space="0" w:color="auto"/>
            <w:right w:val="none" w:sz="0" w:space="0" w:color="auto"/>
          </w:divBdr>
        </w:div>
        <w:div w:id="1564486614">
          <w:marLeft w:val="0"/>
          <w:marRight w:val="0"/>
          <w:marTop w:val="0"/>
          <w:marBottom w:val="0"/>
          <w:divBdr>
            <w:top w:val="none" w:sz="0" w:space="0" w:color="auto"/>
            <w:left w:val="none" w:sz="0" w:space="0" w:color="auto"/>
            <w:bottom w:val="none" w:sz="0" w:space="0" w:color="auto"/>
            <w:right w:val="none" w:sz="0" w:space="0" w:color="auto"/>
          </w:divBdr>
        </w:div>
        <w:div w:id="874729079">
          <w:marLeft w:val="0"/>
          <w:marRight w:val="0"/>
          <w:marTop w:val="0"/>
          <w:marBottom w:val="0"/>
          <w:divBdr>
            <w:top w:val="none" w:sz="0" w:space="0" w:color="auto"/>
            <w:left w:val="none" w:sz="0" w:space="0" w:color="auto"/>
            <w:bottom w:val="none" w:sz="0" w:space="0" w:color="auto"/>
            <w:right w:val="none" w:sz="0" w:space="0" w:color="auto"/>
          </w:divBdr>
        </w:div>
        <w:div w:id="1413432293">
          <w:marLeft w:val="0"/>
          <w:marRight w:val="0"/>
          <w:marTop w:val="0"/>
          <w:marBottom w:val="0"/>
          <w:divBdr>
            <w:top w:val="none" w:sz="0" w:space="0" w:color="auto"/>
            <w:left w:val="none" w:sz="0" w:space="0" w:color="auto"/>
            <w:bottom w:val="none" w:sz="0" w:space="0" w:color="auto"/>
            <w:right w:val="none" w:sz="0" w:space="0" w:color="auto"/>
          </w:divBdr>
        </w:div>
        <w:div w:id="1428651560">
          <w:marLeft w:val="0"/>
          <w:marRight w:val="0"/>
          <w:marTop w:val="0"/>
          <w:marBottom w:val="0"/>
          <w:divBdr>
            <w:top w:val="none" w:sz="0" w:space="0" w:color="auto"/>
            <w:left w:val="none" w:sz="0" w:space="0" w:color="auto"/>
            <w:bottom w:val="none" w:sz="0" w:space="0" w:color="auto"/>
            <w:right w:val="none" w:sz="0" w:space="0" w:color="auto"/>
          </w:divBdr>
        </w:div>
        <w:div w:id="1869023297">
          <w:marLeft w:val="0"/>
          <w:marRight w:val="0"/>
          <w:marTop w:val="0"/>
          <w:marBottom w:val="0"/>
          <w:divBdr>
            <w:top w:val="none" w:sz="0" w:space="0" w:color="auto"/>
            <w:left w:val="none" w:sz="0" w:space="0" w:color="auto"/>
            <w:bottom w:val="none" w:sz="0" w:space="0" w:color="auto"/>
            <w:right w:val="none" w:sz="0" w:space="0" w:color="auto"/>
          </w:divBdr>
        </w:div>
        <w:div w:id="783618354">
          <w:marLeft w:val="0"/>
          <w:marRight w:val="0"/>
          <w:marTop w:val="0"/>
          <w:marBottom w:val="0"/>
          <w:divBdr>
            <w:top w:val="none" w:sz="0" w:space="0" w:color="auto"/>
            <w:left w:val="none" w:sz="0" w:space="0" w:color="auto"/>
            <w:bottom w:val="none" w:sz="0" w:space="0" w:color="auto"/>
            <w:right w:val="none" w:sz="0" w:space="0" w:color="auto"/>
          </w:divBdr>
        </w:div>
        <w:div w:id="731394187">
          <w:marLeft w:val="0"/>
          <w:marRight w:val="0"/>
          <w:marTop w:val="0"/>
          <w:marBottom w:val="0"/>
          <w:divBdr>
            <w:top w:val="none" w:sz="0" w:space="0" w:color="auto"/>
            <w:left w:val="none" w:sz="0" w:space="0" w:color="auto"/>
            <w:bottom w:val="none" w:sz="0" w:space="0" w:color="auto"/>
            <w:right w:val="none" w:sz="0" w:space="0" w:color="auto"/>
          </w:divBdr>
        </w:div>
        <w:div w:id="1373923053">
          <w:marLeft w:val="0"/>
          <w:marRight w:val="0"/>
          <w:marTop w:val="0"/>
          <w:marBottom w:val="0"/>
          <w:divBdr>
            <w:top w:val="none" w:sz="0" w:space="0" w:color="auto"/>
            <w:left w:val="none" w:sz="0" w:space="0" w:color="auto"/>
            <w:bottom w:val="none" w:sz="0" w:space="0" w:color="auto"/>
            <w:right w:val="none" w:sz="0" w:space="0" w:color="auto"/>
          </w:divBdr>
        </w:div>
        <w:div w:id="1144084561">
          <w:marLeft w:val="0"/>
          <w:marRight w:val="0"/>
          <w:marTop w:val="0"/>
          <w:marBottom w:val="0"/>
          <w:divBdr>
            <w:top w:val="none" w:sz="0" w:space="0" w:color="auto"/>
            <w:left w:val="none" w:sz="0" w:space="0" w:color="auto"/>
            <w:bottom w:val="none" w:sz="0" w:space="0" w:color="auto"/>
            <w:right w:val="none" w:sz="0" w:space="0" w:color="auto"/>
          </w:divBdr>
        </w:div>
        <w:div w:id="747338527">
          <w:marLeft w:val="0"/>
          <w:marRight w:val="0"/>
          <w:marTop w:val="0"/>
          <w:marBottom w:val="0"/>
          <w:divBdr>
            <w:top w:val="none" w:sz="0" w:space="0" w:color="auto"/>
            <w:left w:val="none" w:sz="0" w:space="0" w:color="auto"/>
            <w:bottom w:val="none" w:sz="0" w:space="0" w:color="auto"/>
            <w:right w:val="none" w:sz="0" w:space="0" w:color="auto"/>
          </w:divBdr>
        </w:div>
        <w:div w:id="278730339">
          <w:marLeft w:val="0"/>
          <w:marRight w:val="0"/>
          <w:marTop w:val="0"/>
          <w:marBottom w:val="0"/>
          <w:divBdr>
            <w:top w:val="none" w:sz="0" w:space="0" w:color="auto"/>
            <w:left w:val="none" w:sz="0" w:space="0" w:color="auto"/>
            <w:bottom w:val="none" w:sz="0" w:space="0" w:color="auto"/>
            <w:right w:val="none" w:sz="0" w:space="0" w:color="auto"/>
          </w:divBdr>
        </w:div>
        <w:div w:id="1457020639">
          <w:marLeft w:val="0"/>
          <w:marRight w:val="0"/>
          <w:marTop w:val="0"/>
          <w:marBottom w:val="0"/>
          <w:divBdr>
            <w:top w:val="none" w:sz="0" w:space="0" w:color="auto"/>
            <w:left w:val="none" w:sz="0" w:space="0" w:color="auto"/>
            <w:bottom w:val="none" w:sz="0" w:space="0" w:color="auto"/>
            <w:right w:val="none" w:sz="0" w:space="0" w:color="auto"/>
          </w:divBdr>
        </w:div>
        <w:div w:id="691880806">
          <w:marLeft w:val="0"/>
          <w:marRight w:val="0"/>
          <w:marTop w:val="0"/>
          <w:marBottom w:val="0"/>
          <w:divBdr>
            <w:top w:val="none" w:sz="0" w:space="0" w:color="auto"/>
            <w:left w:val="none" w:sz="0" w:space="0" w:color="auto"/>
            <w:bottom w:val="none" w:sz="0" w:space="0" w:color="auto"/>
            <w:right w:val="none" w:sz="0" w:space="0" w:color="auto"/>
          </w:divBdr>
        </w:div>
        <w:div w:id="1300067196">
          <w:marLeft w:val="0"/>
          <w:marRight w:val="0"/>
          <w:marTop w:val="0"/>
          <w:marBottom w:val="0"/>
          <w:divBdr>
            <w:top w:val="none" w:sz="0" w:space="0" w:color="auto"/>
            <w:left w:val="none" w:sz="0" w:space="0" w:color="auto"/>
            <w:bottom w:val="none" w:sz="0" w:space="0" w:color="auto"/>
            <w:right w:val="none" w:sz="0" w:space="0" w:color="auto"/>
          </w:divBdr>
        </w:div>
        <w:div w:id="225920306">
          <w:marLeft w:val="0"/>
          <w:marRight w:val="0"/>
          <w:marTop w:val="0"/>
          <w:marBottom w:val="0"/>
          <w:divBdr>
            <w:top w:val="none" w:sz="0" w:space="0" w:color="auto"/>
            <w:left w:val="none" w:sz="0" w:space="0" w:color="auto"/>
            <w:bottom w:val="none" w:sz="0" w:space="0" w:color="auto"/>
            <w:right w:val="none" w:sz="0" w:space="0" w:color="auto"/>
          </w:divBdr>
        </w:div>
        <w:div w:id="825828856">
          <w:marLeft w:val="0"/>
          <w:marRight w:val="0"/>
          <w:marTop w:val="0"/>
          <w:marBottom w:val="0"/>
          <w:divBdr>
            <w:top w:val="none" w:sz="0" w:space="0" w:color="auto"/>
            <w:left w:val="none" w:sz="0" w:space="0" w:color="auto"/>
            <w:bottom w:val="none" w:sz="0" w:space="0" w:color="auto"/>
            <w:right w:val="none" w:sz="0" w:space="0" w:color="auto"/>
          </w:divBdr>
        </w:div>
        <w:div w:id="585530651">
          <w:marLeft w:val="0"/>
          <w:marRight w:val="0"/>
          <w:marTop w:val="0"/>
          <w:marBottom w:val="0"/>
          <w:divBdr>
            <w:top w:val="none" w:sz="0" w:space="0" w:color="auto"/>
            <w:left w:val="none" w:sz="0" w:space="0" w:color="auto"/>
            <w:bottom w:val="none" w:sz="0" w:space="0" w:color="auto"/>
            <w:right w:val="none" w:sz="0" w:space="0" w:color="auto"/>
          </w:divBdr>
        </w:div>
        <w:div w:id="410473292">
          <w:marLeft w:val="0"/>
          <w:marRight w:val="0"/>
          <w:marTop w:val="0"/>
          <w:marBottom w:val="0"/>
          <w:divBdr>
            <w:top w:val="none" w:sz="0" w:space="0" w:color="auto"/>
            <w:left w:val="none" w:sz="0" w:space="0" w:color="auto"/>
            <w:bottom w:val="none" w:sz="0" w:space="0" w:color="auto"/>
            <w:right w:val="none" w:sz="0" w:space="0" w:color="auto"/>
          </w:divBdr>
        </w:div>
        <w:div w:id="911692799">
          <w:marLeft w:val="0"/>
          <w:marRight w:val="0"/>
          <w:marTop w:val="0"/>
          <w:marBottom w:val="0"/>
          <w:divBdr>
            <w:top w:val="none" w:sz="0" w:space="0" w:color="auto"/>
            <w:left w:val="none" w:sz="0" w:space="0" w:color="auto"/>
            <w:bottom w:val="none" w:sz="0" w:space="0" w:color="auto"/>
            <w:right w:val="none" w:sz="0" w:space="0" w:color="auto"/>
          </w:divBdr>
        </w:div>
        <w:div w:id="1836649636">
          <w:marLeft w:val="0"/>
          <w:marRight w:val="0"/>
          <w:marTop w:val="0"/>
          <w:marBottom w:val="0"/>
          <w:divBdr>
            <w:top w:val="none" w:sz="0" w:space="0" w:color="auto"/>
            <w:left w:val="none" w:sz="0" w:space="0" w:color="auto"/>
            <w:bottom w:val="none" w:sz="0" w:space="0" w:color="auto"/>
            <w:right w:val="none" w:sz="0" w:space="0" w:color="auto"/>
          </w:divBdr>
        </w:div>
        <w:div w:id="1754620495">
          <w:marLeft w:val="0"/>
          <w:marRight w:val="0"/>
          <w:marTop w:val="0"/>
          <w:marBottom w:val="0"/>
          <w:divBdr>
            <w:top w:val="none" w:sz="0" w:space="0" w:color="auto"/>
            <w:left w:val="none" w:sz="0" w:space="0" w:color="auto"/>
            <w:bottom w:val="none" w:sz="0" w:space="0" w:color="auto"/>
            <w:right w:val="none" w:sz="0" w:space="0" w:color="auto"/>
          </w:divBdr>
        </w:div>
      </w:divsChild>
    </w:div>
    <w:div w:id="1283347252">
      <w:bodyDiv w:val="1"/>
      <w:marLeft w:val="0"/>
      <w:marRight w:val="0"/>
      <w:marTop w:val="0"/>
      <w:marBottom w:val="0"/>
      <w:divBdr>
        <w:top w:val="none" w:sz="0" w:space="0" w:color="auto"/>
        <w:left w:val="none" w:sz="0" w:space="0" w:color="auto"/>
        <w:bottom w:val="none" w:sz="0" w:space="0" w:color="auto"/>
        <w:right w:val="none" w:sz="0" w:space="0" w:color="auto"/>
      </w:divBdr>
    </w:div>
    <w:div w:id="1334070588">
      <w:bodyDiv w:val="1"/>
      <w:marLeft w:val="0"/>
      <w:marRight w:val="0"/>
      <w:marTop w:val="0"/>
      <w:marBottom w:val="0"/>
      <w:divBdr>
        <w:top w:val="none" w:sz="0" w:space="0" w:color="auto"/>
        <w:left w:val="none" w:sz="0" w:space="0" w:color="auto"/>
        <w:bottom w:val="none" w:sz="0" w:space="0" w:color="auto"/>
        <w:right w:val="none" w:sz="0" w:space="0" w:color="auto"/>
      </w:divBdr>
    </w:div>
    <w:div w:id="1381900173">
      <w:bodyDiv w:val="1"/>
      <w:marLeft w:val="0"/>
      <w:marRight w:val="0"/>
      <w:marTop w:val="0"/>
      <w:marBottom w:val="0"/>
      <w:divBdr>
        <w:top w:val="none" w:sz="0" w:space="0" w:color="auto"/>
        <w:left w:val="none" w:sz="0" w:space="0" w:color="auto"/>
        <w:bottom w:val="none" w:sz="0" w:space="0" w:color="auto"/>
        <w:right w:val="none" w:sz="0" w:space="0" w:color="auto"/>
      </w:divBdr>
    </w:div>
    <w:div w:id="1387144083">
      <w:bodyDiv w:val="1"/>
      <w:marLeft w:val="0"/>
      <w:marRight w:val="0"/>
      <w:marTop w:val="0"/>
      <w:marBottom w:val="0"/>
      <w:divBdr>
        <w:top w:val="none" w:sz="0" w:space="0" w:color="auto"/>
        <w:left w:val="none" w:sz="0" w:space="0" w:color="auto"/>
        <w:bottom w:val="none" w:sz="0" w:space="0" w:color="auto"/>
        <w:right w:val="none" w:sz="0" w:space="0" w:color="auto"/>
      </w:divBdr>
    </w:div>
    <w:div w:id="1491674313">
      <w:bodyDiv w:val="1"/>
      <w:marLeft w:val="0"/>
      <w:marRight w:val="0"/>
      <w:marTop w:val="0"/>
      <w:marBottom w:val="0"/>
      <w:divBdr>
        <w:top w:val="none" w:sz="0" w:space="0" w:color="auto"/>
        <w:left w:val="none" w:sz="0" w:space="0" w:color="auto"/>
        <w:bottom w:val="none" w:sz="0" w:space="0" w:color="auto"/>
        <w:right w:val="none" w:sz="0" w:space="0" w:color="auto"/>
      </w:divBdr>
      <w:divsChild>
        <w:div w:id="683751977">
          <w:marLeft w:val="0"/>
          <w:marRight w:val="0"/>
          <w:marTop w:val="0"/>
          <w:marBottom w:val="0"/>
          <w:divBdr>
            <w:top w:val="none" w:sz="0" w:space="0" w:color="auto"/>
            <w:left w:val="none" w:sz="0" w:space="0" w:color="auto"/>
            <w:bottom w:val="none" w:sz="0" w:space="0" w:color="auto"/>
            <w:right w:val="none" w:sz="0" w:space="0" w:color="auto"/>
          </w:divBdr>
          <w:divsChild>
            <w:div w:id="709764470">
              <w:marLeft w:val="0"/>
              <w:marRight w:val="0"/>
              <w:marTop w:val="0"/>
              <w:marBottom w:val="0"/>
              <w:divBdr>
                <w:top w:val="none" w:sz="0" w:space="0" w:color="auto"/>
                <w:left w:val="none" w:sz="0" w:space="0" w:color="auto"/>
                <w:bottom w:val="none" w:sz="0" w:space="0" w:color="auto"/>
                <w:right w:val="none" w:sz="0" w:space="0" w:color="auto"/>
              </w:divBdr>
              <w:divsChild>
                <w:div w:id="93752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37557">
      <w:bodyDiv w:val="1"/>
      <w:marLeft w:val="0"/>
      <w:marRight w:val="0"/>
      <w:marTop w:val="0"/>
      <w:marBottom w:val="0"/>
      <w:divBdr>
        <w:top w:val="none" w:sz="0" w:space="0" w:color="auto"/>
        <w:left w:val="none" w:sz="0" w:space="0" w:color="auto"/>
        <w:bottom w:val="none" w:sz="0" w:space="0" w:color="auto"/>
        <w:right w:val="none" w:sz="0" w:space="0" w:color="auto"/>
      </w:divBdr>
    </w:div>
    <w:div w:id="1701781697">
      <w:bodyDiv w:val="1"/>
      <w:marLeft w:val="0"/>
      <w:marRight w:val="0"/>
      <w:marTop w:val="0"/>
      <w:marBottom w:val="0"/>
      <w:divBdr>
        <w:top w:val="none" w:sz="0" w:space="0" w:color="auto"/>
        <w:left w:val="none" w:sz="0" w:space="0" w:color="auto"/>
        <w:bottom w:val="none" w:sz="0" w:space="0" w:color="auto"/>
        <w:right w:val="none" w:sz="0" w:space="0" w:color="auto"/>
      </w:divBdr>
    </w:div>
    <w:div w:id="1828280583">
      <w:bodyDiv w:val="1"/>
      <w:marLeft w:val="0"/>
      <w:marRight w:val="0"/>
      <w:marTop w:val="0"/>
      <w:marBottom w:val="0"/>
      <w:divBdr>
        <w:top w:val="none" w:sz="0" w:space="0" w:color="auto"/>
        <w:left w:val="none" w:sz="0" w:space="0" w:color="auto"/>
        <w:bottom w:val="none" w:sz="0" w:space="0" w:color="auto"/>
        <w:right w:val="none" w:sz="0" w:space="0" w:color="auto"/>
      </w:divBdr>
      <w:divsChild>
        <w:div w:id="78598873">
          <w:marLeft w:val="0"/>
          <w:marRight w:val="0"/>
          <w:marTop w:val="0"/>
          <w:marBottom w:val="0"/>
          <w:divBdr>
            <w:top w:val="none" w:sz="0" w:space="0" w:color="auto"/>
            <w:left w:val="none" w:sz="0" w:space="0" w:color="auto"/>
            <w:bottom w:val="none" w:sz="0" w:space="0" w:color="auto"/>
            <w:right w:val="none" w:sz="0" w:space="0" w:color="auto"/>
          </w:divBdr>
        </w:div>
        <w:div w:id="2124028772">
          <w:marLeft w:val="0"/>
          <w:marRight w:val="0"/>
          <w:marTop w:val="0"/>
          <w:marBottom w:val="0"/>
          <w:divBdr>
            <w:top w:val="none" w:sz="0" w:space="0" w:color="auto"/>
            <w:left w:val="none" w:sz="0" w:space="0" w:color="auto"/>
            <w:bottom w:val="none" w:sz="0" w:space="0" w:color="auto"/>
            <w:right w:val="none" w:sz="0" w:space="0" w:color="auto"/>
          </w:divBdr>
        </w:div>
        <w:div w:id="1769890225">
          <w:marLeft w:val="0"/>
          <w:marRight w:val="0"/>
          <w:marTop w:val="0"/>
          <w:marBottom w:val="0"/>
          <w:divBdr>
            <w:top w:val="none" w:sz="0" w:space="0" w:color="auto"/>
            <w:left w:val="none" w:sz="0" w:space="0" w:color="auto"/>
            <w:bottom w:val="none" w:sz="0" w:space="0" w:color="auto"/>
            <w:right w:val="none" w:sz="0" w:space="0" w:color="auto"/>
          </w:divBdr>
        </w:div>
        <w:div w:id="1982615564">
          <w:marLeft w:val="0"/>
          <w:marRight w:val="0"/>
          <w:marTop w:val="0"/>
          <w:marBottom w:val="0"/>
          <w:divBdr>
            <w:top w:val="none" w:sz="0" w:space="0" w:color="auto"/>
            <w:left w:val="none" w:sz="0" w:space="0" w:color="auto"/>
            <w:bottom w:val="none" w:sz="0" w:space="0" w:color="auto"/>
            <w:right w:val="none" w:sz="0" w:space="0" w:color="auto"/>
          </w:divBdr>
        </w:div>
        <w:div w:id="1944416566">
          <w:marLeft w:val="0"/>
          <w:marRight w:val="0"/>
          <w:marTop w:val="0"/>
          <w:marBottom w:val="0"/>
          <w:divBdr>
            <w:top w:val="none" w:sz="0" w:space="0" w:color="auto"/>
            <w:left w:val="none" w:sz="0" w:space="0" w:color="auto"/>
            <w:bottom w:val="none" w:sz="0" w:space="0" w:color="auto"/>
            <w:right w:val="none" w:sz="0" w:space="0" w:color="auto"/>
          </w:divBdr>
        </w:div>
        <w:div w:id="1210142373">
          <w:marLeft w:val="0"/>
          <w:marRight w:val="0"/>
          <w:marTop w:val="0"/>
          <w:marBottom w:val="0"/>
          <w:divBdr>
            <w:top w:val="none" w:sz="0" w:space="0" w:color="auto"/>
            <w:left w:val="none" w:sz="0" w:space="0" w:color="auto"/>
            <w:bottom w:val="none" w:sz="0" w:space="0" w:color="auto"/>
            <w:right w:val="none" w:sz="0" w:space="0" w:color="auto"/>
          </w:divBdr>
        </w:div>
        <w:div w:id="531648538">
          <w:marLeft w:val="0"/>
          <w:marRight w:val="0"/>
          <w:marTop w:val="0"/>
          <w:marBottom w:val="0"/>
          <w:divBdr>
            <w:top w:val="none" w:sz="0" w:space="0" w:color="auto"/>
            <w:left w:val="none" w:sz="0" w:space="0" w:color="auto"/>
            <w:bottom w:val="none" w:sz="0" w:space="0" w:color="auto"/>
            <w:right w:val="none" w:sz="0" w:space="0" w:color="auto"/>
          </w:divBdr>
        </w:div>
        <w:div w:id="85853493">
          <w:marLeft w:val="0"/>
          <w:marRight w:val="0"/>
          <w:marTop w:val="0"/>
          <w:marBottom w:val="0"/>
          <w:divBdr>
            <w:top w:val="none" w:sz="0" w:space="0" w:color="auto"/>
            <w:left w:val="none" w:sz="0" w:space="0" w:color="auto"/>
            <w:bottom w:val="none" w:sz="0" w:space="0" w:color="auto"/>
            <w:right w:val="none" w:sz="0" w:space="0" w:color="auto"/>
          </w:divBdr>
        </w:div>
        <w:div w:id="1488670660">
          <w:marLeft w:val="0"/>
          <w:marRight w:val="0"/>
          <w:marTop w:val="0"/>
          <w:marBottom w:val="0"/>
          <w:divBdr>
            <w:top w:val="none" w:sz="0" w:space="0" w:color="auto"/>
            <w:left w:val="none" w:sz="0" w:space="0" w:color="auto"/>
            <w:bottom w:val="none" w:sz="0" w:space="0" w:color="auto"/>
            <w:right w:val="none" w:sz="0" w:space="0" w:color="auto"/>
          </w:divBdr>
        </w:div>
        <w:div w:id="542862068">
          <w:marLeft w:val="0"/>
          <w:marRight w:val="0"/>
          <w:marTop w:val="0"/>
          <w:marBottom w:val="0"/>
          <w:divBdr>
            <w:top w:val="none" w:sz="0" w:space="0" w:color="auto"/>
            <w:left w:val="none" w:sz="0" w:space="0" w:color="auto"/>
            <w:bottom w:val="none" w:sz="0" w:space="0" w:color="auto"/>
            <w:right w:val="none" w:sz="0" w:space="0" w:color="auto"/>
          </w:divBdr>
        </w:div>
        <w:div w:id="1021708553">
          <w:marLeft w:val="0"/>
          <w:marRight w:val="0"/>
          <w:marTop w:val="0"/>
          <w:marBottom w:val="0"/>
          <w:divBdr>
            <w:top w:val="none" w:sz="0" w:space="0" w:color="auto"/>
            <w:left w:val="none" w:sz="0" w:space="0" w:color="auto"/>
            <w:bottom w:val="none" w:sz="0" w:space="0" w:color="auto"/>
            <w:right w:val="none" w:sz="0" w:space="0" w:color="auto"/>
          </w:divBdr>
        </w:div>
        <w:div w:id="497774132">
          <w:marLeft w:val="0"/>
          <w:marRight w:val="0"/>
          <w:marTop w:val="0"/>
          <w:marBottom w:val="0"/>
          <w:divBdr>
            <w:top w:val="none" w:sz="0" w:space="0" w:color="auto"/>
            <w:left w:val="none" w:sz="0" w:space="0" w:color="auto"/>
            <w:bottom w:val="none" w:sz="0" w:space="0" w:color="auto"/>
            <w:right w:val="none" w:sz="0" w:space="0" w:color="auto"/>
          </w:divBdr>
        </w:div>
        <w:div w:id="1972129918">
          <w:marLeft w:val="0"/>
          <w:marRight w:val="0"/>
          <w:marTop w:val="0"/>
          <w:marBottom w:val="0"/>
          <w:divBdr>
            <w:top w:val="none" w:sz="0" w:space="0" w:color="auto"/>
            <w:left w:val="none" w:sz="0" w:space="0" w:color="auto"/>
            <w:bottom w:val="none" w:sz="0" w:space="0" w:color="auto"/>
            <w:right w:val="none" w:sz="0" w:space="0" w:color="auto"/>
          </w:divBdr>
        </w:div>
        <w:div w:id="535579003">
          <w:marLeft w:val="0"/>
          <w:marRight w:val="0"/>
          <w:marTop w:val="0"/>
          <w:marBottom w:val="0"/>
          <w:divBdr>
            <w:top w:val="none" w:sz="0" w:space="0" w:color="auto"/>
            <w:left w:val="none" w:sz="0" w:space="0" w:color="auto"/>
            <w:bottom w:val="none" w:sz="0" w:space="0" w:color="auto"/>
            <w:right w:val="none" w:sz="0" w:space="0" w:color="auto"/>
          </w:divBdr>
        </w:div>
        <w:div w:id="2140802706">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529925939">
          <w:marLeft w:val="0"/>
          <w:marRight w:val="0"/>
          <w:marTop w:val="0"/>
          <w:marBottom w:val="0"/>
          <w:divBdr>
            <w:top w:val="none" w:sz="0" w:space="0" w:color="auto"/>
            <w:left w:val="none" w:sz="0" w:space="0" w:color="auto"/>
            <w:bottom w:val="none" w:sz="0" w:space="0" w:color="auto"/>
            <w:right w:val="none" w:sz="0" w:space="0" w:color="auto"/>
          </w:divBdr>
        </w:div>
        <w:div w:id="1252857793">
          <w:marLeft w:val="0"/>
          <w:marRight w:val="0"/>
          <w:marTop w:val="0"/>
          <w:marBottom w:val="0"/>
          <w:divBdr>
            <w:top w:val="none" w:sz="0" w:space="0" w:color="auto"/>
            <w:left w:val="none" w:sz="0" w:space="0" w:color="auto"/>
            <w:bottom w:val="none" w:sz="0" w:space="0" w:color="auto"/>
            <w:right w:val="none" w:sz="0" w:space="0" w:color="auto"/>
          </w:divBdr>
        </w:div>
        <w:div w:id="1260717245">
          <w:marLeft w:val="0"/>
          <w:marRight w:val="0"/>
          <w:marTop w:val="0"/>
          <w:marBottom w:val="0"/>
          <w:divBdr>
            <w:top w:val="none" w:sz="0" w:space="0" w:color="auto"/>
            <w:left w:val="none" w:sz="0" w:space="0" w:color="auto"/>
            <w:bottom w:val="none" w:sz="0" w:space="0" w:color="auto"/>
            <w:right w:val="none" w:sz="0" w:space="0" w:color="auto"/>
          </w:divBdr>
        </w:div>
        <w:div w:id="1155028428">
          <w:marLeft w:val="0"/>
          <w:marRight w:val="0"/>
          <w:marTop w:val="0"/>
          <w:marBottom w:val="0"/>
          <w:divBdr>
            <w:top w:val="none" w:sz="0" w:space="0" w:color="auto"/>
            <w:left w:val="none" w:sz="0" w:space="0" w:color="auto"/>
            <w:bottom w:val="none" w:sz="0" w:space="0" w:color="auto"/>
            <w:right w:val="none" w:sz="0" w:space="0" w:color="auto"/>
          </w:divBdr>
        </w:div>
        <w:div w:id="498926130">
          <w:marLeft w:val="0"/>
          <w:marRight w:val="0"/>
          <w:marTop w:val="0"/>
          <w:marBottom w:val="0"/>
          <w:divBdr>
            <w:top w:val="none" w:sz="0" w:space="0" w:color="auto"/>
            <w:left w:val="none" w:sz="0" w:space="0" w:color="auto"/>
            <w:bottom w:val="none" w:sz="0" w:space="0" w:color="auto"/>
            <w:right w:val="none" w:sz="0" w:space="0" w:color="auto"/>
          </w:divBdr>
        </w:div>
        <w:div w:id="802039297">
          <w:marLeft w:val="0"/>
          <w:marRight w:val="0"/>
          <w:marTop w:val="0"/>
          <w:marBottom w:val="0"/>
          <w:divBdr>
            <w:top w:val="none" w:sz="0" w:space="0" w:color="auto"/>
            <w:left w:val="none" w:sz="0" w:space="0" w:color="auto"/>
            <w:bottom w:val="none" w:sz="0" w:space="0" w:color="auto"/>
            <w:right w:val="none" w:sz="0" w:space="0" w:color="auto"/>
          </w:divBdr>
        </w:div>
        <w:div w:id="20714788">
          <w:marLeft w:val="0"/>
          <w:marRight w:val="0"/>
          <w:marTop w:val="0"/>
          <w:marBottom w:val="0"/>
          <w:divBdr>
            <w:top w:val="none" w:sz="0" w:space="0" w:color="auto"/>
            <w:left w:val="none" w:sz="0" w:space="0" w:color="auto"/>
            <w:bottom w:val="none" w:sz="0" w:space="0" w:color="auto"/>
            <w:right w:val="none" w:sz="0" w:space="0" w:color="auto"/>
          </w:divBdr>
        </w:div>
        <w:div w:id="519121071">
          <w:marLeft w:val="0"/>
          <w:marRight w:val="0"/>
          <w:marTop w:val="0"/>
          <w:marBottom w:val="0"/>
          <w:divBdr>
            <w:top w:val="none" w:sz="0" w:space="0" w:color="auto"/>
            <w:left w:val="none" w:sz="0" w:space="0" w:color="auto"/>
            <w:bottom w:val="none" w:sz="0" w:space="0" w:color="auto"/>
            <w:right w:val="none" w:sz="0" w:space="0" w:color="auto"/>
          </w:divBdr>
        </w:div>
        <w:div w:id="1480926880">
          <w:marLeft w:val="0"/>
          <w:marRight w:val="0"/>
          <w:marTop w:val="0"/>
          <w:marBottom w:val="0"/>
          <w:divBdr>
            <w:top w:val="none" w:sz="0" w:space="0" w:color="auto"/>
            <w:left w:val="none" w:sz="0" w:space="0" w:color="auto"/>
            <w:bottom w:val="none" w:sz="0" w:space="0" w:color="auto"/>
            <w:right w:val="none" w:sz="0" w:space="0" w:color="auto"/>
          </w:divBdr>
        </w:div>
        <w:div w:id="1221671216">
          <w:marLeft w:val="0"/>
          <w:marRight w:val="0"/>
          <w:marTop w:val="0"/>
          <w:marBottom w:val="0"/>
          <w:divBdr>
            <w:top w:val="none" w:sz="0" w:space="0" w:color="auto"/>
            <w:left w:val="none" w:sz="0" w:space="0" w:color="auto"/>
            <w:bottom w:val="none" w:sz="0" w:space="0" w:color="auto"/>
            <w:right w:val="none" w:sz="0" w:space="0" w:color="auto"/>
          </w:divBdr>
        </w:div>
        <w:div w:id="1931154816">
          <w:marLeft w:val="0"/>
          <w:marRight w:val="0"/>
          <w:marTop w:val="0"/>
          <w:marBottom w:val="0"/>
          <w:divBdr>
            <w:top w:val="none" w:sz="0" w:space="0" w:color="auto"/>
            <w:left w:val="none" w:sz="0" w:space="0" w:color="auto"/>
            <w:bottom w:val="none" w:sz="0" w:space="0" w:color="auto"/>
            <w:right w:val="none" w:sz="0" w:space="0" w:color="auto"/>
          </w:divBdr>
        </w:div>
        <w:div w:id="1349480301">
          <w:marLeft w:val="0"/>
          <w:marRight w:val="0"/>
          <w:marTop w:val="0"/>
          <w:marBottom w:val="0"/>
          <w:divBdr>
            <w:top w:val="none" w:sz="0" w:space="0" w:color="auto"/>
            <w:left w:val="none" w:sz="0" w:space="0" w:color="auto"/>
            <w:bottom w:val="none" w:sz="0" w:space="0" w:color="auto"/>
            <w:right w:val="none" w:sz="0" w:space="0" w:color="auto"/>
          </w:divBdr>
        </w:div>
        <w:div w:id="1190021659">
          <w:marLeft w:val="0"/>
          <w:marRight w:val="0"/>
          <w:marTop w:val="0"/>
          <w:marBottom w:val="0"/>
          <w:divBdr>
            <w:top w:val="none" w:sz="0" w:space="0" w:color="auto"/>
            <w:left w:val="none" w:sz="0" w:space="0" w:color="auto"/>
            <w:bottom w:val="none" w:sz="0" w:space="0" w:color="auto"/>
            <w:right w:val="none" w:sz="0" w:space="0" w:color="auto"/>
          </w:divBdr>
        </w:div>
        <w:div w:id="477189566">
          <w:marLeft w:val="0"/>
          <w:marRight w:val="0"/>
          <w:marTop w:val="0"/>
          <w:marBottom w:val="0"/>
          <w:divBdr>
            <w:top w:val="none" w:sz="0" w:space="0" w:color="auto"/>
            <w:left w:val="none" w:sz="0" w:space="0" w:color="auto"/>
            <w:bottom w:val="none" w:sz="0" w:space="0" w:color="auto"/>
            <w:right w:val="none" w:sz="0" w:space="0" w:color="auto"/>
          </w:divBdr>
        </w:div>
        <w:div w:id="234827352">
          <w:marLeft w:val="0"/>
          <w:marRight w:val="0"/>
          <w:marTop w:val="0"/>
          <w:marBottom w:val="0"/>
          <w:divBdr>
            <w:top w:val="none" w:sz="0" w:space="0" w:color="auto"/>
            <w:left w:val="none" w:sz="0" w:space="0" w:color="auto"/>
            <w:bottom w:val="none" w:sz="0" w:space="0" w:color="auto"/>
            <w:right w:val="none" w:sz="0" w:space="0" w:color="auto"/>
          </w:divBdr>
        </w:div>
        <w:div w:id="2025209903">
          <w:marLeft w:val="0"/>
          <w:marRight w:val="0"/>
          <w:marTop w:val="0"/>
          <w:marBottom w:val="0"/>
          <w:divBdr>
            <w:top w:val="none" w:sz="0" w:space="0" w:color="auto"/>
            <w:left w:val="none" w:sz="0" w:space="0" w:color="auto"/>
            <w:bottom w:val="none" w:sz="0" w:space="0" w:color="auto"/>
            <w:right w:val="none" w:sz="0" w:space="0" w:color="auto"/>
          </w:divBdr>
        </w:div>
        <w:div w:id="1703556463">
          <w:marLeft w:val="0"/>
          <w:marRight w:val="0"/>
          <w:marTop w:val="0"/>
          <w:marBottom w:val="0"/>
          <w:divBdr>
            <w:top w:val="none" w:sz="0" w:space="0" w:color="auto"/>
            <w:left w:val="none" w:sz="0" w:space="0" w:color="auto"/>
            <w:bottom w:val="none" w:sz="0" w:space="0" w:color="auto"/>
            <w:right w:val="none" w:sz="0" w:space="0" w:color="auto"/>
          </w:divBdr>
        </w:div>
        <w:div w:id="2021351255">
          <w:marLeft w:val="0"/>
          <w:marRight w:val="0"/>
          <w:marTop w:val="0"/>
          <w:marBottom w:val="0"/>
          <w:divBdr>
            <w:top w:val="none" w:sz="0" w:space="0" w:color="auto"/>
            <w:left w:val="none" w:sz="0" w:space="0" w:color="auto"/>
            <w:bottom w:val="none" w:sz="0" w:space="0" w:color="auto"/>
            <w:right w:val="none" w:sz="0" w:space="0" w:color="auto"/>
          </w:divBdr>
        </w:div>
        <w:div w:id="741297352">
          <w:marLeft w:val="0"/>
          <w:marRight w:val="0"/>
          <w:marTop w:val="0"/>
          <w:marBottom w:val="0"/>
          <w:divBdr>
            <w:top w:val="none" w:sz="0" w:space="0" w:color="auto"/>
            <w:left w:val="none" w:sz="0" w:space="0" w:color="auto"/>
            <w:bottom w:val="none" w:sz="0" w:space="0" w:color="auto"/>
            <w:right w:val="none" w:sz="0" w:space="0" w:color="auto"/>
          </w:divBdr>
        </w:div>
        <w:div w:id="649217689">
          <w:marLeft w:val="0"/>
          <w:marRight w:val="0"/>
          <w:marTop w:val="0"/>
          <w:marBottom w:val="0"/>
          <w:divBdr>
            <w:top w:val="none" w:sz="0" w:space="0" w:color="auto"/>
            <w:left w:val="none" w:sz="0" w:space="0" w:color="auto"/>
            <w:bottom w:val="none" w:sz="0" w:space="0" w:color="auto"/>
            <w:right w:val="none" w:sz="0" w:space="0" w:color="auto"/>
          </w:divBdr>
        </w:div>
        <w:div w:id="186988320">
          <w:marLeft w:val="0"/>
          <w:marRight w:val="0"/>
          <w:marTop w:val="0"/>
          <w:marBottom w:val="0"/>
          <w:divBdr>
            <w:top w:val="none" w:sz="0" w:space="0" w:color="auto"/>
            <w:left w:val="none" w:sz="0" w:space="0" w:color="auto"/>
            <w:bottom w:val="none" w:sz="0" w:space="0" w:color="auto"/>
            <w:right w:val="none" w:sz="0" w:space="0" w:color="auto"/>
          </w:divBdr>
        </w:div>
        <w:div w:id="1392995204">
          <w:marLeft w:val="0"/>
          <w:marRight w:val="0"/>
          <w:marTop w:val="0"/>
          <w:marBottom w:val="0"/>
          <w:divBdr>
            <w:top w:val="none" w:sz="0" w:space="0" w:color="auto"/>
            <w:left w:val="none" w:sz="0" w:space="0" w:color="auto"/>
            <w:bottom w:val="none" w:sz="0" w:space="0" w:color="auto"/>
            <w:right w:val="none" w:sz="0" w:space="0" w:color="auto"/>
          </w:divBdr>
        </w:div>
        <w:div w:id="1457480184">
          <w:marLeft w:val="0"/>
          <w:marRight w:val="0"/>
          <w:marTop w:val="0"/>
          <w:marBottom w:val="0"/>
          <w:divBdr>
            <w:top w:val="none" w:sz="0" w:space="0" w:color="auto"/>
            <w:left w:val="none" w:sz="0" w:space="0" w:color="auto"/>
            <w:bottom w:val="none" w:sz="0" w:space="0" w:color="auto"/>
            <w:right w:val="none" w:sz="0" w:space="0" w:color="auto"/>
          </w:divBdr>
        </w:div>
        <w:div w:id="358164139">
          <w:marLeft w:val="0"/>
          <w:marRight w:val="0"/>
          <w:marTop w:val="0"/>
          <w:marBottom w:val="0"/>
          <w:divBdr>
            <w:top w:val="none" w:sz="0" w:space="0" w:color="auto"/>
            <w:left w:val="none" w:sz="0" w:space="0" w:color="auto"/>
            <w:bottom w:val="none" w:sz="0" w:space="0" w:color="auto"/>
            <w:right w:val="none" w:sz="0" w:space="0" w:color="auto"/>
          </w:divBdr>
        </w:div>
        <w:div w:id="1871604779">
          <w:marLeft w:val="0"/>
          <w:marRight w:val="0"/>
          <w:marTop w:val="0"/>
          <w:marBottom w:val="0"/>
          <w:divBdr>
            <w:top w:val="none" w:sz="0" w:space="0" w:color="auto"/>
            <w:left w:val="none" w:sz="0" w:space="0" w:color="auto"/>
            <w:bottom w:val="none" w:sz="0" w:space="0" w:color="auto"/>
            <w:right w:val="none" w:sz="0" w:space="0" w:color="auto"/>
          </w:divBdr>
        </w:div>
      </w:divsChild>
    </w:div>
    <w:div w:id="1848206108">
      <w:bodyDiv w:val="1"/>
      <w:marLeft w:val="0"/>
      <w:marRight w:val="0"/>
      <w:marTop w:val="0"/>
      <w:marBottom w:val="0"/>
      <w:divBdr>
        <w:top w:val="none" w:sz="0" w:space="0" w:color="auto"/>
        <w:left w:val="none" w:sz="0" w:space="0" w:color="auto"/>
        <w:bottom w:val="none" w:sz="0" w:space="0" w:color="auto"/>
        <w:right w:val="none" w:sz="0" w:space="0" w:color="auto"/>
      </w:divBdr>
      <w:divsChild>
        <w:div w:id="416093965">
          <w:marLeft w:val="0"/>
          <w:marRight w:val="0"/>
          <w:marTop w:val="0"/>
          <w:marBottom w:val="0"/>
          <w:divBdr>
            <w:top w:val="none" w:sz="0" w:space="0" w:color="auto"/>
            <w:left w:val="none" w:sz="0" w:space="0" w:color="auto"/>
            <w:bottom w:val="none" w:sz="0" w:space="0" w:color="auto"/>
            <w:right w:val="none" w:sz="0" w:space="0" w:color="auto"/>
          </w:divBdr>
        </w:div>
        <w:div w:id="1566337646">
          <w:marLeft w:val="0"/>
          <w:marRight w:val="0"/>
          <w:marTop w:val="0"/>
          <w:marBottom w:val="0"/>
          <w:divBdr>
            <w:top w:val="none" w:sz="0" w:space="0" w:color="auto"/>
            <w:left w:val="none" w:sz="0" w:space="0" w:color="auto"/>
            <w:bottom w:val="none" w:sz="0" w:space="0" w:color="auto"/>
            <w:right w:val="none" w:sz="0" w:space="0" w:color="auto"/>
          </w:divBdr>
        </w:div>
      </w:divsChild>
    </w:div>
    <w:div w:id="1850872341">
      <w:bodyDiv w:val="1"/>
      <w:marLeft w:val="0"/>
      <w:marRight w:val="0"/>
      <w:marTop w:val="0"/>
      <w:marBottom w:val="0"/>
      <w:divBdr>
        <w:top w:val="none" w:sz="0" w:space="0" w:color="auto"/>
        <w:left w:val="none" w:sz="0" w:space="0" w:color="auto"/>
        <w:bottom w:val="none" w:sz="0" w:space="0" w:color="auto"/>
        <w:right w:val="none" w:sz="0" w:space="0" w:color="auto"/>
      </w:divBdr>
    </w:div>
    <w:div w:id="1868058057">
      <w:bodyDiv w:val="1"/>
      <w:marLeft w:val="0"/>
      <w:marRight w:val="0"/>
      <w:marTop w:val="0"/>
      <w:marBottom w:val="0"/>
      <w:divBdr>
        <w:top w:val="none" w:sz="0" w:space="0" w:color="auto"/>
        <w:left w:val="none" w:sz="0" w:space="0" w:color="auto"/>
        <w:bottom w:val="none" w:sz="0" w:space="0" w:color="auto"/>
        <w:right w:val="none" w:sz="0" w:space="0" w:color="auto"/>
      </w:divBdr>
    </w:div>
    <w:div w:id="1935941642">
      <w:bodyDiv w:val="1"/>
      <w:marLeft w:val="0"/>
      <w:marRight w:val="0"/>
      <w:marTop w:val="0"/>
      <w:marBottom w:val="0"/>
      <w:divBdr>
        <w:top w:val="none" w:sz="0" w:space="0" w:color="auto"/>
        <w:left w:val="none" w:sz="0" w:space="0" w:color="auto"/>
        <w:bottom w:val="none" w:sz="0" w:space="0" w:color="auto"/>
        <w:right w:val="none" w:sz="0" w:space="0" w:color="auto"/>
      </w:divBdr>
      <w:divsChild>
        <w:div w:id="507986100">
          <w:marLeft w:val="0"/>
          <w:marRight w:val="0"/>
          <w:marTop w:val="0"/>
          <w:marBottom w:val="0"/>
          <w:divBdr>
            <w:top w:val="none" w:sz="0" w:space="0" w:color="auto"/>
            <w:left w:val="none" w:sz="0" w:space="0" w:color="auto"/>
            <w:bottom w:val="none" w:sz="0" w:space="0" w:color="auto"/>
            <w:right w:val="none" w:sz="0" w:space="0" w:color="auto"/>
          </w:divBdr>
        </w:div>
        <w:div w:id="1156843130">
          <w:marLeft w:val="0"/>
          <w:marRight w:val="0"/>
          <w:marTop w:val="0"/>
          <w:marBottom w:val="0"/>
          <w:divBdr>
            <w:top w:val="none" w:sz="0" w:space="0" w:color="auto"/>
            <w:left w:val="none" w:sz="0" w:space="0" w:color="auto"/>
            <w:bottom w:val="none" w:sz="0" w:space="0" w:color="auto"/>
            <w:right w:val="none" w:sz="0" w:space="0" w:color="auto"/>
          </w:divBdr>
        </w:div>
      </w:divsChild>
    </w:div>
    <w:div w:id="197748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cdda.europa.eu/publications/pods/synthetic-cannabinoids_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drugpo.2019.03.00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drugpo.2019.03.0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cdda.europa.eu/publications/insights/web-surveys/european-web-survey-drugs-overview-project_en" TargetMode="External"/><Relationship Id="rId4" Type="http://schemas.openxmlformats.org/officeDocument/2006/relationships/settings" Target="settings.xml"/><Relationship Id="rId9" Type="http://schemas.openxmlformats.org/officeDocument/2006/relationships/hyperlink" Target="https://www.emcdda.europa.eu/data/stats2023_e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06F79-06E2-45C9-89A1-DFB21DE9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1307</Words>
  <Characters>7453</Characters>
  <Application>Microsoft Office Word</Application>
  <DocSecurity>0</DocSecurity>
  <Lines>62</Lines>
  <Paragraphs>17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Péterfi</dc:creator>
  <cp:keywords/>
  <dc:description/>
  <cp:lastModifiedBy>O365 felhasználó</cp:lastModifiedBy>
  <cp:revision>2</cp:revision>
  <cp:lastPrinted>2025-05-17T12:03:00Z</cp:lastPrinted>
  <dcterms:created xsi:type="dcterms:W3CDTF">2025-06-10T10:07:00Z</dcterms:created>
  <dcterms:modified xsi:type="dcterms:W3CDTF">2025-06-10T10:07:00Z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c9999e259c1b2022eb70282d9edac8a92cb24cb34306d263d2e2915df99c9178</vt:lpwstr>
  </property>
</Properties>
</file>