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6188" w14:textId="77777777" w:rsidR="00680D3E" w:rsidRPr="00B13E2B" w:rsidRDefault="00680D3E" w:rsidP="00B81FBC">
      <w:pPr>
        <w:pStyle w:val="Title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>SUPPLEMENTARY MATERIAL</w:t>
      </w:r>
    </w:p>
    <w:p w14:paraId="7C9B0C58" w14:textId="77777777" w:rsidR="00105858" w:rsidRPr="00B13E2B" w:rsidRDefault="00105858">
      <w:pPr>
        <w:rPr>
          <w:rFonts w:ascii="Times New Roman" w:hAnsi="Times New Roman" w:cs="Times New Roman"/>
          <w:b/>
          <w:bCs/>
          <w:lang w:val="en-GB"/>
        </w:rPr>
      </w:pPr>
    </w:p>
    <w:p w14:paraId="6F9A7AB1" w14:textId="23C6E68A" w:rsidR="00540497" w:rsidRPr="00B13E2B" w:rsidRDefault="003455EB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>TITLE:</w:t>
      </w:r>
      <w:bookmarkStart w:id="0" w:name="_Hlk188449548"/>
      <w:r w:rsidR="005C7257" w:rsidRPr="00B13E2B">
        <w:rPr>
          <w:rFonts w:ascii="Times New Roman" w:hAnsi="Times New Roman" w:cs="Times New Roman"/>
          <w:lang w:val="en-GB"/>
        </w:rPr>
        <w:t xml:space="preserve"> </w:t>
      </w:r>
      <w:bookmarkEnd w:id="0"/>
      <w:r w:rsidR="0002404B" w:rsidRPr="00B13E2B">
        <w:rPr>
          <w:rFonts w:ascii="Times New Roman" w:hAnsi="Times New Roman" w:cs="Times New Roman"/>
          <w:lang w:val="en-GB"/>
        </w:rPr>
        <w:t xml:space="preserve">Legal and Illegal Sources of Cannabis in Germany </w:t>
      </w:r>
      <w:r w:rsidR="001155AA" w:rsidRPr="00B13E2B">
        <w:rPr>
          <w:rFonts w:ascii="Times New Roman" w:hAnsi="Times New Roman" w:cs="Times New Roman"/>
          <w:lang w:val="en-GB"/>
        </w:rPr>
        <w:t>S</w:t>
      </w:r>
      <w:r w:rsidR="0002404B" w:rsidRPr="00B13E2B">
        <w:rPr>
          <w:rFonts w:ascii="Times New Roman" w:hAnsi="Times New Roman" w:cs="Times New Roman"/>
          <w:lang w:val="en-GB"/>
        </w:rPr>
        <w:t xml:space="preserve">hortly </w:t>
      </w:r>
      <w:r w:rsidR="001155AA" w:rsidRPr="00B13E2B">
        <w:rPr>
          <w:rFonts w:ascii="Times New Roman" w:hAnsi="Times New Roman" w:cs="Times New Roman"/>
          <w:lang w:val="en-GB"/>
        </w:rPr>
        <w:t>A</w:t>
      </w:r>
      <w:r w:rsidR="0002404B" w:rsidRPr="00B13E2B">
        <w:rPr>
          <w:rFonts w:ascii="Times New Roman" w:hAnsi="Times New Roman" w:cs="Times New Roman"/>
          <w:lang w:val="en-GB"/>
        </w:rPr>
        <w:t>fter Legalisation</w:t>
      </w:r>
    </w:p>
    <w:p w14:paraId="37527758" w14:textId="77777777" w:rsidR="003455EB" w:rsidRPr="00B13E2B" w:rsidRDefault="003455EB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br w:type="page"/>
      </w:r>
    </w:p>
    <w:p w14:paraId="6D5BDF96" w14:textId="77777777" w:rsidR="0072546A" w:rsidRPr="00B13E2B" w:rsidRDefault="0072546A" w:rsidP="0072546A">
      <w:pPr>
        <w:rPr>
          <w:rFonts w:ascii="Times New Roman" w:hAnsi="Times New Roman" w:cs="Times New Roman"/>
          <w:b/>
          <w:bCs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lastRenderedPageBreak/>
        <w:t>Supplementary Information 1:</w:t>
      </w:r>
    </w:p>
    <w:p w14:paraId="6EBD31E3" w14:textId="14D67C63" w:rsidR="00180EFC" w:rsidRDefault="00AE2DFE" w:rsidP="00AE2DFE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 xml:space="preserve">We compare the </w:t>
      </w:r>
      <w:r w:rsidR="002D637C" w:rsidRPr="00B13E2B">
        <w:rPr>
          <w:rFonts w:ascii="Times New Roman" w:hAnsi="Times New Roman" w:cs="Times New Roman"/>
          <w:lang w:val="en-GB"/>
        </w:rPr>
        <w:t xml:space="preserve">2024 </w:t>
      </w:r>
      <w:r w:rsidRPr="00B13E2B">
        <w:rPr>
          <w:rFonts w:ascii="Times New Roman" w:hAnsi="Times New Roman" w:cs="Times New Roman"/>
          <w:lang w:val="en-GB"/>
        </w:rPr>
        <w:t xml:space="preserve">prevalence of cannabis, alcohol, and tobacco use in this study </w:t>
      </w:r>
      <w:r w:rsidR="002D637C" w:rsidRPr="00B13E2B">
        <w:rPr>
          <w:rFonts w:ascii="Times New Roman" w:hAnsi="Times New Roman" w:cs="Times New Roman"/>
          <w:lang w:val="en-GB"/>
        </w:rPr>
        <w:t xml:space="preserve">to </w:t>
      </w:r>
      <w:r w:rsidRPr="00B13E2B">
        <w:rPr>
          <w:rFonts w:ascii="Times New Roman" w:hAnsi="Times New Roman" w:cs="Times New Roman"/>
          <w:lang w:val="en-GB"/>
        </w:rPr>
        <w:t xml:space="preserve">another survey below. While the current study relies on an online access panel, the ‘Epidemiological Survey on Addiction’ (ESA) has employed a two-stage probability sampling strategy </w:t>
      </w:r>
      <w:r w:rsidR="00864BAC" w:rsidRPr="00B13E2B">
        <w:rPr>
          <w:rFonts w:ascii="Times New Roman" w:hAnsi="Times New Roman" w:cs="Times New Roman"/>
          <w:lang w:val="en-GB"/>
        </w:rPr>
        <w:t xml:space="preserve">with a response rate of </w:t>
      </w:r>
      <w:r w:rsidR="00275C00" w:rsidRPr="00B13E2B">
        <w:rPr>
          <w:rFonts w:ascii="Times New Roman" w:hAnsi="Times New Roman" w:cs="Times New Roman"/>
          <w:lang w:val="en-GB"/>
        </w:rPr>
        <w:t>22</w:t>
      </w:r>
      <w:r w:rsidR="00864BAC" w:rsidRPr="00B13E2B">
        <w:rPr>
          <w:rFonts w:ascii="Times New Roman" w:hAnsi="Times New Roman" w:cs="Times New Roman"/>
          <w:lang w:val="en-GB"/>
        </w:rPr>
        <w:t xml:space="preserve">% </w:t>
      </w:r>
      <w:r w:rsidR="00275C00" w:rsidRPr="00B13E2B">
        <w:rPr>
          <w:rFonts w:ascii="Times New Roman" w:hAnsi="Times New Roman" w:cs="Times New Roman"/>
          <w:lang w:val="en-GB"/>
        </w:rPr>
        <w:fldChar w:fldCharType="begin"/>
      </w:r>
      <w:r w:rsidR="00275C00" w:rsidRPr="00B13E2B">
        <w:rPr>
          <w:rFonts w:ascii="Times New Roman" w:hAnsi="Times New Roman" w:cs="Times New Roman"/>
          <w:lang w:val="en-GB"/>
        </w:rPr>
        <w:instrText xml:space="preserve"> ADDIN EN.CITE &lt;EndNote&gt;&lt;Cite&gt;&lt;Author&gt;Olderbak&lt;/Author&gt;&lt;Year&gt;2025&lt;/Year&gt;&lt;RecNum&gt;12746&lt;/RecNum&gt;&lt;DisplayText&gt;(Olderbak et al., 2025)&lt;/DisplayText&gt;&lt;record&gt;&lt;rec-number&gt;12746&lt;/rec-number&gt;&lt;foreign-keys&gt;&lt;key app="EN" db-id="x2e5tz0ekezvzze2wvn5sr0daasaf9petvre" timestamp="1759406380"&gt;12746&lt;/key&gt;&lt;/foreign-keys&gt;&lt;ref-type name="Journal Article"&gt;17&lt;/ref-type&gt;&lt;contributors&gt;&lt;authors&gt;&lt;author&gt;Olderbak, S.&lt;/author&gt;&lt;author&gt;Hollweck, R.&lt;/author&gt;&lt;author&gt;Krowartz, E. M.&lt;/author&gt;&lt;author&gt;Möckl, J.&lt;/author&gt;&lt;author&gt;Hoch, E.&lt;/author&gt;&lt;/authors&gt;&lt;/contributors&gt;&lt;titles&gt;&lt;title&gt;Psychoactive Substance Use in Germany: Findings From the Epidemiological Survey of Substance Abuse (ESA) in 2024&lt;/title&gt;&lt;secondary-title&gt;Dtsch Arztebl Int&lt;/secondary-title&gt;&lt;/titles&gt;&lt;periodical&gt;&lt;full-title&gt;Dtsch Arztebl Int&lt;/full-title&gt;&lt;abbr-1&gt;Deutsches Arzteblatt international&lt;/abbr-1&gt;&lt;/periodical&gt;&lt;number&gt;Forthcoming&lt;/number&gt;&lt;edition&gt;20251114&lt;/edition&gt;&lt;dates&gt;&lt;year&gt;2025&lt;/year&gt;&lt;pub-dates&gt;&lt;date&gt;Nov 14&lt;/date&gt;&lt;/pub-dates&gt;&lt;/dates&gt;&lt;isbn&gt;1866-0452&lt;/isbn&gt;&lt;accession-num&gt;40956679&lt;/accession-num&gt;&lt;urls&gt;&lt;/urls&gt;&lt;electronic-resource-num&gt;10.3238/arztebl.m2025.0157&lt;/electronic-resource-num&gt;&lt;remote-database-provider&gt;NLM&lt;/remote-database-provider&gt;&lt;language&gt;eng&lt;/language&gt;&lt;/record&gt;&lt;/Cite&gt;&lt;/EndNote&gt;</w:instrText>
      </w:r>
      <w:r w:rsidR="00275C00" w:rsidRPr="00B13E2B">
        <w:rPr>
          <w:rFonts w:ascii="Times New Roman" w:hAnsi="Times New Roman" w:cs="Times New Roman"/>
          <w:lang w:val="en-GB"/>
        </w:rPr>
        <w:fldChar w:fldCharType="separate"/>
      </w:r>
      <w:r w:rsidR="00275C00" w:rsidRPr="00B13E2B">
        <w:rPr>
          <w:rFonts w:ascii="Times New Roman" w:hAnsi="Times New Roman" w:cs="Times New Roman"/>
          <w:noProof/>
          <w:lang w:val="en-GB"/>
        </w:rPr>
        <w:t>(Olderbak et al., 2025)</w:t>
      </w:r>
      <w:r w:rsidR="00275C00" w:rsidRPr="00B13E2B">
        <w:rPr>
          <w:rFonts w:ascii="Times New Roman" w:hAnsi="Times New Roman" w:cs="Times New Roman"/>
          <w:lang w:val="en-GB"/>
        </w:rPr>
        <w:fldChar w:fldCharType="end"/>
      </w:r>
      <w:r w:rsidRPr="00B13E2B">
        <w:rPr>
          <w:rFonts w:ascii="Times New Roman" w:hAnsi="Times New Roman" w:cs="Times New Roman"/>
          <w:lang w:val="en-GB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75C00" w:rsidRPr="00600C98" w14:paraId="426BAE7F" w14:textId="77777777" w:rsidTr="00B9652B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593DC9DD" w14:textId="64282D25" w:rsidR="00275C00" w:rsidRPr="00B13E2B" w:rsidRDefault="00AE2DFE" w:rsidP="00AE2D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Prevalence among 18-64-year-olds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3275FABA" w14:textId="7FC0708F" w:rsidR="00275C00" w:rsidRPr="00B13E2B" w:rsidRDefault="00275C00" w:rsidP="00AE2D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Current study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73208A6F" w14:textId="3945B01C" w:rsidR="00275C00" w:rsidRPr="00B13E2B" w:rsidRDefault="00A050AE" w:rsidP="00AE2D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‘Epidemiological Survey on Addiction’ (ESA)</w:t>
            </w:r>
          </w:p>
        </w:tc>
      </w:tr>
      <w:tr w:rsidR="00275C00" w:rsidRPr="00B13E2B" w14:paraId="19570BA2" w14:textId="77777777" w:rsidTr="00B9652B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381226D0" w14:textId="4D83455A" w:rsidR="00275C00" w:rsidRPr="00B13E2B" w:rsidRDefault="00A050AE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Cannabis use 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2B67C9E3" w14:textId="6459307D" w:rsidR="00275C00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15.7%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47B8D884" w14:textId="61D215DE" w:rsidR="00275C00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9.8%</w:t>
            </w:r>
          </w:p>
        </w:tc>
      </w:tr>
      <w:tr w:rsidR="00284099" w:rsidRPr="00B13E2B" w14:paraId="1DF209B1" w14:textId="77777777" w:rsidTr="00B9652B">
        <w:tc>
          <w:tcPr>
            <w:tcW w:w="3005" w:type="dxa"/>
            <w:vAlign w:val="center"/>
          </w:tcPr>
          <w:p w14:paraId="3B660ADC" w14:textId="100F0DB7" w:rsidR="00284099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Alcohol use</w:t>
            </w:r>
            <w:r w:rsidR="00AE2DFE" w:rsidRPr="00B13E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3005" w:type="dxa"/>
            <w:vAlign w:val="center"/>
          </w:tcPr>
          <w:p w14:paraId="54BB7EED" w14:textId="54F4BD7B" w:rsidR="00284099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77.1%</w:t>
            </w:r>
          </w:p>
        </w:tc>
        <w:tc>
          <w:tcPr>
            <w:tcW w:w="3006" w:type="dxa"/>
            <w:vAlign w:val="center"/>
          </w:tcPr>
          <w:p w14:paraId="38011E3E" w14:textId="2CB2B19E" w:rsidR="00284099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68.6%</w:t>
            </w:r>
          </w:p>
        </w:tc>
      </w:tr>
      <w:tr w:rsidR="00284099" w:rsidRPr="00B13E2B" w14:paraId="6C75A87E" w14:textId="77777777" w:rsidTr="00B9652B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6495CCCF" w14:textId="2C8DCD6B" w:rsidR="00284099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Tobacco use</w:t>
            </w:r>
            <w:r w:rsidR="00AE2DFE" w:rsidRPr="00B13E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61DF0DD8" w14:textId="547328B9" w:rsidR="00284099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36.4%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45230B4F" w14:textId="1F0D7112" w:rsidR="00284099" w:rsidRPr="00B13E2B" w:rsidRDefault="00284099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21.8%</w:t>
            </w:r>
          </w:p>
        </w:tc>
      </w:tr>
      <w:tr w:rsidR="000362AE" w:rsidRPr="00600C98" w14:paraId="58C1A3E9" w14:textId="77777777" w:rsidTr="00B9652B">
        <w:tc>
          <w:tcPr>
            <w:tcW w:w="9016" w:type="dxa"/>
            <w:gridSpan w:val="3"/>
            <w:tcBorders>
              <w:top w:val="single" w:sz="4" w:space="0" w:color="auto"/>
            </w:tcBorders>
            <w:vAlign w:val="center"/>
          </w:tcPr>
          <w:p w14:paraId="0118F6E3" w14:textId="54697224" w:rsidR="00AE2DFE" w:rsidRPr="00B13E2B" w:rsidRDefault="00AE2DFE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 xml:space="preserve">1 </w:t>
            </w:r>
            <w:r w:rsidR="00600C9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12-month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prevalence in </w:t>
            </w:r>
            <w:r w:rsidR="00600C9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the 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current study, but 30-day prevalence in ESA</w:t>
            </w:r>
          </w:p>
          <w:p w14:paraId="7EECAD4F" w14:textId="6B21672E" w:rsidR="00AE2DFE" w:rsidRPr="00B13E2B" w:rsidRDefault="00AE2DFE" w:rsidP="00AE2DFE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14:paraId="1815DED7" w14:textId="2F799DC5" w:rsidR="000E418E" w:rsidRPr="00B13E2B" w:rsidRDefault="000E418E" w:rsidP="000E418E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>The current study arrives at consistently higher substance use prevalence rates</w:t>
      </w:r>
      <w:r w:rsidR="00600C98">
        <w:rPr>
          <w:rFonts w:ascii="Times New Roman" w:hAnsi="Times New Roman" w:cs="Times New Roman"/>
          <w:lang w:val="en-GB"/>
        </w:rPr>
        <w:t>;</w:t>
      </w:r>
      <w:r w:rsidRPr="00B13E2B">
        <w:rPr>
          <w:rFonts w:ascii="Times New Roman" w:hAnsi="Times New Roman" w:cs="Times New Roman"/>
          <w:lang w:val="en-GB"/>
        </w:rPr>
        <w:t xml:space="preserve"> however, for alcohol and tobacco, this could in part be explained by only 30-day prevalence </w:t>
      </w:r>
      <w:r w:rsidR="00600C98">
        <w:rPr>
          <w:rFonts w:ascii="Times New Roman" w:hAnsi="Times New Roman" w:cs="Times New Roman"/>
          <w:lang w:val="en-GB"/>
        </w:rPr>
        <w:t xml:space="preserve">being </w:t>
      </w:r>
      <w:r w:rsidRPr="00B13E2B">
        <w:rPr>
          <w:rFonts w:ascii="Times New Roman" w:hAnsi="Times New Roman" w:cs="Times New Roman"/>
          <w:lang w:val="en-GB"/>
        </w:rPr>
        <w:t xml:space="preserve">available from ESA. For tobacco, a systematic comparison found ESA prevalence estimates to be below those </w:t>
      </w:r>
      <w:r w:rsidR="00600C98">
        <w:rPr>
          <w:rFonts w:ascii="Times New Roman" w:hAnsi="Times New Roman" w:cs="Times New Roman"/>
          <w:lang w:val="en-GB"/>
        </w:rPr>
        <w:t xml:space="preserve">of </w:t>
      </w:r>
      <w:r w:rsidRPr="00B13E2B">
        <w:rPr>
          <w:rFonts w:ascii="Times New Roman" w:hAnsi="Times New Roman" w:cs="Times New Roman"/>
          <w:lang w:val="en-GB"/>
        </w:rPr>
        <w:t xml:space="preserve">other surveys, with the estimates of the current study being close to the estimate of the population-based DEBRA study </w:t>
      </w:r>
      <w:r w:rsidRPr="00B13E2B">
        <w:rPr>
          <w:rFonts w:ascii="Times New Roman" w:hAnsi="Times New Roman" w:cs="Times New Roman"/>
          <w:lang w:val="en-GB"/>
        </w:rPr>
        <w:fldChar w:fldCharType="begin"/>
      </w:r>
      <w:r w:rsidRPr="00B13E2B">
        <w:rPr>
          <w:rFonts w:ascii="Times New Roman" w:hAnsi="Times New Roman" w:cs="Times New Roman"/>
          <w:lang w:val="en-GB"/>
        </w:rPr>
        <w:instrText xml:space="preserve"> ADDIN EN.CITE &lt;EndNote&gt;&lt;Cite&gt;&lt;Author&gt;Kotz&lt;/Author&gt;&lt;Year&gt;2025&lt;/Year&gt;&lt;RecNum&gt;12674&lt;/RecNum&gt;&lt;DisplayText&gt;(Kotz et al., 2025)&lt;/DisplayText&gt;&lt;record&gt;&lt;rec-number&gt;12674&lt;/rec-number&gt;&lt;foreign-keys&gt;&lt;key app="EN" db-id="x2e5tz0ekezvzze2wvn5sr0daasaf9petvre" timestamp="1756361961"&gt;12674&lt;/key&gt;&lt;/foreign-keys&gt;&lt;ref-type name="Book"&gt;6&lt;/ref-type&gt;&lt;contributors&gt;&lt;authors&gt;&lt;author&gt;Daniel Kotz&lt;/author&gt;&lt;author&gt;Justin Möckl&lt;/author&gt;&lt;author&gt;Boris Orth&lt;/author&gt;&lt;author&gt;Sally Olderbak&lt;/author&gt;&lt;author&gt;Stephanie Klosterhalfen&lt;/author&gt;&lt;author&gt;Anne Starker&lt;/author&gt;&lt;/authors&gt;&lt;/contributors&gt;&lt;titles&gt;&lt;title&gt;Rauchverhalten in Deutschland: ein Vergleich verschiedener bundesweiter Studien&lt;/title&gt;&lt;/titles&gt;&lt;pages&gt;209–221&lt;/pages&gt;&lt;volume&gt;71&lt;/volume&gt;&lt;number&gt;4&lt;/number&gt;&lt;keywords&gt;&lt;keyword&gt;Rauchverhalten,Bevölkerungsbefragungen,Studienmethodik,Prävalenz,Meta-Analyse&lt;/keyword&gt;&lt;/keywords&gt;&lt;dates&gt;&lt;year&gt;2025&lt;/year&gt;&lt;/dates&gt;&lt;publisher&gt;Hogrefe AG&lt;/publisher&gt;&lt;isbn&gt;0939-5911&lt;/isbn&gt;&lt;urls&gt;&lt;related-urls&gt;&lt;url&gt;https://doi.org/10.1024/0939-5911/a000938&lt;/url&gt;&lt;/related-urls&gt;&lt;/urls&gt;&lt;electronic-resource-num&gt;10.1024/0939-5911/a000938&lt;/electronic-resource-num&gt;&lt;/record&gt;&lt;/Cite&gt;&lt;/EndNote&gt;</w:instrText>
      </w:r>
      <w:r w:rsidRPr="00B13E2B">
        <w:rPr>
          <w:rFonts w:ascii="Times New Roman" w:hAnsi="Times New Roman" w:cs="Times New Roman"/>
          <w:lang w:val="en-GB"/>
        </w:rPr>
        <w:fldChar w:fldCharType="separate"/>
      </w:r>
      <w:r w:rsidRPr="00B13E2B">
        <w:rPr>
          <w:rFonts w:ascii="Times New Roman" w:hAnsi="Times New Roman" w:cs="Times New Roman"/>
          <w:noProof/>
          <w:lang w:val="en-GB"/>
        </w:rPr>
        <w:t>(Kotz et al., 2025)</w:t>
      </w:r>
      <w:r w:rsidRPr="00B13E2B">
        <w:rPr>
          <w:rFonts w:ascii="Times New Roman" w:hAnsi="Times New Roman" w:cs="Times New Roman"/>
          <w:lang w:val="en-GB"/>
        </w:rPr>
        <w:fldChar w:fldCharType="end"/>
      </w:r>
      <w:r w:rsidRPr="00B13E2B">
        <w:rPr>
          <w:rFonts w:ascii="Times New Roman" w:hAnsi="Times New Roman" w:cs="Times New Roman"/>
          <w:lang w:val="en-GB"/>
        </w:rPr>
        <w:t>.</w:t>
      </w:r>
      <w:r w:rsidR="00913037" w:rsidRPr="00B13E2B">
        <w:rPr>
          <w:rFonts w:ascii="Times New Roman" w:hAnsi="Times New Roman" w:cs="Times New Roman"/>
          <w:lang w:val="en-GB"/>
        </w:rPr>
        <w:t xml:space="preserve"> For alcohol, the </w:t>
      </w:r>
      <w:r w:rsidR="00600C98">
        <w:rPr>
          <w:rFonts w:ascii="Times New Roman" w:hAnsi="Times New Roman" w:cs="Times New Roman"/>
          <w:lang w:val="en-GB"/>
        </w:rPr>
        <w:t>12-month</w:t>
      </w:r>
      <w:r w:rsidR="00913037" w:rsidRPr="00B13E2B">
        <w:rPr>
          <w:rFonts w:ascii="Times New Roman" w:hAnsi="Times New Roman" w:cs="Times New Roman"/>
          <w:lang w:val="en-GB"/>
        </w:rPr>
        <w:t xml:space="preserve"> use prevalence in 2021 </w:t>
      </w:r>
      <w:r w:rsidR="00CD6718" w:rsidRPr="00B13E2B">
        <w:rPr>
          <w:rFonts w:ascii="Times New Roman" w:hAnsi="Times New Roman" w:cs="Times New Roman"/>
          <w:lang w:val="en-GB"/>
        </w:rPr>
        <w:t xml:space="preserve">(84.7%) </w:t>
      </w:r>
      <w:r w:rsidR="00913037" w:rsidRPr="00B13E2B">
        <w:rPr>
          <w:rFonts w:ascii="Times New Roman" w:hAnsi="Times New Roman" w:cs="Times New Roman"/>
          <w:lang w:val="en-GB"/>
        </w:rPr>
        <w:t xml:space="preserve">was </w:t>
      </w:r>
      <w:proofErr w:type="gramStart"/>
      <w:r w:rsidR="00913037" w:rsidRPr="00B13E2B">
        <w:rPr>
          <w:rFonts w:ascii="Times New Roman" w:hAnsi="Times New Roman" w:cs="Times New Roman"/>
          <w:lang w:val="en-GB"/>
        </w:rPr>
        <w:t>similar to</w:t>
      </w:r>
      <w:proofErr w:type="gramEnd"/>
      <w:r w:rsidR="00913037" w:rsidRPr="00B13E2B">
        <w:rPr>
          <w:rFonts w:ascii="Times New Roman" w:hAnsi="Times New Roman" w:cs="Times New Roman"/>
          <w:lang w:val="en-GB"/>
        </w:rPr>
        <w:t xml:space="preserve"> the estimate of the current study</w:t>
      </w:r>
      <w:r w:rsidR="00CD6718" w:rsidRPr="00B13E2B">
        <w:rPr>
          <w:rFonts w:ascii="Times New Roman" w:hAnsi="Times New Roman" w:cs="Times New Roman"/>
          <w:lang w:val="en-GB"/>
        </w:rPr>
        <w:t xml:space="preserve"> </w:t>
      </w:r>
      <w:r w:rsidR="00CD6718" w:rsidRPr="00B13E2B">
        <w:rPr>
          <w:rFonts w:ascii="Times New Roman" w:hAnsi="Times New Roman" w:cs="Times New Roman"/>
          <w:lang w:val="en-GB"/>
        </w:rPr>
        <w:fldChar w:fldCharType="begin">
          <w:fldData xml:space="preserve">PEVuZE5vdGU+PENpdGU+PEF1dGhvcj5SYXVzY2hlcnQ8L0F1dGhvcj48WWVhcj4yMDIyPC9ZZWFy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</w:fldData>
        </w:fldChar>
      </w:r>
      <w:r w:rsidR="00CD6718" w:rsidRPr="00B13E2B">
        <w:rPr>
          <w:rFonts w:ascii="Times New Roman" w:hAnsi="Times New Roman" w:cs="Times New Roman"/>
          <w:lang w:val="en-GB"/>
        </w:rPr>
        <w:instrText xml:space="preserve"> ADDIN EN.CITE </w:instrText>
      </w:r>
      <w:r w:rsidR="00CD6718" w:rsidRPr="00B13E2B">
        <w:rPr>
          <w:rFonts w:ascii="Times New Roman" w:hAnsi="Times New Roman" w:cs="Times New Roman"/>
          <w:lang w:val="en-GB"/>
        </w:rPr>
        <w:fldChar w:fldCharType="begin">
          <w:fldData xml:space="preserve">PEVuZE5vdGU+PENpdGU+PEF1dGhvcj5SYXVzY2hlcnQ8L0F1dGhvcj48WWVhcj4yMDIyPC9ZZWFy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</w:fldData>
        </w:fldChar>
      </w:r>
      <w:r w:rsidR="00CD6718" w:rsidRPr="00B13E2B">
        <w:rPr>
          <w:rFonts w:ascii="Times New Roman" w:hAnsi="Times New Roman" w:cs="Times New Roman"/>
          <w:lang w:val="en-GB"/>
        </w:rPr>
        <w:instrText xml:space="preserve"> ADDIN EN.CITE.DATA </w:instrText>
      </w:r>
      <w:r w:rsidR="00CD6718" w:rsidRPr="00B13E2B">
        <w:rPr>
          <w:rFonts w:ascii="Times New Roman" w:hAnsi="Times New Roman" w:cs="Times New Roman"/>
          <w:lang w:val="en-GB"/>
        </w:rPr>
      </w:r>
      <w:r w:rsidR="00CD6718" w:rsidRPr="00B13E2B">
        <w:rPr>
          <w:rFonts w:ascii="Times New Roman" w:hAnsi="Times New Roman" w:cs="Times New Roman"/>
          <w:lang w:val="en-GB"/>
        </w:rPr>
        <w:fldChar w:fldCharType="end"/>
      </w:r>
      <w:r w:rsidR="00CD6718" w:rsidRPr="00B13E2B">
        <w:rPr>
          <w:rFonts w:ascii="Times New Roman" w:hAnsi="Times New Roman" w:cs="Times New Roman"/>
          <w:lang w:val="en-GB"/>
        </w:rPr>
      </w:r>
      <w:r w:rsidR="00CD6718" w:rsidRPr="00B13E2B">
        <w:rPr>
          <w:rFonts w:ascii="Times New Roman" w:hAnsi="Times New Roman" w:cs="Times New Roman"/>
          <w:lang w:val="en-GB"/>
        </w:rPr>
        <w:fldChar w:fldCharType="separate"/>
      </w:r>
      <w:r w:rsidR="00CD6718" w:rsidRPr="00B13E2B">
        <w:rPr>
          <w:rFonts w:ascii="Times New Roman" w:hAnsi="Times New Roman" w:cs="Times New Roman"/>
          <w:noProof/>
          <w:lang w:val="en-GB"/>
        </w:rPr>
        <w:t>(Rauschert et al., 2022)</w:t>
      </w:r>
      <w:r w:rsidR="00CD6718" w:rsidRPr="00B13E2B">
        <w:rPr>
          <w:rFonts w:ascii="Times New Roman" w:hAnsi="Times New Roman" w:cs="Times New Roman"/>
          <w:lang w:val="en-GB"/>
        </w:rPr>
        <w:fldChar w:fldCharType="end"/>
      </w:r>
      <w:r w:rsidR="00913037" w:rsidRPr="00B13E2B">
        <w:rPr>
          <w:rFonts w:ascii="Times New Roman" w:hAnsi="Times New Roman" w:cs="Times New Roman"/>
          <w:lang w:val="en-GB"/>
        </w:rPr>
        <w:t>.</w:t>
      </w:r>
    </w:p>
    <w:p w14:paraId="3A9D8499" w14:textId="06EA8632" w:rsidR="00275C00" w:rsidRPr="00B13E2B" w:rsidRDefault="000E418E" w:rsidP="000E418E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 xml:space="preserve">For cannabis, </w:t>
      </w:r>
      <w:r w:rsidR="00D34E5F" w:rsidRPr="00B13E2B">
        <w:rPr>
          <w:rFonts w:ascii="Times New Roman" w:hAnsi="Times New Roman" w:cs="Times New Roman"/>
          <w:lang w:val="en-GB"/>
        </w:rPr>
        <w:t xml:space="preserve">the sample from the current study was compared to the </w:t>
      </w:r>
      <w:r w:rsidR="00574238" w:rsidRPr="00B13E2B">
        <w:rPr>
          <w:rFonts w:ascii="Times New Roman" w:hAnsi="Times New Roman" w:cs="Times New Roman"/>
          <w:lang w:val="en-GB"/>
        </w:rPr>
        <w:t xml:space="preserve">probability </w:t>
      </w:r>
      <w:r w:rsidR="00D34E5F" w:rsidRPr="00B13E2B">
        <w:rPr>
          <w:rFonts w:ascii="Times New Roman" w:hAnsi="Times New Roman" w:cs="Times New Roman"/>
          <w:lang w:val="en-GB"/>
        </w:rPr>
        <w:t>samples recruited in ESA and DEBRA in a recent report</w:t>
      </w:r>
      <w:r w:rsidR="00B9652B" w:rsidRPr="00B13E2B">
        <w:rPr>
          <w:rFonts w:ascii="Times New Roman" w:hAnsi="Times New Roman" w:cs="Times New Roman"/>
          <w:lang w:val="en-GB"/>
        </w:rPr>
        <w:t xml:space="preserve"> (</w:t>
      </w:r>
      <w:r w:rsidR="00D34E5F" w:rsidRPr="00B13E2B">
        <w:rPr>
          <w:rFonts w:ascii="Times New Roman" w:hAnsi="Times New Roman" w:cs="Times New Roman"/>
          <w:lang w:val="en-GB"/>
        </w:rPr>
        <w:t xml:space="preserve">Table 4 </w:t>
      </w:r>
      <w:r w:rsidR="00B9652B" w:rsidRPr="00B13E2B">
        <w:rPr>
          <w:rFonts w:ascii="Times New Roman" w:hAnsi="Times New Roman" w:cs="Times New Roman"/>
          <w:lang w:val="en-GB"/>
        </w:rPr>
        <w:t>of</w:t>
      </w:r>
      <w:r w:rsidR="00D34E5F" w:rsidRPr="00B13E2B">
        <w:rPr>
          <w:rFonts w:ascii="Times New Roman" w:hAnsi="Times New Roman" w:cs="Times New Roman"/>
          <w:lang w:val="en-GB"/>
        </w:rPr>
        <w:t xml:space="preserve"> </w:t>
      </w:r>
      <w:r w:rsidR="00D34E5F" w:rsidRPr="00B13E2B">
        <w:rPr>
          <w:rFonts w:ascii="Times New Roman" w:hAnsi="Times New Roman" w:cs="Times New Roman"/>
          <w:lang w:val="en-GB"/>
        </w:rPr>
        <w:fldChar w:fldCharType="begin"/>
      </w:r>
      <w:r w:rsidR="00B9652B" w:rsidRPr="00B13E2B">
        <w:rPr>
          <w:rFonts w:ascii="Times New Roman" w:hAnsi="Times New Roman" w:cs="Times New Roman"/>
          <w:lang w:val="en-GB"/>
        </w:rPr>
        <w:instrText xml:space="preserve"> ADDIN EN.CITE &lt;EndNote&gt;&lt;Cite AuthorYear="1"&gt;&lt;Author&gt;Manthey&lt;/Author&gt;&lt;Year&gt;2025&lt;/Year&gt;&lt;RecNum&gt;12742&lt;/RecNum&gt;&lt;DisplayText&gt;Manthey et al. (2025)&lt;/DisplayText&gt;&lt;record&gt;&lt;rec-number&gt;12742&lt;/rec-number&gt;&lt;foreign-keys&gt;&lt;key app="EN" db-id="x2e5tz0ekezvzze2wvn5sr0daasaf9petvre" timestamp="1759213055"&gt;12742&lt;/key&gt;&lt;/foreign-keys&gt;&lt;ref-type name="Electronic Article"&gt;43&lt;/ref-type&gt;&lt;contributors&gt;&lt;authors&gt;&lt;author&gt;Manthey, Jakob&lt;/author&gt;&lt;author&gt;Jacobsen, Britta&lt;/author&gt;&lt;author&gt;Kalke, Jens&lt;/author&gt;&lt;author&gt;Kraus, Ludwig&lt;/author&gt;&lt;author&gt;Radas, Senadin&lt;/author&gt;&lt;author&gt;Schranz, Anna&lt;/author&gt;&lt;author&gt;Verthein, Uwe&lt;/author&gt;&lt;author&gt;Kotz, Daniel&lt;/author&gt;&lt;author&gt;Klosterhalfen, Stephanie&lt;/author&gt;&lt;author&gt;Steinhoff, Paula&lt;/author&gt;&lt;author&gt;Kinzig, Jörg&lt;/author&gt;&lt;author&gt;Iberl, Benedikt&lt;/author&gt;&lt;author&gt;Rebmann, Florian&lt;/author&gt;&lt;author&gt;Schreier, Sarah&lt;/author&gt;&lt;/authors&gt;&lt;/contributors&gt;&lt;titles&gt;&lt;title&gt;Evaluation des Konsumcannabisgesetzes (EKOCAN): 1. Zwischenbericht&lt;/title&gt;&lt;/titles&gt;&lt;dates&gt;&lt;year&gt;2025&lt;/year&gt;&lt;pub-dates&gt;&lt;date&gt;29 September 2025&lt;/date&gt;&lt;/pub-dates&gt;&lt;/dates&gt;&lt;pub-location&gt;Hamburg&lt;/pub-location&gt;&lt;urls&gt;&lt;related-urls&gt;&lt;url&gt;https://www.fdr.uni-hamburg.de/record/17993&lt;/url&gt;&lt;/related-urls&gt;&lt;/urls&gt;&lt;electronic-resource-num&gt;10.25592/uhhfdm.17993&lt;/electronic-resource-num&gt;&lt;/record&gt;&lt;/Cite&gt;&lt;/EndNote&gt;</w:instrText>
      </w:r>
      <w:r w:rsidR="00D34E5F" w:rsidRPr="00B13E2B">
        <w:rPr>
          <w:rFonts w:ascii="Times New Roman" w:hAnsi="Times New Roman" w:cs="Times New Roman"/>
          <w:lang w:val="en-GB"/>
        </w:rPr>
        <w:fldChar w:fldCharType="separate"/>
      </w:r>
      <w:r w:rsidR="00B9652B" w:rsidRPr="00B13E2B">
        <w:rPr>
          <w:rFonts w:ascii="Times New Roman" w:hAnsi="Times New Roman" w:cs="Times New Roman"/>
          <w:noProof/>
          <w:lang w:val="en-GB"/>
        </w:rPr>
        <w:t>Manthey et al. (2025)</w:t>
      </w:r>
      <w:r w:rsidR="00D34E5F" w:rsidRPr="00B13E2B">
        <w:rPr>
          <w:rFonts w:ascii="Times New Roman" w:hAnsi="Times New Roman" w:cs="Times New Roman"/>
          <w:lang w:val="en-GB"/>
        </w:rPr>
        <w:fldChar w:fldCharType="end"/>
      </w:r>
      <w:r w:rsidR="00B9652B" w:rsidRPr="00B13E2B">
        <w:rPr>
          <w:rFonts w:ascii="Times New Roman" w:hAnsi="Times New Roman" w:cs="Times New Roman"/>
          <w:lang w:val="en-GB"/>
        </w:rPr>
        <w:t xml:space="preserve"> is reproduced below</w:t>
      </w:r>
      <w:r w:rsidR="00D34E5F" w:rsidRPr="00B13E2B">
        <w:rPr>
          <w:rFonts w:ascii="Times New Roman" w:hAnsi="Times New Roman" w:cs="Times New Roman"/>
          <w:lang w:val="en-GB"/>
        </w:rPr>
        <w:t xml:space="preserve">). While the current study yielded a higher use prevalence, the distribution of use frequency among users was </w:t>
      </w:r>
      <w:r w:rsidR="000D6227" w:rsidRPr="00B13E2B">
        <w:rPr>
          <w:rFonts w:ascii="Times New Roman" w:hAnsi="Times New Roman" w:cs="Times New Roman"/>
          <w:lang w:val="en-GB"/>
        </w:rPr>
        <w:t xml:space="preserve">broadly </w:t>
      </w:r>
      <w:r w:rsidR="00D34E5F" w:rsidRPr="00B13E2B">
        <w:rPr>
          <w:rFonts w:ascii="Times New Roman" w:hAnsi="Times New Roman" w:cs="Times New Roman"/>
          <w:lang w:val="en-GB"/>
        </w:rPr>
        <w:t>similar across the three surveys.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056"/>
        <w:gridCol w:w="2341"/>
        <w:gridCol w:w="2007"/>
      </w:tblGrid>
      <w:tr w:rsidR="00C1526D" w:rsidRPr="00B13E2B" w14:paraId="1CE06D81" w14:textId="48C343BD" w:rsidTr="00C1526D">
        <w:trPr>
          <w:trHeight w:val="20"/>
          <w:tblHeader/>
        </w:trPr>
        <w:tc>
          <w:tcPr>
            <w:tcW w:w="145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ABED9" w14:textId="77777777" w:rsidR="00C1526D" w:rsidRPr="00B13E2B" w:rsidRDefault="00C1526D" w:rsidP="00C152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139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86A70" w14:textId="3ED15E48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Current </w:t>
            </w:r>
            <w:r w:rsidR="00EA15E8"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study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4234" w14:textId="6F816038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DEBRA 2024</w:t>
            </w:r>
            <w:r w:rsidR="00EA15E8" w:rsidRPr="00B13E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vAlign w:val="center"/>
          </w:tcPr>
          <w:p w14:paraId="060A7F62" w14:textId="24514D8A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ESA 2024</w:t>
            </w:r>
            <w:r w:rsidR="00D8087C" w:rsidRPr="00B13E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C1526D" w:rsidRPr="00B13E2B" w14:paraId="4DAA68EF" w14:textId="5BC57E49" w:rsidTr="00C1526D">
        <w:trPr>
          <w:trHeight w:val="20"/>
        </w:trPr>
        <w:tc>
          <w:tcPr>
            <w:tcW w:w="1452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5B292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Cannabis use frequency</w:t>
            </w:r>
          </w:p>
        </w:tc>
        <w:tc>
          <w:tcPr>
            <w:tcW w:w="1139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07A88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9980A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vAlign w:val="center"/>
          </w:tcPr>
          <w:p w14:paraId="428A8C63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1526D" w:rsidRPr="00B13E2B" w14:paraId="6AD59EDB" w14:textId="583891F2" w:rsidTr="00C1526D">
        <w:trPr>
          <w:trHeight w:val="20"/>
        </w:trPr>
        <w:tc>
          <w:tcPr>
            <w:tcW w:w="145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888699" w14:textId="77777777" w:rsidR="00C1526D" w:rsidRPr="00B13E2B" w:rsidRDefault="00C1526D" w:rsidP="00C1526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Less than monthly</w:t>
            </w:r>
          </w:p>
        </w:tc>
        <w:tc>
          <w:tcPr>
            <w:tcW w:w="11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5308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36.7%</w:t>
            </w:r>
          </w:p>
        </w:tc>
        <w:tc>
          <w:tcPr>
            <w:tcW w:w="12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E1D45" w14:textId="6401088D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46.3%</w:t>
            </w:r>
          </w:p>
        </w:tc>
        <w:tc>
          <w:tcPr>
            <w:tcW w:w="1112" w:type="pct"/>
            <w:vAlign w:val="center"/>
          </w:tcPr>
          <w:p w14:paraId="0D43E4E8" w14:textId="5627B1C1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57.7%</w:t>
            </w:r>
          </w:p>
        </w:tc>
      </w:tr>
      <w:tr w:rsidR="00C1526D" w:rsidRPr="00B13E2B" w14:paraId="5D1422C9" w14:textId="00B152A8" w:rsidTr="00C1526D">
        <w:trPr>
          <w:trHeight w:val="20"/>
        </w:trPr>
        <w:tc>
          <w:tcPr>
            <w:tcW w:w="145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3C19A4" w14:textId="77777777" w:rsidR="00C1526D" w:rsidRPr="00B13E2B" w:rsidRDefault="00C1526D" w:rsidP="00C1526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At least monthly</w:t>
            </w:r>
          </w:p>
        </w:tc>
        <w:tc>
          <w:tcPr>
            <w:tcW w:w="11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7993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23.4%</w:t>
            </w:r>
          </w:p>
        </w:tc>
        <w:tc>
          <w:tcPr>
            <w:tcW w:w="12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E3CD" w14:textId="16A87006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24.9%</w:t>
            </w:r>
          </w:p>
        </w:tc>
        <w:tc>
          <w:tcPr>
            <w:tcW w:w="1112" w:type="pct"/>
            <w:vAlign w:val="center"/>
          </w:tcPr>
          <w:p w14:paraId="2DBC9740" w14:textId="624C5790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14.0%</w:t>
            </w:r>
          </w:p>
        </w:tc>
      </w:tr>
      <w:tr w:rsidR="00C1526D" w:rsidRPr="00B13E2B" w14:paraId="4D0D2278" w14:textId="37035023" w:rsidTr="00C1526D">
        <w:trPr>
          <w:trHeight w:val="20"/>
        </w:trPr>
        <w:tc>
          <w:tcPr>
            <w:tcW w:w="145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8767C3" w14:textId="77777777" w:rsidR="00C1526D" w:rsidRPr="00B13E2B" w:rsidRDefault="00C1526D" w:rsidP="00C1526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 xml:space="preserve">At least weekly </w:t>
            </w:r>
          </w:p>
        </w:tc>
        <w:tc>
          <w:tcPr>
            <w:tcW w:w="11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8F83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22.3%</w:t>
            </w:r>
          </w:p>
        </w:tc>
        <w:tc>
          <w:tcPr>
            <w:tcW w:w="12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6F1B" w14:textId="643EB20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19.8%</w:t>
            </w:r>
          </w:p>
        </w:tc>
        <w:tc>
          <w:tcPr>
            <w:tcW w:w="1112" w:type="pct"/>
            <w:vAlign w:val="center"/>
          </w:tcPr>
          <w:p w14:paraId="1526248C" w14:textId="74934C58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12.1%</w:t>
            </w:r>
          </w:p>
        </w:tc>
      </w:tr>
      <w:tr w:rsidR="00C1526D" w:rsidRPr="00B13E2B" w14:paraId="27B15300" w14:textId="7354D823" w:rsidTr="00C1526D">
        <w:trPr>
          <w:trHeight w:val="20"/>
        </w:trPr>
        <w:tc>
          <w:tcPr>
            <w:tcW w:w="145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03043" w14:textId="77777777" w:rsidR="00C1526D" w:rsidRPr="00B13E2B" w:rsidRDefault="00C1526D" w:rsidP="00C1526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 xml:space="preserve">(near) daily </w:t>
            </w:r>
          </w:p>
        </w:tc>
        <w:tc>
          <w:tcPr>
            <w:tcW w:w="11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2594" w14:textId="77777777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17.6%</w:t>
            </w:r>
          </w:p>
        </w:tc>
        <w:tc>
          <w:tcPr>
            <w:tcW w:w="12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4AD3" w14:textId="707A8BA3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9.0%</w:t>
            </w:r>
          </w:p>
        </w:tc>
        <w:tc>
          <w:tcPr>
            <w:tcW w:w="1112" w:type="pct"/>
            <w:vAlign w:val="center"/>
          </w:tcPr>
          <w:p w14:paraId="18F4A948" w14:textId="17ED9432" w:rsidR="00C1526D" w:rsidRPr="00B13E2B" w:rsidRDefault="00C1526D" w:rsidP="00C15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16.2%</w:t>
            </w:r>
          </w:p>
        </w:tc>
      </w:tr>
      <w:tr w:rsidR="00EA15E8" w:rsidRPr="00B13E2B" w14:paraId="566442BC" w14:textId="7D0EFEA7" w:rsidTr="00EA15E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7112" w14:textId="77777777" w:rsidR="00EA15E8" w:rsidRPr="00B13E2B" w:rsidRDefault="00EA15E8" w:rsidP="00C1526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DEBRA: Deutsche Befragung zum Rauchverhalten</w:t>
            </w:r>
          </w:p>
          <w:p w14:paraId="0542733E" w14:textId="77777777" w:rsidR="00EA15E8" w:rsidRPr="00600C98" w:rsidRDefault="00EA15E8" w:rsidP="00C1526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0C98">
              <w:rPr>
                <w:rFonts w:ascii="Times New Roman" w:hAnsi="Times New Roman" w:cs="Times New Roman"/>
                <w:sz w:val="22"/>
                <w:szCs w:val="22"/>
              </w:rPr>
              <w:t>ESA: Epidemiological Survey of Substance Use</w:t>
            </w:r>
          </w:p>
          <w:p w14:paraId="434C4228" w14:textId="614BD1BC" w:rsidR="00EA15E8" w:rsidRPr="00B13E2B" w:rsidRDefault="00EA15E8" w:rsidP="00C1526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Information reproduced from Table 4 of 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/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ADDIN EN.CITE &lt;EndNote&gt;&lt;Cite AuthorYear="1"&gt;&lt;Author&gt;Manthey&lt;/Author&gt;&lt;Year&gt;2025&lt;/Year&gt;&lt;RecNum&gt;12742&lt;/RecNum&gt;&lt;DisplayText&gt;Manthey et al. (2025)&lt;/DisplayText&gt;&lt;record&gt;&lt;rec-number&gt;12742&lt;/rec-number&gt;&lt;foreign-keys&gt;&lt;key app="EN" db-id="x2e5tz0ekezvzze2wvn5sr0daasaf9petvre" timestamp="1759213055"&gt;12742&lt;/key&gt;&lt;/foreign-keys&gt;&lt;ref-type name="Electronic Article"&gt;43&lt;/ref-type&gt;&lt;contributors&gt;&lt;authors&gt;&lt;author&gt;Manthey, Jakob&lt;/author&gt;&lt;author&gt;Jacobsen, Britta&lt;/author&gt;&lt;author&gt;Kalke, Jens&lt;/author&gt;&lt;author&gt;Kraus, Ludwig&lt;/author&gt;&lt;author&gt;Radas, Senadin&lt;/author&gt;&lt;author&gt;Schranz, Anna&lt;/author&gt;&lt;author&gt;Verthein, Uwe&lt;/author&gt;&lt;author&gt;Kotz, Daniel&lt;/author&gt;&lt;author&gt;Klosterhalfen, Stephanie&lt;/author&gt;&lt;author&gt;Steinhoff, Paula&lt;/author&gt;&lt;author&gt;Kinzig, Jörg&lt;/author&gt;&lt;author&gt;Iberl, Benedikt&lt;/author&gt;&lt;author&gt;Rebmann, Florian&lt;/author&gt;&lt;author&gt;Schreier, Sarah&lt;/author&gt;&lt;/authors&gt;&lt;/contributors&gt;&lt;titles&gt;&lt;title&gt;Evaluation des Konsumcannabisgesetzes (EKOCAN): 1. Zwischenbericht&lt;/title&gt;&lt;/titles&gt;&lt;dates&gt;&lt;year&gt;2025&lt;/year&gt;&lt;pub-dates&gt;&lt;date&gt;29 September 2025&lt;/date&gt;&lt;/pub-dates&gt;&lt;/dates&gt;&lt;pub-location&gt;Hamburg&lt;/pub-location&gt;&lt;urls&gt;&lt;related-urls&gt;&lt;url&gt;https://www.fdr.uni-hamburg.de/record/17993&lt;/url&gt;&lt;/related-urls&gt;&lt;/urls&gt;&lt;electronic-resource-num&gt;10.25592/uhhfdm.17993&lt;/electronic-resource-num&gt;&lt;/record&gt;&lt;/Cite&gt;&lt;/EndNote&gt;</w:instrTex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B13E2B">
              <w:rPr>
                <w:rFonts w:ascii="Times New Roman" w:hAnsi="Times New Roman" w:cs="Times New Roman"/>
                <w:noProof/>
                <w:sz w:val="22"/>
                <w:szCs w:val="22"/>
                <w:lang w:val="en-GB"/>
              </w:rPr>
              <w:t>Manthey et al. (2025)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31BD5FCF" w14:textId="77777777" w:rsidR="00B9652B" w:rsidRPr="00B13E2B" w:rsidRDefault="00B9652B" w:rsidP="000E418E">
      <w:pPr>
        <w:rPr>
          <w:rFonts w:ascii="Times New Roman" w:hAnsi="Times New Roman" w:cs="Times New Roman"/>
          <w:lang w:val="en-GB"/>
        </w:rPr>
      </w:pPr>
    </w:p>
    <w:p w14:paraId="00D6A6B2" w14:textId="4110197A" w:rsidR="00CB5953" w:rsidRPr="00B13E2B" w:rsidRDefault="00206E5B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 xml:space="preserve">Overall, the available data </w:t>
      </w:r>
      <w:r w:rsidR="00600C98">
        <w:rPr>
          <w:rFonts w:ascii="Times New Roman" w:hAnsi="Times New Roman" w:cs="Times New Roman"/>
          <w:lang w:val="en-GB"/>
        </w:rPr>
        <w:t>suggest</w:t>
      </w:r>
      <w:r w:rsidRPr="00B13E2B">
        <w:rPr>
          <w:rFonts w:ascii="Times New Roman" w:hAnsi="Times New Roman" w:cs="Times New Roman"/>
          <w:lang w:val="en-GB"/>
        </w:rPr>
        <w:t xml:space="preserve"> that the recruited sample can be considered a broad representation of people using cannabis in Germany.</w:t>
      </w:r>
    </w:p>
    <w:p w14:paraId="6524C08F" w14:textId="77777777" w:rsidR="00CB5953" w:rsidRPr="00B13E2B" w:rsidRDefault="00CB5953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br w:type="page"/>
      </w:r>
    </w:p>
    <w:p w14:paraId="5E147934" w14:textId="6E29F0A4" w:rsidR="0072546A" w:rsidRPr="00B13E2B" w:rsidRDefault="00600C98" w:rsidP="0072546A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SUPPLEMENTAL</w:t>
      </w:r>
      <w:r w:rsidR="0061707C" w:rsidRPr="00B13E2B">
        <w:rPr>
          <w:rFonts w:ascii="Times New Roman" w:hAnsi="Times New Roman" w:cs="Times New Roman"/>
          <w:b/>
          <w:bCs/>
          <w:lang w:val="en-GB"/>
        </w:rPr>
        <w:t xml:space="preserve"> TABLE </w:t>
      </w:r>
      <w:r w:rsidR="0061707C">
        <w:rPr>
          <w:rFonts w:ascii="Times New Roman" w:hAnsi="Times New Roman" w:cs="Times New Roman"/>
          <w:b/>
          <w:bCs/>
          <w:lang w:val="en-GB"/>
        </w:rPr>
        <w:t>1</w:t>
      </w:r>
      <w:r w:rsidR="0061707C" w:rsidRPr="00B13E2B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72546A" w:rsidRPr="00B13E2B">
        <w:rPr>
          <w:rFonts w:ascii="Times New Roman" w:hAnsi="Times New Roman" w:cs="Times New Roman"/>
          <w:b/>
          <w:bCs/>
          <w:lang w:val="en-GB"/>
        </w:rPr>
        <w:t xml:space="preserve">Description of </w:t>
      </w:r>
      <w:r>
        <w:rPr>
          <w:rFonts w:ascii="Times New Roman" w:hAnsi="Times New Roman" w:cs="Times New Roman"/>
          <w:b/>
          <w:bCs/>
          <w:lang w:val="en-GB"/>
        </w:rPr>
        <w:t xml:space="preserve">the </w:t>
      </w:r>
      <w:r w:rsidR="009A2133" w:rsidRPr="00B13E2B">
        <w:rPr>
          <w:rFonts w:ascii="Times New Roman" w:hAnsi="Times New Roman" w:cs="Times New Roman"/>
          <w:b/>
          <w:bCs/>
          <w:lang w:val="en-GB"/>
        </w:rPr>
        <w:t xml:space="preserve">total sample and </w:t>
      </w:r>
      <w:r w:rsidR="00E72331" w:rsidRPr="00B13E2B">
        <w:rPr>
          <w:rFonts w:ascii="Times New Roman" w:hAnsi="Times New Roman" w:cs="Times New Roman"/>
          <w:b/>
          <w:bCs/>
          <w:lang w:val="en-GB"/>
        </w:rPr>
        <w:t xml:space="preserve">by </w:t>
      </w:r>
      <w:r w:rsidR="0072546A" w:rsidRPr="00B13E2B">
        <w:rPr>
          <w:rFonts w:ascii="Times New Roman" w:hAnsi="Times New Roman" w:cs="Times New Roman"/>
          <w:b/>
          <w:bCs/>
          <w:lang w:val="en-GB"/>
        </w:rPr>
        <w:t xml:space="preserve">past-year cannabis </w:t>
      </w:r>
      <w:r w:rsidR="00E72331" w:rsidRPr="00B13E2B">
        <w:rPr>
          <w:rFonts w:ascii="Times New Roman" w:hAnsi="Times New Roman" w:cs="Times New Roman"/>
          <w:b/>
          <w:bCs/>
          <w:lang w:val="en-GB"/>
        </w:rPr>
        <w:t>use status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1890"/>
        <w:gridCol w:w="1728"/>
        <w:gridCol w:w="1758"/>
      </w:tblGrid>
      <w:tr w:rsidR="00616BD7" w:rsidRPr="00600C98" w14:paraId="7C0E1F4B" w14:textId="6C8B99D0" w:rsidTr="008E4E9B">
        <w:trPr>
          <w:trHeight w:val="20"/>
          <w:tblHeader/>
        </w:trPr>
        <w:tc>
          <w:tcPr>
            <w:tcW w:w="202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AB9CC" w14:textId="77777777" w:rsidR="00616BD7" w:rsidRPr="00B13E2B" w:rsidRDefault="00616BD7" w:rsidP="00241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047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6B541" w14:textId="38D0FDDA" w:rsidR="00616BD7" w:rsidRPr="00B13E2B" w:rsidRDefault="00616BD7" w:rsidP="0024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Total sample (n=11,578)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458E7" w14:textId="5D0A39C5" w:rsidR="00616BD7" w:rsidRPr="00B13E2B" w:rsidRDefault="00616BD7" w:rsidP="0024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No past-year cannabis use (n=9,758)</w:t>
            </w: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14:paraId="3D26DDB5" w14:textId="77777777" w:rsidR="00DB220D" w:rsidRPr="00B13E2B" w:rsidRDefault="00616BD7" w:rsidP="0024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Past-year cannabis use </w:t>
            </w:r>
          </w:p>
          <w:p w14:paraId="02DF7A96" w14:textId="0D52D0F4" w:rsidR="00616BD7" w:rsidRPr="00B13E2B" w:rsidRDefault="00616BD7" w:rsidP="0024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(n=1,478)</w:t>
            </w:r>
          </w:p>
        </w:tc>
      </w:tr>
      <w:tr w:rsidR="00616BD7" w:rsidRPr="00B13E2B" w14:paraId="43A3A89B" w14:textId="79478F99" w:rsidTr="008E4E9B">
        <w:trPr>
          <w:trHeight w:val="20"/>
        </w:trPr>
        <w:tc>
          <w:tcPr>
            <w:tcW w:w="2022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37715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Gender: n (%)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C3DC3" w14:textId="62A30A11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A5993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pct"/>
            <w:tcBorders>
              <w:top w:val="single" w:sz="4" w:space="0" w:color="auto"/>
            </w:tcBorders>
            <w:vAlign w:val="center"/>
          </w:tcPr>
          <w:p w14:paraId="72A3709D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BD7" w:rsidRPr="00B13E2B" w14:paraId="62384BD3" w14:textId="0C226598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82AD5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women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01622" w14:textId="59A3F32E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6,535 (49.2%)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C76F" w14:textId="01B51DC2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5,924 (52.6%) </w:t>
            </w:r>
          </w:p>
        </w:tc>
        <w:tc>
          <w:tcPr>
            <w:tcW w:w="974" w:type="pct"/>
            <w:vAlign w:val="center"/>
          </w:tcPr>
          <w:p w14:paraId="1C06B7E9" w14:textId="1C433A20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611 (30.8%) </w:t>
            </w:r>
          </w:p>
        </w:tc>
      </w:tr>
      <w:tr w:rsidR="00616BD7" w:rsidRPr="00B13E2B" w14:paraId="2BD48A55" w14:textId="01C1BCF4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1C641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men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74F8" w14:textId="238CC7DA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5,016 (50.5%)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72143" w14:textId="6ADBC64B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4,156 (47.1%) </w:t>
            </w:r>
          </w:p>
        </w:tc>
        <w:tc>
          <w:tcPr>
            <w:tcW w:w="974" w:type="pct"/>
            <w:vAlign w:val="center"/>
          </w:tcPr>
          <w:p w14:paraId="1023958C" w14:textId="0C530BC2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860 (68.8%) </w:t>
            </w:r>
          </w:p>
        </w:tc>
      </w:tr>
      <w:tr w:rsidR="00616BD7" w:rsidRPr="00B13E2B" w14:paraId="151C59C4" w14:textId="770C16AF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BB918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9BDF" w14:textId="5DA9996A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27 (0.3%)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7ECB" w14:textId="4E6F6713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 (0.3%) </w:t>
            </w:r>
          </w:p>
        </w:tc>
        <w:tc>
          <w:tcPr>
            <w:tcW w:w="974" w:type="pct"/>
            <w:vAlign w:val="center"/>
          </w:tcPr>
          <w:p w14:paraId="125FE4D0" w14:textId="22D22F80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 (0.4%) </w:t>
            </w:r>
          </w:p>
        </w:tc>
      </w:tr>
      <w:tr w:rsidR="00616BD7" w:rsidRPr="00B13E2B" w14:paraId="500498AD" w14:textId="195C2858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C65E1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Age: mean (SD)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52FD" w14:textId="4AB53524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43.10 (13.26)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7D44" w14:textId="24C48085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44.58 (13.13) </w:t>
            </w:r>
          </w:p>
        </w:tc>
        <w:tc>
          <w:tcPr>
            <w:tcW w:w="974" w:type="pct"/>
            <w:vAlign w:val="center"/>
          </w:tcPr>
          <w:p w14:paraId="5411FD25" w14:textId="21832B03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35.22 (11.00) </w:t>
            </w:r>
          </w:p>
        </w:tc>
      </w:tr>
      <w:tr w:rsidR="00616BD7" w:rsidRPr="00B13E2B" w14:paraId="1D5A7327" w14:textId="164BA3E4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213BD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 group: n (%)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C3344" w14:textId="287F698C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7B056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pct"/>
            <w:vAlign w:val="center"/>
          </w:tcPr>
          <w:p w14:paraId="3B255561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BD7" w:rsidRPr="00B13E2B" w14:paraId="4D0ABCA1" w14:textId="66BE9824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04E99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18-24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41C99" w14:textId="641F0581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700 (8.5%)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EB53" w14:textId="15230CD1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539 (7.7%) </w:t>
            </w:r>
          </w:p>
        </w:tc>
        <w:tc>
          <w:tcPr>
            <w:tcW w:w="974" w:type="pct"/>
            <w:vAlign w:val="center"/>
          </w:tcPr>
          <w:p w14:paraId="6C10EF9D" w14:textId="7CAF776D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161 (13.3%) </w:t>
            </w:r>
          </w:p>
        </w:tc>
      </w:tr>
      <w:tr w:rsidR="00616BD7" w:rsidRPr="00B13E2B" w14:paraId="0F9F0B76" w14:textId="7573A6E5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3468E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25-34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75CD" w14:textId="0A27AD9A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1,943 (22.2%)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2067F" w14:textId="2F3BB64D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1,442 (18.5%) </w:t>
            </w:r>
          </w:p>
        </w:tc>
        <w:tc>
          <w:tcPr>
            <w:tcW w:w="974" w:type="pct"/>
            <w:vAlign w:val="center"/>
          </w:tcPr>
          <w:p w14:paraId="0AE7CD28" w14:textId="20CD7B25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501 (42.3%) </w:t>
            </w:r>
          </w:p>
        </w:tc>
      </w:tr>
      <w:tr w:rsidR="00616BD7" w:rsidRPr="00B13E2B" w14:paraId="363F3406" w14:textId="72FE8AD6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7695C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35-44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1D0CD" w14:textId="63BB38EA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2,541 (22.1%)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3544" w14:textId="2083629E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2,134 (21.7%) </w:t>
            </w:r>
          </w:p>
        </w:tc>
        <w:tc>
          <w:tcPr>
            <w:tcW w:w="974" w:type="pct"/>
            <w:vAlign w:val="center"/>
          </w:tcPr>
          <w:p w14:paraId="5D3AD649" w14:textId="6B6B19AB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407 (24.5%) </w:t>
            </w:r>
          </w:p>
        </w:tc>
      </w:tr>
      <w:tr w:rsidR="00616BD7" w:rsidRPr="00B13E2B" w14:paraId="6EAB93A9" w14:textId="52B68BFE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BAA77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45-54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5A5F" w14:textId="4036E7E3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2,519 (19.7%)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9865" w14:textId="156AC530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2,295 (21.2%) </w:t>
            </w:r>
          </w:p>
        </w:tc>
        <w:tc>
          <w:tcPr>
            <w:tcW w:w="974" w:type="pct"/>
            <w:vAlign w:val="center"/>
          </w:tcPr>
          <w:p w14:paraId="4863BDA9" w14:textId="3C1B6E1F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224 (11.5%) </w:t>
            </w:r>
          </w:p>
        </w:tc>
      </w:tr>
      <w:tr w:rsidR="00616BD7" w:rsidRPr="00B13E2B" w14:paraId="33A7C163" w14:textId="790A0F00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B367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55-64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5DBE" w14:textId="0C6CDEFA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3,875 (27.4%)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2E5E" w14:textId="47B2C415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3,690 (31.0%) </w:t>
            </w:r>
          </w:p>
        </w:tc>
        <w:tc>
          <w:tcPr>
            <w:tcW w:w="974" w:type="pct"/>
            <w:vAlign w:val="center"/>
          </w:tcPr>
          <w:p w14:paraId="2137EDEA" w14:textId="30193A5D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185 (8.5%) </w:t>
            </w:r>
          </w:p>
        </w:tc>
      </w:tr>
      <w:tr w:rsidR="00616BD7" w:rsidRPr="00B13E2B" w14:paraId="3BA6616A" w14:textId="0527F3CF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2D100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 grouping: n (%)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8C543" w14:textId="6554440E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9A7F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pct"/>
            <w:vAlign w:val="center"/>
          </w:tcPr>
          <w:p w14:paraId="48EBBC3F" w14:textId="77777777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BD7" w:rsidRPr="00B13E2B" w14:paraId="5516F3D2" w14:textId="4FE97856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3E45D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C137" w14:textId="3235CF99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551 (4.3%)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D3785" w14:textId="556A019D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453 (4.1%) </w:t>
            </w:r>
          </w:p>
        </w:tc>
        <w:tc>
          <w:tcPr>
            <w:tcW w:w="974" w:type="pct"/>
            <w:vAlign w:val="center"/>
          </w:tcPr>
          <w:p w14:paraId="51791FB9" w14:textId="5ECCC67D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98 (5.5%) </w:t>
            </w:r>
          </w:p>
        </w:tc>
      </w:tr>
      <w:tr w:rsidR="00616BD7" w:rsidRPr="00B13E2B" w14:paraId="6FDD0BE7" w14:textId="6B72A060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9B00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B356E" w14:textId="0085932E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7,182 (56.7%)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D7C1F" w14:textId="1F6BF84C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6,436 (59.0%) </w:t>
            </w:r>
          </w:p>
        </w:tc>
        <w:tc>
          <w:tcPr>
            <w:tcW w:w="974" w:type="pct"/>
            <w:vAlign w:val="center"/>
          </w:tcPr>
          <w:p w14:paraId="042A1592" w14:textId="0C213203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746 (44.3%) </w:t>
            </w:r>
          </w:p>
        </w:tc>
      </w:tr>
      <w:tr w:rsidR="00616BD7" w:rsidRPr="00B13E2B" w14:paraId="16AF7CD2" w14:textId="5CBE42AC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E8D2A" w14:textId="77777777" w:rsidR="00616BD7" w:rsidRPr="00B13E2B" w:rsidRDefault="00616BD7" w:rsidP="00CF4D6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3BA1" w14:textId="39832108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3,833 (39.0%)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723F" w14:textId="76970D30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3,200 (36.9%) </w:t>
            </w:r>
          </w:p>
        </w:tc>
        <w:tc>
          <w:tcPr>
            <w:tcW w:w="974" w:type="pct"/>
            <w:vAlign w:val="center"/>
          </w:tcPr>
          <w:p w14:paraId="180073FA" w14:textId="1BE1F01D" w:rsidR="00616BD7" w:rsidRPr="00B13E2B" w:rsidRDefault="00616BD7" w:rsidP="00C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633 (50.2%) </w:t>
            </w:r>
          </w:p>
        </w:tc>
      </w:tr>
      <w:tr w:rsidR="00616BD7" w:rsidRPr="00B13E2B" w14:paraId="5655CCD4" w14:textId="77777777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6B96" w14:textId="10260133" w:rsidR="00616BD7" w:rsidRPr="00B13E2B" w:rsidRDefault="00616BD7" w:rsidP="00D575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04F1" w14:textId="420B7D3C" w:rsidR="00616BD7" w:rsidRPr="00B13E2B" w:rsidRDefault="00616BD7" w:rsidP="00D575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629F" w14:textId="4DD02D9B" w:rsidR="00616BD7" w:rsidRPr="00B13E2B" w:rsidRDefault="00616BD7" w:rsidP="00D575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974" w:type="pct"/>
            <w:vAlign w:val="center"/>
          </w:tcPr>
          <w:p w14:paraId="05615C23" w14:textId="46725FBC" w:rsidR="00616BD7" w:rsidRPr="00B13E2B" w:rsidRDefault="00616BD7" w:rsidP="00D575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616BD7" w:rsidRPr="00B13E2B" w14:paraId="19C91F26" w14:textId="3A1152EB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4325E" w14:textId="77777777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Regional deprivation (GISD): n (%)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D352F" w14:textId="3280A86C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41A2" w14:textId="1B1FEAD5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pct"/>
            <w:vAlign w:val="center"/>
          </w:tcPr>
          <w:p w14:paraId="690DFF6F" w14:textId="55AE4F2A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BD7" w:rsidRPr="00B13E2B" w14:paraId="6FF46D26" w14:textId="2E9048A4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CB431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9AF45" w14:textId="26DC935D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3,340 (31.7%)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9A05" w14:textId="770E2B27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2,874 (31.1%) </w:t>
            </w:r>
          </w:p>
        </w:tc>
        <w:tc>
          <w:tcPr>
            <w:tcW w:w="974" w:type="pct"/>
            <w:vAlign w:val="center"/>
          </w:tcPr>
          <w:p w14:paraId="6B09368B" w14:textId="759A653C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466 (34.8%) </w:t>
            </w:r>
          </w:p>
        </w:tc>
      </w:tr>
      <w:tr w:rsidR="00616BD7" w:rsidRPr="00B13E2B" w14:paraId="64513E5C" w14:textId="52459C30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C2DF0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0FA6" w14:textId="62912FD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6,207 (52.2%)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4DBE" w14:textId="76E64125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5,441 (52.6%) </w:t>
            </w:r>
          </w:p>
        </w:tc>
        <w:tc>
          <w:tcPr>
            <w:tcW w:w="974" w:type="pct"/>
            <w:vAlign w:val="center"/>
          </w:tcPr>
          <w:p w14:paraId="1AC9E862" w14:textId="7A5E1F0D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766 (50.1%) </w:t>
            </w:r>
          </w:p>
        </w:tc>
      </w:tr>
      <w:tr w:rsidR="00616BD7" w:rsidRPr="00B13E2B" w14:paraId="7F7C01EF" w14:textId="4EDD0D8C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24D87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026A" w14:textId="56AD355D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2,024 (16.1%)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9C8F" w14:textId="4DE51EA1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1,780 (16.3%) </w:t>
            </w:r>
          </w:p>
        </w:tc>
        <w:tc>
          <w:tcPr>
            <w:tcW w:w="974" w:type="pct"/>
            <w:vAlign w:val="center"/>
          </w:tcPr>
          <w:p w14:paraId="380AB2D7" w14:textId="69D4EB44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244 (15.1%) </w:t>
            </w:r>
          </w:p>
        </w:tc>
      </w:tr>
      <w:tr w:rsidR="00616BD7" w:rsidRPr="00B13E2B" w14:paraId="4854031F" w14:textId="4CFADEBC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2496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6496" w14:textId="7E6B16DC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29D05" w14:textId="6D58FAD8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4" w:type="pct"/>
            <w:vAlign w:val="center"/>
          </w:tcPr>
          <w:p w14:paraId="5DDAB09D" w14:textId="099C134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16BD7" w:rsidRPr="00B13E2B" w14:paraId="499B3824" w14:textId="57DB5679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9EA4" w14:textId="77777777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Urbanicity (DEGURBA): n (%)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E660" w14:textId="636D1816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C0D2" w14:textId="06E03C11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pct"/>
            <w:vAlign w:val="center"/>
          </w:tcPr>
          <w:p w14:paraId="5229D478" w14:textId="423F0644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BD7" w:rsidRPr="00B13E2B" w14:paraId="16BAA362" w14:textId="247F8078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58E26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Cities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B362C" w14:textId="1B70295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4,809 (43.1%)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A252E" w14:textId="38EFC6A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4,037 (41.2%) </w:t>
            </w:r>
          </w:p>
        </w:tc>
        <w:tc>
          <w:tcPr>
            <w:tcW w:w="974" w:type="pct"/>
            <w:vAlign w:val="center"/>
          </w:tcPr>
          <w:p w14:paraId="1A445DBF" w14:textId="61A5CF49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772 (53.4%) </w:t>
            </w:r>
          </w:p>
        </w:tc>
      </w:tr>
      <w:tr w:rsidR="00616BD7" w:rsidRPr="00B13E2B" w14:paraId="561919CC" w14:textId="5159A2B4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AAC83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Towns or suburbs 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E320" w14:textId="024A3240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4,686 (40.3%)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0BAE" w14:textId="73767B04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4,172 (41.5%) </w:t>
            </w:r>
          </w:p>
        </w:tc>
        <w:tc>
          <w:tcPr>
            <w:tcW w:w="974" w:type="pct"/>
            <w:vAlign w:val="center"/>
          </w:tcPr>
          <w:p w14:paraId="1A647469" w14:textId="235A4A62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514 (34.2%) </w:t>
            </w:r>
          </w:p>
        </w:tc>
      </w:tr>
      <w:tr w:rsidR="00616BD7" w:rsidRPr="00B13E2B" w14:paraId="6AA9ED64" w14:textId="4E016946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F9482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FA32" w14:textId="287C7C6F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2,061 (16.6%)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2821" w14:textId="4ABE81D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1,872 (17.3%) </w:t>
            </w:r>
          </w:p>
        </w:tc>
        <w:tc>
          <w:tcPr>
            <w:tcW w:w="974" w:type="pct"/>
            <w:vAlign w:val="center"/>
          </w:tcPr>
          <w:p w14:paraId="1F2D81A1" w14:textId="09890FCC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189 (12.4%) </w:t>
            </w:r>
          </w:p>
        </w:tc>
      </w:tr>
      <w:tr w:rsidR="00616BD7" w:rsidRPr="00B13E2B" w14:paraId="79390B68" w14:textId="0C389C6E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008E" w14:textId="77777777" w:rsidR="00616BD7" w:rsidRPr="00B13E2B" w:rsidRDefault="00616BD7" w:rsidP="003A496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Unknown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F84B" w14:textId="43DA6363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0B44" w14:textId="2C23B3F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74" w:type="pct"/>
            <w:vAlign w:val="center"/>
          </w:tcPr>
          <w:p w14:paraId="435708D2" w14:textId="70BCE7BE" w:rsidR="00616BD7" w:rsidRPr="00B13E2B" w:rsidRDefault="00616BD7" w:rsidP="003A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616BD7" w:rsidRPr="00B13E2B" w14:paraId="226B9361" w14:textId="101F7712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7961C" w14:textId="52EE80A3" w:rsidR="00616BD7" w:rsidRPr="00B13E2B" w:rsidRDefault="00616BD7" w:rsidP="00E8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Past-year cannabis use prevalence: n (%)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6776E" w14:textId="2CD86D42" w:rsidR="00616BD7" w:rsidRPr="00B13E2B" w:rsidRDefault="00616BD7" w:rsidP="00E8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 xml:space="preserve">1,478 (15.7%)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86D7" w14:textId="05E44237" w:rsidR="00616BD7" w:rsidRPr="00B13E2B" w:rsidRDefault="00616BD7" w:rsidP="00E8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 xml:space="preserve">0 (0.0%) </w:t>
            </w:r>
          </w:p>
        </w:tc>
        <w:tc>
          <w:tcPr>
            <w:tcW w:w="974" w:type="pct"/>
          </w:tcPr>
          <w:p w14:paraId="2801E53D" w14:textId="20CCE52A" w:rsidR="00616BD7" w:rsidRPr="00B13E2B" w:rsidRDefault="00616BD7" w:rsidP="00E8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 xml:space="preserve">1,478 (100.0%) </w:t>
            </w:r>
          </w:p>
        </w:tc>
      </w:tr>
      <w:tr w:rsidR="00616BD7" w:rsidRPr="00B13E2B" w14:paraId="18E9981A" w14:textId="6780CF4B" w:rsidTr="008E4E9B">
        <w:trPr>
          <w:trHeight w:val="20"/>
        </w:trPr>
        <w:tc>
          <w:tcPr>
            <w:tcW w:w="20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1A3B8" w14:textId="6E873002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Past-year alcohol use prevalence: n (%)</w:t>
            </w:r>
          </w:p>
        </w:tc>
        <w:tc>
          <w:tcPr>
            <w:tcW w:w="104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7528" w14:textId="02027E4A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8,741 (77.1%) </w:t>
            </w:r>
          </w:p>
        </w:tc>
        <w:tc>
          <w:tcPr>
            <w:tcW w:w="9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328E" w14:textId="6718C18F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7,451 (74.8%)</w:t>
            </w:r>
          </w:p>
        </w:tc>
        <w:tc>
          <w:tcPr>
            <w:tcW w:w="974" w:type="pct"/>
            <w:vAlign w:val="center"/>
          </w:tcPr>
          <w:p w14:paraId="5C8BCFDE" w14:textId="64D60C34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1,290 (89.4%) </w:t>
            </w:r>
          </w:p>
        </w:tc>
      </w:tr>
      <w:tr w:rsidR="00616BD7" w:rsidRPr="00B13E2B" w14:paraId="7D3CED07" w14:textId="5646A79C" w:rsidTr="008E4E9B">
        <w:trPr>
          <w:trHeight w:val="20"/>
        </w:trPr>
        <w:tc>
          <w:tcPr>
            <w:tcW w:w="202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CE96C" w14:textId="4AD4B22C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Past-year </w:t>
            </w:r>
            <w:r w:rsidR="00600C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tobacco</w:t>
            </w:r>
            <w:r w:rsidRPr="00B13E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use prevalence: n (%)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B51E" w14:textId="296D31CA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4,085 (36.4%) 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8146B" w14:textId="5D1BCBC7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2,948 (28.5%) 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vAlign w:val="center"/>
          </w:tcPr>
          <w:p w14:paraId="252982E1" w14:textId="0E658762" w:rsidR="00616BD7" w:rsidRPr="00B13E2B" w:rsidRDefault="00616BD7" w:rsidP="0033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1,137 (78.8%) </w:t>
            </w:r>
          </w:p>
        </w:tc>
      </w:tr>
      <w:tr w:rsidR="00994806" w:rsidRPr="00600C98" w14:paraId="5D06E6CF" w14:textId="77777777" w:rsidTr="008E4E9B">
        <w:trPr>
          <w:trHeight w:val="20"/>
        </w:trPr>
        <w:tc>
          <w:tcPr>
            <w:tcW w:w="4999" w:type="pct"/>
            <w:gridSpan w:val="4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861A6" w14:textId="7120238B" w:rsidR="00994806" w:rsidRPr="00B13E2B" w:rsidRDefault="00994806" w:rsidP="009948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Note. For categorical variables, unweighted counts (n) and weighted percentages are presented. For continuous variables, </w:t>
            </w:r>
            <w:r w:rsidR="00600C9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the </w:t>
            </w: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weighted mean and standard deviation (SD) are presented.</w:t>
            </w:r>
          </w:p>
        </w:tc>
      </w:tr>
    </w:tbl>
    <w:p w14:paraId="1E10D327" w14:textId="77777777" w:rsidR="004C3380" w:rsidRPr="00B13E2B" w:rsidRDefault="004C3380">
      <w:pPr>
        <w:rPr>
          <w:rFonts w:ascii="Times New Roman" w:hAnsi="Times New Roman" w:cs="Times New Roman"/>
          <w:lang w:val="en-GB"/>
        </w:rPr>
      </w:pPr>
    </w:p>
    <w:p w14:paraId="5DB11412" w14:textId="5051F6C7" w:rsidR="0072546A" w:rsidRPr="00B13E2B" w:rsidRDefault="0072546A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br w:type="page"/>
      </w:r>
    </w:p>
    <w:p w14:paraId="7B838DE9" w14:textId="6B810110" w:rsidR="00F13E53" w:rsidRPr="00B13E2B" w:rsidRDefault="00F13E53">
      <w:pPr>
        <w:rPr>
          <w:rFonts w:ascii="Times New Roman" w:hAnsi="Times New Roman" w:cs="Times New Roman"/>
          <w:b/>
          <w:bCs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lastRenderedPageBreak/>
        <w:t>Supplementar</w:t>
      </w:r>
      <w:r w:rsidR="00EA3BEB" w:rsidRPr="00B13E2B">
        <w:rPr>
          <w:rFonts w:ascii="Times New Roman" w:hAnsi="Times New Roman" w:cs="Times New Roman"/>
          <w:b/>
          <w:bCs/>
          <w:lang w:val="en-GB"/>
        </w:rPr>
        <w:t>y</w:t>
      </w:r>
      <w:r w:rsidRPr="00B13E2B">
        <w:rPr>
          <w:rFonts w:ascii="Times New Roman" w:hAnsi="Times New Roman" w:cs="Times New Roman"/>
          <w:b/>
          <w:bCs/>
          <w:lang w:val="en-GB"/>
        </w:rPr>
        <w:t xml:space="preserve"> Information</w:t>
      </w:r>
      <w:r w:rsidR="006B47A5" w:rsidRPr="00B13E2B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9611B2" w:rsidRPr="00B13E2B">
        <w:rPr>
          <w:rFonts w:ascii="Times New Roman" w:hAnsi="Times New Roman" w:cs="Times New Roman"/>
          <w:b/>
          <w:bCs/>
          <w:lang w:val="en-GB"/>
        </w:rPr>
        <w:t>2</w:t>
      </w:r>
      <w:r w:rsidRPr="00B13E2B">
        <w:rPr>
          <w:rFonts w:ascii="Times New Roman" w:hAnsi="Times New Roman" w:cs="Times New Roman"/>
          <w:b/>
          <w:bCs/>
          <w:lang w:val="en-GB"/>
        </w:rPr>
        <w:t>:</w:t>
      </w:r>
    </w:p>
    <w:p w14:paraId="1617FD9D" w14:textId="5DA88D7E" w:rsidR="00F157BE" w:rsidRPr="00B13E2B" w:rsidRDefault="00C8771E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>Original item assessing cannabis</w:t>
      </w:r>
      <w:r w:rsidR="006D1F0D" w:rsidRPr="00B13E2B">
        <w:rPr>
          <w:rFonts w:ascii="Times New Roman" w:hAnsi="Times New Roman" w:cs="Times New Roman"/>
          <w:lang w:val="en-GB"/>
        </w:rPr>
        <w:t xml:space="preserve"> sources and a priori classification</w:t>
      </w:r>
      <w:r w:rsidR="00A54449" w:rsidRPr="00B13E2B">
        <w:rPr>
          <w:rFonts w:ascii="Times New Roman" w:hAnsi="Times New Roman" w:cs="Times New Roman"/>
          <w:lang w:val="en-GB"/>
        </w:rPr>
        <w:t xml:space="preserve"> (item code SOURCE)</w:t>
      </w:r>
      <w:r w:rsidR="006D1F0D" w:rsidRPr="00B13E2B">
        <w:rPr>
          <w:rFonts w:ascii="Times New Roman" w:hAnsi="Times New Roman" w:cs="Times New Roman"/>
          <w:lang w:val="en-GB"/>
        </w:rPr>
        <w:t>:</w:t>
      </w:r>
    </w:p>
    <w:p w14:paraId="50894B29" w14:textId="4F8E80D9" w:rsidR="00B45691" w:rsidRPr="00B13E2B" w:rsidRDefault="00B45691">
      <w:pPr>
        <w:rPr>
          <w:rFonts w:ascii="Times New Roman" w:hAnsi="Times New Roman" w:cs="Times New Roman"/>
          <w:u w:val="single"/>
        </w:rPr>
      </w:pPr>
      <w:r w:rsidRPr="00B13E2B">
        <w:rPr>
          <w:rFonts w:ascii="Times New Roman" w:hAnsi="Times New Roman" w:cs="Times New Roman"/>
          <w:u w:val="single"/>
        </w:rPr>
        <w:t>Question:</w:t>
      </w:r>
    </w:p>
    <w:p w14:paraId="2A634BC6" w14:textId="341F33E0" w:rsidR="006948B6" w:rsidRPr="00B13E2B" w:rsidRDefault="00B45691" w:rsidP="006948B6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i/>
          <w:iCs/>
        </w:rPr>
        <w:t>German:</w:t>
      </w:r>
      <w:r w:rsidR="006948B6" w:rsidRPr="00B13E2B">
        <w:rPr>
          <w:rFonts w:ascii="Times New Roman" w:hAnsi="Times New Roman" w:cs="Times New Roman"/>
        </w:rPr>
        <w:t xml:space="preserve"> Woher beziehen Sie die Cannabisprodukte, die Sie in den letzten 12 Monaten konsumiert haben? </w:t>
      </w:r>
      <w:r w:rsidR="006948B6" w:rsidRPr="00B13E2B">
        <w:rPr>
          <w:rFonts w:ascii="Times New Roman" w:hAnsi="Times New Roman" w:cs="Times New Roman"/>
          <w:lang w:val="en-GB"/>
        </w:rPr>
        <w:t>Mehrfachnennungen möglich!</w:t>
      </w:r>
    </w:p>
    <w:p w14:paraId="5CDDE8FC" w14:textId="5516AC8B" w:rsidR="006948B6" w:rsidRPr="00B13E2B" w:rsidRDefault="006948B6" w:rsidP="006948B6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i/>
          <w:iCs/>
          <w:lang w:val="en-GB"/>
        </w:rPr>
        <w:t>English:</w:t>
      </w:r>
      <w:r w:rsidRPr="00B13E2B">
        <w:rPr>
          <w:rFonts w:ascii="Times New Roman" w:hAnsi="Times New Roman" w:cs="Times New Roman"/>
          <w:lang w:val="en-GB"/>
        </w:rPr>
        <w:t xml:space="preserve"> Where do you obtain the cannabis products that you have consumed in the last 12 months? Multiple answers possible!</w:t>
      </w:r>
    </w:p>
    <w:p w14:paraId="44A7AE3D" w14:textId="464531A3" w:rsidR="00EC2A00" w:rsidRPr="00B13E2B" w:rsidRDefault="00600C98" w:rsidP="006948B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SUPPLEMENTAL</w:t>
      </w:r>
      <w:r w:rsidR="0061707C" w:rsidRPr="00B13E2B">
        <w:rPr>
          <w:rFonts w:ascii="Times New Roman" w:hAnsi="Times New Roman" w:cs="Times New Roman"/>
          <w:b/>
          <w:bCs/>
          <w:lang w:val="en-GB"/>
        </w:rPr>
        <w:t xml:space="preserve"> TABLE </w:t>
      </w:r>
      <w:r w:rsidR="0061707C">
        <w:rPr>
          <w:rFonts w:ascii="Times New Roman" w:hAnsi="Times New Roman" w:cs="Times New Roman"/>
          <w:b/>
          <w:bCs/>
          <w:lang w:val="en-GB"/>
        </w:rPr>
        <w:t>2</w:t>
      </w:r>
      <w:r w:rsidR="0061707C" w:rsidRPr="00B13E2B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EC2A00" w:rsidRPr="00B13E2B">
        <w:rPr>
          <w:rFonts w:ascii="Times New Roman" w:hAnsi="Times New Roman" w:cs="Times New Roman"/>
          <w:b/>
          <w:bCs/>
          <w:lang w:val="en-GB"/>
        </w:rPr>
        <w:t>Question for cannabis sources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72"/>
        <w:gridCol w:w="3617"/>
        <w:gridCol w:w="3242"/>
        <w:gridCol w:w="1878"/>
      </w:tblGrid>
      <w:tr w:rsidR="00313E24" w:rsidRPr="00B13E2B" w14:paraId="28B42ADD" w14:textId="77777777" w:rsidTr="00243C34">
        <w:tc>
          <w:tcPr>
            <w:tcW w:w="472" w:type="dxa"/>
          </w:tcPr>
          <w:p w14:paraId="76FCDC4E" w14:textId="330F82C1" w:rsidR="00313E24" w:rsidRPr="00B13E2B" w:rsidRDefault="0053339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>#</w:t>
            </w:r>
          </w:p>
        </w:tc>
        <w:tc>
          <w:tcPr>
            <w:tcW w:w="3617" w:type="dxa"/>
          </w:tcPr>
          <w:p w14:paraId="71414B87" w14:textId="03FC2013" w:rsidR="00313E24" w:rsidRPr="00B13E2B" w:rsidRDefault="00313E2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German </w:t>
            </w:r>
            <w:r w:rsidR="00600C98">
              <w:rPr>
                <w:rFonts w:ascii="Times New Roman" w:hAnsi="Times New Roman" w:cs="Times New Roman"/>
                <w:b/>
                <w:bCs/>
                <w:lang w:val="en-GB"/>
              </w:rPr>
              <w:t>response</w:t>
            </w: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</w:t>
            </w:r>
            <w:r w:rsidR="00600C98">
              <w:rPr>
                <w:rFonts w:ascii="Times New Roman" w:hAnsi="Times New Roman" w:cs="Times New Roman"/>
                <w:b/>
                <w:bCs/>
                <w:lang w:val="en-GB"/>
              </w:rPr>
              <w:t>randomised</w:t>
            </w: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3242" w:type="dxa"/>
          </w:tcPr>
          <w:p w14:paraId="70FB7107" w14:textId="351F61AA" w:rsidR="00313E24" w:rsidRPr="00B13E2B" w:rsidRDefault="00313E2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>English response (</w:t>
            </w:r>
            <w:r w:rsidR="00600C98">
              <w:rPr>
                <w:rFonts w:ascii="Times New Roman" w:hAnsi="Times New Roman" w:cs="Times New Roman"/>
                <w:b/>
                <w:bCs/>
                <w:lang w:val="en-GB"/>
              </w:rPr>
              <w:t>randomised</w:t>
            </w: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1878" w:type="dxa"/>
          </w:tcPr>
          <w:p w14:paraId="792C0476" w14:textId="2EDDFEC0" w:rsidR="00313E24" w:rsidRPr="00B13E2B" w:rsidRDefault="00313E2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13E2B">
              <w:rPr>
                <w:rFonts w:ascii="Times New Roman" w:hAnsi="Times New Roman" w:cs="Times New Roman"/>
                <w:b/>
                <w:bCs/>
                <w:lang w:val="en-GB"/>
              </w:rPr>
              <w:t>A priori classification</w:t>
            </w:r>
          </w:p>
        </w:tc>
      </w:tr>
      <w:tr w:rsidR="00313E24" w:rsidRPr="00B13E2B" w14:paraId="2564FCF9" w14:textId="77777777" w:rsidTr="00EF08EF">
        <w:tc>
          <w:tcPr>
            <w:tcW w:w="472" w:type="dxa"/>
            <w:vAlign w:val="center"/>
          </w:tcPr>
          <w:p w14:paraId="5803BBC9" w14:textId="02A002DB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17" w:type="dxa"/>
            <w:vAlign w:val="center"/>
          </w:tcPr>
          <w:p w14:paraId="22DD2DD7" w14:textId="5D9C80BD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Apotheke (auch Online-Apotheken)</w:t>
            </w:r>
          </w:p>
        </w:tc>
        <w:tc>
          <w:tcPr>
            <w:tcW w:w="3242" w:type="dxa"/>
            <w:vAlign w:val="center"/>
          </w:tcPr>
          <w:p w14:paraId="1A344482" w14:textId="736FE1C6" w:rsidR="00313E24" w:rsidRPr="00B13E2B" w:rsidRDefault="002B0003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Pharmacy (</w:t>
            </w:r>
            <w:r w:rsidR="00586D15"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including 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online pharmacies)</w:t>
            </w:r>
          </w:p>
        </w:tc>
        <w:tc>
          <w:tcPr>
            <w:tcW w:w="1878" w:type="dxa"/>
            <w:vAlign w:val="center"/>
          </w:tcPr>
          <w:p w14:paraId="6234F9EE" w14:textId="11AD4925" w:rsidR="00313E24" w:rsidRPr="00B13E2B" w:rsidRDefault="00A54449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Pharmacy</w:t>
            </w:r>
          </w:p>
        </w:tc>
      </w:tr>
      <w:tr w:rsidR="00313E24" w:rsidRPr="00B13E2B" w14:paraId="14FB0AA5" w14:textId="77777777" w:rsidTr="00EF08EF">
        <w:tc>
          <w:tcPr>
            <w:tcW w:w="472" w:type="dxa"/>
            <w:vAlign w:val="center"/>
          </w:tcPr>
          <w:p w14:paraId="3AADDF12" w14:textId="4F9A2A6E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17" w:type="dxa"/>
            <w:vAlign w:val="center"/>
          </w:tcPr>
          <w:p w14:paraId="2E49AA4F" w14:textId="2247E1CB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Von Freund:innen/Bekannten/Familie</w:t>
            </w:r>
          </w:p>
        </w:tc>
        <w:tc>
          <w:tcPr>
            <w:tcW w:w="3242" w:type="dxa"/>
            <w:vAlign w:val="center"/>
          </w:tcPr>
          <w:p w14:paraId="5B1767F9" w14:textId="57C87E55" w:rsidR="00313E24" w:rsidRPr="00B13E2B" w:rsidRDefault="00BE1BF7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From friends/acquaintances/family</w:t>
            </w:r>
          </w:p>
        </w:tc>
        <w:tc>
          <w:tcPr>
            <w:tcW w:w="1878" w:type="dxa"/>
            <w:vAlign w:val="center"/>
          </w:tcPr>
          <w:p w14:paraId="2BFC9C0B" w14:textId="71D69CD9" w:rsidR="00313E24" w:rsidRPr="00B13E2B" w:rsidRDefault="005567A3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Social</w:t>
            </w:r>
          </w:p>
        </w:tc>
      </w:tr>
      <w:tr w:rsidR="00313E24" w:rsidRPr="00B13E2B" w14:paraId="0D62B89A" w14:textId="77777777" w:rsidTr="00EF08EF">
        <w:tc>
          <w:tcPr>
            <w:tcW w:w="472" w:type="dxa"/>
            <w:vAlign w:val="center"/>
          </w:tcPr>
          <w:p w14:paraId="0DE7427A" w14:textId="685A9182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17" w:type="dxa"/>
            <w:vAlign w:val="center"/>
          </w:tcPr>
          <w:p w14:paraId="165E85BA" w14:textId="3B538377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Von mir unbekannten Personen (auf der Straße/Festival/Club)</w:t>
            </w:r>
          </w:p>
        </w:tc>
        <w:tc>
          <w:tcPr>
            <w:tcW w:w="3242" w:type="dxa"/>
            <w:vAlign w:val="center"/>
          </w:tcPr>
          <w:p w14:paraId="433CEC10" w14:textId="58B4C41B" w:rsidR="00313E24" w:rsidRPr="00B13E2B" w:rsidRDefault="00BE1BF7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From people I don't know (on the street/festival/club)</w:t>
            </w:r>
          </w:p>
        </w:tc>
        <w:tc>
          <w:tcPr>
            <w:tcW w:w="1878" w:type="dxa"/>
            <w:vAlign w:val="center"/>
          </w:tcPr>
          <w:p w14:paraId="13390432" w14:textId="1CDD0C6C" w:rsidR="00313E24" w:rsidRPr="00B13E2B" w:rsidRDefault="005567A3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Illegal</w:t>
            </w:r>
          </w:p>
        </w:tc>
      </w:tr>
      <w:tr w:rsidR="00313E24" w:rsidRPr="00B13E2B" w14:paraId="41035274" w14:textId="77777777" w:rsidTr="00EF08EF">
        <w:tc>
          <w:tcPr>
            <w:tcW w:w="472" w:type="dxa"/>
            <w:vAlign w:val="center"/>
          </w:tcPr>
          <w:p w14:paraId="73600041" w14:textId="758D0702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17" w:type="dxa"/>
            <w:vAlign w:val="center"/>
          </w:tcPr>
          <w:p w14:paraId="1A563437" w14:textId="7BEDF86A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Von einem mir bekannten Dealer</w:t>
            </w:r>
          </w:p>
        </w:tc>
        <w:tc>
          <w:tcPr>
            <w:tcW w:w="3242" w:type="dxa"/>
            <w:vAlign w:val="center"/>
          </w:tcPr>
          <w:p w14:paraId="781DD454" w14:textId="3181BB02" w:rsidR="00313E24" w:rsidRPr="00B13E2B" w:rsidRDefault="00BE1BF7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From a dealer I know</w:t>
            </w:r>
          </w:p>
        </w:tc>
        <w:tc>
          <w:tcPr>
            <w:tcW w:w="1878" w:type="dxa"/>
            <w:vAlign w:val="center"/>
          </w:tcPr>
          <w:p w14:paraId="2B679D1E" w14:textId="118969B9" w:rsidR="00313E24" w:rsidRPr="00B13E2B" w:rsidRDefault="0014311E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Illegal</w:t>
            </w:r>
          </w:p>
        </w:tc>
      </w:tr>
      <w:tr w:rsidR="00313E24" w:rsidRPr="00B13E2B" w14:paraId="36EC5A26" w14:textId="77777777" w:rsidTr="00EF08EF">
        <w:tc>
          <w:tcPr>
            <w:tcW w:w="472" w:type="dxa"/>
            <w:vAlign w:val="center"/>
          </w:tcPr>
          <w:p w14:paraId="44703FA1" w14:textId="3E52CF50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617" w:type="dxa"/>
            <w:vAlign w:val="center"/>
          </w:tcPr>
          <w:p w14:paraId="452430B9" w14:textId="44F6A04B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Eigenanbau (eigene Pflanzen)</w:t>
            </w:r>
          </w:p>
        </w:tc>
        <w:tc>
          <w:tcPr>
            <w:tcW w:w="3242" w:type="dxa"/>
            <w:vAlign w:val="center"/>
          </w:tcPr>
          <w:p w14:paraId="186DF364" w14:textId="1B7FB2AA" w:rsidR="00313E24" w:rsidRPr="00B13E2B" w:rsidRDefault="00BE1BF7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Home-</w:t>
            </w:r>
            <w:r w:rsidR="0014311E"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cultivation</w:t>
            </w: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(own plants)</w:t>
            </w:r>
          </w:p>
        </w:tc>
        <w:tc>
          <w:tcPr>
            <w:tcW w:w="1878" w:type="dxa"/>
            <w:vAlign w:val="center"/>
          </w:tcPr>
          <w:p w14:paraId="4D1EF00F" w14:textId="0998B7A6" w:rsidR="00313E24" w:rsidRPr="00B13E2B" w:rsidRDefault="005567A3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Cultivation</w:t>
            </w:r>
          </w:p>
        </w:tc>
      </w:tr>
      <w:tr w:rsidR="00313E24" w:rsidRPr="00B13E2B" w14:paraId="5677BF92" w14:textId="77777777" w:rsidTr="00EF08EF">
        <w:tc>
          <w:tcPr>
            <w:tcW w:w="472" w:type="dxa"/>
            <w:vAlign w:val="center"/>
          </w:tcPr>
          <w:p w14:paraId="0D6032B0" w14:textId="09E80602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7" w:type="dxa"/>
            <w:vAlign w:val="center"/>
          </w:tcPr>
          <w:p w14:paraId="0AE90C0B" w14:textId="2145C9EC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Eigenanbau (Pflanzen einer mir bekannten Person)</w:t>
            </w:r>
          </w:p>
        </w:tc>
        <w:tc>
          <w:tcPr>
            <w:tcW w:w="3242" w:type="dxa"/>
            <w:vAlign w:val="center"/>
          </w:tcPr>
          <w:p w14:paraId="40C5B091" w14:textId="7DA7BB5E" w:rsidR="00BE1BF7" w:rsidRPr="00B13E2B" w:rsidRDefault="00BE1BF7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Home-cultivation (plants from a person I know)</w:t>
            </w:r>
          </w:p>
          <w:p w14:paraId="297FC4C2" w14:textId="77777777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78" w:type="dxa"/>
            <w:vAlign w:val="center"/>
          </w:tcPr>
          <w:p w14:paraId="25AC1A40" w14:textId="330D3CDD" w:rsidR="00313E24" w:rsidRPr="00B13E2B" w:rsidRDefault="005567A3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Cultivation</w:t>
            </w:r>
          </w:p>
        </w:tc>
      </w:tr>
      <w:tr w:rsidR="00313E24" w:rsidRPr="00B13E2B" w14:paraId="64AAC9D6" w14:textId="77777777" w:rsidTr="00EF08EF">
        <w:tc>
          <w:tcPr>
            <w:tcW w:w="472" w:type="dxa"/>
            <w:vAlign w:val="center"/>
          </w:tcPr>
          <w:p w14:paraId="177B09BA" w14:textId="253B3B51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17" w:type="dxa"/>
            <w:vAlign w:val="center"/>
          </w:tcPr>
          <w:p w14:paraId="01BC40FF" w14:textId="3E853625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Von Anbauvereinigungen („Cannabis Clubs“)</w:t>
            </w:r>
          </w:p>
        </w:tc>
        <w:tc>
          <w:tcPr>
            <w:tcW w:w="3242" w:type="dxa"/>
            <w:vAlign w:val="center"/>
          </w:tcPr>
          <w:p w14:paraId="2E163235" w14:textId="4D865BB5" w:rsidR="00313E24" w:rsidRPr="00B13E2B" w:rsidRDefault="00B17DC9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From cultivation associations (“cannabis clubs”)</w:t>
            </w:r>
          </w:p>
        </w:tc>
        <w:tc>
          <w:tcPr>
            <w:tcW w:w="1878" w:type="dxa"/>
            <w:vAlign w:val="center"/>
          </w:tcPr>
          <w:p w14:paraId="2490DE3F" w14:textId="6426D25C" w:rsidR="00313E24" w:rsidRPr="00B13E2B" w:rsidRDefault="00396FED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Cultivation</w:t>
            </w:r>
          </w:p>
        </w:tc>
      </w:tr>
      <w:tr w:rsidR="00313E24" w:rsidRPr="00B13E2B" w14:paraId="01BE4F12" w14:textId="77777777" w:rsidTr="00EF08EF">
        <w:tc>
          <w:tcPr>
            <w:tcW w:w="472" w:type="dxa"/>
            <w:vAlign w:val="center"/>
          </w:tcPr>
          <w:p w14:paraId="7D35DB00" w14:textId="6C5F5BEE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617" w:type="dxa"/>
            <w:vAlign w:val="center"/>
          </w:tcPr>
          <w:p w14:paraId="6B7A96E8" w14:textId="6630E7B4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Über Onlinehandel (z. B. Darknet)</w:t>
            </w:r>
          </w:p>
        </w:tc>
        <w:tc>
          <w:tcPr>
            <w:tcW w:w="3242" w:type="dxa"/>
            <w:vAlign w:val="center"/>
          </w:tcPr>
          <w:p w14:paraId="58FC32BF" w14:textId="2A9BAAD0" w:rsidR="00313E24" w:rsidRPr="00B13E2B" w:rsidRDefault="00A355CF" w:rsidP="00EF08EF">
            <w:pPr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B70DF9" w:rsidRPr="00B13E2B">
              <w:rPr>
                <w:rFonts w:ascii="Times New Roman" w:hAnsi="Times New Roman" w:cs="Times New Roman"/>
                <w:sz w:val="22"/>
                <w:szCs w:val="22"/>
              </w:rPr>
              <w:t>ia online purchases</w:t>
            </w:r>
            <w:r w:rsidR="00ED25CF" w:rsidRPr="00B13E2B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 xml:space="preserve"> (e.g. darknet)</w:t>
            </w:r>
          </w:p>
        </w:tc>
        <w:tc>
          <w:tcPr>
            <w:tcW w:w="1878" w:type="dxa"/>
            <w:vAlign w:val="center"/>
          </w:tcPr>
          <w:p w14:paraId="5E33BBF3" w14:textId="21E11FBD" w:rsidR="00313E24" w:rsidRPr="00B13E2B" w:rsidRDefault="00A355CF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Illegal</w:t>
            </w:r>
          </w:p>
        </w:tc>
      </w:tr>
      <w:tr w:rsidR="00313E24" w:rsidRPr="00B13E2B" w14:paraId="4D7741AF" w14:textId="77777777" w:rsidTr="00EF08EF">
        <w:tc>
          <w:tcPr>
            <w:tcW w:w="472" w:type="dxa"/>
            <w:vAlign w:val="center"/>
          </w:tcPr>
          <w:p w14:paraId="57438F9C" w14:textId="1DAF2CBA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617" w:type="dxa"/>
            <w:vAlign w:val="center"/>
          </w:tcPr>
          <w:p w14:paraId="7DD41BB4" w14:textId="7530413C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Über Soziale Medien (z. B. WhatsApp, Signal, Telegram, Facebook, Instagram etc.)</w:t>
            </w:r>
          </w:p>
        </w:tc>
        <w:tc>
          <w:tcPr>
            <w:tcW w:w="3242" w:type="dxa"/>
            <w:vAlign w:val="center"/>
          </w:tcPr>
          <w:p w14:paraId="4D37B855" w14:textId="0A1A3C8D" w:rsidR="00313E24" w:rsidRPr="00B13E2B" w:rsidRDefault="00B17DC9" w:rsidP="00EF08EF">
            <w:pPr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Via social media (e.g. WhatsApp, Signal, Telegram, Facebook, Instagram, etc.)</w:t>
            </w:r>
          </w:p>
        </w:tc>
        <w:tc>
          <w:tcPr>
            <w:tcW w:w="1878" w:type="dxa"/>
            <w:vAlign w:val="center"/>
          </w:tcPr>
          <w:p w14:paraId="6DA77D1A" w14:textId="39BD86B2" w:rsidR="00313E24" w:rsidRPr="00B13E2B" w:rsidRDefault="00A355CF" w:rsidP="00EF08EF">
            <w:pPr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Illegal</w:t>
            </w:r>
          </w:p>
        </w:tc>
      </w:tr>
      <w:tr w:rsidR="00313E24" w:rsidRPr="00B13E2B" w14:paraId="230D2389" w14:textId="77777777" w:rsidTr="00EF08EF">
        <w:tc>
          <w:tcPr>
            <w:tcW w:w="472" w:type="dxa"/>
            <w:vAlign w:val="center"/>
          </w:tcPr>
          <w:p w14:paraId="6E8C405C" w14:textId="7858265A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617" w:type="dxa"/>
            <w:vAlign w:val="center"/>
          </w:tcPr>
          <w:p w14:paraId="731FBE7F" w14:textId="55E93467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Ich besitze selbst kein Cannabis, sondern konsumiere nur bei anderen mit</w:t>
            </w:r>
          </w:p>
        </w:tc>
        <w:tc>
          <w:tcPr>
            <w:tcW w:w="3242" w:type="dxa"/>
            <w:vAlign w:val="center"/>
          </w:tcPr>
          <w:p w14:paraId="23DC0BDE" w14:textId="33FF5936" w:rsidR="00313E24" w:rsidRPr="00B13E2B" w:rsidRDefault="00B17DC9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 do not possess cannabis myself, but only use it with others</w:t>
            </w:r>
          </w:p>
        </w:tc>
        <w:tc>
          <w:tcPr>
            <w:tcW w:w="1878" w:type="dxa"/>
            <w:vAlign w:val="center"/>
          </w:tcPr>
          <w:p w14:paraId="4BC015B2" w14:textId="12460529" w:rsidR="00313E24" w:rsidRPr="00B13E2B" w:rsidRDefault="00A355CF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</w:p>
        </w:tc>
      </w:tr>
      <w:tr w:rsidR="00313E24" w:rsidRPr="00B13E2B" w14:paraId="7249DF74" w14:textId="77777777" w:rsidTr="00EF08EF">
        <w:tc>
          <w:tcPr>
            <w:tcW w:w="472" w:type="dxa"/>
            <w:vAlign w:val="center"/>
          </w:tcPr>
          <w:p w14:paraId="05AF49E4" w14:textId="4AD3C9D2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17" w:type="dxa"/>
            <w:vAlign w:val="center"/>
          </w:tcPr>
          <w:p w14:paraId="4A18F864" w14:textId="158E0DAC" w:rsidR="00313E24" w:rsidRPr="00B13E2B" w:rsidRDefault="00313E24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Anderes: [FREITEXT]</w:t>
            </w:r>
          </w:p>
        </w:tc>
        <w:tc>
          <w:tcPr>
            <w:tcW w:w="3242" w:type="dxa"/>
            <w:vAlign w:val="center"/>
          </w:tcPr>
          <w:p w14:paraId="3AFDE1F4" w14:textId="2FCBA9F4" w:rsidR="00313E24" w:rsidRPr="00B13E2B" w:rsidRDefault="002B0003" w:rsidP="00EF08E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Other: [FREE TEXT]</w:t>
            </w:r>
          </w:p>
        </w:tc>
        <w:tc>
          <w:tcPr>
            <w:tcW w:w="1878" w:type="dxa"/>
            <w:vAlign w:val="center"/>
          </w:tcPr>
          <w:p w14:paraId="38D22E60" w14:textId="43AA4962" w:rsidR="00313E24" w:rsidRPr="00B13E2B" w:rsidRDefault="00A355CF" w:rsidP="00EF08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3E2B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</w:p>
        </w:tc>
      </w:tr>
    </w:tbl>
    <w:p w14:paraId="35EBF40F" w14:textId="77777777" w:rsidR="00B45691" w:rsidRPr="00B13E2B" w:rsidRDefault="00B45691">
      <w:pPr>
        <w:rPr>
          <w:rFonts w:ascii="Times New Roman" w:hAnsi="Times New Roman" w:cs="Times New Roman"/>
        </w:rPr>
      </w:pPr>
    </w:p>
    <w:p w14:paraId="3D4350E9" w14:textId="77777777" w:rsidR="00C8771E" w:rsidRPr="00B13E2B" w:rsidRDefault="00C8771E">
      <w:pPr>
        <w:rPr>
          <w:rFonts w:ascii="Times New Roman" w:hAnsi="Times New Roman" w:cs="Times New Roman"/>
        </w:rPr>
      </w:pPr>
    </w:p>
    <w:p w14:paraId="0B0332AF" w14:textId="77777777" w:rsidR="00C8771E" w:rsidRPr="00B13E2B" w:rsidRDefault="00C8771E">
      <w:pPr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</w:rPr>
        <w:br w:type="page"/>
      </w:r>
    </w:p>
    <w:p w14:paraId="60677ECA" w14:textId="1B9CDB8D" w:rsidR="006B47A5" w:rsidRPr="00B13E2B" w:rsidRDefault="006B47A5" w:rsidP="006B47A5">
      <w:pPr>
        <w:rPr>
          <w:rFonts w:ascii="Times New Roman" w:hAnsi="Times New Roman" w:cs="Times New Roman"/>
          <w:b/>
          <w:bCs/>
        </w:rPr>
      </w:pPr>
      <w:r w:rsidRPr="00B13E2B">
        <w:rPr>
          <w:rFonts w:ascii="Times New Roman" w:hAnsi="Times New Roman" w:cs="Times New Roman"/>
          <w:b/>
          <w:bCs/>
        </w:rPr>
        <w:lastRenderedPageBreak/>
        <w:t xml:space="preserve">Supplementary Information </w:t>
      </w:r>
      <w:r w:rsidR="009611B2" w:rsidRPr="00B13E2B">
        <w:rPr>
          <w:rFonts w:ascii="Times New Roman" w:hAnsi="Times New Roman" w:cs="Times New Roman"/>
          <w:b/>
          <w:bCs/>
        </w:rPr>
        <w:t>3</w:t>
      </w:r>
      <w:r w:rsidRPr="00B13E2B">
        <w:rPr>
          <w:rFonts w:ascii="Times New Roman" w:hAnsi="Times New Roman" w:cs="Times New Roman"/>
          <w:b/>
          <w:bCs/>
        </w:rPr>
        <w:t>:</w:t>
      </w:r>
    </w:p>
    <w:p w14:paraId="5B078986" w14:textId="3852ED54" w:rsidR="00B530C6" w:rsidRPr="00B13E2B" w:rsidRDefault="00DF0245" w:rsidP="00B530C6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drawing>
          <wp:inline distT="0" distB="0" distL="0" distR="0" wp14:anchorId="287C1D42" wp14:editId="47BCD14B">
            <wp:extent cx="5731510" cy="2865755"/>
            <wp:effectExtent l="0" t="0" r="2540" b="0"/>
            <wp:docPr id="873780360" name="Picture 1" descr="A graph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80360" name="Picture 1" descr="A graph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3AE46" w14:textId="2DC5059D" w:rsidR="00B530C6" w:rsidRPr="00B13E2B" w:rsidRDefault="00B530C6" w:rsidP="00B530C6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Pr="00B13E2B">
        <w:rPr>
          <w:rFonts w:ascii="Times New Roman" w:hAnsi="Times New Roman" w:cs="Times New Roman"/>
          <w:b/>
          <w:bCs/>
          <w:noProof/>
          <w:lang w:val="en-GB"/>
        </w:rPr>
        <w:t>1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Pr="00B13E2B">
        <w:rPr>
          <w:rFonts w:ascii="Times New Roman" w:hAnsi="Times New Roman" w:cs="Times New Roman"/>
          <w:b/>
          <w:bCs/>
          <w:lang w:val="en-GB"/>
        </w:rPr>
        <w:t>.</w:t>
      </w:r>
      <w:r w:rsidRPr="00B13E2B">
        <w:rPr>
          <w:rFonts w:ascii="Times New Roman" w:hAnsi="Times New Roman" w:cs="Times New Roman"/>
          <w:lang w:val="en-GB"/>
        </w:rPr>
        <w:t xml:space="preserve"> Distribution of </w:t>
      </w:r>
      <w:r w:rsidR="00E97625" w:rsidRPr="00B13E2B">
        <w:rPr>
          <w:rFonts w:ascii="Times New Roman" w:hAnsi="Times New Roman" w:cs="Times New Roman"/>
          <w:lang w:val="en-GB"/>
        </w:rPr>
        <w:t xml:space="preserve">post-stratification </w:t>
      </w:r>
      <w:r w:rsidRPr="00B13E2B">
        <w:rPr>
          <w:rFonts w:ascii="Times New Roman" w:hAnsi="Times New Roman" w:cs="Times New Roman"/>
          <w:lang w:val="en-GB"/>
        </w:rPr>
        <w:t>weights by sex (x axis), educational levels (rows), and age groups (columns)</w:t>
      </w:r>
      <w:r w:rsidR="00181C71" w:rsidRPr="00B13E2B">
        <w:rPr>
          <w:rFonts w:ascii="Times New Roman" w:hAnsi="Times New Roman" w:cs="Times New Roman"/>
          <w:lang w:val="en-GB"/>
        </w:rPr>
        <w:t>. Each point represents the weight of one respondent.</w:t>
      </w:r>
    </w:p>
    <w:p w14:paraId="4A20E5B6" w14:textId="77777777" w:rsidR="00B530C6" w:rsidRPr="00B13E2B" w:rsidRDefault="00B530C6" w:rsidP="00B530C6">
      <w:pPr>
        <w:rPr>
          <w:rFonts w:ascii="Times New Roman" w:hAnsi="Times New Roman" w:cs="Times New Roman"/>
          <w:lang w:val="en-GB"/>
        </w:rPr>
      </w:pPr>
    </w:p>
    <w:p w14:paraId="6FF05AFD" w14:textId="25C6E9E4" w:rsidR="00D20432" w:rsidRPr="00B13E2B" w:rsidRDefault="00D20432">
      <w:pPr>
        <w:rPr>
          <w:rFonts w:ascii="Times New Roman" w:hAnsi="Times New Roman" w:cs="Times New Roman"/>
          <w:b/>
          <w:bCs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br w:type="page"/>
      </w:r>
    </w:p>
    <w:p w14:paraId="21FB98EB" w14:textId="5E0B2CD3" w:rsidR="006B47A5" w:rsidRPr="00B13E2B" w:rsidRDefault="006B47A5">
      <w:pPr>
        <w:rPr>
          <w:rFonts w:ascii="Times New Roman" w:hAnsi="Times New Roman" w:cs="Times New Roman"/>
          <w:b/>
          <w:bCs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Information </w:t>
      </w:r>
      <w:r w:rsidR="009611B2" w:rsidRPr="00B13E2B">
        <w:rPr>
          <w:rFonts w:ascii="Times New Roman" w:hAnsi="Times New Roman" w:cs="Times New Roman"/>
          <w:b/>
          <w:bCs/>
          <w:lang w:val="en-GB"/>
        </w:rPr>
        <w:t>4</w:t>
      </w:r>
      <w:r w:rsidRPr="00B13E2B">
        <w:rPr>
          <w:rFonts w:ascii="Times New Roman" w:hAnsi="Times New Roman" w:cs="Times New Roman"/>
          <w:b/>
          <w:bCs/>
          <w:lang w:val="en-GB"/>
        </w:rPr>
        <w:t>:</w:t>
      </w:r>
    </w:p>
    <w:p w14:paraId="2921500E" w14:textId="3818CBB7" w:rsidR="003455EB" w:rsidRPr="00B13E2B" w:rsidRDefault="00600C98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SUPPLEMENTAL</w:t>
      </w:r>
      <w:r w:rsidR="0061707C" w:rsidRPr="00B13E2B">
        <w:rPr>
          <w:rFonts w:ascii="Times New Roman" w:hAnsi="Times New Roman" w:cs="Times New Roman"/>
          <w:b/>
          <w:bCs/>
          <w:lang w:val="en-GB"/>
        </w:rPr>
        <w:t xml:space="preserve"> TABLE </w:t>
      </w:r>
      <w:r w:rsidR="0061707C">
        <w:rPr>
          <w:rFonts w:ascii="Times New Roman" w:hAnsi="Times New Roman" w:cs="Times New Roman"/>
          <w:b/>
          <w:bCs/>
          <w:lang w:val="en-GB"/>
        </w:rPr>
        <w:t>3</w:t>
      </w:r>
      <w:r w:rsidR="0061707C" w:rsidRPr="00B13E2B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9A4539" w:rsidRPr="00B13E2B">
        <w:rPr>
          <w:rFonts w:ascii="Times New Roman" w:hAnsi="Times New Roman" w:cs="Times New Roman"/>
          <w:b/>
          <w:bCs/>
          <w:lang w:val="en-GB"/>
        </w:rPr>
        <w:t>Model fit indices of latent class analys</w:t>
      </w:r>
      <w:r w:rsidR="00CE4869" w:rsidRPr="00B13E2B">
        <w:rPr>
          <w:rFonts w:ascii="Times New Roman" w:hAnsi="Times New Roman" w:cs="Times New Roman"/>
          <w:b/>
          <w:bCs/>
          <w:lang w:val="en-GB"/>
        </w:rPr>
        <w:t>e</w:t>
      </w:r>
      <w:r w:rsidR="009A4539" w:rsidRPr="00B13E2B">
        <w:rPr>
          <w:rFonts w:ascii="Times New Roman" w:hAnsi="Times New Roman" w:cs="Times New Roman"/>
          <w:b/>
          <w:bCs/>
          <w:lang w:val="en-GB"/>
        </w:rPr>
        <w:t>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1264"/>
        <w:gridCol w:w="1215"/>
        <w:gridCol w:w="1215"/>
        <w:gridCol w:w="1389"/>
        <w:gridCol w:w="1274"/>
        <w:gridCol w:w="1651"/>
      </w:tblGrid>
      <w:tr w:rsidR="00621B2E" w:rsidRPr="00B13E2B" w14:paraId="60002BCB" w14:textId="77777777" w:rsidTr="00AC0847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7B870" w14:textId="77777777" w:rsidR="002468CE" w:rsidRPr="00B13E2B" w:rsidRDefault="002468CE" w:rsidP="002468CE">
            <w:pP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 xml:space="preserve">Models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B9666" w14:textId="77777777" w:rsidR="002468CE" w:rsidRPr="00B13E2B" w:rsidRDefault="002468CE" w:rsidP="002468CE">
            <w:pPr>
              <w:rPr>
                <w:rFonts w:ascii="Times New Roman" w:hAnsi="Times New Roman" w:cs="Times New Roman"/>
                <w:b/>
                <w:bCs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 xml:space="preserve">LL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5AEAF" w14:textId="77777777" w:rsidR="002468CE" w:rsidRPr="00B13E2B" w:rsidRDefault="002468CE" w:rsidP="002468CE">
            <w:pPr>
              <w:rPr>
                <w:rFonts w:ascii="Times New Roman" w:hAnsi="Times New Roman" w:cs="Times New Roman"/>
                <w:b/>
                <w:bCs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 xml:space="preserve">AIC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B2B12" w14:textId="77777777" w:rsidR="002468CE" w:rsidRPr="00B13E2B" w:rsidRDefault="002468CE" w:rsidP="002468CE">
            <w:pPr>
              <w:rPr>
                <w:rFonts w:ascii="Times New Roman" w:hAnsi="Times New Roman" w:cs="Times New Roman"/>
                <w:b/>
                <w:bCs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 xml:space="preserve">BIC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00D8F" w14:textId="77777777" w:rsidR="002468CE" w:rsidRPr="00B13E2B" w:rsidRDefault="002468CE" w:rsidP="002468CE">
            <w:pPr>
              <w:rPr>
                <w:rFonts w:ascii="Times New Roman" w:hAnsi="Times New Roman" w:cs="Times New Roman"/>
                <w:b/>
                <w:bCs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 xml:space="preserve">Entropy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4ED62" w14:textId="068F7DA8" w:rsidR="002468CE" w:rsidRPr="00B13E2B" w:rsidRDefault="005F3E1A" w:rsidP="002468CE">
            <w:pPr>
              <w:rPr>
                <w:rFonts w:ascii="Times New Roman" w:hAnsi="Times New Roman" w:cs="Times New Roman"/>
                <w:b/>
                <w:bCs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>S</w:t>
            </w:r>
            <w:r w:rsidR="002468CE" w:rsidRPr="00B13E2B">
              <w:rPr>
                <w:rFonts w:ascii="Times New Roman" w:hAnsi="Times New Roman" w:cs="Times New Roman"/>
                <w:b/>
                <w:bCs/>
              </w:rPr>
              <w:t>mallest</w:t>
            </w:r>
            <w:r w:rsidRPr="00B13E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468CE" w:rsidRPr="00B13E2B">
              <w:rPr>
                <w:rFonts w:ascii="Times New Roman" w:hAnsi="Times New Roman" w:cs="Times New Roman"/>
                <w:b/>
                <w:bCs/>
              </w:rPr>
              <w:t xml:space="preserve">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3988C" w14:textId="3B06C01A" w:rsidR="002468CE" w:rsidRPr="00B13E2B" w:rsidRDefault="005F3E1A" w:rsidP="002468CE">
            <w:pPr>
              <w:rPr>
                <w:rFonts w:ascii="Times New Roman" w:hAnsi="Times New Roman" w:cs="Times New Roman"/>
                <w:b/>
                <w:bCs/>
              </w:rPr>
            </w:pPr>
            <w:r w:rsidRPr="00B13E2B">
              <w:rPr>
                <w:rFonts w:ascii="Times New Roman" w:hAnsi="Times New Roman" w:cs="Times New Roman"/>
                <w:b/>
                <w:bCs/>
              </w:rPr>
              <w:t xml:space="preserve">Lowest </w:t>
            </w:r>
            <w:r w:rsidR="002468CE" w:rsidRPr="00B13E2B">
              <w:rPr>
                <w:rFonts w:ascii="Times New Roman" w:hAnsi="Times New Roman" w:cs="Times New Roman"/>
                <w:b/>
                <w:bCs/>
              </w:rPr>
              <w:t xml:space="preserve">ALCPP </w:t>
            </w:r>
          </w:p>
        </w:tc>
      </w:tr>
      <w:tr w:rsidR="00621B2E" w:rsidRPr="00B13E2B" w14:paraId="0B918770" w14:textId="77777777" w:rsidTr="00EF08EF"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CEB2F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2 Class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714C8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-5865.947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52B07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11777.89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07FFE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11899.76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ADB96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1.0000000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6D8B2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159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3EEEA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1.0000000 </w:t>
            </w:r>
          </w:p>
        </w:tc>
      </w:tr>
      <w:tr w:rsidR="00621B2E" w:rsidRPr="00B13E2B" w14:paraId="53830EC7" w14:textId="77777777" w:rsidTr="00EF08E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593E6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3 Class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7D1F2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-5715.226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E0043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11500.45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CF1E4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11685.90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892B7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0.8483223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15CFC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159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8F59B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0.8520524 </w:t>
            </w:r>
          </w:p>
        </w:tc>
      </w:tr>
      <w:tr w:rsidR="00621B2E" w:rsidRPr="00B13E2B" w14:paraId="714F34A7" w14:textId="77777777" w:rsidTr="00EF08E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ACF78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4 Class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60D02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-5651.860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DB41B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11397.72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35A5C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11646.75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E3A49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0.8971505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EEB92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159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00CFE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0.8592341 </w:t>
            </w:r>
          </w:p>
        </w:tc>
      </w:tr>
      <w:tr w:rsidR="00621B2E" w:rsidRPr="00B13E2B" w14:paraId="2237C1B5" w14:textId="77777777" w:rsidTr="00EF08E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3D658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5 Class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2A231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-5599.650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522CB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11317.30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49C49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11629.91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94DB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0.8306091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7649C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159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B8059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0.7667442 </w:t>
            </w:r>
          </w:p>
        </w:tc>
      </w:tr>
      <w:tr w:rsidR="00621B2E" w:rsidRPr="00B13E2B" w14:paraId="47EBBCCA" w14:textId="77777777" w:rsidTr="00EF08E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EFB65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6 Class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F25D5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-5547.908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B5BE8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11237.82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1B2F7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11614.01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B85DA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0.8544093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AA0AF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159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34506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0.8360462 </w:t>
            </w:r>
          </w:p>
        </w:tc>
      </w:tr>
      <w:tr w:rsidR="00621B2E" w:rsidRPr="00B13E2B" w14:paraId="73E90F96" w14:textId="77777777" w:rsidTr="00EF08E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66168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7 Class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3AC53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-5500.115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6A1F4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11166.23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FD126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11606.00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791E6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0.8620904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4EF09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2F4E0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0.8565403 </w:t>
            </w:r>
          </w:p>
        </w:tc>
      </w:tr>
      <w:tr w:rsidR="00621B2E" w:rsidRPr="00B13E2B" w14:paraId="6DB9A9E5" w14:textId="77777777" w:rsidTr="00EF08EF"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7E201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8 Class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62B95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-5458.832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2F08F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11107.66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37A7C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11611.02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ECD67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0.8759903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AA08A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DA9D8" w14:textId="77777777" w:rsidR="002468CE" w:rsidRPr="00B13E2B" w:rsidRDefault="002468CE" w:rsidP="00EF08EF">
            <w:pPr>
              <w:rPr>
                <w:rFonts w:ascii="Times New Roman" w:hAnsi="Times New Roman" w:cs="Times New Roman"/>
                <w:color w:val="000000"/>
              </w:rPr>
            </w:pPr>
            <w:r w:rsidRPr="00B13E2B">
              <w:rPr>
                <w:rFonts w:ascii="Times New Roman" w:hAnsi="Times New Roman" w:cs="Times New Roman"/>
                <w:color w:val="000000"/>
              </w:rPr>
              <w:t xml:space="preserve">0.8340073 </w:t>
            </w:r>
          </w:p>
        </w:tc>
      </w:tr>
      <w:tr w:rsidR="00976235" w:rsidRPr="00600C98" w14:paraId="3E5882E0" w14:textId="77777777" w:rsidTr="00AC0847">
        <w:tc>
          <w:tcPr>
            <w:tcW w:w="0" w:type="auto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6C7B" w14:textId="466A6144" w:rsidR="00976235" w:rsidRPr="00B13E2B" w:rsidRDefault="002F15AE" w:rsidP="002468CE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Note. LL = Log-Likelihood; AIC = Aka</w:t>
            </w:r>
            <w:r w:rsidR="00600C9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i</w:t>
            </w: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ke Information Criterion; BIC = Bayesian Information Criterion</w:t>
            </w:r>
            <w:r w:rsidR="00E40268"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; </w:t>
            </w: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Smallest n = </w:t>
            </w:r>
            <w:r w:rsidR="00E40268"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number of respondents in the smallest class</w:t>
            </w: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; Lowest ALCPP = </w:t>
            </w:r>
            <w:r w:rsidR="00621B2E"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taken from the matrix of the average latent class posterior probability (ALCPP), the smallest value in the diagonal refers to the class with the least good fit.</w:t>
            </w:r>
            <w:r w:rsidRPr="00B13E2B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0115223B" w14:textId="44A7CE72" w:rsidR="00EB0DD2" w:rsidRPr="00B13E2B" w:rsidRDefault="00EB0DD2">
      <w:pPr>
        <w:rPr>
          <w:rFonts w:ascii="Times New Roman" w:hAnsi="Times New Roman" w:cs="Times New Roman"/>
          <w:b/>
          <w:bCs/>
          <w:lang w:val="en-GB"/>
        </w:rPr>
      </w:pPr>
    </w:p>
    <w:p w14:paraId="1193943C" w14:textId="4DD4EDB7" w:rsidR="00551841" w:rsidRPr="00B13E2B" w:rsidRDefault="004F335F" w:rsidP="004F335F">
      <w:pPr>
        <w:keepNext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t xml:space="preserve">As shown in </w:t>
      </w:r>
      <w:r w:rsidRPr="00B13E2B">
        <w:rPr>
          <w:rFonts w:ascii="Times New Roman" w:hAnsi="Times New Roman" w:cs="Times New Roman"/>
          <w:b/>
          <w:bCs/>
          <w:i/>
          <w:iCs/>
          <w:lang w:val="en-GB"/>
        </w:rPr>
        <w:t xml:space="preserve">Supplementary Table </w:t>
      </w:r>
      <w:r w:rsidR="00F34881" w:rsidRPr="00B13E2B">
        <w:rPr>
          <w:rFonts w:ascii="Times New Roman" w:hAnsi="Times New Roman" w:cs="Times New Roman"/>
          <w:b/>
          <w:bCs/>
          <w:i/>
          <w:iCs/>
          <w:lang w:val="en-GB"/>
        </w:rPr>
        <w:t>4</w:t>
      </w:r>
      <w:r w:rsidRPr="00B13E2B">
        <w:rPr>
          <w:rFonts w:ascii="Times New Roman" w:hAnsi="Times New Roman" w:cs="Times New Roman"/>
          <w:lang w:val="en-GB"/>
        </w:rPr>
        <w:t xml:space="preserve">, the usual model fit indices did not suggest a single best LCA solution. The lowest AIC suggested an 8-class solution, while the BIC suggested a 7-class solution. However, the entropy and ALCPP indicators suggested a 4-class solution. The best model was finally decided </w:t>
      </w:r>
      <w:proofErr w:type="gramStart"/>
      <w:r w:rsidRPr="00B13E2B">
        <w:rPr>
          <w:rFonts w:ascii="Times New Roman" w:hAnsi="Times New Roman" w:cs="Times New Roman"/>
          <w:lang w:val="en-GB"/>
        </w:rPr>
        <w:t>on the basis of</w:t>
      </w:r>
      <w:proofErr w:type="gramEnd"/>
      <w:r w:rsidRPr="00B13E2B">
        <w:rPr>
          <w:rFonts w:ascii="Times New Roman" w:hAnsi="Times New Roman" w:cs="Times New Roman"/>
          <w:lang w:val="en-GB"/>
        </w:rPr>
        <w:t xml:space="preserve"> interpretative considerations. In the 2-class solution, people who did not possess cannabis were distinguished from all others. Additional classes identified people with social sources (3-class solution), medical access (4-class solution), home cultivation (5-class solution) and illegal access (6-class solution). The 7-class solution only separated people with other sources from the (later called) MIX class. With the 8-class solution, we observed two home-growing classes: one largely restricted to own plants, and another class relying mostly on other people's plants, but also a mix of other sources (including friends). </w:t>
      </w:r>
    </w:p>
    <w:p w14:paraId="4AC5996F" w14:textId="269AF030" w:rsidR="000C7A20" w:rsidRPr="00B13E2B" w:rsidRDefault="004F335F" w:rsidP="004F335F">
      <w:pPr>
        <w:keepNext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i/>
          <w:iCs/>
          <w:lang w:val="en-GB"/>
        </w:rPr>
        <w:t xml:space="preserve">Supplementary Figures </w:t>
      </w:r>
      <w:r w:rsidR="00E2580D" w:rsidRPr="00B13E2B">
        <w:rPr>
          <w:rFonts w:ascii="Times New Roman" w:hAnsi="Times New Roman" w:cs="Times New Roman"/>
          <w:b/>
          <w:bCs/>
          <w:i/>
          <w:iCs/>
          <w:lang w:val="en-GB"/>
        </w:rPr>
        <w:t>2</w:t>
      </w:r>
      <w:r w:rsidRPr="00B13E2B">
        <w:rPr>
          <w:rFonts w:ascii="Times New Roman" w:hAnsi="Times New Roman" w:cs="Times New Roman"/>
          <w:b/>
          <w:bCs/>
          <w:i/>
          <w:iCs/>
          <w:lang w:val="en-GB"/>
        </w:rPr>
        <w:t xml:space="preserve"> to </w:t>
      </w:r>
      <w:r w:rsidR="00E2580D" w:rsidRPr="00B13E2B">
        <w:rPr>
          <w:rFonts w:ascii="Times New Roman" w:hAnsi="Times New Roman" w:cs="Times New Roman"/>
          <w:b/>
          <w:bCs/>
          <w:i/>
          <w:iCs/>
          <w:lang w:val="en-GB"/>
        </w:rPr>
        <w:t>8</w:t>
      </w:r>
      <w:r w:rsidRPr="00B13E2B">
        <w:rPr>
          <w:rFonts w:ascii="Times New Roman" w:hAnsi="Times New Roman" w:cs="Times New Roman"/>
          <w:lang w:val="en-GB"/>
        </w:rPr>
        <w:t xml:space="preserve"> show the response probabilities per class for the seven candidate models.</w:t>
      </w:r>
      <w:r w:rsidR="00981504" w:rsidRPr="00B13E2B">
        <w:rPr>
          <w:rFonts w:ascii="Times New Roman" w:hAnsi="Times New Roman" w:cs="Times New Roman"/>
          <w:lang w:val="en-GB"/>
        </w:rPr>
        <w:t xml:space="preserve"> </w:t>
      </w:r>
      <w:r w:rsidRPr="00B13E2B">
        <w:rPr>
          <w:rFonts w:ascii="Times New Roman" w:hAnsi="Times New Roman" w:cs="Times New Roman"/>
          <w:lang w:val="en-GB"/>
        </w:rPr>
        <w:t>We chose the 6-class solution as it allowed a granular yet sufficient separation of respondents, while showing excellent model fit indices.</w:t>
      </w:r>
    </w:p>
    <w:p w14:paraId="59F45D71" w14:textId="77777777" w:rsidR="000C7A20" w:rsidRPr="00B13E2B" w:rsidRDefault="000C7A20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br w:type="page"/>
      </w:r>
    </w:p>
    <w:p w14:paraId="13B0C9DE" w14:textId="627D5E97" w:rsidR="00897ECE" w:rsidRPr="00B13E2B" w:rsidRDefault="00384088" w:rsidP="004F335F">
      <w:pPr>
        <w:keepNext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09DFD6" wp14:editId="49864F56">
            <wp:extent cx="5731510" cy="2865755"/>
            <wp:effectExtent l="0" t="0" r="2540" b="0"/>
            <wp:docPr id="902256993" name="Picture 1" descr="A graph showing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56993" name="Picture 1" descr="A graph showing a number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D1003" w14:textId="518DCEE3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2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996126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996126" w:rsidRPr="00B13E2B">
        <w:rPr>
          <w:rFonts w:ascii="Times New Roman" w:hAnsi="Times New Roman" w:cs="Times New Roman"/>
          <w:lang w:val="en-GB"/>
        </w:rPr>
        <w:t xml:space="preserve"> Response probabilities for each manifest variable in a 2-class solution from a latent class analysis</w:t>
      </w:r>
    </w:p>
    <w:p w14:paraId="3F2C2C78" w14:textId="12FFD395" w:rsidR="00897ECE" w:rsidRPr="00B13E2B" w:rsidRDefault="00384088" w:rsidP="00897ECE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drawing>
          <wp:inline distT="0" distB="0" distL="0" distR="0" wp14:anchorId="78AECC71" wp14:editId="5CA2F103">
            <wp:extent cx="5731510" cy="2865755"/>
            <wp:effectExtent l="0" t="0" r="2540" b="0"/>
            <wp:docPr id="143266201" name="Picture 2" descr="A graph of a graph with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6201" name="Picture 2" descr="A graph of a graph with 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2C7FF" w14:textId="6AF58BD9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3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964E97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964E97" w:rsidRPr="00B13E2B">
        <w:rPr>
          <w:rFonts w:ascii="Times New Roman" w:hAnsi="Times New Roman" w:cs="Times New Roman"/>
          <w:lang w:val="en-GB"/>
        </w:rPr>
        <w:t xml:space="preserve"> Response probabilities for each manifest variable in a 3-class solution from a latent class analysis</w:t>
      </w:r>
    </w:p>
    <w:p w14:paraId="4B44BA38" w14:textId="1177576B" w:rsidR="00897ECE" w:rsidRPr="00B13E2B" w:rsidRDefault="00384088" w:rsidP="00897ECE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69978A" wp14:editId="12F09C07">
            <wp:extent cx="5731510" cy="2865755"/>
            <wp:effectExtent l="0" t="0" r="2540" b="0"/>
            <wp:docPr id="1165400559" name="Picture 3" descr="A graph showing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00559" name="Picture 3" descr="A graph showing a number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DC53" w14:textId="0D0FE3B3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4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964E97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964E97" w:rsidRPr="00B13E2B">
        <w:rPr>
          <w:rFonts w:ascii="Times New Roman" w:hAnsi="Times New Roman" w:cs="Times New Roman"/>
          <w:lang w:val="en-GB"/>
        </w:rPr>
        <w:t xml:space="preserve"> Response probabilities for each manifest variable in a 4-class solution from a latent class analysis</w:t>
      </w:r>
    </w:p>
    <w:p w14:paraId="6C68C91E" w14:textId="44CA50DF" w:rsidR="00897ECE" w:rsidRPr="00B13E2B" w:rsidRDefault="00384088" w:rsidP="00897ECE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drawing>
          <wp:inline distT="0" distB="0" distL="0" distR="0" wp14:anchorId="517F629B" wp14:editId="0D69137E">
            <wp:extent cx="5731510" cy="2865755"/>
            <wp:effectExtent l="0" t="0" r="2540" b="0"/>
            <wp:docPr id="378067884" name="Picture 4" descr="A graph of a graph showing a number of cla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67884" name="Picture 4" descr="A graph of a graph showing a number of class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8634" w14:textId="63D9B8AE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5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8166E3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8166E3" w:rsidRPr="00B13E2B">
        <w:rPr>
          <w:rFonts w:ascii="Times New Roman" w:hAnsi="Times New Roman" w:cs="Times New Roman"/>
          <w:lang w:val="en-GB"/>
        </w:rPr>
        <w:t xml:space="preserve"> Response probabilities for each manifest variable in a 5-class solution from a latent class analysis</w:t>
      </w:r>
    </w:p>
    <w:p w14:paraId="3D098FAB" w14:textId="7CE80F25" w:rsidR="00897ECE" w:rsidRPr="00B13E2B" w:rsidRDefault="00384088" w:rsidP="00897ECE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EDF9EE" wp14:editId="06582D6E">
            <wp:extent cx="5731510" cy="2865755"/>
            <wp:effectExtent l="0" t="0" r="2540" b="0"/>
            <wp:docPr id="5680264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955CF" w14:textId="5337E2FE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6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8D70FE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8D70FE" w:rsidRPr="00B13E2B">
        <w:rPr>
          <w:rFonts w:ascii="Times New Roman" w:hAnsi="Times New Roman" w:cs="Times New Roman"/>
          <w:lang w:val="en-GB"/>
        </w:rPr>
        <w:t xml:space="preserve"> Response probabilities for each manifest variable in a 6-class solution from a latent class analysis</w:t>
      </w:r>
    </w:p>
    <w:p w14:paraId="7B07CE7E" w14:textId="7D1F094E" w:rsidR="00897ECE" w:rsidRPr="00B13E2B" w:rsidRDefault="00384088" w:rsidP="00897ECE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drawing>
          <wp:inline distT="0" distB="0" distL="0" distR="0" wp14:anchorId="4CF2ADAE" wp14:editId="0C803C5C">
            <wp:extent cx="5731510" cy="2865755"/>
            <wp:effectExtent l="0" t="0" r="2540" b="0"/>
            <wp:docPr id="1238826837" name="Picture 6" descr="A graph of a graph showing a number of cla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26837" name="Picture 6" descr="A graph of a graph showing a number of class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9A88A" w14:textId="734EB4F0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7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AB1B99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AB1B99" w:rsidRPr="00B13E2B">
        <w:rPr>
          <w:rFonts w:ascii="Times New Roman" w:hAnsi="Times New Roman" w:cs="Times New Roman"/>
          <w:lang w:val="en-GB"/>
        </w:rPr>
        <w:t xml:space="preserve"> Response probabilities for each manifest variable in a 7-class solution from a latent class analysis</w:t>
      </w:r>
    </w:p>
    <w:p w14:paraId="4BD41EA7" w14:textId="04F55B40" w:rsidR="00897ECE" w:rsidRPr="00B13E2B" w:rsidRDefault="00384088" w:rsidP="00897ECE">
      <w:pPr>
        <w:keepNext/>
        <w:rPr>
          <w:rFonts w:ascii="Times New Roman" w:hAnsi="Times New Roman" w:cs="Times New Roman"/>
        </w:rPr>
      </w:pPr>
      <w:r w:rsidRPr="00B13E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AF960C" wp14:editId="2BE102E3">
            <wp:extent cx="5731510" cy="2865755"/>
            <wp:effectExtent l="0" t="0" r="2540" b="0"/>
            <wp:docPr id="1793445419" name="Picture 7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445419" name="Picture 7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8D066" w14:textId="6319D8B8" w:rsidR="00897ECE" w:rsidRPr="00B13E2B" w:rsidRDefault="00897ECE" w:rsidP="00897ECE">
      <w:pPr>
        <w:pStyle w:val="Caption"/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Pr="00B13E2B">
        <w:rPr>
          <w:rFonts w:ascii="Times New Roman" w:hAnsi="Times New Roman" w:cs="Times New Roman"/>
          <w:b/>
          <w:bCs/>
        </w:rPr>
        <w:fldChar w:fldCharType="begin"/>
      </w:r>
      <w:r w:rsidRPr="00B13E2B">
        <w:rPr>
          <w:rFonts w:ascii="Times New Roman" w:hAnsi="Times New Roman" w:cs="Times New Roman"/>
          <w:b/>
          <w:bCs/>
          <w:lang w:val="en-GB"/>
        </w:rPr>
        <w:instrText xml:space="preserve"> SEQ Supplementary_Figure \* ARABIC </w:instrText>
      </w:r>
      <w:r w:rsidRPr="00B13E2B">
        <w:rPr>
          <w:rFonts w:ascii="Times New Roman" w:hAnsi="Times New Roman" w:cs="Times New Roman"/>
          <w:b/>
          <w:bCs/>
        </w:rPr>
        <w:fldChar w:fldCharType="separate"/>
      </w:r>
      <w:r w:rsidR="00B530C6" w:rsidRPr="00B13E2B">
        <w:rPr>
          <w:rFonts w:ascii="Times New Roman" w:hAnsi="Times New Roman" w:cs="Times New Roman"/>
          <w:b/>
          <w:bCs/>
          <w:noProof/>
          <w:lang w:val="en-GB"/>
        </w:rPr>
        <w:t>8</w:t>
      </w:r>
      <w:r w:rsidRPr="00B13E2B">
        <w:rPr>
          <w:rFonts w:ascii="Times New Roman" w:hAnsi="Times New Roman" w:cs="Times New Roman"/>
          <w:b/>
          <w:bCs/>
        </w:rPr>
        <w:fldChar w:fldCharType="end"/>
      </w:r>
      <w:r w:rsidR="008C7AB9" w:rsidRPr="00B13E2B">
        <w:rPr>
          <w:rFonts w:ascii="Times New Roman" w:hAnsi="Times New Roman" w:cs="Times New Roman"/>
          <w:b/>
          <w:bCs/>
          <w:lang w:val="en-GB"/>
        </w:rPr>
        <w:t>.</w:t>
      </w:r>
      <w:r w:rsidR="008C7AB9" w:rsidRPr="00B13E2B">
        <w:rPr>
          <w:rFonts w:ascii="Times New Roman" w:hAnsi="Times New Roman" w:cs="Times New Roman"/>
          <w:lang w:val="en-GB"/>
        </w:rPr>
        <w:t xml:space="preserve"> Response probabilities for each manifest variable in </w:t>
      </w:r>
      <w:r w:rsidR="00364344" w:rsidRPr="00B13E2B">
        <w:rPr>
          <w:rFonts w:ascii="Times New Roman" w:hAnsi="Times New Roman" w:cs="Times New Roman"/>
          <w:lang w:val="en-GB"/>
        </w:rPr>
        <w:t>an</w:t>
      </w:r>
      <w:r w:rsidR="008C7AB9" w:rsidRPr="00B13E2B">
        <w:rPr>
          <w:rFonts w:ascii="Times New Roman" w:hAnsi="Times New Roman" w:cs="Times New Roman"/>
          <w:lang w:val="en-GB"/>
        </w:rPr>
        <w:t xml:space="preserve"> 8-class solution from a latent class analysis</w:t>
      </w:r>
    </w:p>
    <w:p w14:paraId="602C01B5" w14:textId="74145A2B" w:rsidR="00FD5E9C" w:rsidRPr="00B13E2B" w:rsidRDefault="00FD5E9C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br w:type="page"/>
      </w:r>
    </w:p>
    <w:p w14:paraId="29D4FED3" w14:textId="0201ED4A" w:rsidR="008B1A50" w:rsidRPr="00B13E2B" w:rsidRDefault="008B1A50" w:rsidP="00B86BF4">
      <w:pPr>
        <w:rPr>
          <w:rFonts w:ascii="Times New Roman" w:hAnsi="Times New Roman" w:cs="Times New Roman"/>
          <w:b/>
          <w:bCs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Information </w:t>
      </w:r>
      <w:r w:rsidR="009611B2" w:rsidRPr="00B13E2B">
        <w:rPr>
          <w:rFonts w:ascii="Times New Roman" w:hAnsi="Times New Roman" w:cs="Times New Roman"/>
          <w:b/>
          <w:bCs/>
          <w:lang w:val="en-GB"/>
        </w:rPr>
        <w:t>5</w:t>
      </w:r>
      <w:r w:rsidRPr="00B13E2B">
        <w:rPr>
          <w:rFonts w:ascii="Times New Roman" w:hAnsi="Times New Roman" w:cs="Times New Roman"/>
          <w:b/>
          <w:bCs/>
          <w:lang w:val="en-GB"/>
        </w:rPr>
        <w:t>:</w:t>
      </w:r>
    </w:p>
    <w:p w14:paraId="5F610A1E" w14:textId="477E3FF6" w:rsidR="00B86BF4" w:rsidRPr="00B13E2B" w:rsidRDefault="00600C98" w:rsidP="00B86BF4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SUPPLEMENTAL</w:t>
      </w:r>
      <w:r w:rsidR="00B86BF4" w:rsidRPr="00B13E2B">
        <w:rPr>
          <w:rFonts w:ascii="Times New Roman" w:hAnsi="Times New Roman" w:cs="Times New Roman"/>
          <w:b/>
          <w:bCs/>
          <w:lang w:val="en-GB"/>
        </w:rPr>
        <w:t xml:space="preserve"> TABLE </w:t>
      </w:r>
      <w:r w:rsidR="00454BF0">
        <w:rPr>
          <w:rFonts w:ascii="Times New Roman" w:hAnsi="Times New Roman" w:cs="Times New Roman"/>
          <w:b/>
          <w:bCs/>
          <w:lang w:val="en-GB"/>
        </w:rPr>
        <w:t>4</w:t>
      </w:r>
      <w:r w:rsidR="0026224D" w:rsidRPr="00B13E2B">
        <w:rPr>
          <w:rFonts w:ascii="Times New Roman" w:hAnsi="Times New Roman" w:cs="Times New Roman"/>
          <w:b/>
          <w:bCs/>
          <w:lang w:val="en-GB"/>
        </w:rPr>
        <w:t xml:space="preserve">. Results of </w:t>
      </w:r>
      <w:r w:rsidR="00551841" w:rsidRPr="00B13E2B">
        <w:rPr>
          <w:rFonts w:ascii="Times New Roman" w:hAnsi="Times New Roman" w:cs="Times New Roman"/>
          <w:b/>
          <w:bCs/>
          <w:lang w:val="en-GB"/>
        </w:rPr>
        <w:t xml:space="preserve">a </w:t>
      </w:r>
      <w:r w:rsidR="0026224D" w:rsidRPr="00B13E2B">
        <w:rPr>
          <w:rFonts w:ascii="Times New Roman" w:hAnsi="Times New Roman" w:cs="Times New Roman"/>
          <w:b/>
          <w:bCs/>
          <w:lang w:val="en-GB"/>
        </w:rPr>
        <w:t>multinomial regression</w:t>
      </w:r>
      <w:r w:rsidR="0031036F" w:rsidRPr="00B13E2B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551841" w:rsidRPr="00B13E2B">
        <w:rPr>
          <w:rFonts w:ascii="Times New Roman" w:hAnsi="Times New Roman" w:cs="Times New Roman"/>
          <w:b/>
          <w:bCs/>
          <w:lang w:val="en-GB"/>
        </w:rPr>
        <w:t xml:space="preserve">model </w:t>
      </w:r>
      <w:r w:rsidR="0031036F" w:rsidRPr="00B13E2B">
        <w:rPr>
          <w:rFonts w:ascii="Times New Roman" w:hAnsi="Times New Roman" w:cs="Times New Roman"/>
          <w:b/>
          <w:bCs/>
          <w:lang w:val="en-GB"/>
        </w:rPr>
        <w:t>(dependent variable: class assignment)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2987"/>
        <w:gridCol w:w="1012"/>
        <w:gridCol w:w="2097"/>
        <w:gridCol w:w="963"/>
      </w:tblGrid>
      <w:tr w:rsidR="0068702D" w:rsidRPr="00B13E2B" w14:paraId="7ED6C528" w14:textId="77777777" w:rsidTr="00812EE0">
        <w:trPr>
          <w:trHeight w:val="20"/>
          <w:tblHeader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41723" w14:textId="3F72E615" w:rsidR="00186540" w:rsidRPr="00B13E2B" w:rsidRDefault="00367A1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  <w:r w:rsidR="003B2EA0"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(Ref: MIX)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84459" w14:textId="0371FABC" w:rsidR="00186540" w:rsidRPr="00B13E2B" w:rsidRDefault="00CB0ADE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2F1BC" w14:textId="72931102" w:rsidR="00186540" w:rsidRPr="00B13E2B" w:rsidRDefault="00CB0ADE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Ratio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08641" w14:textId="56DE7C13" w:rsidR="00186540" w:rsidRPr="00B13E2B" w:rsidRDefault="00CB0ADE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95 % confidence interval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B0DA1" w14:textId="126900D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C90631" w:rsidRPr="00B13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68702D" w:rsidRPr="00B13E2B" w14:paraId="57748A7C" w14:textId="77777777" w:rsidTr="00812EE0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6907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HOME CULTIVATION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1AFC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0364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0.5070602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E763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0.172 to 1.496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9051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0.2185948 </w:t>
            </w:r>
          </w:p>
        </w:tc>
      </w:tr>
      <w:tr w:rsidR="0068702D" w:rsidRPr="00B13E2B" w14:paraId="003FD3B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960F" w14:textId="5B7FFFE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67D3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Sex: men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E709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1.1063354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1060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0.757 to 1.617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0F97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0.6018133 </w:t>
            </w:r>
          </w:p>
        </w:tc>
      </w:tr>
      <w:tr w:rsidR="0068702D" w:rsidRPr="00B13E2B" w14:paraId="03E49EDB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6913" w14:textId="588A111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0B8B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25-34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B699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2.0320914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FDF7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0.932 to 4.43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D997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0.0745666 </w:t>
            </w:r>
          </w:p>
        </w:tc>
      </w:tr>
      <w:tr w:rsidR="0068702D" w:rsidRPr="00B13E2B" w14:paraId="566AA35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F55F" w14:textId="43BFACE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8381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35-44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CD0D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3.1156104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516D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1.432 to 6.776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9C8D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0.0041506 </w:t>
            </w:r>
          </w:p>
        </w:tc>
      </w:tr>
      <w:tr w:rsidR="0068702D" w:rsidRPr="00B13E2B" w14:paraId="1393223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31A4" w14:textId="2B59D1B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54AE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45-54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7501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2.5877677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869D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1.113 to 6.017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0E44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0.0272034 </w:t>
            </w:r>
          </w:p>
        </w:tc>
      </w:tr>
      <w:tr w:rsidR="0068702D" w:rsidRPr="00B13E2B" w14:paraId="7A444F1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1D7C" w14:textId="2FCE6C1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8CEA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55-64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D984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3.2786950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7453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1.345 to 7.993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81B8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0.0090044 </w:t>
            </w:r>
          </w:p>
        </w:tc>
      </w:tr>
      <w:tr w:rsidR="0068702D" w:rsidRPr="00B13E2B" w14:paraId="3B24369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A679E" w14:textId="1D155A5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5D87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E0C5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0.7609749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B7D6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0.362 to 1.601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5D90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0.4717663 </w:t>
            </w:r>
          </w:p>
        </w:tc>
      </w:tr>
      <w:tr w:rsidR="0068702D" w:rsidRPr="00B13E2B" w14:paraId="590842F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1BA9" w14:textId="573786F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80B1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D81F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0.6768137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EAA3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0.311 to 1.472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47AC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0.3248837 </w:t>
            </w:r>
          </w:p>
        </w:tc>
      </w:tr>
      <w:tr w:rsidR="0068702D" w:rsidRPr="00B13E2B" w14:paraId="70D5DCF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1F8C" w14:textId="0842410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00B5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FB50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1.3048604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10F7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0.864 to 1.971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AD8A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0.2059974 </w:t>
            </w:r>
          </w:p>
        </w:tc>
      </w:tr>
      <w:tr w:rsidR="0068702D" w:rsidRPr="00B13E2B" w14:paraId="222C659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3A28" w14:textId="70C6387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5EF5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AC7A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0.6679399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A014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0.382 to 1.168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EB4D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0.1569447 </w:t>
            </w:r>
          </w:p>
        </w:tc>
      </w:tr>
      <w:tr w:rsidR="0068702D" w:rsidRPr="00B13E2B" w14:paraId="71106B1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F2C8" w14:textId="7F71BFB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8A5B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rural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A4D1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1.3238097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D90D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0.773 to 2.266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9E48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0.3063302 </w:t>
            </w:r>
          </w:p>
        </w:tc>
      </w:tr>
      <w:tr w:rsidR="0068702D" w:rsidRPr="00B13E2B" w14:paraId="561672B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B0EA" w14:textId="49D3D0A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7C1F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towns and suburbs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9337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1.3348716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7428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0.899 to 1.982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11D8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0.1522654 </w:t>
            </w:r>
          </w:p>
        </w:tc>
      </w:tr>
      <w:tr w:rsidR="0068702D" w:rsidRPr="00B13E2B" w14:paraId="240C9A4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C0344" w14:textId="5DF7768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C4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monthly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86C3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1.3494698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C8DA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0.826 to 2.205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8D3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0.2315354 </w:t>
            </w:r>
          </w:p>
        </w:tc>
      </w:tr>
      <w:tr w:rsidR="0068702D" w:rsidRPr="00B13E2B" w14:paraId="6ED65766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1514" w14:textId="798BAC54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D4DF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weekly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51BA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1.0731328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2B97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0.639 to 1.802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22EB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0.7895141 </w:t>
            </w:r>
          </w:p>
        </w:tc>
      </w:tr>
      <w:tr w:rsidR="0068702D" w:rsidRPr="00B13E2B" w14:paraId="6BA70FCF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E41C" w14:textId="7E5EF9B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2C9F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frequency: (near) daily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B8AC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2.8441061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80A5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1.651 to 4.9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2D80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0.0001656 </w:t>
            </w:r>
          </w:p>
        </w:tc>
      </w:tr>
      <w:tr w:rsidR="0068702D" w:rsidRPr="00B13E2B" w14:paraId="484FF8BE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7509" w14:textId="1C9DD9C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47F1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purpose: medical and non-medical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B436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1.3544944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5DF4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0.853 to 2.152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348E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0.1988048 </w:t>
            </w:r>
          </w:p>
        </w:tc>
      </w:tr>
      <w:tr w:rsidR="0068702D" w:rsidRPr="00B13E2B" w14:paraId="28B0199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6791" w14:textId="6EB8CFCE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FF7A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purpose: only 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C6A3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0.6610345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3311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0.376 to 1.163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E53C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0.1506780 </w:t>
            </w:r>
          </w:p>
        </w:tc>
      </w:tr>
      <w:tr w:rsidR="0068702D" w:rsidRPr="00B13E2B" w14:paraId="2C9DA80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513D" w14:textId="4308FF3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0434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Has prescription for medical cannabis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2353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0.6586472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055D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0.404 to 1.073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9473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0.0938019 </w:t>
            </w:r>
          </w:p>
        </w:tc>
      </w:tr>
      <w:tr w:rsidR="0068702D" w:rsidRPr="00B13E2B" w14:paraId="1401958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E97C" w14:textId="4B345BC4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3F99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CAST: high CUD risk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ACA8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0.2590971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8917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0.168 to 0.399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1FFD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0.0000000 </w:t>
            </w:r>
          </w:p>
        </w:tc>
      </w:tr>
      <w:tr w:rsidR="0068702D" w:rsidRPr="00B13E2B" w14:paraId="7690E2C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15600" w14:textId="32B1462C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CF33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K6: high distress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AC40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0.5926110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EBB2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0.375 to 0.937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E77A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0.0253468 </w:t>
            </w:r>
          </w:p>
        </w:tc>
      </w:tr>
      <w:tr w:rsidR="0068702D" w:rsidRPr="00B13E2B" w14:paraId="1B26FA6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1DCD" w14:textId="55DDC2E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900C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good health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00B8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0.6717943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6A16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0.448 to 1.008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A5C6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0.0544515 </w:t>
            </w:r>
          </w:p>
        </w:tc>
      </w:tr>
      <w:tr w:rsidR="0068702D" w:rsidRPr="00B13E2B" w14:paraId="451B5A7A" w14:textId="77777777" w:rsidTr="00812EE0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7930" w14:textId="378AE53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5FC6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chronic disease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FFC3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0.8819339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AAD4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0.587 to 1.325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76A7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0.5454398 </w:t>
            </w:r>
          </w:p>
        </w:tc>
      </w:tr>
      <w:tr w:rsidR="0068702D" w:rsidRPr="00B13E2B" w14:paraId="31A6B8A4" w14:textId="77777777" w:rsidTr="00812EE0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AC39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ILLEGAL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EB72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4FC3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0.7998225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D2B9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0.307 to 2.084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E16A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0.6476384 </w:t>
            </w:r>
          </w:p>
        </w:tc>
      </w:tr>
      <w:tr w:rsidR="0068702D" w:rsidRPr="00B13E2B" w14:paraId="32BDB046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2E1D" w14:textId="6412EA6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3FF4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Sex: men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4A51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1.5031387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DADC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1.015 to 2.227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0B07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0.0421413 </w:t>
            </w:r>
          </w:p>
        </w:tc>
      </w:tr>
      <w:tr w:rsidR="0068702D" w:rsidRPr="00B13E2B" w14:paraId="3AB504C0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4360" w14:textId="44B71229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57A7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25-34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7F0B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0.6067561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B3D6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0.344 to 1.07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F81D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0.0842974 </w:t>
            </w:r>
          </w:p>
        </w:tc>
      </w:tr>
      <w:tr w:rsidR="0068702D" w:rsidRPr="00B13E2B" w14:paraId="4DF36AD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05F4" w14:textId="3E40973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5311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35-44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8215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0.7226571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390A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0.404 to 1.293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0F0D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0.2738124 </w:t>
            </w:r>
          </w:p>
        </w:tc>
      </w:tr>
      <w:tr w:rsidR="0068702D" w:rsidRPr="00B13E2B" w14:paraId="03451D70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05E2" w14:textId="4EF52D0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C71C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45-54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61F2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0.6619328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72EE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0.331 to 1.324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E61A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0.2435274 </w:t>
            </w:r>
          </w:p>
        </w:tc>
      </w:tr>
      <w:tr w:rsidR="0068702D" w:rsidRPr="00B13E2B" w14:paraId="0B85F80A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6F608" w14:textId="2ECC896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9480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55-64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E25F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1.0315228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254C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0.485 to 2.192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A77E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0.9356725 </w:t>
            </w:r>
          </w:p>
        </w:tc>
      </w:tr>
      <w:tr w:rsidR="0068702D" w:rsidRPr="00B13E2B" w14:paraId="16039C4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506E" w14:textId="77BF3E6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F59A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F901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1.1709738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7D18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0.561 to 2.444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E9FC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0.6742400 </w:t>
            </w:r>
          </w:p>
        </w:tc>
      </w:tr>
      <w:tr w:rsidR="0068702D" w:rsidRPr="00B13E2B" w14:paraId="1B8592D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F6906" w14:textId="7EC9F26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CD01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8C69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0.9614798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6A74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0.445 to 2.08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D342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0.9205035 </w:t>
            </w:r>
          </w:p>
        </w:tc>
      </w:tr>
      <w:tr w:rsidR="0068702D" w:rsidRPr="00B13E2B" w14:paraId="3A1B9894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BBBC" w14:textId="24650BF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50AA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60C6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1.1555215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752B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0.769 to 1.736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D1B4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0.4864084 </w:t>
            </w:r>
          </w:p>
        </w:tc>
      </w:tr>
      <w:tr w:rsidR="0068702D" w:rsidRPr="00B13E2B" w14:paraId="6B3C70E7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4B4B" w14:textId="538A007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A5AC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A738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0.7494048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E714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0.443 to 1.267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BD6C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0.2818223 </w:t>
            </w:r>
          </w:p>
        </w:tc>
      </w:tr>
      <w:tr w:rsidR="0068702D" w:rsidRPr="00B13E2B" w14:paraId="4A6B3A9E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467B" w14:textId="7041A6D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09A3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rural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8753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0.6999657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66F6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0.387 to 1.265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0F9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0.2374804 </w:t>
            </w:r>
          </w:p>
        </w:tc>
      </w:tr>
      <w:tr w:rsidR="0068702D" w:rsidRPr="00B13E2B" w14:paraId="633DED7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8C6E" w14:textId="21AB0B8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C00F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towns and suburbs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D2B7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0.9877667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94F1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0.668 to 1.46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D186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0.9508128 </w:t>
            </w:r>
          </w:p>
        </w:tc>
      </w:tr>
      <w:tr w:rsidR="0068702D" w:rsidRPr="00B13E2B" w14:paraId="0FCD7ECA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34CA" w14:textId="39E63081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109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monthly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21C5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0.8795004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6CA2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0.521 to 1.486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697E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0.6312104 </w:t>
            </w:r>
          </w:p>
        </w:tc>
      </w:tr>
      <w:tr w:rsidR="0068702D" w:rsidRPr="00B13E2B" w14:paraId="3AF7B220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BC03" w14:textId="4EDFA55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A948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weekly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01BC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0.9544555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5EE4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0.574 to 1.587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28C2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0.8574115 </w:t>
            </w:r>
          </w:p>
        </w:tc>
      </w:tr>
      <w:tr w:rsidR="0068702D" w:rsidRPr="00B13E2B" w14:paraId="75E393CB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3623" w14:textId="74D8058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EC59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frequency: (near) daily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FFD4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3.1296088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3DC6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1.852 to 5.288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AB52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0.0000202 </w:t>
            </w:r>
          </w:p>
        </w:tc>
      </w:tr>
      <w:tr w:rsidR="0068702D" w:rsidRPr="00B13E2B" w14:paraId="68C6AEAE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C6A9" w14:textId="1E59DC79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1B3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purpose: medical and non-medical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C9E7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1.0306020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83AF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0.662 to 1.604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BA3C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0.8938099 </w:t>
            </w:r>
          </w:p>
        </w:tc>
      </w:tr>
      <w:tr w:rsidR="0068702D" w:rsidRPr="00B13E2B" w14:paraId="541DAD5A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83BA1" w14:textId="786BD74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450F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purpose: only 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3573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0.2907484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5D55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0.149 to 0.567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7185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0.0002936 </w:t>
            </w:r>
          </w:p>
        </w:tc>
      </w:tr>
      <w:tr w:rsidR="0068702D" w:rsidRPr="00B13E2B" w14:paraId="0469C11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03754" w14:textId="5C2FEB3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75EF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Has prescription for medical cannabis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4091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0.3001913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CC65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0.174 to 0.518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2BAE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0.0000155 </w:t>
            </w:r>
          </w:p>
        </w:tc>
      </w:tr>
      <w:tr w:rsidR="0068702D" w:rsidRPr="00B13E2B" w14:paraId="056BC00B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0CB0" w14:textId="3560284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D9AA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CAST: high CUD risk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29C9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0.9996893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CF41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0.659 to 1.517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CDD8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0.9988344 </w:t>
            </w:r>
          </w:p>
        </w:tc>
      </w:tr>
      <w:tr w:rsidR="0068702D" w:rsidRPr="00B13E2B" w14:paraId="04A7D30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30F5D" w14:textId="44F4F5B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1111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K6: high distress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926F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0.7959683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882C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0.523 to 1.212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DA82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0.2876495 </w:t>
            </w:r>
          </w:p>
        </w:tc>
      </w:tr>
      <w:tr w:rsidR="0068702D" w:rsidRPr="00B13E2B" w14:paraId="2F92B65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9F1C" w14:textId="04835ED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2D58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good health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68C8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0.7891114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949B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0.529 to 1.177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DE04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0.2458235 </w:t>
            </w:r>
          </w:p>
        </w:tc>
      </w:tr>
      <w:tr w:rsidR="0068702D" w:rsidRPr="00B13E2B" w14:paraId="00BA0BC3" w14:textId="77777777" w:rsidTr="00812EE0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6B84" w14:textId="3EDA7DD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E66D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chronic disease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D2A2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1.1051675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76D1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 to 1.65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0F16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0.6246411 </w:t>
            </w:r>
          </w:p>
        </w:tc>
      </w:tr>
      <w:tr w:rsidR="0068702D" w:rsidRPr="00B13E2B" w14:paraId="6B6D1266" w14:textId="77777777" w:rsidTr="00812EE0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1D74E" w14:textId="3CAB5925" w:rsidR="00186540" w:rsidRPr="00B13E2B" w:rsidRDefault="00B9652B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OTHERS' SUPPLY</w:t>
            </w:r>
            <w:r w:rsidR="00186540"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DD6A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FB74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1.7934371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7020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0.577 to 5.572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4805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0.3125566 </w:t>
            </w:r>
          </w:p>
        </w:tc>
      </w:tr>
      <w:tr w:rsidR="0068702D" w:rsidRPr="00B13E2B" w14:paraId="6554E9E7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D01C" w14:textId="17F16EF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7A22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Sex: men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4A62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0.6833777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72D4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0.451 to 1.036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0504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0.0728482 </w:t>
            </w:r>
          </w:p>
        </w:tc>
      </w:tr>
      <w:tr w:rsidR="0068702D" w:rsidRPr="00B13E2B" w14:paraId="2BD7FCB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424D" w14:textId="243BAB84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2F5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25-34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F966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1.7257363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A50F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 to 3.633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152F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0.1507861 </w:t>
            </w:r>
          </w:p>
        </w:tc>
      </w:tr>
      <w:tr w:rsidR="0068702D" w:rsidRPr="00B13E2B" w14:paraId="68DC321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84A7" w14:textId="202FA4F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8B1A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35-44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4AD0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1.8448360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F09D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0.859 to 3.964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A23C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0.1165675 </w:t>
            </w:r>
          </w:p>
        </w:tc>
      </w:tr>
      <w:tr w:rsidR="0068702D" w:rsidRPr="00B13E2B" w14:paraId="3056812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A3BD3" w14:textId="5ED98D6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5F29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45-54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80B4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1.6020723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68CA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0.692 to 3.711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D8F1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0.2714110 </w:t>
            </w:r>
          </w:p>
        </w:tc>
      </w:tr>
      <w:tr w:rsidR="0068702D" w:rsidRPr="00B13E2B" w14:paraId="173095B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7ACF" w14:textId="5B1255D3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21A6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55-64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C055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1.3874754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6903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0.551 to 3.495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72FC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0.4872145 </w:t>
            </w:r>
          </w:p>
        </w:tc>
      </w:tr>
      <w:tr w:rsidR="0068702D" w:rsidRPr="00B13E2B" w14:paraId="0FB83D3B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BB48B" w14:textId="69735C5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9FB0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0472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0.8097892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5CC6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0.335 to 1.955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F583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0.6390278 </w:t>
            </w:r>
          </w:p>
        </w:tc>
      </w:tr>
      <w:tr w:rsidR="0068702D" w:rsidRPr="00B13E2B" w14:paraId="2CE0115B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AE97" w14:textId="09AA4389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3AC8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D759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1.0099948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488C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0.408 to 2.499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F33B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0.9828312 </w:t>
            </w:r>
          </w:p>
        </w:tc>
      </w:tr>
      <w:tr w:rsidR="0068702D" w:rsidRPr="00B13E2B" w14:paraId="75B4417F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9F09" w14:textId="63ED8EA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FE0F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6C65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1.1343923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2CFB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0.719 to 1.79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690F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0.5879264 </w:t>
            </w:r>
          </w:p>
        </w:tc>
      </w:tr>
      <w:tr w:rsidR="0068702D" w:rsidRPr="00B13E2B" w14:paraId="46E2DED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A963" w14:textId="2B8652C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C055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6CF2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0.7875878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5C32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0.436 to 1.421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C09D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0.4278113 </w:t>
            </w:r>
          </w:p>
        </w:tc>
      </w:tr>
      <w:tr w:rsidR="0068702D" w:rsidRPr="00B13E2B" w14:paraId="6FBC00F8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CA911" w14:textId="5B22089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EB06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rural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2B80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0.7425968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B0FD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0.392 to 1.405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B1AB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0.3605463 </w:t>
            </w:r>
          </w:p>
        </w:tc>
      </w:tr>
      <w:tr w:rsidR="0068702D" w:rsidRPr="00B13E2B" w14:paraId="6D72997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E0FED" w14:textId="43B04519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5A4E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towns and suburbs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324E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0.8369578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B91C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0.538 to 1.301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358C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0.4294331 </w:t>
            </w:r>
          </w:p>
        </w:tc>
      </w:tr>
      <w:tr w:rsidR="0068702D" w:rsidRPr="00B13E2B" w14:paraId="755A4388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596AF" w14:textId="5C57AB6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2A38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monthly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901E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0.5749988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A14A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0.327 to 1.012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6B3B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0.0551476 </w:t>
            </w:r>
          </w:p>
        </w:tc>
      </w:tr>
      <w:tr w:rsidR="0068702D" w:rsidRPr="00B13E2B" w14:paraId="1052B0C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AB80" w14:textId="2A5811D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900F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weekly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7487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0.7644684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4E32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0.445 to 1.313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B907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0.3306744 </w:t>
            </w:r>
          </w:p>
        </w:tc>
      </w:tr>
      <w:tr w:rsidR="0068702D" w:rsidRPr="00B13E2B" w14:paraId="2BB1FF87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7473" w14:textId="0FB078F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140A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frequency: (near) daily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A67E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1.0394340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151A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0.537 to 2.013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63EB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0.9086826 </w:t>
            </w:r>
          </w:p>
        </w:tc>
      </w:tr>
      <w:tr w:rsidR="0068702D" w:rsidRPr="00B13E2B" w14:paraId="156F588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A54C" w14:textId="001E314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64AD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purpose: medical and non-medical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2326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0.7174630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5B0B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0.401 to 1.283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9B8B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0.2629074 </w:t>
            </w:r>
          </w:p>
        </w:tc>
      </w:tr>
      <w:tr w:rsidR="0068702D" w:rsidRPr="00B13E2B" w14:paraId="2097C09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356E1" w14:textId="2154CFC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8E5E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purpose: only 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CBF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0.9520722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5EF7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 to 1.744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F8FA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0.8736606 </w:t>
            </w:r>
          </w:p>
        </w:tc>
      </w:tr>
      <w:tr w:rsidR="0068702D" w:rsidRPr="00B13E2B" w14:paraId="18B488D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DAB5" w14:textId="4DB2CE9E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A560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Has prescription for medical cannabis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22EC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0.3939768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8FD3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 to 0.775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6923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0.0070180 </w:t>
            </w:r>
          </w:p>
        </w:tc>
      </w:tr>
      <w:tr w:rsidR="0068702D" w:rsidRPr="00B13E2B" w14:paraId="6F78C9DF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B523" w14:textId="5FAD71C4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BE46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CAST: high CUD risk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6BB8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0.1877683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42D8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 to 0.322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2D8E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0.0000000 </w:t>
            </w:r>
          </w:p>
        </w:tc>
      </w:tr>
      <w:tr w:rsidR="0068702D" w:rsidRPr="00B13E2B" w14:paraId="40B9CB0E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5EAF" w14:textId="1BF25B6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E1DF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K6: high distress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1588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0.5689305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D7F1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0.334 to 0.969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2808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0.0379548 </w:t>
            </w:r>
          </w:p>
        </w:tc>
      </w:tr>
      <w:tr w:rsidR="0068702D" w:rsidRPr="00B13E2B" w14:paraId="53EEE1F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FB646" w14:textId="3BA920D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05B4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good health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A369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0.6172033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E08F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 to 0.977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BB79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0.0396535 </w:t>
            </w:r>
          </w:p>
        </w:tc>
      </w:tr>
      <w:tr w:rsidR="0068702D" w:rsidRPr="00B13E2B" w14:paraId="10F23E02" w14:textId="77777777" w:rsidTr="00812EE0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815A" w14:textId="625C8D59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F166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chronic disease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AB2C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0.7254749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840F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0.46 to 1.144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1666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0.1676369 </w:t>
            </w:r>
          </w:p>
        </w:tc>
      </w:tr>
      <w:tr w:rsidR="0068702D" w:rsidRPr="00B13E2B" w14:paraId="215C39B7" w14:textId="77777777" w:rsidTr="00812EE0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19C3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PHARMACY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3648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4EB8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0.2245039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D963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0.067 to 0.758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921A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0.0160606 </w:t>
            </w:r>
          </w:p>
        </w:tc>
      </w:tr>
      <w:tr w:rsidR="0068702D" w:rsidRPr="00B13E2B" w14:paraId="0F37784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EF09A" w14:textId="3AC0EDC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13CF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Sex: men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43E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0.8878398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5673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 to 1.36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52CE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0.5846694 </w:t>
            </w:r>
          </w:p>
        </w:tc>
      </w:tr>
      <w:tr w:rsidR="0068702D" w:rsidRPr="00B13E2B" w14:paraId="3E26FB4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DD2A" w14:textId="166F936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7812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25-34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1A5E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1.3590836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683B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0.653 to 2.83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87D9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0.4121943 </w:t>
            </w:r>
          </w:p>
        </w:tc>
      </w:tr>
      <w:tr w:rsidR="0068702D" w:rsidRPr="00B13E2B" w14:paraId="6CA260C8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6C98" w14:textId="5176F6F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A093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35-44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F6DF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0.8393231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9D24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0.385 to 1.829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3CC5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0.6593653 </w:t>
            </w:r>
          </w:p>
        </w:tc>
      </w:tr>
      <w:tr w:rsidR="0068702D" w:rsidRPr="00B13E2B" w14:paraId="2ED2567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CBF0" w14:textId="5BEE2B9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7736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45-54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31F9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1.2222212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0CB2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0.525 to 2.847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DD64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0.6418113 </w:t>
            </w:r>
          </w:p>
        </w:tc>
      </w:tr>
      <w:tr w:rsidR="0068702D" w:rsidRPr="00B13E2B" w14:paraId="40FD325D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B9939" w14:textId="5B0A237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20DE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55-64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D1E5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1.4030573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25A0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0.557 to 3.531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5B27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0.4720617 </w:t>
            </w:r>
          </w:p>
        </w:tc>
      </w:tr>
      <w:tr w:rsidR="0068702D" w:rsidRPr="00B13E2B" w14:paraId="6523613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E22B" w14:textId="2EFFFC4D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E67E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60D4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0.7717327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7FAE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0.311 to 1.914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1BD9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0.5761819 </w:t>
            </w:r>
          </w:p>
        </w:tc>
      </w:tr>
      <w:tr w:rsidR="0068702D" w:rsidRPr="00B13E2B" w14:paraId="248ECD5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52B29" w14:textId="2D7EEEE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595D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3348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1.0467646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3C30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0.415 to 2.639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E2AD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0.9228402 </w:t>
            </w:r>
          </w:p>
        </w:tc>
      </w:tr>
      <w:tr w:rsidR="0068702D" w:rsidRPr="00B13E2B" w14:paraId="7E5E1800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EB28" w14:textId="79A051C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516A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1E1B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0.8283651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C673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0.532 to 1.29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19FD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0.4044720 </w:t>
            </w:r>
          </w:p>
        </w:tc>
      </w:tr>
      <w:tr w:rsidR="0068702D" w:rsidRPr="00B13E2B" w14:paraId="7F7DAF86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C5D6" w14:textId="166E708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19D1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4B9B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0.6101993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6C35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0.319 to 1.167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1545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0.1351478 </w:t>
            </w:r>
          </w:p>
        </w:tc>
      </w:tr>
      <w:tr w:rsidR="0068702D" w:rsidRPr="00B13E2B" w14:paraId="15F45DD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395AE" w14:textId="25DEA84E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1E89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rural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49B0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0.9279816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D5CC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0.483 to 1.783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C047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0.8224621 </w:t>
            </w:r>
          </w:p>
        </w:tc>
      </w:tr>
      <w:tr w:rsidR="0068702D" w:rsidRPr="00B13E2B" w14:paraId="2D0F8E1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D5D1" w14:textId="69EB8EF3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AAA4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towns and suburbs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399E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1.1798605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4BFB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0.754 to 1.846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A8B5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0.4689832 </w:t>
            </w:r>
          </w:p>
        </w:tc>
      </w:tr>
      <w:tr w:rsidR="0068702D" w:rsidRPr="00B13E2B" w14:paraId="53EEEF84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B2F98" w14:textId="0CD7FF9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DC43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monthly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E592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1.4976572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0580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0.828 to 2.708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E23C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0.1813742 </w:t>
            </w:r>
          </w:p>
        </w:tc>
      </w:tr>
      <w:tr w:rsidR="0068702D" w:rsidRPr="00B13E2B" w14:paraId="0BA0720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8894" w14:textId="5574C1E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3F4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weekly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B526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1.8219210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4D12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1.007 to 3.295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94EC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0.0472598 </w:t>
            </w:r>
          </w:p>
        </w:tc>
      </w:tr>
      <w:tr w:rsidR="0068702D" w:rsidRPr="00B13E2B" w14:paraId="72B8462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242F1" w14:textId="7B3FC5C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EEDD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frequency: (near) daily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6D12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2.4094633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242B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1.248 to 4.654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580B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0.0088300 </w:t>
            </w:r>
          </w:p>
        </w:tc>
      </w:tr>
      <w:tr w:rsidR="0068702D" w:rsidRPr="00B13E2B" w14:paraId="49CD6DA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7ECD5" w14:textId="58929391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576B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purpose: medical and non-medical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8A51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2.7065064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3712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1.498 to 4.891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8A56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0.0009739 </w:t>
            </w:r>
          </w:p>
        </w:tc>
      </w:tr>
      <w:tr w:rsidR="0068702D" w:rsidRPr="00B13E2B" w14:paraId="463872DE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88D6" w14:textId="0A3417B1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5614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purpose: only 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2552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2.8648740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DFD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1.554 to 5.281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09A9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0.0007441 </w:t>
            </w:r>
          </w:p>
        </w:tc>
      </w:tr>
      <w:tr w:rsidR="0068702D" w:rsidRPr="00B13E2B" w14:paraId="24A5A227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95D2" w14:textId="0B7D9801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F9E1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Has prescription for medical cannabis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FA08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3.8734719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F522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2.378 to 6.31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C76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0.0000001 </w:t>
            </w:r>
          </w:p>
        </w:tc>
      </w:tr>
      <w:tr w:rsidR="0068702D" w:rsidRPr="00B13E2B" w14:paraId="7FD6BD3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67D2" w14:textId="6C3D026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D98D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CAST: high CUD risk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E2B4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0.2757918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E413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0.174 to 0.438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84F4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0.0000001 </w:t>
            </w:r>
          </w:p>
        </w:tc>
      </w:tr>
      <w:tr w:rsidR="0068702D" w:rsidRPr="00B13E2B" w14:paraId="100988C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15E8" w14:textId="7B92116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6511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K6: high distress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23AF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0.2771884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D24D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0.162 to 0.474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B49C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0.0000028 </w:t>
            </w:r>
          </w:p>
        </w:tc>
      </w:tr>
      <w:tr w:rsidR="0068702D" w:rsidRPr="00B13E2B" w14:paraId="5044D980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B99E" w14:textId="2DB31435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DCA3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good health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4C9A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0.9271945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8BB5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0.584 to 1.471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726B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0.7483401 </w:t>
            </w:r>
          </w:p>
        </w:tc>
      </w:tr>
      <w:tr w:rsidR="0068702D" w:rsidRPr="00B13E2B" w14:paraId="0D53D4E6" w14:textId="77777777" w:rsidTr="00812EE0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E4FA" w14:textId="4A1B031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5571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chronic disease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AC20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0.8665404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27B0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0.556 to 1.351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7B33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0.5272787 </w:t>
            </w:r>
          </w:p>
        </w:tc>
      </w:tr>
      <w:tr w:rsidR="0068702D" w:rsidRPr="00B13E2B" w14:paraId="2F801A62" w14:textId="77777777" w:rsidTr="00812EE0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B35B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SOCIAL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7EC1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8326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4.4932410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348C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1.839 to 10.978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CE31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0.0009781 </w:t>
            </w:r>
          </w:p>
        </w:tc>
      </w:tr>
      <w:tr w:rsidR="0068702D" w:rsidRPr="00B13E2B" w14:paraId="79599C22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0EA35" w14:textId="6F3DC8BF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5CD7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Sex: men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842B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0.8729731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55E2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0.614 to 1.241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A8E1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0.4488908 </w:t>
            </w:r>
          </w:p>
        </w:tc>
      </w:tr>
      <w:tr w:rsidR="0068702D" w:rsidRPr="00B13E2B" w14:paraId="58C6802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7C2C1" w14:textId="304B28B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7506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25-34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5A8F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1.4921447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EC75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0.842 to 2.643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251B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0.1700220 </w:t>
            </w:r>
          </w:p>
        </w:tc>
      </w:tr>
      <w:tr w:rsidR="0068702D" w:rsidRPr="00B13E2B" w14:paraId="720A518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00E2" w14:textId="4E65F2E2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C35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35-44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8569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1.3470778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DC57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0.743 to 2.443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DBA2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0.3266107 </w:t>
            </w:r>
          </w:p>
        </w:tc>
      </w:tr>
      <w:tr w:rsidR="0068702D" w:rsidRPr="00B13E2B" w14:paraId="1E2D075C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F4E6" w14:textId="3823B25A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DE66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45-54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D0F3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1.2383844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E100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0.632 to 2.427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A460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0.5334781 </w:t>
            </w:r>
          </w:p>
        </w:tc>
      </w:tr>
      <w:tr w:rsidR="0068702D" w:rsidRPr="00B13E2B" w14:paraId="22664709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0A38" w14:textId="4C7DEFE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4F03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Age: 55-64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0611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1.5321217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8C96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0.745 to 3.151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25FE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0.2460852 </w:t>
            </w:r>
          </w:p>
        </w:tc>
      </w:tr>
      <w:tr w:rsidR="0068702D" w:rsidRPr="00B13E2B" w14:paraId="32D4426F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F27F" w14:textId="1669362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BDE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F9FC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0.8864843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282B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0.441 to 1.783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DA15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0.7353949 </w:t>
            </w:r>
          </w:p>
        </w:tc>
      </w:tr>
      <w:tr w:rsidR="0068702D" w:rsidRPr="00B13E2B" w14:paraId="33282180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580C" w14:textId="5D4F49B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F6EE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F0DC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0.5601203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168E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0.269 to 1.168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7AA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0.1221503 </w:t>
            </w:r>
          </w:p>
        </w:tc>
      </w:tr>
      <w:tr w:rsidR="0068702D" w:rsidRPr="00B13E2B" w14:paraId="05ED33F5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F442" w14:textId="45CBB943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C49C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mid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6AA1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0.9959000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E01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0.682 to 1.454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8DB9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0.9830228 </w:t>
            </w:r>
          </w:p>
        </w:tc>
      </w:tr>
      <w:tr w:rsidR="0068702D" w:rsidRPr="00B13E2B" w14:paraId="665741F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EFA65" w14:textId="338F19A1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8DDF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Regional deprivation: high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82E8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0.5865416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D330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0.358 to 0.962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A77E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0.0344976 </w:t>
            </w:r>
          </w:p>
        </w:tc>
      </w:tr>
      <w:tr w:rsidR="0068702D" w:rsidRPr="00B13E2B" w14:paraId="5A38846F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B702" w14:textId="13D70A9C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E964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rural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6FCE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0.9358252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FFF3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0.564 to 1.553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F5CD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0.7973944 </w:t>
            </w:r>
          </w:p>
        </w:tc>
      </w:tr>
      <w:tr w:rsidR="0068702D" w:rsidRPr="00B13E2B" w14:paraId="3CF9B57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D6D51" w14:textId="3BBEC356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791D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DEGURBA: towns and suburbs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2E80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0.8079081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B54B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0.557 to 1.172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CEF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0.2616062 </w:t>
            </w:r>
          </w:p>
        </w:tc>
      </w:tr>
      <w:tr w:rsidR="0068702D" w:rsidRPr="00B13E2B" w14:paraId="29FCF57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967A" w14:textId="20588AB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3ABC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monthly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1A28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0.5779833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4AF1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0.369 to 0.905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EF3D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0.0164916 </w:t>
            </w:r>
          </w:p>
        </w:tc>
      </w:tr>
      <w:tr w:rsidR="0068702D" w:rsidRPr="00B13E2B" w14:paraId="2FEA8AC3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B954" w14:textId="7FCE6B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2BE1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frequency: at least weekly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2FB0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0.3358605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6103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0.202 to 0.558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9F14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0.0000257 </w:t>
            </w:r>
          </w:p>
        </w:tc>
      </w:tr>
      <w:tr w:rsidR="0068702D" w:rsidRPr="00B13E2B" w14:paraId="21A41978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1D60" w14:textId="2CFD9E08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5D11A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frequency: (near) daily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3BB8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0.7837581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CC41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0.455 to 1.349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B6EB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0.3793944 </w:t>
            </w:r>
          </w:p>
        </w:tc>
      </w:tr>
      <w:tr w:rsidR="0068702D" w:rsidRPr="00B13E2B" w14:paraId="3C9B4226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1CBC5" w14:textId="18A45EA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312F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purpose: medical and non-medical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A813D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0.9346259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CEB4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to 1.455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A249B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0.7647453 </w:t>
            </w:r>
          </w:p>
        </w:tc>
      </w:tr>
      <w:tr w:rsidR="0068702D" w:rsidRPr="00B13E2B" w14:paraId="2077498E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7E9A" w14:textId="74D07DB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6A8C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purpose: only medical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56AB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0.5045178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B4CC4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0.284 to 0.897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CB8B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0.0197875 </w:t>
            </w:r>
          </w:p>
        </w:tc>
      </w:tr>
      <w:tr w:rsidR="0068702D" w:rsidRPr="00B13E2B" w14:paraId="2276B761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D96D8" w14:textId="7D73CD23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0902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Has prescription for medical cannabis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7A83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0.1622907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C798E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0.081 to 0.324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00BF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0.0000003 </w:t>
            </w:r>
          </w:p>
        </w:tc>
      </w:tr>
      <w:tr w:rsidR="0068702D" w:rsidRPr="00B13E2B" w14:paraId="7F4D5C64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B8C4" w14:textId="5E91BB1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0E5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CAST: high CUD risk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9295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0.2970083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3297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0.195 to 0.452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9E185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0.0000000 </w:t>
            </w:r>
          </w:p>
        </w:tc>
      </w:tr>
      <w:tr w:rsidR="0068702D" w:rsidRPr="00B13E2B" w14:paraId="2586EF68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678E" w14:textId="17C23EB0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79CE9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K6: high distress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B66D2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0.7400192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4476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0.487 to 1.124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40E56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0.1582299 </w:t>
            </w:r>
          </w:p>
        </w:tc>
      </w:tr>
      <w:tr w:rsidR="0068702D" w:rsidRPr="00B13E2B" w14:paraId="4C71B296" w14:textId="77777777" w:rsidTr="00812EE0">
        <w:trPr>
          <w:trHeight w:val="2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B2D7E" w14:textId="11EBB2AB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D03E8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good health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B998C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0.7350553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E6787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0.501 to 1.079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66D7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0.1164238 </w:t>
            </w:r>
          </w:p>
        </w:tc>
      </w:tr>
      <w:tr w:rsidR="0068702D" w:rsidRPr="00B13E2B" w14:paraId="0A75A7C1" w14:textId="77777777" w:rsidTr="00812EE0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D0E37" w14:textId="1A31FD99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73921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Self-reported chronic disease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7AF6F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0.9161316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20653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0.628 to 1.336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95F30" w14:textId="77777777" w:rsidR="00186540" w:rsidRPr="00B13E2B" w:rsidRDefault="00186540" w:rsidP="00E53C1B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0.6489168 </w:t>
            </w:r>
          </w:p>
        </w:tc>
      </w:tr>
    </w:tbl>
    <w:p w14:paraId="0149D753" w14:textId="77777777" w:rsidR="00864BAC" w:rsidRPr="00B13E2B" w:rsidRDefault="00864BAC">
      <w:pPr>
        <w:rPr>
          <w:rFonts w:ascii="Times New Roman" w:hAnsi="Times New Roman" w:cs="Times New Roman"/>
          <w:lang w:val="en-GB"/>
        </w:rPr>
      </w:pPr>
    </w:p>
    <w:p w14:paraId="1D41C2C5" w14:textId="77777777" w:rsidR="00864BAC" w:rsidRPr="00B13E2B" w:rsidRDefault="00864BAC">
      <w:pPr>
        <w:rPr>
          <w:rFonts w:ascii="Times New Roman" w:hAnsi="Times New Roman" w:cs="Times New Roman"/>
          <w:lang w:val="en-GB"/>
        </w:rPr>
      </w:pPr>
    </w:p>
    <w:p w14:paraId="0984A9EF" w14:textId="19EAC1B8" w:rsidR="002A1AE3" w:rsidRPr="00B13E2B" w:rsidRDefault="002A1AE3">
      <w:pPr>
        <w:rPr>
          <w:rFonts w:ascii="Times New Roman" w:hAnsi="Times New Roman" w:cs="Times New Roman"/>
          <w:b/>
          <w:bCs/>
          <w:lang w:val="en-GB"/>
        </w:rPr>
      </w:pPr>
      <w:r w:rsidRPr="00B13E2B">
        <w:rPr>
          <w:rFonts w:ascii="Times New Roman" w:hAnsi="Times New Roman" w:cs="Times New Roman"/>
          <w:b/>
          <w:bCs/>
          <w:lang w:val="en-GB"/>
        </w:rPr>
        <w:t>References</w:t>
      </w:r>
    </w:p>
    <w:p w14:paraId="228DFCBB" w14:textId="50169F05" w:rsidR="00D27452" w:rsidRPr="00600C98" w:rsidRDefault="00864BAC" w:rsidP="00D27452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DE"/>
        </w:rPr>
      </w:pPr>
      <w:r w:rsidRPr="00B13E2B">
        <w:rPr>
          <w:rFonts w:ascii="Times New Roman" w:hAnsi="Times New Roman" w:cs="Times New Roman"/>
          <w:lang w:val="en-GB"/>
        </w:rPr>
        <w:fldChar w:fldCharType="begin"/>
      </w:r>
      <w:r w:rsidRPr="00B13E2B">
        <w:rPr>
          <w:rFonts w:ascii="Times New Roman" w:hAnsi="Times New Roman" w:cs="Times New Roman"/>
          <w:lang w:val="de-DE"/>
        </w:rPr>
        <w:instrText xml:space="preserve"> ADDIN EN.REFLIST </w:instrText>
      </w:r>
      <w:r w:rsidRPr="00B13E2B">
        <w:rPr>
          <w:rFonts w:ascii="Times New Roman" w:hAnsi="Times New Roman" w:cs="Times New Roman"/>
          <w:lang w:val="en-GB"/>
        </w:rPr>
        <w:fldChar w:fldCharType="separate"/>
      </w:r>
      <w:r w:rsidR="00D27452" w:rsidRPr="00600C98">
        <w:rPr>
          <w:rFonts w:ascii="Times New Roman" w:hAnsi="Times New Roman" w:cs="Times New Roman"/>
          <w:lang w:val="de-DE"/>
        </w:rPr>
        <w:t xml:space="preserve">Kotz, D., Möckl, J., Orth, B., Olderbak, S., Klosterhalfen, S., &amp; Starker, A. (2025). </w:t>
      </w:r>
      <w:r w:rsidR="00D27452" w:rsidRPr="00600C98">
        <w:rPr>
          <w:rFonts w:ascii="Times New Roman" w:hAnsi="Times New Roman" w:cs="Times New Roman"/>
          <w:i/>
          <w:lang w:val="de-DE"/>
        </w:rPr>
        <w:t>Rauchverhalten in Deutschland: ein Vergleich verschiedener bundesweiter Studien</w:t>
      </w:r>
      <w:r w:rsidR="00D27452" w:rsidRPr="00600C98">
        <w:rPr>
          <w:rFonts w:ascii="Times New Roman" w:hAnsi="Times New Roman" w:cs="Times New Roman"/>
          <w:lang w:val="de-DE"/>
        </w:rPr>
        <w:t xml:space="preserve"> (Vol. 71). Hogrefe AG. </w:t>
      </w:r>
      <w:hyperlink r:id="rId12" w:history="1">
        <w:r w:rsidR="00D27452" w:rsidRPr="00600C98">
          <w:rPr>
            <w:rStyle w:val="Hyperlink"/>
            <w:rFonts w:ascii="Times New Roman" w:hAnsi="Times New Roman" w:cs="Times New Roman"/>
            <w:lang w:val="de-DE"/>
          </w:rPr>
          <w:t>https://doi.org/10.1024/0939-5911/a000938</w:t>
        </w:r>
      </w:hyperlink>
      <w:r w:rsidR="00D27452" w:rsidRPr="00600C98">
        <w:rPr>
          <w:rFonts w:ascii="Times New Roman" w:hAnsi="Times New Roman" w:cs="Times New Roman"/>
          <w:lang w:val="de-DE"/>
        </w:rPr>
        <w:t xml:space="preserve"> </w:t>
      </w:r>
    </w:p>
    <w:p w14:paraId="6AE098FD" w14:textId="70684F90" w:rsidR="00D27452" w:rsidRPr="00600C98" w:rsidRDefault="00D27452" w:rsidP="00D27452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DE"/>
        </w:rPr>
      </w:pPr>
      <w:r w:rsidRPr="00600C98">
        <w:rPr>
          <w:rFonts w:ascii="Times New Roman" w:hAnsi="Times New Roman" w:cs="Times New Roman"/>
          <w:lang w:val="de-DE"/>
        </w:rPr>
        <w:t xml:space="preserve">Manthey, J., Jacobsen, B., Kalke, J., Kraus, L., Radas, S., Schranz, A., Verthein, U., Kotz, D., Klosterhalfen, S., Steinhoff, P., Kinzig, J., Iberl, B., Rebmann, F., &amp; Schreier, S. (2025). Evaluation des Konsumcannabisgesetzes (EKOCAN): 1. Zwischenbericht. Retrieved 29 September 2025, from </w:t>
      </w:r>
      <w:hyperlink r:id="rId13" w:history="1">
        <w:r w:rsidRPr="00600C98">
          <w:rPr>
            <w:rStyle w:val="Hyperlink"/>
            <w:rFonts w:ascii="Times New Roman" w:hAnsi="Times New Roman" w:cs="Times New Roman"/>
            <w:lang w:val="de-DE"/>
          </w:rPr>
          <w:t>https://www.fdr.uni-hamburg.de/record/17993</w:t>
        </w:r>
      </w:hyperlink>
      <w:r w:rsidRPr="00600C98">
        <w:rPr>
          <w:rFonts w:ascii="Times New Roman" w:hAnsi="Times New Roman" w:cs="Times New Roman"/>
          <w:lang w:val="de-DE"/>
        </w:rPr>
        <w:t xml:space="preserve"> </w:t>
      </w:r>
    </w:p>
    <w:p w14:paraId="1491271F" w14:textId="521D51B1" w:rsidR="00D27452" w:rsidRPr="00600C98" w:rsidRDefault="00D27452" w:rsidP="00D27452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DE"/>
        </w:rPr>
      </w:pPr>
      <w:r w:rsidRPr="00600C98">
        <w:rPr>
          <w:rFonts w:ascii="Times New Roman" w:hAnsi="Times New Roman" w:cs="Times New Roman"/>
          <w:lang w:val="de-DE"/>
        </w:rPr>
        <w:t xml:space="preserve">Olderbak, S., Hollweck, R., Krowartz, E. M., Möckl, J., &amp; Hoch, E. (2025). </w:t>
      </w:r>
      <w:r w:rsidRPr="00B13E2B">
        <w:rPr>
          <w:rFonts w:ascii="Times New Roman" w:hAnsi="Times New Roman" w:cs="Times New Roman"/>
        </w:rPr>
        <w:t xml:space="preserve">Psychoactive Substance Use in Germany: Findings From the Epidemiological Survey of Substance Abuse (ESA) in 2024. </w:t>
      </w:r>
      <w:r w:rsidRPr="00600C98">
        <w:rPr>
          <w:rFonts w:ascii="Times New Roman" w:hAnsi="Times New Roman" w:cs="Times New Roman"/>
          <w:i/>
          <w:lang w:val="de-DE"/>
        </w:rPr>
        <w:t>Dtsch Arztebl Int</w:t>
      </w:r>
      <w:r w:rsidRPr="00600C98">
        <w:rPr>
          <w:rFonts w:ascii="Times New Roman" w:hAnsi="Times New Roman" w:cs="Times New Roman"/>
          <w:lang w:val="de-DE"/>
        </w:rPr>
        <w:t xml:space="preserve">(Forthcoming). </w:t>
      </w:r>
      <w:hyperlink r:id="rId14" w:history="1">
        <w:r w:rsidRPr="00600C98">
          <w:rPr>
            <w:rStyle w:val="Hyperlink"/>
            <w:rFonts w:ascii="Times New Roman" w:hAnsi="Times New Roman" w:cs="Times New Roman"/>
            <w:lang w:val="de-DE"/>
          </w:rPr>
          <w:t>https://doi.org/10.3238/arztebl.m2025.0157</w:t>
        </w:r>
      </w:hyperlink>
      <w:r w:rsidRPr="00600C98">
        <w:rPr>
          <w:rFonts w:ascii="Times New Roman" w:hAnsi="Times New Roman" w:cs="Times New Roman"/>
          <w:lang w:val="de-DE"/>
        </w:rPr>
        <w:t xml:space="preserve"> </w:t>
      </w:r>
    </w:p>
    <w:p w14:paraId="4AD5FBEE" w14:textId="0FAD449B" w:rsidR="00D27452" w:rsidRPr="00B13E2B" w:rsidRDefault="00D27452" w:rsidP="00D274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00C98">
        <w:rPr>
          <w:rFonts w:ascii="Times New Roman" w:hAnsi="Times New Roman" w:cs="Times New Roman"/>
          <w:lang w:val="de-DE"/>
        </w:rPr>
        <w:t xml:space="preserve">Rauschert, C., Mockl, J., Seitz, N. N., Wilms, N., Olderbak, S., &amp; Kraus, L. (2022). </w:t>
      </w:r>
      <w:r w:rsidRPr="00B13E2B">
        <w:rPr>
          <w:rFonts w:ascii="Times New Roman" w:hAnsi="Times New Roman" w:cs="Times New Roman"/>
        </w:rPr>
        <w:t xml:space="preserve">The Use of Psychoactive Substances in Germany. </w:t>
      </w:r>
      <w:r w:rsidRPr="00B13E2B">
        <w:rPr>
          <w:rFonts w:ascii="Times New Roman" w:hAnsi="Times New Roman" w:cs="Times New Roman"/>
          <w:i/>
        </w:rPr>
        <w:t>Dtsch Arztebl Int</w:t>
      </w:r>
      <w:r w:rsidRPr="00B13E2B">
        <w:rPr>
          <w:rFonts w:ascii="Times New Roman" w:hAnsi="Times New Roman" w:cs="Times New Roman"/>
        </w:rPr>
        <w:t>,</w:t>
      </w:r>
      <w:r w:rsidRPr="00B13E2B">
        <w:rPr>
          <w:rFonts w:ascii="Times New Roman" w:hAnsi="Times New Roman" w:cs="Times New Roman"/>
          <w:i/>
        </w:rPr>
        <w:t xml:space="preserve"> 119</w:t>
      </w:r>
      <w:r w:rsidRPr="00B13E2B">
        <w:rPr>
          <w:rFonts w:ascii="Times New Roman" w:hAnsi="Times New Roman" w:cs="Times New Roman"/>
        </w:rPr>
        <w:t xml:space="preserve">(31-32), 527-534. </w:t>
      </w:r>
      <w:hyperlink r:id="rId15" w:history="1">
        <w:r w:rsidRPr="00B13E2B">
          <w:rPr>
            <w:rStyle w:val="Hyperlink"/>
            <w:rFonts w:ascii="Times New Roman" w:hAnsi="Times New Roman" w:cs="Times New Roman"/>
          </w:rPr>
          <w:t>https://doi.org/10.3238/arztebl.m2022.0244</w:t>
        </w:r>
      </w:hyperlink>
      <w:r w:rsidRPr="00B13E2B">
        <w:rPr>
          <w:rFonts w:ascii="Times New Roman" w:hAnsi="Times New Roman" w:cs="Times New Roman"/>
        </w:rPr>
        <w:t xml:space="preserve"> </w:t>
      </w:r>
    </w:p>
    <w:p w14:paraId="32361219" w14:textId="6DA76B8D" w:rsidR="00B86BF4" w:rsidRPr="00B13E2B" w:rsidRDefault="00864BAC">
      <w:pPr>
        <w:rPr>
          <w:rFonts w:ascii="Times New Roman" w:hAnsi="Times New Roman" w:cs="Times New Roman"/>
          <w:lang w:val="en-GB"/>
        </w:rPr>
      </w:pPr>
      <w:r w:rsidRPr="00B13E2B">
        <w:rPr>
          <w:rFonts w:ascii="Times New Roman" w:hAnsi="Times New Roman" w:cs="Times New Roman"/>
          <w:lang w:val="en-GB"/>
        </w:rPr>
        <w:fldChar w:fldCharType="end"/>
      </w:r>
    </w:p>
    <w:sectPr w:rsidR="00B86BF4" w:rsidRPr="00B13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e5tz0ekezvzze2wvn5sr0daasaf9petvre&quot;&gt;General_Library_220804-Converted to v20&lt;record-ids&gt;&lt;item&gt;4298&lt;/item&gt;&lt;item&gt;12674&lt;/item&gt;&lt;item&gt;12742&lt;/item&gt;&lt;item&gt;12746&lt;/item&gt;&lt;/record-ids&gt;&lt;/item&gt;&lt;/Libraries&gt;"/>
  </w:docVars>
  <w:rsids>
    <w:rsidRoot w:val="00670B79"/>
    <w:rsid w:val="0002404B"/>
    <w:rsid w:val="000362AE"/>
    <w:rsid w:val="000416F2"/>
    <w:rsid w:val="00051762"/>
    <w:rsid w:val="000753FE"/>
    <w:rsid w:val="00077EC1"/>
    <w:rsid w:val="000A1C68"/>
    <w:rsid w:val="000B0DE9"/>
    <w:rsid w:val="000C619E"/>
    <w:rsid w:val="000C7A20"/>
    <w:rsid w:val="000D3C49"/>
    <w:rsid w:val="000D6227"/>
    <w:rsid w:val="000D7366"/>
    <w:rsid w:val="000E418E"/>
    <w:rsid w:val="000F1440"/>
    <w:rsid w:val="000F4F15"/>
    <w:rsid w:val="00105858"/>
    <w:rsid w:val="00114D52"/>
    <w:rsid w:val="001155AA"/>
    <w:rsid w:val="00124DCB"/>
    <w:rsid w:val="0014311E"/>
    <w:rsid w:val="00162790"/>
    <w:rsid w:val="0016353E"/>
    <w:rsid w:val="00180EFC"/>
    <w:rsid w:val="00181C71"/>
    <w:rsid w:val="00182D04"/>
    <w:rsid w:val="00186540"/>
    <w:rsid w:val="001920B0"/>
    <w:rsid w:val="001A612B"/>
    <w:rsid w:val="001A73D3"/>
    <w:rsid w:val="001B4FA6"/>
    <w:rsid w:val="001C6C3A"/>
    <w:rsid w:val="001E2C25"/>
    <w:rsid w:val="00206E5B"/>
    <w:rsid w:val="00211344"/>
    <w:rsid w:val="0022457A"/>
    <w:rsid w:val="0022696E"/>
    <w:rsid w:val="0024110D"/>
    <w:rsid w:val="00243C34"/>
    <w:rsid w:val="002468CE"/>
    <w:rsid w:val="00256BB1"/>
    <w:rsid w:val="0026028D"/>
    <w:rsid w:val="0026224D"/>
    <w:rsid w:val="0026436D"/>
    <w:rsid w:val="00275C00"/>
    <w:rsid w:val="00281EB8"/>
    <w:rsid w:val="00283C8D"/>
    <w:rsid w:val="00284099"/>
    <w:rsid w:val="002A1AE3"/>
    <w:rsid w:val="002A2BD9"/>
    <w:rsid w:val="002B0003"/>
    <w:rsid w:val="002B26BA"/>
    <w:rsid w:val="002C1895"/>
    <w:rsid w:val="002D307E"/>
    <w:rsid w:val="002D637C"/>
    <w:rsid w:val="002F15AE"/>
    <w:rsid w:val="0030393F"/>
    <w:rsid w:val="0031036F"/>
    <w:rsid w:val="00313E24"/>
    <w:rsid w:val="00336F60"/>
    <w:rsid w:val="00344160"/>
    <w:rsid w:val="003455EB"/>
    <w:rsid w:val="00350999"/>
    <w:rsid w:val="00353A6B"/>
    <w:rsid w:val="00354EAD"/>
    <w:rsid w:val="00364344"/>
    <w:rsid w:val="00367A10"/>
    <w:rsid w:val="00367D22"/>
    <w:rsid w:val="003700C7"/>
    <w:rsid w:val="003765E3"/>
    <w:rsid w:val="00384088"/>
    <w:rsid w:val="00390C85"/>
    <w:rsid w:val="00396FED"/>
    <w:rsid w:val="003A199B"/>
    <w:rsid w:val="003A496B"/>
    <w:rsid w:val="003B0E04"/>
    <w:rsid w:val="003B2EA0"/>
    <w:rsid w:val="003C0375"/>
    <w:rsid w:val="003D1389"/>
    <w:rsid w:val="003E6C41"/>
    <w:rsid w:val="004023D6"/>
    <w:rsid w:val="004029E8"/>
    <w:rsid w:val="00427DB9"/>
    <w:rsid w:val="00431021"/>
    <w:rsid w:val="00454BF0"/>
    <w:rsid w:val="00461E84"/>
    <w:rsid w:val="00471664"/>
    <w:rsid w:val="00477B66"/>
    <w:rsid w:val="004828C8"/>
    <w:rsid w:val="0048411A"/>
    <w:rsid w:val="00484D8C"/>
    <w:rsid w:val="004B3BAA"/>
    <w:rsid w:val="004B61A4"/>
    <w:rsid w:val="004C3380"/>
    <w:rsid w:val="004C4B2F"/>
    <w:rsid w:val="004E0157"/>
    <w:rsid w:val="004F335F"/>
    <w:rsid w:val="00500DCC"/>
    <w:rsid w:val="00521DEF"/>
    <w:rsid w:val="00533397"/>
    <w:rsid w:val="00537FD5"/>
    <w:rsid w:val="00540497"/>
    <w:rsid w:val="005473CF"/>
    <w:rsid w:val="00551841"/>
    <w:rsid w:val="0055470C"/>
    <w:rsid w:val="005567A3"/>
    <w:rsid w:val="00574238"/>
    <w:rsid w:val="0058233C"/>
    <w:rsid w:val="00586D15"/>
    <w:rsid w:val="0058713C"/>
    <w:rsid w:val="0059089B"/>
    <w:rsid w:val="00594BF8"/>
    <w:rsid w:val="005B2BAE"/>
    <w:rsid w:val="005B48B8"/>
    <w:rsid w:val="005C7257"/>
    <w:rsid w:val="005E45FF"/>
    <w:rsid w:val="005F3E1A"/>
    <w:rsid w:val="005F6D6F"/>
    <w:rsid w:val="00600C98"/>
    <w:rsid w:val="00600F2F"/>
    <w:rsid w:val="00616BD7"/>
    <w:rsid w:val="0061707C"/>
    <w:rsid w:val="00621B2E"/>
    <w:rsid w:val="00642E7C"/>
    <w:rsid w:val="006521E8"/>
    <w:rsid w:val="006604CB"/>
    <w:rsid w:val="00670B79"/>
    <w:rsid w:val="00675694"/>
    <w:rsid w:val="00677E13"/>
    <w:rsid w:val="00680D3E"/>
    <w:rsid w:val="0068702D"/>
    <w:rsid w:val="00693CDC"/>
    <w:rsid w:val="006948B6"/>
    <w:rsid w:val="00696CE2"/>
    <w:rsid w:val="006B47A5"/>
    <w:rsid w:val="006C5532"/>
    <w:rsid w:val="006D1F0D"/>
    <w:rsid w:val="006E7F5C"/>
    <w:rsid w:val="006E7FE9"/>
    <w:rsid w:val="006F23A5"/>
    <w:rsid w:val="00724C8C"/>
    <w:rsid w:val="0072546A"/>
    <w:rsid w:val="00726E86"/>
    <w:rsid w:val="00727218"/>
    <w:rsid w:val="007302D3"/>
    <w:rsid w:val="00733CA7"/>
    <w:rsid w:val="0073551A"/>
    <w:rsid w:val="007508B2"/>
    <w:rsid w:val="00761DB0"/>
    <w:rsid w:val="007663ED"/>
    <w:rsid w:val="00772E6A"/>
    <w:rsid w:val="00773129"/>
    <w:rsid w:val="007768CF"/>
    <w:rsid w:val="00792EBC"/>
    <w:rsid w:val="00797BB6"/>
    <w:rsid w:val="007A5364"/>
    <w:rsid w:val="007E08F3"/>
    <w:rsid w:val="00812EE0"/>
    <w:rsid w:val="00814952"/>
    <w:rsid w:val="008166E3"/>
    <w:rsid w:val="00844763"/>
    <w:rsid w:val="00864BAC"/>
    <w:rsid w:val="00866865"/>
    <w:rsid w:val="00867FF8"/>
    <w:rsid w:val="00872E3F"/>
    <w:rsid w:val="008738FC"/>
    <w:rsid w:val="0087672F"/>
    <w:rsid w:val="00891FB5"/>
    <w:rsid w:val="00897ECE"/>
    <w:rsid w:val="008A7B98"/>
    <w:rsid w:val="008B1A50"/>
    <w:rsid w:val="008C013F"/>
    <w:rsid w:val="008C7AB9"/>
    <w:rsid w:val="008D70FE"/>
    <w:rsid w:val="008E4E9B"/>
    <w:rsid w:val="008F0E26"/>
    <w:rsid w:val="008F51B3"/>
    <w:rsid w:val="00913037"/>
    <w:rsid w:val="00925B01"/>
    <w:rsid w:val="00941541"/>
    <w:rsid w:val="00951A1E"/>
    <w:rsid w:val="0095771D"/>
    <w:rsid w:val="009611B2"/>
    <w:rsid w:val="00964E97"/>
    <w:rsid w:val="009675FC"/>
    <w:rsid w:val="00971299"/>
    <w:rsid w:val="00976235"/>
    <w:rsid w:val="00981504"/>
    <w:rsid w:val="00994806"/>
    <w:rsid w:val="00996126"/>
    <w:rsid w:val="009A2133"/>
    <w:rsid w:val="009A4539"/>
    <w:rsid w:val="009C2E13"/>
    <w:rsid w:val="009F2496"/>
    <w:rsid w:val="009F41A4"/>
    <w:rsid w:val="00A050AE"/>
    <w:rsid w:val="00A07074"/>
    <w:rsid w:val="00A32264"/>
    <w:rsid w:val="00A355CF"/>
    <w:rsid w:val="00A54449"/>
    <w:rsid w:val="00A5652F"/>
    <w:rsid w:val="00A56933"/>
    <w:rsid w:val="00A778E6"/>
    <w:rsid w:val="00A8067D"/>
    <w:rsid w:val="00AB1B99"/>
    <w:rsid w:val="00AC0847"/>
    <w:rsid w:val="00AC17BA"/>
    <w:rsid w:val="00AE2DFE"/>
    <w:rsid w:val="00AF6776"/>
    <w:rsid w:val="00B01F98"/>
    <w:rsid w:val="00B05DD0"/>
    <w:rsid w:val="00B13E2B"/>
    <w:rsid w:val="00B17DC9"/>
    <w:rsid w:val="00B45691"/>
    <w:rsid w:val="00B509FB"/>
    <w:rsid w:val="00B530C6"/>
    <w:rsid w:val="00B53F7E"/>
    <w:rsid w:val="00B57835"/>
    <w:rsid w:val="00B70DF9"/>
    <w:rsid w:val="00B76635"/>
    <w:rsid w:val="00B81258"/>
    <w:rsid w:val="00B81FBC"/>
    <w:rsid w:val="00B8233A"/>
    <w:rsid w:val="00B86BF4"/>
    <w:rsid w:val="00B90EE8"/>
    <w:rsid w:val="00B9652B"/>
    <w:rsid w:val="00BA2670"/>
    <w:rsid w:val="00BA7198"/>
    <w:rsid w:val="00BC4A64"/>
    <w:rsid w:val="00BE1BF7"/>
    <w:rsid w:val="00BE37D6"/>
    <w:rsid w:val="00BF0BAD"/>
    <w:rsid w:val="00BF155E"/>
    <w:rsid w:val="00BF3D11"/>
    <w:rsid w:val="00BF4F9F"/>
    <w:rsid w:val="00C00071"/>
    <w:rsid w:val="00C03F22"/>
    <w:rsid w:val="00C07586"/>
    <w:rsid w:val="00C11186"/>
    <w:rsid w:val="00C1526D"/>
    <w:rsid w:val="00C22AE3"/>
    <w:rsid w:val="00C22BBE"/>
    <w:rsid w:val="00C24DF0"/>
    <w:rsid w:val="00C34817"/>
    <w:rsid w:val="00C35921"/>
    <w:rsid w:val="00C37424"/>
    <w:rsid w:val="00C50A66"/>
    <w:rsid w:val="00C5669B"/>
    <w:rsid w:val="00C743B6"/>
    <w:rsid w:val="00C8285E"/>
    <w:rsid w:val="00C841C5"/>
    <w:rsid w:val="00C8771E"/>
    <w:rsid w:val="00C90631"/>
    <w:rsid w:val="00CB06F8"/>
    <w:rsid w:val="00CB0ADE"/>
    <w:rsid w:val="00CB5953"/>
    <w:rsid w:val="00CC4BA9"/>
    <w:rsid w:val="00CC5D11"/>
    <w:rsid w:val="00CD3902"/>
    <w:rsid w:val="00CD6718"/>
    <w:rsid w:val="00CE4869"/>
    <w:rsid w:val="00CF4D61"/>
    <w:rsid w:val="00CF7C38"/>
    <w:rsid w:val="00D11AAF"/>
    <w:rsid w:val="00D11D9F"/>
    <w:rsid w:val="00D13343"/>
    <w:rsid w:val="00D20432"/>
    <w:rsid w:val="00D27452"/>
    <w:rsid w:val="00D34E5F"/>
    <w:rsid w:val="00D35C10"/>
    <w:rsid w:val="00D3601D"/>
    <w:rsid w:val="00D512D8"/>
    <w:rsid w:val="00D57596"/>
    <w:rsid w:val="00D64B2C"/>
    <w:rsid w:val="00D6502E"/>
    <w:rsid w:val="00D8087C"/>
    <w:rsid w:val="00D8589E"/>
    <w:rsid w:val="00D93C89"/>
    <w:rsid w:val="00DA1647"/>
    <w:rsid w:val="00DA7C9C"/>
    <w:rsid w:val="00DB220D"/>
    <w:rsid w:val="00DB320F"/>
    <w:rsid w:val="00DC332F"/>
    <w:rsid w:val="00DC3830"/>
    <w:rsid w:val="00DD1434"/>
    <w:rsid w:val="00DF0245"/>
    <w:rsid w:val="00E0201D"/>
    <w:rsid w:val="00E07B56"/>
    <w:rsid w:val="00E12EA5"/>
    <w:rsid w:val="00E14CAA"/>
    <w:rsid w:val="00E15131"/>
    <w:rsid w:val="00E21232"/>
    <w:rsid w:val="00E2580D"/>
    <w:rsid w:val="00E2745B"/>
    <w:rsid w:val="00E3346D"/>
    <w:rsid w:val="00E36B52"/>
    <w:rsid w:val="00E40268"/>
    <w:rsid w:val="00E53C1B"/>
    <w:rsid w:val="00E64385"/>
    <w:rsid w:val="00E72331"/>
    <w:rsid w:val="00E74590"/>
    <w:rsid w:val="00E82041"/>
    <w:rsid w:val="00E834DE"/>
    <w:rsid w:val="00E91E0B"/>
    <w:rsid w:val="00E93A15"/>
    <w:rsid w:val="00E97625"/>
    <w:rsid w:val="00EA15E8"/>
    <w:rsid w:val="00EA3BEB"/>
    <w:rsid w:val="00EB0DD2"/>
    <w:rsid w:val="00EB769F"/>
    <w:rsid w:val="00EC1941"/>
    <w:rsid w:val="00EC2A00"/>
    <w:rsid w:val="00ED05D3"/>
    <w:rsid w:val="00ED2428"/>
    <w:rsid w:val="00ED25CF"/>
    <w:rsid w:val="00EE5772"/>
    <w:rsid w:val="00EF08EF"/>
    <w:rsid w:val="00EF22AF"/>
    <w:rsid w:val="00EF3585"/>
    <w:rsid w:val="00F02DC4"/>
    <w:rsid w:val="00F0459D"/>
    <w:rsid w:val="00F13E53"/>
    <w:rsid w:val="00F157BE"/>
    <w:rsid w:val="00F24422"/>
    <w:rsid w:val="00F253C5"/>
    <w:rsid w:val="00F34881"/>
    <w:rsid w:val="00F679DD"/>
    <w:rsid w:val="00F771E3"/>
    <w:rsid w:val="00F779D9"/>
    <w:rsid w:val="00F8296C"/>
    <w:rsid w:val="00FA68E7"/>
    <w:rsid w:val="00FA69BA"/>
    <w:rsid w:val="00FB03CA"/>
    <w:rsid w:val="00FB0CBF"/>
    <w:rsid w:val="00FB4DB0"/>
    <w:rsid w:val="00FC2E42"/>
    <w:rsid w:val="00FD5E9C"/>
    <w:rsid w:val="00FE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91D8E1"/>
  <w15:chartTrackingRefBased/>
  <w15:docId w15:val="{BEE60B14-AC86-4DF5-81E2-DFF13B11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B7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7EC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B4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64BA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4BA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4BAC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4BAC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864B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0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fdr.uni-hamburg.de/record/1799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doi.org/10.1024/0939-5911/a00093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s://doi.org/10.3238/arztebl.m2022.0244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doi.org/10.3238/arztebl.m2025.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3235</Words>
  <Characters>19185</Characters>
  <Application>Microsoft Office Word</Application>
  <DocSecurity>0</DocSecurity>
  <Lines>1370</Lines>
  <Paragraphs>1179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Manthey</dc:creator>
  <cp:keywords/>
  <dc:description/>
  <cp:lastModifiedBy>Jakob Manthey</cp:lastModifiedBy>
  <cp:revision>341</cp:revision>
  <dcterms:created xsi:type="dcterms:W3CDTF">2025-03-20T17:21:00Z</dcterms:created>
  <dcterms:modified xsi:type="dcterms:W3CDTF">2025-10-08T16:22:00Z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2b02a5bb-fadf-4d1d-bc17-452393af702b</vt:lpwstr>
  </property>
</Properties>
</file>