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DD180" w14:textId="77777777" w:rsidR="000C1B71" w:rsidRPr="00A343CB" w:rsidRDefault="000C1B71" w:rsidP="000C1B71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43CB">
        <w:rPr>
          <w:rFonts w:ascii="Times New Roman" w:hAnsi="Times New Roman" w:cs="Times New Roman"/>
          <w:b/>
          <w:bCs/>
          <w:sz w:val="20"/>
          <w:szCs w:val="20"/>
        </w:rPr>
        <w:t>Fig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343CB">
        <w:rPr>
          <w:rFonts w:ascii="Times New Roman" w:hAnsi="Times New Roman" w:cs="Times New Roman"/>
          <w:b/>
          <w:bCs/>
          <w:sz w:val="20"/>
          <w:szCs w:val="20"/>
        </w:rPr>
        <w:t xml:space="preserve"> S1. </w:t>
      </w:r>
      <w:r w:rsidRPr="00A343CB">
        <w:rPr>
          <w:rFonts w:ascii="Times New Roman" w:hAnsi="Times New Roman" w:cs="Times New Roman"/>
          <w:sz w:val="20"/>
          <w:szCs w:val="20"/>
        </w:rPr>
        <w:t>Full-length Western blots corresponding to Fig. 3A. Representative cropped regions are shown in the main figure. Lanes 1–4: intact; 5–8: sham-operated; 13–16: LPS-PD; 17–20: LPS-PD + </w:t>
      </w:r>
      <w:r w:rsidRPr="00A343CB">
        <w:rPr>
          <w:rFonts w:ascii="Times New Roman" w:hAnsi="Times New Roman" w:cs="Times New Roman"/>
          <w:sz w:val="20"/>
          <w:szCs w:val="20"/>
          <w:vertAlign w:val="superscript"/>
        </w:rPr>
        <w:t>64</w:t>
      </w:r>
      <w:r w:rsidRPr="00A343CB">
        <w:rPr>
          <w:rFonts w:ascii="Times New Roman" w:hAnsi="Times New Roman" w:cs="Times New Roman"/>
          <w:sz w:val="20"/>
          <w:szCs w:val="20"/>
        </w:rPr>
        <w:t>Zn-asp.</w:t>
      </w:r>
    </w:p>
    <w:p w14:paraId="2388F87A" w14:textId="77777777" w:rsidR="000C1B71" w:rsidRDefault="000C1B71"/>
    <w:sectPr w:rsidR="000C1B71" w:rsidSect="000C1B71">
      <w:headerReference w:type="default" r:id="rId4"/>
      <w:pgSz w:w="11906" w:h="16838"/>
      <w:pgMar w:top="851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45652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B6AF69C" w14:textId="77777777" w:rsidR="000C1B71" w:rsidRDefault="000C1B7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83BA15" w14:textId="77777777" w:rsidR="000C1B71" w:rsidRDefault="000C1B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B71"/>
    <w:rsid w:val="000C1B71"/>
    <w:rsid w:val="00C0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BD624"/>
  <w15:chartTrackingRefBased/>
  <w15:docId w15:val="{01D43F8A-2245-4674-BADE-1551394E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B71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1B7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B7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B7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B7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B7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B7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B7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B7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B7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B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B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B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B7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B7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B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B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B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B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B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1B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B7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1B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B71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C1B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B71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C1B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B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B7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B7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C1B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B7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Марія Рудик</dc:creator>
  <cp:keywords/>
  <dc:description/>
  <cp:lastModifiedBy>Марія Рудик</cp:lastModifiedBy>
  <cp:revision>1</cp:revision>
  <dcterms:created xsi:type="dcterms:W3CDTF">2025-09-10T12:56:00Z</dcterms:created>
  <dcterms:modified xsi:type="dcterms:W3CDTF">2025-09-10T12:57:00Z</dcterms:modified>
</cp:coreProperties>
</file>