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A4441" w14:textId="40004727" w:rsidR="005A28E0" w:rsidRPr="00535B04" w:rsidRDefault="005A28E0" w:rsidP="005A28E0">
      <w:pPr>
        <w:ind w:left="-720"/>
        <w:rPr>
          <w:b/>
          <w:bCs/>
          <w:sz w:val="22"/>
          <w:szCs w:val="22"/>
        </w:rPr>
      </w:pPr>
      <w:r w:rsidRPr="00535B04">
        <w:rPr>
          <w:b/>
          <w:bCs/>
          <w:sz w:val="22"/>
          <w:szCs w:val="22"/>
        </w:rPr>
        <w:t>Supplementa</w:t>
      </w:r>
      <w:r w:rsidR="004D62C9">
        <w:rPr>
          <w:b/>
          <w:bCs/>
          <w:sz w:val="22"/>
          <w:szCs w:val="22"/>
        </w:rPr>
        <w:t>l</w:t>
      </w:r>
      <w:r w:rsidRPr="00535B04">
        <w:rPr>
          <w:b/>
          <w:bCs/>
          <w:sz w:val="22"/>
          <w:szCs w:val="22"/>
        </w:rPr>
        <w:t xml:space="preserve"> Materials</w:t>
      </w:r>
    </w:p>
    <w:p w14:paraId="0F79465C" w14:textId="77777777" w:rsidR="005A28E0" w:rsidRPr="00535B04" w:rsidRDefault="005A28E0" w:rsidP="005A28E0">
      <w:pPr>
        <w:ind w:left="-720"/>
        <w:rPr>
          <w:b/>
          <w:bCs/>
          <w:sz w:val="22"/>
          <w:szCs w:val="22"/>
        </w:rPr>
      </w:pPr>
    </w:p>
    <w:p w14:paraId="3A8CFB9B" w14:textId="32F023F2" w:rsidR="005A28E0" w:rsidRPr="00535B04" w:rsidRDefault="005A28E0" w:rsidP="005A28E0">
      <w:pPr>
        <w:ind w:left="-720"/>
        <w:rPr>
          <w:b/>
          <w:bCs/>
          <w:sz w:val="22"/>
          <w:szCs w:val="22"/>
        </w:rPr>
      </w:pPr>
      <w:r w:rsidRPr="00535B04">
        <w:rPr>
          <w:b/>
          <w:bCs/>
          <w:sz w:val="22"/>
          <w:szCs w:val="22"/>
        </w:rPr>
        <w:t>Table S1.</w:t>
      </w:r>
      <w:r w:rsidRPr="00535B04">
        <w:rPr>
          <w:sz w:val="22"/>
          <w:szCs w:val="22"/>
        </w:rPr>
        <w:t xml:space="preserve"> Demographic characteristics of</w:t>
      </w:r>
      <w:r w:rsidR="004D62C9">
        <w:rPr>
          <w:sz w:val="22"/>
          <w:szCs w:val="22"/>
        </w:rPr>
        <w:t xml:space="preserve"> opioid overdose</w:t>
      </w:r>
      <w:r w:rsidRPr="00535B04">
        <w:rPr>
          <w:sz w:val="22"/>
          <w:szCs w:val="22"/>
        </w:rPr>
        <w:t xml:space="preserve"> cases reporting intended substance use (n=17</w:t>
      </w:r>
      <w:r w:rsidR="00C150A8">
        <w:rPr>
          <w:sz w:val="22"/>
          <w:szCs w:val="22"/>
        </w:rPr>
        <w:t>1</w:t>
      </w:r>
      <w:r w:rsidRPr="00535B04">
        <w:rPr>
          <w:sz w:val="22"/>
          <w:szCs w:val="22"/>
        </w:rPr>
        <w:t>) and those not reporting intended substance use (n=1</w:t>
      </w:r>
      <w:r w:rsidR="00C150A8">
        <w:rPr>
          <w:sz w:val="22"/>
          <w:szCs w:val="22"/>
        </w:rPr>
        <w:t>10</w:t>
      </w:r>
      <w:r w:rsidRPr="00535B04">
        <w:rPr>
          <w:sz w:val="22"/>
          <w:szCs w:val="22"/>
        </w:rPr>
        <w:t>).</w:t>
      </w:r>
      <w:r w:rsidRPr="00535B04">
        <w:rPr>
          <w:b/>
          <w:bCs/>
          <w:sz w:val="22"/>
          <w:szCs w:val="22"/>
        </w:rPr>
        <w:t xml:space="preserve"> </w:t>
      </w:r>
    </w:p>
    <w:p w14:paraId="4D9D4E63" w14:textId="77777777" w:rsidR="005A28E0" w:rsidRPr="00535B04" w:rsidRDefault="005A28E0" w:rsidP="005A28E0">
      <w:pPr>
        <w:rPr>
          <w:sz w:val="22"/>
          <w:szCs w:val="22"/>
        </w:rPr>
      </w:pPr>
    </w:p>
    <w:p w14:paraId="26D50714" w14:textId="77777777" w:rsidR="005A28E0" w:rsidRPr="00535B04" w:rsidRDefault="005A28E0" w:rsidP="005A28E0">
      <w:pPr>
        <w:rPr>
          <w:sz w:val="22"/>
          <w:szCs w:val="22"/>
        </w:rPr>
      </w:pPr>
    </w:p>
    <w:tbl>
      <w:tblPr>
        <w:tblStyle w:val="TableGrid"/>
        <w:tblW w:w="9759" w:type="dxa"/>
        <w:tblInd w:w="-27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5"/>
        <w:gridCol w:w="2082"/>
        <w:gridCol w:w="1871"/>
        <w:gridCol w:w="1912"/>
        <w:gridCol w:w="1119"/>
      </w:tblGrid>
      <w:tr w:rsidR="00535B04" w:rsidRPr="00535B04" w14:paraId="274194DF" w14:textId="77777777" w:rsidTr="001131F6">
        <w:trPr>
          <w:trHeight w:val="300"/>
        </w:trPr>
        <w:tc>
          <w:tcPr>
            <w:tcW w:w="2775" w:type="dxa"/>
            <w:tcBorders>
              <w:top w:val="single" w:sz="18" w:space="0" w:color="000000" w:themeColor="text1"/>
              <w:bottom w:val="single" w:sz="4" w:space="0" w:color="000000" w:themeColor="text1"/>
            </w:tcBorders>
          </w:tcPr>
          <w:p w14:paraId="557D5F4F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18" w:space="0" w:color="000000" w:themeColor="text1"/>
              <w:bottom w:val="single" w:sz="4" w:space="0" w:color="000000" w:themeColor="text1"/>
            </w:tcBorders>
          </w:tcPr>
          <w:p w14:paraId="45BE39C2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Overall </w:t>
            </w:r>
          </w:p>
          <w:p w14:paraId="2DBA9C12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(n, % of total sample)</w:t>
            </w:r>
          </w:p>
        </w:tc>
        <w:tc>
          <w:tcPr>
            <w:tcW w:w="1871" w:type="dxa"/>
            <w:tcBorders>
              <w:top w:val="single" w:sz="18" w:space="0" w:color="000000" w:themeColor="text1"/>
              <w:bottom w:val="single" w:sz="4" w:space="0" w:color="000000" w:themeColor="text1"/>
            </w:tcBorders>
          </w:tcPr>
          <w:p w14:paraId="6B023B26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Intended Substance Missing or Indeterminate (n, %)</w:t>
            </w:r>
          </w:p>
        </w:tc>
        <w:tc>
          <w:tcPr>
            <w:tcW w:w="1912" w:type="dxa"/>
            <w:tcBorders>
              <w:top w:val="single" w:sz="18" w:space="0" w:color="000000" w:themeColor="text1"/>
              <w:bottom w:val="single" w:sz="4" w:space="0" w:color="000000" w:themeColor="text1"/>
            </w:tcBorders>
          </w:tcPr>
          <w:p w14:paraId="4FA40E20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Intended Substance Reported (n, %)</w:t>
            </w:r>
          </w:p>
        </w:tc>
        <w:tc>
          <w:tcPr>
            <w:tcW w:w="1119" w:type="dxa"/>
            <w:tcBorders>
              <w:top w:val="single" w:sz="18" w:space="0" w:color="000000" w:themeColor="text1"/>
              <w:bottom w:val="single" w:sz="4" w:space="0" w:color="000000" w:themeColor="text1"/>
            </w:tcBorders>
          </w:tcPr>
          <w:p w14:paraId="63BEBC10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535B04" w:rsidRPr="00535B04" w14:paraId="75B31871" w14:textId="77777777" w:rsidTr="001131F6">
        <w:trPr>
          <w:trHeight w:val="300"/>
        </w:trPr>
        <w:tc>
          <w:tcPr>
            <w:tcW w:w="2775" w:type="dxa"/>
            <w:tcBorders>
              <w:top w:val="single" w:sz="18" w:space="0" w:color="000000" w:themeColor="text1"/>
              <w:bottom w:val="single" w:sz="4" w:space="0" w:color="000000" w:themeColor="text1"/>
            </w:tcBorders>
          </w:tcPr>
          <w:p w14:paraId="19F8E76F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Total</w:t>
            </w:r>
          </w:p>
        </w:tc>
        <w:tc>
          <w:tcPr>
            <w:tcW w:w="2082" w:type="dxa"/>
            <w:tcBorders>
              <w:top w:val="single" w:sz="18" w:space="0" w:color="000000" w:themeColor="text1"/>
              <w:bottom w:val="single" w:sz="4" w:space="0" w:color="000000" w:themeColor="text1"/>
            </w:tcBorders>
          </w:tcPr>
          <w:p w14:paraId="7CD35E8B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N=281</w:t>
            </w:r>
          </w:p>
        </w:tc>
        <w:tc>
          <w:tcPr>
            <w:tcW w:w="1871" w:type="dxa"/>
            <w:tcBorders>
              <w:top w:val="single" w:sz="18" w:space="0" w:color="000000" w:themeColor="text1"/>
              <w:bottom w:val="single" w:sz="4" w:space="0" w:color="000000" w:themeColor="text1"/>
            </w:tcBorders>
          </w:tcPr>
          <w:p w14:paraId="53DEF6CD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N=110</w:t>
            </w:r>
          </w:p>
        </w:tc>
        <w:tc>
          <w:tcPr>
            <w:tcW w:w="1912" w:type="dxa"/>
            <w:tcBorders>
              <w:top w:val="single" w:sz="18" w:space="0" w:color="000000" w:themeColor="text1"/>
              <w:bottom w:val="single" w:sz="4" w:space="0" w:color="000000" w:themeColor="text1"/>
            </w:tcBorders>
          </w:tcPr>
          <w:p w14:paraId="2BAEFD80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N=171</w:t>
            </w:r>
          </w:p>
        </w:tc>
        <w:tc>
          <w:tcPr>
            <w:tcW w:w="1119" w:type="dxa"/>
            <w:tcBorders>
              <w:top w:val="single" w:sz="18" w:space="0" w:color="000000" w:themeColor="text1"/>
              <w:bottom w:val="single" w:sz="4" w:space="0" w:color="000000" w:themeColor="text1"/>
            </w:tcBorders>
          </w:tcPr>
          <w:p w14:paraId="733FE7F8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5B04" w:rsidRPr="00535B04" w14:paraId="3E1B3786" w14:textId="77777777" w:rsidTr="001131F6">
        <w:trPr>
          <w:trHeight w:val="300"/>
        </w:trPr>
        <w:tc>
          <w:tcPr>
            <w:tcW w:w="2775" w:type="dxa"/>
            <w:tcBorders>
              <w:top w:val="single" w:sz="4" w:space="0" w:color="000000" w:themeColor="text1"/>
            </w:tcBorders>
          </w:tcPr>
          <w:p w14:paraId="72BD90EC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Race and ethnicity</w:t>
            </w:r>
          </w:p>
        </w:tc>
        <w:tc>
          <w:tcPr>
            <w:tcW w:w="2082" w:type="dxa"/>
            <w:tcBorders>
              <w:top w:val="single" w:sz="4" w:space="0" w:color="000000" w:themeColor="text1"/>
            </w:tcBorders>
          </w:tcPr>
          <w:p w14:paraId="6D6DA0E6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</w:tcBorders>
          </w:tcPr>
          <w:p w14:paraId="21C27870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</w:tcBorders>
          </w:tcPr>
          <w:p w14:paraId="3C933548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000000" w:themeColor="text1"/>
            </w:tcBorders>
          </w:tcPr>
          <w:p w14:paraId="766FE7C4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0.038</w:t>
            </w: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</w:tr>
      <w:tr w:rsidR="00535B04" w:rsidRPr="00535B04" w14:paraId="10F2E863" w14:textId="77777777" w:rsidTr="001131F6">
        <w:trPr>
          <w:trHeight w:val="300"/>
        </w:trPr>
        <w:tc>
          <w:tcPr>
            <w:tcW w:w="2775" w:type="dxa"/>
          </w:tcPr>
          <w:p w14:paraId="352DEA1E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Asian</w:t>
            </w:r>
          </w:p>
        </w:tc>
        <w:tc>
          <w:tcPr>
            <w:tcW w:w="2082" w:type="dxa"/>
          </w:tcPr>
          <w:p w14:paraId="3D7B63F4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5 (1.8%)</w:t>
            </w:r>
          </w:p>
        </w:tc>
        <w:tc>
          <w:tcPr>
            <w:tcW w:w="1871" w:type="dxa"/>
          </w:tcPr>
          <w:p w14:paraId="41B6666D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0 (0%)</w:t>
            </w:r>
          </w:p>
        </w:tc>
        <w:tc>
          <w:tcPr>
            <w:tcW w:w="1912" w:type="dxa"/>
          </w:tcPr>
          <w:p w14:paraId="0D8434D3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5 (2.9%)</w:t>
            </w:r>
          </w:p>
        </w:tc>
        <w:tc>
          <w:tcPr>
            <w:tcW w:w="1119" w:type="dxa"/>
          </w:tcPr>
          <w:p w14:paraId="23EB323C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5B04" w:rsidRPr="00535B04" w14:paraId="7C40AD1C" w14:textId="77777777" w:rsidTr="001131F6">
        <w:trPr>
          <w:trHeight w:val="300"/>
        </w:trPr>
        <w:tc>
          <w:tcPr>
            <w:tcW w:w="2775" w:type="dxa"/>
          </w:tcPr>
          <w:p w14:paraId="51C9E778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Black or African American</w:t>
            </w:r>
          </w:p>
        </w:tc>
        <w:tc>
          <w:tcPr>
            <w:tcW w:w="2082" w:type="dxa"/>
          </w:tcPr>
          <w:p w14:paraId="49C1C7B3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57 (20.3%)</w:t>
            </w:r>
          </w:p>
        </w:tc>
        <w:tc>
          <w:tcPr>
            <w:tcW w:w="1871" w:type="dxa"/>
          </w:tcPr>
          <w:p w14:paraId="2A170774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16 (14.5%)</w:t>
            </w:r>
          </w:p>
        </w:tc>
        <w:tc>
          <w:tcPr>
            <w:tcW w:w="1912" w:type="dxa"/>
          </w:tcPr>
          <w:p w14:paraId="5085B66B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41 (24.0%)</w:t>
            </w:r>
          </w:p>
        </w:tc>
        <w:tc>
          <w:tcPr>
            <w:tcW w:w="1119" w:type="dxa"/>
          </w:tcPr>
          <w:p w14:paraId="34B41970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5B04" w:rsidRPr="00535B04" w14:paraId="02C22655" w14:textId="77777777" w:rsidTr="001131F6">
        <w:trPr>
          <w:trHeight w:val="300"/>
        </w:trPr>
        <w:tc>
          <w:tcPr>
            <w:tcW w:w="2775" w:type="dxa"/>
          </w:tcPr>
          <w:p w14:paraId="583DF9B1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Hispanic or Latinx</w:t>
            </w:r>
          </w:p>
        </w:tc>
        <w:tc>
          <w:tcPr>
            <w:tcW w:w="2082" w:type="dxa"/>
          </w:tcPr>
          <w:p w14:paraId="5CA0D224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31 (11.0%)</w:t>
            </w:r>
          </w:p>
        </w:tc>
        <w:tc>
          <w:tcPr>
            <w:tcW w:w="1871" w:type="dxa"/>
          </w:tcPr>
          <w:p w14:paraId="20AA9CED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10 (9.1%)</w:t>
            </w:r>
          </w:p>
        </w:tc>
        <w:tc>
          <w:tcPr>
            <w:tcW w:w="1912" w:type="dxa"/>
          </w:tcPr>
          <w:p w14:paraId="4C52EE83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21 (12.3%)</w:t>
            </w:r>
          </w:p>
        </w:tc>
        <w:tc>
          <w:tcPr>
            <w:tcW w:w="1119" w:type="dxa"/>
          </w:tcPr>
          <w:p w14:paraId="2494FD32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5B04" w:rsidRPr="00535B04" w14:paraId="22CA289C" w14:textId="77777777" w:rsidTr="001131F6">
        <w:trPr>
          <w:trHeight w:val="300"/>
        </w:trPr>
        <w:tc>
          <w:tcPr>
            <w:tcW w:w="2775" w:type="dxa"/>
          </w:tcPr>
          <w:p w14:paraId="6D454313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White</w:t>
            </w:r>
          </w:p>
        </w:tc>
        <w:tc>
          <w:tcPr>
            <w:tcW w:w="2082" w:type="dxa"/>
          </w:tcPr>
          <w:p w14:paraId="152B1297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104 (37.0%)</w:t>
            </w:r>
          </w:p>
        </w:tc>
        <w:tc>
          <w:tcPr>
            <w:tcW w:w="1871" w:type="dxa"/>
          </w:tcPr>
          <w:p w14:paraId="3074D770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38 (34.5%)</w:t>
            </w:r>
          </w:p>
        </w:tc>
        <w:tc>
          <w:tcPr>
            <w:tcW w:w="1912" w:type="dxa"/>
          </w:tcPr>
          <w:p w14:paraId="0D79C074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66 (38.6%)</w:t>
            </w:r>
          </w:p>
        </w:tc>
        <w:tc>
          <w:tcPr>
            <w:tcW w:w="1119" w:type="dxa"/>
          </w:tcPr>
          <w:p w14:paraId="12D8D0AD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5B04" w:rsidRPr="00535B04" w14:paraId="129AE072" w14:textId="77777777" w:rsidTr="001131F6">
        <w:trPr>
          <w:trHeight w:val="300"/>
        </w:trPr>
        <w:tc>
          <w:tcPr>
            <w:tcW w:w="2775" w:type="dxa"/>
          </w:tcPr>
          <w:p w14:paraId="40849F25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proofErr w:type="gramStart"/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Other</w:t>
            </w:r>
            <w:proofErr w:type="gramEnd"/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race/ethnicity</w:t>
            </w:r>
          </w:p>
        </w:tc>
        <w:tc>
          <w:tcPr>
            <w:tcW w:w="2082" w:type="dxa"/>
          </w:tcPr>
          <w:p w14:paraId="3ADA2A4E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34 (12.1%)</w:t>
            </w:r>
          </w:p>
        </w:tc>
        <w:tc>
          <w:tcPr>
            <w:tcW w:w="1871" w:type="dxa"/>
          </w:tcPr>
          <w:p w14:paraId="5E95C056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19 (17.3%)</w:t>
            </w:r>
          </w:p>
        </w:tc>
        <w:tc>
          <w:tcPr>
            <w:tcW w:w="1912" w:type="dxa"/>
          </w:tcPr>
          <w:p w14:paraId="32008074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15 (8.8%)</w:t>
            </w:r>
          </w:p>
        </w:tc>
        <w:tc>
          <w:tcPr>
            <w:tcW w:w="1119" w:type="dxa"/>
          </w:tcPr>
          <w:p w14:paraId="584CBA7B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5B04" w:rsidRPr="00535B04" w14:paraId="07CAF56E" w14:textId="77777777" w:rsidTr="001131F6">
        <w:trPr>
          <w:trHeight w:val="300"/>
        </w:trPr>
        <w:tc>
          <w:tcPr>
            <w:tcW w:w="2775" w:type="dxa"/>
          </w:tcPr>
          <w:p w14:paraId="5AA12E22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Missing</w:t>
            </w:r>
          </w:p>
        </w:tc>
        <w:tc>
          <w:tcPr>
            <w:tcW w:w="2082" w:type="dxa"/>
          </w:tcPr>
          <w:p w14:paraId="7473BB72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50 (17.8%)</w:t>
            </w:r>
          </w:p>
        </w:tc>
        <w:tc>
          <w:tcPr>
            <w:tcW w:w="1871" w:type="dxa"/>
          </w:tcPr>
          <w:p w14:paraId="16EAF03D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27 (24.5%)</w:t>
            </w:r>
          </w:p>
        </w:tc>
        <w:tc>
          <w:tcPr>
            <w:tcW w:w="1912" w:type="dxa"/>
          </w:tcPr>
          <w:p w14:paraId="4E0F1652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23 (13.5%)</w:t>
            </w:r>
          </w:p>
        </w:tc>
        <w:tc>
          <w:tcPr>
            <w:tcW w:w="1119" w:type="dxa"/>
          </w:tcPr>
          <w:p w14:paraId="33D8308A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5B04" w:rsidRPr="00535B04" w14:paraId="3FBB0A50" w14:textId="77777777" w:rsidTr="001131F6">
        <w:trPr>
          <w:trHeight w:val="300"/>
        </w:trPr>
        <w:tc>
          <w:tcPr>
            <w:tcW w:w="2775" w:type="dxa"/>
          </w:tcPr>
          <w:p w14:paraId="10362187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Gender</w:t>
            </w:r>
          </w:p>
        </w:tc>
        <w:tc>
          <w:tcPr>
            <w:tcW w:w="2082" w:type="dxa"/>
          </w:tcPr>
          <w:p w14:paraId="07B10419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71" w:type="dxa"/>
          </w:tcPr>
          <w:p w14:paraId="2CF6F492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12" w:type="dxa"/>
          </w:tcPr>
          <w:p w14:paraId="19115571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</w:tcPr>
          <w:p w14:paraId="49077FB4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1.0</w:t>
            </w: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</w:tr>
      <w:tr w:rsidR="00535B04" w:rsidRPr="00535B04" w14:paraId="17852D68" w14:textId="77777777" w:rsidTr="001131F6">
        <w:trPr>
          <w:trHeight w:val="300"/>
        </w:trPr>
        <w:tc>
          <w:tcPr>
            <w:tcW w:w="2775" w:type="dxa"/>
          </w:tcPr>
          <w:p w14:paraId="05876473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Women</w:t>
            </w:r>
          </w:p>
        </w:tc>
        <w:tc>
          <w:tcPr>
            <w:tcW w:w="2082" w:type="dxa"/>
          </w:tcPr>
          <w:p w14:paraId="36254AE6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52 (18.5%)</w:t>
            </w:r>
          </w:p>
        </w:tc>
        <w:tc>
          <w:tcPr>
            <w:tcW w:w="1871" w:type="dxa"/>
          </w:tcPr>
          <w:p w14:paraId="4FB71918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19 (17.3%)</w:t>
            </w:r>
          </w:p>
        </w:tc>
        <w:tc>
          <w:tcPr>
            <w:tcW w:w="1912" w:type="dxa"/>
          </w:tcPr>
          <w:p w14:paraId="3E4A88C2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33 (19.3%)</w:t>
            </w:r>
          </w:p>
        </w:tc>
        <w:tc>
          <w:tcPr>
            <w:tcW w:w="1119" w:type="dxa"/>
          </w:tcPr>
          <w:p w14:paraId="4C6D488D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5B04" w:rsidRPr="00535B04" w14:paraId="7B8ED29F" w14:textId="77777777" w:rsidTr="001131F6">
        <w:trPr>
          <w:trHeight w:val="300"/>
        </w:trPr>
        <w:tc>
          <w:tcPr>
            <w:tcW w:w="2775" w:type="dxa"/>
          </w:tcPr>
          <w:p w14:paraId="6B2B9CA3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Men</w:t>
            </w:r>
          </w:p>
        </w:tc>
        <w:tc>
          <w:tcPr>
            <w:tcW w:w="2082" w:type="dxa"/>
          </w:tcPr>
          <w:p w14:paraId="0324F95A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201 (71.5%)</w:t>
            </w:r>
          </w:p>
        </w:tc>
        <w:tc>
          <w:tcPr>
            <w:tcW w:w="1871" w:type="dxa"/>
          </w:tcPr>
          <w:p w14:paraId="3C7EA6F8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72 (65.5%)</w:t>
            </w:r>
          </w:p>
        </w:tc>
        <w:tc>
          <w:tcPr>
            <w:tcW w:w="1912" w:type="dxa"/>
          </w:tcPr>
          <w:p w14:paraId="61D8578E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129 (75.4%)</w:t>
            </w:r>
          </w:p>
        </w:tc>
        <w:tc>
          <w:tcPr>
            <w:tcW w:w="1119" w:type="dxa"/>
          </w:tcPr>
          <w:p w14:paraId="43A3BCCD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5B04" w:rsidRPr="00535B04" w14:paraId="1052A5F7" w14:textId="77777777" w:rsidTr="001131F6">
        <w:trPr>
          <w:trHeight w:val="300"/>
        </w:trPr>
        <w:tc>
          <w:tcPr>
            <w:tcW w:w="2775" w:type="dxa"/>
          </w:tcPr>
          <w:p w14:paraId="313308E9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Non-Binary</w:t>
            </w:r>
          </w:p>
        </w:tc>
        <w:tc>
          <w:tcPr>
            <w:tcW w:w="2082" w:type="dxa"/>
          </w:tcPr>
          <w:p w14:paraId="0DE9A2BF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1 (0.4%)</w:t>
            </w:r>
          </w:p>
        </w:tc>
        <w:tc>
          <w:tcPr>
            <w:tcW w:w="1871" w:type="dxa"/>
          </w:tcPr>
          <w:p w14:paraId="57153388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0 (0%)</w:t>
            </w:r>
          </w:p>
        </w:tc>
        <w:tc>
          <w:tcPr>
            <w:tcW w:w="1912" w:type="dxa"/>
          </w:tcPr>
          <w:p w14:paraId="6366C072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1 (0.6%)</w:t>
            </w:r>
          </w:p>
        </w:tc>
        <w:tc>
          <w:tcPr>
            <w:tcW w:w="1119" w:type="dxa"/>
          </w:tcPr>
          <w:p w14:paraId="77F1BFA9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5B04" w:rsidRPr="00535B04" w14:paraId="4E27CDE1" w14:textId="77777777" w:rsidTr="001131F6">
        <w:trPr>
          <w:trHeight w:val="300"/>
        </w:trPr>
        <w:tc>
          <w:tcPr>
            <w:tcW w:w="2775" w:type="dxa"/>
          </w:tcPr>
          <w:p w14:paraId="4DB5BA0A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Missing</w:t>
            </w:r>
          </w:p>
        </w:tc>
        <w:tc>
          <w:tcPr>
            <w:tcW w:w="2082" w:type="dxa"/>
          </w:tcPr>
          <w:p w14:paraId="4FAEEC25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27 (9.6%)</w:t>
            </w:r>
          </w:p>
        </w:tc>
        <w:tc>
          <w:tcPr>
            <w:tcW w:w="1871" w:type="dxa"/>
          </w:tcPr>
          <w:p w14:paraId="04A63178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19 (17.3%)</w:t>
            </w:r>
          </w:p>
        </w:tc>
        <w:tc>
          <w:tcPr>
            <w:tcW w:w="1912" w:type="dxa"/>
          </w:tcPr>
          <w:p w14:paraId="76C47CE4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8 (4.7%)</w:t>
            </w:r>
          </w:p>
        </w:tc>
        <w:tc>
          <w:tcPr>
            <w:tcW w:w="1119" w:type="dxa"/>
          </w:tcPr>
          <w:p w14:paraId="6AF82EC9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5B04" w:rsidRPr="00535B04" w14:paraId="0806DE96" w14:textId="77777777" w:rsidTr="001131F6">
        <w:trPr>
          <w:trHeight w:val="300"/>
        </w:trPr>
        <w:tc>
          <w:tcPr>
            <w:tcW w:w="2775" w:type="dxa"/>
          </w:tcPr>
          <w:p w14:paraId="68120A20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2082" w:type="dxa"/>
          </w:tcPr>
          <w:p w14:paraId="171B6237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71" w:type="dxa"/>
          </w:tcPr>
          <w:p w14:paraId="1093A3BC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12" w:type="dxa"/>
          </w:tcPr>
          <w:p w14:paraId="0AFD2F47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</w:tcPr>
          <w:p w14:paraId="2E0B7150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0.211</w:t>
            </w: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c</w:t>
            </w:r>
          </w:p>
        </w:tc>
      </w:tr>
      <w:tr w:rsidR="00535B04" w:rsidRPr="00535B04" w14:paraId="65ECAED6" w14:textId="77777777" w:rsidTr="001131F6">
        <w:trPr>
          <w:trHeight w:val="300"/>
        </w:trPr>
        <w:tc>
          <w:tcPr>
            <w:tcW w:w="2775" w:type="dxa"/>
          </w:tcPr>
          <w:p w14:paraId="0A95CFC7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Mean, y (SD)</w:t>
            </w:r>
          </w:p>
        </w:tc>
        <w:tc>
          <w:tcPr>
            <w:tcW w:w="2082" w:type="dxa"/>
          </w:tcPr>
          <w:p w14:paraId="3050AA02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39.4 (12.4)</w:t>
            </w:r>
          </w:p>
        </w:tc>
        <w:tc>
          <w:tcPr>
            <w:tcW w:w="1871" w:type="dxa"/>
          </w:tcPr>
          <w:p w14:paraId="2196E8B8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38.1 (11.4)</w:t>
            </w:r>
          </w:p>
        </w:tc>
        <w:tc>
          <w:tcPr>
            <w:tcW w:w="1912" w:type="dxa"/>
          </w:tcPr>
          <w:p w14:paraId="356A9417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40.2 (13.0)</w:t>
            </w:r>
          </w:p>
        </w:tc>
        <w:tc>
          <w:tcPr>
            <w:tcW w:w="1119" w:type="dxa"/>
          </w:tcPr>
          <w:p w14:paraId="54C00780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5B04" w:rsidRPr="00535B04" w14:paraId="2A96946E" w14:textId="77777777" w:rsidTr="001131F6">
        <w:trPr>
          <w:trHeight w:val="300"/>
        </w:trPr>
        <w:tc>
          <w:tcPr>
            <w:tcW w:w="2775" w:type="dxa"/>
          </w:tcPr>
          <w:p w14:paraId="43FC32D1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Median, y [Min, Max]</w:t>
            </w:r>
          </w:p>
        </w:tc>
        <w:tc>
          <w:tcPr>
            <w:tcW w:w="2082" w:type="dxa"/>
          </w:tcPr>
          <w:p w14:paraId="3D36450E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37.0 [19.0, 77.0]</w:t>
            </w:r>
          </w:p>
        </w:tc>
        <w:tc>
          <w:tcPr>
            <w:tcW w:w="1871" w:type="dxa"/>
          </w:tcPr>
          <w:p w14:paraId="66040EB6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37.0 [19.0, 71.0]</w:t>
            </w:r>
          </w:p>
        </w:tc>
        <w:tc>
          <w:tcPr>
            <w:tcW w:w="1912" w:type="dxa"/>
          </w:tcPr>
          <w:p w14:paraId="44B55A26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5B04">
              <w:rPr>
                <w:rFonts w:ascii="Arial" w:hAnsi="Arial" w:cs="Arial"/>
                <w:color w:val="000000" w:themeColor="text1"/>
                <w:sz w:val="22"/>
                <w:szCs w:val="22"/>
              </w:rPr>
              <w:t>38.0 [19.0, 77.0]</w:t>
            </w:r>
          </w:p>
        </w:tc>
        <w:tc>
          <w:tcPr>
            <w:tcW w:w="1119" w:type="dxa"/>
          </w:tcPr>
          <w:p w14:paraId="7C502B35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5B04" w:rsidRPr="00535B04" w14:paraId="6DFAFBDB" w14:textId="77777777" w:rsidTr="001131F6">
        <w:trPr>
          <w:trHeight w:val="300"/>
        </w:trPr>
        <w:tc>
          <w:tcPr>
            <w:tcW w:w="2775" w:type="dxa"/>
            <w:tcBorders>
              <w:bottom w:val="single" w:sz="4" w:space="0" w:color="auto"/>
            </w:tcBorders>
          </w:tcPr>
          <w:p w14:paraId="6DC90352" w14:textId="77777777" w:rsidR="005A28E0" w:rsidRPr="00535B04" w:rsidRDefault="005A28E0" w:rsidP="006B3C96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539145F1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14:paraId="073510A3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19CBE7C7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14:paraId="3E87775D" w14:textId="77777777" w:rsidR="005A28E0" w:rsidRPr="00535B04" w:rsidRDefault="005A28E0" w:rsidP="006B3C9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509CEEED" w14:textId="77777777" w:rsidR="005A28E0" w:rsidRPr="00535B04" w:rsidRDefault="005A28E0" w:rsidP="005A28E0">
      <w:p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535B04">
        <w:rPr>
          <w:rFonts w:ascii="Arial" w:hAnsi="Arial" w:cs="Arial"/>
          <w:color w:val="000000" w:themeColor="text1"/>
          <w:sz w:val="22"/>
          <w:szCs w:val="22"/>
          <w:vertAlign w:val="superscript"/>
        </w:rPr>
        <w:t>a</w:t>
      </w:r>
      <w:r w:rsidRPr="00535B04">
        <w:rPr>
          <w:rFonts w:ascii="Arial" w:hAnsi="Arial" w:cs="Arial"/>
          <w:color w:val="000000" w:themeColor="text1"/>
          <w:sz w:val="22"/>
          <w:szCs w:val="22"/>
        </w:rPr>
        <w:t>Fisher’s</w:t>
      </w:r>
      <w:proofErr w:type="spellEnd"/>
      <w:r w:rsidRPr="00535B04">
        <w:rPr>
          <w:rFonts w:ascii="Arial" w:hAnsi="Arial" w:cs="Arial"/>
          <w:color w:val="000000" w:themeColor="text1"/>
          <w:sz w:val="22"/>
          <w:szCs w:val="22"/>
        </w:rPr>
        <w:t xml:space="preserve"> exact test after excluding individuals with missing race/ethnicity data; p=0.014 when including missing data as race/ethnicity category. </w:t>
      </w:r>
      <w:proofErr w:type="spellStart"/>
      <w:r w:rsidRPr="00535B04">
        <w:rPr>
          <w:rFonts w:ascii="Arial" w:hAnsi="Arial" w:cs="Arial"/>
          <w:color w:val="000000" w:themeColor="text1"/>
          <w:sz w:val="22"/>
          <w:szCs w:val="22"/>
          <w:vertAlign w:val="superscript"/>
        </w:rPr>
        <w:t>b</w:t>
      </w:r>
      <w:r w:rsidRPr="00535B04">
        <w:rPr>
          <w:rFonts w:ascii="Arial" w:hAnsi="Arial" w:cs="Arial"/>
          <w:color w:val="000000" w:themeColor="text1"/>
          <w:sz w:val="22"/>
          <w:szCs w:val="22"/>
        </w:rPr>
        <w:t>Fisher’s</w:t>
      </w:r>
      <w:proofErr w:type="spellEnd"/>
      <w:r w:rsidRPr="00535B04">
        <w:rPr>
          <w:rFonts w:ascii="Arial" w:hAnsi="Arial" w:cs="Arial"/>
          <w:color w:val="000000" w:themeColor="text1"/>
          <w:sz w:val="22"/>
          <w:szCs w:val="22"/>
        </w:rPr>
        <w:t xml:space="preserve"> exact test after excluding individuals with missing gender data; p=0.003 when including missing data as gender category. </w:t>
      </w:r>
      <w:proofErr w:type="spellStart"/>
      <w:r w:rsidRPr="00535B04">
        <w:rPr>
          <w:rFonts w:ascii="Arial" w:hAnsi="Arial" w:cs="Arial"/>
          <w:color w:val="000000" w:themeColor="text1"/>
          <w:sz w:val="22"/>
          <w:szCs w:val="22"/>
          <w:vertAlign w:val="superscript"/>
        </w:rPr>
        <w:t>c</w:t>
      </w:r>
      <w:r w:rsidRPr="00535B04">
        <w:rPr>
          <w:rFonts w:ascii="Arial" w:hAnsi="Arial" w:cs="Arial"/>
          <w:color w:val="000000" w:themeColor="text1"/>
          <w:sz w:val="22"/>
          <w:szCs w:val="22"/>
        </w:rPr>
        <w:t>Wilcoxon</w:t>
      </w:r>
      <w:proofErr w:type="spellEnd"/>
      <w:r w:rsidRPr="00535B04">
        <w:rPr>
          <w:rFonts w:ascii="Arial" w:hAnsi="Arial" w:cs="Arial"/>
          <w:color w:val="000000" w:themeColor="text1"/>
          <w:sz w:val="22"/>
          <w:szCs w:val="22"/>
        </w:rPr>
        <w:t xml:space="preserve"> rank-sum test.</w:t>
      </w:r>
    </w:p>
    <w:p w14:paraId="2F86E95E" w14:textId="77777777" w:rsidR="005A28E0" w:rsidRPr="00535B04" w:rsidRDefault="005A28E0" w:rsidP="005A28E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5B38ADF" w14:textId="77777777" w:rsidR="005A28E0" w:rsidRPr="00535B04" w:rsidRDefault="005A28E0" w:rsidP="005A28E0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E0626A5" w14:textId="77777777" w:rsidR="00412631" w:rsidRPr="001131F6" w:rsidRDefault="00412631">
      <w:pPr>
        <w:rPr>
          <w:sz w:val="22"/>
          <w:szCs w:val="22"/>
        </w:rPr>
      </w:pPr>
    </w:p>
    <w:sectPr w:rsidR="00412631" w:rsidRPr="001131F6" w:rsidSect="001C1543"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F088A" w14:textId="77777777" w:rsidR="001C1543" w:rsidRDefault="001C1543">
      <w:r>
        <w:separator/>
      </w:r>
    </w:p>
  </w:endnote>
  <w:endnote w:type="continuationSeparator" w:id="0">
    <w:p w14:paraId="5A6368B6" w14:textId="77777777" w:rsidR="001C1543" w:rsidRDefault="001C1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20302853"/>
      <w:docPartObj>
        <w:docPartGallery w:val="Page Numbers (Bottom of Page)"/>
        <w:docPartUnique/>
      </w:docPartObj>
    </w:sdtPr>
    <w:sdtContent>
      <w:p w14:paraId="0AE1488B" w14:textId="77777777" w:rsidR="001E5B81" w:rsidRDefault="00000000" w:rsidP="00A243C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FA8C0D4" w14:textId="77777777" w:rsidR="001E5B81" w:rsidRDefault="001E5B81" w:rsidP="006B3C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20960194"/>
      <w:docPartObj>
        <w:docPartGallery w:val="Page Numbers (Bottom of Page)"/>
        <w:docPartUnique/>
      </w:docPartObj>
    </w:sdtPr>
    <w:sdtContent>
      <w:p w14:paraId="2EDB9DDA" w14:textId="77777777" w:rsidR="001E5B81" w:rsidRDefault="00000000" w:rsidP="00A243C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</w:t>
        </w:r>
        <w:r>
          <w:rPr>
            <w:rStyle w:val="PageNumber"/>
          </w:rPr>
          <w:fldChar w:fldCharType="end"/>
        </w:r>
      </w:p>
    </w:sdtContent>
  </w:sdt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F59956" w14:paraId="3E8141AF" w14:textId="77777777" w:rsidTr="00495AEA">
      <w:trPr>
        <w:trHeight w:val="300"/>
      </w:trPr>
      <w:tc>
        <w:tcPr>
          <w:tcW w:w="3120" w:type="dxa"/>
        </w:tcPr>
        <w:p w14:paraId="3A4390F5" w14:textId="77777777" w:rsidR="001E5B81" w:rsidRDefault="001E5B81" w:rsidP="006B3C96">
          <w:pPr>
            <w:pStyle w:val="Header"/>
            <w:ind w:left="-115" w:right="360"/>
          </w:pPr>
        </w:p>
      </w:tc>
      <w:tc>
        <w:tcPr>
          <w:tcW w:w="3120" w:type="dxa"/>
        </w:tcPr>
        <w:p w14:paraId="4D1CDBE6" w14:textId="77777777" w:rsidR="001E5B81" w:rsidRDefault="001E5B81" w:rsidP="00495AEA">
          <w:pPr>
            <w:pStyle w:val="Header"/>
            <w:jc w:val="center"/>
          </w:pPr>
        </w:p>
      </w:tc>
      <w:tc>
        <w:tcPr>
          <w:tcW w:w="3120" w:type="dxa"/>
        </w:tcPr>
        <w:p w14:paraId="672CD8AD" w14:textId="77777777" w:rsidR="001E5B81" w:rsidRDefault="001E5B81" w:rsidP="00495AEA">
          <w:pPr>
            <w:pStyle w:val="Header"/>
            <w:ind w:right="-115"/>
            <w:jc w:val="right"/>
          </w:pPr>
        </w:p>
      </w:tc>
    </w:tr>
  </w:tbl>
  <w:p w14:paraId="7FC1B26F" w14:textId="77777777" w:rsidR="001E5B81" w:rsidRDefault="001E5B81" w:rsidP="00495A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A5DC0" w14:textId="77777777" w:rsidR="001C1543" w:rsidRDefault="001C1543">
      <w:r>
        <w:separator/>
      </w:r>
    </w:p>
  </w:footnote>
  <w:footnote w:type="continuationSeparator" w:id="0">
    <w:p w14:paraId="43B4DE47" w14:textId="77777777" w:rsidR="001C1543" w:rsidRDefault="001C1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F59956" w14:paraId="4031296F" w14:textId="77777777" w:rsidTr="00495AEA">
      <w:trPr>
        <w:trHeight w:val="300"/>
      </w:trPr>
      <w:tc>
        <w:tcPr>
          <w:tcW w:w="3120" w:type="dxa"/>
        </w:tcPr>
        <w:p w14:paraId="33E3710B" w14:textId="77777777" w:rsidR="001E5B81" w:rsidRDefault="001E5B81" w:rsidP="00495AEA">
          <w:pPr>
            <w:pStyle w:val="Header"/>
            <w:ind w:left="-115"/>
          </w:pPr>
        </w:p>
      </w:tc>
      <w:tc>
        <w:tcPr>
          <w:tcW w:w="3120" w:type="dxa"/>
        </w:tcPr>
        <w:p w14:paraId="37747948" w14:textId="77777777" w:rsidR="001E5B81" w:rsidRDefault="001E5B81" w:rsidP="00495AEA">
          <w:pPr>
            <w:pStyle w:val="Header"/>
            <w:jc w:val="center"/>
          </w:pPr>
        </w:p>
      </w:tc>
      <w:tc>
        <w:tcPr>
          <w:tcW w:w="3120" w:type="dxa"/>
        </w:tcPr>
        <w:p w14:paraId="0A5D812C" w14:textId="77777777" w:rsidR="001E5B81" w:rsidRDefault="001E5B81" w:rsidP="00495AEA">
          <w:pPr>
            <w:pStyle w:val="Header"/>
            <w:ind w:right="-115"/>
            <w:jc w:val="right"/>
          </w:pPr>
        </w:p>
      </w:tc>
    </w:tr>
  </w:tbl>
  <w:p w14:paraId="390F66DC" w14:textId="77777777" w:rsidR="001E5B81" w:rsidRDefault="001E5B81" w:rsidP="00495A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E0"/>
    <w:rsid w:val="00000BFD"/>
    <w:rsid w:val="0003744E"/>
    <w:rsid w:val="000708ED"/>
    <w:rsid w:val="000D632C"/>
    <w:rsid w:val="000E4181"/>
    <w:rsid w:val="000E48AA"/>
    <w:rsid w:val="000E5B9A"/>
    <w:rsid w:val="001113F4"/>
    <w:rsid w:val="001131F6"/>
    <w:rsid w:val="00120E2B"/>
    <w:rsid w:val="00154BC8"/>
    <w:rsid w:val="00164BBB"/>
    <w:rsid w:val="0018793A"/>
    <w:rsid w:val="001B22A3"/>
    <w:rsid w:val="001C1543"/>
    <w:rsid w:val="001E5B81"/>
    <w:rsid w:val="002750C5"/>
    <w:rsid w:val="00293700"/>
    <w:rsid w:val="002A5137"/>
    <w:rsid w:val="002F37A3"/>
    <w:rsid w:val="0031490D"/>
    <w:rsid w:val="00370708"/>
    <w:rsid w:val="00403077"/>
    <w:rsid w:val="00412631"/>
    <w:rsid w:val="00417536"/>
    <w:rsid w:val="00426ED0"/>
    <w:rsid w:val="00437410"/>
    <w:rsid w:val="004903DA"/>
    <w:rsid w:val="0049551B"/>
    <w:rsid w:val="00497DEC"/>
    <w:rsid w:val="004B2D02"/>
    <w:rsid w:val="004D62C9"/>
    <w:rsid w:val="00520CFC"/>
    <w:rsid w:val="00535B04"/>
    <w:rsid w:val="0054682F"/>
    <w:rsid w:val="005565F8"/>
    <w:rsid w:val="00572350"/>
    <w:rsid w:val="005A28E0"/>
    <w:rsid w:val="005E7BF3"/>
    <w:rsid w:val="00655534"/>
    <w:rsid w:val="006A4FF9"/>
    <w:rsid w:val="006E4C77"/>
    <w:rsid w:val="0073640F"/>
    <w:rsid w:val="00780179"/>
    <w:rsid w:val="007C2427"/>
    <w:rsid w:val="00812409"/>
    <w:rsid w:val="00823B16"/>
    <w:rsid w:val="00856F94"/>
    <w:rsid w:val="008D1B60"/>
    <w:rsid w:val="009D4F7B"/>
    <w:rsid w:val="00A47B3A"/>
    <w:rsid w:val="00AD1FA3"/>
    <w:rsid w:val="00AD3497"/>
    <w:rsid w:val="00B171EA"/>
    <w:rsid w:val="00BA01BA"/>
    <w:rsid w:val="00BB2CAD"/>
    <w:rsid w:val="00C150A8"/>
    <w:rsid w:val="00C2727D"/>
    <w:rsid w:val="00C361AC"/>
    <w:rsid w:val="00C415E0"/>
    <w:rsid w:val="00C65097"/>
    <w:rsid w:val="00C67DCE"/>
    <w:rsid w:val="00C73413"/>
    <w:rsid w:val="00CB6471"/>
    <w:rsid w:val="00D010D9"/>
    <w:rsid w:val="00D51232"/>
    <w:rsid w:val="00D94A5F"/>
    <w:rsid w:val="00E30EF8"/>
    <w:rsid w:val="00E94E76"/>
    <w:rsid w:val="00EA4AD3"/>
    <w:rsid w:val="00EB3D1B"/>
    <w:rsid w:val="00F03489"/>
    <w:rsid w:val="00F25256"/>
    <w:rsid w:val="00F865AE"/>
    <w:rsid w:val="00FC6A05"/>
    <w:rsid w:val="00FD4B29"/>
    <w:rsid w:val="00FE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A40E07"/>
  <w15:chartTrackingRefBased/>
  <w15:docId w15:val="{1A74A0FA-1AED-7749-8CAC-12993678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8E0"/>
    <w:rPr>
      <w:rFonts w:eastAsiaTheme="minorHAnsi"/>
      <w:kern w:val="0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1490D"/>
  </w:style>
  <w:style w:type="table" w:styleId="TableGrid">
    <w:name w:val="Table Grid"/>
    <w:basedOn w:val="TableNormal"/>
    <w:uiPriority w:val="39"/>
    <w:rsid w:val="005A28E0"/>
    <w:rPr>
      <w:rFonts w:eastAsiaTheme="minorHAnsi"/>
      <w:kern w:val="0"/>
      <w:lang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5A28E0"/>
  </w:style>
  <w:style w:type="paragraph" w:styleId="Header">
    <w:name w:val="header"/>
    <w:basedOn w:val="Normal"/>
    <w:link w:val="HeaderChar"/>
    <w:uiPriority w:val="99"/>
    <w:unhideWhenUsed/>
    <w:rsid w:val="005A28E0"/>
    <w:pPr>
      <w:tabs>
        <w:tab w:val="center" w:pos="4680"/>
        <w:tab w:val="right" w:pos="9360"/>
      </w:tabs>
    </w:pPr>
    <w:rPr>
      <w:rFonts w:eastAsiaTheme="minorEastAsia"/>
      <w:kern w:val="2"/>
      <w:lang w:eastAsia="zh-CN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5A28E0"/>
    <w:rPr>
      <w:rFonts w:eastAsiaTheme="minorHAnsi"/>
      <w:kern w:val="0"/>
      <w:lang w:eastAsia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5A28E0"/>
  </w:style>
  <w:style w:type="paragraph" w:styleId="Footer">
    <w:name w:val="footer"/>
    <w:basedOn w:val="Normal"/>
    <w:link w:val="FooterChar"/>
    <w:uiPriority w:val="99"/>
    <w:unhideWhenUsed/>
    <w:rsid w:val="005A28E0"/>
    <w:pPr>
      <w:tabs>
        <w:tab w:val="center" w:pos="4680"/>
        <w:tab w:val="right" w:pos="9360"/>
      </w:tabs>
    </w:pPr>
    <w:rPr>
      <w:rFonts w:eastAsiaTheme="minorEastAsia"/>
      <w:kern w:val="2"/>
      <w:lang w:eastAsia="zh-CN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5A28E0"/>
    <w:rPr>
      <w:rFonts w:eastAsiaTheme="minorHAnsi"/>
      <w:kern w:val="0"/>
      <w:lang w:eastAsia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5A28E0"/>
  </w:style>
  <w:style w:type="character" w:styleId="LineNumber">
    <w:name w:val="line number"/>
    <w:basedOn w:val="DefaultParagraphFont"/>
    <w:uiPriority w:val="99"/>
    <w:semiHidden/>
    <w:unhideWhenUsed/>
    <w:rsid w:val="005A2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Bazazi, Alexander</dc:creator>
  <cp:keywords/>
  <dc:description/>
  <cp:lastModifiedBy>Bazazi, Alexander</cp:lastModifiedBy>
  <cp:revision>6</cp:revision>
  <dcterms:created xsi:type="dcterms:W3CDTF">2024-02-04T04:56:00Z</dcterms:created>
  <dcterms:modified xsi:type="dcterms:W3CDTF">2024-02-04T19:48:00Z</dcterms:modified>
</cp:coreProperties>
</file>