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4FDFB" w14:textId="77777777" w:rsidR="00B116E0" w:rsidRPr="00DA7015" w:rsidRDefault="00B116E0" w:rsidP="00B116E0">
      <w:pPr>
        <w:rPr>
          <w:b/>
          <w:bCs/>
        </w:rPr>
      </w:pPr>
      <w:r w:rsidRPr="00DA7015">
        <w:rPr>
          <w:b/>
          <w:bCs/>
        </w:rPr>
        <w:t>Appendix</w:t>
      </w:r>
    </w:p>
    <w:p w14:paraId="52E05203" w14:textId="77777777" w:rsidR="00B116E0" w:rsidRDefault="00B116E0" w:rsidP="00B116E0">
      <w:pPr>
        <w:rPr>
          <w:b/>
          <w:bCs/>
        </w:rPr>
      </w:pPr>
      <w:r w:rsidRPr="008F73F7">
        <w:rPr>
          <w:b/>
          <w:bCs/>
        </w:rPr>
        <w:t>Appendix Table 1: City population and sample size for each of the designated seven cities used in the study.</w:t>
      </w:r>
    </w:p>
    <w:p w14:paraId="02B7100A" w14:textId="77777777" w:rsidR="00B116E0" w:rsidRPr="008F73F7" w:rsidRDefault="00B116E0" w:rsidP="00B116E0">
      <w:pPr>
        <w:rPr>
          <w:b/>
          <w:bCs/>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615"/>
        <w:gridCol w:w="1530"/>
        <w:gridCol w:w="3139"/>
        <w:gridCol w:w="1901"/>
      </w:tblGrid>
      <w:tr w:rsidR="00B116E0" w14:paraId="1327E862" w14:textId="77777777" w:rsidTr="002F098A">
        <w:trPr>
          <w:trHeight w:val="287"/>
          <w:jc w:val="center"/>
        </w:trPr>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EF0608" w14:textId="77777777" w:rsidR="00B116E0" w:rsidRPr="00514C4B" w:rsidRDefault="00B116E0" w:rsidP="002F098A">
            <w:pPr>
              <w:pStyle w:val="NormalWeb"/>
              <w:spacing w:before="0" w:beforeAutospacing="0" w:after="0" w:afterAutospacing="0"/>
              <w:jc w:val="center"/>
              <w:rPr>
                <w:b/>
                <w:bCs/>
              </w:rPr>
            </w:pPr>
            <w:r w:rsidRPr="00514C4B">
              <w:rPr>
                <w:b/>
                <w:bCs/>
                <w:color w:val="000000"/>
                <w:sz w:val="20"/>
                <w:szCs w:val="20"/>
              </w:rPr>
              <w:t>City</w:t>
            </w:r>
          </w:p>
        </w:tc>
        <w:tc>
          <w:tcPr>
            <w:tcW w:w="1530" w:type="dxa"/>
            <w:tcBorders>
              <w:top w:val="single" w:sz="4" w:space="0" w:color="000000"/>
              <w:left w:val="single" w:sz="4" w:space="0" w:color="000000"/>
              <w:bottom w:val="single" w:sz="4" w:space="0" w:color="000000"/>
              <w:right w:val="single" w:sz="4" w:space="0" w:color="000000"/>
            </w:tcBorders>
          </w:tcPr>
          <w:p w14:paraId="43C735CD" w14:textId="77777777" w:rsidR="00B116E0" w:rsidRPr="00514C4B" w:rsidRDefault="00B116E0" w:rsidP="002F098A">
            <w:pPr>
              <w:pStyle w:val="NormalWeb"/>
              <w:spacing w:before="0" w:beforeAutospacing="0" w:after="0" w:afterAutospacing="0"/>
              <w:jc w:val="center"/>
              <w:rPr>
                <w:b/>
                <w:bCs/>
                <w:color w:val="000000"/>
                <w:sz w:val="20"/>
                <w:szCs w:val="20"/>
              </w:rPr>
            </w:pPr>
            <w:r>
              <w:rPr>
                <w:b/>
                <w:bCs/>
                <w:color w:val="000000"/>
                <w:sz w:val="20"/>
                <w:szCs w:val="20"/>
              </w:rPr>
              <w:t>Country</w:t>
            </w:r>
          </w:p>
        </w:tc>
        <w:tc>
          <w:tcPr>
            <w:tcW w:w="3139" w:type="dxa"/>
            <w:tcBorders>
              <w:top w:val="single" w:sz="4" w:space="0" w:color="000000"/>
              <w:left w:val="single" w:sz="4" w:space="0" w:color="000000"/>
              <w:bottom w:val="single" w:sz="4" w:space="0" w:color="000000"/>
              <w:right w:val="single" w:sz="4" w:space="0" w:color="000000"/>
            </w:tcBorders>
          </w:tcPr>
          <w:p w14:paraId="4C67E299" w14:textId="77777777" w:rsidR="00B116E0" w:rsidRPr="00514C4B" w:rsidRDefault="00B116E0" w:rsidP="002F098A">
            <w:pPr>
              <w:pStyle w:val="NormalWeb"/>
              <w:spacing w:before="0" w:beforeAutospacing="0" w:after="0" w:afterAutospacing="0"/>
              <w:jc w:val="center"/>
              <w:rPr>
                <w:b/>
                <w:bCs/>
                <w:color w:val="000000"/>
                <w:sz w:val="20"/>
                <w:szCs w:val="20"/>
              </w:rPr>
            </w:pPr>
            <w:r>
              <w:rPr>
                <w:b/>
                <w:bCs/>
                <w:color w:val="000000"/>
                <w:sz w:val="20"/>
                <w:szCs w:val="20"/>
              </w:rPr>
              <w:t>Population</w:t>
            </w:r>
          </w:p>
        </w:tc>
        <w:tc>
          <w:tcPr>
            <w:tcW w:w="1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6CDB5A" w14:textId="77777777" w:rsidR="00B116E0" w:rsidRPr="00514C4B" w:rsidRDefault="00B116E0" w:rsidP="002F098A">
            <w:pPr>
              <w:pStyle w:val="NormalWeb"/>
              <w:spacing w:before="0" w:beforeAutospacing="0" w:after="0" w:afterAutospacing="0"/>
              <w:jc w:val="center"/>
              <w:rPr>
                <w:b/>
                <w:bCs/>
              </w:rPr>
            </w:pPr>
            <w:r w:rsidRPr="00514C4B">
              <w:rPr>
                <w:b/>
                <w:bCs/>
                <w:color w:val="000000"/>
                <w:sz w:val="20"/>
                <w:szCs w:val="20"/>
              </w:rPr>
              <w:t>Sample Size</w:t>
            </w:r>
          </w:p>
        </w:tc>
      </w:tr>
      <w:tr w:rsidR="00B116E0" w14:paraId="29CB5871" w14:textId="77777777" w:rsidTr="002F098A">
        <w:trPr>
          <w:jc w:val="center"/>
        </w:trPr>
        <w:tc>
          <w:tcPr>
            <w:tcW w:w="16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0AC586" w14:textId="77777777" w:rsidR="00B116E0" w:rsidRDefault="00B116E0" w:rsidP="002F098A">
            <w:pPr>
              <w:pStyle w:val="NormalWeb"/>
              <w:spacing w:before="0" w:beforeAutospacing="0" w:after="0" w:afterAutospacing="0"/>
              <w:jc w:val="center"/>
            </w:pPr>
            <w:r>
              <w:rPr>
                <w:color w:val="000000"/>
                <w:sz w:val="20"/>
                <w:szCs w:val="20"/>
              </w:rPr>
              <w:t>Bogota</w:t>
            </w:r>
          </w:p>
        </w:tc>
        <w:tc>
          <w:tcPr>
            <w:tcW w:w="1530" w:type="dxa"/>
            <w:vMerge w:val="restart"/>
            <w:tcBorders>
              <w:top w:val="single" w:sz="4" w:space="0" w:color="000000"/>
              <w:left w:val="single" w:sz="4" w:space="0" w:color="000000"/>
              <w:right w:val="single" w:sz="4" w:space="0" w:color="000000"/>
            </w:tcBorders>
          </w:tcPr>
          <w:p w14:paraId="2148A24A" w14:textId="77777777" w:rsidR="00B116E0" w:rsidRDefault="00B116E0" w:rsidP="002F098A">
            <w:pPr>
              <w:pStyle w:val="NormalWeb"/>
              <w:spacing w:before="0" w:beforeAutospacing="0" w:after="0" w:afterAutospacing="0"/>
              <w:jc w:val="center"/>
              <w:rPr>
                <w:color w:val="000000"/>
                <w:sz w:val="20"/>
                <w:szCs w:val="20"/>
              </w:rPr>
            </w:pPr>
            <w:r>
              <w:rPr>
                <w:color w:val="000000"/>
                <w:sz w:val="20"/>
                <w:szCs w:val="20"/>
              </w:rPr>
              <w:t>Colombia</w:t>
            </w:r>
          </w:p>
          <w:p w14:paraId="7A86A70D" w14:textId="77777777" w:rsidR="00B116E0" w:rsidRDefault="00B116E0" w:rsidP="002F098A">
            <w:pPr>
              <w:pStyle w:val="NormalWeb"/>
              <w:spacing w:before="0" w:beforeAutospacing="0" w:after="0" w:afterAutospacing="0"/>
              <w:jc w:val="center"/>
              <w:rPr>
                <w:color w:val="000000"/>
                <w:sz w:val="20"/>
                <w:szCs w:val="20"/>
              </w:rPr>
            </w:pPr>
          </w:p>
        </w:tc>
        <w:tc>
          <w:tcPr>
            <w:tcW w:w="3139" w:type="dxa"/>
            <w:vMerge w:val="restart"/>
            <w:tcBorders>
              <w:top w:val="single" w:sz="4" w:space="0" w:color="000000"/>
              <w:left w:val="single" w:sz="4" w:space="0" w:color="000000"/>
              <w:right w:val="single" w:sz="4" w:space="0" w:color="000000"/>
            </w:tcBorders>
            <w:vAlign w:val="center"/>
          </w:tcPr>
          <w:p w14:paraId="1AC3AA71" w14:textId="77777777" w:rsidR="00B116E0" w:rsidRDefault="00B116E0" w:rsidP="002F098A">
            <w:pPr>
              <w:pStyle w:val="NormalWeb"/>
              <w:spacing w:before="0" w:beforeAutospacing="0" w:after="0" w:afterAutospacing="0"/>
              <w:jc w:val="center"/>
              <w:rPr>
                <w:color w:val="000000"/>
                <w:sz w:val="20"/>
                <w:szCs w:val="20"/>
              </w:rPr>
            </w:pPr>
            <w:r>
              <w:rPr>
                <w:color w:val="000000"/>
                <w:sz w:val="20"/>
                <w:szCs w:val="20"/>
              </w:rPr>
              <w:t>7,181,469</w:t>
            </w:r>
          </w:p>
        </w:tc>
        <w:tc>
          <w:tcPr>
            <w:tcW w:w="1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6E6952" w14:textId="77777777" w:rsidR="00B116E0" w:rsidRDefault="00B116E0" w:rsidP="002F098A">
            <w:pPr>
              <w:pStyle w:val="NormalWeb"/>
              <w:spacing w:before="0" w:beforeAutospacing="0" w:after="0" w:afterAutospacing="0"/>
              <w:jc w:val="center"/>
            </w:pPr>
            <w:r>
              <w:rPr>
                <w:color w:val="000000"/>
                <w:sz w:val="20"/>
                <w:szCs w:val="20"/>
              </w:rPr>
              <w:t>Formal: 1000</w:t>
            </w:r>
          </w:p>
        </w:tc>
      </w:tr>
      <w:tr w:rsidR="00B116E0" w14:paraId="429E732F" w14:textId="77777777" w:rsidTr="002F098A">
        <w:trPr>
          <w:jc w:val="center"/>
        </w:trPr>
        <w:tc>
          <w:tcPr>
            <w:tcW w:w="1615" w:type="dxa"/>
            <w:vMerge/>
            <w:tcBorders>
              <w:top w:val="single" w:sz="4" w:space="0" w:color="000000"/>
              <w:left w:val="single" w:sz="4" w:space="0" w:color="000000"/>
              <w:bottom w:val="single" w:sz="4" w:space="0" w:color="000000"/>
              <w:right w:val="single" w:sz="4" w:space="0" w:color="000000"/>
            </w:tcBorders>
            <w:vAlign w:val="center"/>
            <w:hideMark/>
          </w:tcPr>
          <w:p w14:paraId="790C9EDF" w14:textId="77777777" w:rsidR="00B116E0" w:rsidRDefault="00B116E0" w:rsidP="002F098A"/>
        </w:tc>
        <w:tc>
          <w:tcPr>
            <w:tcW w:w="1530" w:type="dxa"/>
            <w:vMerge/>
            <w:tcBorders>
              <w:left w:val="single" w:sz="4" w:space="0" w:color="000000"/>
              <w:bottom w:val="single" w:sz="4" w:space="0" w:color="000000"/>
              <w:right w:val="single" w:sz="4" w:space="0" w:color="000000"/>
            </w:tcBorders>
          </w:tcPr>
          <w:p w14:paraId="7437B736" w14:textId="77777777" w:rsidR="00B116E0" w:rsidRDefault="00B116E0" w:rsidP="002F098A">
            <w:pPr>
              <w:pStyle w:val="NormalWeb"/>
              <w:spacing w:before="0" w:beforeAutospacing="0" w:after="0" w:afterAutospacing="0"/>
              <w:jc w:val="center"/>
              <w:rPr>
                <w:color w:val="000000"/>
                <w:sz w:val="20"/>
                <w:szCs w:val="20"/>
              </w:rPr>
            </w:pPr>
          </w:p>
        </w:tc>
        <w:tc>
          <w:tcPr>
            <w:tcW w:w="3139" w:type="dxa"/>
            <w:vMerge/>
            <w:tcBorders>
              <w:left w:val="single" w:sz="4" w:space="0" w:color="000000"/>
              <w:bottom w:val="single" w:sz="4" w:space="0" w:color="000000"/>
              <w:right w:val="single" w:sz="4" w:space="0" w:color="000000"/>
            </w:tcBorders>
          </w:tcPr>
          <w:p w14:paraId="187C8988" w14:textId="77777777" w:rsidR="00B116E0" w:rsidRDefault="00B116E0" w:rsidP="002F098A">
            <w:pPr>
              <w:pStyle w:val="NormalWeb"/>
              <w:spacing w:before="0" w:beforeAutospacing="0" w:after="0" w:afterAutospacing="0"/>
              <w:jc w:val="center"/>
              <w:rPr>
                <w:color w:val="000000"/>
                <w:sz w:val="20"/>
                <w:szCs w:val="20"/>
              </w:rPr>
            </w:pPr>
          </w:p>
        </w:tc>
        <w:tc>
          <w:tcPr>
            <w:tcW w:w="1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B4E412" w14:textId="77777777" w:rsidR="00B116E0" w:rsidRDefault="00B116E0" w:rsidP="002F098A">
            <w:pPr>
              <w:pStyle w:val="NormalWeb"/>
              <w:spacing w:before="0" w:beforeAutospacing="0" w:after="0" w:afterAutospacing="0"/>
              <w:jc w:val="center"/>
            </w:pPr>
            <w:r>
              <w:rPr>
                <w:color w:val="000000"/>
                <w:sz w:val="20"/>
                <w:szCs w:val="20"/>
              </w:rPr>
              <w:t>Informal: 538</w:t>
            </w:r>
          </w:p>
        </w:tc>
      </w:tr>
      <w:tr w:rsidR="00B116E0" w14:paraId="05389302" w14:textId="77777777" w:rsidTr="002F098A">
        <w:trPr>
          <w:jc w:val="center"/>
        </w:trPr>
        <w:tc>
          <w:tcPr>
            <w:tcW w:w="16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B5BA99" w14:textId="77777777" w:rsidR="00B116E0" w:rsidRDefault="00B116E0" w:rsidP="002F098A">
            <w:pPr>
              <w:pStyle w:val="NormalWeb"/>
              <w:spacing w:before="0" w:beforeAutospacing="0" w:after="0" w:afterAutospacing="0"/>
              <w:jc w:val="center"/>
            </w:pPr>
            <w:r>
              <w:rPr>
                <w:color w:val="000000"/>
                <w:sz w:val="20"/>
                <w:szCs w:val="20"/>
              </w:rPr>
              <w:t>Buenos Aires</w:t>
            </w:r>
          </w:p>
        </w:tc>
        <w:tc>
          <w:tcPr>
            <w:tcW w:w="1530" w:type="dxa"/>
            <w:vMerge w:val="restart"/>
            <w:tcBorders>
              <w:top w:val="single" w:sz="4" w:space="0" w:color="000000"/>
              <w:left w:val="single" w:sz="4" w:space="0" w:color="000000"/>
              <w:right w:val="single" w:sz="4" w:space="0" w:color="000000"/>
            </w:tcBorders>
          </w:tcPr>
          <w:p w14:paraId="7DC46854" w14:textId="77777777" w:rsidR="00B116E0" w:rsidRDefault="00B116E0" w:rsidP="002F098A">
            <w:pPr>
              <w:pStyle w:val="NormalWeb"/>
              <w:spacing w:before="0" w:beforeAutospacing="0" w:after="0" w:afterAutospacing="0"/>
              <w:jc w:val="center"/>
              <w:rPr>
                <w:color w:val="000000"/>
                <w:sz w:val="20"/>
                <w:szCs w:val="20"/>
              </w:rPr>
            </w:pPr>
            <w:r>
              <w:rPr>
                <w:color w:val="000000"/>
                <w:sz w:val="20"/>
                <w:szCs w:val="20"/>
              </w:rPr>
              <w:t>Argentina</w:t>
            </w:r>
          </w:p>
        </w:tc>
        <w:tc>
          <w:tcPr>
            <w:tcW w:w="3139" w:type="dxa"/>
            <w:vMerge w:val="restart"/>
            <w:tcBorders>
              <w:top w:val="single" w:sz="4" w:space="0" w:color="000000"/>
              <w:left w:val="single" w:sz="4" w:space="0" w:color="000000"/>
              <w:right w:val="single" w:sz="4" w:space="0" w:color="000000"/>
            </w:tcBorders>
            <w:vAlign w:val="center"/>
          </w:tcPr>
          <w:p w14:paraId="72E35C2B" w14:textId="77777777" w:rsidR="00B116E0" w:rsidRDefault="00B116E0" w:rsidP="002F098A">
            <w:pPr>
              <w:pStyle w:val="NormalWeb"/>
              <w:spacing w:before="0" w:beforeAutospacing="0" w:after="0" w:afterAutospacing="0"/>
              <w:jc w:val="center"/>
              <w:rPr>
                <w:color w:val="000000"/>
                <w:sz w:val="20"/>
                <w:szCs w:val="20"/>
              </w:rPr>
            </w:pPr>
            <w:r>
              <w:rPr>
                <w:color w:val="000000"/>
                <w:sz w:val="20"/>
                <w:szCs w:val="20"/>
              </w:rPr>
              <w:t>15,567,820</w:t>
            </w:r>
          </w:p>
        </w:tc>
        <w:tc>
          <w:tcPr>
            <w:tcW w:w="1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53CEFE" w14:textId="77777777" w:rsidR="00B116E0" w:rsidRDefault="00B116E0" w:rsidP="002F098A">
            <w:pPr>
              <w:pStyle w:val="NormalWeb"/>
              <w:spacing w:before="0" w:beforeAutospacing="0" w:after="0" w:afterAutospacing="0"/>
              <w:jc w:val="center"/>
            </w:pPr>
            <w:r>
              <w:rPr>
                <w:color w:val="000000"/>
                <w:sz w:val="20"/>
                <w:szCs w:val="20"/>
              </w:rPr>
              <w:t>Formal: 1006</w:t>
            </w:r>
          </w:p>
        </w:tc>
      </w:tr>
      <w:tr w:rsidR="00B116E0" w14:paraId="1037C62E" w14:textId="77777777" w:rsidTr="002F098A">
        <w:trPr>
          <w:jc w:val="center"/>
        </w:trPr>
        <w:tc>
          <w:tcPr>
            <w:tcW w:w="1615" w:type="dxa"/>
            <w:vMerge/>
            <w:tcBorders>
              <w:top w:val="single" w:sz="4" w:space="0" w:color="000000"/>
              <w:left w:val="single" w:sz="4" w:space="0" w:color="000000"/>
              <w:bottom w:val="single" w:sz="4" w:space="0" w:color="000000"/>
              <w:right w:val="single" w:sz="4" w:space="0" w:color="000000"/>
            </w:tcBorders>
            <w:vAlign w:val="center"/>
            <w:hideMark/>
          </w:tcPr>
          <w:p w14:paraId="666C780F" w14:textId="77777777" w:rsidR="00B116E0" w:rsidRDefault="00B116E0" w:rsidP="002F098A"/>
        </w:tc>
        <w:tc>
          <w:tcPr>
            <w:tcW w:w="1530" w:type="dxa"/>
            <w:vMerge/>
            <w:tcBorders>
              <w:left w:val="single" w:sz="4" w:space="0" w:color="000000"/>
              <w:bottom w:val="single" w:sz="4" w:space="0" w:color="000000"/>
              <w:right w:val="single" w:sz="4" w:space="0" w:color="000000"/>
            </w:tcBorders>
          </w:tcPr>
          <w:p w14:paraId="6A46CA76" w14:textId="77777777" w:rsidR="00B116E0" w:rsidRDefault="00B116E0" w:rsidP="002F098A">
            <w:pPr>
              <w:pStyle w:val="NormalWeb"/>
              <w:spacing w:before="0" w:beforeAutospacing="0" w:after="0" w:afterAutospacing="0"/>
              <w:jc w:val="center"/>
              <w:rPr>
                <w:color w:val="000000"/>
                <w:sz w:val="20"/>
                <w:szCs w:val="20"/>
              </w:rPr>
            </w:pPr>
          </w:p>
        </w:tc>
        <w:tc>
          <w:tcPr>
            <w:tcW w:w="3139" w:type="dxa"/>
            <w:vMerge/>
            <w:tcBorders>
              <w:left w:val="single" w:sz="4" w:space="0" w:color="000000"/>
              <w:bottom w:val="single" w:sz="4" w:space="0" w:color="000000"/>
              <w:right w:val="single" w:sz="4" w:space="0" w:color="000000"/>
            </w:tcBorders>
          </w:tcPr>
          <w:p w14:paraId="38D20A1A" w14:textId="77777777" w:rsidR="00B116E0" w:rsidRDefault="00B116E0" w:rsidP="002F098A">
            <w:pPr>
              <w:pStyle w:val="NormalWeb"/>
              <w:spacing w:before="0" w:beforeAutospacing="0" w:after="0" w:afterAutospacing="0"/>
              <w:rPr>
                <w:color w:val="000000"/>
                <w:sz w:val="20"/>
                <w:szCs w:val="20"/>
              </w:rPr>
            </w:pPr>
          </w:p>
        </w:tc>
        <w:tc>
          <w:tcPr>
            <w:tcW w:w="1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DA5D3C" w14:textId="77777777" w:rsidR="00B116E0" w:rsidRDefault="00B116E0" w:rsidP="002F098A">
            <w:pPr>
              <w:pStyle w:val="NormalWeb"/>
              <w:spacing w:before="0" w:beforeAutospacing="0" w:after="0" w:afterAutospacing="0"/>
              <w:jc w:val="center"/>
            </w:pPr>
            <w:r>
              <w:rPr>
                <w:color w:val="000000"/>
                <w:sz w:val="20"/>
                <w:szCs w:val="20"/>
              </w:rPr>
              <w:t>Informal: 554</w:t>
            </w:r>
          </w:p>
        </w:tc>
      </w:tr>
      <w:tr w:rsidR="00B116E0" w14:paraId="7CC12FE7" w14:textId="77777777" w:rsidTr="002F098A">
        <w:trPr>
          <w:jc w:val="center"/>
        </w:trPr>
        <w:tc>
          <w:tcPr>
            <w:tcW w:w="1615" w:type="dxa"/>
            <w:vMerge w:val="restart"/>
            <w:tcBorders>
              <w:top w:val="single" w:sz="4" w:space="0" w:color="000000"/>
              <w:left w:val="single" w:sz="4" w:space="0" w:color="000000"/>
              <w:right w:val="single" w:sz="4" w:space="0" w:color="000000"/>
            </w:tcBorders>
            <w:vAlign w:val="center"/>
          </w:tcPr>
          <w:p w14:paraId="46BA7E18" w14:textId="77777777" w:rsidR="00B116E0" w:rsidRDefault="00B116E0" w:rsidP="002F098A">
            <w:pPr>
              <w:pStyle w:val="NormalWeb"/>
              <w:spacing w:before="0" w:beforeAutospacing="0" w:after="0" w:afterAutospacing="0"/>
              <w:jc w:val="center"/>
            </w:pPr>
            <w:r w:rsidRPr="00D112F6">
              <w:rPr>
                <w:color w:val="000000"/>
                <w:sz w:val="20"/>
                <w:szCs w:val="20"/>
              </w:rPr>
              <w:t>Caracas</w:t>
            </w:r>
          </w:p>
        </w:tc>
        <w:tc>
          <w:tcPr>
            <w:tcW w:w="1530" w:type="dxa"/>
            <w:vMerge w:val="restart"/>
            <w:tcBorders>
              <w:left w:val="single" w:sz="4" w:space="0" w:color="000000"/>
              <w:right w:val="single" w:sz="4" w:space="0" w:color="000000"/>
            </w:tcBorders>
            <w:vAlign w:val="center"/>
          </w:tcPr>
          <w:p w14:paraId="7B843F13" w14:textId="77777777" w:rsidR="00B116E0" w:rsidRDefault="00B116E0" w:rsidP="002F098A">
            <w:pPr>
              <w:pStyle w:val="NormalWeb"/>
              <w:spacing w:before="0" w:beforeAutospacing="0" w:after="0" w:afterAutospacing="0"/>
              <w:jc w:val="center"/>
              <w:rPr>
                <w:color w:val="000000"/>
                <w:sz w:val="20"/>
                <w:szCs w:val="20"/>
              </w:rPr>
            </w:pPr>
            <w:r>
              <w:rPr>
                <w:color w:val="000000"/>
                <w:sz w:val="20"/>
                <w:szCs w:val="20"/>
              </w:rPr>
              <w:t>Venezuela</w:t>
            </w:r>
          </w:p>
        </w:tc>
        <w:tc>
          <w:tcPr>
            <w:tcW w:w="3139" w:type="dxa"/>
            <w:vMerge w:val="restart"/>
            <w:tcBorders>
              <w:left w:val="single" w:sz="4" w:space="0" w:color="000000"/>
              <w:right w:val="single" w:sz="4" w:space="0" w:color="000000"/>
            </w:tcBorders>
            <w:vAlign w:val="center"/>
          </w:tcPr>
          <w:p w14:paraId="1B74AC5F" w14:textId="77777777" w:rsidR="00B116E0" w:rsidRDefault="00B116E0" w:rsidP="002F098A">
            <w:pPr>
              <w:pStyle w:val="NormalWeb"/>
              <w:spacing w:before="0" w:beforeAutospacing="0" w:after="0" w:afterAutospacing="0"/>
              <w:jc w:val="center"/>
              <w:rPr>
                <w:color w:val="000000"/>
                <w:sz w:val="20"/>
                <w:szCs w:val="20"/>
              </w:rPr>
            </w:pPr>
            <w:r>
              <w:rPr>
                <w:color w:val="000000"/>
                <w:sz w:val="20"/>
                <w:szCs w:val="20"/>
              </w:rPr>
              <w:t>2,082,130</w:t>
            </w:r>
          </w:p>
        </w:tc>
        <w:tc>
          <w:tcPr>
            <w:tcW w:w="1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0584B6" w14:textId="77777777" w:rsidR="00B116E0" w:rsidRDefault="00B116E0" w:rsidP="002F098A">
            <w:pPr>
              <w:pStyle w:val="NormalWeb"/>
              <w:spacing w:before="0" w:beforeAutospacing="0" w:after="0" w:afterAutospacing="0"/>
              <w:jc w:val="center"/>
              <w:rPr>
                <w:color w:val="000000"/>
                <w:sz w:val="20"/>
                <w:szCs w:val="20"/>
              </w:rPr>
            </w:pPr>
            <w:r>
              <w:rPr>
                <w:color w:val="000000"/>
                <w:sz w:val="20"/>
                <w:szCs w:val="20"/>
              </w:rPr>
              <w:t>Formal: 1000</w:t>
            </w:r>
          </w:p>
        </w:tc>
      </w:tr>
      <w:tr w:rsidR="00B116E0" w14:paraId="6C952720" w14:textId="77777777" w:rsidTr="002F098A">
        <w:trPr>
          <w:jc w:val="center"/>
        </w:trPr>
        <w:tc>
          <w:tcPr>
            <w:tcW w:w="1615" w:type="dxa"/>
            <w:vMerge/>
            <w:tcBorders>
              <w:left w:val="single" w:sz="4" w:space="0" w:color="000000"/>
              <w:bottom w:val="single" w:sz="4" w:space="0" w:color="000000"/>
              <w:right w:val="single" w:sz="4" w:space="0" w:color="000000"/>
            </w:tcBorders>
            <w:vAlign w:val="center"/>
          </w:tcPr>
          <w:p w14:paraId="1A579F71" w14:textId="77777777" w:rsidR="00B116E0" w:rsidRDefault="00B116E0" w:rsidP="002F098A"/>
        </w:tc>
        <w:tc>
          <w:tcPr>
            <w:tcW w:w="1530" w:type="dxa"/>
            <w:vMerge/>
            <w:tcBorders>
              <w:left w:val="single" w:sz="4" w:space="0" w:color="000000"/>
              <w:bottom w:val="single" w:sz="4" w:space="0" w:color="000000"/>
              <w:right w:val="single" w:sz="4" w:space="0" w:color="000000"/>
            </w:tcBorders>
          </w:tcPr>
          <w:p w14:paraId="2E8C6288" w14:textId="77777777" w:rsidR="00B116E0" w:rsidRDefault="00B116E0" w:rsidP="002F098A">
            <w:pPr>
              <w:pStyle w:val="NormalWeb"/>
              <w:spacing w:before="0" w:beforeAutospacing="0" w:after="0" w:afterAutospacing="0"/>
              <w:jc w:val="center"/>
              <w:rPr>
                <w:color w:val="000000"/>
                <w:sz w:val="20"/>
                <w:szCs w:val="20"/>
              </w:rPr>
            </w:pPr>
          </w:p>
        </w:tc>
        <w:tc>
          <w:tcPr>
            <w:tcW w:w="3139" w:type="dxa"/>
            <w:vMerge/>
            <w:tcBorders>
              <w:left w:val="single" w:sz="4" w:space="0" w:color="000000"/>
              <w:bottom w:val="single" w:sz="4" w:space="0" w:color="000000"/>
              <w:right w:val="single" w:sz="4" w:space="0" w:color="000000"/>
            </w:tcBorders>
          </w:tcPr>
          <w:p w14:paraId="5AACC2E3" w14:textId="77777777" w:rsidR="00B116E0" w:rsidRDefault="00B116E0" w:rsidP="002F098A">
            <w:pPr>
              <w:pStyle w:val="NormalWeb"/>
              <w:spacing w:before="0" w:beforeAutospacing="0" w:after="0" w:afterAutospacing="0"/>
              <w:rPr>
                <w:color w:val="000000"/>
                <w:sz w:val="20"/>
                <w:szCs w:val="20"/>
              </w:rPr>
            </w:pPr>
          </w:p>
        </w:tc>
        <w:tc>
          <w:tcPr>
            <w:tcW w:w="1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D633F" w14:textId="77777777" w:rsidR="00B116E0" w:rsidRDefault="00B116E0" w:rsidP="002F098A">
            <w:pPr>
              <w:pStyle w:val="NormalWeb"/>
              <w:spacing w:before="0" w:beforeAutospacing="0" w:after="0" w:afterAutospacing="0"/>
              <w:jc w:val="center"/>
              <w:rPr>
                <w:color w:val="000000"/>
                <w:sz w:val="20"/>
                <w:szCs w:val="20"/>
              </w:rPr>
            </w:pPr>
            <w:r>
              <w:rPr>
                <w:color w:val="000000"/>
                <w:sz w:val="20"/>
                <w:szCs w:val="20"/>
              </w:rPr>
              <w:t>Informal: 500</w:t>
            </w:r>
          </w:p>
        </w:tc>
      </w:tr>
      <w:tr w:rsidR="00B116E0" w14:paraId="03B7EE9F" w14:textId="77777777" w:rsidTr="002F098A">
        <w:trPr>
          <w:jc w:val="center"/>
        </w:trPr>
        <w:tc>
          <w:tcPr>
            <w:tcW w:w="16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0ADC27" w14:textId="77777777" w:rsidR="00B116E0" w:rsidRDefault="00B116E0" w:rsidP="002F098A">
            <w:pPr>
              <w:pStyle w:val="NormalWeb"/>
              <w:spacing w:before="0" w:beforeAutospacing="0" w:after="0" w:afterAutospacing="0"/>
              <w:jc w:val="center"/>
            </w:pPr>
            <w:r>
              <w:rPr>
                <w:color w:val="000000"/>
                <w:sz w:val="20"/>
                <w:szCs w:val="20"/>
              </w:rPr>
              <w:t>Fortaleza</w:t>
            </w:r>
          </w:p>
        </w:tc>
        <w:tc>
          <w:tcPr>
            <w:tcW w:w="1530" w:type="dxa"/>
            <w:vMerge w:val="restart"/>
            <w:tcBorders>
              <w:top w:val="single" w:sz="4" w:space="0" w:color="000000"/>
              <w:left w:val="single" w:sz="4" w:space="0" w:color="000000"/>
              <w:right w:val="single" w:sz="4" w:space="0" w:color="000000"/>
            </w:tcBorders>
          </w:tcPr>
          <w:p w14:paraId="08ACA2CE" w14:textId="77777777" w:rsidR="00B116E0" w:rsidRDefault="00B116E0" w:rsidP="002F098A">
            <w:pPr>
              <w:pStyle w:val="NormalWeb"/>
              <w:spacing w:before="0" w:beforeAutospacing="0" w:after="0" w:afterAutospacing="0"/>
              <w:jc w:val="center"/>
              <w:rPr>
                <w:color w:val="000000"/>
                <w:sz w:val="20"/>
                <w:szCs w:val="20"/>
              </w:rPr>
            </w:pPr>
            <w:r>
              <w:rPr>
                <w:color w:val="000000"/>
                <w:sz w:val="20"/>
                <w:szCs w:val="20"/>
              </w:rPr>
              <w:t>Brazil</w:t>
            </w:r>
          </w:p>
        </w:tc>
        <w:tc>
          <w:tcPr>
            <w:tcW w:w="3139" w:type="dxa"/>
            <w:tcBorders>
              <w:top w:val="single" w:sz="4" w:space="0" w:color="000000"/>
              <w:left w:val="single" w:sz="4" w:space="0" w:color="000000"/>
              <w:right w:val="single" w:sz="4" w:space="0" w:color="000000"/>
            </w:tcBorders>
          </w:tcPr>
          <w:p w14:paraId="61EE7C1F" w14:textId="77777777" w:rsidR="00B116E0" w:rsidRDefault="00B116E0" w:rsidP="002F098A">
            <w:pPr>
              <w:pStyle w:val="NormalWeb"/>
              <w:spacing w:before="0" w:beforeAutospacing="0" w:after="0" w:afterAutospacing="0"/>
              <w:jc w:val="center"/>
              <w:rPr>
                <w:color w:val="000000"/>
                <w:sz w:val="20"/>
                <w:szCs w:val="20"/>
              </w:rPr>
            </w:pPr>
            <w:r>
              <w:rPr>
                <w:color w:val="000000"/>
                <w:sz w:val="20"/>
                <w:szCs w:val="20"/>
              </w:rPr>
              <w:t>City proper: 862,750</w:t>
            </w:r>
          </w:p>
        </w:tc>
        <w:tc>
          <w:tcPr>
            <w:tcW w:w="1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1C8F73" w14:textId="77777777" w:rsidR="00B116E0" w:rsidRDefault="00B116E0" w:rsidP="002F098A">
            <w:pPr>
              <w:pStyle w:val="NormalWeb"/>
              <w:spacing w:before="0" w:beforeAutospacing="0" w:after="0" w:afterAutospacing="0"/>
              <w:jc w:val="center"/>
            </w:pPr>
            <w:r>
              <w:rPr>
                <w:color w:val="000000"/>
                <w:sz w:val="20"/>
                <w:szCs w:val="20"/>
              </w:rPr>
              <w:t>Formal: 1100</w:t>
            </w:r>
          </w:p>
        </w:tc>
      </w:tr>
      <w:tr w:rsidR="00B116E0" w14:paraId="4BD746BE" w14:textId="77777777" w:rsidTr="002F098A">
        <w:trPr>
          <w:jc w:val="center"/>
        </w:trPr>
        <w:tc>
          <w:tcPr>
            <w:tcW w:w="1615" w:type="dxa"/>
            <w:vMerge/>
            <w:tcBorders>
              <w:top w:val="single" w:sz="4" w:space="0" w:color="000000"/>
              <w:left w:val="single" w:sz="4" w:space="0" w:color="000000"/>
              <w:bottom w:val="single" w:sz="4" w:space="0" w:color="000000"/>
              <w:right w:val="single" w:sz="4" w:space="0" w:color="000000"/>
            </w:tcBorders>
            <w:vAlign w:val="center"/>
            <w:hideMark/>
          </w:tcPr>
          <w:p w14:paraId="4249F3F2" w14:textId="77777777" w:rsidR="00B116E0" w:rsidRDefault="00B116E0" w:rsidP="002F098A"/>
        </w:tc>
        <w:tc>
          <w:tcPr>
            <w:tcW w:w="1530" w:type="dxa"/>
            <w:vMerge/>
            <w:tcBorders>
              <w:left w:val="single" w:sz="4" w:space="0" w:color="000000"/>
              <w:bottom w:val="single" w:sz="4" w:space="0" w:color="000000"/>
              <w:right w:val="single" w:sz="4" w:space="0" w:color="000000"/>
            </w:tcBorders>
          </w:tcPr>
          <w:p w14:paraId="2A206EDF" w14:textId="77777777" w:rsidR="00B116E0" w:rsidRDefault="00B116E0" w:rsidP="002F098A">
            <w:pPr>
              <w:pStyle w:val="NormalWeb"/>
              <w:spacing w:before="0" w:beforeAutospacing="0" w:after="0" w:afterAutospacing="0"/>
              <w:jc w:val="center"/>
              <w:rPr>
                <w:color w:val="000000"/>
                <w:sz w:val="20"/>
                <w:szCs w:val="20"/>
              </w:rPr>
            </w:pPr>
          </w:p>
        </w:tc>
        <w:tc>
          <w:tcPr>
            <w:tcW w:w="3139" w:type="dxa"/>
            <w:tcBorders>
              <w:left w:val="single" w:sz="4" w:space="0" w:color="000000"/>
              <w:bottom w:val="single" w:sz="4" w:space="0" w:color="auto"/>
              <w:right w:val="single" w:sz="4" w:space="0" w:color="000000"/>
            </w:tcBorders>
          </w:tcPr>
          <w:p w14:paraId="394A2054" w14:textId="77777777" w:rsidR="00B116E0" w:rsidRDefault="00B116E0" w:rsidP="002F098A">
            <w:pPr>
              <w:pStyle w:val="NormalWeb"/>
              <w:spacing w:before="0" w:beforeAutospacing="0" w:after="0" w:afterAutospacing="0"/>
              <w:jc w:val="center"/>
              <w:rPr>
                <w:color w:val="000000"/>
                <w:sz w:val="20"/>
                <w:szCs w:val="20"/>
              </w:rPr>
            </w:pPr>
            <w:r>
              <w:rPr>
                <w:color w:val="000000"/>
                <w:sz w:val="20"/>
                <w:szCs w:val="20"/>
              </w:rPr>
              <w:t>Urban agglomeration: 2,452,158</w:t>
            </w:r>
          </w:p>
        </w:tc>
        <w:tc>
          <w:tcPr>
            <w:tcW w:w="1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C6FCA5" w14:textId="77777777" w:rsidR="00B116E0" w:rsidRDefault="00B116E0" w:rsidP="002F098A">
            <w:pPr>
              <w:pStyle w:val="NormalWeb"/>
              <w:spacing w:before="0" w:beforeAutospacing="0" w:after="0" w:afterAutospacing="0"/>
              <w:jc w:val="center"/>
            </w:pPr>
            <w:r>
              <w:rPr>
                <w:color w:val="000000"/>
                <w:sz w:val="20"/>
                <w:szCs w:val="20"/>
              </w:rPr>
              <w:t>Informal: 600</w:t>
            </w:r>
          </w:p>
        </w:tc>
      </w:tr>
      <w:tr w:rsidR="00B116E0" w14:paraId="0723FFE2" w14:textId="77777777" w:rsidTr="002F098A">
        <w:trPr>
          <w:jc w:val="center"/>
        </w:trPr>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C1CA28" w14:textId="77777777" w:rsidR="00B116E0" w:rsidRDefault="00B116E0" w:rsidP="002F098A">
            <w:pPr>
              <w:pStyle w:val="NormalWeb"/>
              <w:spacing w:before="0" w:beforeAutospacing="0" w:after="0" w:afterAutospacing="0"/>
              <w:jc w:val="center"/>
              <w:rPr>
                <w:color w:val="000000"/>
                <w:sz w:val="20"/>
                <w:szCs w:val="20"/>
              </w:rPr>
            </w:pPr>
            <w:r>
              <w:rPr>
                <w:color w:val="000000"/>
                <w:sz w:val="20"/>
                <w:szCs w:val="20"/>
              </w:rPr>
              <w:t>La Paz</w:t>
            </w:r>
          </w:p>
        </w:tc>
        <w:tc>
          <w:tcPr>
            <w:tcW w:w="1530" w:type="dxa"/>
            <w:tcBorders>
              <w:top w:val="single" w:sz="4" w:space="0" w:color="000000"/>
              <w:left w:val="single" w:sz="4" w:space="0" w:color="000000"/>
              <w:bottom w:val="single" w:sz="4" w:space="0" w:color="000000"/>
              <w:right w:val="single" w:sz="4" w:space="0" w:color="000000"/>
            </w:tcBorders>
          </w:tcPr>
          <w:p w14:paraId="51751FEB" w14:textId="77777777" w:rsidR="00B116E0" w:rsidRDefault="00B116E0" w:rsidP="002F098A">
            <w:pPr>
              <w:pStyle w:val="NormalWeb"/>
              <w:spacing w:before="0" w:beforeAutospacing="0" w:after="0" w:afterAutospacing="0"/>
              <w:jc w:val="center"/>
              <w:rPr>
                <w:color w:val="000000"/>
                <w:sz w:val="20"/>
                <w:szCs w:val="20"/>
              </w:rPr>
            </w:pPr>
            <w:r>
              <w:rPr>
                <w:color w:val="000000"/>
                <w:sz w:val="20"/>
                <w:szCs w:val="20"/>
              </w:rPr>
              <w:t>Bolivia</w:t>
            </w:r>
          </w:p>
        </w:tc>
        <w:tc>
          <w:tcPr>
            <w:tcW w:w="3139" w:type="dxa"/>
            <w:tcBorders>
              <w:top w:val="single" w:sz="4" w:space="0" w:color="auto"/>
              <w:left w:val="single" w:sz="4" w:space="0" w:color="000000"/>
              <w:bottom w:val="single" w:sz="4" w:space="0" w:color="000000"/>
              <w:right w:val="single" w:sz="4" w:space="0" w:color="000000"/>
            </w:tcBorders>
          </w:tcPr>
          <w:p w14:paraId="15566DD7" w14:textId="77777777" w:rsidR="00B116E0" w:rsidRDefault="00B116E0" w:rsidP="002F098A">
            <w:pPr>
              <w:pStyle w:val="NormalWeb"/>
              <w:spacing w:before="0" w:beforeAutospacing="0" w:after="0" w:afterAutospacing="0"/>
              <w:jc w:val="center"/>
              <w:rPr>
                <w:color w:val="000000"/>
                <w:sz w:val="20"/>
                <w:szCs w:val="20"/>
              </w:rPr>
            </w:pPr>
            <w:r>
              <w:rPr>
                <w:color w:val="000000"/>
                <w:sz w:val="20"/>
                <w:szCs w:val="20"/>
              </w:rPr>
              <w:t>789,585</w:t>
            </w:r>
          </w:p>
        </w:tc>
        <w:tc>
          <w:tcPr>
            <w:tcW w:w="1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C08110" w14:textId="77777777" w:rsidR="00B116E0" w:rsidRDefault="00B116E0" w:rsidP="002F098A">
            <w:pPr>
              <w:pStyle w:val="NormalWeb"/>
              <w:spacing w:before="0" w:beforeAutospacing="0" w:after="0" w:afterAutospacing="0"/>
              <w:jc w:val="center"/>
              <w:rPr>
                <w:color w:val="000000"/>
                <w:sz w:val="20"/>
                <w:szCs w:val="20"/>
              </w:rPr>
            </w:pPr>
            <w:r>
              <w:rPr>
                <w:color w:val="000000"/>
                <w:sz w:val="20"/>
                <w:szCs w:val="20"/>
              </w:rPr>
              <w:t>1000</w:t>
            </w:r>
          </w:p>
        </w:tc>
      </w:tr>
      <w:tr w:rsidR="00B116E0" w14:paraId="45F2C389" w14:textId="77777777" w:rsidTr="002F098A">
        <w:trPr>
          <w:jc w:val="center"/>
        </w:trPr>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1C3601" w14:textId="77777777" w:rsidR="00B116E0" w:rsidRDefault="00B116E0" w:rsidP="002F098A">
            <w:pPr>
              <w:pStyle w:val="NormalWeb"/>
              <w:spacing w:before="0" w:beforeAutospacing="0" w:after="0" w:afterAutospacing="0"/>
              <w:jc w:val="center"/>
            </w:pPr>
            <w:r>
              <w:rPr>
                <w:color w:val="000000"/>
                <w:sz w:val="20"/>
                <w:szCs w:val="20"/>
              </w:rPr>
              <w:t>Lima</w:t>
            </w:r>
          </w:p>
        </w:tc>
        <w:tc>
          <w:tcPr>
            <w:tcW w:w="1530" w:type="dxa"/>
            <w:tcBorders>
              <w:top w:val="single" w:sz="4" w:space="0" w:color="000000"/>
              <w:left w:val="single" w:sz="4" w:space="0" w:color="000000"/>
              <w:bottom w:val="single" w:sz="4" w:space="0" w:color="000000"/>
              <w:right w:val="single" w:sz="4" w:space="0" w:color="000000"/>
            </w:tcBorders>
          </w:tcPr>
          <w:p w14:paraId="545080FB" w14:textId="77777777" w:rsidR="00B116E0" w:rsidRDefault="00B116E0" w:rsidP="002F098A">
            <w:pPr>
              <w:pStyle w:val="NormalWeb"/>
              <w:spacing w:before="0" w:beforeAutospacing="0" w:after="0" w:afterAutospacing="0"/>
              <w:jc w:val="center"/>
              <w:rPr>
                <w:color w:val="000000"/>
                <w:sz w:val="20"/>
                <w:szCs w:val="20"/>
              </w:rPr>
            </w:pPr>
            <w:r>
              <w:rPr>
                <w:color w:val="000000"/>
                <w:sz w:val="20"/>
                <w:szCs w:val="20"/>
              </w:rPr>
              <w:t>Peru</w:t>
            </w:r>
          </w:p>
        </w:tc>
        <w:tc>
          <w:tcPr>
            <w:tcW w:w="3139" w:type="dxa"/>
            <w:tcBorders>
              <w:top w:val="single" w:sz="4" w:space="0" w:color="auto"/>
              <w:left w:val="single" w:sz="4" w:space="0" w:color="000000"/>
              <w:bottom w:val="single" w:sz="4" w:space="0" w:color="000000"/>
              <w:right w:val="single" w:sz="4" w:space="0" w:color="000000"/>
            </w:tcBorders>
          </w:tcPr>
          <w:p w14:paraId="2F70F500" w14:textId="77777777" w:rsidR="00B116E0" w:rsidRDefault="00B116E0" w:rsidP="002F098A">
            <w:pPr>
              <w:pStyle w:val="NormalWeb"/>
              <w:spacing w:before="0" w:beforeAutospacing="0" w:after="0" w:afterAutospacing="0"/>
              <w:jc w:val="center"/>
              <w:rPr>
                <w:color w:val="000000"/>
                <w:sz w:val="20"/>
                <w:szCs w:val="20"/>
              </w:rPr>
            </w:pPr>
            <w:r>
              <w:rPr>
                <w:color w:val="000000"/>
                <w:sz w:val="20"/>
                <w:szCs w:val="20"/>
              </w:rPr>
              <w:t>9,562,280</w:t>
            </w:r>
          </w:p>
        </w:tc>
        <w:tc>
          <w:tcPr>
            <w:tcW w:w="1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73D659" w14:textId="77777777" w:rsidR="00B116E0" w:rsidRDefault="00B116E0" w:rsidP="002F098A">
            <w:pPr>
              <w:pStyle w:val="NormalWeb"/>
              <w:spacing w:before="0" w:beforeAutospacing="0" w:after="0" w:afterAutospacing="0"/>
              <w:jc w:val="center"/>
            </w:pPr>
            <w:r>
              <w:rPr>
                <w:color w:val="000000"/>
                <w:sz w:val="20"/>
                <w:szCs w:val="20"/>
              </w:rPr>
              <w:t>1001</w:t>
            </w:r>
          </w:p>
        </w:tc>
      </w:tr>
      <w:tr w:rsidR="00B116E0" w14:paraId="28C80DFA" w14:textId="77777777" w:rsidTr="002F098A">
        <w:trPr>
          <w:jc w:val="center"/>
        </w:trPr>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44493F" w14:textId="77777777" w:rsidR="00B116E0" w:rsidRDefault="00B116E0" w:rsidP="002F098A">
            <w:pPr>
              <w:pStyle w:val="NormalWeb"/>
              <w:spacing w:before="0" w:beforeAutospacing="0" w:after="0" w:afterAutospacing="0"/>
              <w:jc w:val="center"/>
            </w:pPr>
            <w:r>
              <w:rPr>
                <w:color w:val="000000"/>
                <w:sz w:val="20"/>
                <w:szCs w:val="20"/>
              </w:rPr>
              <w:t>Mexico City</w:t>
            </w:r>
          </w:p>
        </w:tc>
        <w:tc>
          <w:tcPr>
            <w:tcW w:w="1530" w:type="dxa"/>
            <w:tcBorders>
              <w:top w:val="single" w:sz="4" w:space="0" w:color="000000"/>
              <w:left w:val="single" w:sz="4" w:space="0" w:color="000000"/>
              <w:bottom w:val="single" w:sz="4" w:space="0" w:color="000000"/>
              <w:right w:val="single" w:sz="4" w:space="0" w:color="000000"/>
            </w:tcBorders>
          </w:tcPr>
          <w:p w14:paraId="0FBAADA3" w14:textId="77777777" w:rsidR="00B116E0" w:rsidRDefault="00B116E0" w:rsidP="002F098A">
            <w:pPr>
              <w:pStyle w:val="NormalWeb"/>
              <w:spacing w:before="0" w:beforeAutospacing="0" w:after="0" w:afterAutospacing="0"/>
              <w:jc w:val="center"/>
              <w:rPr>
                <w:color w:val="000000"/>
                <w:sz w:val="20"/>
                <w:szCs w:val="20"/>
              </w:rPr>
            </w:pPr>
            <w:r>
              <w:rPr>
                <w:color w:val="000000"/>
                <w:sz w:val="20"/>
                <w:szCs w:val="20"/>
              </w:rPr>
              <w:t>Mexico</w:t>
            </w:r>
          </w:p>
        </w:tc>
        <w:tc>
          <w:tcPr>
            <w:tcW w:w="3139" w:type="dxa"/>
            <w:tcBorders>
              <w:top w:val="single" w:sz="4" w:space="0" w:color="000000"/>
              <w:left w:val="single" w:sz="4" w:space="0" w:color="000000"/>
              <w:bottom w:val="single" w:sz="4" w:space="0" w:color="000000"/>
              <w:right w:val="single" w:sz="4" w:space="0" w:color="000000"/>
            </w:tcBorders>
          </w:tcPr>
          <w:p w14:paraId="07A3FF17" w14:textId="77777777" w:rsidR="00B116E0" w:rsidRDefault="00B116E0" w:rsidP="002F098A">
            <w:pPr>
              <w:pStyle w:val="NormalWeb"/>
              <w:spacing w:before="0" w:beforeAutospacing="0" w:after="0" w:afterAutospacing="0"/>
              <w:jc w:val="center"/>
              <w:rPr>
                <w:color w:val="000000"/>
                <w:sz w:val="20"/>
                <w:szCs w:val="20"/>
              </w:rPr>
            </w:pPr>
            <w:r>
              <w:rPr>
                <w:color w:val="000000"/>
                <w:sz w:val="20"/>
                <w:szCs w:val="20"/>
              </w:rPr>
              <w:t>22,167,521</w:t>
            </w:r>
          </w:p>
        </w:tc>
        <w:tc>
          <w:tcPr>
            <w:tcW w:w="1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7DC3A9" w14:textId="77777777" w:rsidR="00B116E0" w:rsidRDefault="00B116E0" w:rsidP="002F098A">
            <w:pPr>
              <w:pStyle w:val="NormalWeb"/>
              <w:spacing w:before="0" w:beforeAutospacing="0" w:after="0" w:afterAutospacing="0"/>
              <w:jc w:val="center"/>
            </w:pPr>
            <w:r>
              <w:rPr>
                <w:color w:val="000000"/>
                <w:sz w:val="20"/>
                <w:szCs w:val="20"/>
              </w:rPr>
              <w:t>1006</w:t>
            </w:r>
          </w:p>
        </w:tc>
      </w:tr>
      <w:tr w:rsidR="00B116E0" w14:paraId="6259EA63" w14:textId="77777777" w:rsidTr="002F098A">
        <w:trPr>
          <w:jc w:val="center"/>
        </w:trPr>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CF2A9" w14:textId="77777777" w:rsidR="00B116E0" w:rsidRDefault="00B116E0" w:rsidP="002F098A">
            <w:pPr>
              <w:pStyle w:val="NormalWeb"/>
              <w:spacing w:before="0" w:beforeAutospacing="0" w:after="0" w:afterAutospacing="0"/>
              <w:jc w:val="center"/>
              <w:rPr>
                <w:color w:val="000000"/>
                <w:sz w:val="20"/>
                <w:szCs w:val="20"/>
              </w:rPr>
            </w:pPr>
            <w:r>
              <w:rPr>
                <w:color w:val="000000"/>
                <w:sz w:val="20"/>
                <w:szCs w:val="20"/>
              </w:rPr>
              <w:t>Montevideo</w:t>
            </w:r>
          </w:p>
        </w:tc>
        <w:tc>
          <w:tcPr>
            <w:tcW w:w="1530" w:type="dxa"/>
            <w:tcBorders>
              <w:top w:val="single" w:sz="4" w:space="0" w:color="000000"/>
              <w:left w:val="single" w:sz="4" w:space="0" w:color="000000"/>
              <w:bottom w:val="single" w:sz="4" w:space="0" w:color="000000"/>
              <w:right w:val="single" w:sz="4" w:space="0" w:color="000000"/>
            </w:tcBorders>
          </w:tcPr>
          <w:p w14:paraId="5A85F1C5" w14:textId="77777777" w:rsidR="00B116E0" w:rsidRDefault="00B116E0" w:rsidP="002F098A">
            <w:pPr>
              <w:pStyle w:val="NormalWeb"/>
              <w:spacing w:before="0" w:beforeAutospacing="0" w:after="0" w:afterAutospacing="0"/>
              <w:jc w:val="center"/>
              <w:rPr>
                <w:color w:val="000000"/>
                <w:sz w:val="20"/>
                <w:szCs w:val="20"/>
              </w:rPr>
            </w:pPr>
            <w:r>
              <w:rPr>
                <w:color w:val="000000"/>
                <w:sz w:val="20"/>
                <w:szCs w:val="20"/>
              </w:rPr>
              <w:t xml:space="preserve">Uruguay </w:t>
            </w:r>
          </w:p>
        </w:tc>
        <w:tc>
          <w:tcPr>
            <w:tcW w:w="3139" w:type="dxa"/>
            <w:tcBorders>
              <w:top w:val="single" w:sz="4" w:space="0" w:color="000000"/>
              <w:left w:val="single" w:sz="4" w:space="0" w:color="000000"/>
              <w:bottom w:val="single" w:sz="4" w:space="0" w:color="000000"/>
              <w:right w:val="single" w:sz="4" w:space="0" w:color="000000"/>
            </w:tcBorders>
          </w:tcPr>
          <w:p w14:paraId="5F98EB21" w14:textId="77777777" w:rsidR="00B116E0" w:rsidRDefault="00B116E0" w:rsidP="002F098A">
            <w:pPr>
              <w:pStyle w:val="NormalWeb"/>
              <w:spacing w:before="0" w:beforeAutospacing="0" w:after="0" w:afterAutospacing="0"/>
              <w:jc w:val="center"/>
              <w:rPr>
                <w:color w:val="000000"/>
                <w:sz w:val="20"/>
                <w:szCs w:val="20"/>
              </w:rPr>
            </w:pPr>
            <w:r>
              <w:rPr>
                <w:color w:val="000000"/>
                <w:sz w:val="20"/>
                <w:szCs w:val="20"/>
              </w:rPr>
              <w:t>1,380,432</w:t>
            </w:r>
          </w:p>
        </w:tc>
        <w:tc>
          <w:tcPr>
            <w:tcW w:w="1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145A8" w14:textId="77777777" w:rsidR="00B116E0" w:rsidRDefault="00B116E0" w:rsidP="002F098A">
            <w:pPr>
              <w:pStyle w:val="NormalWeb"/>
              <w:spacing w:before="0" w:beforeAutospacing="0" w:after="0" w:afterAutospacing="0"/>
              <w:jc w:val="center"/>
              <w:rPr>
                <w:color w:val="000000"/>
                <w:sz w:val="20"/>
                <w:szCs w:val="20"/>
              </w:rPr>
            </w:pPr>
            <w:r>
              <w:rPr>
                <w:color w:val="000000"/>
                <w:sz w:val="20"/>
                <w:szCs w:val="20"/>
              </w:rPr>
              <w:t>1000</w:t>
            </w:r>
          </w:p>
        </w:tc>
      </w:tr>
      <w:tr w:rsidR="00B116E0" w14:paraId="3EABEF45" w14:textId="77777777" w:rsidTr="002F098A">
        <w:trPr>
          <w:jc w:val="center"/>
        </w:trPr>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81C630" w14:textId="77777777" w:rsidR="00B116E0" w:rsidRDefault="00B116E0" w:rsidP="002F098A">
            <w:pPr>
              <w:pStyle w:val="NormalWeb"/>
              <w:spacing w:before="0" w:beforeAutospacing="0" w:after="0" w:afterAutospacing="0"/>
              <w:jc w:val="center"/>
            </w:pPr>
            <w:r>
              <w:rPr>
                <w:color w:val="000000"/>
                <w:sz w:val="20"/>
                <w:szCs w:val="20"/>
              </w:rPr>
              <w:t>Panama City</w:t>
            </w:r>
          </w:p>
        </w:tc>
        <w:tc>
          <w:tcPr>
            <w:tcW w:w="1530" w:type="dxa"/>
            <w:tcBorders>
              <w:top w:val="single" w:sz="4" w:space="0" w:color="000000"/>
              <w:left w:val="single" w:sz="4" w:space="0" w:color="000000"/>
              <w:bottom w:val="single" w:sz="4" w:space="0" w:color="000000"/>
              <w:right w:val="single" w:sz="4" w:space="0" w:color="000000"/>
            </w:tcBorders>
          </w:tcPr>
          <w:p w14:paraId="439CDA55" w14:textId="77777777" w:rsidR="00B116E0" w:rsidRDefault="00B116E0" w:rsidP="002F098A">
            <w:pPr>
              <w:pStyle w:val="NormalWeb"/>
              <w:spacing w:before="0" w:beforeAutospacing="0" w:after="0" w:afterAutospacing="0"/>
              <w:jc w:val="center"/>
              <w:rPr>
                <w:color w:val="000000"/>
                <w:sz w:val="20"/>
                <w:szCs w:val="20"/>
              </w:rPr>
            </w:pPr>
            <w:r>
              <w:rPr>
                <w:color w:val="000000"/>
                <w:sz w:val="20"/>
                <w:szCs w:val="20"/>
              </w:rPr>
              <w:t>Panama</w:t>
            </w:r>
          </w:p>
        </w:tc>
        <w:tc>
          <w:tcPr>
            <w:tcW w:w="3139" w:type="dxa"/>
            <w:tcBorders>
              <w:top w:val="single" w:sz="4" w:space="0" w:color="000000"/>
              <w:left w:val="single" w:sz="4" w:space="0" w:color="000000"/>
              <w:bottom w:val="single" w:sz="4" w:space="0" w:color="000000"/>
              <w:right w:val="single" w:sz="4" w:space="0" w:color="000000"/>
            </w:tcBorders>
          </w:tcPr>
          <w:p w14:paraId="7370BFE0" w14:textId="77777777" w:rsidR="00B116E0" w:rsidRDefault="00B116E0" w:rsidP="002F098A">
            <w:pPr>
              <w:pStyle w:val="NormalWeb"/>
              <w:spacing w:before="0" w:beforeAutospacing="0" w:after="0" w:afterAutospacing="0"/>
              <w:jc w:val="center"/>
              <w:rPr>
                <w:color w:val="000000"/>
                <w:sz w:val="20"/>
                <w:szCs w:val="20"/>
              </w:rPr>
            </w:pPr>
            <w:r>
              <w:rPr>
                <w:color w:val="000000"/>
                <w:sz w:val="20"/>
                <w:szCs w:val="20"/>
              </w:rPr>
              <w:t>City proper: 501,477</w:t>
            </w:r>
          </w:p>
          <w:p w14:paraId="477DDBC7" w14:textId="77777777" w:rsidR="00B116E0" w:rsidRDefault="00B116E0" w:rsidP="002F098A">
            <w:pPr>
              <w:pStyle w:val="NormalWeb"/>
              <w:spacing w:before="0" w:beforeAutospacing="0" w:after="0" w:afterAutospacing="0"/>
              <w:jc w:val="center"/>
              <w:rPr>
                <w:color w:val="000000"/>
                <w:sz w:val="20"/>
                <w:szCs w:val="20"/>
              </w:rPr>
            </w:pPr>
            <w:r>
              <w:rPr>
                <w:color w:val="000000"/>
                <w:sz w:val="20"/>
                <w:szCs w:val="20"/>
              </w:rPr>
              <w:t>Urban agglomeration: 1,153,170</w:t>
            </w:r>
          </w:p>
        </w:tc>
        <w:tc>
          <w:tcPr>
            <w:tcW w:w="1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652E3F" w14:textId="77777777" w:rsidR="00B116E0" w:rsidRDefault="00B116E0" w:rsidP="002F098A">
            <w:pPr>
              <w:pStyle w:val="NormalWeb"/>
              <w:spacing w:before="0" w:beforeAutospacing="0" w:after="0" w:afterAutospacing="0"/>
              <w:jc w:val="center"/>
            </w:pPr>
            <w:r>
              <w:rPr>
                <w:color w:val="000000"/>
                <w:sz w:val="20"/>
                <w:szCs w:val="20"/>
              </w:rPr>
              <w:t>600</w:t>
            </w:r>
          </w:p>
        </w:tc>
      </w:tr>
      <w:tr w:rsidR="00B116E0" w14:paraId="067A5401" w14:textId="77777777" w:rsidTr="002F098A">
        <w:trPr>
          <w:jc w:val="center"/>
        </w:trPr>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06EF60" w14:textId="77777777" w:rsidR="00B116E0" w:rsidRDefault="00B116E0" w:rsidP="002F098A">
            <w:pPr>
              <w:pStyle w:val="NormalWeb"/>
              <w:spacing w:before="0" w:beforeAutospacing="0" w:after="0" w:afterAutospacing="0"/>
              <w:jc w:val="center"/>
              <w:rPr>
                <w:color w:val="000000"/>
                <w:sz w:val="20"/>
                <w:szCs w:val="20"/>
              </w:rPr>
            </w:pPr>
            <w:r>
              <w:rPr>
                <w:color w:val="000000"/>
                <w:sz w:val="20"/>
                <w:szCs w:val="20"/>
              </w:rPr>
              <w:t>Quito</w:t>
            </w:r>
          </w:p>
        </w:tc>
        <w:tc>
          <w:tcPr>
            <w:tcW w:w="1530" w:type="dxa"/>
            <w:tcBorders>
              <w:top w:val="single" w:sz="4" w:space="0" w:color="000000"/>
              <w:left w:val="single" w:sz="4" w:space="0" w:color="000000"/>
              <w:bottom w:val="single" w:sz="4" w:space="0" w:color="000000"/>
              <w:right w:val="single" w:sz="4" w:space="0" w:color="000000"/>
            </w:tcBorders>
          </w:tcPr>
          <w:p w14:paraId="561A1063" w14:textId="77777777" w:rsidR="00B116E0" w:rsidRDefault="00B116E0" w:rsidP="002F098A">
            <w:pPr>
              <w:pStyle w:val="NormalWeb"/>
              <w:spacing w:before="0" w:beforeAutospacing="0" w:after="0" w:afterAutospacing="0"/>
              <w:jc w:val="center"/>
              <w:rPr>
                <w:color w:val="000000"/>
                <w:sz w:val="20"/>
                <w:szCs w:val="20"/>
              </w:rPr>
            </w:pPr>
            <w:r>
              <w:rPr>
                <w:color w:val="000000"/>
                <w:sz w:val="20"/>
                <w:szCs w:val="20"/>
              </w:rPr>
              <w:t>Ecuador</w:t>
            </w:r>
          </w:p>
        </w:tc>
        <w:tc>
          <w:tcPr>
            <w:tcW w:w="3139" w:type="dxa"/>
            <w:tcBorders>
              <w:top w:val="single" w:sz="4" w:space="0" w:color="000000"/>
              <w:left w:val="single" w:sz="4" w:space="0" w:color="000000"/>
              <w:bottom w:val="single" w:sz="4" w:space="0" w:color="000000"/>
              <w:right w:val="single" w:sz="4" w:space="0" w:color="000000"/>
            </w:tcBorders>
          </w:tcPr>
          <w:p w14:paraId="40F38FFD" w14:textId="77777777" w:rsidR="00B116E0" w:rsidRDefault="00B116E0" w:rsidP="002F098A">
            <w:pPr>
              <w:pStyle w:val="NormalWeb"/>
              <w:spacing w:before="0" w:beforeAutospacing="0" w:after="0" w:afterAutospacing="0"/>
              <w:jc w:val="center"/>
              <w:rPr>
                <w:color w:val="000000"/>
                <w:sz w:val="20"/>
                <w:szCs w:val="20"/>
              </w:rPr>
            </w:pPr>
            <w:r>
              <w:rPr>
                <w:color w:val="000000"/>
                <w:sz w:val="20"/>
                <w:szCs w:val="20"/>
              </w:rPr>
              <w:t>1,619,146</w:t>
            </w:r>
          </w:p>
        </w:tc>
        <w:tc>
          <w:tcPr>
            <w:tcW w:w="1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E7B792" w14:textId="77777777" w:rsidR="00B116E0" w:rsidRDefault="00B116E0" w:rsidP="002F098A">
            <w:pPr>
              <w:pStyle w:val="NormalWeb"/>
              <w:spacing w:before="0" w:beforeAutospacing="0" w:after="0" w:afterAutospacing="0"/>
              <w:jc w:val="center"/>
              <w:rPr>
                <w:color w:val="000000"/>
                <w:sz w:val="20"/>
                <w:szCs w:val="20"/>
              </w:rPr>
            </w:pPr>
            <w:r>
              <w:rPr>
                <w:color w:val="000000"/>
                <w:sz w:val="20"/>
                <w:szCs w:val="20"/>
              </w:rPr>
              <w:t>1000</w:t>
            </w:r>
          </w:p>
        </w:tc>
      </w:tr>
      <w:tr w:rsidR="00B116E0" w14:paraId="2A03D950" w14:textId="77777777" w:rsidTr="002F098A">
        <w:trPr>
          <w:jc w:val="center"/>
        </w:trPr>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F5566C" w14:textId="77777777" w:rsidR="00B116E0" w:rsidRDefault="00B116E0" w:rsidP="002F098A">
            <w:pPr>
              <w:pStyle w:val="NormalWeb"/>
              <w:spacing w:before="0" w:beforeAutospacing="0" w:after="0" w:afterAutospacing="0"/>
              <w:jc w:val="center"/>
            </w:pPr>
            <w:r>
              <w:rPr>
                <w:color w:val="000000"/>
                <w:sz w:val="20"/>
                <w:szCs w:val="20"/>
              </w:rPr>
              <w:t>Sao Paulo</w:t>
            </w:r>
          </w:p>
        </w:tc>
        <w:tc>
          <w:tcPr>
            <w:tcW w:w="1530" w:type="dxa"/>
            <w:tcBorders>
              <w:top w:val="single" w:sz="4" w:space="0" w:color="000000"/>
              <w:left w:val="single" w:sz="4" w:space="0" w:color="000000"/>
              <w:bottom w:val="single" w:sz="4" w:space="0" w:color="000000"/>
              <w:right w:val="single" w:sz="4" w:space="0" w:color="000000"/>
            </w:tcBorders>
          </w:tcPr>
          <w:p w14:paraId="68013F94" w14:textId="77777777" w:rsidR="00B116E0" w:rsidRDefault="00B116E0" w:rsidP="002F098A">
            <w:pPr>
              <w:pStyle w:val="NormalWeb"/>
              <w:spacing w:before="0" w:beforeAutospacing="0" w:after="0" w:afterAutospacing="0"/>
              <w:jc w:val="center"/>
              <w:rPr>
                <w:color w:val="000000"/>
                <w:sz w:val="20"/>
                <w:szCs w:val="20"/>
              </w:rPr>
            </w:pPr>
            <w:r>
              <w:rPr>
                <w:color w:val="000000"/>
                <w:sz w:val="20"/>
                <w:szCs w:val="20"/>
              </w:rPr>
              <w:t>Brazil</w:t>
            </w:r>
          </w:p>
        </w:tc>
        <w:tc>
          <w:tcPr>
            <w:tcW w:w="3139" w:type="dxa"/>
            <w:tcBorders>
              <w:top w:val="single" w:sz="4" w:space="0" w:color="000000"/>
              <w:left w:val="single" w:sz="4" w:space="0" w:color="000000"/>
              <w:bottom w:val="single" w:sz="4" w:space="0" w:color="000000"/>
              <w:right w:val="single" w:sz="4" w:space="0" w:color="000000"/>
            </w:tcBorders>
          </w:tcPr>
          <w:p w14:paraId="12F10283" w14:textId="77777777" w:rsidR="00B116E0" w:rsidRDefault="00B116E0" w:rsidP="002F098A">
            <w:pPr>
              <w:pStyle w:val="NormalWeb"/>
              <w:spacing w:before="0" w:beforeAutospacing="0" w:after="0" w:afterAutospacing="0"/>
              <w:jc w:val="center"/>
              <w:rPr>
                <w:color w:val="000000"/>
                <w:sz w:val="20"/>
                <w:szCs w:val="20"/>
              </w:rPr>
            </w:pPr>
            <w:r>
              <w:rPr>
                <w:color w:val="000000"/>
                <w:sz w:val="20"/>
                <w:szCs w:val="20"/>
              </w:rPr>
              <w:t>City proper: 105,269</w:t>
            </w:r>
          </w:p>
          <w:p w14:paraId="42FA04BA" w14:textId="77777777" w:rsidR="00B116E0" w:rsidRDefault="00B116E0" w:rsidP="002F098A">
            <w:pPr>
              <w:pStyle w:val="NormalWeb"/>
              <w:spacing w:before="0" w:beforeAutospacing="0" w:after="0" w:afterAutospacing="0"/>
              <w:jc w:val="center"/>
              <w:rPr>
                <w:color w:val="000000"/>
                <w:sz w:val="20"/>
                <w:szCs w:val="20"/>
              </w:rPr>
            </w:pPr>
            <w:r>
              <w:rPr>
                <w:color w:val="000000"/>
                <w:sz w:val="20"/>
                <w:szCs w:val="20"/>
              </w:rPr>
              <w:t>Urban agglomeration: 11,152,968</w:t>
            </w:r>
          </w:p>
        </w:tc>
        <w:tc>
          <w:tcPr>
            <w:tcW w:w="1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9422B3" w14:textId="77777777" w:rsidR="00B116E0" w:rsidRDefault="00B116E0" w:rsidP="002F098A">
            <w:pPr>
              <w:pStyle w:val="NormalWeb"/>
              <w:spacing w:before="0" w:beforeAutospacing="0" w:after="0" w:afterAutospacing="0"/>
              <w:jc w:val="center"/>
            </w:pPr>
            <w:r>
              <w:rPr>
                <w:color w:val="000000"/>
                <w:sz w:val="20"/>
                <w:szCs w:val="20"/>
              </w:rPr>
              <w:t>1000</w:t>
            </w:r>
          </w:p>
        </w:tc>
      </w:tr>
    </w:tbl>
    <w:p w14:paraId="70B492F3" w14:textId="77777777" w:rsidR="00B116E0" w:rsidRDefault="00B116E0" w:rsidP="00B116E0">
      <w:pPr>
        <w:rPr>
          <w:sz w:val="18"/>
          <w:szCs w:val="18"/>
        </w:rPr>
      </w:pPr>
    </w:p>
    <w:p w14:paraId="5A7659A7" w14:textId="77777777" w:rsidR="00B116E0" w:rsidRPr="004B630C" w:rsidRDefault="00B116E0" w:rsidP="00B116E0">
      <w:pPr>
        <w:rPr>
          <w:sz w:val="18"/>
          <w:szCs w:val="18"/>
        </w:rPr>
      </w:pPr>
      <w:r>
        <w:rPr>
          <w:sz w:val="18"/>
          <w:szCs w:val="18"/>
        </w:rPr>
        <w:t>*</w:t>
      </w:r>
      <w:r w:rsidRPr="004B630C">
        <w:t xml:space="preserve"> </w:t>
      </w:r>
      <w:r w:rsidRPr="004B630C">
        <w:rPr>
          <w:sz w:val="18"/>
          <w:szCs w:val="18"/>
        </w:rPr>
        <w:t>Designation of sample size by formality is outlined for the three cities with a survey focus on informality.</w:t>
      </w:r>
    </w:p>
    <w:p w14:paraId="095A52BC" w14:textId="77777777" w:rsidR="00B116E0" w:rsidRPr="004878A9" w:rsidRDefault="00B116E0" w:rsidP="00B116E0">
      <w:pPr>
        <w:rPr>
          <w:sz w:val="15"/>
          <w:szCs w:val="15"/>
        </w:rPr>
        <w:sectPr w:rsidR="00B116E0" w:rsidRPr="004878A9" w:rsidSect="00D32861">
          <w:pgSz w:w="12240" w:h="15840"/>
          <w:pgMar w:top="1080" w:right="1080" w:bottom="1080" w:left="1080" w:header="720" w:footer="720" w:gutter="0"/>
          <w:cols w:space="720"/>
          <w:docGrid w:linePitch="360"/>
        </w:sectPr>
      </w:pPr>
      <w:hyperlink r:id="rId4" w:history="1">
        <w:r w:rsidRPr="005509C4">
          <w:rPr>
            <w:rStyle w:val="Hyperlink"/>
            <w:sz w:val="15"/>
            <w:szCs w:val="15"/>
          </w:rPr>
          <w:t>https://data.un.org/Data</w:t>
        </w:r>
      </w:hyperlink>
    </w:p>
    <w:p w14:paraId="69249B76" w14:textId="77777777" w:rsidR="00B116E0" w:rsidRPr="00353F4C" w:rsidRDefault="00B116E0" w:rsidP="00B116E0">
      <w:pPr>
        <w:rPr>
          <w:b/>
          <w:bCs/>
        </w:rPr>
      </w:pPr>
      <w:r w:rsidRPr="00353F4C">
        <w:rPr>
          <w:b/>
          <w:bCs/>
        </w:rPr>
        <w:lastRenderedPageBreak/>
        <w:t>Appendix</w:t>
      </w:r>
      <w:r>
        <w:rPr>
          <w:b/>
          <w:bCs/>
        </w:rPr>
        <w:t xml:space="preserve"> Table 2</w:t>
      </w:r>
      <w:r w:rsidRPr="00353F4C">
        <w:rPr>
          <w:b/>
          <w:bCs/>
        </w:rPr>
        <w:t xml:space="preserve">: Indicators to define informal </w:t>
      </w:r>
      <w:proofErr w:type="gramStart"/>
      <w:r w:rsidRPr="00353F4C">
        <w:rPr>
          <w:b/>
          <w:bCs/>
        </w:rPr>
        <w:t>settlements</w:t>
      </w:r>
      <w:proofErr w:type="gramEnd"/>
    </w:p>
    <w:tbl>
      <w:tblPr>
        <w:tblStyle w:val="TableGrid"/>
        <w:tblW w:w="14310" w:type="dxa"/>
        <w:tblInd w:w="-365" w:type="dxa"/>
        <w:tblLayout w:type="fixed"/>
        <w:tblLook w:val="04A0" w:firstRow="1" w:lastRow="0" w:firstColumn="1" w:lastColumn="0" w:noHBand="0" w:noVBand="1"/>
      </w:tblPr>
      <w:tblGrid>
        <w:gridCol w:w="1105"/>
        <w:gridCol w:w="2315"/>
        <w:gridCol w:w="3780"/>
        <w:gridCol w:w="1260"/>
        <w:gridCol w:w="1620"/>
        <w:gridCol w:w="4230"/>
      </w:tblGrid>
      <w:tr w:rsidR="00B116E0" w:rsidRPr="0061703C" w14:paraId="62A71034" w14:textId="77777777" w:rsidTr="002F098A">
        <w:tc>
          <w:tcPr>
            <w:tcW w:w="1105" w:type="dxa"/>
          </w:tcPr>
          <w:p w14:paraId="3C6CDB4E" w14:textId="77777777" w:rsidR="00B116E0" w:rsidRPr="00094FFB" w:rsidRDefault="00B116E0" w:rsidP="002F098A">
            <w:pPr>
              <w:rPr>
                <w:b/>
                <w:sz w:val="20"/>
                <w:szCs w:val="20"/>
              </w:rPr>
            </w:pPr>
            <w:r w:rsidRPr="00094FFB">
              <w:rPr>
                <w:b/>
                <w:sz w:val="20"/>
                <w:szCs w:val="20"/>
              </w:rPr>
              <w:t>Indicator</w:t>
            </w:r>
          </w:p>
        </w:tc>
        <w:tc>
          <w:tcPr>
            <w:tcW w:w="2315" w:type="dxa"/>
          </w:tcPr>
          <w:p w14:paraId="37260638" w14:textId="77777777" w:rsidR="00B116E0" w:rsidRPr="00094FFB" w:rsidRDefault="00B116E0" w:rsidP="002F098A">
            <w:pPr>
              <w:rPr>
                <w:b/>
                <w:sz w:val="20"/>
                <w:szCs w:val="20"/>
              </w:rPr>
            </w:pPr>
            <w:r w:rsidRPr="00094FFB">
              <w:rPr>
                <w:b/>
                <w:sz w:val="20"/>
                <w:szCs w:val="20"/>
              </w:rPr>
              <w:t>Question</w:t>
            </w:r>
          </w:p>
        </w:tc>
        <w:tc>
          <w:tcPr>
            <w:tcW w:w="3780" w:type="dxa"/>
          </w:tcPr>
          <w:p w14:paraId="48C965BD" w14:textId="77777777" w:rsidR="00B116E0" w:rsidRPr="00094FFB" w:rsidRDefault="00B116E0" w:rsidP="002F098A">
            <w:pPr>
              <w:rPr>
                <w:b/>
                <w:sz w:val="20"/>
                <w:szCs w:val="20"/>
              </w:rPr>
            </w:pPr>
            <w:r w:rsidRPr="00094FFB">
              <w:rPr>
                <w:b/>
                <w:sz w:val="20"/>
                <w:szCs w:val="20"/>
              </w:rPr>
              <w:t>Responses</w:t>
            </w:r>
          </w:p>
        </w:tc>
        <w:tc>
          <w:tcPr>
            <w:tcW w:w="1260" w:type="dxa"/>
          </w:tcPr>
          <w:p w14:paraId="7150E3DE" w14:textId="77777777" w:rsidR="00B116E0" w:rsidRPr="00094FFB" w:rsidRDefault="00B116E0" w:rsidP="002F098A">
            <w:pPr>
              <w:rPr>
                <w:b/>
                <w:sz w:val="20"/>
                <w:szCs w:val="20"/>
              </w:rPr>
            </w:pPr>
            <w:r>
              <w:rPr>
                <w:b/>
                <w:sz w:val="20"/>
                <w:szCs w:val="20"/>
              </w:rPr>
              <w:t>D</w:t>
            </w:r>
            <w:r w:rsidRPr="00094FFB">
              <w:rPr>
                <w:b/>
                <w:sz w:val="20"/>
                <w:szCs w:val="20"/>
              </w:rPr>
              <w:t>eprivation</w:t>
            </w:r>
          </w:p>
        </w:tc>
        <w:tc>
          <w:tcPr>
            <w:tcW w:w="1620" w:type="dxa"/>
          </w:tcPr>
          <w:p w14:paraId="47429E2E" w14:textId="77777777" w:rsidR="00B116E0" w:rsidRPr="00094FFB" w:rsidRDefault="00B116E0" w:rsidP="002F098A">
            <w:pPr>
              <w:rPr>
                <w:b/>
                <w:sz w:val="20"/>
                <w:szCs w:val="20"/>
              </w:rPr>
            </w:pPr>
            <w:r>
              <w:rPr>
                <w:b/>
                <w:sz w:val="20"/>
                <w:szCs w:val="20"/>
              </w:rPr>
              <w:t xml:space="preserve">No </w:t>
            </w:r>
            <w:r w:rsidRPr="00094FFB">
              <w:rPr>
                <w:b/>
                <w:sz w:val="20"/>
                <w:szCs w:val="20"/>
              </w:rPr>
              <w:t>Deprivation</w:t>
            </w:r>
          </w:p>
        </w:tc>
        <w:tc>
          <w:tcPr>
            <w:tcW w:w="4230" w:type="dxa"/>
          </w:tcPr>
          <w:p w14:paraId="61BB1F27" w14:textId="77777777" w:rsidR="00B116E0" w:rsidRPr="00094FFB" w:rsidRDefault="00B116E0" w:rsidP="002F098A">
            <w:pPr>
              <w:rPr>
                <w:b/>
                <w:sz w:val="20"/>
                <w:szCs w:val="20"/>
              </w:rPr>
            </w:pPr>
            <w:r w:rsidRPr="00094FFB">
              <w:rPr>
                <w:b/>
                <w:sz w:val="20"/>
                <w:szCs w:val="20"/>
              </w:rPr>
              <w:t>Aligned UN-Habitat Definition</w:t>
            </w:r>
          </w:p>
        </w:tc>
      </w:tr>
      <w:tr w:rsidR="00B116E0" w:rsidRPr="0061703C" w14:paraId="4F3071AE" w14:textId="77777777" w:rsidTr="002F098A">
        <w:tc>
          <w:tcPr>
            <w:tcW w:w="1105" w:type="dxa"/>
          </w:tcPr>
          <w:p w14:paraId="3E259074" w14:textId="77777777" w:rsidR="00B116E0" w:rsidRPr="0061703C" w:rsidRDefault="00B116E0" w:rsidP="002F098A">
            <w:pPr>
              <w:rPr>
                <w:b/>
                <w:sz w:val="20"/>
                <w:szCs w:val="20"/>
              </w:rPr>
            </w:pPr>
            <w:r w:rsidRPr="0061703C">
              <w:rPr>
                <w:b/>
                <w:sz w:val="20"/>
                <w:szCs w:val="20"/>
              </w:rPr>
              <w:t>Water Access</w:t>
            </w:r>
          </w:p>
        </w:tc>
        <w:tc>
          <w:tcPr>
            <w:tcW w:w="2315" w:type="dxa"/>
          </w:tcPr>
          <w:p w14:paraId="42238BC1" w14:textId="77777777" w:rsidR="00B116E0" w:rsidRPr="0061703C" w:rsidRDefault="00B116E0" w:rsidP="002F098A">
            <w:pPr>
              <w:rPr>
                <w:b/>
                <w:sz w:val="20"/>
                <w:szCs w:val="20"/>
              </w:rPr>
            </w:pPr>
            <w:r w:rsidRPr="0061703C">
              <w:rPr>
                <w:sz w:val="20"/>
                <w:szCs w:val="20"/>
              </w:rPr>
              <w:t>Does this house access water mainly because…</w:t>
            </w:r>
          </w:p>
        </w:tc>
        <w:tc>
          <w:tcPr>
            <w:tcW w:w="3780" w:type="dxa"/>
          </w:tcPr>
          <w:p w14:paraId="68B54E3E" w14:textId="77777777" w:rsidR="00B116E0" w:rsidRPr="0061703C" w:rsidRDefault="00B116E0" w:rsidP="002F098A">
            <w:pPr>
              <w:rPr>
                <w:b/>
                <w:sz w:val="20"/>
                <w:szCs w:val="20"/>
              </w:rPr>
            </w:pPr>
            <w:r w:rsidRPr="0061703C">
              <w:rPr>
                <w:sz w:val="20"/>
                <w:szCs w:val="20"/>
              </w:rPr>
              <w:t>(1) formal connection to public network/aqueduct, (2) water well in the house (3) informal connection to the public network (4) connection to the public network through a neighbor (5) no water in the house but access to tap/community spout (6) shared water well (7) tank truck</w:t>
            </w:r>
          </w:p>
        </w:tc>
        <w:tc>
          <w:tcPr>
            <w:tcW w:w="1260" w:type="dxa"/>
            <w:vAlign w:val="center"/>
          </w:tcPr>
          <w:p w14:paraId="0E878648" w14:textId="77777777" w:rsidR="00B116E0" w:rsidRPr="0061703C" w:rsidRDefault="00B116E0" w:rsidP="002F098A">
            <w:pPr>
              <w:jc w:val="center"/>
              <w:rPr>
                <w:b/>
                <w:sz w:val="20"/>
                <w:szCs w:val="20"/>
              </w:rPr>
            </w:pPr>
            <w:r w:rsidRPr="0061703C">
              <w:rPr>
                <w:b/>
                <w:sz w:val="20"/>
                <w:szCs w:val="20"/>
              </w:rPr>
              <w:t>5-7</w:t>
            </w:r>
          </w:p>
        </w:tc>
        <w:tc>
          <w:tcPr>
            <w:tcW w:w="1620" w:type="dxa"/>
            <w:vAlign w:val="center"/>
          </w:tcPr>
          <w:p w14:paraId="00371EE6" w14:textId="77777777" w:rsidR="00B116E0" w:rsidRPr="0061703C" w:rsidRDefault="00B116E0" w:rsidP="002F098A">
            <w:pPr>
              <w:jc w:val="center"/>
              <w:rPr>
                <w:b/>
                <w:sz w:val="20"/>
                <w:szCs w:val="20"/>
              </w:rPr>
            </w:pPr>
            <w:r w:rsidRPr="0061703C">
              <w:rPr>
                <w:b/>
                <w:sz w:val="20"/>
                <w:szCs w:val="20"/>
              </w:rPr>
              <w:t>1-4</w:t>
            </w:r>
          </w:p>
        </w:tc>
        <w:tc>
          <w:tcPr>
            <w:tcW w:w="4230" w:type="dxa"/>
          </w:tcPr>
          <w:p w14:paraId="5DA90D82" w14:textId="77777777" w:rsidR="00B116E0" w:rsidRPr="0061703C" w:rsidRDefault="00B116E0" w:rsidP="002F098A">
            <w:pPr>
              <w:rPr>
                <w:bCs/>
                <w:sz w:val="20"/>
                <w:szCs w:val="20"/>
              </w:rPr>
            </w:pPr>
            <w:r w:rsidRPr="0061703C">
              <w:rPr>
                <w:b/>
                <w:sz w:val="20"/>
                <w:szCs w:val="20"/>
              </w:rPr>
              <w:t xml:space="preserve">Access to improved water: </w:t>
            </w:r>
            <w:r w:rsidRPr="0061703C">
              <w:rPr>
                <w:bCs/>
                <w:sz w:val="20"/>
                <w:szCs w:val="20"/>
              </w:rPr>
              <w:t>P</w:t>
            </w:r>
            <w:r w:rsidRPr="00094FFB">
              <w:rPr>
                <w:sz w:val="20"/>
                <w:szCs w:val="20"/>
              </w:rPr>
              <w:t>iped water into dwelling, plot or yard; public tap/</w:t>
            </w:r>
            <w:proofErr w:type="gramStart"/>
            <w:r w:rsidRPr="00094FFB">
              <w:rPr>
                <w:sz w:val="20"/>
                <w:szCs w:val="20"/>
              </w:rPr>
              <w:t>stand pipe</w:t>
            </w:r>
            <w:proofErr w:type="gramEnd"/>
            <w:r w:rsidRPr="00094FFB">
              <w:rPr>
                <w:sz w:val="20"/>
                <w:szCs w:val="20"/>
              </w:rPr>
              <w:t xml:space="preserve"> serving no more than 5 households; protected spring; rainwater collection; bottled water (if secondary source is also improved); bore hole/tube well; and, protected dug well</w:t>
            </w:r>
          </w:p>
          <w:p w14:paraId="397817A9" w14:textId="77777777" w:rsidR="00B116E0" w:rsidRPr="0061703C" w:rsidRDefault="00B116E0" w:rsidP="002F098A">
            <w:pPr>
              <w:rPr>
                <w:bCs/>
                <w:sz w:val="20"/>
                <w:szCs w:val="20"/>
              </w:rPr>
            </w:pPr>
          </w:p>
        </w:tc>
      </w:tr>
      <w:tr w:rsidR="00B116E0" w:rsidRPr="0061703C" w14:paraId="4ED3DCAD" w14:textId="77777777" w:rsidTr="002F098A">
        <w:tc>
          <w:tcPr>
            <w:tcW w:w="1105" w:type="dxa"/>
          </w:tcPr>
          <w:p w14:paraId="1085FE66" w14:textId="77777777" w:rsidR="00B116E0" w:rsidRPr="0061703C" w:rsidRDefault="00B116E0" w:rsidP="002F098A">
            <w:pPr>
              <w:rPr>
                <w:b/>
                <w:sz w:val="20"/>
                <w:szCs w:val="20"/>
              </w:rPr>
            </w:pPr>
            <w:r w:rsidRPr="0061703C">
              <w:rPr>
                <w:b/>
                <w:sz w:val="20"/>
                <w:szCs w:val="20"/>
              </w:rPr>
              <w:t>Sanitation</w:t>
            </w:r>
          </w:p>
        </w:tc>
        <w:tc>
          <w:tcPr>
            <w:tcW w:w="2315" w:type="dxa"/>
          </w:tcPr>
          <w:p w14:paraId="7F7D4EE4" w14:textId="77777777" w:rsidR="00B116E0" w:rsidRPr="0061703C" w:rsidRDefault="00B116E0" w:rsidP="002F098A">
            <w:pPr>
              <w:rPr>
                <w:b/>
                <w:sz w:val="20"/>
                <w:szCs w:val="20"/>
              </w:rPr>
            </w:pPr>
            <w:r w:rsidRPr="0061703C">
              <w:rPr>
                <w:sz w:val="20"/>
                <w:szCs w:val="20"/>
              </w:rPr>
              <w:t>What drainage service (excreta disposal) do you have?</w:t>
            </w:r>
          </w:p>
        </w:tc>
        <w:tc>
          <w:tcPr>
            <w:tcW w:w="3780" w:type="dxa"/>
          </w:tcPr>
          <w:p w14:paraId="054877BE" w14:textId="77777777" w:rsidR="00B116E0" w:rsidRPr="0061703C" w:rsidRDefault="00B116E0" w:rsidP="002F098A">
            <w:pPr>
              <w:rPr>
                <w:b/>
                <w:sz w:val="20"/>
                <w:szCs w:val="20"/>
              </w:rPr>
            </w:pPr>
            <w:r w:rsidRPr="0061703C">
              <w:rPr>
                <w:sz w:val="20"/>
                <w:szCs w:val="20"/>
              </w:rPr>
              <w:t>1) toilet/bathroom to public sewage system/sewer (2) toilet/bathroom to well with septic tank (3) toilet/restroom to pit, excavation in the ground (4) toilet/restroom to river, canal</w:t>
            </w:r>
          </w:p>
        </w:tc>
        <w:tc>
          <w:tcPr>
            <w:tcW w:w="1260" w:type="dxa"/>
            <w:vAlign w:val="center"/>
          </w:tcPr>
          <w:p w14:paraId="482671B0" w14:textId="77777777" w:rsidR="00B116E0" w:rsidRPr="0061703C" w:rsidRDefault="00B116E0" w:rsidP="002F098A">
            <w:pPr>
              <w:jc w:val="center"/>
              <w:rPr>
                <w:b/>
                <w:sz w:val="20"/>
                <w:szCs w:val="20"/>
              </w:rPr>
            </w:pPr>
            <w:r w:rsidRPr="0061703C">
              <w:rPr>
                <w:b/>
                <w:sz w:val="20"/>
                <w:szCs w:val="20"/>
              </w:rPr>
              <w:t>3-4</w:t>
            </w:r>
          </w:p>
        </w:tc>
        <w:tc>
          <w:tcPr>
            <w:tcW w:w="1620" w:type="dxa"/>
            <w:vAlign w:val="center"/>
          </w:tcPr>
          <w:p w14:paraId="05E45996" w14:textId="77777777" w:rsidR="00B116E0" w:rsidRPr="0061703C" w:rsidRDefault="00B116E0" w:rsidP="002F098A">
            <w:pPr>
              <w:jc w:val="center"/>
              <w:rPr>
                <w:b/>
                <w:sz w:val="20"/>
                <w:szCs w:val="20"/>
              </w:rPr>
            </w:pPr>
            <w:r w:rsidRPr="0061703C">
              <w:rPr>
                <w:b/>
                <w:sz w:val="20"/>
                <w:szCs w:val="20"/>
              </w:rPr>
              <w:t>1-2</w:t>
            </w:r>
          </w:p>
        </w:tc>
        <w:tc>
          <w:tcPr>
            <w:tcW w:w="4230" w:type="dxa"/>
          </w:tcPr>
          <w:p w14:paraId="244D9182" w14:textId="77777777" w:rsidR="00B116E0" w:rsidRPr="0061703C" w:rsidRDefault="00B116E0" w:rsidP="002F098A">
            <w:pPr>
              <w:pStyle w:val="NormalWeb"/>
              <w:shd w:val="clear" w:color="auto" w:fill="FFFFFF"/>
              <w:rPr>
                <w:sz w:val="20"/>
                <w:szCs w:val="20"/>
              </w:rPr>
            </w:pPr>
            <w:r w:rsidRPr="0061703C">
              <w:rPr>
                <w:b/>
                <w:sz w:val="20"/>
                <w:szCs w:val="20"/>
              </w:rPr>
              <w:t xml:space="preserve">Access to improved sanitation: </w:t>
            </w:r>
            <w:r w:rsidRPr="00094FFB">
              <w:rPr>
                <w:sz w:val="20"/>
                <w:szCs w:val="20"/>
              </w:rPr>
              <w:t xml:space="preserve">flush/pour-flush toilets or latrines connected to a sewer, septic tank or pit; ventilated improved pit latrine; pit latrine with a slab or platform, which covers the pit entirely; </w:t>
            </w:r>
            <w:proofErr w:type="gramStart"/>
            <w:r w:rsidRPr="00094FFB">
              <w:rPr>
                <w:sz w:val="20"/>
                <w:szCs w:val="20"/>
              </w:rPr>
              <w:t>and,</w:t>
            </w:r>
            <w:proofErr w:type="gramEnd"/>
            <w:r w:rsidRPr="00094FFB">
              <w:rPr>
                <w:sz w:val="20"/>
                <w:szCs w:val="20"/>
              </w:rPr>
              <w:t xml:space="preserve"> composting toilets/latrines.</w:t>
            </w:r>
          </w:p>
        </w:tc>
      </w:tr>
      <w:tr w:rsidR="00B116E0" w:rsidRPr="0061703C" w14:paraId="13E8DDC0" w14:textId="77777777" w:rsidTr="002F098A">
        <w:tc>
          <w:tcPr>
            <w:tcW w:w="1105" w:type="dxa"/>
          </w:tcPr>
          <w:p w14:paraId="30C5B862" w14:textId="77777777" w:rsidR="00B116E0" w:rsidRPr="0061703C" w:rsidRDefault="00B116E0" w:rsidP="002F098A">
            <w:pPr>
              <w:rPr>
                <w:b/>
                <w:sz w:val="20"/>
                <w:szCs w:val="20"/>
              </w:rPr>
            </w:pPr>
            <w:r w:rsidRPr="0061703C">
              <w:rPr>
                <w:b/>
                <w:sz w:val="20"/>
                <w:szCs w:val="20"/>
              </w:rPr>
              <w:t>Sufficient Living Area</w:t>
            </w:r>
          </w:p>
        </w:tc>
        <w:tc>
          <w:tcPr>
            <w:tcW w:w="2315" w:type="dxa"/>
          </w:tcPr>
          <w:p w14:paraId="2C3F51C8" w14:textId="77777777" w:rsidR="00B116E0" w:rsidRPr="0061703C" w:rsidRDefault="00B116E0" w:rsidP="002F098A">
            <w:pPr>
              <w:rPr>
                <w:b/>
                <w:sz w:val="20"/>
                <w:szCs w:val="20"/>
              </w:rPr>
            </w:pPr>
            <w:r w:rsidRPr="0061703C">
              <w:rPr>
                <w:sz w:val="20"/>
                <w:szCs w:val="20"/>
              </w:rPr>
              <w:t>“How many rooms does this home have for its exclusive use, excluding bathrooms?” and “How many people make up your home?</w:t>
            </w:r>
          </w:p>
        </w:tc>
        <w:tc>
          <w:tcPr>
            <w:tcW w:w="3780" w:type="dxa"/>
          </w:tcPr>
          <w:p w14:paraId="143138C1" w14:textId="77777777" w:rsidR="00B116E0" w:rsidRPr="0061703C" w:rsidRDefault="00B116E0" w:rsidP="002F098A">
            <w:pPr>
              <w:rPr>
                <w:sz w:val="20"/>
                <w:szCs w:val="20"/>
              </w:rPr>
            </w:pPr>
            <w:r w:rsidRPr="00094FFB">
              <w:rPr>
                <w:sz w:val="20"/>
                <w:szCs w:val="20"/>
              </w:rPr>
              <w:t>C</w:t>
            </w:r>
            <w:r w:rsidRPr="0061703C">
              <w:rPr>
                <w:sz w:val="20"/>
                <w:szCs w:val="20"/>
              </w:rPr>
              <w:t>ompute</w:t>
            </w:r>
            <w:r w:rsidRPr="00094FFB">
              <w:rPr>
                <w:sz w:val="20"/>
                <w:szCs w:val="20"/>
              </w:rPr>
              <w:t>d</w:t>
            </w:r>
            <w:r w:rsidRPr="0061703C">
              <w:rPr>
                <w:sz w:val="20"/>
                <w:szCs w:val="20"/>
              </w:rPr>
              <w:t xml:space="preserve"> </w:t>
            </w:r>
            <w:proofErr w:type="gramStart"/>
            <w:r w:rsidRPr="0061703C">
              <w:rPr>
                <w:sz w:val="20"/>
                <w:szCs w:val="20"/>
              </w:rPr>
              <w:t>number</w:t>
            </w:r>
            <w:proofErr w:type="gramEnd"/>
            <w:r w:rsidRPr="0061703C">
              <w:rPr>
                <w:sz w:val="20"/>
                <w:szCs w:val="20"/>
              </w:rPr>
              <w:t xml:space="preserve"> of people / number of rooms</w:t>
            </w:r>
          </w:p>
          <w:p w14:paraId="3F5B0873" w14:textId="77777777" w:rsidR="00B116E0" w:rsidRPr="0061703C" w:rsidRDefault="00B116E0" w:rsidP="002F098A">
            <w:pPr>
              <w:rPr>
                <w:b/>
                <w:sz w:val="20"/>
                <w:szCs w:val="20"/>
              </w:rPr>
            </w:pPr>
          </w:p>
        </w:tc>
        <w:tc>
          <w:tcPr>
            <w:tcW w:w="1260" w:type="dxa"/>
            <w:vAlign w:val="center"/>
          </w:tcPr>
          <w:p w14:paraId="225FF06E" w14:textId="77777777" w:rsidR="00B116E0" w:rsidRPr="0061703C" w:rsidRDefault="00B116E0" w:rsidP="002F098A">
            <w:pPr>
              <w:jc w:val="center"/>
              <w:rPr>
                <w:b/>
                <w:sz w:val="20"/>
                <w:szCs w:val="20"/>
              </w:rPr>
            </w:pPr>
            <w:r w:rsidRPr="0061703C">
              <w:rPr>
                <w:b/>
                <w:sz w:val="20"/>
                <w:szCs w:val="20"/>
              </w:rPr>
              <w:t>&gt;3</w:t>
            </w:r>
          </w:p>
        </w:tc>
        <w:tc>
          <w:tcPr>
            <w:tcW w:w="1620" w:type="dxa"/>
            <w:vAlign w:val="center"/>
          </w:tcPr>
          <w:p w14:paraId="55977ED5" w14:textId="77777777" w:rsidR="00B116E0" w:rsidRPr="0061703C" w:rsidRDefault="00B116E0" w:rsidP="002F098A">
            <w:pPr>
              <w:jc w:val="center"/>
              <w:rPr>
                <w:b/>
                <w:sz w:val="20"/>
                <w:szCs w:val="20"/>
              </w:rPr>
            </w:pPr>
            <w:r w:rsidRPr="0061703C">
              <w:rPr>
                <w:b/>
                <w:sz w:val="20"/>
                <w:szCs w:val="20"/>
              </w:rPr>
              <w:t>&lt;=3</w:t>
            </w:r>
          </w:p>
        </w:tc>
        <w:tc>
          <w:tcPr>
            <w:tcW w:w="4230" w:type="dxa"/>
          </w:tcPr>
          <w:p w14:paraId="2FE9872C" w14:textId="77777777" w:rsidR="00B116E0" w:rsidRPr="0061703C" w:rsidRDefault="00B116E0" w:rsidP="002F098A">
            <w:pPr>
              <w:rPr>
                <w:b/>
                <w:sz w:val="20"/>
                <w:szCs w:val="20"/>
              </w:rPr>
            </w:pPr>
            <w:r w:rsidRPr="0061703C">
              <w:rPr>
                <w:b/>
                <w:sz w:val="20"/>
                <w:szCs w:val="20"/>
              </w:rPr>
              <w:t xml:space="preserve">Sufficient living area: </w:t>
            </w:r>
            <w:r w:rsidRPr="00094FFB">
              <w:rPr>
                <w:sz w:val="20"/>
                <w:szCs w:val="20"/>
              </w:rPr>
              <w:t xml:space="preserve">not more than three people share the same habitable </w:t>
            </w:r>
            <w:proofErr w:type="gramStart"/>
            <w:r w:rsidRPr="00094FFB">
              <w:rPr>
                <w:sz w:val="20"/>
                <w:szCs w:val="20"/>
              </w:rPr>
              <w:t>room</w:t>
            </w:r>
            <w:proofErr w:type="gramEnd"/>
          </w:p>
          <w:p w14:paraId="2CF37C00" w14:textId="77777777" w:rsidR="00B116E0" w:rsidRPr="0061703C" w:rsidRDefault="00B116E0" w:rsidP="002F098A">
            <w:pPr>
              <w:rPr>
                <w:b/>
                <w:sz w:val="20"/>
                <w:szCs w:val="20"/>
              </w:rPr>
            </w:pPr>
          </w:p>
        </w:tc>
      </w:tr>
      <w:tr w:rsidR="00B116E0" w:rsidRPr="0061703C" w14:paraId="1EFEC67A" w14:textId="77777777" w:rsidTr="002F098A">
        <w:tc>
          <w:tcPr>
            <w:tcW w:w="1105" w:type="dxa"/>
          </w:tcPr>
          <w:p w14:paraId="678FC8BE" w14:textId="77777777" w:rsidR="00B116E0" w:rsidRPr="0061703C" w:rsidRDefault="00B116E0" w:rsidP="002F098A">
            <w:pPr>
              <w:rPr>
                <w:b/>
                <w:sz w:val="20"/>
                <w:szCs w:val="20"/>
              </w:rPr>
            </w:pPr>
            <w:r w:rsidRPr="0061703C">
              <w:rPr>
                <w:b/>
                <w:sz w:val="20"/>
                <w:szCs w:val="20"/>
              </w:rPr>
              <w:t>Structural Quality - floors</w:t>
            </w:r>
          </w:p>
        </w:tc>
        <w:tc>
          <w:tcPr>
            <w:tcW w:w="2315" w:type="dxa"/>
          </w:tcPr>
          <w:p w14:paraId="1215117E" w14:textId="77777777" w:rsidR="00B116E0" w:rsidRPr="0061703C" w:rsidRDefault="00B116E0" w:rsidP="002F098A">
            <w:pPr>
              <w:rPr>
                <w:b/>
                <w:sz w:val="20"/>
                <w:szCs w:val="20"/>
              </w:rPr>
            </w:pPr>
            <w:r w:rsidRPr="0061703C">
              <w:rPr>
                <w:sz w:val="20"/>
                <w:szCs w:val="20"/>
              </w:rPr>
              <w:t>“What is the predominant floor construction material?”</w:t>
            </w:r>
          </w:p>
        </w:tc>
        <w:tc>
          <w:tcPr>
            <w:tcW w:w="3780" w:type="dxa"/>
          </w:tcPr>
          <w:p w14:paraId="4D4CDAE6" w14:textId="77777777" w:rsidR="00B116E0" w:rsidRPr="0061703C" w:rsidRDefault="00B116E0" w:rsidP="002F098A">
            <w:pPr>
              <w:rPr>
                <w:sz w:val="20"/>
                <w:szCs w:val="20"/>
              </w:rPr>
            </w:pPr>
            <w:r w:rsidRPr="0061703C">
              <w:rPr>
                <w:sz w:val="20"/>
                <w:szCs w:val="20"/>
              </w:rPr>
              <w:t xml:space="preserve">(1) earth, sand, </w:t>
            </w:r>
            <w:proofErr w:type="gramStart"/>
            <w:r w:rsidRPr="0061703C">
              <w:rPr>
                <w:sz w:val="20"/>
                <w:szCs w:val="20"/>
              </w:rPr>
              <w:t>cardboard</w:t>
            </w:r>
            <w:proofErr w:type="gramEnd"/>
            <w:r w:rsidRPr="0061703C">
              <w:rPr>
                <w:sz w:val="20"/>
                <w:szCs w:val="20"/>
              </w:rPr>
              <w:t xml:space="preserve"> or planks (2) cement or gravel (3) mosaic, granite, marble, ceramic, terracotta, parquet, carpet or time</w:t>
            </w:r>
          </w:p>
          <w:p w14:paraId="18769860" w14:textId="77777777" w:rsidR="00B116E0" w:rsidRPr="0061703C" w:rsidRDefault="00B116E0" w:rsidP="002F098A">
            <w:pPr>
              <w:rPr>
                <w:b/>
                <w:sz w:val="20"/>
                <w:szCs w:val="20"/>
              </w:rPr>
            </w:pPr>
          </w:p>
        </w:tc>
        <w:tc>
          <w:tcPr>
            <w:tcW w:w="1260" w:type="dxa"/>
            <w:vAlign w:val="center"/>
          </w:tcPr>
          <w:p w14:paraId="18C06728" w14:textId="77777777" w:rsidR="00B116E0" w:rsidRPr="0061703C" w:rsidRDefault="00B116E0" w:rsidP="002F098A">
            <w:pPr>
              <w:jc w:val="center"/>
              <w:rPr>
                <w:b/>
                <w:sz w:val="20"/>
                <w:szCs w:val="20"/>
              </w:rPr>
            </w:pPr>
            <w:r w:rsidRPr="0061703C">
              <w:rPr>
                <w:b/>
                <w:sz w:val="20"/>
                <w:szCs w:val="20"/>
              </w:rPr>
              <w:t>1</w:t>
            </w:r>
          </w:p>
        </w:tc>
        <w:tc>
          <w:tcPr>
            <w:tcW w:w="1620" w:type="dxa"/>
            <w:vAlign w:val="center"/>
          </w:tcPr>
          <w:p w14:paraId="28421990" w14:textId="77777777" w:rsidR="00B116E0" w:rsidRPr="0061703C" w:rsidRDefault="00B116E0" w:rsidP="002F098A">
            <w:pPr>
              <w:jc w:val="center"/>
              <w:rPr>
                <w:b/>
                <w:sz w:val="20"/>
                <w:szCs w:val="20"/>
              </w:rPr>
            </w:pPr>
            <w:r w:rsidRPr="0061703C">
              <w:rPr>
                <w:b/>
                <w:sz w:val="20"/>
                <w:szCs w:val="20"/>
              </w:rPr>
              <w:t>2</w:t>
            </w:r>
            <w:r>
              <w:rPr>
                <w:b/>
                <w:sz w:val="20"/>
                <w:szCs w:val="20"/>
              </w:rPr>
              <w:t>-</w:t>
            </w:r>
            <w:r w:rsidRPr="0061703C">
              <w:rPr>
                <w:b/>
                <w:sz w:val="20"/>
                <w:szCs w:val="20"/>
              </w:rPr>
              <w:t>3</w:t>
            </w:r>
          </w:p>
        </w:tc>
        <w:tc>
          <w:tcPr>
            <w:tcW w:w="4230" w:type="dxa"/>
            <w:vMerge w:val="restart"/>
          </w:tcPr>
          <w:p w14:paraId="0ADB6D5A" w14:textId="77777777" w:rsidR="00B116E0" w:rsidRPr="0061703C" w:rsidRDefault="00B116E0" w:rsidP="002F098A">
            <w:pPr>
              <w:pStyle w:val="NormalWeb"/>
              <w:shd w:val="clear" w:color="auto" w:fill="FFFFFF"/>
              <w:rPr>
                <w:sz w:val="20"/>
                <w:szCs w:val="20"/>
              </w:rPr>
            </w:pPr>
            <w:r w:rsidRPr="0061703C">
              <w:rPr>
                <w:b/>
                <w:sz w:val="20"/>
                <w:szCs w:val="20"/>
              </w:rPr>
              <w:t xml:space="preserve">Structural quality: </w:t>
            </w:r>
            <w:r w:rsidRPr="00094FFB">
              <w:rPr>
                <w:sz w:val="20"/>
                <w:szCs w:val="20"/>
              </w:rPr>
              <w:t>permanency of structure (permanent building material for the walls, roof and floor; compliance with building codes; the dwelling is not in a dilapidated state; the dwelling is not in need of major repair); and location of house (hazardous location; the dwelling is not located on or near toxic waste; the dwelling is not located in a flood plain; the dwelling is not located on a steep slope; the dwelling is not located in a dangerous right of way: rail, highway, airport, power lines</w:t>
            </w:r>
          </w:p>
        </w:tc>
      </w:tr>
      <w:tr w:rsidR="00B116E0" w:rsidRPr="0061703C" w14:paraId="18B6F0C9" w14:textId="77777777" w:rsidTr="002F098A">
        <w:tc>
          <w:tcPr>
            <w:tcW w:w="1105" w:type="dxa"/>
          </w:tcPr>
          <w:p w14:paraId="2F10F350" w14:textId="77777777" w:rsidR="00B116E0" w:rsidRPr="0061703C" w:rsidRDefault="00B116E0" w:rsidP="002F098A">
            <w:pPr>
              <w:rPr>
                <w:b/>
                <w:sz w:val="20"/>
                <w:szCs w:val="20"/>
              </w:rPr>
            </w:pPr>
            <w:r w:rsidRPr="0061703C">
              <w:rPr>
                <w:b/>
                <w:sz w:val="20"/>
                <w:szCs w:val="20"/>
              </w:rPr>
              <w:t>Structural Quality - walls</w:t>
            </w:r>
          </w:p>
        </w:tc>
        <w:tc>
          <w:tcPr>
            <w:tcW w:w="2315" w:type="dxa"/>
          </w:tcPr>
          <w:p w14:paraId="3853185C" w14:textId="77777777" w:rsidR="00B116E0" w:rsidRPr="0061703C" w:rsidRDefault="00B116E0" w:rsidP="002F098A">
            <w:pPr>
              <w:rPr>
                <w:b/>
                <w:sz w:val="20"/>
                <w:szCs w:val="20"/>
              </w:rPr>
            </w:pPr>
            <w:r w:rsidRPr="0061703C">
              <w:rPr>
                <w:sz w:val="20"/>
                <w:szCs w:val="20"/>
              </w:rPr>
              <w:t>“What is the predominant material of the exterior walls?”</w:t>
            </w:r>
          </w:p>
        </w:tc>
        <w:tc>
          <w:tcPr>
            <w:tcW w:w="3780" w:type="dxa"/>
          </w:tcPr>
          <w:p w14:paraId="66DA4228" w14:textId="77777777" w:rsidR="00B116E0" w:rsidRPr="0061703C" w:rsidRDefault="00B116E0" w:rsidP="002F098A">
            <w:pPr>
              <w:rPr>
                <w:b/>
                <w:sz w:val="20"/>
                <w:szCs w:val="20"/>
              </w:rPr>
            </w:pPr>
            <w:r w:rsidRPr="0061703C">
              <w:rPr>
                <w:sz w:val="20"/>
                <w:szCs w:val="20"/>
              </w:rPr>
              <w:t>(1) waste material or cardboard sheet (2) sheet of asbestos or metal/sheets/zinc (3) planks, stone with mud, clay/cane with bark/adobe (4b) brick, stone, cement block or concrete</w:t>
            </w:r>
          </w:p>
        </w:tc>
        <w:tc>
          <w:tcPr>
            <w:tcW w:w="1260" w:type="dxa"/>
            <w:vAlign w:val="center"/>
          </w:tcPr>
          <w:p w14:paraId="5E28F656" w14:textId="77777777" w:rsidR="00B116E0" w:rsidRPr="0061703C" w:rsidRDefault="00B116E0" w:rsidP="002F098A">
            <w:pPr>
              <w:jc w:val="center"/>
              <w:rPr>
                <w:b/>
                <w:sz w:val="20"/>
                <w:szCs w:val="20"/>
              </w:rPr>
            </w:pPr>
            <w:r w:rsidRPr="0061703C">
              <w:rPr>
                <w:b/>
                <w:sz w:val="20"/>
                <w:szCs w:val="20"/>
              </w:rPr>
              <w:t>1-3</w:t>
            </w:r>
          </w:p>
        </w:tc>
        <w:tc>
          <w:tcPr>
            <w:tcW w:w="1620" w:type="dxa"/>
            <w:vAlign w:val="center"/>
          </w:tcPr>
          <w:p w14:paraId="647F1A1B" w14:textId="77777777" w:rsidR="00B116E0" w:rsidRPr="0061703C" w:rsidRDefault="00B116E0" w:rsidP="002F098A">
            <w:pPr>
              <w:jc w:val="center"/>
              <w:rPr>
                <w:b/>
                <w:sz w:val="20"/>
                <w:szCs w:val="20"/>
              </w:rPr>
            </w:pPr>
            <w:r w:rsidRPr="0061703C">
              <w:rPr>
                <w:b/>
                <w:sz w:val="20"/>
                <w:szCs w:val="20"/>
              </w:rPr>
              <w:t>4</w:t>
            </w:r>
          </w:p>
        </w:tc>
        <w:tc>
          <w:tcPr>
            <w:tcW w:w="4230" w:type="dxa"/>
            <w:vMerge/>
          </w:tcPr>
          <w:p w14:paraId="7B1967FB" w14:textId="77777777" w:rsidR="00B116E0" w:rsidRPr="0061703C" w:rsidRDefault="00B116E0" w:rsidP="002F098A">
            <w:pPr>
              <w:rPr>
                <w:b/>
                <w:sz w:val="20"/>
                <w:szCs w:val="20"/>
              </w:rPr>
            </w:pPr>
          </w:p>
        </w:tc>
      </w:tr>
      <w:tr w:rsidR="00B116E0" w:rsidRPr="0061703C" w14:paraId="40452F82" w14:textId="77777777" w:rsidTr="002F098A">
        <w:tc>
          <w:tcPr>
            <w:tcW w:w="1105" w:type="dxa"/>
            <w:vMerge w:val="restart"/>
          </w:tcPr>
          <w:p w14:paraId="3D401860" w14:textId="77777777" w:rsidR="00B116E0" w:rsidRPr="0061703C" w:rsidRDefault="00B116E0" w:rsidP="002F098A">
            <w:pPr>
              <w:rPr>
                <w:b/>
                <w:sz w:val="20"/>
                <w:szCs w:val="20"/>
              </w:rPr>
            </w:pPr>
            <w:r w:rsidRPr="0061703C">
              <w:rPr>
                <w:b/>
                <w:sz w:val="20"/>
                <w:szCs w:val="20"/>
              </w:rPr>
              <w:t>Security of Tenure</w:t>
            </w:r>
          </w:p>
        </w:tc>
        <w:tc>
          <w:tcPr>
            <w:tcW w:w="2315" w:type="dxa"/>
          </w:tcPr>
          <w:p w14:paraId="5EF3EE0B" w14:textId="77777777" w:rsidR="00B116E0" w:rsidRPr="0061703C" w:rsidRDefault="00B116E0" w:rsidP="002F098A">
            <w:pPr>
              <w:rPr>
                <w:b/>
                <w:sz w:val="20"/>
                <w:szCs w:val="20"/>
              </w:rPr>
            </w:pPr>
            <w:r w:rsidRPr="0061703C">
              <w:rPr>
                <w:sz w:val="20"/>
                <w:szCs w:val="20"/>
              </w:rPr>
              <w:t>“You or the members of this household are:” &amp;</w:t>
            </w:r>
          </w:p>
        </w:tc>
        <w:tc>
          <w:tcPr>
            <w:tcW w:w="3780" w:type="dxa"/>
          </w:tcPr>
          <w:p w14:paraId="4F000DA9" w14:textId="77777777" w:rsidR="00B116E0" w:rsidRPr="0061703C" w:rsidRDefault="00B116E0" w:rsidP="002F098A">
            <w:pPr>
              <w:rPr>
                <w:b/>
                <w:sz w:val="20"/>
                <w:szCs w:val="20"/>
              </w:rPr>
            </w:pPr>
            <w:r w:rsidRPr="0061703C">
              <w:rPr>
                <w:sz w:val="20"/>
                <w:szCs w:val="20"/>
              </w:rPr>
              <w:t>(1) owners of the dwelling and land (2) owners of the dwelling only (3) free occupants with permission (4) de facto occupants (without permission) (5) tenants of whole house (6) tenants of the housing part</w:t>
            </w:r>
          </w:p>
        </w:tc>
        <w:tc>
          <w:tcPr>
            <w:tcW w:w="1260" w:type="dxa"/>
            <w:vMerge w:val="restart"/>
            <w:vAlign w:val="center"/>
          </w:tcPr>
          <w:p w14:paraId="5018FB4A" w14:textId="77777777" w:rsidR="00B116E0" w:rsidRPr="0061703C" w:rsidRDefault="00B116E0" w:rsidP="002F098A">
            <w:pPr>
              <w:jc w:val="center"/>
              <w:rPr>
                <w:b/>
                <w:sz w:val="20"/>
                <w:szCs w:val="20"/>
              </w:rPr>
            </w:pPr>
            <w:r w:rsidRPr="0061703C">
              <w:rPr>
                <w:b/>
                <w:sz w:val="20"/>
                <w:szCs w:val="20"/>
              </w:rPr>
              <w:t>4 (and 5-6 if no signed contract)</w:t>
            </w:r>
          </w:p>
        </w:tc>
        <w:tc>
          <w:tcPr>
            <w:tcW w:w="1620" w:type="dxa"/>
            <w:vMerge w:val="restart"/>
            <w:vAlign w:val="center"/>
          </w:tcPr>
          <w:p w14:paraId="696D1920" w14:textId="77777777" w:rsidR="00B116E0" w:rsidRPr="0061703C" w:rsidRDefault="00B116E0" w:rsidP="002F098A">
            <w:pPr>
              <w:jc w:val="center"/>
              <w:rPr>
                <w:b/>
                <w:sz w:val="20"/>
                <w:szCs w:val="20"/>
              </w:rPr>
            </w:pPr>
            <w:r w:rsidRPr="0061703C">
              <w:rPr>
                <w:b/>
                <w:sz w:val="20"/>
                <w:szCs w:val="20"/>
              </w:rPr>
              <w:t>1-3 (and 5-6 if have signed contract)</w:t>
            </w:r>
          </w:p>
        </w:tc>
        <w:tc>
          <w:tcPr>
            <w:tcW w:w="4230" w:type="dxa"/>
            <w:vMerge w:val="restart"/>
          </w:tcPr>
          <w:p w14:paraId="1969D943" w14:textId="77777777" w:rsidR="00B116E0" w:rsidRPr="0061703C" w:rsidRDefault="00B116E0" w:rsidP="002F098A">
            <w:pPr>
              <w:pStyle w:val="NormalWeb"/>
              <w:shd w:val="clear" w:color="auto" w:fill="FFFFFF"/>
              <w:rPr>
                <w:sz w:val="20"/>
                <w:szCs w:val="20"/>
              </w:rPr>
            </w:pPr>
            <w:r w:rsidRPr="0061703C">
              <w:rPr>
                <w:b/>
                <w:sz w:val="20"/>
                <w:szCs w:val="20"/>
              </w:rPr>
              <w:t xml:space="preserve">Security of Tenure: </w:t>
            </w:r>
            <w:r w:rsidRPr="00094FFB">
              <w:rPr>
                <w:sz w:val="20"/>
                <w:szCs w:val="20"/>
              </w:rPr>
              <w:t xml:space="preserve">there is evidence of documentation that can be used as proof of secure tenure status; </w:t>
            </w:r>
            <w:proofErr w:type="gramStart"/>
            <w:r w:rsidRPr="00094FFB">
              <w:rPr>
                <w:sz w:val="20"/>
                <w:szCs w:val="20"/>
              </w:rPr>
              <w:t>and,</w:t>
            </w:r>
            <w:proofErr w:type="gramEnd"/>
            <w:r w:rsidRPr="00094FFB">
              <w:rPr>
                <w:sz w:val="20"/>
                <w:szCs w:val="20"/>
              </w:rPr>
              <w:t xml:space="preserve"> there is either de facto or perceived protection from forced evictions</w:t>
            </w:r>
          </w:p>
          <w:p w14:paraId="0CC0A3C1" w14:textId="77777777" w:rsidR="00B116E0" w:rsidRPr="0061703C" w:rsidRDefault="00B116E0" w:rsidP="002F098A">
            <w:pPr>
              <w:rPr>
                <w:b/>
                <w:sz w:val="20"/>
                <w:szCs w:val="20"/>
              </w:rPr>
            </w:pPr>
          </w:p>
          <w:p w14:paraId="5556D05E" w14:textId="77777777" w:rsidR="00B116E0" w:rsidRPr="0061703C" w:rsidRDefault="00B116E0" w:rsidP="002F098A">
            <w:pPr>
              <w:rPr>
                <w:b/>
                <w:sz w:val="20"/>
                <w:szCs w:val="20"/>
              </w:rPr>
            </w:pPr>
          </w:p>
          <w:p w14:paraId="7E849B42" w14:textId="77777777" w:rsidR="00B116E0" w:rsidRPr="0061703C" w:rsidRDefault="00B116E0" w:rsidP="002F098A">
            <w:pPr>
              <w:rPr>
                <w:b/>
                <w:sz w:val="20"/>
                <w:szCs w:val="20"/>
              </w:rPr>
            </w:pPr>
          </w:p>
        </w:tc>
      </w:tr>
      <w:tr w:rsidR="00B116E0" w:rsidRPr="0061703C" w14:paraId="0794D921" w14:textId="77777777" w:rsidTr="002F098A">
        <w:tc>
          <w:tcPr>
            <w:tcW w:w="1105" w:type="dxa"/>
            <w:vMerge/>
          </w:tcPr>
          <w:p w14:paraId="393C63DF" w14:textId="77777777" w:rsidR="00B116E0" w:rsidRPr="0061703C" w:rsidRDefault="00B116E0" w:rsidP="002F098A">
            <w:pPr>
              <w:rPr>
                <w:b/>
                <w:sz w:val="20"/>
                <w:szCs w:val="20"/>
              </w:rPr>
            </w:pPr>
          </w:p>
        </w:tc>
        <w:tc>
          <w:tcPr>
            <w:tcW w:w="2315" w:type="dxa"/>
          </w:tcPr>
          <w:p w14:paraId="5CD02D17" w14:textId="77777777" w:rsidR="00B116E0" w:rsidRPr="0061703C" w:rsidRDefault="00B116E0" w:rsidP="002F098A">
            <w:pPr>
              <w:rPr>
                <w:sz w:val="20"/>
                <w:szCs w:val="20"/>
              </w:rPr>
            </w:pPr>
            <w:r w:rsidRPr="0061703C">
              <w:rPr>
                <w:sz w:val="20"/>
                <w:szCs w:val="20"/>
              </w:rPr>
              <w:t>“Do you have a signed contract for the rental of this home?”</w:t>
            </w:r>
          </w:p>
        </w:tc>
        <w:tc>
          <w:tcPr>
            <w:tcW w:w="3780" w:type="dxa"/>
          </w:tcPr>
          <w:p w14:paraId="395EA558" w14:textId="77777777" w:rsidR="00B116E0" w:rsidRPr="0061703C" w:rsidRDefault="00B116E0" w:rsidP="002F098A">
            <w:pPr>
              <w:rPr>
                <w:sz w:val="20"/>
                <w:szCs w:val="20"/>
              </w:rPr>
            </w:pPr>
            <w:r w:rsidRPr="0061703C">
              <w:rPr>
                <w:sz w:val="20"/>
                <w:szCs w:val="20"/>
              </w:rPr>
              <w:t>(1) yes (2) no</w:t>
            </w:r>
          </w:p>
        </w:tc>
        <w:tc>
          <w:tcPr>
            <w:tcW w:w="1260" w:type="dxa"/>
            <w:vMerge/>
          </w:tcPr>
          <w:p w14:paraId="7EFA0093" w14:textId="77777777" w:rsidR="00B116E0" w:rsidRPr="0061703C" w:rsidRDefault="00B116E0" w:rsidP="002F098A">
            <w:pPr>
              <w:rPr>
                <w:b/>
                <w:sz w:val="20"/>
                <w:szCs w:val="20"/>
              </w:rPr>
            </w:pPr>
          </w:p>
        </w:tc>
        <w:tc>
          <w:tcPr>
            <w:tcW w:w="1620" w:type="dxa"/>
            <w:vMerge/>
          </w:tcPr>
          <w:p w14:paraId="57F4FEE9" w14:textId="77777777" w:rsidR="00B116E0" w:rsidRPr="0061703C" w:rsidRDefault="00B116E0" w:rsidP="002F098A">
            <w:pPr>
              <w:rPr>
                <w:b/>
                <w:sz w:val="20"/>
                <w:szCs w:val="20"/>
              </w:rPr>
            </w:pPr>
          </w:p>
        </w:tc>
        <w:tc>
          <w:tcPr>
            <w:tcW w:w="4230" w:type="dxa"/>
            <w:vMerge/>
          </w:tcPr>
          <w:p w14:paraId="6CE4260E" w14:textId="77777777" w:rsidR="00B116E0" w:rsidRPr="0061703C" w:rsidRDefault="00B116E0" w:rsidP="002F098A">
            <w:pPr>
              <w:rPr>
                <w:b/>
                <w:sz w:val="20"/>
                <w:szCs w:val="20"/>
              </w:rPr>
            </w:pPr>
          </w:p>
        </w:tc>
      </w:tr>
    </w:tbl>
    <w:p w14:paraId="745A8C25" w14:textId="77777777" w:rsidR="00B116E0" w:rsidRDefault="00B116E0" w:rsidP="00B116E0"/>
    <w:p w14:paraId="50BF5A61" w14:textId="77777777" w:rsidR="00B116E0" w:rsidRDefault="00B116E0" w:rsidP="00B116E0">
      <w:pPr>
        <w:rPr>
          <w:sz w:val="16"/>
          <w:szCs w:val="16"/>
        </w:rPr>
      </w:pPr>
      <w:r w:rsidRPr="00917C23">
        <w:rPr>
          <w:sz w:val="16"/>
          <w:szCs w:val="16"/>
        </w:rPr>
        <w:tab/>
      </w:r>
      <w:r w:rsidRPr="00917C23">
        <w:rPr>
          <w:sz w:val="16"/>
          <w:szCs w:val="16"/>
        </w:rPr>
        <w:tab/>
      </w:r>
      <w:r w:rsidRPr="00917C23">
        <w:rPr>
          <w:sz w:val="16"/>
          <w:szCs w:val="16"/>
        </w:rPr>
        <w:tab/>
      </w:r>
      <w:r w:rsidRPr="00917C23">
        <w:rPr>
          <w:sz w:val="16"/>
          <w:szCs w:val="16"/>
        </w:rPr>
        <w:tab/>
      </w:r>
      <w:r w:rsidRPr="00917C23">
        <w:rPr>
          <w:sz w:val="16"/>
          <w:szCs w:val="16"/>
        </w:rPr>
        <w:tab/>
      </w:r>
      <w:r w:rsidRPr="00917C23">
        <w:rPr>
          <w:sz w:val="16"/>
          <w:szCs w:val="16"/>
        </w:rPr>
        <w:tab/>
      </w:r>
      <w:r w:rsidRPr="00917C23">
        <w:rPr>
          <w:sz w:val="16"/>
          <w:szCs w:val="16"/>
        </w:rPr>
        <w:tab/>
      </w:r>
      <w:r w:rsidRPr="00917C23">
        <w:rPr>
          <w:sz w:val="16"/>
          <w:szCs w:val="16"/>
        </w:rPr>
        <w:tab/>
      </w:r>
      <w:r w:rsidRPr="00917C23">
        <w:rPr>
          <w:sz w:val="16"/>
          <w:szCs w:val="16"/>
        </w:rPr>
        <w:tab/>
      </w:r>
      <w:r w:rsidRPr="00917C23">
        <w:rPr>
          <w:sz w:val="16"/>
          <w:szCs w:val="16"/>
        </w:rPr>
        <w:tab/>
      </w:r>
      <w:r w:rsidRPr="00917C23">
        <w:rPr>
          <w:sz w:val="16"/>
          <w:szCs w:val="16"/>
        </w:rPr>
        <w:tab/>
      </w:r>
      <w:r w:rsidRPr="00917C23">
        <w:rPr>
          <w:sz w:val="16"/>
          <w:szCs w:val="16"/>
        </w:rPr>
        <w:tab/>
      </w:r>
      <w:r w:rsidRPr="00917C23">
        <w:rPr>
          <w:sz w:val="16"/>
          <w:szCs w:val="16"/>
        </w:rPr>
        <w:tab/>
        <w:t xml:space="preserve">         </w:t>
      </w:r>
      <w:r>
        <w:rPr>
          <w:sz w:val="16"/>
          <w:szCs w:val="16"/>
        </w:rPr>
        <w:tab/>
      </w:r>
      <w:r>
        <w:rPr>
          <w:sz w:val="16"/>
          <w:szCs w:val="16"/>
        </w:rPr>
        <w:tab/>
        <w:t xml:space="preserve"> </w:t>
      </w:r>
      <w:r w:rsidRPr="00917C23">
        <w:rPr>
          <w:sz w:val="16"/>
          <w:szCs w:val="16"/>
        </w:rPr>
        <w:t>(SDG indicator metadata - United Nations</w:t>
      </w:r>
    </w:p>
    <w:p w14:paraId="57FB2DA7" w14:textId="77777777" w:rsidR="00B116E0" w:rsidRDefault="00B116E0" w:rsidP="00B116E0">
      <w:pPr>
        <w:rPr>
          <w:sz w:val="16"/>
          <w:szCs w:val="16"/>
        </w:rPr>
      </w:pPr>
    </w:p>
    <w:p w14:paraId="5A134784" w14:textId="77777777" w:rsidR="00B116E0" w:rsidRDefault="00B116E0" w:rsidP="00B116E0">
      <w:pPr>
        <w:rPr>
          <w:sz w:val="16"/>
          <w:szCs w:val="16"/>
        </w:rPr>
        <w:sectPr w:rsidR="00B116E0" w:rsidSect="004878A9">
          <w:pgSz w:w="15840" w:h="12240" w:orient="landscape"/>
          <w:pgMar w:top="1080" w:right="1080" w:bottom="1080" w:left="1080" w:header="720" w:footer="720" w:gutter="0"/>
          <w:cols w:space="720"/>
          <w:docGrid w:linePitch="360"/>
        </w:sectPr>
      </w:pPr>
    </w:p>
    <w:p w14:paraId="30AB89B7" w14:textId="77777777" w:rsidR="00B116E0" w:rsidRPr="00D32861" w:rsidRDefault="00B116E0" w:rsidP="00B116E0">
      <w:pPr>
        <w:rPr>
          <w:b/>
          <w:bCs/>
        </w:rPr>
      </w:pPr>
      <w:r w:rsidRPr="00D32861">
        <w:rPr>
          <w:b/>
          <w:bCs/>
        </w:rPr>
        <w:lastRenderedPageBreak/>
        <w:t xml:space="preserve">Appendix Table 3: </w:t>
      </w:r>
      <w:r>
        <w:rPr>
          <w:b/>
          <w:bCs/>
        </w:rPr>
        <w:t>Prevalence</w:t>
      </w:r>
      <w:r w:rsidRPr="00D32861">
        <w:rPr>
          <w:b/>
          <w:bCs/>
        </w:rPr>
        <w:t xml:space="preserve"> of each deprivation indicator and summary category</w:t>
      </w:r>
    </w:p>
    <w:tbl>
      <w:tblPr>
        <w:tblStyle w:val="TableGrid"/>
        <w:tblW w:w="0" w:type="auto"/>
        <w:jc w:val="center"/>
        <w:tblLook w:val="04A0" w:firstRow="1" w:lastRow="0" w:firstColumn="1" w:lastColumn="0" w:noHBand="0" w:noVBand="1"/>
      </w:tblPr>
      <w:tblGrid>
        <w:gridCol w:w="2160"/>
        <w:gridCol w:w="1890"/>
        <w:gridCol w:w="1615"/>
      </w:tblGrid>
      <w:tr w:rsidR="00B116E0" w:rsidRPr="007944E1" w14:paraId="5EE6E1D5" w14:textId="77777777" w:rsidTr="002F098A">
        <w:trPr>
          <w:trHeight w:val="386"/>
          <w:jc w:val="center"/>
        </w:trPr>
        <w:tc>
          <w:tcPr>
            <w:tcW w:w="2160" w:type="dxa"/>
            <w:vMerge w:val="restart"/>
            <w:vAlign w:val="center"/>
            <w:hideMark/>
          </w:tcPr>
          <w:p w14:paraId="3FCF0780" w14:textId="77777777" w:rsidR="00B116E0" w:rsidRPr="002064FA" w:rsidRDefault="00B116E0" w:rsidP="002F098A">
            <w:pPr>
              <w:jc w:val="center"/>
              <w:rPr>
                <w:b/>
                <w:bCs/>
              </w:rPr>
            </w:pPr>
          </w:p>
        </w:tc>
        <w:tc>
          <w:tcPr>
            <w:tcW w:w="3505" w:type="dxa"/>
            <w:gridSpan w:val="2"/>
            <w:hideMark/>
          </w:tcPr>
          <w:p w14:paraId="045F810F" w14:textId="77777777" w:rsidR="00B116E0" w:rsidRPr="002064FA" w:rsidRDefault="00B116E0" w:rsidP="002F098A">
            <w:pPr>
              <w:jc w:val="center"/>
              <w:rPr>
                <w:b/>
                <w:bCs/>
              </w:rPr>
            </w:pPr>
            <w:r w:rsidRPr="002064FA">
              <w:rPr>
                <w:b/>
                <w:bCs/>
              </w:rPr>
              <w:t>Total</w:t>
            </w:r>
          </w:p>
        </w:tc>
      </w:tr>
      <w:tr w:rsidR="00B116E0" w:rsidRPr="007944E1" w14:paraId="54B57B73" w14:textId="77777777" w:rsidTr="002F098A">
        <w:trPr>
          <w:trHeight w:val="341"/>
          <w:jc w:val="center"/>
        </w:trPr>
        <w:tc>
          <w:tcPr>
            <w:tcW w:w="2160" w:type="dxa"/>
            <w:vMerge/>
            <w:hideMark/>
          </w:tcPr>
          <w:p w14:paraId="5A7289DC" w14:textId="77777777" w:rsidR="00B116E0" w:rsidRPr="002064FA" w:rsidRDefault="00B116E0" w:rsidP="002F098A"/>
        </w:tc>
        <w:tc>
          <w:tcPr>
            <w:tcW w:w="1890" w:type="dxa"/>
          </w:tcPr>
          <w:p w14:paraId="771FA2D2" w14:textId="77777777" w:rsidR="00B116E0" w:rsidRPr="002064FA" w:rsidRDefault="00B116E0" w:rsidP="002F098A">
            <w:pPr>
              <w:jc w:val="center"/>
            </w:pPr>
            <w:r w:rsidRPr="002064FA">
              <w:t>No deprivation</w:t>
            </w:r>
          </w:p>
        </w:tc>
        <w:tc>
          <w:tcPr>
            <w:tcW w:w="1615" w:type="dxa"/>
          </w:tcPr>
          <w:p w14:paraId="13B653B1" w14:textId="77777777" w:rsidR="00B116E0" w:rsidRPr="002064FA" w:rsidRDefault="00B116E0" w:rsidP="002F098A">
            <w:pPr>
              <w:jc w:val="center"/>
            </w:pPr>
            <w:r w:rsidRPr="002064FA">
              <w:t>Deprivation</w:t>
            </w:r>
          </w:p>
        </w:tc>
      </w:tr>
      <w:tr w:rsidR="00B116E0" w:rsidRPr="007944E1" w14:paraId="1E63E187" w14:textId="77777777" w:rsidTr="002F098A">
        <w:trPr>
          <w:trHeight w:val="395"/>
          <w:jc w:val="center"/>
        </w:trPr>
        <w:tc>
          <w:tcPr>
            <w:tcW w:w="2160" w:type="dxa"/>
            <w:vAlign w:val="center"/>
            <w:hideMark/>
          </w:tcPr>
          <w:p w14:paraId="514DD5ED" w14:textId="77777777" w:rsidR="00B116E0" w:rsidRPr="002064FA" w:rsidRDefault="00B116E0" w:rsidP="002F098A">
            <w:pPr>
              <w:jc w:val="center"/>
            </w:pPr>
            <w:r w:rsidRPr="002064FA">
              <w:t>Water</w:t>
            </w:r>
          </w:p>
        </w:tc>
        <w:tc>
          <w:tcPr>
            <w:tcW w:w="1890" w:type="dxa"/>
            <w:vAlign w:val="center"/>
            <w:hideMark/>
          </w:tcPr>
          <w:p w14:paraId="3214B532" w14:textId="77777777" w:rsidR="00B116E0" w:rsidRPr="002064FA" w:rsidRDefault="00B116E0" w:rsidP="002F098A">
            <w:pPr>
              <w:jc w:val="center"/>
            </w:pPr>
            <w:r>
              <w:rPr>
                <w:color w:val="000000"/>
              </w:rPr>
              <w:t>98.69% (4670)</w:t>
            </w:r>
          </w:p>
        </w:tc>
        <w:tc>
          <w:tcPr>
            <w:tcW w:w="1615" w:type="dxa"/>
            <w:vAlign w:val="center"/>
          </w:tcPr>
          <w:p w14:paraId="5F781FAC" w14:textId="77777777" w:rsidR="00B116E0" w:rsidRPr="002064FA" w:rsidRDefault="00B116E0" w:rsidP="002F098A">
            <w:pPr>
              <w:jc w:val="center"/>
            </w:pPr>
            <w:r>
              <w:rPr>
                <w:color w:val="000000"/>
              </w:rPr>
              <w:t>1.31% (62)</w:t>
            </w:r>
          </w:p>
        </w:tc>
      </w:tr>
      <w:tr w:rsidR="00B116E0" w:rsidRPr="007944E1" w14:paraId="5D25F979" w14:textId="77777777" w:rsidTr="002F098A">
        <w:trPr>
          <w:trHeight w:val="350"/>
          <w:jc w:val="center"/>
        </w:trPr>
        <w:tc>
          <w:tcPr>
            <w:tcW w:w="2160" w:type="dxa"/>
            <w:vAlign w:val="center"/>
            <w:hideMark/>
          </w:tcPr>
          <w:p w14:paraId="78CFBBED" w14:textId="77777777" w:rsidR="00B116E0" w:rsidRPr="002064FA" w:rsidRDefault="00B116E0" w:rsidP="002F098A">
            <w:pPr>
              <w:jc w:val="center"/>
            </w:pPr>
            <w:r w:rsidRPr="002064FA">
              <w:t>Sewage</w:t>
            </w:r>
          </w:p>
        </w:tc>
        <w:tc>
          <w:tcPr>
            <w:tcW w:w="1890" w:type="dxa"/>
            <w:vAlign w:val="center"/>
            <w:hideMark/>
          </w:tcPr>
          <w:p w14:paraId="546962AA" w14:textId="77777777" w:rsidR="00B116E0" w:rsidRPr="002064FA" w:rsidRDefault="00B116E0" w:rsidP="002F098A">
            <w:pPr>
              <w:jc w:val="center"/>
            </w:pPr>
            <w:r>
              <w:rPr>
                <w:color w:val="000000"/>
              </w:rPr>
              <w:t>92.58% (4381)</w:t>
            </w:r>
          </w:p>
        </w:tc>
        <w:tc>
          <w:tcPr>
            <w:tcW w:w="1615" w:type="dxa"/>
            <w:vAlign w:val="center"/>
          </w:tcPr>
          <w:p w14:paraId="69FAFF6D" w14:textId="77777777" w:rsidR="00B116E0" w:rsidRPr="002064FA" w:rsidRDefault="00B116E0" w:rsidP="002F098A">
            <w:pPr>
              <w:jc w:val="center"/>
            </w:pPr>
            <w:r>
              <w:rPr>
                <w:color w:val="000000"/>
              </w:rPr>
              <w:t>7.42% (351)</w:t>
            </w:r>
          </w:p>
        </w:tc>
      </w:tr>
      <w:tr w:rsidR="00B116E0" w:rsidRPr="007944E1" w14:paraId="67367B61" w14:textId="77777777" w:rsidTr="002F098A">
        <w:trPr>
          <w:trHeight w:val="449"/>
          <w:jc w:val="center"/>
        </w:trPr>
        <w:tc>
          <w:tcPr>
            <w:tcW w:w="2160" w:type="dxa"/>
            <w:vAlign w:val="center"/>
            <w:hideMark/>
          </w:tcPr>
          <w:p w14:paraId="14E080FC" w14:textId="77777777" w:rsidR="00B116E0" w:rsidRPr="002064FA" w:rsidRDefault="00B116E0" w:rsidP="002F098A">
            <w:pPr>
              <w:jc w:val="center"/>
            </w:pPr>
            <w:r w:rsidRPr="002064FA">
              <w:t>Overcrowding</w:t>
            </w:r>
          </w:p>
        </w:tc>
        <w:tc>
          <w:tcPr>
            <w:tcW w:w="1890" w:type="dxa"/>
            <w:vAlign w:val="center"/>
            <w:hideMark/>
          </w:tcPr>
          <w:p w14:paraId="03C0F7DA" w14:textId="77777777" w:rsidR="00B116E0" w:rsidRPr="002064FA" w:rsidRDefault="00B116E0" w:rsidP="002F098A">
            <w:pPr>
              <w:jc w:val="center"/>
            </w:pPr>
            <w:r>
              <w:rPr>
                <w:color w:val="000000"/>
              </w:rPr>
              <w:t>95.63% (4525)</w:t>
            </w:r>
          </w:p>
        </w:tc>
        <w:tc>
          <w:tcPr>
            <w:tcW w:w="1615" w:type="dxa"/>
            <w:vAlign w:val="center"/>
          </w:tcPr>
          <w:p w14:paraId="1CF1116E" w14:textId="77777777" w:rsidR="00B116E0" w:rsidRPr="002064FA" w:rsidRDefault="00B116E0" w:rsidP="002F098A">
            <w:pPr>
              <w:jc w:val="center"/>
            </w:pPr>
            <w:r>
              <w:rPr>
                <w:color w:val="000000"/>
              </w:rPr>
              <w:t>4.37% (207)</w:t>
            </w:r>
          </w:p>
        </w:tc>
      </w:tr>
      <w:tr w:rsidR="00B116E0" w:rsidRPr="007944E1" w14:paraId="3A624988" w14:textId="77777777" w:rsidTr="002F098A">
        <w:trPr>
          <w:trHeight w:val="431"/>
          <w:jc w:val="center"/>
        </w:trPr>
        <w:tc>
          <w:tcPr>
            <w:tcW w:w="2160" w:type="dxa"/>
            <w:vAlign w:val="center"/>
            <w:hideMark/>
          </w:tcPr>
          <w:p w14:paraId="302830F3" w14:textId="77777777" w:rsidR="00B116E0" w:rsidRPr="002064FA" w:rsidRDefault="00B116E0" w:rsidP="002F098A">
            <w:pPr>
              <w:jc w:val="center"/>
            </w:pPr>
            <w:r w:rsidRPr="002064FA">
              <w:t>Flooring</w:t>
            </w:r>
          </w:p>
        </w:tc>
        <w:tc>
          <w:tcPr>
            <w:tcW w:w="1890" w:type="dxa"/>
            <w:vAlign w:val="center"/>
            <w:hideMark/>
          </w:tcPr>
          <w:p w14:paraId="10EAA5A9" w14:textId="77777777" w:rsidR="00B116E0" w:rsidRPr="002064FA" w:rsidRDefault="00B116E0" w:rsidP="002F098A">
            <w:pPr>
              <w:jc w:val="center"/>
            </w:pPr>
            <w:r>
              <w:rPr>
                <w:color w:val="000000"/>
              </w:rPr>
              <w:t>95.65% (4526)</w:t>
            </w:r>
          </w:p>
        </w:tc>
        <w:tc>
          <w:tcPr>
            <w:tcW w:w="1615" w:type="dxa"/>
            <w:vAlign w:val="center"/>
          </w:tcPr>
          <w:p w14:paraId="14E1ED88" w14:textId="77777777" w:rsidR="00B116E0" w:rsidRPr="002064FA" w:rsidRDefault="00B116E0" w:rsidP="002F098A">
            <w:pPr>
              <w:jc w:val="center"/>
            </w:pPr>
            <w:r>
              <w:rPr>
                <w:color w:val="000000"/>
              </w:rPr>
              <w:t>4.35% (206)</w:t>
            </w:r>
          </w:p>
        </w:tc>
      </w:tr>
      <w:tr w:rsidR="00B116E0" w:rsidRPr="007944E1" w14:paraId="3608215E" w14:textId="77777777" w:rsidTr="002F098A">
        <w:trPr>
          <w:trHeight w:val="350"/>
          <w:jc w:val="center"/>
        </w:trPr>
        <w:tc>
          <w:tcPr>
            <w:tcW w:w="2160" w:type="dxa"/>
            <w:vAlign w:val="center"/>
            <w:hideMark/>
          </w:tcPr>
          <w:p w14:paraId="67ABB90D" w14:textId="77777777" w:rsidR="00B116E0" w:rsidRPr="002064FA" w:rsidRDefault="00B116E0" w:rsidP="002F098A">
            <w:pPr>
              <w:jc w:val="center"/>
            </w:pPr>
            <w:r w:rsidRPr="002064FA">
              <w:t>Walls</w:t>
            </w:r>
          </w:p>
        </w:tc>
        <w:tc>
          <w:tcPr>
            <w:tcW w:w="1890" w:type="dxa"/>
            <w:vAlign w:val="center"/>
            <w:hideMark/>
          </w:tcPr>
          <w:p w14:paraId="41E70EF9" w14:textId="77777777" w:rsidR="00B116E0" w:rsidRPr="002064FA" w:rsidRDefault="00B116E0" w:rsidP="002F098A">
            <w:pPr>
              <w:jc w:val="center"/>
            </w:pPr>
            <w:r>
              <w:rPr>
                <w:color w:val="000000"/>
              </w:rPr>
              <w:t>94.61% (4477)</w:t>
            </w:r>
          </w:p>
        </w:tc>
        <w:tc>
          <w:tcPr>
            <w:tcW w:w="1615" w:type="dxa"/>
            <w:vAlign w:val="center"/>
          </w:tcPr>
          <w:p w14:paraId="58364BD5" w14:textId="77777777" w:rsidR="00B116E0" w:rsidRPr="002064FA" w:rsidRDefault="00B116E0" w:rsidP="002F098A">
            <w:pPr>
              <w:jc w:val="center"/>
            </w:pPr>
            <w:r>
              <w:rPr>
                <w:color w:val="000000"/>
              </w:rPr>
              <w:t>5.39% (255)</w:t>
            </w:r>
          </w:p>
        </w:tc>
      </w:tr>
      <w:tr w:rsidR="00B116E0" w:rsidRPr="007944E1" w14:paraId="6BFF4AC5" w14:textId="77777777" w:rsidTr="002F098A">
        <w:trPr>
          <w:trHeight w:val="431"/>
          <w:jc w:val="center"/>
        </w:trPr>
        <w:tc>
          <w:tcPr>
            <w:tcW w:w="2160" w:type="dxa"/>
            <w:vAlign w:val="center"/>
            <w:hideMark/>
          </w:tcPr>
          <w:p w14:paraId="70F4D7B5" w14:textId="77777777" w:rsidR="00B116E0" w:rsidRPr="002064FA" w:rsidRDefault="00B116E0" w:rsidP="002F098A">
            <w:pPr>
              <w:jc w:val="center"/>
            </w:pPr>
            <w:r w:rsidRPr="002064FA">
              <w:t>Security of Tenure</w:t>
            </w:r>
          </w:p>
        </w:tc>
        <w:tc>
          <w:tcPr>
            <w:tcW w:w="1890" w:type="dxa"/>
            <w:vAlign w:val="center"/>
            <w:hideMark/>
          </w:tcPr>
          <w:p w14:paraId="7C041C4F" w14:textId="77777777" w:rsidR="00B116E0" w:rsidRPr="002064FA" w:rsidRDefault="00B116E0" w:rsidP="002F098A">
            <w:pPr>
              <w:jc w:val="center"/>
            </w:pPr>
            <w:r>
              <w:rPr>
                <w:color w:val="000000"/>
              </w:rPr>
              <w:t>89.94% (4256)</w:t>
            </w:r>
          </w:p>
        </w:tc>
        <w:tc>
          <w:tcPr>
            <w:tcW w:w="1615" w:type="dxa"/>
            <w:vAlign w:val="center"/>
          </w:tcPr>
          <w:p w14:paraId="44BEEFB8" w14:textId="77777777" w:rsidR="00B116E0" w:rsidRPr="002064FA" w:rsidRDefault="00B116E0" w:rsidP="002F098A">
            <w:pPr>
              <w:jc w:val="center"/>
            </w:pPr>
            <w:r>
              <w:rPr>
                <w:color w:val="000000"/>
              </w:rPr>
              <w:t>10.06% (476)</w:t>
            </w:r>
          </w:p>
        </w:tc>
      </w:tr>
      <w:tr w:rsidR="00B116E0" w:rsidRPr="007944E1" w14:paraId="65400BF6" w14:textId="77777777" w:rsidTr="002F098A">
        <w:trPr>
          <w:trHeight w:val="431"/>
          <w:jc w:val="center"/>
        </w:trPr>
        <w:tc>
          <w:tcPr>
            <w:tcW w:w="2160" w:type="dxa"/>
          </w:tcPr>
          <w:p w14:paraId="3BE45B1B" w14:textId="77777777" w:rsidR="00B116E0" w:rsidRDefault="00B116E0" w:rsidP="002F098A">
            <w:pPr>
              <w:rPr>
                <w:b/>
                <w:bCs/>
              </w:rPr>
            </w:pPr>
            <w:r>
              <w:rPr>
                <w:b/>
                <w:bCs/>
              </w:rPr>
              <w:t>No Deprivation</w:t>
            </w:r>
            <w:r w:rsidRPr="00986184">
              <w:rPr>
                <w:b/>
                <w:bCs/>
              </w:rPr>
              <w:t xml:space="preserve"> </w:t>
            </w:r>
          </w:p>
          <w:p w14:paraId="4287F83F" w14:textId="77777777" w:rsidR="00B116E0" w:rsidRPr="00D32861" w:rsidRDefault="00B116E0" w:rsidP="002F098A">
            <w:r w:rsidRPr="00D32861">
              <w:t>(0 exposures)</w:t>
            </w:r>
          </w:p>
        </w:tc>
        <w:tc>
          <w:tcPr>
            <w:tcW w:w="3505" w:type="dxa"/>
            <w:gridSpan w:val="2"/>
            <w:vAlign w:val="center"/>
          </w:tcPr>
          <w:p w14:paraId="754B4FC4" w14:textId="77777777" w:rsidR="00B116E0" w:rsidRPr="002064FA" w:rsidRDefault="00B116E0" w:rsidP="002F098A">
            <w:pPr>
              <w:jc w:val="center"/>
              <w:rPr>
                <w:color w:val="000000"/>
              </w:rPr>
            </w:pPr>
            <w:r>
              <w:t>75.30</w:t>
            </w:r>
            <w:r w:rsidRPr="00986184">
              <w:t>%</w:t>
            </w:r>
            <w:r>
              <w:t xml:space="preserve"> </w:t>
            </w:r>
            <w:r w:rsidRPr="00986184">
              <w:t>(</w:t>
            </w:r>
            <w:r>
              <w:t>3563</w:t>
            </w:r>
            <w:r w:rsidRPr="00986184">
              <w:t>)</w:t>
            </w:r>
          </w:p>
        </w:tc>
      </w:tr>
      <w:tr w:rsidR="00B116E0" w:rsidRPr="007944E1" w14:paraId="1B4F2413" w14:textId="77777777" w:rsidTr="002F098A">
        <w:trPr>
          <w:trHeight w:val="431"/>
          <w:jc w:val="center"/>
        </w:trPr>
        <w:tc>
          <w:tcPr>
            <w:tcW w:w="2160" w:type="dxa"/>
          </w:tcPr>
          <w:p w14:paraId="6517BCA6" w14:textId="77777777" w:rsidR="00B116E0" w:rsidRDefault="00B116E0" w:rsidP="002F098A">
            <w:pPr>
              <w:rPr>
                <w:b/>
                <w:bCs/>
              </w:rPr>
            </w:pPr>
            <w:r>
              <w:rPr>
                <w:b/>
                <w:bCs/>
              </w:rPr>
              <w:t>Mild deprivation</w:t>
            </w:r>
          </w:p>
          <w:p w14:paraId="5AAD15CD" w14:textId="77777777" w:rsidR="00B116E0" w:rsidRPr="00D32861" w:rsidRDefault="00B116E0" w:rsidP="002F098A">
            <w:r w:rsidRPr="00D32861">
              <w:t>(1-2 exposures)</w:t>
            </w:r>
          </w:p>
        </w:tc>
        <w:tc>
          <w:tcPr>
            <w:tcW w:w="3505" w:type="dxa"/>
            <w:gridSpan w:val="2"/>
            <w:vAlign w:val="center"/>
          </w:tcPr>
          <w:p w14:paraId="3D2A5016" w14:textId="77777777" w:rsidR="00B116E0" w:rsidRPr="002064FA" w:rsidRDefault="00B116E0" w:rsidP="002F098A">
            <w:pPr>
              <w:jc w:val="center"/>
              <w:rPr>
                <w:color w:val="000000"/>
              </w:rPr>
            </w:pPr>
            <w:r w:rsidRPr="00986184">
              <w:t>2</w:t>
            </w:r>
            <w:r>
              <w:t>3.42</w:t>
            </w:r>
            <w:r w:rsidRPr="00986184">
              <w:t>%</w:t>
            </w:r>
            <w:r>
              <w:t xml:space="preserve"> </w:t>
            </w:r>
            <w:r w:rsidRPr="00986184">
              <w:t>(</w:t>
            </w:r>
            <w:r>
              <w:t>1108</w:t>
            </w:r>
            <w:r w:rsidRPr="00986184">
              <w:t>)</w:t>
            </w:r>
          </w:p>
        </w:tc>
      </w:tr>
      <w:tr w:rsidR="00B116E0" w:rsidRPr="007944E1" w14:paraId="44E09237" w14:textId="77777777" w:rsidTr="002F098A">
        <w:trPr>
          <w:trHeight w:val="431"/>
          <w:jc w:val="center"/>
        </w:trPr>
        <w:tc>
          <w:tcPr>
            <w:tcW w:w="2160" w:type="dxa"/>
          </w:tcPr>
          <w:p w14:paraId="4627BCB3" w14:textId="77777777" w:rsidR="00B116E0" w:rsidRDefault="00B116E0" w:rsidP="002F098A">
            <w:pPr>
              <w:jc w:val="center"/>
              <w:rPr>
                <w:b/>
                <w:bCs/>
              </w:rPr>
            </w:pPr>
            <w:r>
              <w:rPr>
                <w:b/>
                <w:bCs/>
              </w:rPr>
              <w:t>Severe deprivation</w:t>
            </w:r>
          </w:p>
          <w:p w14:paraId="7D7F0A06" w14:textId="77777777" w:rsidR="00B116E0" w:rsidRPr="00D32861" w:rsidRDefault="00B116E0" w:rsidP="002F098A">
            <w:r w:rsidRPr="00D32861">
              <w:t>(3+ exposures)</w:t>
            </w:r>
          </w:p>
        </w:tc>
        <w:tc>
          <w:tcPr>
            <w:tcW w:w="3505" w:type="dxa"/>
            <w:gridSpan w:val="2"/>
            <w:vAlign w:val="center"/>
          </w:tcPr>
          <w:p w14:paraId="0DB070B5" w14:textId="77777777" w:rsidR="00B116E0" w:rsidRPr="002064FA" w:rsidRDefault="00B116E0" w:rsidP="002F098A">
            <w:pPr>
              <w:jc w:val="center"/>
              <w:rPr>
                <w:color w:val="000000"/>
              </w:rPr>
            </w:pPr>
            <w:r>
              <w:t>1.29</w:t>
            </w:r>
            <w:r w:rsidRPr="00986184">
              <w:t>%</w:t>
            </w:r>
            <w:r>
              <w:t xml:space="preserve"> </w:t>
            </w:r>
            <w:r w:rsidRPr="00986184">
              <w:t>(</w:t>
            </w:r>
            <w:r>
              <w:t>61</w:t>
            </w:r>
            <w:r w:rsidRPr="00986184">
              <w:t>)</w:t>
            </w:r>
          </w:p>
        </w:tc>
      </w:tr>
    </w:tbl>
    <w:p w14:paraId="428C452B" w14:textId="77777777" w:rsidR="003115DE" w:rsidRDefault="003115DE"/>
    <w:sectPr w:rsidR="003115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6E0"/>
    <w:rsid w:val="003115DE"/>
    <w:rsid w:val="0088043C"/>
    <w:rsid w:val="00B116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AE5176"/>
  <w15:chartTrackingRefBased/>
  <w15:docId w15:val="{0686B209-C1B4-4F3D-B5AC-7B19BB958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6E0"/>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116E0"/>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116E0"/>
    <w:pPr>
      <w:spacing w:before="100" w:beforeAutospacing="1" w:after="100" w:afterAutospacing="1"/>
    </w:pPr>
  </w:style>
  <w:style w:type="character" w:styleId="Hyperlink">
    <w:name w:val="Hyperlink"/>
    <w:basedOn w:val="DefaultParagraphFont"/>
    <w:uiPriority w:val="99"/>
    <w:unhideWhenUsed/>
    <w:rsid w:val="00B116E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ata.un.org/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691</Words>
  <Characters>3797</Characters>
  <Application>Microsoft Office Word</Application>
  <DocSecurity>0</DocSecurity>
  <Lines>241</Lines>
  <Paragraphs>135</Paragraphs>
  <ScaleCrop>false</ScaleCrop>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Bilal,Usama</dc:creator>
  <cp:keywords/>
  <dc:description/>
  <cp:lastModifiedBy>Bilal,Usama</cp:lastModifiedBy>
  <cp:revision>2</cp:revision>
  <dcterms:created xsi:type="dcterms:W3CDTF">2023-12-01T16:52:00Z</dcterms:created>
  <dcterms:modified xsi:type="dcterms:W3CDTF">2023-12-01T16:53:00Z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644e2db6-d808-4ad1-a2bf-3db60c835188</vt:lpwstr>
  </property>
</Properties>
</file>